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F336485"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635F18" w:rsidRPr="00D44CF8" w:rsidRDefault="00635F18" w:rsidP="00635F18">
      <w:pPr>
        <w:widowControl w:val="0"/>
        <w:spacing w:line="288" w:lineRule="auto"/>
        <w:ind w:left="720"/>
        <w:jc w:val="center"/>
        <w:rPr>
          <w:b/>
          <w:bCs/>
          <w:sz w:val="28"/>
          <w:szCs w:val="28"/>
        </w:rPr>
      </w:pPr>
      <w:r w:rsidRPr="00635F18">
        <w:rPr>
          <w:b/>
          <w:bCs/>
          <w:sz w:val="28"/>
          <w:szCs w:val="28"/>
        </w:rPr>
        <w:t>ПО ПРОВЕДЕНИЮ ОТКРЫТОГО ЗАПРОСА ПРЕДЛОЖЕНИЙ В ЭЛЕКТРОННОЙ ФОРМЕ С ВОЗМОЖНОСТЬЮ ПОДАЧИ ЗАЯВКИ В БУМАЖНОЙ ФОРМЕ</w:t>
      </w:r>
    </w:p>
    <w:p w:rsidR="00B21F0F" w:rsidRDefault="00D44CF8" w:rsidP="00B21F0F">
      <w:pPr>
        <w:spacing w:line="288" w:lineRule="auto"/>
        <w:jc w:val="center"/>
        <w:rPr>
          <w:b/>
          <w:sz w:val="28"/>
          <w:szCs w:val="28"/>
        </w:rPr>
      </w:pPr>
      <w:r w:rsidRPr="00D44CF8">
        <w:rPr>
          <w:b/>
          <w:sz w:val="28"/>
          <w:szCs w:val="28"/>
        </w:rPr>
        <w:t>на</w:t>
      </w:r>
      <w:r w:rsidR="00B21F0F">
        <w:rPr>
          <w:b/>
          <w:sz w:val="28"/>
          <w:szCs w:val="28"/>
        </w:rPr>
        <w:t xml:space="preserve"> право заключения договора </w:t>
      </w:r>
    </w:p>
    <w:p w:rsidR="00D44CF8" w:rsidRPr="00D44CF8" w:rsidRDefault="001465C7" w:rsidP="00D44CF8">
      <w:pPr>
        <w:spacing w:after="200" w:line="276" w:lineRule="auto"/>
        <w:jc w:val="center"/>
        <w:rPr>
          <w:rFonts w:eastAsia="Calibri"/>
          <w:sz w:val="28"/>
          <w:szCs w:val="28"/>
          <w:lang w:eastAsia="en-US"/>
        </w:rPr>
      </w:pPr>
      <w:r w:rsidRPr="00D44CF8">
        <w:rPr>
          <w:b/>
          <w:sz w:val="28"/>
          <w:szCs w:val="28"/>
        </w:rPr>
        <w:t xml:space="preserve">на </w:t>
      </w:r>
      <w:r w:rsidRPr="00256393">
        <w:rPr>
          <w:b/>
          <w:sz w:val="28"/>
          <w:szCs w:val="28"/>
        </w:rPr>
        <w:t>оказание услуг по созданию образовательных видеоматериалов в рамках стратегической инициативы «Клуб волонтеров» для размещения в информационно-телекоммуникационной сети Интернет</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635F1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B21F0F" w:rsidP="00D44CF8">
      <w:pPr>
        <w:jc w:val="center"/>
        <w:rPr>
          <w:sz w:val="28"/>
          <w:szCs w:val="28"/>
        </w:rPr>
      </w:pPr>
      <w:r>
        <w:rPr>
          <w:sz w:val="28"/>
          <w:szCs w:val="28"/>
        </w:rPr>
        <w:t>2019</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1C4145">
              <w:rPr>
                <w:webHidden/>
              </w:rPr>
              <w:t>3</w:t>
            </w:r>
            <w:r w:rsidR="00BB203B" w:rsidRPr="00BB203B">
              <w:rPr>
                <w:webHidden/>
              </w:rPr>
              <w:fldChar w:fldCharType="end"/>
            </w:r>
          </w:hyperlink>
        </w:p>
        <w:p w:rsidR="00BB203B" w:rsidRPr="00BB203B" w:rsidRDefault="001C4145"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Pr>
                <w:webHidden/>
              </w:rPr>
              <w:t>7</w:t>
            </w:r>
            <w:r w:rsidR="00BB203B" w:rsidRPr="00BB203B">
              <w:rPr>
                <w:webHidden/>
              </w:rPr>
              <w:fldChar w:fldCharType="end"/>
            </w:r>
          </w:hyperlink>
        </w:p>
        <w:p w:rsidR="00BB203B" w:rsidRPr="00FE6080" w:rsidRDefault="001C414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1C414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1C414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1C414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1C414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1C414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1C414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1C4145"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Pr>
                <w:webHidden/>
              </w:rPr>
              <w:t>7</w:t>
            </w:r>
            <w:r w:rsidR="00BB203B" w:rsidRPr="00BB203B">
              <w:rPr>
                <w:webHidden/>
              </w:rPr>
              <w:fldChar w:fldCharType="end"/>
            </w:r>
          </w:hyperlink>
        </w:p>
        <w:p w:rsidR="00BB203B" w:rsidRPr="00BB203B" w:rsidRDefault="001C4145"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Pr>
                <w:webHidden/>
              </w:rPr>
              <w:t>19</w:t>
            </w:r>
            <w:r w:rsidR="00BB203B" w:rsidRPr="00BB203B">
              <w:rPr>
                <w:webHidden/>
              </w:rPr>
              <w:fldChar w:fldCharType="end"/>
            </w:r>
          </w:hyperlink>
        </w:p>
        <w:p w:rsidR="00BB203B" w:rsidRPr="00BB203B" w:rsidRDefault="001C4145"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Pr>
                <w:webHidden/>
              </w:rPr>
              <w:t>19</w:t>
            </w:r>
            <w:r w:rsidR="00BB203B" w:rsidRPr="00BB203B">
              <w:rPr>
                <w:webHidden/>
              </w:rPr>
              <w:fldChar w:fldCharType="end"/>
            </w:r>
          </w:hyperlink>
        </w:p>
        <w:p w:rsidR="00BB203B" w:rsidRPr="00BB203B" w:rsidRDefault="001C4145"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Pr>
                <w:webHidden/>
              </w:rPr>
              <w:t>35</w:t>
            </w:r>
            <w:r w:rsidR="00BB203B" w:rsidRPr="00BB203B">
              <w:rPr>
                <w:webHidden/>
              </w:rPr>
              <w:fldChar w:fldCharType="end"/>
            </w:r>
          </w:hyperlink>
        </w:p>
        <w:p w:rsidR="00BB203B" w:rsidRPr="00BB203B" w:rsidRDefault="001C4145"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Pr>
                <w:webHidden/>
              </w:rPr>
              <w:t>47</w:t>
            </w:r>
            <w:r w:rsidR="00BB203B" w:rsidRPr="00BB203B">
              <w:rPr>
                <w:webHidden/>
              </w:rPr>
              <w:fldChar w:fldCharType="end"/>
            </w:r>
          </w:hyperlink>
        </w:p>
        <w:p w:rsidR="00BB203B" w:rsidRPr="00BB203B" w:rsidRDefault="001C4145"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Pr>
                <w:webHidden/>
              </w:rPr>
              <w:t>54</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B358FA" w:rsidRPr="00B358FA" w:rsidRDefault="00B358FA" w:rsidP="00B358FA">
      <w:pPr>
        <w:keepNext/>
        <w:keepLines/>
        <w:numPr>
          <w:ilvl w:val="1"/>
          <w:numId w:val="5"/>
        </w:numPr>
        <w:spacing w:before="200" w:after="200" w:line="276" w:lineRule="auto"/>
        <w:outlineLvl w:val="1"/>
        <w:rPr>
          <w:b/>
          <w:bCs/>
          <w:sz w:val="28"/>
          <w:szCs w:val="28"/>
          <w:lang w:eastAsia="en-US"/>
        </w:rPr>
      </w:pPr>
      <w:bookmarkStart w:id="3" w:name="_III._ИНФОРМАЦИОННАЯ_КАРТА"/>
      <w:bookmarkStart w:id="4" w:name="_Toc531131224"/>
      <w:bookmarkStart w:id="5" w:name="_Toc531131234"/>
      <w:bookmarkEnd w:id="3"/>
      <w:r w:rsidRPr="00B358FA">
        <w:rPr>
          <w:b/>
          <w:bCs/>
          <w:sz w:val="28"/>
          <w:szCs w:val="28"/>
          <w:lang w:eastAsia="en-US"/>
        </w:rPr>
        <w:t>Общие положения</w:t>
      </w:r>
      <w:bookmarkEnd w:id="4"/>
    </w:p>
    <w:p w:rsidR="00B358FA" w:rsidRPr="00B358FA" w:rsidRDefault="00B358FA" w:rsidP="00B358FA">
      <w:pPr>
        <w:numPr>
          <w:ilvl w:val="2"/>
          <w:numId w:val="5"/>
        </w:numPr>
        <w:spacing w:after="200" w:line="276" w:lineRule="auto"/>
        <w:ind w:left="0" w:firstLine="567"/>
        <w:contextualSpacing/>
        <w:jc w:val="both"/>
        <w:rPr>
          <w:rFonts w:eastAsia="Calibri"/>
          <w:b/>
          <w:sz w:val="28"/>
          <w:szCs w:val="28"/>
          <w:lang w:eastAsia="en-US"/>
        </w:rPr>
      </w:pPr>
      <w:r w:rsidRPr="00B358FA">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B358FA" w:rsidRPr="00B358FA" w:rsidRDefault="00B358FA" w:rsidP="00B358FA">
      <w:pPr>
        <w:numPr>
          <w:ilvl w:val="2"/>
          <w:numId w:val="5"/>
        </w:numPr>
        <w:spacing w:after="200" w:line="276" w:lineRule="auto"/>
        <w:ind w:left="0" w:firstLine="567"/>
        <w:contextualSpacing/>
        <w:jc w:val="both"/>
        <w:rPr>
          <w:rFonts w:eastAsia="Calibri"/>
          <w:sz w:val="28"/>
          <w:szCs w:val="28"/>
          <w:lang w:eastAsia="en-US"/>
        </w:rPr>
      </w:pPr>
      <w:r w:rsidRPr="00B358FA">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B358FA" w:rsidRPr="00B358FA" w:rsidRDefault="00B358FA" w:rsidP="00B358FA">
      <w:pPr>
        <w:numPr>
          <w:ilvl w:val="2"/>
          <w:numId w:val="5"/>
        </w:numPr>
        <w:spacing w:after="200" w:line="276" w:lineRule="auto"/>
        <w:ind w:left="0" w:firstLine="567"/>
        <w:contextualSpacing/>
        <w:jc w:val="both"/>
        <w:rPr>
          <w:rFonts w:eastAsia="Calibri"/>
          <w:sz w:val="28"/>
          <w:szCs w:val="28"/>
          <w:lang w:eastAsia="en-US"/>
        </w:rPr>
      </w:pPr>
      <w:r w:rsidRPr="00B358FA">
        <w:rPr>
          <w:rFonts w:eastAsia="Calibri"/>
          <w:sz w:val="28"/>
          <w:szCs w:val="28"/>
          <w:lang w:eastAsia="en-US"/>
        </w:rPr>
        <w:t>Все расходы, связанные с участием в Закупочной процедуре, несет Участник закупки.</w:t>
      </w:r>
    </w:p>
    <w:p w:rsidR="00B358FA" w:rsidRPr="00B358FA" w:rsidRDefault="00B358FA" w:rsidP="00B358FA">
      <w:pPr>
        <w:numPr>
          <w:ilvl w:val="2"/>
          <w:numId w:val="5"/>
        </w:numPr>
        <w:spacing w:after="200" w:line="276" w:lineRule="auto"/>
        <w:ind w:left="0" w:firstLine="567"/>
        <w:contextualSpacing/>
        <w:jc w:val="both"/>
        <w:rPr>
          <w:rFonts w:eastAsia="Calibri"/>
          <w:sz w:val="28"/>
          <w:szCs w:val="28"/>
          <w:lang w:eastAsia="en-US"/>
        </w:rPr>
      </w:pPr>
      <w:r w:rsidRPr="00B358FA">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B358FA" w:rsidRPr="00B358FA" w:rsidRDefault="00B358FA" w:rsidP="00B358FA">
      <w:pPr>
        <w:numPr>
          <w:ilvl w:val="2"/>
          <w:numId w:val="5"/>
        </w:numPr>
        <w:spacing w:after="200" w:line="276" w:lineRule="auto"/>
        <w:ind w:left="0" w:firstLine="567"/>
        <w:contextualSpacing/>
        <w:jc w:val="both"/>
        <w:rPr>
          <w:rFonts w:eastAsia="Calibri"/>
          <w:sz w:val="28"/>
          <w:szCs w:val="28"/>
          <w:lang w:eastAsia="en-US"/>
        </w:rPr>
      </w:pPr>
      <w:r w:rsidRPr="00B358FA">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B358FA" w:rsidRPr="00B358FA" w:rsidRDefault="00B358FA" w:rsidP="00B358FA">
      <w:pPr>
        <w:spacing w:after="200" w:line="276" w:lineRule="auto"/>
        <w:ind w:left="567"/>
        <w:contextualSpacing/>
        <w:jc w:val="both"/>
        <w:rPr>
          <w:rFonts w:eastAsia="Calibri"/>
          <w:sz w:val="28"/>
          <w:szCs w:val="28"/>
          <w:lang w:eastAsia="en-US"/>
        </w:rPr>
      </w:pPr>
    </w:p>
    <w:p w:rsidR="00B358FA" w:rsidRPr="00B358FA" w:rsidRDefault="00B358FA" w:rsidP="00B358FA">
      <w:pPr>
        <w:keepNext/>
        <w:keepLines/>
        <w:numPr>
          <w:ilvl w:val="1"/>
          <w:numId w:val="5"/>
        </w:numPr>
        <w:spacing w:before="200" w:after="200" w:line="276" w:lineRule="auto"/>
        <w:outlineLvl w:val="1"/>
        <w:rPr>
          <w:b/>
          <w:bCs/>
          <w:sz w:val="28"/>
          <w:szCs w:val="28"/>
          <w:lang w:eastAsia="en-US"/>
        </w:rPr>
      </w:pPr>
      <w:bookmarkStart w:id="6" w:name="_Toc518471987"/>
      <w:bookmarkStart w:id="7" w:name="_Toc518491473"/>
      <w:bookmarkStart w:id="8" w:name="_Toc529283813"/>
      <w:bookmarkStart w:id="9" w:name="_Toc529283878"/>
      <w:bookmarkStart w:id="10" w:name="_Toc530655415"/>
      <w:bookmarkStart w:id="11" w:name="_Toc530997680"/>
      <w:bookmarkStart w:id="12" w:name="_Toc531083035"/>
      <w:bookmarkStart w:id="13" w:name="_Toc531127066"/>
      <w:bookmarkStart w:id="14" w:name="_Toc531131225"/>
      <w:bookmarkStart w:id="15" w:name="_Toc531131228"/>
      <w:bookmarkEnd w:id="6"/>
      <w:bookmarkEnd w:id="7"/>
      <w:bookmarkEnd w:id="8"/>
      <w:bookmarkEnd w:id="9"/>
      <w:bookmarkEnd w:id="10"/>
      <w:bookmarkEnd w:id="11"/>
      <w:bookmarkEnd w:id="12"/>
      <w:bookmarkEnd w:id="13"/>
      <w:bookmarkEnd w:id="14"/>
      <w:r w:rsidRPr="00B358FA">
        <w:rPr>
          <w:b/>
          <w:bCs/>
          <w:sz w:val="28"/>
          <w:szCs w:val="28"/>
          <w:lang w:eastAsia="en-US"/>
        </w:rPr>
        <w:t>Разъяснения Закупочной документации</w:t>
      </w:r>
      <w:bookmarkEnd w:id="15"/>
    </w:p>
    <w:p w:rsidR="00B358FA" w:rsidRPr="00B358FA" w:rsidRDefault="00B358FA" w:rsidP="00B358FA">
      <w:pPr>
        <w:spacing w:after="200" w:line="276" w:lineRule="auto"/>
        <w:ind w:firstLine="567"/>
        <w:contextualSpacing/>
        <w:jc w:val="both"/>
        <w:rPr>
          <w:rFonts w:eastAsia="Calibri"/>
          <w:sz w:val="28"/>
          <w:szCs w:val="28"/>
          <w:lang w:eastAsia="en-US"/>
        </w:rPr>
      </w:pPr>
      <w:r w:rsidRPr="00B358FA">
        <w:rPr>
          <w:rFonts w:eastAsia="Calibri"/>
          <w:sz w:val="28"/>
          <w:szCs w:val="28"/>
          <w:lang w:eastAsia="en-US"/>
        </w:rPr>
        <w:t xml:space="preserve">2.2.1. Участник закупки вправе направить Заказчику в письменной форме, в том числе по указанному в пункте 3.1 раздела </w:t>
      </w:r>
      <w:hyperlink w:anchor="_III._ИНФОРМАЦИОННАЯ_КАРТА" w:history="1">
        <w:r w:rsidRPr="00B358FA">
          <w:rPr>
            <w:rFonts w:eastAsia="Calibri"/>
            <w:color w:val="0000FF"/>
            <w:sz w:val="28"/>
            <w:szCs w:val="28"/>
            <w:u w:val="single"/>
            <w:lang w:eastAsia="en-US"/>
          </w:rPr>
          <w:t>III. ИНФОРМАЦИОННАЯ КАРТА ЗАКУПКИ</w:t>
        </w:r>
      </w:hyperlink>
      <w:r w:rsidRPr="00B358FA">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w:t>
      </w:r>
    </w:p>
    <w:p w:rsidR="00B358FA" w:rsidRPr="00B358FA" w:rsidRDefault="00B358FA" w:rsidP="00B358FA">
      <w:pPr>
        <w:spacing w:after="200" w:line="276" w:lineRule="auto"/>
        <w:ind w:firstLine="567"/>
        <w:contextualSpacing/>
        <w:jc w:val="both"/>
        <w:rPr>
          <w:rFonts w:eastAsia="Calibri"/>
          <w:sz w:val="28"/>
          <w:szCs w:val="28"/>
          <w:lang w:eastAsia="en-US"/>
        </w:rPr>
      </w:pPr>
      <w:r w:rsidRPr="00B358FA">
        <w:rPr>
          <w:rFonts w:eastAsia="Calibri"/>
          <w:sz w:val="28"/>
          <w:szCs w:val="28"/>
          <w:lang w:eastAsia="en-US"/>
        </w:rPr>
        <w:t>2.2.2. 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B358FA" w:rsidRPr="00B358FA" w:rsidRDefault="00B358FA" w:rsidP="00B358FA">
      <w:pPr>
        <w:spacing w:after="200" w:line="276" w:lineRule="auto"/>
        <w:ind w:left="567"/>
        <w:contextualSpacing/>
        <w:jc w:val="both"/>
        <w:rPr>
          <w:rFonts w:eastAsia="Calibri"/>
          <w:sz w:val="28"/>
          <w:szCs w:val="28"/>
          <w:lang w:eastAsia="en-US"/>
        </w:rPr>
      </w:pPr>
    </w:p>
    <w:p w:rsidR="00B358FA" w:rsidRPr="00B358FA" w:rsidRDefault="00B358FA" w:rsidP="00B358FA">
      <w:pPr>
        <w:keepNext/>
        <w:keepLines/>
        <w:numPr>
          <w:ilvl w:val="1"/>
          <w:numId w:val="5"/>
        </w:numPr>
        <w:spacing w:before="200" w:after="200" w:line="276" w:lineRule="auto"/>
        <w:outlineLvl w:val="1"/>
        <w:rPr>
          <w:b/>
          <w:bCs/>
          <w:sz w:val="28"/>
          <w:szCs w:val="28"/>
          <w:lang w:eastAsia="en-US"/>
        </w:rPr>
      </w:pPr>
      <w:bookmarkStart w:id="16" w:name="_Toc531131229"/>
      <w:r w:rsidRPr="00B358FA">
        <w:rPr>
          <w:b/>
          <w:bCs/>
          <w:sz w:val="28"/>
          <w:szCs w:val="28"/>
          <w:lang w:eastAsia="en-US"/>
        </w:rPr>
        <w:t>Требования к Заявке</w:t>
      </w:r>
      <w:bookmarkEnd w:id="16"/>
    </w:p>
    <w:p w:rsidR="00B358FA" w:rsidRPr="00B358FA" w:rsidRDefault="00B358FA" w:rsidP="00B358FA">
      <w:pPr>
        <w:spacing w:line="276" w:lineRule="auto"/>
        <w:ind w:firstLine="567"/>
        <w:contextualSpacing/>
        <w:jc w:val="both"/>
        <w:rPr>
          <w:rFonts w:eastAsia="Calibri"/>
          <w:sz w:val="28"/>
          <w:szCs w:val="28"/>
          <w:lang w:eastAsia="en-US"/>
        </w:rPr>
      </w:pPr>
      <w:r w:rsidRPr="00B358FA">
        <w:rPr>
          <w:rFonts w:eastAsia="Calibri"/>
          <w:sz w:val="28"/>
          <w:szCs w:val="28"/>
          <w:lang w:eastAsia="en-US"/>
        </w:rPr>
        <w:t xml:space="preserve">2.3.1. 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B358FA">
          <w:rPr>
            <w:rFonts w:eastAsia="Calibri"/>
            <w:color w:val="0000FF"/>
            <w:sz w:val="28"/>
            <w:szCs w:val="28"/>
            <w:u w:val="single"/>
            <w:lang w:val="en-US" w:eastAsia="en-US"/>
          </w:rPr>
          <w:t>VI</w:t>
        </w:r>
        <w:r w:rsidRPr="00B358FA">
          <w:rPr>
            <w:rFonts w:eastAsia="Calibri"/>
            <w:color w:val="0000FF"/>
            <w:sz w:val="28"/>
            <w:szCs w:val="28"/>
            <w:u w:val="single"/>
            <w:lang w:eastAsia="en-US"/>
          </w:rPr>
          <w:t xml:space="preserve"> ФОРМА ЗАЯВКИ</w:t>
        </w:r>
      </w:hyperlink>
      <w:r w:rsidRPr="00B358FA">
        <w:rPr>
          <w:rFonts w:eastAsia="Calibri"/>
          <w:sz w:val="28"/>
          <w:szCs w:val="28"/>
          <w:lang w:eastAsia="en-US"/>
        </w:rPr>
        <w:t xml:space="preserve"> Закупочной документации. </w:t>
      </w:r>
    </w:p>
    <w:p w:rsidR="00B358FA" w:rsidRPr="00B358FA" w:rsidRDefault="00B358FA" w:rsidP="00B358FA">
      <w:pPr>
        <w:spacing w:line="276" w:lineRule="auto"/>
        <w:ind w:firstLine="567"/>
        <w:contextualSpacing/>
        <w:jc w:val="both"/>
        <w:rPr>
          <w:rFonts w:eastAsia="Calibri"/>
          <w:sz w:val="28"/>
          <w:szCs w:val="28"/>
          <w:lang w:eastAsia="en-US"/>
        </w:rPr>
      </w:pPr>
      <w:r w:rsidRPr="00B358FA">
        <w:rPr>
          <w:rFonts w:eastAsia="Calibri"/>
          <w:sz w:val="28"/>
          <w:szCs w:val="28"/>
          <w:lang w:eastAsia="en-US"/>
        </w:rPr>
        <w:t xml:space="preserve">2.3.2. 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B358FA" w:rsidRPr="00B358FA" w:rsidRDefault="00B358FA" w:rsidP="00B358FA">
      <w:pPr>
        <w:spacing w:line="276" w:lineRule="auto"/>
        <w:ind w:firstLine="567"/>
        <w:contextualSpacing/>
        <w:jc w:val="both"/>
        <w:rPr>
          <w:rFonts w:eastAsia="Calibri"/>
          <w:sz w:val="28"/>
          <w:szCs w:val="28"/>
          <w:lang w:eastAsia="en-US"/>
        </w:rPr>
      </w:pPr>
      <w:r w:rsidRPr="00B358FA">
        <w:rPr>
          <w:rFonts w:eastAsia="Calibri"/>
          <w:sz w:val="28"/>
          <w:szCs w:val="28"/>
          <w:lang w:eastAsia="en-US"/>
        </w:rPr>
        <w:t>2.3.3.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B358FA">
        <w:rPr>
          <w:rFonts w:eastAsia="Calibri"/>
          <w:sz w:val="28"/>
          <w:szCs w:val="28"/>
          <w:lang w:val="en-US" w:eastAsia="en-US"/>
        </w:rPr>
        <w:t>pdf</w:t>
      </w:r>
      <w:r w:rsidRPr="00B358FA">
        <w:rPr>
          <w:rFonts w:eastAsia="Calibri"/>
          <w:sz w:val="28"/>
          <w:szCs w:val="28"/>
          <w:lang w:eastAsia="en-US"/>
        </w:rPr>
        <w:t xml:space="preserve"> или *.</w:t>
      </w:r>
      <w:r w:rsidRPr="00B358FA">
        <w:rPr>
          <w:rFonts w:eastAsia="Calibri"/>
          <w:sz w:val="28"/>
          <w:szCs w:val="28"/>
          <w:lang w:val="en-US" w:eastAsia="en-US"/>
        </w:rPr>
        <w:t>jpeg</w:t>
      </w:r>
      <w:r w:rsidRPr="00B358FA">
        <w:rPr>
          <w:rFonts w:eastAsia="Calibri"/>
          <w:sz w:val="28"/>
          <w:szCs w:val="28"/>
          <w:lang w:eastAsia="en-US"/>
        </w:rPr>
        <w:t xml:space="preserve">. Документы раздела </w:t>
      </w:r>
      <w:hyperlink w:anchor="_ФОРМА_ЗАЯВКИ" w:history="1">
        <w:r w:rsidRPr="00B358FA">
          <w:rPr>
            <w:rFonts w:eastAsia="Calibri"/>
            <w:color w:val="0000FF"/>
            <w:sz w:val="28"/>
            <w:szCs w:val="28"/>
            <w:u w:val="single"/>
            <w:lang w:val="en-US" w:eastAsia="en-US"/>
          </w:rPr>
          <w:t>VI</w:t>
        </w:r>
        <w:r w:rsidRPr="00B358FA">
          <w:rPr>
            <w:rFonts w:eastAsia="Calibri"/>
            <w:color w:val="0000FF"/>
            <w:sz w:val="28"/>
            <w:szCs w:val="28"/>
            <w:u w:val="single"/>
            <w:lang w:eastAsia="en-US"/>
          </w:rPr>
          <w:t xml:space="preserve"> ФОРМА ЗАЯВКИ</w:t>
        </w:r>
      </w:hyperlink>
      <w:r w:rsidRPr="00B358FA">
        <w:rPr>
          <w:rFonts w:eastAsia="Calibri"/>
          <w:sz w:val="28"/>
          <w:szCs w:val="28"/>
          <w:lang w:eastAsia="en-US"/>
        </w:rPr>
        <w:t xml:space="preserve"> Закупочной документации дополнительно предоставляются в формате *.</w:t>
      </w:r>
      <w:r w:rsidRPr="00B358FA">
        <w:rPr>
          <w:rFonts w:eastAsia="Calibri"/>
          <w:sz w:val="28"/>
          <w:szCs w:val="28"/>
          <w:lang w:val="en-US" w:eastAsia="en-US"/>
        </w:rPr>
        <w:t>doc</w:t>
      </w:r>
      <w:r w:rsidRPr="00B358FA">
        <w:rPr>
          <w:rFonts w:eastAsia="Calibri"/>
          <w:sz w:val="28"/>
          <w:szCs w:val="28"/>
          <w:lang w:eastAsia="en-US"/>
        </w:rPr>
        <w:t xml:space="preserve"> или *.</w:t>
      </w:r>
      <w:r w:rsidRPr="00B358FA">
        <w:rPr>
          <w:rFonts w:eastAsia="Calibri"/>
          <w:sz w:val="28"/>
          <w:szCs w:val="28"/>
          <w:lang w:val="en-US" w:eastAsia="en-US"/>
        </w:rPr>
        <w:t>docx</w:t>
      </w:r>
      <w:r w:rsidRPr="00B358FA">
        <w:rPr>
          <w:rFonts w:eastAsia="Calibri"/>
          <w:sz w:val="28"/>
          <w:szCs w:val="28"/>
          <w:lang w:eastAsia="en-US"/>
        </w:rPr>
        <w:t>. Дополнительные технические требования к Заявке могут быть предусмотрены регламентом ЭТП.</w:t>
      </w:r>
    </w:p>
    <w:p w:rsidR="00B358FA" w:rsidRPr="00B358FA" w:rsidRDefault="00B358FA" w:rsidP="00B358FA">
      <w:pPr>
        <w:spacing w:line="276" w:lineRule="auto"/>
        <w:ind w:firstLine="567"/>
        <w:contextualSpacing/>
        <w:jc w:val="both"/>
        <w:rPr>
          <w:rFonts w:eastAsia="Calibri"/>
          <w:sz w:val="28"/>
          <w:szCs w:val="28"/>
          <w:lang w:eastAsia="en-US"/>
        </w:rPr>
      </w:pPr>
      <w:r w:rsidRPr="00B358FA">
        <w:rPr>
          <w:rFonts w:eastAsia="Calibri"/>
          <w:sz w:val="28"/>
          <w:szCs w:val="28"/>
          <w:lang w:eastAsia="en-US"/>
        </w:rPr>
        <w:t>2.3.4. При подготовке Заявки не допускается использование факсимильных подписей.</w:t>
      </w:r>
    </w:p>
    <w:p w:rsidR="00B358FA" w:rsidRPr="00B358FA" w:rsidRDefault="00B358FA" w:rsidP="00B358FA">
      <w:pPr>
        <w:spacing w:after="200" w:line="276" w:lineRule="auto"/>
        <w:ind w:firstLine="567"/>
        <w:contextualSpacing/>
        <w:jc w:val="both"/>
        <w:rPr>
          <w:rFonts w:eastAsia="Calibri"/>
          <w:sz w:val="28"/>
          <w:szCs w:val="28"/>
          <w:lang w:eastAsia="en-US"/>
        </w:rPr>
      </w:pPr>
      <w:r w:rsidRPr="00B358FA">
        <w:rPr>
          <w:rFonts w:eastAsia="Calibri"/>
          <w:sz w:val="28"/>
          <w:szCs w:val="28"/>
          <w:lang w:eastAsia="en-US"/>
        </w:rPr>
        <w:t xml:space="preserve">2.3.5. 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B358FA" w:rsidRPr="00B358FA" w:rsidRDefault="00B358FA" w:rsidP="00B358FA">
      <w:pPr>
        <w:spacing w:after="200" w:line="276" w:lineRule="auto"/>
        <w:ind w:left="567"/>
        <w:contextualSpacing/>
        <w:jc w:val="both"/>
        <w:rPr>
          <w:rFonts w:eastAsia="Calibri"/>
          <w:sz w:val="28"/>
          <w:szCs w:val="28"/>
          <w:lang w:eastAsia="en-US"/>
        </w:rPr>
      </w:pPr>
    </w:p>
    <w:p w:rsidR="00B358FA" w:rsidRPr="00B358FA" w:rsidRDefault="00B358FA" w:rsidP="00B358FA">
      <w:pPr>
        <w:keepNext/>
        <w:keepLines/>
        <w:numPr>
          <w:ilvl w:val="1"/>
          <w:numId w:val="5"/>
        </w:numPr>
        <w:spacing w:before="200" w:after="200" w:line="276" w:lineRule="auto"/>
        <w:outlineLvl w:val="1"/>
        <w:rPr>
          <w:b/>
          <w:bCs/>
          <w:sz w:val="28"/>
          <w:szCs w:val="28"/>
          <w:lang w:eastAsia="en-US"/>
        </w:rPr>
      </w:pPr>
      <w:bookmarkStart w:id="17" w:name="_Toc531131230"/>
      <w:r w:rsidRPr="00B358FA">
        <w:rPr>
          <w:b/>
          <w:bCs/>
          <w:sz w:val="28"/>
          <w:szCs w:val="28"/>
          <w:lang w:eastAsia="en-US"/>
        </w:rPr>
        <w:t>Рассмотрение и оценка Заявок</w:t>
      </w:r>
      <w:bookmarkEnd w:id="17"/>
    </w:p>
    <w:p w:rsidR="00B358FA" w:rsidRPr="00B358FA" w:rsidRDefault="00B358FA" w:rsidP="00B358FA">
      <w:pPr>
        <w:spacing w:after="200" w:line="276" w:lineRule="auto"/>
        <w:ind w:firstLine="708"/>
        <w:contextualSpacing/>
        <w:jc w:val="both"/>
        <w:rPr>
          <w:rFonts w:eastAsia="Calibri"/>
          <w:sz w:val="28"/>
          <w:szCs w:val="28"/>
          <w:lang w:eastAsia="en-US"/>
        </w:rPr>
      </w:pPr>
      <w:r w:rsidRPr="00B358FA">
        <w:rPr>
          <w:rFonts w:eastAsia="Calibri"/>
          <w:sz w:val="28"/>
          <w:szCs w:val="28"/>
          <w:lang w:eastAsia="en-US"/>
        </w:rPr>
        <w:t>2.4.1. Рассмотрение и оценка Заявок осуществляются в порядке, установленном Положением.</w:t>
      </w:r>
    </w:p>
    <w:p w:rsidR="00B358FA" w:rsidRPr="00B358FA" w:rsidRDefault="00B358FA" w:rsidP="00B358FA">
      <w:pPr>
        <w:spacing w:after="200" w:line="276" w:lineRule="auto"/>
        <w:ind w:left="567"/>
        <w:contextualSpacing/>
        <w:jc w:val="both"/>
        <w:rPr>
          <w:rFonts w:eastAsia="Calibri"/>
          <w:sz w:val="28"/>
          <w:szCs w:val="28"/>
          <w:lang w:eastAsia="en-US"/>
        </w:rPr>
      </w:pPr>
    </w:p>
    <w:p w:rsidR="00B358FA" w:rsidRPr="00B358FA" w:rsidRDefault="00B358FA" w:rsidP="00B358FA">
      <w:pPr>
        <w:keepNext/>
        <w:keepLines/>
        <w:numPr>
          <w:ilvl w:val="1"/>
          <w:numId w:val="5"/>
        </w:numPr>
        <w:spacing w:before="200" w:after="200" w:line="276" w:lineRule="auto"/>
        <w:outlineLvl w:val="1"/>
        <w:rPr>
          <w:b/>
          <w:bCs/>
          <w:sz w:val="28"/>
          <w:szCs w:val="28"/>
          <w:lang w:eastAsia="en-US"/>
        </w:rPr>
      </w:pPr>
      <w:bookmarkStart w:id="18" w:name="_Toc531131231"/>
      <w:r w:rsidRPr="00B358FA">
        <w:rPr>
          <w:b/>
          <w:bCs/>
          <w:sz w:val="28"/>
          <w:szCs w:val="28"/>
          <w:lang w:eastAsia="en-US"/>
        </w:rPr>
        <w:t>Изменение и отзыв Заявок</w:t>
      </w:r>
      <w:bookmarkEnd w:id="18"/>
    </w:p>
    <w:p w:rsidR="00B358FA" w:rsidRPr="00B358FA" w:rsidRDefault="00B358FA" w:rsidP="00B358FA">
      <w:pPr>
        <w:spacing w:after="200" w:line="276" w:lineRule="auto"/>
        <w:ind w:firstLine="567"/>
        <w:contextualSpacing/>
        <w:jc w:val="both"/>
        <w:rPr>
          <w:rFonts w:eastAsia="Calibri"/>
          <w:sz w:val="28"/>
          <w:szCs w:val="28"/>
          <w:lang w:eastAsia="en-US"/>
        </w:rPr>
      </w:pPr>
      <w:r w:rsidRPr="00B358FA">
        <w:rPr>
          <w:rFonts w:eastAsia="Calibri"/>
          <w:sz w:val="28"/>
          <w:szCs w:val="28"/>
          <w:lang w:eastAsia="en-US"/>
        </w:rPr>
        <w:t>2.5.1. 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B358FA" w:rsidRPr="00B358FA" w:rsidRDefault="00B358FA" w:rsidP="00B358FA">
      <w:pPr>
        <w:spacing w:after="200" w:line="276" w:lineRule="auto"/>
        <w:ind w:firstLine="567"/>
        <w:contextualSpacing/>
        <w:jc w:val="both"/>
        <w:rPr>
          <w:rFonts w:eastAsia="Calibri"/>
          <w:sz w:val="28"/>
          <w:szCs w:val="28"/>
          <w:lang w:eastAsia="en-US"/>
        </w:rPr>
      </w:pPr>
      <w:r w:rsidRPr="00B358FA">
        <w:rPr>
          <w:rFonts w:eastAsia="Calibri"/>
          <w:sz w:val="28"/>
          <w:szCs w:val="28"/>
          <w:lang w:eastAsia="en-US"/>
        </w:rPr>
        <w:t>2.5.2. 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 (при наличии), которое должно быть получено Заказчиком до окончания срока подачи Заявок.</w:t>
      </w:r>
    </w:p>
    <w:p w:rsidR="00B358FA" w:rsidRPr="00B358FA" w:rsidRDefault="00B358FA" w:rsidP="00B358FA">
      <w:pPr>
        <w:spacing w:after="200" w:line="276" w:lineRule="auto"/>
        <w:ind w:firstLine="567"/>
        <w:contextualSpacing/>
        <w:jc w:val="both"/>
        <w:rPr>
          <w:rFonts w:eastAsia="Calibri"/>
          <w:sz w:val="28"/>
          <w:szCs w:val="28"/>
          <w:lang w:eastAsia="en-US"/>
        </w:rPr>
      </w:pPr>
      <w:r w:rsidRPr="00B358FA">
        <w:rPr>
          <w:rFonts w:eastAsia="Calibri"/>
          <w:sz w:val="28"/>
          <w:szCs w:val="28"/>
          <w:lang w:eastAsia="en-US"/>
        </w:rPr>
        <w:t>2.5.3. 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B358FA" w:rsidRPr="00B358FA" w:rsidRDefault="00B358FA" w:rsidP="00B358FA">
      <w:pPr>
        <w:spacing w:after="200" w:line="276" w:lineRule="auto"/>
        <w:ind w:left="567"/>
        <w:contextualSpacing/>
        <w:jc w:val="both"/>
        <w:rPr>
          <w:rFonts w:eastAsia="Calibri"/>
          <w:sz w:val="28"/>
          <w:szCs w:val="28"/>
          <w:lang w:eastAsia="en-US"/>
        </w:rPr>
      </w:pPr>
    </w:p>
    <w:p w:rsidR="00B358FA" w:rsidRPr="00B358FA" w:rsidRDefault="00B358FA" w:rsidP="00B358FA">
      <w:pPr>
        <w:keepNext/>
        <w:keepLines/>
        <w:numPr>
          <w:ilvl w:val="1"/>
          <w:numId w:val="5"/>
        </w:numPr>
        <w:spacing w:before="200" w:after="200" w:line="276" w:lineRule="auto"/>
        <w:outlineLvl w:val="1"/>
        <w:rPr>
          <w:b/>
          <w:bCs/>
          <w:sz w:val="28"/>
          <w:szCs w:val="28"/>
          <w:lang w:eastAsia="en-US"/>
        </w:rPr>
      </w:pPr>
      <w:bookmarkStart w:id="19" w:name="_Toc531131232"/>
      <w:r w:rsidRPr="00B358FA">
        <w:rPr>
          <w:b/>
          <w:bCs/>
          <w:sz w:val="28"/>
          <w:szCs w:val="28"/>
          <w:lang w:eastAsia="en-US"/>
        </w:rPr>
        <w:t>Порядок применения антидемпинговых мер</w:t>
      </w:r>
      <w:bookmarkEnd w:id="19"/>
    </w:p>
    <w:p w:rsidR="00B358FA" w:rsidRPr="00B358FA" w:rsidRDefault="00B358FA" w:rsidP="00B358FA">
      <w:pPr>
        <w:spacing w:after="200" w:line="276" w:lineRule="auto"/>
        <w:ind w:firstLine="567"/>
        <w:contextualSpacing/>
        <w:jc w:val="both"/>
        <w:rPr>
          <w:rFonts w:eastAsia="Calibri"/>
          <w:sz w:val="28"/>
          <w:szCs w:val="28"/>
          <w:lang w:eastAsia="en-US"/>
        </w:rPr>
      </w:pPr>
      <w:bookmarkStart w:id="20" w:name="_Ref530655247"/>
      <w:r w:rsidRPr="00B358FA">
        <w:rPr>
          <w:rFonts w:eastAsia="Calibri"/>
          <w:sz w:val="28"/>
          <w:szCs w:val="28"/>
          <w:lang w:eastAsia="en-US"/>
        </w:rPr>
        <w:t>2.6.1. 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20"/>
    </w:p>
    <w:p w:rsidR="00B358FA" w:rsidRPr="00B358FA" w:rsidRDefault="00B358FA" w:rsidP="00B358FA">
      <w:pPr>
        <w:spacing w:after="200" w:line="276" w:lineRule="auto"/>
        <w:ind w:firstLine="567"/>
        <w:contextualSpacing/>
        <w:jc w:val="both"/>
        <w:rPr>
          <w:rFonts w:eastAsia="Calibri"/>
          <w:sz w:val="28"/>
          <w:szCs w:val="28"/>
          <w:lang w:eastAsia="en-US"/>
        </w:rPr>
      </w:pPr>
      <w:r w:rsidRPr="00B358FA">
        <w:rPr>
          <w:rFonts w:eastAsia="Calibri"/>
          <w:sz w:val="28"/>
          <w:szCs w:val="28"/>
          <w:lang w:eastAsia="en-US"/>
        </w:rPr>
        <w:t>2.6.1.1. 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B358FA" w:rsidRPr="00B358FA" w:rsidRDefault="00B358FA" w:rsidP="00B358FA">
      <w:pPr>
        <w:spacing w:after="200" w:line="276" w:lineRule="auto"/>
        <w:ind w:firstLine="567"/>
        <w:contextualSpacing/>
        <w:jc w:val="both"/>
        <w:rPr>
          <w:rFonts w:eastAsia="Calibri"/>
          <w:sz w:val="28"/>
          <w:szCs w:val="28"/>
          <w:lang w:eastAsia="en-US"/>
        </w:rPr>
      </w:pPr>
      <w:r w:rsidRPr="00B358FA">
        <w:rPr>
          <w:rFonts w:eastAsia="Calibri"/>
          <w:sz w:val="28"/>
          <w:szCs w:val="28"/>
          <w:lang w:eastAsia="en-US"/>
        </w:rPr>
        <w:t>2.6.1.1.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B358FA" w:rsidRPr="00B358FA" w:rsidRDefault="00B358FA" w:rsidP="00B358FA">
      <w:pPr>
        <w:spacing w:after="200" w:line="276" w:lineRule="auto"/>
        <w:ind w:firstLine="567"/>
        <w:contextualSpacing/>
        <w:jc w:val="both"/>
        <w:rPr>
          <w:rFonts w:eastAsia="Calibri"/>
          <w:sz w:val="28"/>
          <w:szCs w:val="28"/>
          <w:lang w:eastAsia="en-US"/>
        </w:rPr>
      </w:pPr>
      <w:r w:rsidRPr="00B358FA">
        <w:rPr>
          <w:rFonts w:eastAsia="Calibri"/>
          <w:sz w:val="28"/>
          <w:szCs w:val="28"/>
          <w:lang w:eastAsia="en-US"/>
        </w:rPr>
        <w:t>2.6.2. Невыполнение победителем Закупочной процедуры требования, указанного в пункте 2.6.1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1" w:name="_Toc517948088"/>
      <w:bookmarkStart w:id="22" w:name="_Toc517954872"/>
      <w:bookmarkStart w:id="23" w:name="_Toc517969449"/>
      <w:bookmarkStart w:id="24" w:name="_Toc518035487"/>
      <w:bookmarkStart w:id="25" w:name="_Toc518048141"/>
      <w:bookmarkStart w:id="26" w:name="_Toc518377067"/>
      <w:bookmarkStart w:id="27" w:name="_Toc518395795"/>
      <w:bookmarkStart w:id="28" w:name="_Toc518398410"/>
      <w:bookmarkStart w:id="29" w:name="_Toc520222652"/>
      <w:bookmarkStart w:id="30" w:name="_Toc520314389"/>
      <w:bookmarkStart w:id="31" w:name="_Toc520319321"/>
      <w:bookmarkStart w:id="32" w:name="_Toc520577467"/>
      <w:bookmarkStart w:id="33" w:name="_Toc517948089"/>
      <w:bookmarkStart w:id="34" w:name="_Toc517954873"/>
      <w:bookmarkStart w:id="35" w:name="_Toc517969450"/>
      <w:bookmarkStart w:id="36" w:name="_Toc518035488"/>
      <w:bookmarkStart w:id="37" w:name="_Toc518048142"/>
      <w:bookmarkStart w:id="38" w:name="_Toc518377068"/>
      <w:bookmarkStart w:id="39" w:name="_Toc518395796"/>
      <w:bookmarkStart w:id="40" w:name="_Toc518398411"/>
      <w:bookmarkStart w:id="41" w:name="_Toc520222653"/>
      <w:bookmarkStart w:id="42" w:name="_Toc520314390"/>
      <w:bookmarkStart w:id="43" w:name="_Toc520319322"/>
      <w:bookmarkStart w:id="44" w:name="_Toc520577468"/>
      <w:bookmarkStart w:id="45" w:name="_Toc517948094"/>
      <w:bookmarkStart w:id="46" w:name="_Toc517954878"/>
      <w:bookmarkStart w:id="47" w:name="_Toc517969455"/>
      <w:bookmarkStart w:id="48" w:name="_Toc518035493"/>
      <w:bookmarkStart w:id="49" w:name="_Toc518048147"/>
      <w:bookmarkStart w:id="50" w:name="_Toc518377073"/>
      <w:bookmarkStart w:id="51" w:name="_Toc518395801"/>
      <w:bookmarkStart w:id="52" w:name="_Toc518398416"/>
      <w:bookmarkStart w:id="53" w:name="_Toc520222658"/>
      <w:bookmarkStart w:id="54" w:name="_Toc520314395"/>
      <w:bookmarkStart w:id="55" w:name="_Toc520319327"/>
      <w:bookmarkStart w:id="56" w:name="_Toc520577473"/>
      <w:bookmarkStart w:id="57" w:name="_Toc517948099"/>
      <w:bookmarkStart w:id="58" w:name="_Toc517954883"/>
      <w:bookmarkStart w:id="59" w:name="_Toc517969460"/>
      <w:bookmarkStart w:id="60" w:name="_Toc518035498"/>
      <w:bookmarkStart w:id="61" w:name="_Toc518048152"/>
      <w:bookmarkStart w:id="62" w:name="_Toc518377078"/>
      <w:bookmarkStart w:id="63" w:name="_Toc518395806"/>
      <w:bookmarkStart w:id="64" w:name="_Toc518398421"/>
      <w:bookmarkStart w:id="65" w:name="_Toc520222663"/>
      <w:bookmarkStart w:id="66" w:name="_Toc520314400"/>
      <w:bookmarkStart w:id="67" w:name="_Toc520319332"/>
      <w:bookmarkStart w:id="68" w:name="_Toc520577478"/>
      <w:bookmarkStart w:id="69" w:name="_ВНУТРЕННИЙ_КАТАЛОГ_ПРОДУКЦИИ"/>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B358FA" w:rsidRPr="00B358FA" w:rsidRDefault="00B358FA" w:rsidP="00B358FA">
      <w:pPr>
        <w:spacing w:after="200" w:line="276" w:lineRule="auto"/>
        <w:ind w:left="567"/>
        <w:contextualSpacing/>
        <w:jc w:val="both"/>
        <w:rPr>
          <w:rFonts w:eastAsia="Calibri"/>
          <w:sz w:val="28"/>
          <w:szCs w:val="28"/>
          <w:lang w:eastAsia="en-US"/>
        </w:rPr>
      </w:pPr>
    </w:p>
    <w:p w:rsidR="00B358FA" w:rsidRPr="00B358FA" w:rsidRDefault="00B358FA" w:rsidP="00B358FA">
      <w:pPr>
        <w:keepNext/>
        <w:keepLines/>
        <w:numPr>
          <w:ilvl w:val="1"/>
          <w:numId w:val="5"/>
        </w:numPr>
        <w:spacing w:before="200" w:after="200" w:line="276" w:lineRule="auto"/>
        <w:outlineLvl w:val="1"/>
        <w:rPr>
          <w:b/>
          <w:bCs/>
          <w:sz w:val="28"/>
          <w:szCs w:val="28"/>
          <w:lang w:eastAsia="en-US"/>
        </w:rPr>
      </w:pPr>
      <w:bookmarkStart w:id="70" w:name="_Toc531131233"/>
      <w:r w:rsidRPr="00B358FA">
        <w:rPr>
          <w:b/>
          <w:bCs/>
          <w:sz w:val="28"/>
          <w:szCs w:val="28"/>
          <w:lang w:eastAsia="en-US"/>
        </w:rPr>
        <w:t>Заключение договора</w:t>
      </w:r>
      <w:bookmarkEnd w:id="70"/>
    </w:p>
    <w:p w:rsidR="00B358FA" w:rsidRPr="00B358FA" w:rsidRDefault="00B358FA" w:rsidP="00B358FA">
      <w:pPr>
        <w:spacing w:after="200" w:line="276" w:lineRule="auto"/>
        <w:ind w:firstLine="567"/>
        <w:contextualSpacing/>
        <w:jc w:val="both"/>
        <w:rPr>
          <w:rFonts w:eastAsia="Calibri"/>
          <w:sz w:val="28"/>
          <w:szCs w:val="28"/>
          <w:lang w:eastAsia="en-US"/>
        </w:rPr>
      </w:pPr>
      <w:r w:rsidRPr="00B358FA">
        <w:rPr>
          <w:rFonts w:eastAsia="Calibri"/>
          <w:sz w:val="28"/>
          <w:szCs w:val="28"/>
          <w:lang w:eastAsia="en-US"/>
        </w:rPr>
        <w:t xml:space="preserve">2.7.1. Заключение договора по результатам Закупочной процедуры осуществляется в порядке, установленном Положением. </w:t>
      </w:r>
    </w:p>
    <w:p w:rsidR="00B358FA" w:rsidRPr="00B358FA" w:rsidRDefault="00B358FA" w:rsidP="00B358FA">
      <w:pPr>
        <w:numPr>
          <w:ilvl w:val="0"/>
          <w:numId w:val="7"/>
        </w:numPr>
        <w:spacing w:after="200" w:line="276" w:lineRule="auto"/>
        <w:contextualSpacing/>
        <w:rPr>
          <w:rFonts w:eastAsia="Calibri"/>
          <w:sz w:val="28"/>
          <w:szCs w:val="28"/>
          <w:lang w:eastAsia="en-US"/>
        </w:rPr>
        <w:sectPr w:rsidR="00B358FA" w:rsidRPr="00B358FA">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r w:rsidRPr="00D44CF8">
        <w:rPr>
          <w:b/>
          <w:bCs/>
          <w:sz w:val="28"/>
          <w:szCs w:val="28"/>
          <w:lang w:eastAsia="en-US"/>
        </w:rPr>
        <w:t>III.</w:t>
      </w:r>
      <w:r w:rsidRPr="00D44CF8">
        <w:rPr>
          <w:b/>
          <w:bCs/>
          <w:sz w:val="28"/>
          <w:szCs w:val="28"/>
          <w:lang w:eastAsia="en-US"/>
        </w:rPr>
        <w:tab/>
        <w:t>ИНФОРМАЦИОННАЯ КАРТА ЗАКУПКИ</w:t>
      </w:r>
      <w:bookmarkEnd w:id="5"/>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03"/>
        <w:gridCol w:w="35"/>
        <w:gridCol w:w="8725"/>
      </w:tblGrid>
      <w:tr w:rsidR="00D44CF8" w:rsidRPr="00D44CF8" w:rsidTr="007E0353">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7E0353">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1465C7" w:rsidRDefault="001465C7" w:rsidP="001465C7">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t>8</w:t>
            </w:r>
            <w:r w:rsidRPr="00256393">
              <w:rPr>
                <w:rFonts w:ascii="Times New Roman" w:hAnsi="Times New Roman"/>
                <w:lang w:eastAsia="ru-RU"/>
              </w:rPr>
              <w:t xml:space="preserve"> (</w:t>
            </w:r>
            <w:r>
              <w:rPr>
                <w:rFonts w:ascii="Times New Roman" w:hAnsi="Times New Roman"/>
                <w:lang w:eastAsia="ru-RU"/>
              </w:rPr>
              <w:t>495</w:t>
            </w:r>
            <w:r w:rsidRPr="00256393">
              <w:rPr>
                <w:rFonts w:ascii="Times New Roman" w:hAnsi="Times New Roman"/>
                <w:lang w:eastAsia="ru-RU"/>
              </w:rPr>
              <w:t>) </w:t>
            </w:r>
            <w:r>
              <w:rPr>
                <w:rFonts w:ascii="Times New Roman" w:hAnsi="Times New Roman"/>
                <w:lang w:eastAsia="ru-RU"/>
              </w:rPr>
              <w:t>690</w:t>
            </w:r>
            <w:r w:rsidRPr="00256393">
              <w:rPr>
                <w:rFonts w:ascii="Times New Roman" w:hAnsi="Times New Roman"/>
                <w:lang w:eastAsia="ru-RU"/>
              </w:rPr>
              <w:t>-</w:t>
            </w:r>
            <w:r>
              <w:rPr>
                <w:rFonts w:ascii="Times New Roman" w:hAnsi="Times New Roman"/>
                <w:lang w:eastAsia="ru-RU"/>
              </w:rPr>
              <w:t>91</w:t>
            </w:r>
            <w:r w:rsidRPr="00256393">
              <w:rPr>
                <w:rFonts w:ascii="Times New Roman" w:hAnsi="Times New Roman"/>
                <w:lang w:eastAsia="ru-RU"/>
              </w:rPr>
              <w:t>-</w:t>
            </w:r>
            <w:r>
              <w:rPr>
                <w:rFonts w:ascii="Times New Roman" w:hAnsi="Times New Roman"/>
                <w:lang w:eastAsia="ru-RU"/>
              </w:rPr>
              <w:t>29</w:t>
            </w:r>
            <w:r w:rsidR="00D474FE">
              <w:rPr>
                <w:rFonts w:ascii="Times New Roman" w:hAnsi="Times New Roman"/>
                <w:lang w:eastAsia="ru-RU"/>
              </w:rPr>
              <w:t xml:space="preserve"> (доб.257)</w:t>
            </w:r>
          </w:p>
          <w:p w:rsidR="001465C7" w:rsidRPr="00256393" w:rsidRDefault="001465C7" w:rsidP="001465C7">
            <w:pPr>
              <w:rPr>
                <w:rFonts w:ascii="Times New Roman" w:hAnsi="Times New Roman"/>
                <w:b/>
                <w:bCs/>
                <w:lang w:eastAsia="ru-RU"/>
              </w:rPr>
            </w:pPr>
            <w:r w:rsidRPr="00D44CF8">
              <w:rPr>
                <w:rFonts w:ascii="Times New Roman" w:hAnsi="Times New Roman"/>
                <w:b/>
                <w:bCs/>
                <w:lang w:eastAsia="ru-RU"/>
              </w:rPr>
              <w:t xml:space="preserve">Адрес электронной почты: </w:t>
            </w:r>
            <w:r w:rsidR="00D474FE" w:rsidRPr="00D474FE">
              <w:rPr>
                <w:rFonts w:ascii="Times New Roman" w:hAnsi="Times New Roman"/>
                <w:lang w:val="en-US" w:eastAsia="ru-RU"/>
              </w:rPr>
              <w:t>aa</w:t>
            </w:r>
            <w:r w:rsidR="00D474FE" w:rsidRPr="00D474FE">
              <w:rPr>
                <w:rFonts w:ascii="Times New Roman" w:hAnsi="Times New Roman"/>
                <w:lang w:eastAsia="ru-RU"/>
              </w:rPr>
              <w:t>.</w:t>
            </w:r>
            <w:r w:rsidR="00D474FE" w:rsidRPr="00D474FE">
              <w:rPr>
                <w:rFonts w:ascii="Times New Roman" w:hAnsi="Times New Roman"/>
                <w:lang w:val="en-US" w:eastAsia="ru-RU"/>
              </w:rPr>
              <w:t>vypirahina</w:t>
            </w:r>
            <w:r w:rsidRPr="00256393">
              <w:rPr>
                <w:rFonts w:ascii="Times New Roman" w:hAnsi="Times New Roman"/>
                <w:lang w:eastAsia="ru-RU"/>
              </w:rPr>
              <w:t>@</w:t>
            </w:r>
            <w:r>
              <w:rPr>
                <w:rFonts w:ascii="Times New Roman" w:hAnsi="Times New Roman"/>
                <w:lang w:val="en-US" w:eastAsia="ru-RU"/>
              </w:rPr>
              <w:t>asi</w:t>
            </w:r>
            <w:r w:rsidRPr="00256393">
              <w:rPr>
                <w:rFonts w:ascii="Times New Roman" w:hAnsi="Times New Roman"/>
                <w:lang w:eastAsia="ru-RU"/>
              </w:rPr>
              <w:t>.</w:t>
            </w:r>
            <w:r>
              <w:rPr>
                <w:rFonts w:ascii="Times New Roman" w:hAnsi="Times New Roman"/>
                <w:lang w:val="en-US" w:eastAsia="ru-RU"/>
              </w:rPr>
              <w:t>ru</w:t>
            </w:r>
          </w:p>
          <w:p w:rsidR="00D44CF8" w:rsidRPr="00D44CF8" w:rsidRDefault="001465C7" w:rsidP="001465C7">
            <w:pPr>
              <w:rPr>
                <w:rFonts w:ascii="Times New Roman" w:hAnsi="Times New Roman"/>
              </w:rPr>
            </w:pPr>
            <w:r w:rsidRPr="00D44CF8">
              <w:rPr>
                <w:rFonts w:ascii="Times New Roman" w:hAnsi="Times New Roman"/>
                <w:b/>
                <w:bCs/>
                <w:lang w:eastAsia="ru-RU"/>
              </w:rPr>
              <w:t xml:space="preserve">Контактное лицо: </w:t>
            </w:r>
            <w:r w:rsidR="00D474FE" w:rsidRPr="00D474FE">
              <w:rPr>
                <w:rFonts w:ascii="Times New Roman" w:hAnsi="Times New Roman"/>
                <w:lang w:eastAsia="ru-RU"/>
              </w:rPr>
              <w:t>Выпирахина Ангелина Александровна</w:t>
            </w:r>
          </w:p>
        </w:tc>
      </w:tr>
      <w:tr w:rsidR="00D44CF8" w:rsidRPr="00D44CF8" w:rsidTr="007E0353">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7E0353">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2B23E2" w:rsidRDefault="00D44CF8" w:rsidP="002E35DC">
            <w:pPr>
              <w:pStyle w:val="af8"/>
              <w:ind w:left="34"/>
              <w:jc w:val="both"/>
              <w:rPr>
                <w:rFonts w:ascii="Times New Roman" w:hAnsi="Times New Roman"/>
              </w:rPr>
            </w:pPr>
            <w:r w:rsidRPr="002B23E2">
              <w:rPr>
                <w:rFonts w:ascii="Times New Roman" w:hAnsi="Times New Roman"/>
              </w:rPr>
              <w:t xml:space="preserve">Способ Закупки: </w:t>
            </w:r>
            <w:r w:rsidR="00635F18" w:rsidRPr="002B23E2">
              <w:rPr>
                <w:rFonts w:ascii="Times New Roman" w:hAnsi="Times New Roman"/>
              </w:rPr>
              <w:t>Запрос предложений</w:t>
            </w:r>
          </w:p>
          <w:p w:rsidR="002E35DC" w:rsidRPr="002B23E2" w:rsidRDefault="00D44CF8" w:rsidP="002E35DC">
            <w:pPr>
              <w:pStyle w:val="af8"/>
              <w:ind w:left="34"/>
              <w:rPr>
                <w:rFonts w:ascii="Times New Roman" w:hAnsi="Times New Roman"/>
              </w:rPr>
            </w:pPr>
            <w:r w:rsidRPr="002B23E2">
              <w:rPr>
                <w:rFonts w:ascii="Times New Roman" w:hAnsi="Times New Roman"/>
              </w:rPr>
              <w:t>Форма Закупки:</w:t>
            </w:r>
            <w:r w:rsidR="002E35DC" w:rsidRPr="002B23E2">
              <w:rPr>
                <w:rFonts w:ascii="Times New Roman" w:eastAsia="Times New Roman" w:hAnsi="Times New Roman"/>
                <w:lang w:eastAsia="ru-RU"/>
              </w:rPr>
              <w:t xml:space="preserve"> </w:t>
            </w:r>
            <w:r w:rsidR="002E35DC" w:rsidRPr="002B23E2">
              <w:rPr>
                <w:rFonts w:ascii="Times New Roman" w:hAnsi="Times New Roman"/>
              </w:rPr>
              <w:t xml:space="preserve">открытая </w:t>
            </w:r>
          </w:p>
          <w:p w:rsidR="00635F18" w:rsidRPr="002B23E2" w:rsidRDefault="00635F18" w:rsidP="002E35DC">
            <w:pPr>
              <w:pStyle w:val="af8"/>
              <w:ind w:left="34"/>
              <w:rPr>
                <w:rFonts w:ascii="Times New Roman" w:hAnsi="Times New Roman"/>
              </w:rPr>
            </w:pPr>
            <w:r w:rsidRPr="002B23E2">
              <w:rPr>
                <w:rFonts w:ascii="Times New Roman" w:hAnsi="Times New Roman"/>
              </w:rPr>
              <w:t xml:space="preserve">Количество лотов в закупке: </w:t>
            </w:r>
            <w:r w:rsidR="00B358FA" w:rsidRPr="002B23E2">
              <w:rPr>
                <w:rFonts w:ascii="Times New Roman" w:hAnsi="Times New Roman"/>
              </w:rPr>
              <w:t>один</w:t>
            </w:r>
          </w:p>
          <w:p w:rsidR="00635F18" w:rsidRPr="002B23E2" w:rsidRDefault="00635F18" w:rsidP="002E35DC">
            <w:pPr>
              <w:jc w:val="both"/>
              <w:rPr>
                <w:rFonts w:ascii="Times New Roman" w:hAnsi="Times New Roman"/>
              </w:rPr>
            </w:pPr>
            <w:r w:rsidRPr="002B23E2">
              <w:rPr>
                <w:rFonts w:ascii="Times New Roman" w:hAnsi="Times New Roman"/>
              </w:rPr>
              <w:t>Дополнительные элементы Закупочной процедуры:</w:t>
            </w:r>
          </w:p>
          <w:p w:rsidR="002E35DC" w:rsidRPr="002B23E2" w:rsidRDefault="002E35DC" w:rsidP="006A5C53">
            <w:pPr>
              <w:pStyle w:val="af8"/>
              <w:numPr>
                <w:ilvl w:val="0"/>
                <w:numId w:val="36"/>
              </w:numPr>
              <w:jc w:val="both"/>
              <w:rPr>
                <w:rFonts w:ascii="Times New Roman" w:hAnsi="Times New Roman"/>
              </w:rPr>
            </w:pPr>
            <w:r w:rsidRPr="002B23E2">
              <w:rPr>
                <w:rFonts w:ascii="Times New Roman" w:hAnsi="Times New Roman"/>
              </w:rPr>
              <w:t xml:space="preserve"> с возможностью проведения переговоров;</w:t>
            </w:r>
          </w:p>
          <w:p w:rsidR="002E35DC" w:rsidRPr="002B23E2" w:rsidRDefault="002E35DC" w:rsidP="006A5C53">
            <w:pPr>
              <w:pStyle w:val="af8"/>
              <w:numPr>
                <w:ilvl w:val="0"/>
                <w:numId w:val="36"/>
              </w:numPr>
              <w:jc w:val="both"/>
              <w:rPr>
                <w:rFonts w:ascii="Times New Roman" w:hAnsi="Times New Roman"/>
              </w:rPr>
            </w:pPr>
            <w:r w:rsidRPr="002B23E2">
              <w:rPr>
                <w:rFonts w:ascii="Times New Roman" w:hAnsi="Times New Roman"/>
              </w:rPr>
              <w:t>с проведением обязательных переговоров о снижении цены с единственным Участником закупки;</w:t>
            </w:r>
          </w:p>
          <w:p w:rsidR="002E35DC" w:rsidRPr="002B23E2" w:rsidRDefault="002E35DC" w:rsidP="006A5C53">
            <w:pPr>
              <w:pStyle w:val="af8"/>
              <w:numPr>
                <w:ilvl w:val="0"/>
                <w:numId w:val="36"/>
              </w:numPr>
              <w:jc w:val="both"/>
              <w:rPr>
                <w:rFonts w:ascii="Times New Roman" w:hAnsi="Times New Roman"/>
              </w:rPr>
            </w:pPr>
            <w:r w:rsidRPr="002B23E2">
              <w:rPr>
                <w:rFonts w:ascii="Times New Roman" w:hAnsi="Times New Roman"/>
              </w:rPr>
              <w:t>с возможностью проведения Переторжки;</w:t>
            </w:r>
          </w:p>
          <w:p w:rsidR="00635F18" w:rsidRPr="002B23E2" w:rsidRDefault="002E35DC" w:rsidP="006A5C53">
            <w:pPr>
              <w:pStyle w:val="af8"/>
              <w:numPr>
                <w:ilvl w:val="0"/>
                <w:numId w:val="36"/>
              </w:numPr>
              <w:jc w:val="both"/>
              <w:rPr>
                <w:rFonts w:ascii="Times New Roman" w:hAnsi="Times New Roman"/>
              </w:rPr>
            </w:pPr>
            <w:r w:rsidRPr="002B23E2">
              <w:rPr>
                <w:rFonts w:ascii="Times New Roman" w:hAnsi="Times New Roman"/>
              </w:rPr>
              <w:t>c возможностью заключения по результатам Закупочной процедуры одного договора.</w:t>
            </w:r>
          </w:p>
        </w:tc>
      </w:tr>
      <w:tr w:rsidR="00D44CF8" w:rsidRPr="00D44CF8" w:rsidTr="007E0353">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635F18" w:rsidRDefault="00D44CF8" w:rsidP="00D44CF8">
            <w:pPr>
              <w:jc w:val="both"/>
              <w:rPr>
                <w:rFonts w:ascii="Times New Roman" w:hAnsi="Times New Roman"/>
                <w:b/>
              </w:rPr>
            </w:pPr>
            <w:r w:rsidRPr="00635F18">
              <w:rPr>
                <w:rFonts w:ascii="Times New Roman" w:hAnsi="Times New Roman"/>
                <w:b/>
                <w:bCs/>
              </w:rPr>
              <w:t>Предмет договора</w:t>
            </w:r>
          </w:p>
        </w:tc>
      </w:tr>
      <w:tr w:rsidR="00D44CF8" w:rsidRPr="00D44CF8" w:rsidTr="007E0353">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B21F0F" w:rsidRDefault="002B23E2" w:rsidP="002561F3">
            <w:pPr>
              <w:jc w:val="both"/>
              <w:rPr>
                <w:rFonts w:ascii="Times New Roman" w:hAnsi="Times New Roman"/>
              </w:rPr>
            </w:pPr>
            <w:r>
              <w:rPr>
                <w:rFonts w:ascii="Times New Roman" w:hAnsi="Times New Roman"/>
                <w:lang w:eastAsia="ru-RU"/>
              </w:rPr>
              <w:t>О</w:t>
            </w:r>
            <w:r w:rsidR="001465C7" w:rsidRPr="00256393">
              <w:rPr>
                <w:rFonts w:ascii="Times New Roman" w:hAnsi="Times New Roman"/>
                <w:lang w:eastAsia="ru-RU"/>
              </w:rPr>
              <w:t>казание услуг по созданию образовательных видеоматериалов в рамках стратегической инициативы «Клуб волонтеров» для размещения в информационно-телекоммуникационной сети Интернет</w:t>
            </w:r>
          </w:p>
        </w:tc>
      </w:tr>
      <w:tr w:rsidR="00D44CF8" w:rsidRPr="00D44CF8" w:rsidTr="007E0353">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7E0353">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6A5C53">
            <w:pPr>
              <w:numPr>
                <w:ilvl w:val="0"/>
                <w:numId w:val="8"/>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254B3" w:rsidRPr="00D254B3" w:rsidRDefault="00D44CF8" w:rsidP="006A5C53">
            <w:pPr>
              <w:numPr>
                <w:ilvl w:val="0"/>
                <w:numId w:val="8"/>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w:t>
            </w:r>
            <w:r w:rsidR="00D254B3">
              <w:rPr>
                <w:rFonts w:ascii="Times New Roman" w:hAnsi="Times New Roman"/>
              </w:rPr>
              <w:t xml:space="preserve">ьной правоспособности): </w:t>
            </w:r>
            <w:r w:rsidR="00D254B3" w:rsidRPr="00D254B3">
              <w:rPr>
                <w:rFonts w:ascii="Times New Roman" w:hAnsi="Times New Roman"/>
                <w:b/>
              </w:rPr>
              <w:t>не требуется</w:t>
            </w:r>
            <w:r w:rsidRPr="00D44CF8">
              <w:rPr>
                <w:rFonts w:ascii="Times New Roman" w:hAnsi="Times New Roman"/>
              </w:rPr>
              <w:t xml:space="preserve"> </w:t>
            </w:r>
          </w:p>
          <w:p w:rsidR="00D44CF8" w:rsidRPr="00787723" w:rsidRDefault="00D44CF8" w:rsidP="006A5C53">
            <w:pPr>
              <w:numPr>
                <w:ilvl w:val="0"/>
                <w:numId w:val="8"/>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787723" w:rsidRDefault="00D44CF8" w:rsidP="006A5C53">
            <w:pPr>
              <w:numPr>
                <w:ilvl w:val="0"/>
                <w:numId w:val="8"/>
              </w:numPr>
              <w:ind w:left="0" w:firstLine="0"/>
              <w:contextualSpacing/>
              <w:jc w:val="both"/>
              <w:rPr>
                <w:rFonts w:ascii="Times New Roman" w:hAnsi="Times New Roman"/>
              </w:rPr>
            </w:pPr>
            <w:r w:rsidRPr="00787723">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787723" w:rsidRDefault="00D44CF8" w:rsidP="006A5C53">
            <w:pPr>
              <w:numPr>
                <w:ilvl w:val="0"/>
                <w:numId w:val="8"/>
              </w:numPr>
              <w:ind w:left="0" w:firstLine="0"/>
              <w:contextualSpacing/>
              <w:jc w:val="both"/>
              <w:rPr>
                <w:rFonts w:ascii="Times New Roman" w:hAnsi="Times New Roman"/>
              </w:rPr>
            </w:pPr>
            <w:r w:rsidRPr="00787723">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787723" w:rsidRDefault="00D44CF8" w:rsidP="002E35DC">
            <w:pPr>
              <w:pStyle w:val="af8"/>
              <w:ind w:left="29"/>
              <w:jc w:val="both"/>
              <w:rPr>
                <w:rFonts w:ascii="Times New Roman" w:hAnsi="Times New Roman"/>
              </w:rPr>
            </w:pPr>
            <w:r w:rsidRPr="00787723">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787723">
              <w:rPr>
                <w:rFonts w:ascii="Times New Roman" w:hAnsi="Times New Roman"/>
              </w:rPr>
              <w:t>ункте</w:t>
            </w:r>
            <w:r w:rsidRPr="00787723">
              <w:rPr>
                <w:rFonts w:ascii="Times New Roman" w:hAnsi="Times New Roman"/>
              </w:rPr>
              <w:t xml:space="preserve"> 3.5 настоящего раздела</w:t>
            </w:r>
            <w:r w:rsidRPr="00787723">
              <w:rPr>
                <w:rFonts w:ascii="Times New Roman" w:hAnsi="Times New Roman"/>
                <w:sz w:val="22"/>
                <w:szCs w:val="22"/>
              </w:rPr>
              <w:t xml:space="preserve"> </w:t>
            </w:r>
            <w:r w:rsidRPr="00787723">
              <w:rPr>
                <w:rFonts w:ascii="Times New Roman" w:hAnsi="Times New Roman"/>
              </w:rPr>
              <w:t>Закупочной документации.</w:t>
            </w:r>
          </w:p>
        </w:tc>
      </w:tr>
      <w:tr w:rsidR="00D44CF8" w:rsidRPr="00D44CF8" w:rsidTr="007E0353">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7E0353">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6A5C53">
            <w:pPr>
              <w:numPr>
                <w:ilvl w:val="0"/>
                <w:numId w:val="9"/>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6A5C53">
            <w:pPr>
              <w:numPr>
                <w:ilvl w:val="0"/>
                <w:numId w:val="9"/>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2E35DC" w:rsidRPr="003D4A0A" w:rsidRDefault="002E35DC" w:rsidP="002E35DC">
            <w:pPr>
              <w:contextualSpacing/>
              <w:jc w:val="both"/>
              <w:rPr>
                <w:rFonts w:ascii="Times New Roman" w:hAnsi="Times New Roman"/>
              </w:rPr>
            </w:pPr>
            <w:r w:rsidRPr="002E35DC">
              <w:rPr>
                <w:rFonts w:ascii="Times New Roman" w:hAnsi="Times New Roman"/>
              </w:rPr>
              <w:t>a.</w:t>
            </w:r>
            <w:r w:rsidRPr="002E35DC">
              <w:rPr>
                <w:rFonts w:ascii="Times New Roman" w:hAnsi="Times New Roman"/>
              </w:rPr>
              <w:tab/>
            </w:r>
            <w:r w:rsidRPr="003D4A0A">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VI. ФОРМА ЗАЯВКИ Закупочной документации); </w:t>
            </w:r>
          </w:p>
          <w:p w:rsidR="002E35DC" w:rsidRPr="003D4A0A" w:rsidRDefault="002E35DC" w:rsidP="002E35DC">
            <w:pPr>
              <w:contextualSpacing/>
              <w:jc w:val="both"/>
              <w:rPr>
                <w:rFonts w:ascii="Times New Roman" w:hAnsi="Times New Roman"/>
              </w:rPr>
            </w:pPr>
            <w:r w:rsidRPr="003D4A0A">
              <w:rPr>
                <w:rFonts w:ascii="Times New Roman" w:hAnsi="Times New Roman"/>
              </w:rPr>
              <w:t>b.</w:t>
            </w:r>
            <w:r w:rsidRPr="003D4A0A">
              <w:rPr>
                <w:rFonts w:ascii="Times New Roman" w:hAnsi="Times New Roman"/>
              </w:rPr>
              <w:tab/>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не требуется</w:t>
            </w:r>
          </w:p>
          <w:p w:rsidR="00D44CF8" w:rsidRPr="00D44CF8" w:rsidRDefault="00D44CF8" w:rsidP="002E35DC">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44CF8">
            <w:pPr>
              <w:contextualSpacing/>
              <w:jc w:val="both"/>
              <w:rPr>
                <w:rFonts w:ascii="Times New Roman" w:hAnsi="Times New Roman"/>
              </w:rPr>
            </w:pPr>
          </w:p>
          <w:p w:rsidR="00D44CF8" w:rsidRPr="00D254B3" w:rsidRDefault="00D44CF8" w:rsidP="006A5C53">
            <w:pPr>
              <w:numPr>
                <w:ilvl w:val="0"/>
                <w:numId w:val="9"/>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6A5C53">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6A5C53">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44CF8">
            <w:pPr>
              <w:contextualSpacing/>
              <w:jc w:val="both"/>
              <w:rPr>
                <w:rFonts w:ascii="Times New Roman" w:hAnsi="Times New Roman"/>
                <w:b/>
                <w:i/>
                <w:u w:val="single"/>
              </w:rPr>
            </w:pPr>
          </w:p>
          <w:p w:rsidR="00D44CF8" w:rsidRDefault="00D44CF8" w:rsidP="00C23B8A">
            <w:pPr>
              <w:contextualSpacing/>
              <w:jc w:val="both"/>
              <w:rPr>
                <w:rFonts w:ascii="Times New Roman" w:hAnsi="Times New Roman"/>
              </w:rPr>
            </w:pPr>
            <w:bookmarkStart w:id="71" w:name="подункт5"/>
            <w:bookmarkEnd w:id="71"/>
            <w:r w:rsidRPr="00C23B8A">
              <w:rPr>
                <w:rFonts w:ascii="Times New Roman" w:hAnsi="Times New Roman"/>
                <w:b/>
              </w:rPr>
              <w:t>Документы, которыми Участники закупки подтверждают заявленные ими значения по неценовым критериям оценки Заявок, а именно:</w:t>
            </w:r>
            <w:r w:rsidRPr="00D44CF8">
              <w:rPr>
                <w:rFonts w:ascii="Times New Roman" w:hAnsi="Times New Roman"/>
              </w:rPr>
              <w:t xml:space="preserve"> </w:t>
            </w:r>
          </w:p>
          <w:p w:rsidR="007B6077" w:rsidRPr="007B6077" w:rsidRDefault="007B6077" w:rsidP="007B6077">
            <w:pPr>
              <w:pStyle w:val="af8"/>
              <w:numPr>
                <w:ilvl w:val="0"/>
                <w:numId w:val="56"/>
              </w:numPr>
              <w:jc w:val="both"/>
              <w:rPr>
                <w:rFonts w:ascii="Times New Roman" w:hAnsi="Times New Roman"/>
              </w:rPr>
            </w:pPr>
            <w:r w:rsidRPr="007B6077">
              <w:rPr>
                <w:rFonts w:ascii="Times New Roman" w:hAnsi="Times New Roman"/>
              </w:rPr>
              <w:t xml:space="preserve">Форма 4. Опыт оказания услуг (выполнения работ, поставки товара), подтверждается копиями исполненных договоров (контрактов) по производству образовательных видеороликов за период 2014 -2018 гг. и копиями актов сдачи-приемки выполненных работ (оказанных услуг). </w:t>
            </w:r>
          </w:p>
          <w:p w:rsidR="007B6077" w:rsidRPr="007B6077" w:rsidRDefault="007B6077" w:rsidP="007B6077">
            <w:pPr>
              <w:pStyle w:val="af8"/>
              <w:numPr>
                <w:ilvl w:val="0"/>
                <w:numId w:val="56"/>
              </w:numPr>
              <w:jc w:val="both"/>
              <w:rPr>
                <w:rFonts w:ascii="Times New Roman" w:hAnsi="Times New Roman"/>
              </w:rPr>
            </w:pPr>
            <w:r w:rsidRPr="007B6077">
              <w:rPr>
                <w:rFonts w:ascii="Times New Roman" w:hAnsi="Times New Roman"/>
              </w:rPr>
              <w:t>Форма 5. Сведения о кадровых ресурсах, подтверждаются копиями трудовых книжек, дипломов, трудовых договоров или других документов, свидетельствующих о наличии соответствующей квалификации у штатных сотрудников Участника в области экономики и/или социологии.</w:t>
            </w:r>
          </w:p>
          <w:p w:rsidR="007B6077" w:rsidRPr="007B6077" w:rsidRDefault="007B6077" w:rsidP="007B6077">
            <w:pPr>
              <w:pStyle w:val="af8"/>
              <w:numPr>
                <w:ilvl w:val="0"/>
                <w:numId w:val="56"/>
              </w:numPr>
              <w:jc w:val="both"/>
              <w:rPr>
                <w:rFonts w:ascii="Times New Roman" w:hAnsi="Times New Roman"/>
                <w:iCs/>
              </w:rPr>
            </w:pPr>
            <w:r w:rsidRPr="007B6077">
              <w:rPr>
                <w:rFonts w:ascii="Times New Roman" w:hAnsi="Times New Roman"/>
                <w:iCs/>
              </w:rPr>
              <w:t>Форма 6. Сведения о наличии материально-технических ресурсах, подтверждаются к</w:t>
            </w:r>
            <w:r w:rsidRPr="007B6077">
              <w:rPr>
                <w:rFonts w:ascii="Times New Roman" w:hAnsi="Times New Roman"/>
              </w:rPr>
              <w:t>опиями документов, свидетельствующих о наличие права собственности на материально-технические ресурсы или иные законные основания владения.</w:t>
            </w:r>
          </w:p>
          <w:p w:rsidR="007B6077" w:rsidRPr="007B6077" w:rsidRDefault="007B6077" w:rsidP="007B6077">
            <w:pPr>
              <w:pStyle w:val="af8"/>
              <w:numPr>
                <w:ilvl w:val="0"/>
                <w:numId w:val="56"/>
              </w:numPr>
              <w:jc w:val="both"/>
              <w:rPr>
                <w:rFonts w:ascii="Times New Roman" w:hAnsi="Times New Roman"/>
                <w:iCs/>
              </w:rPr>
            </w:pPr>
            <w:r w:rsidRPr="007B6077">
              <w:rPr>
                <w:rFonts w:ascii="Times New Roman" w:hAnsi="Times New Roman"/>
                <w:iCs/>
              </w:rPr>
              <w:t>Копии рекомендательных и благодарственных писем, дипломов и наград, выданных /полученных участником закупки.</w:t>
            </w:r>
          </w:p>
          <w:p w:rsidR="00C23B8A" w:rsidRPr="00C23B8A" w:rsidRDefault="00C23B8A" w:rsidP="0057381E">
            <w:pPr>
              <w:ind w:left="454"/>
              <w:contextualSpacing/>
              <w:jc w:val="both"/>
              <w:rPr>
                <w:rFonts w:ascii="Times New Roman" w:hAnsi="Times New Roman"/>
              </w:rPr>
            </w:pPr>
            <w:r w:rsidRPr="00C23B8A">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rPr>
            </w:pPr>
          </w:p>
          <w:p w:rsidR="00D44CF8" w:rsidRPr="00D44CF8" w:rsidRDefault="00D44CF8" w:rsidP="006A5C53">
            <w:pPr>
              <w:numPr>
                <w:ilvl w:val="0"/>
                <w:numId w:val="9"/>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6A5C53">
            <w:pPr>
              <w:numPr>
                <w:ilvl w:val="1"/>
                <w:numId w:val="9"/>
              </w:numPr>
              <w:ind w:left="454" w:firstLine="0"/>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6A5C53">
            <w:pPr>
              <w:numPr>
                <w:ilvl w:val="1"/>
                <w:numId w:val="9"/>
              </w:numPr>
              <w:ind w:left="454" w:firstLine="0"/>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6A5C53">
            <w:pPr>
              <w:numPr>
                <w:ilvl w:val="1"/>
                <w:numId w:val="9"/>
              </w:numPr>
              <w:ind w:left="454" w:firstLine="0"/>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6A5C53">
            <w:pPr>
              <w:numPr>
                <w:ilvl w:val="1"/>
                <w:numId w:val="9"/>
              </w:numPr>
              <w:ind w:left="454" w:firstLine="0"/>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7E0353">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7E0353">
        <w:tc>
          <w:tcPr>
            <w:tcW w:w="738" w:type="dxa"/>
            <w:gridSpan w:val="2"/>
          </w:tcPr>
          <w:p w:rsidR="00D44CF8" w:rsidRPr="00D44CF8" w:rsidRDefault="00D44CF8" w:rsidP="00D44CF8">
            <w:pPr>
              <w:jc w:val="both"/>
              <w:rPr>
                <w:rFonts w:ascii="Times New Roman" w:hAnsi="Times New Roman"/>
              </w:rPr>
            </w:pPr>
          </w:p>
        </w:tc>
        <w:tc>
          <w:tcPr>
            <w:tcW w:w="8725" w:type="dxa"/>
          </w:tcPr>
          <w:p w:rsidR="00D44CF8" w:rsidRDefault="00D44CF8" w:rsidP="00C23B8A">
            <w:pPr>
              <w:jc w:val="both"/>
              <w:rPr>
                <w:rFonts w:ascii="Times New Roman" w:hAnsi="Times New Roman"/>
                <w:lang w:eastAsia="ru-RU"/>
              </w:rPr>
            </w:pPr>
            <w:r w:rsidRPr="00D44CF8">
              <w:rPr>
                <w:rFonts w:ascii="Times New Roman" w:hAnsi="Times New Roman"/>
                <w:b/>
                <w:lang w:eastAsia="ru-RU"/>
              </w:rPr>
              <w:t>Место поставки товара (выполнения работ, оказания услуг):</w:t>
            </w:r>
            <w:r w:rsidR="00D254B3">
              <w:rPr>
                <w:rFonts w:ascii="Times New Roman" w:hAnsi="Times New Roman"/>
                <w:b/>
                <w:lang w:eastAsia="ru-RU"/>
              </w:rPr>
              <w:t xml:space="preserve"> </w:t>
            </w:r>
          </w:p>
          <w:p w:rsidR="00C23B8A" w:rsidRPr="00C23B8A" w:rsidRDefault="00C23B8A" w:rsidP="00C23B8A">
            <w:pPr>
              <w:jc w:val="both"/>
              <w:rPr>
                <w:rFonts w:ascii="Times New Roman" w:hAnsi="Times New Roman"/>
                <w:lang w:eastAsia="ru-RU"/>
              </w:rPr>
            </w:pPr>
            <w:r w:rsidRPr="00C23B8A">
              <w:rPr>
                <w:rFonts w:ascii="Times New Roman" w:hAnsi="Times New Roman"/>
                <w:lang w:eastAsia="ru-RU"/>
              </w:rPr>
              <w:t>121099, г. Москва, ул. Новый Арбат, д.36</w:t>
            </w:r>
          </w:p>
          <w:p w:rsidR="00D44CF8" w:rsidRPr="003051BC" w:rsidRDefault="00D44CF8" w:rsidP="00D44CF8">
            <w:pPr>
              <w:jc w:val="both"/>
              <w:rPr>
                <w:rFonts w:ascii="Times New Roman" w:hAnsi="Times New Roman"/>
                <w:b/>
                <w:lang w:eastAsia="ru-RU"/>
              </w:rPr>
            </w:pPr>
            <w:r w:rsidRPr="003051BC">
              <w:rPr>
                <w:rFonts w:ascii="Times New Roman" w:hAnsi="Times New Roman"/>
                <w:b/>
                <w:lang w:eastAsia="ru-RU"/>
              </w:rPr>
              <w:t>Срок (периоды) поставки товара (выполнения работ, оказания услуг):</w:t>
            </w:r>
          </w:p>
          <w:p w:rsidR="00D44CF8" w:rsidRPr="00C23B8A" w:rsidRDefault="00B8257F" w:rsidP="00B8257F">
            <w:pPr>
              <w:jc w:val="both"/>
              <w:rPr>
                <w:rFonts w:ascii="Times New Roman" w:hAnsi="Times New Roman"/>
              </w:rPr>
            </w:pPr>
            <w:r>
              <w:rPr>
                <w:rFonts w:ascii="Times New Roman" w:hAnsi="Times New Roman"/>
                <w:bCs/>
                <w:lang w:eastAsia="ru-RU"/>
              </w:rPr>
              <w:t>120 (С</w:t>
            </w:r>
            <w:r w:rsidR="003051BC" w:rsidRPr="003051BC">
              <w:rPr>
                <w:rFonts w:ascii="Times New Roman" w:hAnsi="Times New Roman"/>
                <w:bCs/>
                <w:lang w:eastAsia="ru-RU"/>
              </w:rPr>
              <w:t>то двадцать) дней с момента заключения договора</w:t>
            </w:r>
          </w:p>
        </w:tc>
      </w:tr>
      <w:tr w:rsidR="00D44CF8" w:rsidRPr="00D44CF8" w:rsidTr="007E0353">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D44CF8" w:rsidRPr="00D44CF8" w:rsidRDefault="00D44CF8" w:rsidP="00B358FA">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rsidTr="007E0353">
        <w:tc>
          <w:tcPr>
            <w:tcW w:w="738" w:type="dxa"/>
            <w:gridSpan w:val="2"/>
          </w:tcPr>
          <w:p w:rsidR="00D44CF8" w:rsidRPr="00D44CF8" w:rsidRDefault="00D44CF8" w:rsidP="00D44CF8">
            <w:pPr>
              <w:jc w:val="both"/>
              <w:rPr>
                <w:rFonts w:ascii="Times New Roman" w:hAnsi="Times New Roman"/>
              </w:rPr>
            </w:pPr>
          </w:p>
        </w:tc>
        <w:tc>
          <w:tcPr>
            <w:tcW w:w="8725" w:type="dxa"/>
          </w:tcPr>
          <w:p w:rsidR="00D44CF8" w:rsidRDefault="00874F48" w:rsidP="00D44CF8">
            <w:pPr>
              <w:jc w:val="both"/>
              <w:rPr>
                <w:rFonts w:ascii="Times New Roman" w:hAnsi="Times New Roman"/>
                <w:bCs/>
              </w:rPr>
            </w:pPr>
            <w:r w:rsidRPr="00121389">
              <w:rPr>
                <w:rFonts w:ascii="Times New Roman" w:hAnsi="Times New Roman"/>
                <w:bCs/>
              </w:rPr>
              <w:t xml:space="preserve">Начальная (максимальная) </w:t>
            </w:r>
            <w:r w:rsidR="00B358FA">
              <w:rPr>
                <w:rFonts w:ascii="Times New Roman" w:hAnsi="Times New Roman"/>
                <w:bCs/>
              </w:rPr>
              <w:t>цена договора</w:t>
            </w:r>
            <w:r w:rsidR="001C4145">
              <w:rPr>
                <w:rFonts w:ascii="Times New Roman" w:hAnsi="Times New Roman"/>
                <w:bCs/>
              </w:rPr>
              <w:t>: не определена.</w:t>
            </w:r>
          </w:p>
          <w:p w:rsidR="00D44CF8" w:rsidRPr="00D44CF8" w:rsidRDefault="00D44CF8" w:rsidP="00B8257F">
            <w:pPr>
              <w:jc w:val="both"/>
              <w:rPr>
                <w:rFonts w:ascii="Times New Roman" w:hAnsi="Times New Roman"/>
              </w:rPr>
            </w:pPr>
            <w:r w:rsidRPr="00D44CF8">
              <w:rPr>
                <w:rFonts w:ascii="Times New Roman" w:hAnsi="Times New Roman"/>
              </w:rPr>
              <w:t>Начальная (м</w:t>
            </w:r>
            <w:r w:rsidR="00F832A4">
              <w:rPr>
                <w:rFonts w:ascii="Times New Roman" w:hAnsi="Times New Roman"/>
              </w:rPr>
              <w:t xml:space="preserve">аксимальная) цена договора </w:t>
            </w:r>
            <w:r w:rsidRPr="00D44CF8">
              <w:rPr>
                <w:rFonts w:ascii="Times New Roman" w:hAnsi="Times New Roman"/>
              </w:rPr>
              <w:t xml:space="preserve">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7E0353">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7E0353">
        <w:tc>
          <w:tcPr>
            <w:tcW w:w="738" w:type="dxa"/>
            <w:gridSpan w:val="2"/>
          </w:tcPr>
          <w:p w:rsidR="00D44CF8" w:rsidRPr="009A7202" w:rsidRDefault="00D44CF8" w:rsidP="00D44CF8">
            <w:pPr>
              <w:jc w:val="both"/>
              <w:rPr>
                <w:rFonts w:ascii="Times New Roman" w:hAnsi="Times New Roman"/>
              </w:rPr>
            </w:pPr>
          </w:p>
        </w:tc>
        <w:tc>
          <w:tcPr>
            <w:tcW w:w="8725" w:type="dxa"/>
          </w:tcPr>
          <w:p w:rsidR="00D44CF8" w:rsidRPr="009A7202" w:rsidRDefault="00246B78" w:rsidP="00D44CF8">
            <w:pPr>
              <w:jc w:val="both"/>
              <w:rPr>
                <w:rFonts w:ascii="Times New Roman" w:hAnsi="Times New Roman"/>
                <w:bCs/>
                <w:lang w:eastAsia="ru-RU"/>
              </w:rPr>
            </w:pPr>
            <w:r w:rsidRPr="009A7202">
              <w:rPr>
                <w:rFonts w:ascii="Times New Roman" w:hAnsi="Times New Roman"/>
                <w:bCs/>
                <w:lang w:eastAsia="ru-RU"/>
              </w:rPr>
              <w:t>Не установлена</w:t>
            </w:r>
          </w:p>
        </w:tc>
      </w:tr>
      <w:tr w:rsidR="00D44CF8" w:rsidRPr="00D44CF8" w:rsidTr="007E0353">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7E0353">
        <w:tc>
          <w:tcPr>
            <w:tcW w:w="738" w:type="dxa"/>
            <w:gridSpan w:val="2"/>
          </w:tcPr>
          <w:p w:rsidR="00D44CF8" w:rsidRPr="00D44CF8" w:rsidRDefault="00D44CF8" w:rsidP="00D44CF8">
            <w:pPr>
              <w:jc w:val="both"/>
              <w:rPr>
                <w:rFonts w:ascii="Times New Roman" w:hAnsi="Times New Roman"/>
              </w:rPr>
            </w:pPr>
          </w:p>
        </w:tc>
        <w:tc>
          <w:tcPr>
            <w:tcW w:w="8725" w:type="dxa"/>
          </w:tcPr>
          <w:p w:rsidR="00F832A4" w:rsidRPr="00F832A4" w:rsidRDefault="00F832A4" w:rsidP="00F832A4">
            <w:pPr>
              <w:widowControl w:val="0"/>
              <w:tabs>
                <w:tab w:val="left" w:pos="0"/>
              </w:tabs>
              <w:ind w:firstLine="29"/>
              <w:contextualSpacing/>
              <w:jc w:val="both"/>
              <w:rPr>
                <w:rFonts w:ascii="Times New Roman" w:hAnsi="Times New Roman"/>
              </w:rPr>
            </w:pPr>
            <w:r w:rsidRPr="00F832A4">
              <w:rPr>
                <w:rFonts w:ascii="Times New Roman" w:hAnsi="Times New Roman"/>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F832A4" w:rsidRPr="00F832A4" w:rsidRDefault="00F832A4" w:rsidP="00F832A4">
            <w:pPr>
              <w:widowControl w:val="0"/>
              <w:tabs>
                <w:tab w:val="left" w:pos="0"/>
              </w:tabs>
              <w:ind w:firstLine="29"/>
              <w:contextualSpacing/>
              <w:jc w:val="both"/>
              <w:rPr>
                <w:rFonts w:ascii="Times New Roman" w:hAnsi="Times New Roman"/>
              </w:rPr>
            </w:pPr>
            <w:r w:rsidRPr="00F832A4">
              <w:rPr>
                <w:rFonts w:ascii="Times New Roman" w:hAnsi="Times New Roman"/>
              </w:rPr>
              <w:t>•</w:t>
            </w:r>
            <w:r w:rsidRPr="00F832A4">
              <w:rPr>
                <w:rFonts w:ascii="Times New Roman" w:hAnsi="Times New Roman"/>
              </w:rPr>
              <w:tab/>
              <w:t>Первый авансовый платеж в течение 5 (</w:t>
            </w:r>
            <w:r w:rsidR="00B8257F">
              <w:rPr>
                <w:rFonts w:ascii="Times New Roman" w:hAnsi="Times New Roman"/>
              </w:rPr>
              <w:t>П</w:t>
            </w:r>
            <w:r w:rsidRPr="00F832A4">
              <w:rPr>
                <w:rFonts w:ascii="Times New Roman" w:hAnsi="Times New Roman"/>
              </w:rPr>
              <w:t>яти) рабочих дней после заключения договора в размере 50% (</w:t>
            </w:r>
            <w:r w:rsidR="00B8257F">
              <w:rPr>
                <w:rFonts w:ascii="Times New Roman" w:hAnsi="Times New Roman"/>
              </w:rPr>
              <w:t>П</w:t>
            </w:r>
            <w:r w:rsidRPr="00F832A4">
              <w:rPr>
                <w:rFonts w:ascii="Times New Roman" w:hAnsi="Times New Roman"/>
              </w:rPr>
              <w:t xml:space="preserve">ятьдесят процентов) суммы цены договора. </w:t>
            </w:r>
          </w:p>
          <w:p w:rsidR="00D44CF8" w:rsidRPr="009A7202" w:rsidRDefault="00F832A4" w:rsidP="00B8257F">
            <w:pPr>
              <w:widowControl w:val="0"/>
              <w:tabs>
                <w:tab w:val="left" w:pos="0"/>
              </w:tabs>
              <w:ind w:firstLine="29"/>
              <w:contextualSpacing/>
              <w:jc w:val="both"/>
              <w:rPr>
                <w:rFonts w:ascii="Times New Roman" w:hAnsi="Times New Roman"/>
              </w:rPr>
            </w:pPr>
            <w:r w:rsidRPr="00F832A4">
              <w:rPr>
                <w:rFonts w:ascii="Times New Roman" w:hAnsi="Times New Roman"/>
              </w:rPr>
              <w:t>•</w:t>
            </w:r>
            <w:r w:rsidRPr="00F832A4">
              <w:rPr>
                <w:rFonts w:ascii="Times New Roman" w:hAnsi="Times New Roman"/>
              </w:rPr>
              <w:tab/>
              <w:t>Оконч</w:t>
            </w:r>
            <w:r w:rsidR="00B8257F">
              <w:rPr>
                <w:rFonts w:ascii="Times New Roman" w:hAnsi="Times New Roman"/>
              </w:rPr>
              <w:t>ательный расчёт в размере 50% (П</w:t>
            </w:r>
            <w:r w:rsidRPr="00F832A4">
              <w:rPr>
                <w:rFonts w:ascii="Times New Roman" w:hAnsi="Times New Roman"/>
              </w:rPr>
              <w:t>ятьдесят процентов) цены договора, производится в течение 5 (</w:t>
            </w:r>
            <w:r w:rsidR="00B8257F">
              <w:rPr>
                <w:rFonts w:ascii="Times New Roman" w:hAnsi="Times New Roman"/>
              </w:rPr>
              <w:t>П</w:t>
            </w:r>
            <w:r w:rsidRPr="00F832A4">
              <w:rPr>
                <w:rFonts w:ascii="Times New Roman" w:hAnsi="Times New Roman"/>
              </w:rPr>
              <w:t>яти) рабочих дней после подписания Заказчиком акта сдачи-приемки оказанных услуг.</w:t>
            </w:r>
          </w:p>
        </w:tc>
      </w:tr>
      <w:tr w:rsidR="00D44CF8" w:rsidRPr="00D44CF8" w:rsidTr="007E0353">
        <w:tc>
          <w:tcPr>
            <w:tcW w:w="738" w:type="dxa"/>
            <w:gridSpan w:val="2"/>
            <w:shd w:val="clear" w:color="auto" w:fill="A6A6A6" w:themeFill="background1" w:themeFillShade="A6"/>
          </w:tcPr>
          <w:p w:rsidR="00D44CF8" w:rsidRPr="00D44CF8" w:rsidRDefault="00B8257F" w:rsidP="00D44CF8">
            <w:pPr>
              <w:jc w:val="both"/>
              <w:rPr>
                <w:rFonts w:ascii="Times New Roman" w:hAnsi="Times New Roman"/>
                <w:b/>
              </w:rPr>
            </w:pPr>
            <w:r>
              <w:rPr>
                <w:rFonts w:ascii="Times New Roman" w:hAnsi="Times New Roman"/>
                <w:b/>
              </w:rPr>
              <w:t>3.10</w:t>
            </w:r>
            <w:r w:rsidR="00D44CF8"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7E0353">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4B79B2">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w:t>
            </w:r>
            <w:r w:rsidRPr="004B79B2">
              <w:rPr>
                <w:rFonts w:ascii="Times New Roman" w:hAnsi="Times New Roman"/>
              </w:rPr>
              <w:t>осуществляется с «</w:t>
            </w:r>
            <w:r w:rsidR="004B79B2" w:rsidRPr="004B79B2">
              <w:rPr>
                <w:rFonts w:ascii="Times New Roman" w:hAnsi="Times New Roman"/>
              </w:rPr>
              <w:t>03</w:t>
            </w:r>
            <w:r w:rsidRPr="004B79B2">
              <w:rPr>
                <w:rFonts w:ascii="Times New Roman" w:hAnsi="Times New Roman"/>
              </w:rPr>
              <w:t xml:space="preserve">» </w:t>
            </w:r>
            <w:r w:rsidR="004B79B2" w:rsidRPr="004B79B2">
              <w:rPr>
                <w:rFonts w:ascii="Times New Roman" w:hAnsi="Times New Roman"/>
              </w:rPr>
              <w:t>июня</w:t>
            </w:r>
            <w:r w:rsidRPr="004B79B2">
              <w:rPr>
                <w:rFonts w:ascii="Times New Roman" w:hAnsi="Times New Roman"/>
              </w:rPr>
              <w:t xml:space="preserve"> 201</w:t>
            </w:r>
            <w:r w:rsidR="004B79B2" w:rsidRPr="004B79B2">
              <w:rPr>
                <w:rFonts w:ascii="Times New Roman" w:hAnsi="Times New Roman"/>
              </w:rPr>
              <w:t>9</w:t>
            </w:r>
            <w:r w:rsidRPr="004B79B2">
              <w:rPr>
                <w:rFonts w:ascii="Times New Roman" w:hAnsi="Times New Roman"/>
              </w:rPr>
              <w:t xml:space="preserve"> г. до «</w:t>
            </w:r>
            <w:r w:rsidR="004B79B2" w:rsidRPr="004B79B2">
              <w:rPr>
                <w:rFonts w:ascii="Times New Roman" w:hAnsi="Times New Roman"/>
              </w:rPr>
              <w:t>14</w:t>
            </w:r>
            <w:r w:rsidRPr="004B79B2">
              <w:rPr>
                <w:rFonts w:ascii="Times New Roman" w:hAnsi="Times New Roman"/>
              </w:rPr>
              <w:t xml:space="preserve">» </w:t>
            </w:r>
            <w:r w:rsidR="004B79B2" w:rsidRPr="004B79B2">
              <w:rPr>
                <w:rFonts w:ascii="Times New Roman" w:hAnsi="Times New Roman"/>
              </w:rPr>
              <w:t>июня</w:t>
            </w:r>
            <w:r w:rsidRPr="004B79B2">
              <w:rPr>
                <w:rFonts w:ascii="Times New Roman" w:hAnsi="Times New Roman"/>
              </w:rPr>
              <w:t xml:space="preserve"> 201</w:t>
            </w:r>
            <w:r w:rsidR="004B79B2" w:rsidRPr="004B79B2">
              <w:rPr>
                <w:rFonts w:ascii="Times New Roman" w:hAnsi="Times New Roman"/>
              </w:rPr>
              <w:t>9</w:t>
            </w:r>
            <w:r w:rsidRPr="004B79B2">
              <w:rPr>
                <w:rFonts w:ascii="Times New Roman" w:hAnsi="Times New Roman"/>
              </w:rPr>
              <w:t xml:space="preserve"> г. «</w:t>
            </w:r>
            <w:r w:rsidR="004B79B2" w:rsidRPr="004B79B2">
              <w:rPr>
                <w:rFonts w:ascii="Times New Roman" w:hAnsi="Times New Roman"/>
              </w:rPr>
              <w:t>17</w:t>
            </w:r>
            <w:r w:rsidRPr="004B79B2">
              <w:rPr>
                <w:rFonts w:ascii="Times New Roman" w:hAnsi="Times New Roman"/>
              </w:rPr>
              <w:t>» часов 00 минут.</w:t>
            </w:r>
            <w:r w:rsidRPr="00D44CF8">
              <w:rPr>
                <w:rFonts w:ascii="Times New Roman" w:hAnsi="Times New Roman"/>
              </w:rPr>
              <w:t xml:space="preserve"> </w:t>
            </w:r>
          </w:p>
        </w:tc>
      </w:tr>
      <w:tr w:rsidR="00D44CF8" w:rsidRPr="00D44CF8" w:rsidTr="007E0353">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1647A4" w:rsidRPr="00D44CF8" w:rsidTr="00BC6966">
        <w:tc>
          <w:tcPr>
            <w:tcW w:w="738" w:type="dxa"/>
            <w:gridSpan w:val="2"/>
            <w:shd w:val="clear" w:color="auto" w:fill="auto"/>
          </w:tcPr>
          <w:p w:rsidR="001647A4" w:rsidRPr="00D44CF8" w:rsidRDefault="001647A4" w:rsidP="001647A4">
            <w:pPr>
              <w:jc w:val="both"/>
              <w:rPr>
                <w:rFonts w:ascii="Times New Roman" w:hAnsi="Times New Roman"/>
                <w:b/>
              </w:rPr>
            </w:pPr>
          </w:p>
        </w:tc>
        <w:tc>
          <w:tcPr>
            <w:tcW w:w="8725" w:type="dxa"/>
            <w:shd w:val="clear" w:color="auto" w:fill="auto"/>
          </w:tcPr>
          <w:p w:rsidR="001647A4" w:rsidRPr="000F53B3" w:rsidRDefault="001647A4" w:rsidP="001647A4">
            <w:pPr>
              <w:jc w:val="both"/>
              <w:rPr>
                <w:rFonts w:ascii="Times New Roman" w:hAnsi="Times New Roman"/>
                <w:sz w:val="22"/>
              </w:rPr>
            </w:pPr>
            <w:r w:rsidRPr="000F53B3">
              <w:rPr>
                <w:rFonts w:ascii="Times New Roman" w:hAnsi="Times New Roman"/>
              </w:rPr>
              <w:t xml:space="preserve">Официальный сайт Агентства </w:t>
            </w:r>
            <w:hyperlink r:id="rId11" w:history="1">
              <w:r w:rsidRPr="000F53B3">
                <w:rPr>
                  <w:rStyle w:val="aa"/>
                  <w:rFonts w:ascii="Times New Roman" w:hAnsi="Times New Roman"/>
                  <w:sz w:val="22"/>
                </w:rPr>
                <w:t>http://asi.ru/about_agency/purchase/</w:t>
              </w:r>
            </w:hyperlink>
          </w:p>
          <w:p w:rsidR="001647A4" w:rsidRPr="000F53B3" w:rsidRDefault="001647A4" w:rsidP="001647A4">
            <w:pPr>
              <w:jc w:val="both"/>
              <w:rPr>
                <w:rFonts w:ascii="Times New Roman" w:hAnsi="Times New Roman"/>
              </w:rPr>
            </w:pPr>
            <w:r w:rsidRPr="000F53B3">
              <w:rPr>
                <w:rFonts w:ascii="Times New Roman" w:hAnsi="Times New Roman"/>
              </w:rPr>
              <w:t xml:space="preserve">Портал электронной торговой площадки </w:t>
            </w:r>
            <w:hyperlink r:id="rId12" w:history="1">
              <w:r w:rsidRPr="000F53B3">
                <w:rPr>
                  <w:rStyle w:val="aa"/>
                  <w:rFonts w:ascii="Times New Roman" w:hAnsi="Times New Roman"/>
                  <w:sz w:val="22"/>
                </w:rPr>
                <w:t>http://utp.sberbank-ast.ru/Com/List/BidList</w:t>
              </w:r>
            </w:hyperlink>
          </w:p>
        </w:tc>
      </w:tr>
      <w:tr w:rsidR="00D44CF8" w:rsidRPr="00D44CF8" w:rsidTr="007E0353">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3.13.</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7E0353">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4B79B2">
            <w:pPr>
              <w:jc w:val="both"/>
              <w:rPr>
                <w:rFonts w:ascii="Times New Roman" w:hAnsi="Times New Roman"/>
              </w:rPr>
            </w:pPr>
            <w:r w:rsidRPr="00D44CF8">
              <w:rPr>
                <w:rFonts w:ascii="Times New Roman" w:hAnsi="Times New Roman"/>
              </w:rPr>
              <w:t xml:space="preserve"> </w:t>
            </w:r>
            <w:r w:rsidRPr="004B79B2">
              <w:rPr>
                <w:rFonts w:ascii="Times New Roman" w:hAnsi="Times New Roman"/>
              </w:rPr>
              <w:t>«</w:t>
            </w:r>
            <w:r w:rsidR="004B79B2" w:rsidRPr="004B79B2">
              <w:rPr>
                <w:rFonts w:ascii="Times New Roman" w:hAnsi="Times New Roman"/>
              </w:rPr>
              <w:t>18</w:t>
            </w:r>
            <w:r w:rsidRPr="004B79B2">
              <w:rPr>
                <w:rFonts w:ascii="Times New Roman" w:hAnsi="Times New Roman"/>
              </w:rPr>
              <w:t xml:space="preserve">» </w:t>
            </w:r>
            <w:r w:rsidR="004B79B2" w:rsidRPr="004B79B2">
              <w:rPr>
                <w:rFonts w:ascii="Times New Roman" w:hAnsi="Times New Roman"/>
              </w:rPr>
              <w:t xml:space="preserve">июня </w:t>
            </w:r>
            <w:r w:rsidRPr="004B79B2">
              <w:rPr>
                <w:rFonts w:ascii="Times New Roman" w:hAnsi="Times New Roman"/>
              </w:rPr>
              <w:t>201</w:t>
            </w:r>
            <w:r w:rsidR="004B79B2" w:rsidRPr="004B79B2">
              <w:rPr>
                <w:rFonts w:ascii="Times New Roman" w:hAnsi="Times New Roman"/>
              </w:rPr>
              <w:t>9</w:t>
            </w:r>
            <w:r w:rsidRPr="004B79B2">
              <w:rPr>
                <w:rFonts w:ascii="Times New Roman" w:hAnsi="Times New Roman"/>
              </w:rPr>
              <w:t xml:space="preserve"> г.</w:t>
            </w:r>
          </w:p>
        </w:tc>
      </w:tr>
      <w:tr w:rsidR="00160323" w:rsidRPr="00D44CF8" w:rsidTr="00160323">
        <w:tc>
          <w:tcPr>
            <w:tcW w:w="738" w:type="dxa"/>
            <w:gridSpan w:val="2"/>
            <w:shd w:val="clear" w:color="auto" w:fill="A6A6A6" w:themeFill="background1" w:themeFillShade="A6"/>
          </w:tcPr>
          <w:p w:rsidR="00160323" w:rsidRPr="00D44CF8" w:rsidRDefault="00160323" w:rsidP="00160323">
            <w:pPr>
              <w:jc w:val="both"/>
              <w:rPr>
                <w:rFonts w:ascii="Times New Roman" w:hAnsi="Times New Roman"/>
                <w:b/>
              </w:rPr>
            </w:pPr>
            <w:r w:rsidRPr="00D44CF8">
              <w:rPr>
                <w:rFonts w:ascii="Times New Roman" w:hAnsi="Times New Roman"/>
                <w:b/>
              </w:rPr>
              <w:t>3.14.</w:t>
            </w:r>
          </w:p>
        </w:tc>
        <w:tc>
          <w:tcPr>
            <w:tcW w:w="8725" w:type="dxa"/>
            <w:shd w:val="clear" w:color="auto" w:fill="A6A6A6" w:themeFill="background1" w:themeFillShade="A6"/>
          </w:tcPr>
          <w:p w:rsidR="00160323" w:rsidRPr="00D44CF8" w:rsidRDefault="00160323" w:rsidP="00160323">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160323" w:rsidRPr="00D44CF8" w:rsidTr="00160323">
        <w:tc>
          <w:tcPr>
            <w:tcW w:w="703" w:type="dxa"/>
          </w:tcPr>
          <w:p w:rsidR="00160323" w:rsidRPr="00D44CF8" w:rsidRDefault="00160323" w:rsidP="00160323">
            <w:pPr>
              <w:jc w:val="both"/>
              <w:rPr>
                <w:rFonts w:ascii="Times New Roman" w:hAnsi="Times New Roman"/>
              </w:rPr>
            </w:pPr>
          </w:p>
        </w:tc>
        <w:tc>
          <w:tcPr>
            <w:tcW w:w="8760" w:type="dxa"/>
            <w:gridSpan w:val="2"/>
          </w:tcPr>
          <w:p w:rsidR="00160323" w:rsidRDefault="00160323" w:rsidP="00160323">
            <w:pPr>
              <w:contextualSpacing/>
              <w:jc w:val="both"/>
              <w:rPr>
                <w:rFonts w:ascii="Times New Roman" w:hAnsi="Times New Roman"/>
              </w:rPr>
            </w:pPr>
            <w:r w:rsidRPr="000635B1">
              <w:rPr>
                <w:rFonts w:ascii="Times New Roman" w:hAnsi="Times New Roman"/>
              </w:rPr>
              <w:t xml:space="preserve">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w:t>
            </w:r>
          </w:p>
          <w:p w:rsidR="00160323" w:rsidRDefault="00160323" w:rsidP="00160323">
            <w:pPr>
              <w:contextualSpacing/>
              <w:jc w:val="both"/>
              <w:rPr>
                <w:sz w:val="22"/>
                <w:szCs w:val="22"/>
              </w:rPr>
            </w:pPr>
            <w:r w:rsidRPr="000635B1">
              <w:rPr>
                <w:rFonts w:ascii="Times New Roman" w:hAnsi="Times New Roman"/>
              </w:rPr>
              <w:t>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0635B1">
              <w:rPr>
                <w:sz w:val="22"/>
                <w:szCs w:val="22"/>
              </w:rPr>
              <w:t xml:space="preserve"> </w:t>
            </w:r>
          </w:p>
          <w:p w:rsidR="00160323" w:rsidRDefault="00160323" w:rsidP="00160323">
            <w:pPr>
              <w:contextualSpacing/>
              <w:jc w:val="both"/>
              <w:rPr>
                <w:rFonts w:ascii="Times New Roman" w:hAnsi="Times New Roman"/>
              </w:rPr>
            </w:pPr>
            <w:r w:rsidRPr="000635B1">
              <w:rPr>
                <w:rFonts w:ascii="Times New Roman" w:hAnsi="Times New Roman"/>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w:t>
            </w:r>
          </w:p>
          <w:p w:rsidR="00160323" w:rsidRDefault="00160323" w:rsidP="00160323">
            <w:pPr>
              <w:contextualSpacing/>
              <w:jc w:val="both"/>
              <w:rPr>
                <w:rFonts w:ascii="Times New Roman" w:hAnsi="Times New Roman"/>
              </w:rPr>
            </w:pPr>
            <w:r w:rsidRPr="000635B1">
              <w:rPr>
                <w:rFonts w:ascii="Times New Roman" w:hAnsi="Times New Roman"/>
              </w:rPr>
              <w:t>Максимальное общее количество баллов, которое может быть присвоено Участнику закупки, равняется ста.</w:t>
            </w:r>
          </w:p>
          <w:p w:rsidR="00160323" w:rsidRDefault="00160323" w:rsidP="00160323">
            <w:pPr>
              <w:spacing w:after="200" w:line="276" w:lineRule="auto"/>
              <w:jc w:val="both"/>
              <w:rPr>
                <w:rFonts w:ascii="Times New Roman" w:hAnsi="Times New Roman"/>
                <w:b/>
              </w:rPr>
            </w:pPr>
            <w:r w:rsidRPr="00D44CF8">
              <w:rPr>
                <w:rFonts w:ascii="Times New Roman" w:hAnsi="Times New Roman"/>
                <w:b/>
              </w:rPr>
              <w:t>Критерии, показатели оценки Заявок и их значимость:</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2"/>
              <w:gridCol w:w="2410"/>
              <w:gridCol w:w="2268"/>
            </w:tblGrid>
            <w:tr w:rsidR="00160323" w:rsidRPr="00B70DAC" w:rsidTr="00160323">
              <w:trPr>
                <w:trHeight w:val="902"/>
                <w:jc w:val="center"/>
              </w:trPr>
              <w:tc>
                <w:tcPr>
                  <w:tcW w:w="3862" w:type="dxa"/>
                  <w:tcBorders>
                    <w:bottom w:val="single" w:sz="4" w:space="0" w:color="auto"/>
                  </w:tcBorders>
                  <w:shd w:val="clear" w:color="auto" w:fill="D9D9D9"/>
                  <w:vAlign w:val="center"/>
                </w:tcPr>
                <w:p w:rsidR="00160323" w:rsidRPr="00B70DAC" w:rsidRDefault="00160323" w:rsidP="00160323">
                  <w:pPr>
                    <w:jc w:val="center"/>
                    <w:rPr>
                      <w:b/>
                    </w:rPr>
                  </w:pPr>
                  <w:r w:rsidRPr="00B70DAC">
                    <w:rPr>
                      <w:b/>
                    </w:rPr>
                    <w:t>Наименование критерия</w:t>
                  </w:r>
                </w:p>
              </w:tc>
              <w:tc>
                <w:tcPr>
                  <w:tcW w:w="2410" w:type="dxa"/>
                  <w:tcBorders>
                    <w:bottom w:val="single" w:sz="4" w:space="0" w:color="auto"/>
                  </w:tcBorders>
                  <w:shd w:val="clear" w:color="auto" w:fill="D9D9D9"/>
                  <w:vAlign w:val="center"/>
                </w:tcPr>
                <w:p w:rsidR="00160323" w:rsidRPr="00B70DAC" w:rsidRDefault="00160323" w:rsidP="00160323">
                  <w:pPr>
                    <w:jc w:val="center"/>
                    <w:rPr>
                      <w:b/>
                    </w:rPr>
                  </w:pPr>
                  <w:r w:rsidRPr="00B70DAC">
                    <w:rPr>
                      <w:b/>
                    </w:rPr>
                    <w:t>Значимость критерия</w:t>
                  </w:r>
                </w:p>
                <w:p w:rsidR="00160323" w:rsidRPr="00B70DAC" w:rsidRDefault="00160323" w:rsidP="00160323">
                  <w:pPr>
                    <w:jc w:val="center"/>
                    <w:rPr>
                      <w:b/>
                    </w:rPr>
                  </w:pPr>
                  <w:r w:rsidRPr="00B70DAC">
                    <w:rPr>
                      <w:b/>
                    </w:rPr>
                    <w:t>%</w:t>
                  </w:r>
                </w:p>
              </w:tc>
              <w:tc>
                <w:tcPr>
                  <w:tcW w:w="2268" w:type="dxa"/>
                  <w:tcBorders>
                    <w:bottom w:val="single" w:sz="4" w:space="0" w:color="auto"/>
                  </w:tcBorders>
                  <w:shd w:val="clear" w:color="auto" w:fill="D9D9D9"/>
                  <w:vAlign w:val="center"/>
                </w:tcPr>
                <w:p w:rsidR="00160323" w:rsidRPr="00B70DAC" w:rsidRDefault="00160323" w:rsidP="00160323">
                  <w:pPr>
                    <w:jc w:val="center"/>
                    <w:rPr>
                      <w:b/>
                    </w:rPr>
                  </w:pPr>
                  <w:r w:rsidRPr="00B70DAC">
                    <w:rPr>
                      <w:b/>
                    </w:rPr>
                    <w:t>Коэффициент значимости критерия</w:t>
                  </w:r>
                </w:p>
              </w:tc>
            </w:tr>
            <w:tr w:rsidR="00160323" w:rsidRPr="00B70DAC" w:rsidTr="00160323">
              <w:trPr>
                <w:trHeight w:val="423"/>
                <w:jc w:val="center"/>
              </w:trPr>
              <w:tc>
                <w:tcPr>
                  <w:tcW w:w="3862" w:type="dxa"/>
                  <w:tcBorders>
                    <w:top w:val="single" w:sz="4" w:space="0" w:color="auto"/>
                    <w:left w:val="single" w:sz="4" w:space="0" w:color="auto"/>
                    <w:bottom w:val="single" w:sz="4" w:space="0" w:color="auto"/>
                    <w:right w:val="single" w:sz="4" w:space="0" w:color="auto"/>
                  </w:tcBorders>
                  <w:vAlign w:val="center"/>
                </w:tcPr>
                <w:p w:rsidR="00160323" w:rsidRPr="00D5124F" w:rsidRDefault="00160323" w:rsidP="00160323">
                  <w:pPr>
                    <w:pStyle w:val="af8"/>
                    <w:numPr>
                      <w:ilvl w:val="0"/>
                      <w:numId w:val="37"/>
                    </w:numPr>
                    <w:ind w:left="0" w:firstLine="0"/>
                  </w:pPr>
                  <w:r w:rsidRPr="00D5124F">
                    <w:t>Цена договора.</w:t>
                  </w:r>
                </w:p>
              </w:tc>
              <w:tc>
                <w:tcPr>
                  <w:tcW w:w="2410" w:type="dxa"/>
                  <w:tcBorders>
                    <w:top w:val="single" w:sz="4" w:space="0" w:color="auto"/>
                    <w:left w:val="single" w:sz="4" w:space="0" w:color="auto"/>
                    <w:bottom w:val="single" w:sz="4" w:space="0" w:color="auto"/>
                    <w:right w:val="single" w:sz="4" w:space="0" w:color="auto"/>
                  </w:tcBorders>
                  <w:vAlign w:val="center"/>
                </w:tcPr>
                <w:p w:rsidR="00160323" w:rsidRPr="00A47B58" w:rsidRDefault="00160323" w:rsidP="00160323">
                  <w:pPr>
                    <w:jc w:val="center"/>
                    <w:rPr>
                      <w:i/>
                      <w:color w:val="A6A6A6" w:themeColor="background1" w:themeShade="A6"/>
                      <w:sz w:val="22"/>
                    </w:rPr>
                  </w:pPr>
                  <w:r>
                    <w:rPr>
                      <w:b/>
                    </w:rPr>
                    <w:t>40</w:t>
                  </w:r>
                </w:p>
              </w:tc>
              <w:tc>
                <w:tcPr>
                  <w:tcW w:w="2268" w:type="dxa"/>
                  <w:tcBorders>
                    <w:top w:val="single" w:sz="4" w:space="0" w:color="auto"/>
                    <w:left w:val="single" w:sz="4" w:space="0" w:color="auto"/>
                    <w:bottom w:val="single" w:sz="4" w:space="0" w:color="auto"/>
                    <w:right w:val="single" w:sz="4" w:space="0" w:color="auto"/>
                  </w:tcBorders>
                  <w:vAlign w:val="center"/>
                </w:tcPr>
                <w:p w:rsidR="00160323" w:rsidRPr="00B70DAC" w:rsidRDefault="00160323" w:rsidP="00160323">
                  <w:pPr>
                    <w:jc w:val="center"/>
                    <w:rPr>
                      <w:b/>
                      <w:bCs/>
                    </w:rPr>
                  </w:pPr>
                  <w:r>
                    <w:rPr>
                      <w:b/>
                      <w:bCs/>
                    </w:rPr>
                    <w:t>0,40</w:t>
                  </w:r>
                </w:p>
              </w:tc>
            </w:tr>
            <w:tr w:rsidR="00160323" w:rsidRPr="00B70DAC" w:rsidTr="00160323">
              <w:trPr>
                <w:trHeight w:val="423"/>
                <w:jc w:val="center"/>
              </w:trPr>
              <w:tc>
                <w:tcPr>
                  <w:tcW w:w="3862" w:type="dxa"/>
                  <w:tcBorders>
                    <w:top w:val="single" w:sz="4" w:space="0" w:color="auto"/>
                    <w:left w:val="single" w:sz="4" w:space="0" w:color="auto"/>
                    <w:bottom w:val="single" w:sz="4" w:space="0" w:color="auto"/>
                    <w:right w:val="single" w:sz="4" w:space="0" w:color="auto"/>
                  </w:tcBorders>
                  <w:vAlign w:val="center"/>
                </w:tcPr>
                <w:p w:rsidR="00160323" w:rsidRPr="00D5124F" w:rsidRDefault="00160323" w:rsidP="000F53B3">
                  <w:pPr>
                    <w:pStyle w:val="af8"/>
                    <w:numPr>
                      <w:ilvl w:val="0"/>
                      <w:numId w:val="37"/>
                    </w:numPr>
                    <w:ind w:left="0" w:firstLine="0"/>
                  </w:pPr>
                  <w:r w:rsidRPr="003D4A0A">
                    <w:rPr>
                      <w:iCs/>
                    </w:rPr>
                    <w:t xml:space="preserve">Наличие </w:t>
                  </w:r>
                  <w:r w:rsidR="000F53B3">
                    <w:rPr>
                      <w:iCs/>
                    </w:rPr>
                    <w:t xml:space="preserve">у участника </w:t>
                  </w:r>
                  <w:r w:rsidRPr="003D4A0A">
                    <w:rPr>
                      <w:iCs/>
                    </w:rPr>
                    <w:t xml:space="preserve">опыта </w:t>
                  </w:r>
                  <w:r w:rsidR="000F53B3">
                    <w:rPr>
                      <w:iCs/>
                    </w:rPr>
                    <w:t xml:space="preserve">по производству </w:t>
                  </w:r>
                  <w:r>
                    <w:rPr>
                      <w:iCs/>
                    </w:rPr>
                    <w:t xml:space="preserve">видеороликов </w:t>
                  </w:r>
                  <w:r w:rsidRPr="003D4A0A">
                    <w:rPr>
                      <w:iCs/>
                    </w:rPr>
                    <w:t>за период с 201</w:t>
                  </w:r>
                  <w:r>
                    <w:rPr>
                      <w:iCs/>
                    </w:rPr>
                    <w:t>5</w:t>
                  </w:r>
                  <w:r w:rsidRPr="003D4A0A">
                    <w:rPr>
                      <w:iCs/>
                    </w:rPr>
                    <w:t xml:space="preserve"> по </w:t>
                  </w:r>
                  <w:r w:rsidR="000F53B3">
                    <w:rPr>
                      <w:iCs/>
                    </w:rPr>
                    <w:t>2018</w:t>
                  </w:r>
                  <w:r w:rsidRPr="003D4A0A">
                    <w:rPr>
                      <w:iCs/>
                    </w:rPr>
                    <w:t xml:space="preserve"> гг.</w:t>
                  </w:r>
                </w:p>
              </w:tc>
              <w:tc>
                <w:tcPr>
                  <w:tcW w:w="2410" w:type="dxa"/>
                  <w:tcBorders>
                    <w:top w:val="single" w:sz="4" w:space="0" w:color="auto"/>
                    <w:left w:val="single" w:sz="4" w:space="0" w:color="auto"/>
                    <w:bottom w:val="single" w:sz="4" w:space="0" w:color="auto"/>
                    <w:right w:val="single" w:sz="4" w:space="0" w:color="auto"/>
                  </w:tcBorders>
                  <w:vAlign w:val="center"/>
                </w:tcPr>
                <w:p w:rsidR="00160323" w:rsidRDefault="000F53B3" w:rsidP="00160323">
                  <w:pPr>
                    <w:jc w:val="center"/>
                    <w:rPr>
                      <w:b/>
                    </w:rPr>
                  </w:pPr>
                  <w:r>
                    <w:rPr>
                      <w:b/>
                    </w:rPr>
                    <w:t>20</w:t>
                  </w:r>
                </w:p>
              </w:tc>
              <w:tc>
                <w:tcPr>
                  <w:tcW w:w="2268" w:type="dxa"/>
                  <w:tcBorders>
                    <w:top w:val="single" w:sz="4" w:space="0" w:color="auto"/>
                    <w:left w:val="single" w:sz="4" w:space="0" w:color="auto"/>
                    <w:bottom w:val="single" w:sz="4" w:space="0" w:color="auto"/>
                    <w:right w:val="single" w:sz="4" w:space="0" w:color="auto"/>
                  </w:tcBorders>
                  <w:vAlign w:val="center"/>
                </w:tcPr>
                <w:p w:rsidR="00160323" w:rsidRPr="004F32AA" w:rsidRDefault="00160323" w:rsidP="000F53B3">
                  <w:pPr>
                    <w:jc w:val="center"/>
                    <w:rPr>
                      <w:b/>
                      <w:bCs/>
                    </w:rPr>
                  </w:pPr>
                  <w:r>
                    <w:rPr>
                      <w:b/>
                      <w:bCs/>
                    </w:rPr>
                    <w:t>0,</w:t>
                  </w:r>
                  <w:r w:rsidR="000F53B3">
                    <w:rPr>
                      <w:b/>
                      <w:bCs/>
                    </w:rPr>
                    <w:t>2</w:t>
                  </w:r>
                  <w:r>
                    <w:rPr>
                      <w:b/>
                      <w:bCs/>
                    </w:rPr>
                    <w:t>0</w:t>
                  </w:r>
                </w:p>
              </w:tc>
            </w:tr>
            <w:tr w:rsidR="000F53B3" w:rsidRPr="00B70DAC" w:rsidTr="00160323">
              <w:trPr>
                <w:trHeight w:val="423"/>
                <w:jc w:val="center"/>
              </w:trPr>
              <w:tc>
                <w:tcPr>
                  <w:tcW w:w="3862" w:type="dxa"/>
                  <w:tcBorders>
                    <w:top w:val="single" w:sz="4" w:space="0" w:color="auto"/>
                    <w:left w:val="single" w:sz="4" w:space="0" w:color="auto"/>
                    <w:bottom w:val="single" w:sz="4" w:space="0" w:color="auto"/>
                    <w:right w:val="single" w:sz="4" w:space="0" w:color="auto"/>
                  </w:tcBorders>
                  <w:vAlign w:val="center"/>
                </w:tcPr>
                <w:p w:rsidR="000F53B3" w:rsidRPr="003D4A0A" w:rsidRDefault="000F53B3" w:rsidP="000F53B3">
                  <w:pPr>
                    <w:pStyle w:val="af8"/>
                    <w:numPr>
                      <w:ilvl w:val="0"/>
                      <w:numId w:val="37"/>
                    </w:numPr>
                    <w:ind w:left="0" w:firstLine="0"/>
                    <w:rPr>
                      <w:iCs/>
                    </w:rPr>
                  </w:pPr>
                  <w:r>
                    <w:rPr>
                      <w:iCs/>
                    </w:rPr>
                    <w:t xml:space="preserve">Квалификация персонала </w:t>
                  </w:r>
                </w:p>
              </w:tc>
              <w:tc>
                <w:tcPr>
                  <w:tcW w:w="2410" w:type="dxa"/>
                  <w:tcBorders>
                    <w:top w:val="single" w:sz="4" w:space="0" w:color="auto"/>
                    <w:left w:val="single" w:sz="4" w:space="0" w:color="auto"/>
                    <w:bottom w:val="single" w:sz="4" w:space="0" w:color="auto"/>
                    <w:right w:val="single" w:sz="4" w:space="0" w:color="auto"/>
                  </w:tcBorders>
                  <w:vAlign w:val="center"/>
                </w:tcPr>
                <w:p w:rsidR="000F53B3" w:rsidRDefault="000F53B3" w:rsidP="00160323">
                  <w:pPr>
                    <w:jc w:val="center"/>
                    <w:rPr>
                      <w:b/>
                    </w:rPr>
                  </w:pPr>
                  <w:r>
                    <w:rPr>
                      <w:b/>
                    </w:rPr>
                    <w:t>20</w:t>
                  </w:r>
                </w:p>
              </w:tc>
              <w:tc>
                <w:tcPr>
                  <w:tcW w:w="2268" w:type="dxa"/>
                  <w:tcBorders>
                    <w:top w:val="single" w:sz="4" w:space="0" w:color="auto"/>
                    <w:left w:val="single" w:sz="4" w:space="0" w:color="auto"/>
                    <w:bottom w:val="single" w:sz="4" w:space="0" w:color="auto"/>
                    <w:right w:val="single" w:sz="4" w:space="0" w:color="auto"/>
                  </w:tcBorders>
                  <w:vAlign w:val="center"/>
                </w:tcPr>
                <w:p w:rsidR="000F53B3" w:rsidRDefault="000F53B3" w:rsidP="00160323">
                  <w:pPr>
                    <w:jc w:val="center"/>
                    <w:rPr>
                      <w:b/>
                      <w:bCs/>
                    </w:rPr>
                  </w:pPr>
                  <w:r>
                    <w:rPr>
                      <w:b/>
                      <w:bCs/>
                    </w:rPr>
                    <w:t>0,20</w:t>
                  </w:r>
                </w:p>
              </w:tc>
            </w:tr>
            <w:tr w:rsidR="00BF3296" w:rsidRPr="00B70DAC" w:rsidTr="00160323">
              <w:trPr>
                <w:trHeight w:val="423"/>
                <w:jc w:val="center"/>
              </w:trPr>
              <w:tc>
                <w:tcPr>
                  <w:tcW w:w="3862" w:type="dxa"/>
                  <w:tcBorders>
                    <w:top w:val="single" w:sz="4" w:space="0" w:color="auto"/>
                    <w:left w:val="single" w:sz="4" w:space="0" w:color="auto"/>
                    <w:bottom w:val="single" w:sz="4" w:space="0" w:color="auto"/>
                    <w:right w:val="single" w:sz="4" w:space="0" w:color="auto"/>
                  </w:tcBorders>
                  <w:vAlign w:val="center"/>
                </w:tcPr>
                <w:p w:rsidR="00BF3296" w:rsidRDefault="00BF3296" w:rsidP="000F53B3">
                  <w:pPr>
                    <w:pStyle w:val="af8"/>
                    <w:numPr>
                      <w:ilvl w:val="0"/>
                      <w:numId w:val="37"/>
                    </w:numPr>
                    <w:ind w:left="0" w:firstLine="0"/>
                    <w:rPr>
                      <w:iCs/>
                    </w:rPr>
                  </w:pPr>
                  <w:r>
                    <w:rPr>
                      <w:iCs/>
                    </w:rPr>
                    <w:t>Наличие материально-технических ресурсов</w:t>
                  </w:r>
                </w:p>
              </w:tc>
              <w:tc>
                <w:tcPr>
                  <w:tcW w:w="2410" w:type="dxa"/>
                  <w:tcBorders>
                    <w:top w:val="single" w:sz="4" w:space="0" w:color="auto"/>
                    <w:left w:val="single" w:sz="4" w:space="0" w:color="auto"/>
                    <w:bottom w:val="single" w:sz="4" w:space="0" w:color="auto"/>
                    <w:right w:val="single" w:sz="4" w:space="0" w:color="auto"/>
                  </w:tcBorders>
                  <w:vAlign w:val="center"/>
                </w:tcPr>
                <w:p w:rsidR="00BF3296" w:rsidRDefault="00BF3296" w:rsidP="00160323">
                  <w:pPr>
                    <w:jc w:val="center"/>
                    <w:rPr>
                      <w:b/>
                    </w:rPr>
                  </w:pPr>
                  <w:r>
                    <w:rPr>
                      <w:b/>
                    </w:rPr>
                    <w:t>10</w:t>
                  </w:r>
                </w:p>
              </w:tc>
              <w:tc>
                <w:tcPr>
                  <w:tcW w:w="2268" w:type="dxa"/>
                  <w:tcBorders>
                    <w:top w:val="single" w:sz="4" w:space="0" w:color="auto"/>
                    <w:left w:val="single" w:sz="4" w:space="0" w:color="auto"/>
                    <w:bottom w:val="single" w:sz="4" w:space="0" w:color="auto"/>
                    <w:right w:val="single" w:sz="4" w:space="0" w:color="auto"/>
                  </w:tcBorders>
                  <w:vAlign w:val="center"/>
                </w:tcPr>
                <w:p w:rsidR="00BF3296" w:rsidRDefault="00BF3296" w:rsidP="00160323">
                  <w:pPr>
                    <w:jc w:val="center"/>
                    <w:rPr>
                      <w:b/>
                      <w:bCs/>
                    </w:rPr>
                  </w:pPr>
                  <w:r>
                    <w:rPr>
                      <w:b/>
                      <w:bCs/>
                    </w:rPr>
                    <w:t>0,10</w:t>
                  </w:r>
                </w:p>
              </w:tc>
            </w:tr>
            <w:tr w:rsidR="00160323" w:rsidRPr="001F74A9" w:rsidTr="00160323">
              <w:trPr>
                <w:trHeight w:val="423"/>
                <w:jc w:val="center"/>
              </w:trPr>
              <w:tc>
                <w:tcPr>
                  <w:tcW w:w="3862" w:type="dxa"/>
                  <w:tcBorders>
                    <w:top w:val="single" w:sz="4" w:space="0" w:color="auto"/>
                    <w:left w:val="single" w:sz="4" w:space="0" w:color="auto"/>
                    <w:bottom w:val="single" w:sz="4" w:space="0" w:color="auto"/>
                    <w:right w:val="single" w:sz="4" w:space="0" w:color="auto"/>
                  </w:tcBorders>
                  <w:vAlign w:val="center"/>
                </w:tcPr>
                <w:p w:rsidR="00160323" w:rsidRPr="003D4A0A" w:rsidRDefault="002B23E2" w:rsidP="000F53B3">
                  <w:pPr>
                    <w:rPr>
                      <w:iCs/>
                    </w:rPr>
                  </w:pPr>
                  <w:r>
                    <w:t>5</w:t>
                  </w:r>
                  <w:r w:rsidR="000F53B3">
                    <w:t xml:space="preserve">.         </w:t>
                  </w:r>
                  <w:r w:rsidR="00160323" w:rsidRPr="003D4A0A">
                    <w:t>Деловая репутация Участника закупки</w:t>
                  </w:r>
                  <w:r w:rsidR="00160323" w:rsidRPr="003D4A0A">
                    <w:rPr>
                      <w:iCs/>
                    </w:rPr>
                    <w:t xml:space="preserve"> </w:t>
                  </w:r>
                  <w:r w:rsidR="00160323" w:rsidRPr="001F74A9">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160323" w:rsidRPr="001F74A9" w:rsidRDefault="00BF3296" w:rsidP="00160323">
                  <w:pPr>
                    <w:jc w:val="center"/>
                    <w:rPr>
                      <w:b/>
                    </w:rPr>
                  </w:pPr>
                  <w:r>
                    <w:rPr>
                      <w:b/>
                    </w:rPr>
                    <w:t>1</w:t>
                  </w:r>
                  <w:r w:rsidR="00160323" w:rsidRPr="001F74A9">
                    <w:rPr>
                      <w:b/>
                    </w:rPr>
                    <w:t>0</w:t>
                  </w:r>
                </w:p>
              </w:tc>
              <w:tc>
                <w:tcPr>
                  <w:tcW w:w="2268" w:type="dxa"/>
                  <w:tcBorders>
                    <w:top w:val="single" w:sz="4" w:space="0" w:color="auto"/>
                    <w:left w:val="single" w:sz="4" w:space="0" w:color="auto"/>
                    <w:bottom w:val="single" w:sz="4" w:space="0" w:color="auto"/>
                    <w:right w:val="single" w:sz="4" w:space="0" w:color="auto"/>
                  </w:tcBorders>
                  <w:vAlign w:val="center"/>
                </w:tcPr>
                <w:p w:rsidR="00160323" w:rsidRPr="001F74A9" w:rsidRDefault="00160323" w:rsidP="00BF3296">
                  <w:pPr>
                    <w:jc w:val="center"/>
                    <w:rPr>
                      <w:b/>
                      <w:bCs/>
                    </w:rPr>
                  </w:pPr>
                  <w:r>
                    <w:rPr>
                      <w:b/>
                      <w:bCs/>
                    </w:rPr>
                    <w:t>0,</w:t>
                  </w:r>
                  <w:r w:rsidR="00BF3296">
                    <w:rPr>
                      <w:b/>
                      <w:bCs/>
                    </w:rPr>
                    <w:t>1</w:t>
                  </w:r>
                  <w:r>
                    <w:rPr>
                      <w:b/>
                      <w:bCs/>
                    </w:rPr>
                    <w:t>0</w:t>
                  </w:r>
                </w:p>
              </w:tc>
            </w:tr>
          </w:tbl>
          <w:p w:rsidR="00160323" w:rsidRPr="00D44CF8" w:rsidRDefault="00160323" w:rsidP="00160323">
            <w:pPr>
              <w:jc w:val="both"/>
              <w:rPr>
                <w:rFonts w:ascii="Times New Roman" w:hAnsi="Times New Roman"/>
              </w:rPr>
            </w:pPr>
          </w:p>
          <w:p w:rsidR="00160323" w:rsidRDefault="00160323" w:rsidP="00160323">
            <w:pPr>
              <w:spacing w:after="200" w:line="276" w:lineRule="auto"/>
              <w:jc w:val="both"/>
              <w:rPr>
                <w:rFonts w:ascii="Times New Roman" w:hAnsi="Times New Roman"/>
                <w:i/>
                <w:highlight w:val="yellow"/>
              </w:rPr>
            </w:pPr>
            <w:r w:rsidRPr="00D44CF8">
              <w:rPr>
                <w:rFonts w:ascii="Times New Roman" w:hAnsi="Times New Roman"/>
                <w:b/>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r w:rsidRPr="00D44CF8">
              <w:rPr>
                <w:rFonts w:ascii="Times New Roman" w:hAnsi="Times New Roman"/>
                <w:i/>
                <w:highlight w:val="yellow"/>
              </w:rPr>
              <w:t xml:space="preserve"> </w:t>
            </w:r>
          </w:p>
          <w:p w:rsidR="004053E7" w:rsidRPr="004053E7" w:rsidRDefault="004053E7" w:rsidP="004053E7">
            <w:pPr>
              <w:numPr>
                <w:ilvl w:val="0"/>
                <w:numId w:val="49"/>
              </w:numPr>
              <w:ind w:left="0" w:firstLine="0"/>
              <w:contextualSpacing/>
              <w:jc w:val="both"/>
              <w:rPr>
                <w:rFonts w:ascii="Times New Roman" w:hAnsi="Times New Roman"/>
              </w:rPr>
            </w:pPr>
            <w:r w:rsidRPr="004053E7">
              <w:rPr>
                <w:rFonts w:ascii="Times New Roman" w:hAnsi="Times New Roman"/>
              </w:rPr>
              <w:t xml:space="preserve">Форма 4. Опыт оказания услуг (выполнения работ, поставки товара), подтверждается копиями исполненных договоров (контрактов) по производству образовательных видеороликов за период 2014 -2018 гг. и копиями актов сдачи-приемки выполненных работ (оказанных услуг). </w:t>
            </w:r>
          </w:p>
          <w:p w:rsidR="004053E7" w:rsidRPr="004053E7" w:rsidRDefault="004053E7" w:rsidP="004053E7">
            <w:pPr>
              <w:numPr>
                <w:ilvl w:val="0"/>
                <w:numId w:val="49"/>
              </w:numPr>
              <w:ind w:left="0" w:firstLine="0"/>
              <w:contextualSpacing/>
              <w:jc w:val="both"/>
              <w:rPr>
                <w:rFonts w:ascii="Times New Roman" w:hAnsi="Times New Roman"/>
              </w:rPr>
            </w:pPr>
            <w:r w:rsidRPr="004053E7">
              <w:rPr>
                <w:rFonts w:ascii="Times New Roman" w:hAnsi="Times New Roman"/>
              </w:rPr>
              <w:t>Форма 5. Сведения о кадровых ресурсах, подтверждаются копиями трудовых книжек, дипломов, трудовых договоров или других документов, свидетельствующих о наличии соответствующей квалификации у штатных сотрудников Участника в области экономики и/или социологии.</w:t>
            </w:r>
          </w:p>
          <w:p w:rsidR="00BF3296" w:rsidRDefault="00BF3296" w:rsidP="00BF3296">
            <w:pPr>
              <w:contextualSpacing/>
              <w:jc w:val="both"/>
              <w:rPr>
                <w:rFonts w:ascii="Times New Roman" w:hAnsi="Times New Roman"/>
                <w:iCs/>
              </w:rPr>
            </w:pPr>
            <w:r>
              <w:rPr>
                <w:rFonts w:ascii="Times New Roman" w:hAnsi="Times New Roman"/>
                <w:iCs/>
              </w:rPr>
              <w:t xml:space="preserve">3.  </w:t>
            </w:r>
            <w:r w:rsidR="007B6077">
              <w:rPr>
                <w:rFonts w:ascii="Times New Roman" w:hAnsi="Times New Roman"/>
                <w:iCs/>
              </w:rPr>
              <w:t xml:space="preserve"> </w:t>
            </w:r>
            <w:r>
              <w:rPr>
                <w:rFonts w:ascii="Times New Roman" w:hAnsi="Times New Roman"/>
                <w:iCs/>
              </w:rPr>
              <w:t>Форма 6. Сведения о наличии материально-технических ресурсах, подтверждаются к</w:t>
            </w:r>
            <w:r w:rsidRPr="00A17D68">
              <w:rPr>
                <w:rFonts w:ascii="Times New Roman" w:hAnsi="Times New Roman"/>
              </w:rPr>
              <w:t>опи</w:t>
            </w:r>
            <w:r>
              <w:rPr>
                <w:rFonts w:ascii="Times New Roman" w:hAnsi="Times New Roman"/>
              </w:rPr>
              <w:t>ями</w:t>
            </w:r>
            <w:r w:rsidRPr="00A17D68">
              <w:rPr>
                <w:rFonts w:ascii="Times New Roman" w:hAnsi="Times New Roman"/>
              </w:rPr>
              <w:t xml:space="preserve"> документов, </w:t>
            </w:r>
            <w:r>
              <w:rPr>
                <w:rFonts w:ascii="Times New Roman" w:hAnsi="Times New Roman"/>
              </w:rPr>
              <w:t>свидетельствующих о</w:t>
            </w:r>
            <w:r w:rsidRPr="00A17D68">
              <w:rPr>
                <w:rFonts w:ascii="Times New Roman" w:hAnsi="Times New Roman"/>
              </w:rPr>
              <w:t xml:space="preserve"> наличие права собственности </w:t>
            </w:r>
            <w:r w:rsidR="007B6077">
              <w:rPr>
                <w:rFonts w:ascii="Times New Roman" w:hAnsi="Times New Roman"/>
              </w:rPr>
              <w:t>на м</w:t>
            </w:r>
            <w:r w:rsidRPr="00A17D68">
              <w:rPr>
                <w:rFonts w:ascii="Times New Roman" w:hAnsi="Times New Roman"/>
              </w:rPr>
              <w:t>атериально-технически</w:t>
            </w:r>
            <w:r w:rsidR="007B6077">
              <w:rPr>
                <w:rFonts w:ascii="Times New Roman" w:hAnsi="Times New Roman"/>
              </w:rPr>
              <w:t>е</w:t>
            </w:r>
            <w:r w:rsidRPr="00A17D68">
              <w:rPr>
                <w:rFonts w:ascii="Times New Roman" w:hAnsi="Times New Roman"/>
              </w:rPr>
              <w:t xml:space="preserve"> ресурс</w:t>
            </w:r>
            <w:r w:rsidR="007B6077">
              <w:rPr>
                <w:rFonts w:ascii="Times New Roman" w:hAnsi="Times New Roman"/>
              </w:rPr>
              <w:t>ы</w:t>
            </w:r>
            <w:r w:rsidRPr="00A17D68">
              <w:rPr>
                <w:rFonts w:ascii="Times New Roman" w:hAnsi="Times New Roman"/>
              </w:rPr>
              <w:t xml:space="preserve"> или ин</w:t>
            </w:r>
            <w:r w:rsidR="007B6077">
              <w:rPr>
                <w:rFonts w:ascii="Times New Roman" w:hAnsi="Times New Roman"/>
              </w:rPr>
              <w:t>ые</w:t>
            </w:r>
            <w:r w:rsidRPr="00A17D68">
              <w:rPr>
                <w:rFonts w:ascii="Times New Roman" w:hAnsi="Times New Roman"/>
              </w:rPr>
              <w:t xml:space="preserve"> законн</w:t>
            </w:r>
            <w:r w:rsidR="007B6077">
              <w:rPr>
                <w:rFonts w:ascii="Times New Roman" w:hAnsi="Times New Roman"/>
              </w:rPr>
              <w:t>ые</w:t>
            </w:r>
            <w:r w:rsidRPr="00A17D68">
              <w:rPr>
                <w:rFonts w:ascii="Times New Roman" w:hAnsi="Times New Roman"/>
              </w:rPr>
              <w:t xml:space="preserve"> основани</w:t>
            </w:r>
            <w:r w:rsidR="007B6077">
              <w:rPr>
                <w:rFonts w:ascii="Times New Roman" w:hAnsi="Times New Roman"/>
              </w:rPr>
              <w:t>я владения.</w:t>
            </w:r>
          </w:p>
          <w:p w:rsidR="004053E7" w:rsidRDefault="00BF3296" w:rsidP="00BF3296">
            <w:pPr>
              <w:contextualSpacing/>
              <w:jc w:val="both"/>
              <w:rPr>
                <w:rFonts w:ascii="Times New Roman" w:hAnsi="Times New Roman"/>
                <w:iCs/>
              </w:rPr>
            </w:pPr>
            <w:r>
              <w:rPr>
                <w:rFonts w:ascii="Times New Roman" w:hAnsi="Times New Roman"/>
                <w:iCs/>
              </w:rPr>
              <w:t xml:space="preserve">4. </w:t>
            </w:r>
            <w:r w:rsidR="007B6077">
              <w:rPr>
                <w:rFonts w:ascii="Times New Roman" w:hAnsi="Times New Roman"/>
                <w:iCs/>
              </w:rPr>
              <w:t xml:space="preserve">      </w:t>
            </w:r>
            <w:r w:rsidR="004053E7" w:rsidRPr="004053E7">
              <w:rPr>
                <w:rFonts w:ascii="Times New Roman" w:hAnsi="Times New Roman"/>
                <w:iCs/>
              </w:rPr>
              <w:t>Копии рекомендательных и благодарственных писем, дипломов и наград, выданных /полученных участником закупки.</w:t>
            </w:r>
          </w:p>
          <w:p w:rsidR="00BF3296" w:rsidRPr="004053E7" w:rsidRDefault="00BF3296" w:rsidP="00BF3296">
            <w:pPr>
              <w:contextualSpacing/>
              <w:jc w:val="both"/>
              <w:rPr>
                <w:rFonts w:ascii="Times New Roman" w:hAnsi="Times New Roman"/>
                <w:iCs/>
              </w:rPr>
            </w:pPr>
          </w:p>
          <w:p w:rsidR="00160323" w:rsidRPr="00E1510B" w:rsidRDefault="004053E7" w:rsidP="00160323">
            <w:pPr>
              <w:spacing w:after="200" w:line="276" w:lineRule="auto"/>
              <w:jc w:val="both"/>
              <w:rPr>
                <w:rFonts w:ascii="Times New Roman" w:hAnsi="Times New Roman"/>
              </w:rPr>
            </w:pPr>
            <w:r>
              <w:rPr>
                <w:rFonts w:ascii="Times New Roman" w:hAnsi="Times New Roman"/>
              </w:rPr>
              <w:t>У</w:t>
            </w:r>
            <w:r w:rsidR="00160323" w:rsidRPr="00E1510B">
              <w:rPr>
                <w:rFonts w:ascii="Times New Roman" w:hAnsi="Times New Roman"/>
              </w:rPr>
              <w:t>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160323" w:rsidRDefault="00160323" w:rsidP="00160323">
            <w:pPr>
              <w:spacing w:after="200" w:line="276" w:lineRule="auto"/>
              <w:jc w:val="both"/>
              <w:rPr>
                <w:rFonts w:ascii="Times New Roman" w:hAnsi="Times New Roman"/>
                <w:b/>
              </w:rPr>
            </w:pPr>
            <w:r w:rsidRPr="00D44CF8">
              <w:rPr>
                <w:rFonts w:ascii="Times New Roman" w:hAnsi="Times New Roman"/>
                <w:b/>
              </w:rPr>
              <w:t>Порядок оценки Заявок:</w:t>
            </w:r>
          </w:p>
          <w:p w:rsidR="00160323" w:rsidRDefault="00160323" w:rsidP="00160323">
            <w:pPr>
              <w:spacing w:line="276" w:lineRule="auto"/>
              <w:jc w:val="both"/>
              <w:rPr>
                <w:rFonts w:ascii="Times New Roman" w:hAnsi="Times New Roman"/>
              </w:rPr>
            </w:pPr>
            <w:r w:rsidRPr="001647A4">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1647A4" w:rsidRPr="001647A4" w:rsidRDefault="001647A4" w:rsidP="00160323">
            <w:pPr>
              <w:spacing w:line="276" w:lineRule="auto"/>
              <w:jc w:val="both"/>
              <w:rPr>
                <w:rFonts w:ascii="Times New Roman" w:hAnsi="Times New Roman"/>
              </w:rPr>
            </w:pPr>
          </w:p>
          <w:p w:rsidR="00160323" w:rsidRPr="000A1360" w:rsidRDefault="00160323" w:rsidP="00160323">
            <w:pPr>
              <w:pStyle w:val="af8"/>
              <w:numPr>
                <w:ilvl w:val="0"/>
                <w:numId w:val="38"/>
              </w:numPr>
              <w:spacing w:line="276" w:lineRule="auto"/>
              <w:jc w:val="both"/>
              <w:rPr>
                <w:rFonts w:ascii="Times New Roman" w:hAnsi="Times New Roman"/>
                <w:b/>
                <w:i/>
              </w:rPr>
            </w:pPr>
            <w:r w:rsidRPr="00E1510B">
              <w:rPr>
                <w:rFonts w:ascii="Times New Roman" w:hAnsi="Times New Roman"/>
                <w:b/>
                <w:i/>
              </w:rPr>
              <w:t>Оценка заявок по показателю «Цена договора» осуществляется по формуле:</w:t>
            </w:r>
          </w:p>
          <w:p w:rsidR="001C4145" w:rsidRPr="00892497" w:rsidRDefault="001C4145" w:rsidP="001C4145">
            <w:pPr>
              <w:spacing w:line="288" w:lineRule="auto"/>
              <w:jc w:val="center"/>
              <w:rPr>
                <w:rFonts w:ascii="Times New Roman" w:hAnsi="Times New Roman"/>
                <w:i/>
                <w:sz w:val="28"/>
                <w:lang w:eastAsia="ru-RU"/>
              </w:rPr>
            </w:pPr>
            <m:oMath>
              <m:r>
                <m:rPr>
                  <m:sty m:val="p"/>
                </m:rPr>
                <w:rPr>
                  <w:rFonts w:ascii="Cambria Math" w:hAnsi="Cambria Math"/>
                  <w:sz w:val="28"/>
                  <w:szCs w:val="28"/>
                  <w:lang w:eastAsia="ru-RU"/>
                </w:rPr>
                <m:t>Бц i=</m:t>
              </m:r>
              <m:f>
                <m:fPr>
                  <m:ctrlPr>
                    <w:rPr>
                      <w:rFonts w:ascii="Cambria Math" w:hAnsi="Cambria Math"/>
                      <w:sz w:val="28"/>
                      <w:szCs w:val="28"/>
                      <w:lang w:eastAsia="ru-RU"/>
                    </w:rPr>
                  </m:ctrlPr>
                </m:fPr>
                <m:num>
                  <m:r>
                    <m:rPr>
                      <m:sty m:val="p"/>
                    </m:rPr>
                    <w:rPr>
                      <w:rFonts w:ascii="Cambria Math" w:hAnsi="Cambria Math"/>
                      <w:sz w:val="28"/>
                      <w:szCs w:val="28"/>
                      <w:lang w:eastAsia="ru-RU"/>
                    </w:rPr>
                    <m:t>Бц min</m:t>
                  </m:r>
                </m:num>
                <m:den>
                  <m:r>
                    <m:rPr>
                      <m:sty m:val="p"/>
                    </m:rPr>
                    <w:rPr>
                      <w:rFonts w:ascii="Cambria Math" w:hAnsi="Cambria Math"/>
                      <w:sz w:val="28"/>
                      <w:szCs w:val="28"/>
                      <w:lang w:eastAsia="ru-RU"/>
                    </w:rPr>
                    <m:t>Бц i</m:t>
                  </m:r>
                </m:den>
              </m:f>
              <m:r>
                <m:rPr>
                  <m:sty m:val="p"/>
                </m:rPr>
                <w:rPr>
                  <w:rFonts w:ascii="Cambria Math" w:hAnsi="Cambria Math"/>
                  <w:sz w:val="28"/>
                  <w:szCs w:val="28"/>
                  <w:lang w:eastAsia="ru-RU"/>
                </w:rPr>
                <m:t>*100*КЗ</m:t>
              </m:r>
            </m:oMath>
            <w:r w:rsidRPr="00892497">
              <w:rPr>
                <w:rFonts w:ascii="Times New Roman" w:hAnsi="Times New Roman"/>
                <w:i/>
                <w:sz w:val="28"/>
                <w:lang w:eastAsia="ru-RU"/>
              </w:rPr>
              <w:t>,</w:t>
            </w:r>
          </w:p>
          <w:p w:rsidR="001C4145" w:rsidRPr="00892497" w:rsidRDefault="001C4145" w:rsidP="001C4145">
            <w:pPr>
              <w:spacing w:line="288" w:lineRule="auto"/>
              <w:ind w:left="567"/>
              <w:jc w:val="both"/>
              <w:rPr>
                <w:rFonts w:ascii="Times New Roman" w:hAnsi="Times New Roman"/>
                <w:i/>
                <w:lang w:eastAsia="ru-RU"/>
              </w:rPr>
            </w:pPr>
            <w:r w:rsidRPr="00892497">
              <w:rPr>
                <w:rFonts w:ascii="Times New Roman" w:hAnsi="Times New Roman"/>
                <w:i/>
                <w:lang w:eastAsia="ru-RU"/>
              </w:rPr>
              <w:t>где Бц i – количество баллов, которые получает i-й Участник закупки по данному показателю;</w:t>
            </w:r>
          </w:p>
          <w:p w:rsidR="001C4145" w:rsidRPr="00892497" w:rsidRDefault="001C4145" w:rsidP="001C4145">
            <w:pPr>
              <w:spacing w:line="288" w:lineRule="auto"/>
              <w:ind w:left="567"/>
              <w:jc w:val="both"/>
              <w:rPr>
                <w:rFonts w:ascii="Times New Roman" w:hAnsi="Times New Roman"/>
                <w:i/>
                <w:lang w:eastAsia="ru-RU"/>
              </w:rPr>
            </w:pPr>
            <w:r w:rsidRPr="00892497">
              <w:rPr>
                <w:rFonts w:ascii="Times New Roman" w:hAnsi="Times New Roman"/>
                <w:i/>
                <w:lang w:eastAsia="ru-RU"/>
              </w:rPr>
              <w:t>Бц min – минимальная цена договора среди оцениваемых Заявок;</w:t>
            </w:r>
          </w:p>
          <w:p w:rsidR="001C4145" w:rsidRPr="00892497" w:rsidRDefault="001C4145" w:rsidP="001C4145">
            <w:pPr>
              <w:spacing w:line="288" w:lineRule="auto"/>
              <w:ind w:left="567"/>
              <w:jc w:val="both"/>
              <w:rPr>
                <w:rFonts w:ascii="Times New Roman" w:hAnsi="Times New Roman"/>
                <w:i/>
                <w:lang w:eastAsia="ru-RU"/>
              </w:rPr>
            </w:pPr>
            <w:r w:rsidRPr="00892497">
              <w:rPr>
                <w:rFonts w:ascii="Times New Roman" w:hAnsi="Times New Roman"/>
                <w:i/>
                <w:lang w:eastAsia="ru-RU"/>
              </w:rPr>
              <w:t>Бц i – цена договора, предложенная i-м Участником закупки;</w:t>
            </w:r>
          </w:p>
          <w:p w:rsidR="001C4145" w:rsidRPr="00892497" w:rsidRDefault="001C4145" w:rsidP="001C4145">
            <w:pPr>
              <w:spacing w:line="288" w:lineRule="auto"/>
              <w:ind w:left="567"/>
              <w:jc w:val="both"/>
              <w:rPr>
                <w:rFonts w:ascii="Times New Roman" w:hAnsi="Times New Roman"/>
                <w:i/>
                <w:lang w:eastAsia="ru-RU"/>
              </w:rPr>
            </w:pPr>
            <w:r w:rsidRPr="00892497">
              <w:rPr>
                <w:rFonts w:ascii="Times New Roman" w:hAnsi="Times New Roman"/>
                <w:i/>
                <w:lang w:eastAsia="ru-RU"/>
              </w:rPr>
              <w:t>КЗ – коэффициент значимости показателя (0.4).</w:t>
            </w:r>
            <w:bookmarkStart w:id="72" w:name="_GoBack"/>
            <w:bookmarkEnd w:id="72"/>
          </w:p>
          <w:p w:rsidR="00160323" w:rsidRDefault="00160323" w:rsidP="00160323">
            <w:pPr>
              <w:spacing w:line="276" w:lineRule="auto"/>
              <w:ind w:firstLine="634"/>
              <w:jc w:val="both"/>
              <w:rPr>
                <w:rFonts w:ascii="Times New Roman" w:hAnsi="Times New Roman"/>
              </w:rPr>
            </w:pPr>
          </w:p>
          <w:p w:rsidR="00160323" w:rsidRDefault="00160323" w:rsidP="001647A4">
            <w:pPr>
              <w:pStyle w:val="af8"/>
              <w:ind w:left="360"/>
              <w:jc w:val="both"/>
              <w:rPr>
                <w:rFonts w:ascii="Times New Roman" w:hAnsi="Times New Roman"/>
                <w:b/>
                <w:i/>
              </w:rPr>
            </w:pPr>
            <w:r>
              <w:rPr>
                <w:rFonts w:ascii="Times New Roman" w:hAnsi="Times New Roman"/>
                <w:b/>
                <w:i/>
              </w:rPr>
              <w:t xml:space="preserve">2) </w:t>
            </w:r>
            <w:r w:rsidRPr="007E0353">
              <w:rPr>
                <w:rFonts w:ascii="Times New Roman" w:hAnsi="Times New Roman"/>
                <w:b/>
                <w:i/>
              </w:rPr>
              <w:t>Оценка заявок по показателю «Наличие опыта производств</w:t>
            </w:r>
            <w:r w:rsidR="004053E7">
              <w:rPr>
                <w:rFonts w:ascii="Times New Roman" w:hAnsi="Times New Roman"/>
                <w:b/>
                <w:i/>
              </w:rPr>
              <w:t xml:space="preserve">а образовательных </w:t>
            </w:r>
            <w:r w:rsidRPr="007E0353">
              <w:rPr>
                <w:rFonts w:ascii="Times New Roman" w:hAnsi="Times New Roman"/>
                <w:b/>
                <w:i/>
              </w:rPr>
              <w:t xml:space="preserve">видеороликов за период с 2015 по </w:t>
            </w:r>
            <w:r w:rsidR="001647A4">
              <w:rPr>
                <w:rFonts w:ascii="Times New Roman" w:hAnsi="Times New Roman"/>
                <w:b/>
                <w:i/>
              </w:rPr>
              <w:t>2018гг.</w:t>
            </w:r>
            <w:r w:rsidR="00432419">
              <w:rPr>
                <w:rFonts w:ascii="Times New Roman" w:hAnsi="Times New Roman"/>
                <w:b/>
                <w:i/>
              </w:rPr>
              <w:t>»</w:t>
            </w:r>
            <w:r w:rsidRPr="007E0353">
              <w:rPr>
                <w:rFonts w:ascii="Times New Roman" w:hAnsi="Times New Roman"/>
                <w:b/>
                <w:i/>
              </w:rPr>
              <w:t xml:space="preserve"> осуществляется следующим образом:</w:t>
            </w:r>
          </w:p>
          <w:p w:rsidR="001647A4" w:rsidRPr="001647A4" w:rsidRDefault="001647A4" w:rsidP="001647A4">
            <w:pPr>
              <w:pStyle w:val="af8"/>
              <w:ind w:left="360"/>
              <w:jc w:val="both"/>
              <w:rPr>
                <w:rFonts w:ascii="Times New Roman" w:hAnsi="Times New Roman"/>
              </w:rPr>
            </w:pPr>
          </w:p>
          <w:tbl>
            <w:tblPr>
              <w:tblStyle w:val="15"/>
              <w:tblW w:w="8569" w:type="dxa"/>
              <w:tblLayout w:type="fixed"/>
              <w:tblLook w:val="04A0" w:firstRow="1" w:lastRow="0" w:firstColumn="1" w:lastColumn="0" w:noHBand="0" w:noVBand="1"/>
            </w:tblPr>
            <w:tblGrid>
              <w:gridCol w:w="7009"/>
              <w:gridCol w:w="1560"/>
            </w:tblGrid>
            <w:tr w:rsidR="00160323" w:rsidRPr="00D97F4D" w:rsidTr="00E31672">
              <w:trPr>
                <w:trHeight w:val="543"/>
              </w:trPr>
              <w:tc>
                <w:tcPr>
                  <w:tcW w:w="7009" w:type="dxa"/>
                </w:tcPr>
                <w:p w:rsidR="00160323" w:rsidRPr="00D97F4D" w:rsidRDefault="00160323" w:rsidP="004053E7">
                  <w:pPr>
                    <w:spacing w:line="288" w:lineRule="auto"/>
                    <w:contextualSpacing/>
                    <w:jc w:val="both"/>
                    <w:rPr>
                      <w:rFonts w:ascii="Times New Roman" w:hAnsi="Times New Roman"/>
                    </w:rPr>
                  </w:pPr>
                  <w:r w:rsidRPr="00D97F4D">
                    <w:rPr>
                      <w:rFonts w:ascii="Times New Roman" w:hAnsi="Times New Roman"/>
                    </w:rPr>
                    <w:t xml:space="preserve">Количество договоров на оказание услуг </w:t>
                  </w:r>
                  <w:r w:rsidR="004053E7">
                    <w:rPr>
                      <w:rFonts w:ascii="Times New Roman" w:hAnsi="Times New Roman"/>
                    </w:rPr>
                    <w:t xml:space="preserve">по </w:t>
                  </w:r>
                  <w:r w:rsidRPr="00D97F4D">
                    <w:rPr>
                      <w:rFonts w:ascii="Times New Roman" w:hAnsi="Times New Roman"/>
                    </w:rPr>
                    <w:t xml:space="preserve">производству </w:t>
                  </w:r>
                  <w:r w:rsidR="004053E7">
                    <w:rPr>
                      <w:rFonts w:ascii="Times New Roman" w:hAnsi="Times New Roman"/>
                    </w:rPr>
                    <w:t xml:space="preserve">образовательных </w:t>
                  </w:r>
                  <w:r w:rsidRPr="00D97F4D">
                    <w:rPr>
                      <w:rFonts w:ascii="Times New Roman" w:hAnsi="Times New Roman"/>
                    </w:rPr>
                    <w:t>видеороликов, за период с 201</w:t>
                  </w:r>
                  <w:r>
                    <w:rPr>
                      <w:rFonts w:ascii="Times New Roman" w:hAnsi="Times New Roman"/>
                    </w:rPr>
                    <w:t xml:space="preserve">5 по </w:t>
                  </w:r>
                  <w:r w:rsidR="001647A4">
                    <w:rPr>
                      <w:rFonts w:ascii="Times New Roman" w:hAnsi="Times New Roman"/>
                    </w:rPr>
                    <w:t>2018</w:t>
                  </w:r>
                  <w:r w:rsidRPr="00D97F4D">
                    <w:rPr>
                      <w:rFonts w:ascii="Times New Roman" w:hAnsi="Times New Roman"/>
                    </w:rPr>
                    <w:t xml:space="preserve"> гг. без применения к нему неустоек (штрафов, пеней), с ценой договора не менее </w:t>
                  </w:r>
                  <w:r w:rsidR="00E31672">
                    <w:rPr>
                      <w:rFonts w:ascii="Times New Roman" w:hAnsi="Times New Roman"/>
                    </w:rPr>
                    <w:t>семидесяти пяти</w:t>
                  </w:r>
                  <w:r w:rsidRPr="00D97F4D">
                    <w:rPr>
                      <w:rFonts w:ascii="Times New Roman" w:hAnsi="Times New Roman"/>
                    </w:rPr>
                    <w:t xml:space="preserve"> процентов начальной (максимальной) цены договора в отношении каждого договора </w:t>
                  </w:r>
                </w:p>
              </w:tc>
              <w:tc>
                <w:tcPr>
                  <w:tcW w:w="1560" w:type="dxa"/>
                </w:tcPr>
                <w:p w:rsidR="00160323" w:rsidRPr="00D97F4D" w:rsidRDefault="00160323" w:rsidP="00160323">
                  <w:pPr>
                    <w:spacing w:line="288" w:lineRule="auto"/>
                    <w:ind w:right="176"/>
                    <w:contextualSpacing/>
                    <w:jc w:val="center"/>
                    <w:rPr>
                      <w:rFonts w:ascii="Times New Roman" w:hAnsi="Times New Roman"/>
                    </w:rPr>
                  </w:pPr>
                  <w:r w:rsidRPr="00D97F4D">
                    <w:rPr>
                      <w:rFonts w:ascii="Times New Roman" w:hAnsi="Times New Roman"/>
                    </w:rPr>
                    <w:t>Количество выставляемых баллов</w:t>
                  </w:r>
                </w:p>
              </w:tc>
            </w:tr>
            <w:tr w:rsidR="00160323" w:rsidRPr="00D97F4D" w:rsidTr="00E31672">
              <w:trPr>
                <w:trHeight w:val="334"/>
              </w:trPr>
              <w:tc>
                <w:tcPr>
                  <w:tcW w:w="7009" w:type="dxa"/>
                  <w:vAlign w:val="center"/>
                </w:tcPr>
                <w:p w:rsidR="00160323" w:rsidRPr="00D97F4D" w:rsidRDefault="00160323" w:rsidP="00160323">
                  <w:pPr>
                    <w:suppressAutoHyphens/>
                    <w:ind w:right="-108"/>
                    <w:contextualSpacing/>
                    <w:jc w:val="center"/>
                    <w:rPr>
                      <w:rFonts w:ascii="Times New Roman" w:hAnsi="Times New Roman"/>
                      <w:sz w:val="22"/>
                    </w:rPr>
                  </w:pPr>
                  <w:r w:rsidRPr="00D97F4D">
                    <w:rPr>
                      <w:rFonts w:ascii="Times New Roman" w:hAnsi="Times New Roman"/>
                      <w:sz w:val="22"/>
                    </w:rPr>
                    <w:t xml:space="preserve">от </w:t>
                  </w:r>
                  <w:r w:rsidR="00660829" w:rsidRPr="00B358FA">
                    <w:rPr>
                      <w:rFonts w:ascii="Times New Roman" w:hAnsi="Times New Roman"/>
                      <w:sz w:val="22"/>
                    </w:rPr>
                    <w:t>10</w:t>
                  </w:r>
                  <w:r w:rsidRPr="00D97F4D">
                    <w:rPr>
                      <w:rFonts w:ascii="Times New Roman" w:hAnsi="Times New Roman"/>
                      <w:sz w:val="22"/>
                    </w:rPr>
                    <w:t xml:space="preserve"> и выше</w:t>
                  </w:r>
                </w:p>
              </w:tc>
              <w:tc>
                <w:tcPr>
                  <w:tcW w:w="1560" w:type="dxa"/>
                  <w:vAlign w:val="center"/>
                </w:tcPr>
                <w:p w:rsidR="00160323" w:rsidRPr="00D97F4D" w:rsidRDefault="00160323" w:rsidP="00160323">
                  <w:pPr>
                    <w:suppressAutoHyphens/>
                    <w:ind w:right="-108"/>
                    <w:contextualSpacing/>
                    <w:jc w:val="center"/>
                    <w:rPr>
                      <w:rFonts w:ascii="Times New Roman" w:hAnsi="Times New Roman"/>
                      <w:sz w:val="22"/>
                    </w:rPr>
                  </w:pPr>
                  <w:r w:rsidRPr="00D97F4D">
                    <w:rPr>
                      <w:rFonts w:ascii="Times New Roman" w:hAnsi="Times New Roman"/>
                      <w:sz w:val="22"/>
                    </w:rPr>
                    <w:t>100</w:t>
                  </w:r>
                </w:p>
              </w:tc>
            </w:tr>
            <w:tr w:rsidR="00160323" w:rsidRPr="00D97F4D" w:rsidTr="00E31672">
              <w:trPr>
                <w:trHeight w:val="281"/>
              </w:trPr>
              <w:tc>
                <w:tcPr>
                  <w:tcW w:w="7009" w:type="dxa"/>
                  <w:vAlign w:val="center"/>
                </w:tcPr>
                <w:p w:rsidR="00160323" w:rsidRPr="00D97F4D" w:rsidRDefault="00160323" w:rsidP="009C5DE7">
                  <w:pPr>
                    <w:suppressAutoHyphens/>
                    <w:ind w:right="-108"/>
                    <w:contextualSpacing/>
                    <w:jc w:val="center"/>
                    <w:rPr>
                      <w:rFonts w:ascii="Times New Roman" w:hAnsi="Times New Roman"/>
                      <w:sz w:val="22"/>
                    </w:rPr>
                  </w:pPr>
                  <w:r w:rsidRPr="00D97F4D">
                    <w:rPr>
                      <w:rFonts w:ascii="Times New Roman" w:hAnsi="Times New Roman"/>
                      <w:sz w:val="22"/>
                    </w:rPr>
                    <w:t xml:space="preserve">от </w:t>
                  </w:r>
                  <w:r w:rsidR="00660829">
                    <w:rPr>
                      <w:rFonts w:ascii="Times New Roman" w:hAnsi="Times New Roman"/>
                      <w:sz w:val="22"/>
                    </w:rPr>
                    <w:t>5</w:t>
                  </w:r>
                  <w:r w:rsidRPr="00D97F4D">
                    <w:rPr>
                      <w:rFonts w:ascii="Times New Roman" w:hAnsi="Times New Roman"/>
                      <w:sz w:val="22"/>
                    </w:rPr>
                    <w:t xml:space="preserve"> до </w:t>
                  </w:r>
                  <w:r w:rsidR="00660829">
                    <w:rPr>
                      <w:rFonts w:ascii="Times New Roman" w:hAnsi="Times New Roman"/>
                      <w:sz w:val="22"/>
                    </w:rPr>
                    <w:t>9</w:t>
                  </w:r>
                </w:p>
              </w:tc>
              <w:tc>
                <w:tcPr>
                  <w:tcW w:w="1560" w:type="dxa"/>
                  <w:vAlign w:val="center"/>
                </w:tcPr>
                <w:p w:rsidR="00160323" w:rsidRPr="00D97F4D" w:rsidRDefault="00E31672" w:rsidP="00160323">
                  <w:pPr>
                    <w:suppressAutoHyphens/>
                    <w:ind w:right="-108"/>
                    <w:contextualSpacing/>
                    <w:jc w:val="center"/>
                    <w:rPr>
                      <w:rFonts w:ascii="Times New Roman" w:hAnsi="Times New Roman"/>
                      <w:sz w:val="22"/>
                    </w:rPr>
                  </w:pPr>
                  <w:r>
                    <w:rPr>
                      <w:rFonts w:ascii="Times New Roman" w:hAnsi="Times New Roman"/>
                      <w:sz w:val="22"/>
                    </w:rPr>
                    <w:t>5</w:t>
                  </w:r>
                  <w:r w:rsidR="00160323" w:rsidRPr="00D97F4D">
                    <w:rPr>
                      <w:rFonts w:ascii="Times New Roman" w:hAnsi="Times New Roman"/>
                      <w:sz w:val="22"/>
                    </w:rPr>
                    <w:t>0</w:t>
                  </w:r>
                </w:p>
              </w:tc>
            </w:tr>
            <w:tr w:rsidR="00160323" w:rsidRPr="00D97F4D" w:rsidTr="00E31672">
              <w:trPr>
                <w:trHeight w:val="116"/>
              </w:trPr>
              <w:tc>
                <w:tcPr>
                  <w:tcW w:w="7009" w:type="dxa"/>
                  <w:vAlign w:val="center"/>
                </w:tcPr>
                <w:p w:rsidR="00160323" w:rsidRPr="00D97F4D" w:rsidRDefault="00660829" w:rsidP="00160323">
                  <w:pPr>
                    <w:suppressAutoHyphens/>
                    <w:ind w:right="-108"/>
                    <w:contextualSpacing/>
                    <w:jc w:val="center"/>
                    <w:rPr>
                      <w:rFonts w:ascii="Times New Roman" w:hAnsi="Times New Roman"/>
                      <w:sz w:val="22"/>
                    </w:rPr>
                  </w:pPr>
                  <w:r>
                    <w:rPr>
                      <w:rFonts w:ascii="Times New Roman" w:hAnsi="Times New Roman"/>
                      <w:sz w:val="22"/>
                    </w:rPr>
                    <w:t>4</w:t>
                  </w:r>
                  <w:r w:rsidR="00160323">
                    <w:rPr>
                      <w:rFonts w:ascii="Times New Roman" w:hAnsi="Times New Roman"/>
                      <w:sz w:val="22"/>
                    </w:rPr>
                    <w:t xml:space="preserve"> </w:t>
                  </w:r>
                  <w:r w:rsidR="00160323" w:rsidRPr="00D97F4D">
                    <w:rPr>
                      <w:rFonts w:ascii="Times New Roman" w:hAnsi="Times New Roman"/>
                      <w:sz w:val="22"/>
                    </w:rPr>
                    <w:t>и менее</w:t>
                  </w:r>
                </w:p>
              </w:tc>
              <w:tc>
                <w:tcPr>
                  <w:tcW w:w="1560" w:type="dxa"/>
                  <w:vAlign w:val="center"/>
                </w:tcPr>
                <w:p w:rsidR="00160323" w:rsidRPr="00D97F4D" w:rsidRDefault="00160323" w:rsidP="00160323">
                  <w:pPr>
                    <w:suppressAutoHyphens/>
                    <w:ind w:right="-108"/>
                    <w:contextualSpacing/>
                    <w:jc w:val="center"/>
                    <w:rPr>
                      <w:rFonts w:ascii="Times New Roman" w:hAnsi="Times New Roman"/>
                      <w:sz w:val="22"/>
                    </w:rPr>
                  </w:pPr>
                  <w:r w:rsidRPr="00D97F4D">
                    <w:rPr>
                      <w:rFonts w:ascii="Times New Roman" w:hAnsi="Times New Roman"/>
                      <w:sz w:val="22"/>
                    </w:rPr>
                    <w:t>0</w:t>
                  </w:r>
                </w:p>
              </w:tc>
            </w:tr>
          </w:tbl>
          <w:p w:rsidR="00160323" w:rsidRDefault="00432419" w:rsidP="00432419">
            <w:pPr>
              <w:jc w:val="both"/>
              <w:rPr>
                <w:rFonts w:ascii="Times New Roman" w:hAnsi="Times New Roman"/>
              </w:rPr>
            </w:pPr>
            <w:r w:rsidRPr="00432419">
              <w:rPr>
                <w:rFonts w:ascii="Times New Roman" w:hAnsi="Times New Roman"/>
              </w:rPr>
              <w:t>Результат оценки по показателю «Наличие опыта производства образовательных видеороликов за период с 2015 по 2018гг.</w:t>
            </w:r>
            <w:r>
              <w:rPr>
                <w:rFonts w:ascii="Times New Roman" w:hAnsi="Times New Roman"/>
              </w:rPr>
              <w:t xml:space="preserve">» </w:t>
            </w:r>
            <w:r w:rsidRPr="00432419">
              <w:rPr>
                <w:rFonts w:ascii="Times New Roman" w:hAnsi="Times New Roman"/>
              </w:rPr>
              <w:t>умножается на коэффициент значимости показателя.</w:t>
            </w:r>
          </w:p>
          <w:p w:rsidR="00432419" w:rsidRPr="00432419" w:rsidRDefault="00432419" w:rsidP="00160323">
            <w:pPr>
              <w:rPr>
                <w:rFonts w:ascii="Times New Roman" w:hAnsi="Times New Roman"/>
              </w:rPr>
            </w:pPr>
          </w:p>
          <w:p w:rsidR="00432419" w:rsidRPr="00432419" w:rsidRDefault="004053E7" w:rsidP="00432419">
            <w:pPr>
              <w:spacing w:line="288" w:lineRule="auto"/>
              <w:ind w:left="210"/>
              <w:contextualSpacing/>
              <w:jc w:val="both"/>
              <w:rPr>
                <w:rFonts w:ascii="Times New Roman" w:hAnsi="Times New Roman"/>
                <w:b/>
                <w:i/>
              </w:rPr>
            </w:pPr>
            <w:r>
              <w:rPr>
                <w:rFonts w:ascii="Times New Roman" w:hAnsi="Times New Roman"/>
                <w:b/>
                <w:i/>
              </w:rPr>
              <w:t>3)   Оценка по показателю «Квалификация участника закупки»</w:t>
            </w:r>
            <w:r w:rsidR="00432419">
              <w:rPr>
                <w:rFonts w:ascii="Times New Roman" w:hAnsi="Times New Roman"/>
                <w:b/>
                <w:i/>
              </w:rPr>
              <w:t xml:space="preserve"> </w:t>
            </w:r>
            <w:r w:rsidR="00432419" w:rsidRPr="00432419">
              <w:rPr>
                <w:rFonts w:ascii="Times New Roman" w:hAnsi="Times New Roman"/>
              </w:rPr>
              <w:t>оценивается по наличи</w:t>
            </w:r>
            <w:r w:rsidR="00432419">
              <w:rPr>
                <w:rFonts w:ascii="Times New Roman" w:hAnsi="Times New Roman"/>
              </w:rPr>
              <w:t>ю</w:t>
            </w:r>
            <w:r w:rsidR="00432419" w:rsidRPr="00432419">
              <w:rPr>
                <w:rFonts w:ascii="Times New Roman" w:hAnsi="Times New Roman"/>
              </w:rPr>
              <w:t xml:space="preserve"> у участника закупки </w:t>
            </w:r>
            <w:r w:rsidR="00432419">
              <w:rPr>
                <w:rFonts w:ascii="Times New Roman" w:hAnsi="Times New Roman"/>
              </w:rPr>
              <w:t xml:space="preserve">в штате </w:t>
            </w:r>
            <w:r w:rsidR="00432419" w:rsidRPr="00432419">
              <w:rPr>
                <w:rFonts w:ascii="Times New Roman" w:hAnsi="Times New Roman"/>
              </w:rPr>
              <w:t>группы специалистов, имеющих профессиональное образование и обладающих опытом работы в области журналистики</w:t>
            </w:r>
            <w:r w:rsidR="00432419">
              <w:rPr>
                <w:rFonts w:ascii="Times New Roman" w:hAnsi="Times New Roman"/>
              </w:rPr>
              <w:t>/тележурналистики</w:t>
            </w:r>
            <w:r w:rsidR="00432419" w:rsidRPr="00432419">
              <w:rPr>
                <w:rFonts w:ascii="Times New Roman" w:hAnsi="Times New Roman"/>
              </w:rPr>
              <w:t xml:space="preserve"> не менее 5-ти лет:</w:t>
            </w:r>
          </w:p>
          <w:tbl>
            <w:tblPr>
              <w:tblStyle w:val="15"/>
              <w:tblW w:w="8573" w:type="dxa"/>
              <w:tblLayout w:type="fixed"/>
              <w:tblLook w:val="04A0" w:firstRow="1" w:lastRow="0" w:firstColumn="1" w:lastColumn="0" w:noHBand="0" w:noVBand="1"/>
            </w:tblPr>
            <w:tblGrid>
              <w:gridCol w:w="6555"/>
              <w:gridCol w:w="2018"/>
            </w:tblGrid>
            <w:tr w:rsidR="00432419" w:rsidRPr="00D44CF8" w:rsidTr="00BC6966">
              <w:tc>
                <w:tcPr>
                  <w:tcW w:w="6555" w:type="dxa"/>
                </w:tcPr>
                <w:p w:rsidR="00432419" w:rsidRPr="00D97F4D" w:rsidRDefault="00432419" w:rsidP="00432419">
                  <w:pPr>
                    <w:spacing w:line="288" w:lineRule="auto"/>
                    <w:contextualSpacing/>
                    <w:jc w:val="both"/>
                    <w:rPr>
                      <w:rFonts w:ascii="Times New Roman" w:hAnsi="Times New Roman"/>
                      <w:highlight w:val="yellow"/>
                    </w:rPr>
                  </w:pPr>
                  <w:r w:rsidRPr="00D97F4D">
                    <w:rPr>
                      <w:rFonts w:ascii="Times New Roman" w:hAnsi="Times New Roman"/>
                    </w:rPr>
                    <w:t>Количество специалистов, имеющих профессиональное образование и обладающих опытом работы в области журналистики</w:t>
                  </w:r>
                  <w:r>
                    <w:rPr>
                      <w:rFonts w:ascii="Times New Roman" w:hAnsi="Times New Roman"/>
                    </w:rPr>
                    <w:t>/тележурналистики</w:t>
                  </w:r>
                  <w:r w:rsidRPr="00D97F4D">
                    <w:rPr>
                      <w:rFonts w:ascii="Times New Roman" w:hAnsi="Times New Roman"/>
                    </w:rPr>
                    <w:t xml:space="preserve"> (информация оценивается по предоставленному штатному расписанию, копиям дипломов о высшем образовании и трудовым книжкам либо по предоставленным копиям трудовых или гражданско-правовых договоров, копиям дипломов о высшем образовании и трудовым книжкам)</w:t>
                  </w:r>
                </w:p>
              </w:tc>
              <w:tc>
                <w:tcPr>
                  <w:tcW w:w="2018" w:type="dxa"/>
                </w:tcPr>
                <w:p w:rsidR="00432419" w:rsidRPr="00D97F4D" w:rsidRDefault="00432419" w:rsidP="00432419">
                  <w:pPr>
                    <w:spacing w:line="288" w:lineRule="auto"/>
                    <w:ind w:right="176"/>
                    <w:contextualSpacing/>
                    <w:jc w:val="center"/>
                    <w:rPr>
                      <w:rFonts w:ascii="Times New Roman" w:hAnsi="Times New Roman"/>
                      <w:highlight w:val="yellow"/>
                    </w:rPr>
                  </w:pPr>
                  <w:r w:rsidRPr="00D97F4D">
                    <w:rPr>
                      <w:rFonts w:ascii="Times New Roman" w:hAnsi="Times New Roman"/>
                    </w:rPr>
                    <w:t>Количество выставляемых баллов</w:t>
                  </w:r>
                </w:p>
              </w:tc>
            </w:tr>
            <w:tr w:rsidR="00432419" w:rsidRPr="00D44CF8" w:rsidTr="00BC6966">
              <w:tc>
                <w:tcPr>
                  <w:tcW w:w="6555" w:type="dxa"/>
                  <w:vAlign w:val="center"/>
                </w:tcPr>
                <w:p w:rsidR="00432419" w:rsidRPr="00D97F4D" w:rsidRDefault="00BC6966" w:rsidP="00BC6966">
                  <w:pPr>
                    <w:suppressAutoHyphens/>
                    <w:ind w:right="-108"/>
                    <w:contextualSpacing/>
                    <w:jc w:val="center"/>
                    <w:rPr>
                      <w:rFonts w:ascii="Times New Roman" w:hAnsi="Times New Roman"/>
                      <w:sz w:val="22"/>
                    </w:rPr>
                  </w:pPr>
                  <w:r>
                    <w:rPr>
                      <w:rFonts w:ascii="Times New Roman" w:hAnsi="Times New Roman"/>
                      <w:sz w:val="22"/>
                    </w:rPr>
                    <w:t>Исполнительный продюсер</w:t>
                  </w:r>
                </w:p>
              </w:tc>
              <w:tc>
                <w:tcPr>
                  <w:tcW w:w="2018" w:type="dxa"/>
                  <w:vAlign w:val="center"/>
                </w:tcPr>
                <w:p w:rsidR="00432419" w:rsidRPr="00D97F4D" w:rsidRDefault="00432419" w:rsidP="00432419">
                  <w:pPr>
                    <w:suppressAutoHyphens/>
                    <w:ind w:right="-108"/>
                    <w:contextualSpacing/>
                    <w:jc w:val="center"/>
                    <w:rPr>
                      <w:rFonts w:ascii="Times New Roman" w:hAnsi="Times New Roman"/>
                    </w:rPr>
                  </w:pPr>
                  <w:r w:rsidRPr="00D97F4D">
                    <w:rPr>
                      <w:rFonts w:ascii="Times New Roman" w:hAnsi="Times New Roman"/>
                    </w:rPr>
                    <w:t>20</w:t>
                  </w:r>
                </w:p>
              </w:tc>
            </w:tr>
            <w:tr w:rsidR="00432419" w:rsidRPr="00D44CF8" w:rsidTr="00BC6966">
              <w:tc>
                <w:tcPr>
                  <w:tcW w:w="6555" w:type="dxa"/>
                  <w:vAlign w:val="center"/>
                </w:tcPr>
                <w:p w:rsidR="00432419" w:rsidRPr="00D97F4D" w:rsidRDefault="00BC6966" w:rsidP="00432419">
                  <w:pPr>
                    <w:suppressAutoHyphens/>
                    <w:ind w:right="-108"/>
                    <w:contextualSpacing/>
                    <w:jc w:val="center"/>
                    <w:rPr>
                      <w:rFonts w:ascii="Times New Roman" w:hAnsi="Times New Roman"/>
                      <w:sz w:val="22"/>
                    </w:rPr>
                  </w:pPr>
                  <w:r w:rsidRPr="00D97F4D">
                    <w:rPr>
                      <w:rFonts w:ascii="Times New Roman" w:hAnsi="Times New Roman"/>
                      <w:sz w:val="22"/>
                    </w:rPr>
                    <w:t>Оператор</w:t>
                  </w:r>
                </w:p>
              </w:tc>
              <w:tc>
                <w:tcPr>
                  <w:tcW w:w="2018" w:type="dxa"/>
                  <w:vAlign w:val="center"/>
                </w:tcPr>
                <w:p w:rsidR="00432419" w:rsidRPr="00D97F4D" w:rsidRDefault="00432419" w:rsidP="00432419">
                  <w:pPr>
                    <w:suppressAutoHyphens/>
                    <w:ind w:right="-108"/>
                    <w:contextualSpacing/>
                    <w:jc w:val="center"/>
                    <w:rPr>
                      <w:rFonts w:ascii="Times New Roman" w:hAnsi="Times New Roman"/>
                    </w:rPr>
                  </w:pPr>
                  <w:r w:rsidRPr="00D97F4D">
                    <w:rPr>
                      <w:rFonts w:ascii="Times New Roman" w:hAnsi="Times New Roman"/>
                    </w:rPr>
                    <w:t>10</w:t>
                  </w:r>
                </w:p>
              </w:tc>
            </w:tr>
            <w:tr w:rsidR="00432419" w:rsidRPr="00D44CF8" w:rsidTr="00BC6966">
              <w:tc>
                <w:tcPr>
                  <w:tcW w:w="6555" w:type="dxa"/>
                  <w:vAlign w:val="center"/>
                </w:tcPr>
                <w:p w:rsidR="00432419" w:rsidRPr="00D97F4D" w:rsidRDefault="001E7A00" w:rsidP="00432419">
                  <w:pPr>
                    <w:suppressAutoHyphens/>
                    <w:ind w:right="-108"/>
                    <w:contextualSpacing/>
                    <w:jc w:val="center"/>
                    <w:rPr>
                      <w:rFonts w:ascii="Times New Roman" w:hAnsi="Times New Roman"/>
                      <w:sz w:val="22"/>
                    </w:rPr>
                  </w:pPr>
                  <w:r>
                    <w:rPr>
                      <w:rFonts w:ascii="Times New Roman" w:hAnsi="Times New Roman"/>
                      <w:sz w:val="22"/>
                    </w:rPr>
                    <w:t>Оператор-поставнощик</w:t>
                  </w:r>
                </w:p>
              </w:tc>
              <w:tc>
                <w:tcPr>
                  <w:tcW w:w="2018" w:type="dxa"/>
                  <w:vAlign w:val="center"/>
                </w:tcPr>
                <w:p w:rsidR="00432419" w:rsidRPr="00D97F4D" w:rsidRDefault="00432419" w:rsidP="00432419">
                  <w:pPr>
                    <w:suppressAutoHyphens/>
                    <w:ind w:right="-108"/>
                    <w:contextualSpacing/>
                    <w:jc w:val="center"/>
                    <w:rPr>
                      <w:rFonts w:ascii="Times New Roman" w:hAnsi="Times New Roman"/>
                    </w:rPr>
                  </w:pPr>
                  <w:r w:rsidRPr="00D97F4D">
                    <w:rPr>
                      <w:rFonts w:ascii="Times New Roman" w:hAnsi="Times New Roman"/>
                    </w:rPr>
                    <w:t>20</w:t>
                  </w:r>
                </w:p>
              </w:tc>
            </w:tr>
            <w:tr w:rsidR="00432419" w:rsidRPr="00D44CF8" w:rsidTr="00BC6966">
              <w:tc>
                <w:tcPr>
                  <w:tcW w:w="6555" w:type="dxa"/>
                  <w:vAlign w:val="center"/>
                </w:tcPr>
                <w:p w:rsidR="00432419" w:rsidRPr="00D97F4D" w:rsidRDefault="001E7A00" w:rsidP="00432419">
                  <w:pPr>
                    <w:suppressAutoHyphens/>
                    <w:ind w:right="-108"/>
                    <w:contextualSpacing/>
                    <w:jc w:val="center"/>
                    <w:rPr>
                      <w:rFonts w:ascii="Times New Roman" w:hAnsi="Times New Roman"/>
                      <w:sz w:val="22"/>
                    </w:rPr>
                  </w:pPr>
                  <w:r w:rsidRPr="00D97F4D">
                    <w:rPr>
                      <w:rFonts w:ascii="Times New Roman" w:hAnsi="Times New Roman"/>
                      <w:sz w:val="22"/>
                    </w:rPr>
                    <w:t>Звукорежиссер</w:t>
                  </w:r>
                </w:p>
              </w:tc>
              <w:tc>
                <w:tcPr>
                  <w:tcW w:w="2018" w:type="dxa"/>
                  <w:vAlign w:val="center"/>
                </w:tcPr>
                <w:p w:rsidR="00432419" w:rsidRPr="00D97F4D" w:rsidRDefault="00432419" w:rsidP="00432419">
                  <w:pPr>
                    <w:suppressAutoHyphens/>
                    <w:ind w:right="-108"/>
                    <w:contextualSpacing/>
                    <w:jc w:val="center"/>
                    <w:rPr>
                      <w:rFonts w:ascii="Times New Roman" w:hAnsi="Times New Roman"/>
                    </w:rPr>
                  </w:pPr>
                  <w:r w:rsidRPr="00D97F4D">
                    <w:rPr>
                      <w:rFonts w:ascii="Times New Roman" w:hAnsi="Times New Roman"/>
                    </w:rPr>
                    <w:t>20</w:t>
                  </w:r>
                </w:p>
              </w:tc>
            </w:tr>
            <w:tr w:rsidR="00432419" w:rsidRPr="00D44CF8" w:rsidTr="00BC6966">
              <w:tc>
                <w:tcPr>
                  <w:tcW w:w="6555" w:type="dxa"/>
                  <w:vAlign w:val="center"/>
                </w:tcPr>
                <w:p w:rsidR="00432419" w:rsidRPr="00D97F4D" w:rsidRDefault="001E7A00" w:rsidP="00432419">
                  <w:pPr>
                    <w:suppressAutoHyphens/>
                    <w:ind w:right="-108"/>
                    <w:contextualSpacing/>
                    <w:jc w:val="center"/>
                    <w:rPr>
                      <w:rFonts w:ascii="Times New Roman" w:hAnsi="Times New Roman"/>
                      <w:sz w:val="22"/>
                    </w:rPr>
                  </w:pPr>
                  <w:r w:rsidRPr="00D97F4D">
                    <w:rPr>
                      <w:rFonts w:ascii="Times New Roman" w:hAnsi="Times New Roman"/>
                      <w:sz w:val="22"/>
                    </w:rPr>
                    <w:t>Режиссер</w:t>
                  </w:r>
                </w:p>
              </w:tc>
              <w:tc>
                <w:tcPr>
                  <w:tcW w:w="2018" w:type="dxa"/>
                  <w:vAlign w:val="center"/>
                </w:tcPr>
                <w:p w:rsidR="00432419" w:rsidRPr="00D97F4D" w:rsidRDefault="00432419" w:rsidP="00432419">
                  <w:pPr>
                    <w:suppressAutoHyphens/>
                    <w:ind w:right="-108"/>
                    <w:contextualSpacing/>
                    <w:jc w:val="center"/>
                    <w:rPr>
                      <w:rFonts w:ascii="Times New Roman" w:hAnsi="Times New Roman"/>
                    </w:rPr>
                  </w:pPr>
                  <w:r w:rsidRPr="00D97F4D">
                    <w:rPr>
                      <w:rFonts w:ascii="Times New Roman" w:hAnsi="Times New Roman"/>
                    </w:rPr>
                    <w:t>20</w:t>
                  </w:r>
                </w:p>
              </w:tc>
            </w:tr>
            <w:tr w:rsidR="00432419" w:rsidRPr="00D44CF8" w:rsidTr="00BC6966">
              <w:tc>
                <w:tcPr>
                  <w:tcW w:w="6555" w:type="dxa"/>
                  <w:vAlign w:val="center"/>
                </w:tcPr>
                <w:p w:rsidR="00432419" w:rsidRPr="00D97F4D" w:rsidRDefault="00432419" w:rsidP="00432419">
                  <w:pPr>
                    <w:suppressAutoHyphens/>
                    <w:ind w:right="-108"/>
                    <w:contextualSpacing/>
                    <w:jc w:val="center"/>
                    <w:rPr>
                      <w:rFonts w:ascii="Times New Roman" w:hAnsi="Times New Roman"/>
                      <w:sz w:val="22"/>
                    </w:rPr>
                  </w:pPr>
                  <w:r w:rsidRPr="00D97F4D">
                    <w:rPr>
                      <w:rFonts w:ascii="Times New Roman" w:hAnsi="Times New Roman"/>
                      <w:sz w:val="22"/>
                    </w:rPr>
                    <w:t>Сценарист</w:t>
                  </w:r>
                </w:p>
              </w:tc>
              <w:tc>
                <w:tcPr>
                  <w:tcW w:w="2018" w:type="dxa"/>
                  <w:vAlign w:val="center"/>
                </w:tcPr>
                <w:p w:rsidR="00432419" w:rsidRPr="00D97F4D" w:rsidRDefault="00432419" w:rsidP="00432419">
                  <w:pPr>
                    <w:suppressAutoHyphens/>
                    <w:ind w:right="-108"/>
                    <w:contextualSpacing/>
                    <w:jc w:val="center"/>
                    <w:rPr>
                      <w:rFonts w:ascii="Times New Roman" w:hAnsi="Times New Roman"/>
                    </w:rPr>
                  </w:pPr>
                  <w:r w:rsidRPr="00D97F4D">
                    <w:rPr>
                      <w:rFonts w:ascii="Times New Roman" w:hAnsi="Times New Roman"/>
                    </w:rPr>
                    <w:t>10</w:t>
                  </w:r>
                </w:p>
              </w:tc>
            </w:tr>
          </w:tbl>
          <w:p w:rsidR="00432419" w:rsidRPr="00432419" w:rsidRDefault="00432419" w:rsidP="00432419">
            <w:pPr>
              <w:spacing w:line="288" w:lineRule="auto"/>
              <w:jc w:val="both"/>
              <w:rPr>
                <w:rFonts w:ascii="Times New Roman" w:hAnsi="Times New Roman"/>
              </w:rPr>
            </w:pPr>
            <w:r w:rsidRPr="00432419">
              <w:rPr>
                <w:rFonts w:ascii="Times New Roman" w:hAnsi="Times New Roman"/>
              </w:rPr>
              <w:t>Результат оценки по показателю «Квалификация персонала» умножается на коэффициент значимости показателя.</w:t>
            </w:r>
          </w:p>
          <w:p w:rsidR="007B6077" w:rsidRDefault="007B6077" w:rsidP="00E31672">
            <w:pPr>
              <w:spacing w:line="288" w:lineRule="auto"/>
              <w:ind w:left="210"/>
              <w:contextualSpacing/>
              <w:jc w:val="both"/>
              <w:rPr>
                <w:rFonts w:ascii="Times New Roman" w:hAnsi="Times New Roman"/>
                <w:b/>
                <w:i/>
              </w:rPr>
            </w:pPr>
          </w:p>
          <w:p w:rsidR="007B6077" w:rsidRPr="00F376E1" w:rsidRDefault="007B6077" w:rsidP="007B6077">
            <w:pPr>
              <w:spacing w:line="288" w:lineRule="auto"/>
              <w:ind w:left="210"/>
              <w:contextualSpacing/>
              <w:jc w:val="both"/>
              <w:rPr>
                <w:rFonts w:ascii="Times New Roman" w:hAnsi="Times New Roman"/>
                <w:b/>
                <w:i/>
              </w:rPr>
            </w:pPr>
            <w:r>
              <w:rPr>
                <w:rFonts w:ascii="Times New Roman" w:hAnsi="Times New Roman"/>
                <w:b/>
                <w:i/>
              </w:rPr>
              <w:t xml:space="preserve">4) </w:t>
            </w:r>
            <w:r w:rsidRPr="00F376E1">
              <w:rPr>
                <w:rFonts w:ascii="Times New Roman" w:hAnsi="Times New Roman"/>
                <w:b/>
                <w:i/>
              </w:rPr>
              <w:t>Оценка заявок по показателю «Наличие материально-технических ресурсов» осуществляется следующим образом:</w:t>
            </w:r>
          </w:p>
          <w:tbl>
            <w:tblPr>
              <w:tblStyle w:val="15"/>
              <w:tblW w:w="8540" w:type="dxa"/>
              <w:tblLayout w:type="fixed"/>
              <w:tblLook w:val="04A0" w:firstRow="1" w:lastRow="0" w:firstColumn="1" w:lastColumn="0" w:noHBand="0" w:noVBand="1"/>
            </w:tblPr>
            <w:tblGrid>
              <w:gridCol w:w="1736"/>
              <w:gridCol w:w="5386"/>
              <w:gridCol w:w="1418"/>
            </w:tblGrid>
            <w:tr w:rsidR="007B6077" w:rsidRPr="00F376E1" w:rsidTr="00BC6966">
              <w:tc>
                <w:tcPr>
                  <w:tcW w:w="7122" w:type="dxa"/>
                  <w:gridSpan w:val="2"/>
                </w:tcPr>
                <w:p w:rsidR="007B6077" w:rsidRPr="00FE791A" w:rsidRDefault="007B6077" w:rsidP="007B6077">
                  <w:pPr>
                    <w:spacing w:line="288" w:lineRule="auto"/>
                    <w:ind w:right="176"/>
                    <w:contextualSpacing/>
                    <w:jc w:val="both"/>
                    <w:rPr>
                      <w:rFonts w:ascii="Times New Roman" w:hAnsi="Times New Roman"/>
                      <w:b/>
                      <w:i/>
                    </w:rPr>
                  </w:pPr>
                  <w:r w:rsidRPr="00FE791A">
                    <w:rPr>
                      <w:rFonts w:ascii="Times New Roman" w:hAnsi="Times New Roman"/>
                    </w:rPr>
                    <w:t>Количество минимально необходимого для выполнения услуг оборудования (информация оценивается по предоставленному списку оборудования, копиям документов, подтверждающих наличие на правах собственности или ином законном основании (аренда, субаренда, лизинг и пр.)</w:t>
                  </w:r>
                </w:p>
              </w:tc>
              <w:tc>
                <w:tcPr>
                  <w:tcW w:w="1418" w:type="dxa"/>
                </w:tcPr>
                <w:p w:rsidR="007B6077" w:rsidRPr="00FE791A" w:rsidRDefault="007B6077" w:rsidP="007B6077">
                  <w:pPr>
                    <w:spacing w:line="288" w:lineRule="auto"/>
                    <w:ind w:right="176"/>
                    <w:contextualSpacing/>
                    <w:jc w:val="center"/>
                    <w:rPr>
                      <w:rFonts w:ascii="Times New Roman" w:hAnsi="Times New Roman"/>
                    </w:rPr>
                  </w:pPr>
                  <w:r w:rsidRPr="00FE791A">
                    <w:rPr>
                      <w:rFonts w:ascii="Times New Roman" w:hAnsi="Times New Roman"/>
                    </w:rPr>
                    <w:t>Количество выставляемых баллов</w:t>
                  </w:r>
                </w:p>
              </w:tc>
            </w:tr>
            <w:tr w:rsidR="007B6077" w:rsidRPr="00C81E33" w:rsidTr="00BC6966">
              <w:tc>
                <w:tcPr>
                  <w:tcW w:w="1736" w:type="dxa"/>
                </w:tcPr>
                <w:p w:rsidR="007B6077" w:rsidRPr="00C81E33" w:rsidRDefault="007B6077" w:rsidP="007B6077">
                  <w:pPr>
                    <w:contextualSpacing/>
                    <w:jc w:val="center"/>
                    <w:rPr>
                      <w:rFonts w:ascii="Times New Roman" w:hAnsi="Times New Roman"/>
                      <w:i/>
                    </w:rPr>
                  </w:pPr>
                  <w:r w:rsidRPr="00C81E33">
                    <w:rPr>
                      <w:rFonts w:ascii="Times New Roman" w:hAnsi="Times New Roman"/>
                      <w:sz w:val="22"/>
                    </w:rPr>
                    <w:t>Звуковое оборудование</w:t>
                  </w:r>
                </w:p>
              </w:tc>
              <w:tc>
                <w:tcPr>
                  <w:tcW w:w="5386" w:type="dxa"/>
                </w:tcPr>
                <w:p w:rsidR="007B6077" w:rsidRPr="00C81E33" w:rsidRDefault="007B6077" w:rsidP="007B6077">
                  <w:pPr>
                    <w:pStyle w:val="af8"/>
                    <w:numPr>
                      <w:ilvl w:val="0"/>
                      <w:numId w:val="57"/>
                    </w:numPr>
                    <w:tabs>
                      <w:tab w:val="left" w:pos="176"/>
                    </w:tabs>
                    <w:ind w:left="-108" w:firstLine="108"/>
                    <w:rPr>
                      <w:rFonts w:ascii="Times New Roman" w:hAnsi="Times New Roman"/>
                      <w:i/>
                    </w:rPr>
                  </w:pPr>
                  <w:r w:rsidRPr="00C81E33">
                    <w:rPr>
                      <w:rFonts w:ascii="Times New Roman" w:hAnsi="Times New Roman"/>
                      <w:sz w:val="22"/>
                    </w:rPr>
                    <w:t xml:space="preserve">акустическая система (от 1000 Ватт, на стойке); </w:t>
                  </w:r>
                </w:p>
                <w:p w:rsidR="007B6077" w:rsidRPr="00C81E33" w:rsidRDefault="007B6077" w:rsidP="007B6077">
                  <w:pPr>
                    <w:pStyle w:val="af8"/>
                    <w:numPr>
                      <w:ilvl w:val="0"/>
                      <w:numId w:val="57"/>
                    </w:numPr>
                    <w:tabs>
                      <w:tab w:val="left" w:pos="176"/>
                    </w:tabs>
                    <w:ind w:left="-108" w:firstLine="108"/>
                    <w:rPr>
                      <w:rFonts w:ascii="Times New Roman" w:hAnsi="Times New Roman"/>
                      <w:i/>
                    </w:rPr>
                  </w:pPr>
                  <w:r w:rsidRPr="00C81E33">
                    <w:rPr>
                      <w:rFonts w:ascii="Times New Roman" w:hAnsi="Times New Roman"/>
                      <w:sz w:val="22"/>
                    </w:rPr>
                    <w:t>микшерный пульт (не менее 10 каналов);</w:t>
                  </w:r>
                </w:p>
                <w:p w:rsidR="007B6077" w:rsidRPr="00C81E33" w:rsidRDefault="007B6077" w:rsidP="007B6077">
                  <w:pPr>
                    <w:pStyle w:val="af8"/>
                    <w:numPr>
                      <w:ilvl w:val="0"/>
                      <w:numId w:val="57"/>
                    </w:numPr>
                    <w:tabs>
                      <w:tab w:val="left" w:pos="176"/>
                    </w:tabs>
                    <w:ind w:left="-108" w:firstLine="108"/>
                    <w:rPr>
                      <w:rFonts w:ascii="Times New Roman" w:hAnsi="Times New Roman"/>
                      <w:i/>
                    </w:rPr>
                  </w:pPr>
                  <w:r w:rsidRPr="00C81E33">
                    <w:rPr>
                      <w:rFonts w:ascii="Times New Roman" w:hAnsi="Times New Roman"/>
                      <w:sz w:val="22"/>
                    </w:rPr>
                    <w:t xml:space="preserve">микрофонная радиосистема; </w:t>
                  </w:r>
                </w:p>
                <w:p w:rsidR="007B6077" w:rsidRPr="00C81E33" w:rsidRDefault="007B6077" w:rsidP="007B6077">
                  <w:pPr>
                    <w:pStyle w:val="af8"/>
                    <w:numPr>
                      <w:ilvl w:val="0"/>
                      <w:numId w:val="57"/>
                    </w:numPr>
                    <w:tabs>
                      <w:tab w:val="left" w:pos="176"/>
                    </w:tabs>
                    <w:ind w:left="-108" w:firstLine="108"/>
                    <w:rPr>
                      <w:rFonts w:ascii="Times New Roman" w:hAnsi="Times New Roman"/>
                      <w:i/>
                    </w:rPr>
                  </w:pPr>
                  <w:r w:rsidRPr="00C81E33">
                    <w:rPr>
                      <w:rFonts w:ascii="Times New Roman" w:hAnsi="Times New Roman"/>
                      <w:sz w:val="22"/>
                    </w:rPr>
                    <w:t xml:space="preserve">гарнитура - для радиосистемы; </w:t>
                  </w:r>
                </w:p>
                <w:p w:rsidR="007B6077" w:rsidRPr="00C81E33" w:rsidRDefault="007B6077" w:rsidP="007B6077">
                  <w:pPr>
                    <w:pStyle w:val="af8"/>
                    <w:numPr>
                      <w:ilvl w:val="0"/>
                      <w:numId w:val="57"/>
                    </w:numPr>
                    <w:tabs>
                      <w:tab w:val="left" w:pos="176"/>
                    </w:tabs>
                    <w:ind w:left="-108" w:firstLine="108"/>
                    <w:rPr>
                      <w:rFonts w:ascii="Times New Roman" w:hAnsi="Times New Roman"/>
                      <w:i/>
                    </w:rPr>
                  </w:pPr>
                  <w:r w:rsidRPr="00C81E33">
                    <w:rPr>
                      <w:rFonts w:ascii="Times New Roman" w:hAnsi="Times New Roman"/>
                      <w:sz w:val="22"/>
                    </w:rPr>
                    <w:t>стойка под микрофон;</w:t>
                  </w:r>
                  <w:r w:rsidRPr="00C81E33">
                    <w:rPr>
                      <w:rFonts w:ascii="Times New Roman" w:hAnsi="Times New Roman"/>
                    </w:rPr>
                    <w:t xml:space="preserve"> </w:t>
                  </w:r>
                </w:p>
                <w:p w:rsidR="007B6077" w:rsidRPr="00C81E33" w:rsidRDefault="007B6077" w:rsidP="007B6077">
                  <w:pPr>
                    <w:pStyle w:val="af8"/>
                    <w:numPr>
                      <w:ilvl w:val="0"/>
                      <w:numId w:val="57"/>
                    </w:numPr>
                    <w:tabs>
                      <w:tab w:val="left" w:pos="176"/>
                    </w:tabs>
                    <w:ind w:left="-108" w:firstLine="108"/>
                    <w:rPr>
                      <w:rFonts w:ascii="Times New Roman" w:hAnsi="Times New Roman"/>
                      <w:i/>
                    </w:rPr>
                  </w:pPr>
                  <w:r w:rsidRPr="00C81E33">
                    <w:rPr>
                      <w:rFonts w:ascii="Times New Roman" w:hAnsi="Times New Roman"/>
                      <w:sz w:val="22"/>
                    </w:rPr>
                    <w:t>аудио рекордер</w:t>
                  </w:r>
                </w:p>
              </w:tc>
              <w:tc>
                <w:tcPr>
                  <w:tcW w:w="1418" w:type="dxa"/>
                </w:tcPr>
                <w:p w:rsidR="007B6077" w:rsidRPr="00E645C2" w:rsidRDefault="007B6077" w:rsidP="007B6077">
                  <w:pPr>
                    <w:spacing w:line="288" w:lineRule="auto"/>
                    <w:contextualSpacing/>
                    <w:jc w:val="center"/>
                    <w:rPr>
                      <w:rFonts w:ascii="Times New Roman" w:hAnsi="Times New Roman"/>
                    </w:rPr>
                  </w:pPr>
                  <w:r w:rsidRPr="00E645C2">
                    <w:rPr>
                      <w:rFonts w:ascii="Times New Roman" w:hAnsi="Times New Roman"/>
                    </w:rPr>
                    <w:t>30</w:t>
                  </w:r>
                </w:p>
              </w:tc>
            </w:tr>
            <w:tr w:rsidR="007B6077" w:rsidRPr="00C81E33" w:rsidTr="00BC6966">
              <w:tc>
                <w:tcPr>
                  <w:tcW w:w="1736" w:type="dxa"/>
                </w:tcPr>
                <w:p w:rsidR="007B6077" w:rsidRPr="00C81E33" w:rsidRDefault="007B6077" w:rsidP="007B6077">
                  <w:pPr>
                    <w:contextualSpacing/>
                    <w:jc w:val="center"/>
                    <w:rPr>
                      <w:rFonts w:ascii="Times New Roman" w:hAnsi="Times New Roman"/>
                      <w:i/>
                    </w:rPr>
                  </w:pPr>
                  <w:r w:rsidRPr="00C81E33">
                    <w:rPr>
                      <w:rFonts w:ascii="Times New Roman" w:hAnsi="Times New Roman"/>
                      <w:sz w:val="22"/>
                    </w:rPr>
                    <w:t>Световое оборудование</w:t>
                  </w:r>
                </w:p>
              </w:tc>
              <w:tc>
                <w:tcPr>
                  <w:tcW w:w="5386" w:type="dxa"/>
                </w:tcPr>
                <w:p w:rsidR="007B6077" w:rsidRPr="00C81E33" w:rsidRDefault="007B6077" w:rsidP="007B6077">
                  <w:pPr>
                    <w:pStyle w:val="af8"/>
                    <w:numPr>
                      <w:ilvl w:val="0"/>
                      <w:numId w:val="58"/>
                    </w:numPr>
                    <w:tabs>
                      <w:tab w:val="left" w:pos="176"/>
                    </w:tabs>
                    <w:ind w:left="0" w:firstLine="0"/>
                    <w:rPr>
                      <w:rFonts w:ascii="Times New Roman" w:hAnsi="Times New Roman"/>
                      <w:i/>
                    </w:rPr>
                  </w:pPr>
                  <w:r w:rsidRPr="00C81E33">
                    <w:rPr>
                      <w:rFonts w:ascii="Times New Roman" w:hAnsi="Times New Roman"/>
                      <w:sz w:val="22"/>
                    </w:rPr>
                    <w:t>Люминесцентный светильник (мощность не менее 1 Квт, возможность смены цветовой температуры от 3200К до 5500К, возможность изменения яркости от 0 до 100%, на стойке);</w:t>
                  </w:r>
                </w:p>
                <w:p w:rsidR="007B6077" w:rsidRPr="00C81E33" w:rsidRDefault="007B6077" w:rsidP="007B6077">
                  <w:pPr>
                    <w:pStyle w:val="af8"/>
                    <w:numPr>
                      <w:ilvl w:val="0"/>
                      <w:numId w:val="58"/>
                    </w:numPr>
                    <w:tabs>
                      <w:tab w:val="left" w:pos="176"/>
                    </w:tabs>
                    <w:ind w:left="0" w:firstLine="0"/>
                    <w:rPr>
                      <w:rFonts w:ascii="Times New Roman" w:hAnsi="Times New Roman"/>
                      <w:i/>
                    </w:rPr>
                  </w:pPr>
                  <w:r w:rsidRPr="00C81E33">
                    <w:rPr>
                      <w:rFonts w:ascii="Times New Roman" w:hAnsi="Times New Roman"/>
                      <w:sz w:val="22"/>
                    </w:rPr>
                    <w:t xml:space="preserve">Люминесцентный светильник или аналог (мощность не менее 300 Вт, возможность смены цветовой температуры от 3200К до 5500К, возможность изменения яркости от 0 до 100%, на стойке); </w:t>
                  </w:r>
                </w:p>
                <w:p w:rsidR="007B6077" w:rsidRPr="00C81E33" w:rsidRDefault="007B6077" w:rsidP="007B6077">
                  <w:pPr>
                    <w:pStyle w:val="af8"/>
                    <w:numPr>
                      <w:ilvl w:val="0"/>
                      <w:numId w:val="58"/>
                    </w:numPr>
                    <w:tabs>
                      <w:tab w:val="left" w:pos="176"/>
                    </w:tabs>
                    <w:ind w:left="0" w:firstLine="0"/>
                    <w:rPr>
                      <w:rFonts w:ascii="Times New Roman" w:hAnsi="Times New Roman"/>
                      <w:i/>
                    </w:rPr>
                  </w:pPr>
                  <w:r w:rsidRPr="00C81E33">
                    <w:rPr>
                      <w:rFonts w:ascii="Times New Roman" w:hAnsi="Times New Roman"/>
                      <w:sz w:val="22"/>
                    </w:rPr>
                    <w:t>Направленный студийный светильник (с возможностью фокусировки светового луча, мощность 150 Вт, возможность изменения яркости от 0 до 100%, на стойке);</w:t>
                  </w:r>
                </w:p>
                <w:p w:rsidR="007B6077" w:rsidRPr="00C81E33" w:rsidRDefault="007B6077" w:rsidP="007B6077">
                  <w:pPr>
                    <w:pStyle w:val="af8"/>
                    <w:numPr>
                      <w:ilvl w:val="0"/>
                      <w:numId w:val="58"/>
                    </w:numPr>
                    <w:tabs>
                      <w:tab w:val="left" w:pos="176"/>
                    </w:tabs>
                    <w:ind w:left="0" w:firstLine="0"/>
                    <w:rPr>
                      <w:rFonts w:ascii="Times New Roman" w:hAnsi="Times New Roman"/>
                      <w:i/>
                    </w:rPr>
                  </w:pPr>
                  <w:r w:rsidRPr="00C81E33">
                    <w:rPr>
                      <w:rFonts w:ascii="Times New Roman" w:hAnsi="Times New Roman"/>
                      <w:sz w:val="22"/>
                    </w:rPr>
                    <w:t>Направленный студийный светильник (с возможностью фокусировки светового луча, мощность не менее 650 Вт, возможность изменения яркости от 0 до 100%, на стойке);</w:t>
                  </w:r>
                </w:p>
                <w:p w:rsidR="007B6077" w:rsidRPr="00C81E33" w:rsidRDefault="007B6077" w:rsidP="007B6077">
                  <w:pPr>
                    <w:pStyle w:val="af8"/>
                    <w:numPr>
                      <w:ilvl w:val="0"/>
                      <w:numId w:val="58"/>
                    </w:numPr>
                    <w:tabs>
                      <w:tab w:val="left" w:pos="176"/>
                    </w:tabs>
                    <w:ind w:left="0" w:firstLine="0"/>
                    <w:rPr>
                      <w:rFonts w:ascii="Times New Roman" w:hAnsi="Times New Roman"/>
                      <w:i/>
                    </w:rPr>
                  </w:pPr>
                  <w:r w:rsidRPr="00C81E33">
                    <w:rPr>
                      <w:rFonts w:ascii="Times New Roman" w:hAnsi="Times New Roman"/>
                      <w:sz w:val="22"/>
                    </w:rPr>
                    <w:t xml:space="preserve">Светодиодный прибор RGBW (с возможностью изменения яркости от 0 до 100%, изменения угла луча и цвета, мощность не менее 300 Вт, с возможностью установки на потолочную систему); </w:t>
                  </w:r>
                </w:p>
                <w:p w:rsidR="007B6077" w:rsidRPr="00C81E33" w:rsidRDefault="007B6077" w:rsidP="007B6077">
                  <w:pPr>
                    <w:pStyle w:val="af8"/>
                    <w:numPr>
                      <w:ilvl w:val="0"/>
                      <w:numId w:val="58"/>
                    </w:numPr>
                    <w:tabs>
                      <w:tab w:val="left" w:pos="176"/>
                    </w:tabs>
                    <w:ind w:left="0" w:firstLine="0"/>
                    <w:rPr>
                      <w:rFonts w:ascii="Times New Roman" w:hAnsi="Times New Roman"/>
                      <w:i/>
                    </w:rPr>
                  </w:pPr>
                  <w:r w:rsidRPr="00C81E33">
                    <w:rPr>
                      <w:rFonts w:ascii="Times New Roman" w:hAnsi="Times New Roman"/>
                      <w:sz w:val="22"/>
                    </w:rPr>
                    <w:t>Система управления световым оборудованием - контроллер для RGBW-приборов (возможность управления отдельными группами приборов, режим перелива в RGB-палитре, возможность стробирования и диммирования);</w:t>
                  </w:r>
                </w:p>
              </w:tc>
              <w:tc>
                <w:tcPr>
                  <w:tcW w:w="1418" w:type="dxa"/>
                </w:tcPr>
                <w:p w:rsidR="007B6077" w:rsidRPr="00E645C2" w:rsidRDefault="007B6077" w:rsidP="007B6077">
                  <w:pPr>
                    <w:spacing w:line="288" w:lineRule="auto"/>
                    <w:contextualSpacing/>
                    <w:jc w:val="center"/>
                    <w:rPr>
                      <w:rFonts w:ascii="Times New Roman" w:hAnsi="Times New Roman"/>
                    </w:rPr>
                  </w:pPr>
                  <w:r w:rsidRPr="00E645C2">
                    <w:rPr>
                      <w:rFonts w:ascii="Times New Roman" w:hAnsi="Times New Roman"/>
                    </w:rPr>
                    <w:t>30</w:t>
                  </w:r>
                </w:p>
              </w:tc>
            </w:tr>
            <w:tr w:rsidR="007B6077" w:rsidRPr="00C81E33" w:rsidTr="00BC6966">
              <w:tc>
                <w:tcPr>
                  <w:tcW w:w="1736" w:type="dxa"/>
                </w:tcPr>
                <w:p w:rsidR="007B6077" w:rsidRPr="00C81E33" w:rsidRDefault="007B6077" w:rsidP="007B6077">
                  <w:pPr>
                    <w:contextualSpacing/>
                    <w:jc w:val="center"/>
                    <w:rPr>
                      <w:rFonts w:ascii="Times New Roman" w:hAnsi="Times New Roman"/>
                    </w:rPr>
                  </w:pPr>
                  <w:r w:rsidRPr="00C81E33">
                    <w:rPr>
                      <w:rFonts w:ascii="Times New Roman" w:hAnsi="Times New Roman"/>
                    </w:rPr>
                    <w:t>Видеооборудование:</w:t>
                  </w:r>
                </w:p>
              </w:tc>
              <w:tc>
                <w:tcPr>
                  <w:tcW w:w="5386" w:type="dxa"/>
                </w:tcPr>
                <w:p w:rsidR="007B6077" w:rsidRPr="00C81E33" w:rsidRDefault="007B6077" w:rsidP="007B6077">
                  <w:pPr>
                    <w:suppressAutoHyphens/>
                    <w:ind w:right="-108"/>
                    <w:contextualSpacing/>
                    <w:rPr>
                      <w:rFonts w:ascii="Times New Roman" w:hAnsi="Times New Roman"/>
                      <w:b/>
                      <w:sz w:val="22"/>
                    </w:rPr>
                  </w:pPr>
                  <w:r w:rsidRPr="00C81E33">
                    <w:rPr>
                      <w:rFonts w:ascii="Times New Roman" w:hAnsi="Times New Roman"/>
                      <w:sz w:val="22"/>
                    </w:rPr>
                    <w:t xml:space="preserve">Видеокамера формата HD с возможностью непрерывной записи, передачи внешнего видео сигнала по проводу типа SDI, внутренней записи звука с внешнего источника; Штатив для камер весом от 3 кг. </w:t>
                  </w:r>
                </w:p>
              </w:tc>
              <w:tc>
                <w:tcPr>
                  <w:tcW w:w="1418" w:type="dxa"/>
                </w:tcPr>
                <w:p w:rsidR="007B6077" w:rsidRPr="00E645C2" w:rsidRDefault="007B6077" w:rsidP="007B6077">
                  <w:pPr>
                    <w:spacing w:line="288" w:lineRule="auto"/>
                    <w:contextualSpacing/>
                    <w:jc w:val="center"/>
                    <w:rPr>
                      <w:rFonts w:ascii="Times New Roman" w:hAnsi="Times New Roman"/>
                    </w:rPr>
                  </w:pPr>
                  <w:r w:rsidRPr="00E645C2">
                    <w:rPr>
                      <w:rFonts w:ascii="Times New Roman" w:hAnsi="Times New Roman"/>
                    </w:rPr>
                    <w:t>40</w:t>
                  </w:r>
                </w:p>
              </w:tc>
            </w:tr>
          </w:tbl>
          <w:p w:rsidR="007B6077" w:rsidRDefault="007B6077" w:rsidP="007B6077">
            <w:pPr>
              <w:spacing w:line="288" w:lineRule="auto"/>
              <w:ind w:left="210"/>
              <w:contextualSpacing/>
              <w:jc w:val="both"/>
              <w:rPr>
                <w:rFonts w:ascii="Times New Roman" w:hAnsi="Times New Roman"/>
                <w:lang w:eastAsia="ru-RU"/>
              </w:rPr>
            </w:pPr>
            <w:r w:rsidRPr="007B6077">
              <w:rPr>
                <w:rFonts w:ascii="Times New Roman" w:hAnsi="Times New Roman"/>
                <w:lang w:eastAsia="ru-RU"/>
              </w:rPr>
              <w:t xml:space="preserve">Результат оценки по показателю </w:t>
            </w:r>
            <w:r w:rsidRPr="007B6077">
              <w:rPr>
                <w:rFonts w:ascii="Times New Roman" w:hAnsi="Times New Roman"/>
                <w:b/>
              </w:rPr>
              <w:t>«</w:t>
            </w:r>
            <w:r w:rsidRPr="007B6077">
              <w:rPr>
                <w:rFonts w:ascii="Times New Roman" w:hAnsi="Times New Roman"/>
                <w:lang w:eastAsia="ru-RU"/>
              </w:rPr>
              <w:t>Наличие материально-технических ресурсов» умножается на коэффициент значимости показателя</w:t>
            </w:r>
            <w:r w:rsidR="00432419">
              <w:rPr>
                <w:rFonts w:ascii="Times New Roman" w:hAnsi="Times New Roman"/>
                <w:lang w:eastAsia="ru-RU"/>
              </w:rPr>
              <w:t>.</w:t>
            </w:r>
          </w:p>
          <w:p w:rsidR="00432419" w:rsidRPr="007B6077" w:rsidRDefault="00432419" w:rsidP="007B6077">
            <w:pPr>
              <w:spacing w:line="288" w:lineRule="auto"/>
              <w:ind w:left="210"/>
              <w:contextualSpacing/>
              <w:jc w:val="both"/>
              <w:rPr>
                <w:rFonts w:ascii="Times New Roman" w:hAnsi="Times New Roman"/>
                <w:b/>
              </w:rPr>
            </w:pPr>
          </w:p>
          <w:p w:rsidR="00160323" w:rsidRPr="00C603B6" w:rsidRDefault="007B6077" w:rsidP="00E31672">
            <w:pPr>
              <w:spacing w:line="288" w:lineRule="auto"/>
              <w:ind w:left="210"/>
              <w:contextualSpacing/>
              <w:jc w:val="both"/>
              <w:rPr>
                <w:rFonts w:ascii="Times New Roman" w:hAnsi="Times New Roman"/>
                <w:b/>
                <w:i/>
              </w:rPr>
            </w:pPr>
            <w:r>
              <w:rPr>
                <w:rFonts w:ascii="Times New Roman" w:hAnsi="Times New Roman"/>
                <w:b/>
                <w:i/>
              </w:rPr>
              <w:t xml:space="preserve">5) </w:t>
            </w:r>
            <w:r w:rsidR="00160323" w:rsidRPr="00C603B6">
              <w:rPr>
                <w:rFonts w:ascii="Times New Roman" w:hAnsi="Times New Roman"/>
                <w:b/>
                <w:i/>
              </w:rPr>
              <w:t>Оценка по показателю «Деловая репутация Участника закупки» осуществляется по следующей бальной шкале:</w:t>
            </w:r>
          </w:p>
          <w:tbl>
            <w:tblPr>
              <w:tblStyle w:val="15"/>
              <w:tblW w:w="8573" w:type="dxa"/>
              <w:jc w:val="center"/>
              <w:tblLayout w:type="fixed"/>
              <w:tblLook w:val="04A0" w:firstRow="1" w:lastRow="0" w:firstColumn="1" w:lastColumn="0" w:noHBand="0" w:noVBand="1"/>
            </w:tblPr>
            <w:tblGrid>
              <w:gridCol w:w="7009"/>
              <w:gridCol w:w="1564"/>
            </w:tblGrid>
            <w:tr w:rsidR="00160323" w:rsidRPr="00C603B6" w:rsidTr="00E31672">
              <w:trPr>
                <w:jc w:val="center"/>
              </w:trPr>
              <w:tc>
                <w:tcPr>
                  <w:tcW w:w="7009" w:type="dxa"/>
                </w:tcPr>
                <w:p w:rsidR="00160323" w:rsidRPr="00D97F4D" w:rsidRDefault="00160323" w:rsidP="00E31672">
                  <w:pPr>
                    <w:spacing w:line="288" w:lineRule="auto"/>
                    <w:contextualSpacing/>
                    <w:jc w:val="both"/>
                    <w:rPr>
                      <w:rFonts w:ascii="Times New Roman" w:hAnsi="Times New Roman"/>
                    </w:rPr>
                  </w:pPr>
                  <w:r w:rsidRPr="00D97F4D">
                    <w:rPr>
                      <w:rFonts w:ascii="Times New Roman" w:hAnsi="Times New Roman"/>
                    </w:rPr>
                    <w:t>Количество положительных отзывов (рекомендаций), благодарственных писем, наград, выданных Участнику закупки за оказание услуг сходных с предметом договора</w:t>
                  </w:r>
                  <w:r w:rsidR="00E31672">
                    <w:rPr>
                      <w:rFonts w:ascii="Times New Roman" w:hAnsi="Times New Roman"/>
                    </w:rPr>
                    <w:t xml:space="preserve"> </w:t>
                  </w:r>
                  <w:r w:rsidRPr="00D97F4D">
                    <w:rPr>
                      <w:rFonts w:ascii="Times New Roman" w:hAnsi="Times New Roman"/>
                    </w:rPr>
                    <w:t xml:space="preserve">(оценивается количество отзывов (рекомендаций), </w:t>
                  </w:r>
                  <w:r>
                    <w:rPr>
                      <w:rFonts w:ascii="Times New Roman" w:hAnsi="Times New Roman"/>
                    </w:rPr>
                    <w:t xml:space="preserve">наград, информация о </w:t>
                  </w:r>
                  <w:r w:rsidRPr="00D97F4D">
                    <w:rPr>
                      <w:rFonts w:ascii="Times New Roman" w:hAnsi="Times New Roman"/>
                    </w:rPr>
                    <w:t>которых предоставлен</w:t>
                  </w:r>
                  <w:r>
                    <w:rPr>
                      <w:rFonts w:ascii="Times New Roman" w:hAnsi="Times New Roman"/>
                    </w:rPr>
                    <w:t>а</w:t>
                  </w:r>
                  <w:r w:rsidRPr="00D97F4D">
                    <w:rPr>
                      <w:rFonts w:ascii="Times New Roman" w:hAnsi="Times New Roman"/>
                    </w:rPr>
                    <w:t xml:space="preserve"> Участником закупки в составе Заявки)</w:t>
                  </w:r>
                </w:p>
              </w:tc>
              <w:tc>
                <w:tcPr>
                  <w:tcW w:w="1564" w:type="dxa"/>
                </w:tcPr>
                <w:p w:rsidR="00160323" w:rsidRPr="00D97F4D" w:rsidRDefault="00160323" w:rsidP="00160323">
                  <w:pPr>
                    <w:spacing w:line="288" w:lineRule="auto"/>
                    <w:ind w:right="176"/>
                    <w:contextualSpacing/>
                    <w:jc w:val="center"/>
                    <w:rPr>
                      <w:rFonts w:ascii="Times New Roman" w:hAnsi="Times New Roman"/>
                    </w:rPr>
                  </w:pPr>
                  <w:r w:rsidRPr="00D97F4D">
                    <w:rPr>
                      <w:rFonts w:ascii="Times New Roman" w:hAnsi="Times New Roman"/>
                    </w:rPr>
                    <w:t>Количество выставляемых баллов</w:t>
                  </w:r>
                </w:p>
              </w:tc>
            </w:tr>
            <w:tr w:rsidR="00160323" w:rsidRPr="00C603B6" w:rsidTr="00E31672">
              <w:trPr>
                <w:jc w:val="center"/>
              </w:trPr>
              <w:tc>
                <w:tcPr>
                  <w:tcW w:w="7009" w:type="dxa"/>
                  <w:vAlign w:val="center"/>
                </w:tcPr>
                <w:p w:rsidR="00160323" w:rsidRPr="00D97F4D" w:rsidRDefault="00E31672" w:rsidP="00160323">
                  <w:pPr>
                    <w:suppressAutoHyphens/>
                    <w:ind w:right="-108"/>
                    <w:contextualSpacing/>
                    <w:jc w:val="center"/>
                    <w:rPr>
                      <w:rFonts w:ascii="Times New Roman" w:hAnsi="Times New Roman"/>
                      <w:sz w:val="22"/>
                    </w:rPr>
                  </w:pPr>
                  <w:r>
                    <w:rPr>
                      <w:rFonts w:ascii="Times New Roman" w:hAnsi="Times New Roman"/>
                      <w:sz w:val="22"/>
                    </w:rPr>
                    <w:t>3</w:t>
                  </w:r>
                  <w:r w:rsidR="00160323">
                    <w:rPr>
                      <w:rFonts w:ascii="Times New Roman" w:hAnsi="Times New Roman"/>
                      <w:sz w:val="22"/>
                    </w:rPr>
                    <w:t xml:space="preserve">0 </w:t>
                  </w:r>
                  <w:r w:rsidR="00160323" w:rsidRPr="00D97F4D">
                    <w:rPr>
                      <w:rFonts w:ascii="Times New Roman" w:hAnsi="Times New Roman"/>
                      <w:sz w:val="22"/>
                    </w:rPr>
                    <w:t>и более</w:t>
                  </w:r>
                </w:p>
              </w:tc>
              <w:tc>
                <w:tcPr>
                  <w:tcW w:w="1564" w:type="dxa"/>
                  <w:vAlign w:val="center"/>
                </w:tcPr>
                <w:p w:rsidR="00160323" w:rsidRPr="00D97F4D" w:rsidRDefault="00160323" w:rsidP="00160323">
                  <w:pPr>
                    <w:suppressAutoHyphens/>
                    <w:ind w:right="-108"/>
                    <w:contextualSpacing/>
                    <w:jc w:val="center"/>
                    <w:rPr>
                      <w:rFonts w:ascii="Times New Roman" w:hAnsi="Times New Roman"/>
                      <w:sz w:val="22"/>
                    </w:rPr>
                  </w:pPr>
                  <w:r w:rsidRPr="00D97F4D">
                    <w:rPr>
                      <w:rFonts w:ascii="Times New Roman" w:hAnsi="Times New Roman"/>
                      <w:sz w:val="22"/>
                    </w:rPr>
                    <w:t>100</w:t>
                  </w:r>
                </w:p>
              </w:tc>
            </w:tr>
            <w:tr w:rsidR="00160323" w:rsidRPr="00C603B6" w:rsidTr="00E31672">
              <w:trPr>
                <w:jc w:val="center"/>
              </w:trPr>
              <w:tc>
                <w:tcPr>
                  <w:tcW w:w="7009" w:type="dxa"/>
                  <w:vAlign w:val="center"/>
                </w:tcPr>
                <w:p w:rsidR="00160323" w:rsidRPr="00D97F4D" w:rsidRDefault="00160323" w:rsidP="00E31672">
                  <w:pPr>
                    <w:suppressAutoHyphens/>
                    <w:ind w:right="-108"/>
                    <w:contextualSpacing/>
                    <w:jc w:val="center"/>
                    <w:rPr>
                      <w:rFonts w:ascii="Times New Roman" w:hAnsi="Times New Roman"/>
                      <w:sz w:val="22"/>
                    </w:rPr>
                  </w:pPr>
                  <w:r>
                    <w:rPr>
                      <w:rFonts w:ascii="Times New Roman" w:hAnsi="Times New Roman"/>
                      <w:sz w:val="22"/>
                    </w:rPr>
                    <w:t xml:space="preserve">от </w:t>
                  </w:r>
                  <w:r w:rsidR="00E31672">
                    <w:rPr>
                      <w:rFonts w:ascii="Times New Roman" w:hAnsi="Times New Roman"/>
                      <w:sz w:val="22"/>
                    </w:rPr>
                    <w:t>10</w:t>
                  </w:r>
                  <w:r>
                    <w:rPr>
                      <w:rFonts w:ascii="Times New Roman" w:hAnsi="Times New Roman"/>
                      <w:sz w:val="22"/>
                    </w:rPr>
                    <w:t xml:space="preserve"> до </w:t>
                  </w:r>
                  <w:r w:rsidR="00E31672">
                    <w:rPr>
                      <w:rFonts w:ascii="Times New Roman" w:hAnsi="Times New Roman"/>
                      <w:sz w:val="22"/>
                    </w:rPr>
                    <w:t>29</w:t>
                  </w:r>
                  <w:r w:rsidRPr="00D97F4D">
                    <w:rPr>
                      <w:rFonts w:ascii="Times New Roman" w:hAnsi="Times New Roman"/>
                      <w:sz w:val="22"/>
                    </w:rPr>
                    <w:t xml:space="preserve"> шт.</w:t>
                  </w:r>
                </w:p>
              </w:tc>
              <w:tc>
                <w:tcPr>
                  <w:tcW w:w="1564" w:type="dxa"/>
                  <w:vAlign w:val="center"/>
                </w:tcPr>
                <w:p w:rsidR="00160323" w:rsidRPr="00D97F4D" w:rsidRDefault="00160323" w:rsidP="00160323">
                  <w:pPr>
                    <w:suppressAutoHyphens/>
                    <w:ind w:right="-108"/>
                    <w:contextualSpacing/>
                    <w:jc w:val="center"/>
                    <w:rPr>
                      <w:rFonts w:ascii="Times New Roman" w:hAnsi="Times New Roman"/>
                      <w:sz w:val="22"/>
                    </w:rPr>
                  </w:pPr>
                  <w:r w:rsidRPr="00D97F4D">
                    <w:rPr>
                      <w:rFonts w:ascii="Times New Roman" w:hAnsi="Times New Roman"/>
                      <w:sz w:val="22"/>
                    </w:rPr>
                    <w:t>50</w:t>
                  </w:r>
                </w:p>
              </w:tc>
            </w:tr>
            <w:tr w:rsidR="00160323" w:rsidRPr="00C603B6" w:rsidTr="00E31672">
              <w:trPr>
                <w:jc w:val="center"/>
              </w:trPr>
              <w:tc>
                <w:tcPr>
                  <w:tcW w:w="7009" w:type="dxa"/>
                  <w:vAlign w:val="center"/>
                </w:tcPr>
                <w:p w:rsidR="00160323" w:rsidRPr="00D97F4D" w:rsidRDefault="00E31672" w:rsidP="00E31672">
                  <w:pPr>
                    <w:suppressAutoHyphens/>
                    <w:ind w:right="-108"/>
                    <w:contextualSpacing/>
                    <w:jc w:val="center"/>
                    <w:rPr>
                      <w:rFonts w:ascii="Times New Roman" w:hAnsi="Times New Roman"/>
                      <w:sz w:val="22"/>
                    </w:rPr>
                  </w:pPr>
                  <w:r>
                    <w:rPr>
                      <w:rFonts w:ascii="Times New Roman" w:hAnsi="Times New Roman"/>
                      <w:sz w:val="22"/>
                    </w:rPr>
                    <w:t>9</w:t>
                  </w:r>
                  <w:r w:rsidR="00160323">
                    <w:rPr>
                      <w:rFonts w:ascii="Times New Roman" w:hAnsi="Times New Roman"/>
                      <w:sz w:val="22"/>
                    </w:rPr>
                    <w:t xml:space="preserve"> и менее</w:t>
                  </w:r>
                </w:p>
              </w:tc>
              <w:tc>
                <w:tcPr>
                  <w:tcW w:w="1564" w:type="dxa"/>
                  <w:vAlign w:val="center"/>
                </w:tcPr>
                <w:p w:rsidR="00160323" w:rsidRPr="00D97F4D" w:rsidRDefault="00E31672" w:rsidP="00160323">
                  <w:pPr>
                    <w:suppressAutoHyphens/>
                    <w:ind w:right="-108"/>
                    <w:contextualSpacing/>
                    <w:jc w:val="center"/>
                    <w:rPr>
                      <w:rFonts w:ascii="Times New Roman" w:hAnsi="Times New Roman"/>
                      <w:sz w:val="22"/>
                    </w:rPr>
                  </w:pPr>
                  <w:r>
                    <w:rPr>
                      <w:rFonts w:ascii="Times New Roman" w:hAnsi="Times New Roman"/>
                      <w:sz w:val="22"/>
                    </w:rPr>
                    <w:t>0</w:t>
                  </w:r>
                </w:p>
              </w:tc>
            </w:tr>
          </w:tbl>
          <w:p w:rsidR="00160323" w:rsidRPr="007E0353" w:rsidRDefault="00160323" w:rsidP="00160323">
            <w:pPr>
              <w:spacing w:line="288" w:lineRule="auto"/>
              <w:contextualSpacing/>
              <w:jc w:val="both"/>
              <w:rPr>
                <w:rFonts w:ascii="Times New Roman" w:hAnsi="Times New Roman"/>
                <w:i/>
              </w:rPr>
            </w:pPr>
            <w:r w:rsidRPr="00E31672">
              <w:rPr>
                <w:rFonts w:ascii="Times New Roman" w:hAnsi="Times New Roman"/>
              </w:rPr>
              <w:t>Результат оценки по показателю «Деловая репутация Участника закупки» умножается на коэффициент значимости показателя</w:t>
            </w:r>
            <w:r w:rsidRPr="00C603B6">
              <w:rPr>
                <w:rFonts w:ascii="Times New Roman" w:hAnsi="Times New Roman"/>
                <w:i/>
              </w:rPr>
              <w:t>.</w:t>
            </w:r>
          </w:p>
        </w:tc>
      </w:tr>
      <w:tr w:rsidR="00D44CF8" w:rsidRPr="00D44CF8" w:rsidTr="007E0353">
        <w:tc>
          <w:tcPr>
            <w:tcW w:w="738" w:type="dxa"/>
            <w:gridSpan w:val="2"/>
            <w:shd w:val="clear" w:color="auto" w:fill="A6A6A6" w:themeFill="background1" w:themeFillShade="A6"/>
          </w:tcPr>
          <w:p w:rsidR="00D44CF8" w:rsidRPr="00D44CF8" w:rsidRDefault="004053E7" w:rsidP="00D44CF8">
            <w:pPr>
              <w:jc w:val="both"/>
              <w:rPr>
                <w:rFonts w:ascii="Times New Roman" w:hAnsi="Times New Roman"/>
                <w:b/>
              </w:rPr>
            </w:pPr>
            <w:r>
              <w:rPr>
                <w:rFonts w:ascii="Times New Roman" w:hAnsi="Times New Roman"/>
                <w:b/>
              </w:rPr>
              <w:t xml:space="preserve">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7E0353">
        <w:tc>
          <w:tcPr>
            <w:tcW w:w="738" w:type="dxa"/>
            <w:gridSpan w:val="2"/>
            <w:shd w:val="clear" w:color="auto" w:fill="FFFFFF" w:themeFill="background1"/>
          </w:tcPr>
          <w:p w:rsidR="00D44CF8" w:rsidRPr="00D44CF8" w:rsidRDefault="00D44CF8" w:rsidP="00D44CF8">
            <w:pPr>
              <w:jc w:val="both"/>
              <w:rPr>
                <w:rFonts w:ascii="Times New Roman" w:hAnsi="Times New Roman"/>
              </w:rPr>
            </w:pPr>
          </w:p>
        </w:tc>
        <w:tc>
          <w:tcPr>
            <w:tcW w:w="8725" w:type="dxa"/>
            <w:shd w:val="clear" w:color="auto" w:fill="FFFFFF" w:themeFill="background1"/>
          </w:tcPr>
          <w:p w:rsidR="004C01BD" w:rsidRPr="004C01BD" w:rsidRDefault="004C01BD" w:rsidP="006A5C53">
            <w:pPr>
              <w:numPr>
                <w:ilvl w:val="0"/>
                <w:numId w:val="28"/>
              </w:numPr>
              <w:contextualSpacing/>
              <w:jc w:val="both"/>
              <w:rPr>
                <w:rFonts w:ascii="Times New Roman" w:hAnsi="Times New Roman"/>
              </w:rPr>
            </w:pPr>
            <w:r w:rsidRPr="004C01BD">
              <w:rPr>
                <w:rFonts w:ascii="Times New Roman" w:hAnsi="Times New Roman"/>
                <w:b/>
              </w:rPr>
              <w:t>Обеспечение Заявки:</w:t>
            </w:r>
            <w:r w:rsidRPr="004C01BD">
              <w:rPr>
                <w:rFonts w:ascii="Times New Roman" w:hAnsi="Times New Roman"/>
              </w:rPr>
              <w:t xml:space="preserve"> не требуется </w:t>
            </w:r>
          </w:p>
          <w:p w:rsidR="00D44CF8" w:rsidRPr="004C01BD" w:rsidRDefault="004C01BD" w:rsidP="006A5C53">
            <w:pPr>
              <w:numPr>
                <w:ilvl w:val="0"/>
                <w:numId w:val="28"/>
              </w:numPr>
              <w:contextualSpacing/>
              <w:jc w:val="both"/>
              <w:rPr>
                <w:rFonts w:ascii="Times New Roman" w:hAnsi="Times New Roman"/>
              </w:rPr>
            </w:pPr>
            <w:r w:rsidRPr="004C01BD">
              <w:rPr>
                <w:rFonts w:ascii="Times New Roman" w:hAnsi="Times New Roman"/>
                <w:b/>
              </w:rPr>
              <w:t>Обеспечение исполнения договора:</w:t>
            </w:r>
            <w:r w:rsidRPr="004C01BD">
              <w:rPr>
                <w:rFonts w:ascii="Times New Roman" w:hAnsi="Times New Roman"/>
              </w:rPr>
              <w:t xml:space="preserve"> не требуется </w:t>
            </w:r>
          </w:p>
        </w:tc>
      </w:tr>
      <w:tr w:rsidR="00D44CF8" w:rsidRPr="00D44CF8" w:rsidTr="007E0353">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7E0353">
        <w:tc>
          <w:tcPr>
            <w:tcW w:w="738" w:type="dxa"/>
            <w:gridSpan w:val="2"/>
            <w:shd w:val="clear" w:color="auto" w:fill="auto"/>
          </w:tcPr>
          <w:p w:rsidR="00D44CF8" w:rsidRPr="00D44CF8" w:rsidRDefault="00D44CF8" w:rsidP="00D44CF8">
            <w:pPr>
              <w:jc w:val="both"/>
              <w:rPr>
                <w:rFonts w:ascii="Times New Roman" w:hAnsi="Times New Roman"/>
              </w:rPr>
            </w:pPr>
          </w:p>
        </w:tc>
        <w:tc>
          <w:tcPr>
            <w:tcW w:w="8725" w:type="dxa"/>
            <w:shd w:val="clear" w:color="auto" w:fill="auto"/>
          </w:tcPr>
          <w:p w:rsidR="00D44CF8" w:rsidRPr="00D44CF8" w:rsidRDefault="00D44CF8" w:rsidP="00D44CF8">
            <w:pPr>
              <w:jc w:val="both"/>
              <w:rPr>
                <w:rFonts w:ascii="Times New Roman" w:hAnsi="Times New Roman"/>
              </w:rPr>
            </w:pPr>
            <w:r w:rsidRPr="004C01BD">
              <w:rPr>
                <w:rFonts w:ascii="Times New Roman" w:hAnsi="Times New Roman"/>
              </w:rPr>
              <w:t>Не требуется</w:t>
            </w:r>
          </w:p>
        </w:tc>
      </w:tr>
      <w:tr w:rsidR="00D44CF8" w:rsidRPr="00D44CF8" w:rsidTr="007E0353">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8F7E73" w:rsidRPr="00D44CF8" w:rsidTr="00BC6966">
        <w:tc>
          <w:tcPr>
            <w:tcW w:w="738" w:type="dxa"/>
            <w:gridSpan w:val="2"/>
          </w:tcPr>
          <w:p w:rsidR="008F7E73" w:rsidRPr="00D44CF8" w:rsidRDefault="008F7E73" w:rsidP="008F7E73">
            <w:pPr>
              <w:jc w:val="both"/>
              <w:rPr>
                <w:rFonts w:ascii="Times New Roman" w:hAnsi="Times New Roman"/>
              </w:rPr>
            </w:pPr>
          </w:p>
        </w:tc>
        <w:tc>
          <w:tcPr>
            <w:tcW w:w="8725" w:type="dxa"/>
            <w:shd w:val="clear" w:color="auto" w:fill="auto"/>
          </w:tcPr>
          <w:p w:rsidR="008F7E73" w:rsidRPr="00E31672" w:rsidRDefault="008F7E73" w:rsidP="008F7E73">
            <w:pPr>
              <w:jc w:val="both"/>
              <w:rPr>
                <w:rFonts w:ascii="Times New Roman" w:hAnsi="Times New Roman"/>
                <w:i/>
              </w:rPr>
            </w:pPr>
            <w:r w:rsidRPr="00E31672">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E31672">
              <w:rPr>
                <w:rFonts w:ascii="Times New Roman" w:hAnsi="Times New Roman"/>
                <w:i/>
                <w:color w:val="808080"/>
              </w:rPr>
              <w:t xml:space="preserve"> </w:t>
            </w:r>
            <w:r w:rsidRPr="00E31672">
              <w:rPr>
                <w:rFonts w:ascii="Times New Roman" w:hAnsi="Times New Roman"/>
              </w:rPr>
              <w:t xml:space="preserve">либо по адресу электронной почты: </w:t>
            </w:r>
            <w:hyperlink r:id="rId13" w:history="1">
              <w:r w:rsidRPr="00E31672">
                <w:rPr>
                  <w:rFonts w:ascii="Times New Roman" w:hAnsi="Times New Roman"/>
                </w:rPr>
                <w:t>arbitration@asi.ru</w:t>
              </w:r>
            </w:hyperlink>
            <w:r w:rsidRPr="00E31672">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rsidSect="0028169A">
          <w:pgSz w:w="11906" w:h="16838"/>
          <w:pgMar w:top="1134" w:right="850" w:bottom="567"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3" w:name="_ТЕХНИЧЕСКОЕ_ЗАДАНИЕ"/>
      <w:bookmarkStart w:id="74" w:name="_Toc531131235"/>
      <w:bookmarkEnd w:id="73"/>
      <w:r w:rsidRPr="00D44CF8">
        <w:rPr>
          <w:b/>
          <w:bCs/>
          <w:sz w:val="28"/>
          <w:szCs w:val="28"/>
          <w:lang w:eastAsia="en-US"/>
        </w:rPr>
        <w:t>ТЕХНИЧЕСКОЕ ЗАДАНИЕ</w:t>
      </w:r>
      <w:bookmarkEnd w:id="74"/>
    </w:p>
    <w:p w:rsidR="00160323" w:rsidRPr="008F7E73" w:rsidRDefault="00160323" w:rsidP="00160323">
      <w:pPr>
        <w:spacing w:line="276" w:lineRule="auto"/>
        <w:contextualSpacing/>
        <w:jc w:val="center"/>
        <w:rPr>
          <w:b/>
        </w:rPr>
      </w:pPr>
      <w:bookmarkStart w:id="75" w:name="_ПРОЕКТ_ДОГОВОРА"/>
      <w:bookmarkStart w:id="76" w:name="_Toc531131236"/>
      <w:bookmarkEnd w:id="75"/>
      <w:r w:rsidRPr="008F7E73">
        <w:rPr>
          <w:b/>
        </w:rPr>
        <w:t>на оказание услуги по созданию образовательных видеоматериалов в рамках стратегической инициативы «Клуб волонтеров» для размещения в информационно-телекоммуникационной сети Интернет</w:t>
      </w:r>
      <w:r w:rsidRPr="008F7E73">
        <w:rPr>
          <w:b/>
          <w:highlight w:val="yellow"/>
        </w:rPr>
        <w:t xml:space="preserve"> </w:t>
      </w:r>
    </w:p>
    <w:p w:rsidR="00160323" w:rsidRPr="00160323" w:rsidRDefault="00160323" w:rsidP="00160323">
      <w:pPr>
        <w:spacing w:line="276" w:lineRule="auto"/>
        <w:contextualSpacing/>
        <w:jc w:val="both"/>
      </w:pPr>
    </w:p>
    <w:p w:rsidR="00160323" w:rsidRPr="00160323" w:rsidRDefault="00160323" w:rsidP="008F7E73">
      <w:pPr>
        <w:widowControl w:val="0"/>
        <w:numPr>
          <w:ilvl w:val="0"/>
          <w:numId w:val="51"/>
        </w:numPr>
        <w:suppressAutoHyphens/>
        <w:autoSpaceDE w:val="0"/>
        <w:spacing w:before="120" w:line="312" w:lineRule="auto"/>
        <w:ind w:left="0" w:firstLine="709"/>
        <w:contextualSpacing/>
        <w:jc w:val="both"/>
        <w:rPr>
          <w:b/>
        </w:rPr>
      </w:pPr>
      <w:r w:rsidRPr="00160323">
        <w:rPr>
          <w:b/>
        </w:rPr>
        <w:t>Общие положения</w:t>
      </w:r>
    </w:p>
    <w:p w:rsidR="00160323" w:rsidRPr="00160323" w:rsidRDefault="00160323" w:rsidP="008F7E73">
      <w:pPr>
        <w:spacing w:before="120" w:line="312" w:lineRule="auto"/>
        <w:ind w:firstLine="709"/>
        <w:jc w:val="both"/>
      </w:pPr>
      <w:r w:rsidRPr="00160323">
        <w:rPr>
          <w:b/>
        </w:rPr>
        <w:t>Заказчик:</w:t>
      </w:r>
      <w:r w:rsidRPr="00160323">
        <w:t xml:space="preserve"> Автономная некоммерческая организация «Агентство стратегических инициатив» (далее – Агентство).</w:t>
      </w:r>
    </w:p>
    <w:p w:rsidR="00160323" w:rsidRPr="00160323" w:rsidRDefault="00160323" w:rsidP="008F7E73">
      <w:pPr>
        <w:spacing w:before="120" w:line="312" w:lineRule="auto"/>
        <w:ind w:firstLine="709"/>
        <w:contextualSpacing/>
        <w:jc w:val="both"/>
        <w:rPr>
          <w:b/>
        </w:rPr>
      </w:pPr>
      <w:r w:rsidRPr="00160323">
        <w:rPr>
          <w:b/>
        </w:rPr>
        <w:t xml:space="preserve">Наименование услуги: </w:t>
      </w:r>
      <w:r w:rsidRPr="00160323">
        <w:t>создание образовательных видеоматериалов в рамках стратегической инициативы «Клуб волонтеров»</w:t>
      </w:r>
      <w:r w:rsidRPr="00160323">
        <w:rPr>
          <w:b/>
        </w:rPr>
        <w:t xml:space="preserve"> </w:t>
      </w:r>
      <w:r w:rsidRPr="00160323">
        <w:t>для размещения в информационно-телекоммуникационной сети Интернет.</w:t>
      </w:r>
      <w:r w:rsidRPr="00160323">
        <w:rPr>
          <w:highlight w:val="yellow"/>
        </w:rPr>
        <w:t xml:space="preserve"> </w:t>
      </w:r>
    </w:p>
    <w:p w:rsidR="00160323" w:rsidRPr="00160323" w:rsidRDefault="00160323" w:rsidP="008F7E73">
      <w:pPr>
        <w:spacing w:before="120" w:line="312" w:lineRule="auto"/>
        <w:ind w:firstLine="709"/>
        <w:jc w:val="both"/>
      </w:pPr>
      <w:r w:rsidRPr="00160323">
        <w:rPr>
          <w:b/>
        </w:rPr>
        <w:t xml:space="preserve">Срок оказания услуг: </w:t>
      </w:r>
      <w:r w:rsidRPr="00160323">
        <w:t>120 (</w:t>
      </w:r>
      <w:r w:rsidR="008F7E73">
        <w:t>С</w:t>
      </w:r>
      <w:r w:rsidRPr="00160323">
        <w:t>то двадцать) дней с момента заключения договора.</w:t>
      </w:r>
    </w:p>
    <w:p w:rsidR="00160323" w:rsidRPr="00160323" w:rsidRDefault="00160323" w:rsidP="008F7E73">
      <w:pPr>
        <w:spacing w:before="120" w:line="312" w:lineRule="auto"/>
        <w:ind w:firstLine="709"/>
        <w:jc w:val="both"/>
        <w:rPr>
          <w:b/>
        </w:rPr>
      </w:pPr>
      <w:r w:rsidRPr="00160323">
        <w:rPr>
          <w:b/>
        </w:rPr>
        <w:t>Место проведения:</w:t>
      </w:r>
      <w:r w:rsidRPr="00160323">
        <w:t xml:space="preserve"> Москва и Московская область не далее 100 км от МКАД.</w:t>
      </w:r>
    </w:p>
    <w:p w:rsidR="00160323" w:rsidRPr="00160323" w:rsidRDefault="00160323" w:rsidP="008F7E73">
      <w:pPr>
        <w:spacing w:before="120" w:line="312" w:lineRule="auto"/>
        <w:ind w:firstLine="709"/>
        <w:contextualSpacing/>
        <w:jc w:val="both"/>
      </w:pPr>
    </w:p>
    <w:p w:rsidR="00160323" w:rsidRPr="00160323" w:rsidRDefault="00160323" w:rsidP="008F7E73">
      <w:pPr>
        <w:pStyle w:val="af8"/>
        <w:widowControl w:val="0"/>
        <w:numPr>
          <w:ilvl w:val="0"/>
          <w:numId w:val="51"/>
        </w:numPr>
        <w:suppressAutoHyphens/>
        <w:autoSpaceDE w:val="0"/>
        <w:spacing w:before="120" w:line="312" w:lineRule="auto"/>
        <w:ind w:left="0" w:firstLine="709"/>
        <w:jc w:val="both"/>
        <w:rPr>
          <w:b/>
        </w:rPr>
      </w:pPr>
      <w:r w:rsidRPr="00160323">
        <w:rPr>
          <w:b/>
        </w:rPr>
        <w:t>Исходная информация</w:t>
      </w:r>
    </w:p>
    <w:p w:rsidR="00160323" w:rsidRPr="00160323" w:rsidRDefault="00160323" w:rsidP="008F7E73">
      <w:pPr>
        <w:tabs>
          <w:tab w:val="left" w:pos="0"/>
          <w:tab w:val="left" w:pos="993"/>
        </w:tabs>
        <w:spacing w:line="312" w:lineRule="auto"/>
        <w:ind w:firstLine="709"/>
        <w:jc w:val="both"/>
      </w:pPr>
      <w:r w:rsidRPr="00160323">
        <w:t xml:space="preserve">Исследователями российского некоммерческого сектора и активными его участниками констатируется тенденция профессионализации волонтеров, объективное повышение профессиональных требований к организаторам добровольческой деятельности как со стороны органов власти, так и от благополучателей. </w:t>
      </w:r>
    </w:p>
    <w:p w:rsidR="00160323" w:rsidRPr="00160323" w:rsidRDefault="00160323" w:rsidP="008F7E73">
      <w:pPr>
        <w:tabs>
          <w:tab w:val="left" w:pos="0"/>
          <w:tab w:val="left" w:pos="993"/>
        </w:tabs>
        <w:spacing w:line="312" w:lineRule="auto"/>
        <w:ind w:firstLine="709"/>
        <w:jc w:val="both"/>
      </w:pPr>
      <w:r w:rsidRPr="00160323">
        <w:t>Профессиональное развитие и подготовка в сфере добровольчества (волонтерства) организаторов добровольческой (волонтёрской) деятельности и добровольцев (волонтёров) предусмотрены перечнем поручений Президента Российской Федерации по итогам заседания Государственного совета от 16 января 2019 г. № Пр-38ГС (пункт 1, подпункт «к»).</w:t>
      </w:r>
    </w:p>
    <w:p w:rsidR="00160323" w:rsidRPr="00160323" w:rsidRDefault="00160323" w:rsidP="008F7E73">
      <w:pPr>
        <w:tabs>
          <w:tab w:val="left" w:pos="0"/>
          <w:tab w:val="left" w:pos="993"/>
        </w:tabs>
        <w:spacing w:line="312" w:lineRule="auto"/>
        <w:ind w:firstLine="709"/>
        <w:jc w:val="both"/>
      </w:pPr>
      <w:r w:rsidRPr="00160323">
        <w:t>В рамках стратегической инициативы Агентства «Клуб волонтеров» предполагается формирование профессионального сообщества волонтеров по различным направлениям добровольчества для повышения связности муниципальных и региональных волонтерских организаций, а также разработка инструментов работы с сообществом волонтеров (механизмы мотивации, алгоритмы взаимодействия с органами власти, методики продвижения и др.).</w:t>
      </w:r>
    </w:p>
    <w:p w:rsidR="00160323" w:rsidRDefault="00160323" w:rsidP="008F7E73">
      <w:pPr>
        <w:tabs>
          <w:tab w:val="left" w:pos="0"/>
          <w:tab w:val="left" w:pos="993"/>
        </w:tabs>
        <w:spacing w:line="312" w:lineRule="auto"/>
        <w:ind w:firstLine="709"/>
        <w:jc w:val="both"/>
      </w:pPr>
      <w:r w:rsidRPr="00160323">
        <w:t xml:space="preserve">Профессионализация предусматривает прохождение волонтерами курса видео-лекций по 3 направлениям (пожарное добровольчество, поиск пропавших людей, социальное добровольчество), ориентированных на самообучение с последующей аттестацией крупнейшими ассоциациями по каждому из направлений. По итогам прохождения онлайн-обучения волонтеры будут допущены для участия в практических занятиях. </w:t>
      </w:r>
    </w:p>
    <w:p w:rsidR="008F7E73" w:rsidRPr="00160323" w:rsidRDefault="008F7E73" w:rsidP="008F7E73">
      <w:pPr>
        <w:tabs>
          <w:tab w:val="left" w:pos="0"/>
          <w:tab w:val="left" w:pos="993"/>
        </w:tabs>
        <w:spacing w:before="120" w:line="312" w:lineRule="auto"/>
        <w:ind w:firstLine="709"/>
        <w:jc w:val="both"/>
      </w:pPr>
    </w:p>
    <w:p w:rsidR="00160323" w:rsidRPr="00160323" w:rsidRDefault="00160323" w:rsidP="008F7E73">
      <w:pPr>
        <w:widowControl w:val="0"/>
        <w:numPr>
          <w:ilvl w:val="0"/>
          <w:numId w:val="51"/>
        </w:numPr>
        <w:suppressAutoHyphens/>
        <w:autoSpaceDE w:val="0"/>
        <w:spacing w:before="120" w:line="312" w:lineRule="auto"/>
        <w:ind w:left="0" w:firstLine="709"/>
        <w:contextualSpacing/>
        <w:jc w:val="both"/>
        <w:rPr>
          <w:b/>
        </w:rPr>
      </w:pPr>
      <w:r w:rsidRPr="00160323">
        <w:rPr>
          <w:b/>
        </w:rPr>
        <w:t>Цель проведения работ</w:t>
      </w:r>
    </w:p>
    <w:p w:rsidR="00160323" w:rsidRDefault="00160323" w:rsidP="008F7E73">
      <w:pPr>
        <w:tabs>
          <w:tab w:val="left" w:pos="0"/>
          <w:tab w:val="left" w:pos="993"/>
        </w:tabs>
        <w:spacing w:before="120" w:line="312" w:lineRule="auto"/>
        <w:ind w:firstLine="709"/>
        <w:jc w:val="both"/>
      </w:pPr>
      <w:r w:rsidRPr="00160323">
        <w:t xml:space="preserve">Производство аудиовизуальных произведений образовательного и познавательного типа для волонтеров в возрасте от 18 до 65 лет по направлениям, согласованным с Заказчиком.  </w:t>
      </w:r>
    </w:p>
    <w:p w:rsidR="008F7E73" w:rsidRPr="00160323" w:rsidRDefault="008F7E73" w:rsidP="008F7E73">
      <w:pPr>
        <w:tabs>
          <w:tab w:val="left" w:pos="0"/>
          <w:tab w:val="left" w:pos="993"/>
        </w:tabs>
        <w:spacing w:before="120" w:line="312" w:lineRule="auto"/>
        <w:ind w:firstLine="709"/>
        <w:jc w:val="both"/>
      </w:pPr>
    </w:p>
    <w:p w:rsidR="00160323" w:rsidRPr="00160323" w:rsidRDefault="00160323" w:rsidP="008F7E73">
      <w:pPr>
        <w:widowControl w:val="0"/>
        <w:numPr>
          <w:ilvl w:val="0"/>
          <w:numId w:val="51"/>
        </w:numPr>
        <w:tabs>
          <w:tab w:val="left" w:pos="142"/>
        </w:tabs>
        <w:suppressAutoHyphens/>
        <w:autoSpaceDE w:val="0"/>
        <w:spacing w:before="120" w:line="312" w:lineRule="auto"/>
        <w:ind w:left="0" w:firstLine="709"/>
        <w:contextualSpacing/>
        <w:jc w:val="both"/>
        <w:rPr>
          <w:b/>
        </w:rPr>
      </w:pPr>
      <w:r w:rsidRPr="00160323">
        <w:rPr>
          <w:b/>
        </w:rPr>
        <w:t>Содержание услуг</w:t>
      </w:r>
    </w:p>
    <w:p w:rsidR="00160323" w:rsidRPr="00160323" w:rsidRDefault="00160323" w:rsidP="008F7E73">
      <w:pPr>
        <w:pStyle w:val="af8"/>
        <w:widowControl w:val="0"/>
        <w:numPr>
          <w:ilvl w:val="1"/>
          <w:numId w:val="43"/>
        </w:numPr>
        <w:tabs>
          <w:tab w:val="left" w:pos="142"/>
        </w:tabs>
        <w:suppressAutoHyphens/>
        <w:autoSpaceDE w:val="0"/>
        <w:spacing w:before="120" w:line="312" w:lineRule="auto"/>
        <w:ind w:left="0" w:firstLine="709"/>
        <w:jc w:val="both"/>
        <w:rPr>
          <w:lang w:eastAsia="ar-SA"/>
        </w:rPr>
      </w:pPr>
      <w:r w:rsidRPr="00160323">
        <w:rPr>
          <w:lang w:eastAsia="ar-SA"/>
        </w:rPr>
        <w:t xml:space="preserve"> Исполнитель выполняет следующие работы:</w:t>
      </w:r>
    </w:p>
    <w:p w:rsidR="00160323" w:rsidRPr="00160323" w:rsidRDefault="00160323" w:rsidP="008F7E73">
      <w:pPr>
        <w:pStyle w:val="af8"/>
        <w:numPr>
          <w:ilvl w:val="0"/>
          <w:numId w:val="44"/>
        </w:numPr>
        <w:spacing w:before="120" w:line="312" w:lineRule="auto"/>
        <w:ind w:left="0" w:firstLine="709"/>
        <w:jc w:val="both"/>
      </w:pPr>
      <w:r w:rsidRPr="00160323">
        <w:t>Создание не более 35 аудиовизуальных произведений</w:t>
      </w:r>
      <w:r w:rsidRPr="00160323" w:rsidDel="001A20E9">
        <w:t xml:space="preserve"> </w:t>
      </w:r>
      <w:r w:rsidRPr="00160323">
        <w:t xml:space="preserve">продолжительностью </w:t>
      </w:r>
      <w:r w:rsidR="008F7E73">
        <w:t xml:space="preserve">не </w:t>
      </w:r>
      <w:r w:rsidR="001878C9">
        <w:t xml:space="preserve">более </w:t>
      </w:r>
      <w:r w:rsidR="001878C9" w:rsidRPr="00160323">
        <w:t>40</w:t>
      </w:r>
      <w:r w:rsidRPr="00160323">
        <w:t xml:space="preserve"> минут каждое (написание сценария, формирование съемочной группы, организация командировок съемочной группы на место съемок, режиссерское сопровождение съемок и монтажа, озвучивание, постпродакшн, запись материалов в электронном виде).</w:t>
      </w:r>
    </w:p>
    <w:p w:rsidR="00160323" w:rsidRPr="00160323" w:rsidRDefault="00160323" w:rsidP="008F7E73">
      <w:pPr>
        <w:pStyle w:val="af8"/>
        <w:numPr>
          <w:ilvl w:val="0"/>
          <w:numId w:val="44"/>
        </w:numPr>
        <w:spacing w:before="120" w:line="312" w:lineRule="auto"/>
        <w:ind w:left="0" w:firstLine="709"/>
        <w:jc w:val="both"/>
      </w:pPr>
      <w:r w:rsidRPr="00160323">
        <w:t>Предварительно определено следующее содержание видео уроков:</w:t>
      </w:r>
    </w:p>
    <w:p w:rsidR="00160323" w:rsidRPr="00160323" w:rsidRDefault="00160323" w:rsidP="008F7E73">
      <w:pPr>
        <w:spacing w:before="120" w:line="312" w:lineRule="auto"/>
        <w:ind w:firstLine="709"/>
        <w:jc w:val="both"/>
      </w:pPr>
      <w:r w:rsidRPr="00160323">
        <w:t xml:space="preserve">Поиск пропавших людей: </w:t>
      </w:r>
    </w:p>
    <w:p w:rsidR="00160323" w:rsidRPr="00160323" w:rsidRDefault="00160323" w:rsidP="008F7E73">
      <w:pPr>
        <w:pStyle w:val="af8"/>
        <w:numPr>
          <w:ilvl w:val="0"/>
          <w:numId w:val="50"/>
        </w:numPr>
        <w:spacing w:before="120" w:line="312" w:lineRule="auto"/>
        <w:ind w:left="0" w:firstLine="709"/>
        <w:jc w:val="both"/>
      </w:pPr>
      <w:r w:rsidRPr="00160323">
        <w:t>Первый раз на поиске</w:t>
      </w:r>
    </w:p>
    <w:p w:rsidR="00160323" w:rsidRPr="00160323" w:rsidRDefault="00160323" w:rsidP="008F7E73">
      <w:pPr>
        <w:pStyle w:val="af8"/>
        <w:numPr>
          <w:ilvl w:val="0"/>
          <w:numId w:val="50"/>
        </w:numPr>
        <w:spacing w:before="120" w:line="312" w:lineRule="auto"/>
        <w:ind w:left="0" w:firstLine="709"/>
        <w:jc w:val="both"/>
      </w:pPr>
      <w:r w:rsidRPr="00160323">
        <w:t>Работа инфогруппы</w:t>
      </w:r>
    </w:p>
    <w:p w:rsidR="00160323" w:rsidRPr="00160323" w:rsidRDefault="00160323" w:rsidP="008F7E73">
      <w:pPr>
        <w:pStyle w:val="af8"/>
        <w:numPr>
          <w:ilvl w:val="0"/>
          <w:numId w:val="50"/>
        </w:numPr>
        <w:spacing w:before="120" w:line="312" w:lineRule="auto"/>
        <w:ind w:left="0" w:firstLine="709"/>
        <w:jc w:val="both"/>
      </w:pPr>
      <w:r w:rsidRPr="00160323">
        <w:t>Картография</w:t>
      </w:r>
    </w:p>
    <w:p w:rsidR="00160323" w:rsidRPr="00160323" w:rsidRDefault="00160323" w:rsidP="008F7E73">
      <w:pPr>
        <w:pStyle w:val="af8"/>
        <w:numPr>
          <w:ilvl w:val="0"/>
          <w:numId w:val="50"/>
        </w:numPr>
        <w:spacing w:before="120" w:line="312" w:lineRule="auto"/>
        <w:ind w:left="0" w:firstLine="709"/>
        <w:jc w:val="both"/>
      </w:pPr>
      <w:r w:rsidRPr="00160323">
        <w:t>Поиск в городе</w:t>
      </w:r>
    </w:p>
    <w:p w:rsidR="00160323" w:rsidRPr="00160323" w:rsidRDefault="00160323" w:rsidP="008F7E73">
      <w:pPr>
        <w:pStyle w:val="af8"/>
        <w:numPr>
          <w:ilvl w:val="0"/>
          <w:numId w:val="50"/>
        </w:numPr>
        <w:spacing w:before="120" w:line="312" w:lineRule="auto"/>
        <w:ind w:left="0" w:firstLine="709"/>
        <w:jc w:val="both"/>
      </w:pPr>
      <w:r w:rsidRPr="00160323">
        <w:t>Поиск в лесу</w:t>
      </w:r>
    </w:p>
    <w:p w:rsidR="00160323" w:rsidRPr="00160323" w:rsidRDefault="00160323" w:rsidP="008F7E73">
      <w:pPr>
        <w:pStyle w:val="af8"/>
        <w:numPr>
          <w:ilvl w:val="0"/>
          <w:numId w:val="50"/>
        </w:numPr>
        <w:spacing w:before="120" w:line="312" w:lineRule="auto"/>
        <w:ind w:left="0" w:firstLine="709"/>
        <w:jc w:val="both"/>
      </w:pPr>
      <w:r w:rsidRPr="00160323">
        <w:t>Радиосвязь</w:t>
      </w:r>
    </w:p>
    <w:p w:rsidR="00160323" w:rsidRPr="00160323" w:rsidRDefault="00160323" w:rsidP="008F7E73">
      <w:pPr>
        <w:pStyle w:val="af8"/>
        <w:numPr>
          <w:ilvl w:val="0"/>
          <w:numId w:val="50"/>
        </w:numPr>
        <w:spacing w:before="120" w:line="312" w:lineRule="auto"/>
        <w:ind w:left="0" w:firstLine="709"/>
        <w:jc w:val="both"/>
      </w:pPr>
      <w:r w:rsidRPr="00160323">
        <w:t>Навигация</w:t>
      </w:r>
    </w:p>
    <w:p w:rsidR="00160323" w:rsidRPr="00160323" w:rsidRDefault="00160323" w:rsidP="008F7E73">
      <w:pPr>
        <w:pStyle w:val="af8"/>
        <w:numPr>
          <w:ilvl w:val="0"/>
          <w:numId w:val="50"/>
        </w:numPr>
        <w:spacing w:before="120" w:line="312" w:lineRule="auto"/>
        <w:ind w:left="0" w:firstLine="709"/>
        <w:jc w:val="both"/>
      </w:pPr>
      <w:r w:rsidRPr="00160323">
        <w:t>Компас</w:t>
      </w:r>
    </w:p>
    <w:p w:rsidR="00160323" w:rsidRPr="00160323" w:rsidRDefault="00160323" w:rsidP="008F7E73">
      <w:pPr>
        <w:pStyle w:val="af8"/>
        <w:numPr>
          <w:ilvl w:val="0"/>
          <w:numId w:val="50"/>
        </w:numPr>
        <w:spacing w:before="120" w:line="312" w:lineRule="auto"/>
        <w:ind w:left="0" w:firstLine="709"/>
        <w:jc w:val="both"/>
      </w:pPr>
      <w:r w:rsidRPr="00160323">
        <w:t>Кинологи</w:t>
      </w:r>
    </w:p>
    <w:p w:rsidR="00160323" w:rsidRPr="00160323" w:rsidRDefault="00160323" w:rsidP="008F7E73">
      <w:pPr>
        <w:pStyle w:val="af8"/>
        <w:numPr>
          <w:ilvl w:val="0"/>
          <w:numId w:val="50"/>
        </w:numPr>
        <w:spacing w:before="120" w:line="312" w:lineRule="auto"/>
        <w:ind w:left="0" w:firstLine="709"/>
        <w:jc w:val="both"/>
      </w:pPr>
      <w:r w:rsidRPr="00160323">
        <w:t>Конные поисковики</w:t>
      </w:r>
    </w:p>
    <w:p w:rsidR="00160323" w:rsidRPr="00160323" w:rsidRDefault="00160323" w:rsidP="008F7E73">
      <w:pPr>
        <w:pStyle w:val="af8"/>
        <w:numPr>
          <w:ilvl w:val="0"/>
          <w:numId w:val="50"/>
        </w:numPr>
        <w:spacing w:before="120" w:line="312" w:lineRule="auto"/>
        <w:ind w:left="0" w:firstLine="709"/>
        <w:jc w:val="both"/>
      </w:pPr>
      <w:r w:rsidRPr="00160323">
        <w:t>Беспилотники</w:t>
      </w:r>
    </w:p>
    <w:p w:rsidR="00160323" w:rsidRPr="00160323" w:rsidRDefault="00160323" w:rsidP="008F7E73">
      <w:pPr>
        <w:pStyle w:val="af8"/>
        <w:numPr>
          <w:ilvl w:val="0"/>
          <w:numId w:val="50"/>
        </w:numPr>
        <w:spacing w:before="120" w:line="312" w:lineRule="auto"/>
        <w:ind w:left="0" w:firstLine="709"/>
        <w:jc w:val="both"/>
      </w:pPr>
      <w:r w:rsidRPr="00160323">
        <w:t>Эвакуация</w:t>
      </w:r>
    </w:p>
    <w:p w:rsidR="00160323" w:rsidRPr="00160323" w:rsidRDefault="00160323" w:rsidP="008F7E73">
      <w:pPr>
        <w:spacing w:before="120" w:line="312" w:lineRule="auto"/>
        <w:ind w:firstLine="709"/>
        <w:jc w:val="both"/>
      </w:pPr>
      <w:r w:rsidRPr="00160323">
        <w:t>Тушение пожаров:</w:t>
      </w:r>
    </w:p>
    <w:p w:rsidR="00160323" w:rsidRPr="00160323" w:rsidRDefault="00160323" w:rsidP="008F7E73">
      <w:pPr>
        <w:pStyle w:val="af8"/>
        <w:numPr>
          <w:ilvl w:val="0"/>
          <w:numId w:val="50"/>
        </w:numPr>
        <w:spacing w:before="120" w:line="312" w:lineRule="auto"/>
        <w:ind w:left="0" w:firstLine="709"/>
        <w:jc w:val="both"/>
      </w:pPr>
      <w:r w:rsidRPr="00160323">
        <w:t>Профилактика и экопросвещение (как проводить уроки и игровые занятия для детей)</w:t>
      </w:r>
    </w:p>
    <w:p w:rsidR="00160323" w:rsidRPr="00160323" w:rsidRDefault="00160323" w:rsidP="008F7E73">
      <w:pPr>
        <w:pStyle w:val="af8"/>
        <w:numPr>
          <w:ilvl w:val="0"/>
          <w:numId w:val="50"/>
        </w:numPr>
        <w:spacing w:before="120" w:line="312" w:lineRule="auto"/>
        <w:ind w:left="0" w:firstLine="709"/>
        <w:jc w:val="both"/>
      </w:pPr>
      <w:r w:rsidRPr="00160323">
        <w:t>Ранцевый лесной огнетушитель</w:t>
      </w:r>
    </w:p>
    <w:p w:rsidR="00160323" w:rsidRPr="00160323" w:rsidRDefault="00160323" w:rsidP="008F7E73">
      <w:pPr>
        <w:pStyle w:val="af8"/>
        <w:numPr>
          <w:ilvl w:val="0"/>
          <w:numId w:val="50"/>
        </w:numPr>
        <w:spacing w:before="120" w:line="312" w:lineRule="auto"/>
        <w:ind w:left="0" w:firstLine="709"/>
        <w:jc w:val="both"/>
      </w:pPr>
      <w:r w:rsidRPr="00160323">
        <w:t>Воздуходувка</w:t>
      </w:r>
    </w:p>
    <w:p w:rsidR="00160323" w:rsidRPr="00160323" w:rsidRDefault="00160323" w:rsidP="008F7E73">
      <w:pPr>
        <w:pStyle w:val="af8"/>
        <w:numPr>
          <w:ilvl w:val="0"/>
          <w:numId w:val="50"/>
        </w:numPr>
        <w:spacing w:before="120" w:line="312" w:lineRule="auto"/>
        <w:ind w:left="0" w:firstLine="709"/>
        <w:jc w:val="both"/>
      </w:pPr>
      <w:r w:rsidRPr="00160323">
        <w:t>Мотопомпа + рукава</w:t>
      </w:r>
    </w:p>
    <w:p w:rsidR="00160323" w:rsidRPr="00160323" w:rsidRDefault="00160323" w:rsidP="008F7E73">
      <w:pPr>
        <w:pStyle w:val="af8"/>
        <w:numPr>
          <w:ilvl w:val="0"/>
          <w:numId w:val="50"/>
        </w:numPr>
        <w:spacing w:before="120" w:line="312" w:lineRule="auto"/>
        <w:ind w:left="0" w:firstLine="709"/>
        <w:jc w:val="both"/>
      </w:pPr>
      <w:r w:rsidRPr="00160323">
        <w:t>Лесные пожары тактика</w:t>
      </w:r>
    </w:p>
    <w:p w:rsidR="00160323" w:rsidRPr="00160323" w:rsidRDefault="00160323" w:rsidP="008F7E73">
      <w:pPr>
        <w:pStyle w:val="af8"/>
        <w:numPr>
          <w:ilvl w:val="0"/>
          <w:numId w:val="50"/>
        </w:numPr>
        <w:spacing w:before="120" w:line="312" w:lineRule="auto"/>
        <w:ind w:left="0" w:firstLine="709"/>
        <w:jc w:val="both"/>
      </w:pPr>
      <w:r w:rsidRPr="00160323">
        <w:t>Торфяные пожары тактика</w:t>
      </w:r>
    </w:p>
    <w:p w:rsidR="00160323" w:rsidRPr="00160323" w:rsidRDefault="00160323" w:rsidP="008F7E73">
      <w:pPr>
        <w:pStyle w:val="af8"/>
        <w:numPr>
          <w:ilvl w:val="0"/>
          <w:numId w:val="50"/>
        </w:numPr>
        <w:spacing w:before="120" w:line="312" w:lineRule="auto"/>
        <w:ind w:left="0" w:firstLine="709"/>
        <w:jc w:val="both"/>
      </w:pPr>
      <w:r w:rsidRPr="00160323">
        <w:t>Степные пожары тактика</w:t>
      </w:r>
    </w:p>
    <w:p w:rsidR="00160323" w:rsidRPr="00160323" w:rsidRDefault="00160323" w:rsidP="008F7E73">
      <w:pPr>
        <w:pStyle w:val="af8"/>
        <w:numPr>
          <w:ilvl w:val="0"/>
          <w:numId w:val="50"/>
        </w:numPr>
        <w:spacing w:before="120" w:line="312" w:lineRule="auto"/>
        <w:ind w:left="0" w:firstLine="709"/>
        <w:jc w:val="both"/>
      </w:pPr>
      <w:r w:rsidRPr="00160323">
        <w:t>Безопасность (снаряжение, аптечка, выход из типовых опасных ситуаций, транспортировка пострадавшего от источника опасности)</w:t>
      </w:r>
    </w:p>
    <w:p w:rsidR="00160323" w:rsidRPr="00160323" w:rsidRDefault="00160323" w:rsidP="008F7E73">
      <w:pPr>
        <w:pStyle w:val="af8"/>
        <w:numPr>
          <w:ilvl w:val="0"/>
          <w:numId w:val="50"/>
        </w:numPr>
        <w:spacing w:before="120" w:line="312" w:lineRule="auto"/>
        <w:ind w:left="0" w:firstLine="709"/>
        <w:jc w:val="both"/>
      </w:pPr>
      <w:r w:rsidRPr="00160323">
        <w:t>Дистанционное обнаружение пожаров</w:t>
      </w:r>
    </w:p>
    <w:p w:rsidR="00160323" w:rsidRPr="00160323" w:rsidRDefault="00160323" w:rsidP="008F7E73">
      <w:pPr>
        <w:pStyle w:val="af8"/>
        <w:numPr>
          <w:ilvl w:val="0"/>
          <w:numId w:val="50"/>
        </w:numPr>
        <w:spacing w:before="120" w:line="312" w:lineRule="auto"/>
        <w:ind w:left="0" w:firstLine="709"/>
        <w:jc w:val="both"/>
      </w:pPr>
      <w:r w:rsidRPr="00160323">
        <w:t>Радиосвязь/навигация/картография</w:t>
      </w:r>
    </w:p>
    <w:p w:rsidR="00160323" w:rsidRPr="00160323" w:rsidRDefault="00160323" w:rsidP="008F7E73">
      <w:pPr>
        <w:pStyle w:val="af8"/>
        <w:spacing w:before="120" w:line="312" w:lineRule="auto"/>
        <w:ind w:left="0" w:firstLine="709"/>
        <w:jc w:val="both"/>
      </w:pPr>
      <w:r w:rsidRPr="00160323">
        <w:t>Перевод:</w:t>
      </w:r>
    </w:p>
    <w:p w:rsidR="00160323" w:rsidRPr="00160323" w:rsidRDefault="00160323" w:rsidP="008F7E73">
      <w:pPr>
        <w:pStyle w:val="af8"/>
        <w:numPr>
          <w:ilvl w:val="0"/>
          <w:numId w:val="50"/>
        </w:numPr>
        <w:spacing w:before="120" w:line="312" w:lineRule="auto"/>
        <w:ind w:left="0" w:firstLine="709"/>
        <w:jc w:val="both"/>
      </w:pPr>
      <w:r w:rsidRPr="00160323">
        <w:t>Медицинский перевод</w:t>
      </w:r>
    </w:p>
    <w:p w:rsidR="00160323" w:rsidRPr="00160323" w:rsidRDefault="00160323" w:rsidP="008F7E73">
      <w:pPr>
        <w:pStyle w:val="af8"/>
        <w:numPr>
          <w:ilvl w:val="0"/>
          <w:numId w:val="50"/>
        </w:numPr>
        <w:spacing w:before="120" w:line="312" w:lineRule="auto"/>
        <w:ind w:left="0" w:firstLine="709"/>
        <w:jc w:val="both"/>
      </w:pPr>
      <w:r w:rsidRPr="00160323">
        <w:t>Юридический перевод</w:t>
      </w:r>
    </w:p>
    <w:p w:rsidR="00160323" w:rsidRPr="00160323" w:rsidRDefault="00160323" w:rsidP="008F7E73">
      <w:pPr>
        <w:pStyle w:val="af8"/>
        <w:numPr>
          <w:ilvl w:val="0"/>
          <w:numId w:val="50"/>
        </w:numPr>
        <w:spacing w:before="120" w:line="312" w:lineRule="auto"/>
        <w:ind w:left="0" w:firstLine="709"/>
        <w:jc w:val="both"/>
      </w:pPr>
      <w:r w:rsidRPr="00160323">
        <w:t>Трудности перевода (стрессовые, неожиданные, чрезвычайные ситуации)</w:t>
      </w:r>
    </w:p>
    <w:p w:rsidR="00160323" w:rsidRPr="00160323" w:rsidRDefault="00160323" w:rsidP="008F7E73">
      <w:pPr>
        <w:pStyle w:val="af8"/>
        <w:numPr>
          <w:ilvl w:val="0"/>
          <w:numId w:val="50"/>
        </w:numPr>
        <w:spacing w:before="120" w:line="312" w:lineRule="auto"/>
        <w:ind w:left="0" w:firstLine="709"/>
        <w:jc w:val="both"/>
      </w:pPr>
      <w:r w:rsidRPr="00160323">
        <w:t>Подготовка глоссария под конкретную задачу</w:t>
      </w:r>
    </w:p>
    <w:p w:rsidR="00160323" w:rsidRPr="00160323" w:rsidRDefault="00160323" w:rsidP="008F7E73">
      <w:pPr>
        <w:pStyle w:val="af8"/>
        <w:numPr>
          <w:ilvl w:val="0"/>
          <w:numId w:val="50"/>
        </w:numPr>
        <w:spacing w:before="120" w:line="312" w:lineRule="auto"/>
        <w:ind w:left="0" w:firstLine="709"/>
        <w:jc w:val="both"/>
      </w:pPr>
      <w:r w:rsidRPr="00160323">
        <w:t>Методология перевода</w:t>
      </w:r>
    </w:p>
    <w:p w:rsidR="00160323" w:rsidRPr="00160323" w:rsidRDefault="00160323" w:rsidP="008F7E73">
      <w:pPr>
        <w:spacing w:before="120" w:line="312" w:lineRule="auto"/>
        <w:ind w:firstLine="709"/>
        <w:jc w:val="both"/>
      </w:pPr>
      <w:r w:rsidRPr="00160323">
        <w:t>Все направления социального волонтерства:</w:t>
      </w:r>
    </w:p>
    <w:p w:rsidR="00160323" w:rsidRPr="00160323" w:rsidRDefault="00160323" w:rsidP="008F7E73">
      <w:pPr>
        <w:pStyle w:val="af8"/>
        <w:numPr>
          <w:ilvl w:val="0"/>
          <w:numId w:val="50"/>
        </w:numPr>
        <w:spacing w:before="120" w:line="312" w:lineRule="auto"/>
        <w:ind w:left="0" w:firstLine="709"/>
        <w:jc w:val="both"/>
      </w:pPr>
      <w:r w:rsidRPr="00160323">
        <w:t>Герои нашего времени (мотивация, рассказ через призму личных историй волонтеров)</w:t>
      </w:r>
    </w:p>
    <w:p w:rsidR="00160323" w:rsidRPr="00160323" w:rsidRDefault="00160323" w:rsidP="008F7E73">
      <w:pPr>
        <w:pStyle w:val="af8"/>
        <w:numPr>
          <w:ilvl w:val="0"/>
          <w:numId w:val="50"/>
        </w:numPr>
        <w:spacing w:before="120" w:line="312" w:lineRule="auto"/>
        <w:ind w:left="0" w:firstLine="709"/>
        <w:jc w:val="both"/>
      </w:pPr>
      <w:r w:rsidRPr="00160323">
        <w:t>Волонтерство в больницах</w:t>
      </w:r>
    </w:p>
    <w:p w:rsidR="00160323" w:rsidRPr="00160323" w:rsidRDefault="00160323" w:rsidP="008F7E73">
      <w:pPr>
        <w:pStyle w:val="af8"/>
        <w:numPr>
          <w:ilvl w:val="0"/>
          <w:numId w:val="50"/>
        </w:numPr>
        <w:spacing w:before="120" w:line="312" w:lineRule="auto"/>
        <w:ind w:left="0" w:firstLine="709"/>
        <w:jc w:val="both"/>
      </w:pPr>
      <w:r w:rsidRPr="00160323">
        <w:t>Волонтерство в детских домах</w:t>
      </w:r>
    </w:p>
    <w:p w:rsidR="00160323" w:rsidRPr="00160323" w:rsidRDefault="00160323" w:rsidP="008F7E73">
      <w:pPr>
        <w:pStyle w:val="af8"/>
        <w:numPr>
          <w:ilvl w:val="0"/>
          <w:numId w:val="50"/>
        </w:numPr>
        <w:spacing w:before="120" w:line="312" w:lineRule="auto"/>
        <w:ind w:left="0" w:firstLine="709"/>
        <w:jc w:val="both"/>
      </w:pPr>
      <w:r w:rsidRPr="00160323">
        <w:t>Волонтерство в пансионатах и интернатах для пожилых людей</w:t>
      </w:r>
    </w:p>
    <w:p w:rsidR="00160323" w:rsidRPr="00160323" w:rsidRDefault="00160323" w:rsidP="008F7E73">
      <w:pPr>
        <w:pStyle w:val="af8"/>
        <w:numPr>
          <w:ilvl w:val="0"/>
          <w:numId w:val="50"/>
        </w:numPr>
        <w:spacing w:before="120" w:line="312" w:lineRule="auto"/>
        <w:ind w:left="0" w:firstLine="709"/>
        <w:jc w:val="both"/>
      </w:pPr>
      <w:r w:rsidRPr="00160323">
        <w:t>Волонтерство в психоневрологических интернатах</w:t>
      </w:r>
    </w:p>
    <w:p w:rsidR="00160323" w:rsidRPr="00160323" w:rsidRDefault="00160323" w:rsidP="008F7E73">
      <w:pPr>
        <w:pStyle w:val="af8"/>
        <w:numPr>
          <w:ilvl w:val="0"/>
          <w:numId w:val="50"/>
        </w:numPr>
        <w:spacing w:before="120" w:line="312" w:lineRule="auto"/>
        <w:ind w:left="0" w:firstLine="709"/>
        <w:jc w:val="both"/>
      </w:pPr>
      <w:r w:rsidRPr="00160323">
        <w:t>Помощь людям в беде (инвалиды, бездомные, семьи в ТСЖ и др.)</w:t>
      </w:r>
    </w:p>
    <w:p w:rsidR="00160323" w:rsidRPr="00160323" w:rsidRDefault="00160323" w:rsidP="008F7E73">
      <w:pPr>
        <w:pStyle w:val="af8"/>
        <w:numPr>
          <w:ilvl w:val="0"/>
          <w:numId w:val="50"/>
        </w:numPr>
        <w:spacing w:before="120" w:line="312" w:lineRule="auto"/>
        <w:ind w:left="0" w:firstLine="709"/>
        <w:jc w:val="both"/>
      </w:pPr>
      <w:r w:rsidRPr="00160323">
        <w:t>Общий вводный курс по помощи пожилым людям</w:t>
      </w:r>
    </w:p>
    <w:p w:rsidR="00160323" w:rsidRPr="00160323" w:rsidRDefault="00160323" w:rsidP="008F7E73">
      <w:pPr>
        <w:pStyle w:val="af8"/>
        <w:numPr>
          <w:ilvl w:val="0"/>
          <w:numId w:val="50"/>
        </w:numPr>
        <w:spacing w:before="120" w:line="312" w:lineRule="auto"/>
        <w:ind w:left="0" w:firstLine="709"/>
        <w:jc w:val="both"/>
      </w:pPr>
      <w:r w:rsidRPr="00160323">
        <w:t xml:space="preserve">Работа с тяжелобольными детьми </w:t>
      </w:r>
    </w:p>
    <w:p w:rsidR="00160323" w:rsidRPr="00160323" w:rsidRDefault="00160323" w:rsidP="008F7E73">
      <w:pPr>
        <w:pStyle w:val="af8"/>
        <w:numPr>
          <w:ilvl w:val="0"/>
          <w:numId w:val="44"/>
        </w:numPr>
        <w:spacing w:before="120" w:line="312" w:lineRule="auto"/>
        <w:ind w:left="0" w:firstLine="709"/>
        <w:jc w:val="both"/>
      </w:pPr>
      <w:r w:rsidRPr="00160323">
        <w:t>Организация съемок с привлечением спикеров по согласованию с Заказчиком, обеспечение съемочной группы надлежащего уровня в зависимости от задачи, минимум от 1 до 3 видеокамер, звукорежиссер, осветитель.</w:t>
      </w:r>
    </w:p>
    <w:p w:rsidR="00160323" w:rsidRPr="00160323" w:rsidRDefault="00160323" w:rsidP="008F7E73">
      <w:pPr>
        <w:pStyle w:val="af8"/>
        <w:numPr>
          <w:ilvl w:val="0"/>
          <w:numId w:val="44"/>
        </w:numPr>
        <w:spacing w:before="120" w:line="312" w:lineRule="auto"/>
        <w:ind w:left="0" w:firstLine="709"/>
        <w:jc w:val="both"/>
      </w:pPr>
      <w:r w:rsidRPr="00160323">
        <w:t xml:space="preserve">Поиск и организацию локаций для съемок берет на себя Исполнитель по предварительному согласованию со спикерами и Заказчиком. </w:t>
      </w:r>
    </w:p>
    <w:p w:rsidR="00160323" w:rsidRPr="00160323" w:rsidRDefault="00160323" w:rsidP="008F7E73">
      <w:pPr>
        <w:pStyle w:val="af8"/>
        <w:numPr>
          <w:ilvl w:val="0"/>
          <w:numId w:val="44"/>
        </w:numPr>
        <w:spacing w:before="120" w:line="312" w:lineRule="auto"/>
        <w:ind w:left="0" w:firstLine="709"/>
        <w:jc w:val="both"/>
      </w:pPr>
      <w:r w:rsidRPr="00160323">
        <w:t xml:space="preserve">Уроки должны содержать инфографические элементы, поясняющие речь спикеров. </w:t>
      </w:r>
    </w:p>
    <w:p w:rsidR="00160323" w:rsidRPr="00160323" w:rsidRDefault="00160323" w:rsidP="008F7E73">
      <w:pPr>
        <w:pStyle w:val="af8"/>
        <w:numPr>
          <w:ilvl w:val="0"/>
          <w:numId w:val="44"/>
        </w:numPr>
        <w:spacing w:before="120" w:line="312" w:lineRule="auto"/>
        <w:ind w:left="0" w:firstLine="709"/>
        <w:jc w:val="both"/>
      </w:pPr>
      <w:r w:rsidRPr="00160323">
        <w:t xml:space="preserve">При этом стоимость услуг по договору может быть скорректирована в сторону уменьшения. Стоимость услуг по договору не подлежит увеличению. </w:t>
      </w:r>
    </w:p>
    <w:p w:rsidR="00160323" w:rsidRPr="00160323" w:rsidRDefault="00160323" w:rsidP="008F7E73">
      <w:pPr>
        <w:pStyle w:val="af8"/>
        <w:widowControl w:val="0"/>
        <w:numPr>
          <w:ilvl w:val="1"/>
          <w:numId w:val="43"/>
        </w:numPr>
        <w:tabs>
          <w:tab w:val="left" w:pos="142"/>
        </w:tabs>
        <w:suppressAutoHyphens/>
        <w:autoSpaceDE w:val="0"/>
        <w:spacing w:before="120" w:line="312" w:lineRule="auto"/>
        <w:ind w:left="0" w:firstLine="709"/>
        <w:jc w:val="both"/>
        <w:rPr>
          <w:lang w:eastAsia="ar-SA"/>
        </w:rPr>
      </w:pPr>
      <w:r w:rsidRPr="00160323">
        <w:rPr>
          <w:lang w:eastAsia="ar-SA"/>
        </w:rPr>
        <w:t>Методическое наполнение (в том числе существующий видео-материал</w:t>
      </w:r>
      <w:r w:rsidRPr="00160323">
        <w:t>, текстовая часть и графические элементы (схемы, фотографии и иное)</w:t>
      </w:r>
      <w:r w:rsidRPr="00160323">
        <w:rPr>
          <w:lang w:eastAsia="ar-SA"/>
        </w:rPr>
        <w:t>) представляется Заказчиком.</w:t>
      </w:r>
    </w:p>
    <w:p w:rsidR="00160323" w:rsidRPr="00160323" w:rsidRDefault="00160323" w:rsidP="008F7E73">
      <w:pPr>
        <w:pStyle w:val="af8"/>
        <w:widowControl w:val="0"/>
        <w:numPr>
          <w:ilvl w:val="1"/>
          <w:numId w:val="43"/>
        </w:numPr>
        <w:tabs>
          <w:tab w:val="left" w:pos="142"/>
        </w:tabs>
        <w:suppressAutoHyphens/>
        <w:autoSpaceDE w:val="0"/>
        <w:spacing w:before="120" w:line="312" w:lineRule="auto"/>
        <w:ind w:left="0" w:firstLine="709"/>
        <w:jc w:val="both"/>
        <w:rPr>
          <w:lang w:eastAsia="ar-SA"/>
        </w:rPr>
      </w:pPr>
      <w:r w:rsidRPr="00160323">
        <w:t>Аудиовизуальные произведения по согласованию с Заказчиком размещаются в информационно-телекоммуникационной сети Интернет.</w:t>
      </w:r>
    </w:p>
    <w:p w:rsidR="00160323" w:rsidRPr="00160323" w:rsidRDefault="00160323" w:rsidP="008F7E73">
      <w:pPr>
        <w:widowControl w:val="0"/>
        <w:tabs>
          <w:tab w:val="left" w:pos="142"/>
        </w:tabs>
        <w:suppressAutoHyphens/>
        <w:autoSpaceDE w:val="0"/>
        <w:spacing w:before="120" w:line="312" w:lineRule="auto"/>
        <w:ind w:firstLine="709"/>
        <w:contextualSpacing/>
        <w:jc w:val="both"/>
        <w:rPr>
          <w:color w:val="FF0000"/>
          <w:lang w:eastAsia="ar-SA"/>
        </w:rPr>
      </w:pPr>
    </w:p>
    <w:p w:rsidR="00160323" w:rsidRPr="00160323" w:rsidRDefault="00160323" w:rsidP="008F7E73">
      <w:pPr>
        <w:pStyle w:val="af8"/>
        <w:widowControl w:val="0"/>
        <w:numPr>
          <w:ilvl w:val="0"/>
          <w:numId w:val="45"/>
        </w:numPr>
        <w:tabs>
          <w:tab w:val="left" w:pos="142"/>
        </w:tabs>
        <w:suppressAutoHyphens/>
        <w:autoSpaceDE w:val="0"/>
        <w:spacing w:before="120" w:line="312" w:lineRule="auto"/>
        <w:ind w:left="0" w:firstLine="709"/>
        <w:jc w:val="both"/>
        <w:rPr>
          <w:b/>
          <w:color w:val="000000" w:themeColor="text1"/>
        </w:rPr>
      </w:pPr>
      <w:r w:rsidRPr="00160323">
        <w:rPr>
          <w:b/>
          <w:color w:val="000000" w:themeColor="text1"/>
        </w:rPr>
        <w:t>Требования к аудиовизуальному произведению</w:t>
      </w:r>
    </w:p>
    <w:p w:rsidR="00160323" w:rsidRPr="00160323" w:rsidRDefault="00160323" w:rsidP="008F7E73">
      <w:pPr>
        <w:pStyle w:val="af8"/>
        <w:numPr>
          <w:ilvl w:val="1"/>
          <w:numId w:val="45"/>
        </w:numPr>
        <w:tabs>
          <w:tab w:val="left" w:pos="142"/>
        </w:tabs>
        <w:spacing w:before="120" w:line="312" w:lineRule="auto"/>
        <w:ind w:left="0" w:firstLine="709"/>
        <w:jc w:val="both"/>
        <w:rPr>
          <w:color w:val="000000" w:themeColor="text1"/>
        </w:rPr>
      </w:pPr>
      <w:r w:rsidRPr="00160323">
        <w:rPr>
          <w:color w:val="000000" w:themeColor="text1"/>
        </w:rPr>
        <w:t>Аудиовизуальные произведения должны соответствовать следующему формату:</w:t>
      </w:r>
    </w:p>
    <w:p w:rsidR="00160323" w:rsidRPr="00160323" w:rsidRDefault="00160323" w:rsidP="008F7E73">
      <w:pPr>
        <w:pStyle w:val="af8"/>
        <w:tabs>
          <w:tab w:val="left" w:pos="142"/>
        </w:tabs>
        <w:spacing w:before="120" w:line="312" w:lineRule="auto"/>
        <w:ind w:left="0" w:firstLine="709"/>
        <w:jc w:val="both"/>
        <w:rPr>
          <w:b/>
          <w:color w:val="000000" w:themeColor="text1"/>
        </w:rPr>
      </w:pPr>
      <w:r w:rsidRPr="00160323">
        <w:rPr>
          <w:b/>
          <w:color w:val="000000" w:themeColor="text1"/>
        </w:rPr>
        <w:t>Видео:</w:t>
      </w:r>
    </w:p>
    <w:p w:rsidR="00160323" w:rsidRPr="00160323" w:rsidRDefault="00160323" w:rsidP="008F7E73">
      <w:pPr>
        <w:pStyle w:val="af8"/>
        <w:numPr>
          <w:ilvl w:val="0"/>
          <w:numId w:val="41"/>
        </w:numPr>
        <w:tabs>
          <w:tab w:val="left" w:pos="142"/>
        </w:tabs>
        <w:spacing w:before="120" w:line="312" w:lineRule="auto"/>
        <w:ind w:left="0" w:firstLine="709"/>
        <w:jc w:val="both"/>
        <w:rPr>
          <w:color w:val="000000" w:themeColor="text1"/>
          <w:lang w:val="en-US"/>
        </w:rPr>
      </w:pPr>
      <w:r w:rsidRPr="00160323">
        <w:rPr>
          <w:rFonts w:eastAsia="SimHei"/>
          <w:noProof/>
          <w:color w:val="000000" w:themeColor="text1"/>
          <w:lang w:val="en-US"/>
        </w:rPr>
        <w:t xml:space="preserve">Codec: MPEG2 </w:t>
      </w:r>
      <w:r w:rsidRPr="00160323">
        <w:rPr>
          <w:rFonts w:eastAsia="SimHei"/>
          <w:noProof/>
          <w:color w:val="000000" w:themeColor="text1"/>
        </w:rPr>
        <w:t>и</w:t>
      </w:r>
      <w:r w:rsidRPr="00160323">
        <w:rPr>
          <w:rFonts w:eastAsia="SimHei"/>
          <w:noProof/>
          <w:color w:val="000000" w:themeColor="text1"/>
          <w:lang w:val="en-US"/>
        </w:rPr>
        <w:t xml:space="preserve"> </w:t>
      </w:r>
      <w:r w:rsidRPr="00160323">
        <w:rPr>
          <w:color w:val="000000" w:themeColor="text1"/>
          <w:lang w:val="en-US"/>
        </w:rPr>
        <w:t>Mp4</w:t>
      </w:r>
    </w:p>
    <w:p w:rsidR="00160323" w:rsidRPr="00160323" w:rsidRDefault="00160323" w:rsidP="008F7E73">
      <w:pPr>
        <w:pStyle w:val="af8"/>
        <w:numPr>
          <w:ilvl w:val="0"/>
          <w:numId w:val="41"/>
        </w:numPr>
        <w:tabs>
          <w:tab w:val="left" w:pos="142"/>
        </w:tabs>
        <w:spacing w:before="120" w:line="312" w:lineRule="auto"/>
        <w:ind w:left="0" w:firstLine="709"/>
        <w:jc w:val="both"/>
        <w:rPr>
          <w:rFonts w:eastAsia="SimHei"/>
          <w:noProof/>
          <w:color w:val="000000" w:themeColor="text1"/>
          <w:lang w:val="en-US"/>
        </w:rPr>
      </w:pPr>
      <w:r w:rsidRPr="00160323">
        <w:rPr>
          <w:rFonts w:eastAsia="SimHei"/>
          <w:noProof/>
          <w:color w:val="000000" w:themeColor="text1"/>
          <w:lang w:val="en-US"/>
        </w:rPr>
        <w:t>Video size: 1920</w:t>
      </w:r>
      <w:r w:rsidRPr="00160323">
        <w:rPr>
          <w:rFonts w:eastAsia="SimHei"/>
          <w:noProof/>
          <w:color w:val="000000" w:themeColor="text1"/>
        </w:rPr>
        <w:t>Х</w:t>
      </w:r>
      <w:r w:rsidRPr="00160323">
        <w:rPr>
          <w:rFonts w:eastAsia="SimHei"/>
          <w:noProof/>
          <w:color w:val="000000" w:themeColor="text1"/>
          <w:lang w:val="en-US"/>
        </w:rPr>
        <w:t>1080</w:t>
      </w:r>
    </w:p>
    <w:p w:rsidR="00160323" w:rsidRPr="00160323" w:rsidRDefault="00160323" w:rsidP="008F7E73">
      <w:pPr>
        <w:pStyle w:val="af8"/>
        <w:numPr>
          <w:ilvl w:val="0"/>
          <w:numId w:val="41"/>
        </w:numPr>
        <w:tabs>
          <w:tab w:val="left" w:pos="142"/>
        </w:tabs>
        <w:spacing w:before="120" w:line="312" w:lineRule="auto"/>
        <w:ind w:left="0" w:firstLine="709"/>
        <w:jc w:val="both"/>
        <w:rPr>
          <w:rFonts w:eastAsia="SimHei"/>
          <w:noProof/>
          <w:color w:val="000000" w:themeColor="text1"/>
          <w:lang w:val="en-US"/>
        </w:rPr>
      </w:pPr>
      <w:r w:rsidRPr="00160323">
        <w:rPr>
          <w:rFonts w:eastAsia="SimHei"/>
          <w:noProof/>
          <w:color w:val="000000" w:themeColor="text1"/>
          <w:lang w:val="en-US"/>
        </w:rPr>
        <w:t xml:space="preserve">Bitrate: </w:t>
      </w:r>
      <w:r w:rsidRPr="00160323">
        <w:rPr>
          <w:rFonts w:eastAsia="SimHei"/>
          <w:noProof/>
          <w:color w:val="000000" w:themeColor="text1"/>
        </w:rPr>
        <w:t>не</w:t>
      </w:r>
      <w:r w:rsidRPr="00160323">
        <w:rPr>
          <w:rFonts w:eastAsia="SimHei"/>
          <w:noProof/>
          <w:color w:val="000000" w:themeColor="text1"/>
          <w:lang w:val="en-US"/>
        </w:rPr>
        <w:t xml:space="preserve"> </w:t>
      </w:r>
      <w:r w:rsidRPr="00160323">
        <w:rPr>
          <w:rFonts w:eastAsia="SimHei"/>
          <w:noProof/>
          <w:color w:val="000000" w:themeColor="text1"/>
        </w:rPr>
        <w:t>менее</w:t>
      </w:r>
      <w:r w:rsidRPr="00160323">
        <w:rPr>
          <w:rFonts w:eastAsia="SimHei"/>
          <w:noProof/>
          <w:color w:val="000000" w:themeColor="text1"/>
          <w:lang w:val="en-US"/>
        </w:rPr>
        <w:t xml:space="preserve"> 20 Mbps</w:t>
      </w:r>
    </w:p>
    <w:p w:rsidR="00160323" w:rsidRPr="00160323" w:rsidRDefault="00160323" w:rsidP="008F7E73">
      <w:pPr>
        <w:pStyle w:val="af8"/>
        <w:numPr>
          <w:ilvl w:val="0"/>
          <w:numId w:val="41"/>
        </w:numPr>
        <w:tabs>
          <w:tab w:val="left" w:pos="142"/>
        </w:tabs>
        <w:spacing w:before="120" w:line="312" w:lineRule="auto"/>
        <w:ind w:left="0" w:firstLine="709"/>
        <w:jc w:val="both"/>
        <w:rPr>
          <w:rFonts w:eastAsia="SimHei"/>
          <w:noProof/>
          <w:color w:val="000000" w:themeColor="text1"/>
          <w:lang w:val="en-US"/>
        </w:rPr>
      </w:pPr>
      <w:r w:rsidRPr="00160323">
        <w:rPr>
          <w:rFonts w:eastAsia="SimHei"/>
          <w:noProof/>
          <w:color w:val="000000" w:themeColor="text1"/>
          <w:lang w:val="en-US"/>
        </w:rPr>
        <w:t>Field order: Progressive</w:t>
      </w:r>
    </w:p>
    <w:p w:rsidR="00160323" w:rsidRPr="00160323" w:rsidRDefault="00160323" w:rsidP="008F7E73">
      <w:pPr>
        <w:pStyle w:val="af8"/>
        <w:numPr>
          <w:ilvl w:val="0"/>
          <w:numId w:val="41"/>
        </w:numPr>
        <w:tabs>
          <w:tab w:val="left" w:pos="142"/>
        </w:tabs>
        <w:spacing w:before="120" w:line="312" w:lineRule="auto"/>
        <w:ind w:left="0" w:firstLine="709"/>
        <w:jc w:val="both"/>
        <w:rPr>
          <w:rFonts w:eastAsia="SimHei"/>
          <w:noProof/>
          <w:color w:val="000000" w:themeColor="text1"/>
          <w:lang w:val="en-US"/>
        </w:rPr>
      </w:pPr>
      <w:r w:rsidRPr="00160323">
        <w:rPr>
          <w:rFonts w:eastAsia="SimHei"/>
          <w:noProof/>
          <w:color w:val="000000" w:themeColor="text1"/>
          <w:lang w:val="en-US"/>
        </w:rPr>
        <w:t>Frame Rate: 25 fps</w:t>
      </w:r>
    </w:p>
    <w:p w:rsidR="00160323" w:rsidRPr="00160323" w:rsidRDefault="00160323" w:rsidP="008F7E73">
      <w:pPr>
        <w:pStyle w:val="af8"/>
        <w:numPr>
          <w:ilvl w:val="0"/>
          <w:numId w:val="41"/>
        </w:numPr>
        <w:tabs>
          <w:tab w:val="left" w:pos="142"/>
        </w:tabs>
        <w:spacing w:before="120" w:line="312" w:lineRule="auto"/>
        <w:ind w:left="0" w:firstLine="709"/>
        <w:jc w:val="both"/>
        <w:rPr>
          <w:rFonts w:eastAsia="SimHei"/>
          <w:noProof/>
          <w:color w:val="000000" w:themeColor="text1"/>
          <w:lang w:val="en-US"/>
        </w:rPr>
      </w:pPr>
      <w:r w:rsidRPr="00160323">
        <w:rPr>
          <w:rFonts w:eastAsia="SimHei"/>
          <w:noProof/>
          <w:color w:val="000000" w:themeColor="text1"/>
          <w:lang w:val="en-US"/>
        </w:rPr>
        <w:t>IBP 4:2:0</w:t>
      </w:r>
    </w:p>
    <w:p w:rsidR="00160323" w:rsidRPr="00160323" w:rsidRDefault="00160323" w:rsidP="008F7E73">
      <w:pPr>
        <w:pStyle w:val="af8"/>
        <w:tabs>
          <w:tab w:val="left" w:pos="142"/>
        </w:tabs>
        <w:spacing w:before="120" w:line="312" w:lineRule="auto"/>
        <w:ind w:left="0" w:firstLine="709"/>
        <w:jc w:val="both"/>
        <w:rPr>
          <w:rFonts w:eastAsia="SimHei"/>
          <w:b/>
          <w:noProof/>
          <w:color w:val="000000" w:themeColor="text1"/>
          <w:lang w:val="en-US"/>
        </w:rPr>
      </w:pPr>
      <w:r w:rsidRPr="00160323">
        <w:rPr>
          <w:rFonts w:eastAsia="SimHei"/>
          <w:b/>
          <w:noProof/>
          <w:color w:val="000000" w:themeColor="text1"/>
        </w:rPr>
        <w:t>Звук</w:t>
      </w:r>
      <w:r w:rsidRPr="00160323">
        <w:rPr>
          <w:rFonts w:eastAsia="SimHei"/>
          <w:b/>
          <w:noProof/>
          <w:color w:val="000000" w:themeColor="text1"/>
          <w:lang w:val="en-US"/>
        </w:rPr>
        <w:t>:</w:t>
      </w:r>
    </w:p>
    <w:p w:rsidR="00160323" w:rsidRPr="00160323" w:rsidRDefault="00160323" w:rsidP="008F7E73">
      <w:pPr>
        <w:pStyle w:val="af8"/>
        <w:numPr>
          <w:ilvl w:val="0"/>
          <w:numId w:val="41"/>
        </w:numPr>
        <w:tabs>
          <w:tab w:val="left" w:pos="142"/>
        </w:tabs>
        <w:spacing w:before="120" w:line="312" w:lineRule="auto"/>
        <w:ind w:left="0" w:firstLine="709"/>
        <w:jc w:val="both"/>
        <w:rPr>
          <w:rFonts w:eastAsia="SimHei"/>
          <w:noProof/>
          <w:color w:val="000000" w:themeColor="text1"/>
          <w:lang w:val="en-US"/>
        </w:rPr>
      </w:pPr>
      <w:r w:rsidRPr="00160323">
        <w:rPr>
          <w:rFonts w:eastAsia="SimHei"/>
          <w:noProof/>
          <w:color w:val="000000" w:themeColor="text1"/>
          <w:lang w:val="en-US"/>
        </w:rPr>
        <w:t>WAV PCM 48 kHz, 16 Bit, stereo</w:t>
      </w:r>
    </w:p>
    <w:p w:rsidR="00160323" w:rsidRPr="00160323" w:rsidRDefault="00160323" w:rsidP="008F7E73">
      <w:pPr>
        <w:pStyle w:val="af8"/>
        <w:numPr>
          <w:ilvl w:val="0"/>
          <w:numId w:val="41"/>
        </w:numPr>
        <w:tabs>
          <w:tab w:val="left" w:pos="142"/>
        </w:tabs>
        <w:spacing w:before="120" w:line="312" w:lineRule="auto"/>
        <w:ind w:left="0" w:firstLine="709"/>
        <w:jc w:val="both"/>
        <w:rPr>
          <w:rFonts w:eastAsia="SimHei"/>
          <w:noProof/>
          <w:color w:val="000000" w:themeColor="text1"/>
          <w:lang w:val="en-US"/>
        </w:rPr>
      </w:pPr>
      <w:r w:rsidRPr="00160323">
        <w:rPr>
          <w:rFonts w:eastAsia="SimHei"/>
          <w:noProof/>
          <w:color w:val="000000" w:themeColor="text1"/>
          <w:lang w:val="en-US"/>
        </w:rPr>
        <w:t>Peak level: -12 dB</w:t>
      </w:r>
    </w:p>
    <w:p w:rsidR="00160323" w:rsidRPr="00160323" w:rsidRDefault="00160323" w:rsidP="008F7E73">
      <w:pPr>
        <w:pStyle w:val="af8"/>
        <w:numPr>
          <w:ilvl w:val="0"/>
          <w:numId w:val="41"/>
        </w:numPr>
        <w:tabs>
          <w:tab w:val="left" w:pos="142"/>
        </w:tabs>
        <w:spacing w:before="120" w:line="312" w:lineRule="auto"/>
        <w:ind w:left="0" w:firstLine="709"/>
        <w:jc w:val="both"/>
        <w:rPr>
          <w:rFonts w:eastAsia="SimHei"/>
          <w:noProof/>
          <w:color w:val="000000" w:themeColor="text1"/>
          <w:lang w:val="en-US"/>
        </w:rPr>
      </w:pPr>
      <w:r w:rsidRPr="00160323">
        <w:rPr>
          <w:rFonts w:eastAsia="SimHei"/>
          <w:noProof/>
          <w:color w:val="000000" w:themeColor="text1"/>
          <w:lang w:val="en-US"/>
        </w:rPr>
        <w:t>RMS:  -16 dB</w:t>
      </w:r>
    </w:p>
    <w:p w:rsidR="00160323" w:rsidRPr="00160323" w:rsidRDefault="00160323" w:rsidP="008F7E73">
      <w:pPr>
        <w:pStyle w:val="af8"/>
        <w:numPr>
          <w:ilvl w:val="0"/>
          <w:numId w:val="41"/>
        </w:numPr>
        <w:tabs>
          <w:tab w:val="left" w:pos="142"/>
        </w:tabs>
        <w:spacing w:before="120" w:line="312" w:lineRule="auto"/>
        <w:ind w:left="0" w:firstLine="709"/>
        <w:jc w:val="both"/>
        <w:rPr>
          <w:rFonts w:eastAsia="SimHei"/>
          <w:noProof/>
          <w:color w:val="000000" w:themeColor="text1"/>
          <w:lang w:val="en-US"/>
        </w:rPr>
      </w:pPr>
      <w:r w:rsidRPr="00160323">
        <w:rPr>
          <w:rFonts w:eastAsia="SimHei"/>
          <w:noProof/>
          <w:color w:val="000000" w:themeColor="text1"/>
          <w:lang w:val="en-US"/>
        </w:rPr>
        <w:t xml:space="preserve">Programme Loudness: -23 LUFS(±0.5) </w:t>
      </w:r>
    </w:p>
    <w:p w:rsidR="00160323" w:rsidRPr="00160323" w:rsidRDefault="00160323" w:rsidP="008F7E73">
      <w:pPr>
        <w:pStyle w:val="af8"/>
        <w:numPr>
          <w:ilvl w:val="0"/>
          <w:numId w:val="41"/>
        </w:numPr>
        <w:tabs>
          <w:tab w:val="left" w:pos="142"/>
        </w:tabs>
        <w:spacing w:before="120" w:line="312" w:lineRule="auto"/>
        <w:ind w:left="0" w:firstLine="709"/>
        <w:jc w:val="both"/>
        <w:rPr>
          <w:rFonts w:eastAsia="SimHei"/>
          <w:noProof/>
          <w:color w:val="000000" w:themeColor="text1"/>
          <w:lang w:val="en-US"/>
        </w:rPr>
      </w:pPr>
      <w:r w:rsidRPr="00160323">
        <w:rPr>
          <w:rFonts w:eastAsia="SimHei"/>
          <w:noProof/>
          <w:color w:val="000000" w:themeColor="text1"/>
          <w:lang w:val="en-US"/>
        </w:rPr>
        <w:t>(Short-term loudness:</w:t>
      </w:r>
      <w:r w:rsidRPr="00160323">
        <w:rPr>
          <w:color w:val="000000" w:themeColor="text1"/>
          <w:lang w:val="en-US"/>
        </w:rPr>
        <w:t xml:space="preserve"> </w:t>
      </w:r>
      <w:r w:rsidRPr="00160323">
        <w:rPr>
          <w:rFonts w:eastAsia="SimHei"/>
          <w:noProof/>
          <w:color w:val="000000" w:themeColor="text1"/>
          <w:lang w:val="en-US"/>
        </w:rPr>
        <w:t>-28 LUFS…-20 LUFS</w:t>
      </w:r>
      <w:r w:rsidRPr="00160323">
        <w:rPr>
          <w:color w:val="000000" w:themeColor="text1"/>
          <w:lang w:val="en-US"/>
        </w:rPr>
        <w:t>)</w:t>
      </w:r>
    </w:p>
    <w:p w:rsidR="00160323" w:rsidRPr="00160323" w:rsidRDefault="00160323" w:rsidP="008F7E73">
      <w:pPr>
        <w:pStyle w:val="af8"/>
        <w:numPr>
          <w:ilvl w:val="1"/>
          <w:numId w:val="45"/>
        </w:numPr>
        <w:spacing w:before="120" w:line="312" w:lineRule="auto"/>
        <w:ind w:left="0" w:firstLine="709"/>
        <w:jc w:val="both"/>
        <w:rPr>
          <w:color w:val="000000" w:themeColor="text1"/>
        </w:rPr>
      </w:pPr>
      <w:r w:rsidRPr="00160323">
        <w:rPr>
          <w:color w:val="000000" w:themeColor="text1"/>
        </w:rPr>
        <w:t>Информация аудиовизуальных произведений должна иметь понятную структуру и последовательность, согласованную с Заказчиком, согласно которой для самообучающегося будет должным образом донесены пошаговые действия по заданной теме.</w:t>
      </w:r>
    </w:p>
    <w:p w:rsidR="00160323" w:rsidRPr="00160323" w:rsidRDefault="00160323" w:rsidP="008F7E73">
      <w:pPr>
        <w:pStyle w:val="af8"/>
        <w:numPr>
          <w:ilvl w:val="1"/>
          <w:numId w:val="45"/>
        </w:numPr>
        <w:tabs>
          <w:tab w:val="left" w:pos="142"/>
        </w:tabs>
        <w:spacing w:before="120" w:line="312" w:lineRule="auto"/>
        <w:ind w:left="0" w:firstLine="709"/>
        <w:jc w:val="both"/>
      </w:pPr>
      <w:r w:rsidRPr="00160323">
        <w:rPr>
          <w:color w:val="000000" w:themeColor="text1"/>
        </w:rPr>
        <w:t xml:space="preserve">Инфографика, используемая в аудиовизуальных произведениях, должна быть выполнена в едином </w:t>
      </w:r>
      <w:r w:rsidRPr="00160323">
        <w:t xml:space="preserve">графическом стиле, читабельной, с использованием классических шрифтов и цветов. </w:t>
      </w:r>
      <w:bookmarkStart w:id="77" w:name="h.yo0r9boltr1u" w:colFirst="0" w:colLast="0"/>
      <w:bookmarkStart w:id="78" w:name="h.phd3gu5jzafb" w:colFirst="0" w:colLast="0"/>
      <w:bookmarkEnd w:id="77"/>
      <w:bookmarkEnd w:id="78"/>
    </w:p>
    <w:p w:rsidR="00160323" w:rsidRPr="00160323" w:rsidRDefault="00160323" w:rsidP="008F7E73">
      <w:pPr>
        <w:tabs>
          <w:tab w:val="left" w:pos="142"/>
        </w:tabs>
        <w:spacing w:before="120" w:line="312" w:lineRule="auto"/>
        <w:ind w:firstLine="709"/>
        <w:contextualSpacing/>
        <w:jc w:val="both"/>
        <w:rPr>
          <w:color w:val="000000" w:themeColor="text1"/>
        </w:rPr>
      </w:pPr>
    </w:p>
    <w:p w:rsidR="00160323" w:rsidRPr="00160323" w:rsidRDefault="00160323" w:rsidP="008F7E73">
      <w:pPr>
        <w:pStyle w:val="af8"/>
        <w:widowControl w:val="0"/>
        <w:numPr>
          <w:ilvl w:val="0"/>
          <w:numId w:val="46"/>
        </w:numPr>
        <w:tabs>
          <w:tab w:val="left" w:pos="142"/>
        </w:tabs>
        <w:suppressAutoHyphens/>
        <w:autoSpaceDE w:val="0"/>
        <w:spacing w:before="120" w:line="312" w:lineRule="auto"/>
        <w:ind w:left="0" w:firstLine="709"/>
        <w:jc w:val="both"/>
        <w:rPr>
          <w:b/>
          <w:color w:val="000000" w:themeColor="text1"/>
        </w:rPr>
      </w:pPr>
      <w:r w:rsidRPr="00160323">
        <w:rPr>
          <w:b/>
          <w:color w:val="000000" w:themeColor="text1"/>
        </w:rPr>
        <w:t>Требования к оказанию услуг</w:t>
      </w:r>
    </w:p>
    <w:p w:rsidR="00160323" w:rsidRPr="00160323" w:rsidRDefault="00160323" w:rsidP="008F7E73">
      <w:pPr>
        <w:pStyle w:val="af8"/>
        <w:numPr>
          <w:ilvl w:val="1"/>
          <w:numId w:val="46"/>
        </w:numPr>
        <w:spacing w:before="120" w:line="312" w:lineRule="auto"/>
        <w:ind w:left="0" w:firstLine="709"/>
        <w:jc w:val="both"/>
        <w:rPr>
          <w:color w:val="000000" w:themeColor="text1"/>
        </w:rPr>
      </w:pPr>
      <w:r w:rsidRPr="00160323">
        <w:rPr>
          <w:color w:val="000000" w:themeColor="text1"/>
        </w:rPr>
        <w:t>Исполнитель должен иметь опыт работы в сфере видеопроизводства.</w:t>
      </w:r>
    </w:p>
    <w:p w:rsidR="00160323" w:rsidRPr="00160323" w:rsidRDefault="00160323" w:rsidP="008F7E73">
      <w:pPr>
        <w:pStyle w:val="af8"/>
        <w:numPr>
          <w:ilvl w:val="1"/>
          <w:numId w:val="46"/>
        </w:numPr>
        <w:spacing w:before="120" w:line="312" w:lineRule="auto"/>
        <w:ind w:left="0" w:firstLine="709"/>
        <w:jc w:val="both"/>
        <w:rPr>
          <w:color w:val="000000" w:themeColor="text1"/>
        </w:rPr>
      </w:pPr>
      <w:r w:rsidRPr="00160323">
        <w:rPr>
          <w:color w:val="000000" w:themeColor="text1"/>
        </w:rPr>
        <w:t>Исполнитель должен обладать достаточной квалификацией и компетенциями в области препродакшна, продакшна и постпродакшна видео-материалов.</w:t>
      </w:r>
    </w:p>
    <w:p w:rsidR="00160323" w:rsidRPr="00160323" w:rsidRDefault="00160323" w:rsidP="008F7E73">
      <w:pPr>
        <w:pStyle w:val="af8"/>
        <w:numPr>
          <w:ilvl w:val="1"/>
          <w:numId w:val="46"/>
        </w:numPr>
        <w:spacing w:before="120" w:line="312" w:lineRule="auto"/>
        <w:ind w:left="0" w:firstLine="709"/>
        <w:jc w:val="both"/>
        <w:rPr>
          <w:color w:val="000000" w:themeColor="text1"/>
        </w:rPr>
      </w:pPr>
      <w:r w:rsidRPr="00160323">
        <w:rPr>
          <w:color w:val="000000" w:themeColor="text1"/>
        </w:rPr>
        <w:t>Исполнитель несет ответственность за полноту и надлежащее качество оказания услуг в соответствии с требованиями законодательства (ст.721 Гражданского кодекса Российской Федерации) и условиями договора.</w:t>
      </w:r>
    </w:p>
    <w:p w:rsidR="00160323" w:rsidRPr="00160323" w:rsidRDefault="00160323" w:rsidP="008F7E73">
      <w:pPr>
        <w:pStyle w:val="af8"/>
        <w:numPr>
          <w:ilvl w:val="1"/>
          <w:numId w:val="46"/>
        </w:numPr>
        <w:spacing w:before="120" w:line="312" w:lineRule="auto"/>
        <w:ind w:left="0" w:firstLine="709"/>
        <w:jc w:val="both"/>
        <w:rPr>
          <w:color w:val="000000" w:themeColor="text1"/>
        </w:rPr>
      </w:pPr>
      <w:r w:rsidRPr="00160323">
        <w:rPr>
          <w:color w:val="000000" w:themeColor="text1"/>
        </w:rPr>
        <w:t>Исполнитель в рамках оказания услуг принимает участие в необходимых совещаниях и переговорах.</w:t>
      </w:r>
    </w:p>
    <w:p w:rsidR="00160323" w:rsidRPr="00160323" w:rsidRDefault="00160323" w:rsidP="008F7E73">
      <w:pPr>
        <w:pStyle w:val="af8"/>
        <w:numPr>
          <w:ilvl w:val="1"/>
          <w:numId w:val="46"/>
        </w:numPr>
        <w:spacing w:before="120" w:line="312" w:lineRule="auto"/>
        <w:ind w:left="0" w:firstLine="709"/>
        <w:jc w:val="both"/>
        <w:rPr>
          <w:color w:val="000000" w:themeColor="text1"/>
        </w:rPr>
      </w:pPr>
      <w:r w:rsidRPr="00160323">
        <w:rPr>
          <w:color w:val="000000" w:themeColor="text1"/>
        </w:rPr>
        <w:t>Права на использование аудиовизуальных произведений остаются у Заказчика.</w:t>
      </w:r>
    </w:p>
    <w:p w:rsidR="00160323" w:rsidRPr="00160323" w:rsidRDefault="00160323" w:rsidP="008F7E73">
      <w:pPr>
        <w:pStyle w:val="af8"/>
        <w:spacing w:before="120" w:line="312" w:lineRule="auto"/>
        <w:ind w:left="0" w:firstLine="709"/>
        <w:jc w:val="both"/>
        <w:rPr>
          <w:color w:val="000000" w:themeColor="text1"/>
        </w:rPr>
      </w:pPr>
    </w:p>
    <w:p w:rsidR="00160323" w:rsidRPr="00160323" w:rsidRDefault="00160323" w:rsidP="008F7E73">
      <w:pPr>
        <w:pStyle w:val="af8"/>
        <w:widowControl w:val="0"/>
        <w:numPr>
          <w:ilvl w:val="0"/>
          <w:numId w:val="47"/>
        </w:numPr>
        <w:tabs>
          <w:tab w:val="left" w:pos="567"/>
        </w:tabs>
        <w:suppressAutoHyphens/>
        <w:autoSpaceDE w:val="0"/>
        <w:spacing w:before="120" w:line="312" w:lineRule="auto"/>
        <w:ind w:left="0" w:firstLine="709"/>
        <w:jc w:val="both"/>
        <w:rPr>
          <w:b/>
          <w:color w:val="000000" w:themeColor="text1"/>
        </w:rPr>
      </w:pPr>
      <w:r w:rsidRPr="00160323">
        <w:rPr>
          <w:b/>
          <w:color w:val="000000" w:themeColor="text1"/>
        </w:rPr>
        <w:t>Приемка оказанных услуг и требования к оформлению</w:t>
      </w:r>
    </w:p>
    <w:p w:rsidR="00160323" w:rsidRPr="00160323" w:rsidRDefault="00160323" w:rsidP="008F7E73">
      <w:pPr>
        <w:pStyle w:val="af8"/>
        <w:numPr>
          <w:ilvl w:val="1"/>
          <w:numId w:val="47"/>
        </w:numPr>
        <w:tabs>
          <w:tab w:val="left" w:pos="142"/>
        </w:tabs>
        <w:spacing w:before="120" w:line="312" w:lineRule="auto"/>
        <w:ind w:left="0" w:firstLine="709"/>
        <w:jc w:val="both"/>
        <w:rPr>
          <w:color w:val="000000" w:themeColor="text1"/>
        </w:rPr>
      </w:pPr>
      <w:r w:rsidRPr="00160323">
        <w:rPr>
          <w:color w:val="000000" w:themeColor="text1"/>
        </w:rPr>
        <w:t xml:space="preserve">Приемка оказанных услуг осуществляется путем передачи Исполнителем Заказчику акта сдачи-приемки оказанных услуг в 2-х экземплярах, передачи видео-файлов путем видео-архива закрытого типа или жесткого диска с видео-материалами (согласно п.5. Технического задания). </w:t>
      </w:r>
    </w:p>
    <w:p w:rsidR="00160323" w:rsidRPr="00160323" w:rsidRDefault="00160323" w:rsidP="008F7E73">
      <w:pPr>
        <w:pStyle w:val="af8"/>
        <w:numPr>
          <w:ilvl w:val="1"/>
          <w:numId w:val="47"/>
        </w:numPr>
        <w:tabs>
          <w:tab w:val="left" w:pos="142"/>
        </w:tabs>
        <w:spacing w:before="120" w:line="312" w:lineRule="auto"/>
        <w:ind w:left="0" w:firstLine="709"/>
        <w:jc w:val="both"/>
        <w:rPr>
          <w:color w:val="000000" w:themeColor="text1"/>
        </w:rPr>
      </w:pPr>
      <w:r w:rsidRPr="00160323">
        <w:rPr>
          <w:color w:val="000000" w:themeColor="text1"/>
        </w:rPr>
        <w:t>Исполнитель вправе предоставить дополнительные материалы, являющиеся побочным результатом основных работ.</w:t>
      </w:r>
    </w:p>
    <w:p w:rsidR="00341392" w:rsidRDefault="00341392">
      <w:pPr>
        <w:rPr>
          <w:color w:val="000000" w:themeColor="text1"/>
          <w:sz w:val="28"/>
          <w:szCs w:val="28"/>
        </w:rPr>
      </w:pPr>
      <w:r>
        <w:rPr>
          <w:color w:val="000000" w:themeColor="text1"/>
          <w:sz w:val="28"/>
          <w:szCs w:val="28"/>
        </w:rPr>
        <w:br w:type="page"/>
      </w:r>
    </w:p>
    <w:p w:rsidR="00D44CF8" w:rsidRPr="00461C30" w:rsidRDefault="00D44CF8" w:rsidP="00D44CF8">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ПРОЕКТ ДОГОВОРА</w:t>
      </w:r>
      <w:bookmarkEnd w:id="76"/>
    </w:p>
    <w:p w:rsidR="00354ED2" w:rsidRDefault="00354ED2" w:rsidP="00354ED2">
      <w:pPr>
        <w:widowControl w:val="0"/>
        <w:jc w:val="center"/>
        <w:rPr>
          <w:b/>
        </w:rPr>
      </w:pPr>
      <w:r>
        <w:rPr>
          <w:b/>
        </w:rPr>
        <w:t xml:space="preserve">ДОГОВОР ОКАЗАНИЯ УСЛУГ №________ </w:t>
      </w:r>
    </w:p>
    <w:p w:rsidR="00354ED2" w:rsidRDefault="00354ED2" w:rsidP="00354ED2">
      <w:pPr>
        <w:widowControl w:val="0"/>
        <w:jc w:val="center"/>
        <w:rPr>
          <w:b/>
        </w:rPr>
      </w:pPr>
    </w:p>
    <w:p w:rsidR="00354ED2" w:rsidRDefault="00354ED2" w:rsidP="00354ED2">
      <w:pPr>
        <w:widowControl w:val="0"/>
        <w:tabs>
          <w:tab w:val="left" w:pos="7594"/>
        </w:tabs>
        <w:ind w:left="610" w:hanging="610"/>
      </w:pPr>
      <w:r>
        <w:t>г. Москва                                                                                                                    «   » ______ 2019 г.</w:t>
      </w:r>
    </w:p>
    <w:p w:rsidR="00354ED2" w:rsidRDefault="00354ED2" w:rsidP="00354ED2">
      <w:pPr>
        <w:widowControl w:val="0"/>
        <w:tabs>
          <w:tab w:val="left" w:pos="7594"/>
        </w:tabs>
      </w:pPr>
    </w:p>
    <w:p w:rsidR="00354ED2" w:rsidRDefault="00354ED2" w:rsidP="00354ED2">
      <w:pPr>
        <w:widowControl w:val="0"/>
        <w:ind w:firstLine="709"/>
        <w:jc w:val="both"/>
        <w:rPr>
          <w:b/>
          <w:color w:val="000000"/>
        </w:rPr>
      </w:pPr>
      <w:r>
        <w:rPr>
          <w:b/>
          <w:color w:val="000000"/>
        </w:rPr>
        <w:t>Автономная некоммерческая организация «Агентство стратегических инициатив по продвижению новых проектов»</w:t>
      </w:r>
      <w:r>
        <w:rPr>
          <w:color w:val="000000"/>
        </w:rPr>
        <w:t xml:space="preserve">,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w:t>
      </w:r>
      <w:r w:rsidRPr="00121389">
        <w:rPr>
          <w:color w:val="000000"/>
        </w:rPr>
        <w:t xml:space="preserve">доверенности № </w:t>
      </w:r>
      <w:r w:rsidR="00F74DD6">
        <w:rPr>
          <w:color w:val="000000"/>
        </w:rPr>
        <w:t>0</w:t>
      </w:r>
      <w:r w:rsidR="001259E9">
        <w:rPr>
          <w:color w:val="000000"/>
        </w:rPr>
        <w:t>7</w:t>
      </w:r>
      <w:r w:rsidR="003051BC" w:rsidRPr="00121389">
        <w:rPr>
          <w:color w:val="000000"/>
        </w:rPr>
        <w:t>2</w:t>
      </w:r>
      <w:r w:rsidRPr="00121389">
        <w:rPr>
          <w:color w:val="000000"/>
        </w:rPr>
        <w:t>/Д от «0</w:t>
      </w:r>
      <w:r w:rsidR="001259E9">
        <w:rPr>
          <w:color w:val="000000"/>
        </w:rPr>
        <w:t>3</w:t>
      </w:r>
      <w:r w:rsidRPr="00121389">
        <w:rPr>
          <w:color w:val="000000"/>
        </w:rPr>
        <w:t>» апреля 201</w:t>
      </w:r>
      <w:r w:rsidR="001259E9">
        <w:rPr>
          <w:color w:val="000000"/>
        </w:rPr>
        <w:t>9</w:t>
      </w:r>
      <w:r w:rsidRPr="00121389">
        <w:rPr>
          <w:color w:val="000000"/>
        </w:rPr>
        <w:t xml:space="preserve"> г.,</w:t>
      </w:r>
      <w:r>
        <w:rPr>
          <w:color w:val="000000"/>
        </w:rPr>
        <w:t xml:space="preserve"> с одной</w:t>
      </w:r>
      <w:r>
        <w:t xml:space="preserve"> стороны,</w:t>
      </w:r>
      <w:r>
        <w:rPr>
          <w:b/>
          <w:color w:val="000000"/>
        </w:rPr>
        <w:t xml:space="preserve"> </w:t>
      </w:r>
      <w:r>
        <w:t>и</w:t>
      </w:r>
      <w:r>
        <w:rPr>
          <w:b/>
          <w:color w:val="000000"/>
        </w:rPr>
        <w:t xml:space="preserve"> </w:t>
      </w:r>
    </w:p>
    <w:p w:rsidR="00354ED2" w:rsidRDefault="00354ED2" w:rsidP="00354ED2">
      <w:pPr>
        <w:widowControl w:val="0"/>
        <w:ind w:firstLine="709"/>
        <w:jc w:val="both"/>
        <w:rPr>
          <w:color w:val="000000"/>
        </w:rPr>
      </w:pPr>
      <w:r>
        <w:rPr>
          <w:b/>
          <w:bCs/>
        </w:rPr>
        <w:t>______________________________</w:t>
      </w:r>
      <w:r>
        <w:rPr>
          <w:color w:val="000000"/>
        </w:rPr>
        <w:t>, именуемое в дальнейшем «Исполнитель», в лице_________________________________, действующего на основании____________________________, с другой стороны, с другой стороны,</w:t>
      </w:r>
    </w:p>
    <w:p w:rsidR="00354ED2" w:rsidRDefault="00354ED2" w:rsidP="00354ED2">
      <w:pPr>
        <w:widowControl w:val="0"/>
        <w:ind w:firstLine="709"/>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rsidR="00354ED2" w:rsidRDefault="00354ED2" w:rsidP="00354ED2">
      <w:pPr>
        <w:widowControl w:val="0"/>
        <w:tabs>
          <w:tab w:val="left" w:pos="284"/>
        </w:tabs>
        <w:autoSpaceDE w:val="0"/>
        <w:autoSpaceDN w:val="0"/>
        <w:adjustRightInd w:val="0"/>
      </w:pPr>
    </w:p>
    <w:p w:rsidR="00354ED2" w:rsidRDefault="00354ED2" w:rsidP="00354ED2">
      <w:pPr>
        <w:widowControl w:val="0"/>
        <w:tabs>
          <w:tab w:val="left" w:pos="284"/>
        </w:tabs>
        <w:autoSpaceDE w:val="0"/>
        <w:autoSpaceDN w:val="0"/>
        <w:adjustRightInd w:val="0"/>
        <w:jc w:val="center"/>
        <w:rPr>
          <w:b/>
          <w:bCs/>
        </w:rPr>
      </w:pPr>
      <w:r>
        <w:rPr>
          <w:b/>
        </w:rPr>
        <w:t>1.</w:t>
      </w:r>
      <w:r>
        <w:t xml:space="preserve"> </w:t>
      </w:r>
      <w:r>
        <w:rPr>
          <w:b/>
          <w:bCs/>
        </w:rPr>
        <w:t>ПРЕДМЕТ ДОГОВОРА</w:t>
      </w:r>
    </w:p>
    <w:p w:rsidR="00354ED2" w:rsidRDefault="00354ED2" w:rsidP="00354ED2">
      <w:pPr>
        <w:widowControl w:val="0"/>
        <w:tabs>
          <w:tab w:val="left" w:pos="360"/>
        </w:tabs>
        <w:autoSpaceDN w:val="0"/>
        <w:adjustRightInd w:val="0"/>
        <w:jc w:val="center"/>
        <w:rPr>
          <w:b/>
          <w:bCs/>
        </w:rPr>
      </w:pPr>
    </w:p>
    <w:p w:rsidR="00354ED2" w:rsidRPr="00374B70" w:rsidRDefault="00374B70" w:rsidP="00374B70">
      <w:pPr>
        <w:pStyle w:val="af8"/>
        <w:widowControl w:val="0"/>
        <w:tabs>
          <w:tab w:val="left" w:pos="0"/>
          <w:tab w:val="num" w:pos="1985"/>
        </w:tabs>
        <w:ind w:left="0" w:firstLine="709"/>
        <w:jc w:val="both"/>
      </w:pPr>
      <w:r>
        <w:t xml:space="preserve">1.1. </w:t>
      </w:r>
      <w:r w:rsidR="00354ED2" w:rsidRPr="00374B70">
        <w:t xml:space="preserve">По настоящему Договору Исполнитель обязуется оказать услуги </w:t>
      </w:r>
      <w:r w:rsidRPr="00374B70">
        <w:t xml:space="preserve">по созданию образовательных видеоматериалов в рамках стратегической инициативы «Клуб волонтеров» для размещения в информационно-телекоммуникационной сети Интернет </w:t>
      </w:r>
      <w:r w:rsidR="00354ED2" w:rsidRPr="00374B70">
        <w:t>(далее – услуги), а Заказчик обязуется принять результат оказанных услуг и оплатить услуги в размере, указанном в настоящем Договоре.</w:t>
      </w:r>
    </w:p>
    <w:p w:rsidR="00354ED2" w:rsidRPr="00374B70" w:rsidRDefault="00374B70" w:rsidP="00374B70">
      <w:pPr>
        <w:pStyle w:val="af8"/>
        <w:widowControl w:val="0"/>
        <w:tabs>
          <w:tab w:val="left" w:pos="0"/>
        </w:tabs>
        <w:ind w:left="0" w:firstLine="709"/>
        <w:jc w:val="both"/>
      </w:pPr>
      <w:r>
        <w:t xml:space="preserve">1.2. </w:t>
      </w:r>
      <w:r w:rsidR="00354ED2" w:rsidRPr="00374B70">
        <w:t xml:space="preserve">Объем услуг, их перечень, требования к услугам и результат оказанных услуг устанавливаются в Техническом задании (Приложение), являющимся неотъемлемой частью настоящего Договора. </w:t>
      </w:r>
    </w:p>
    <w:p w:rsidR="00354ED2" w:rsidRPr="00374B70" w:rsidRDefault="00374B70" w:rsidP="00374B70">
      <w:pPr>
        <w:pStyle w:val="af8"/>
        <w:widowControl w:val="0"/>
        <w:tabs>
          <w:tab w:val="left" w:pos="0"/>
        </w:tabs>
        <w:ind w:left="0" w:firstLine="709"/>
        <w:jc w:val="both"/>
      </w:pPr>
      <w:r>
        <w:t xml:space="preserve">1.3. </w:t>
      </w:r>
      <w:r w:rsidR="00354ED2" w:rsidRPr="00374B70">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354ED2" w:rsidRDefault="00354ED2" w:rsidP="00354ED2">
      <w:pPr>
        <w:widowControl w:val="0"/>
        <w:ind w:firstLine="709"/>
        <w:jc w:val="both"/>
        <w:rPr>
          <w:color w:val="000000"/>
        </w:rPr>
      </w:pPr>
      <w:r>
        <w:rPr>
          <w:color w:val="000000"/>
        </w:rPr>
        <w:t xml:space="preserve">  </w:t>
      </w:r>
    </w:p>
    <w:p w:rsidR="00354ED2" w:rsidRDefault="00354ED2" w:rsidP="00354ED2">
      <w:pPr>
        <w:widowControl w:val="0"/>
        <w:jc w:val="center"/>
        <w:rPr>
          <w:b/>
          <w:bCs/>
        </w:rPr>
      </w:pPr>
      <w:r>
        <w:rPr>
          <w:b/>
          <w:bCs/>
        </w:rPr>
        <w:t>2. СТОИМОСТЬ УСЛУГ И ПОРЯДОК РАСЧЕТОВ</w:t>
      </w:r>
    </w:p>
    <w:p w:rsidR="00354ED2" w:rsidRDefault="00354ED2" w:rsidP="00354ED2">
      <w:pPr>
        <w:widowControl w:val="0"/>
        <w:jc w:val="center"/>
        <w:rPr>
          <w:b/>
          <w:bCs/>
        </w:rPr>
      </w:pPr>
    </w:p>
    <w:p w:rsidR="00F03498" w:rsidRDefault="00354ED2" w:rsidP="00F03498">
      <w:pPr>
        <w:pStyle w:val="af8"/>
        <w:widowControl w:val="0"/>
        <w:tabs>
          <w:tab w:val="left" w:pos="0"/>
        </w:tabs>
        <w:ind w:left="0" w:firstLine="709"/>
        <w:jc w:val="both"/>
      </w:pPr>
      <w:r>
        <w:t>2.1. Общая стоимость услуг по настоящему Договору составляет</w:t>
      </w:r>
      <w:r>
        <w:rPr>
          <w:b/>
        </w:rPr>
        <w:t>___________________</w:t>
      </w:r>
      <w:r w:rsidRPr="00CF1C00">
        <w:t>,</w:t>
      </w:r>
      <w:r>
        <w:t xml:space="preserve"> в том числе </w:t>
      </w:r>
      <w:r w:rsidRPr="00B5403F">
        <w:t>НДС</w:t>
      </w:r>
      <w:r>
        <w:t>___________________________.</w:t>
      </w:r>
    </w:p>
    <w:p w:rsidR="00F03498" w:rsidRPr="00F832A4" w:rsidRDefault="00354ED2" w:rsidP="00F03498">
      <w:pPr>
        <w:pStyle w:val="af8"/>
        <w:widowControl w:val="0"/>
        <w:tabs>
          <w:tab w:val="left" w:pos="0"/>
        </w:tabs>
        <w:ind w:left="0" w:firstLine="709"/>
        <w:jc w:val="both"/>
      </w:pPr>
      <w:r>
        <w:t xml:space="preserve">2.2. </w:t>
      </w:r>
      <w:r w:rsidR="00F03498" w:rsidRPr="00F832A4">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F03498" w:rsidRPr="00F832A4" w:rsidRDefault="00F03498" w:rsidP="00F03498">
      <w:pPr>
        <w:widowControl w:val="0"/>
        <w:tabs>
          <w:tab w:val="left" w:pos="0"/>
        </w:tabs>
        <w:ind w:firstLine="567"/>
        <w:contextualSpacing/>
        <w:jc w:val="both"/>
      </w:pPr>
      <w:r w:rsidRPr="00F832A4">
        <w:t>•</w:t>
      </w:r>
      <w:r w:rsidRPr="00F832A4">
        <w:tab/>
        <w:t xml:space="preserve">Первый авансовый платеж в течение 5 (пяти) рабочих дней после заключения договора в размере 50% (пятьдесят процентов) суммы цены договора. </w:t>
      </w:r>
    </w:p>
    <w:p w:rsidR="00F03498" w:rsidRDefault="00F03498" w:rsidP="00F03498">
      <w:pPr>
        <w:pStyle w:val="af8"/>
        <w:widowControl w:val="0"/>
        <w:tabs>
          <w:tab w:val="left" w:pos="0"/>
        </w:tabs>
        <w:ind w:left="0" w:firstLine="567"/>
        <w:jc w:val="both"/>
      </w:pPr>
      <w:r w:rsidRPr="00F832A4">
        <w:t>•</w:t>
      </w:r>
      <w:r w:rsidRPr="00F832A4">
        <w:tab/>
        <w:t>Окончательный расчёт в размере 50% (пятьдесят процентов) цены договора, производится в течение 5 (пяти) рабочих дней после подписания Заказчиком акта сдачи-приемки оказанных услуг.</w:t>
      </w:r>
    </w:p>
    <w:p w:rsidR="00354ED2" w:rsidRDefault="00354ED2" w:rsidP="00F03498">
      <w:pPr>
        <w:pStyle w:val="af8"/>
        <w:widowControl w:val="0"/>
        <w:tabs>
          <w:tab w:val="left" w:pos="0"/>
        </w:tabs>
        <w:ind w:left="0" w:firstLine="709"/>
        <w:jc w:val="both"/>
        <w:rPr>
          <w:color w:val="000000"/>
        </w:rPr>
      </w:pPr>
      <w:r>
        <w:t xml:space="preserve">2.3. </w:t>
      </w:r>
      <w:r>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354ED2" w:rsidRDefault="00354ED2" w:rsidP="00354ED2">
      <w:pPr>
        <w:widowControl w:val="0"/>
        <w:ind w:firstLine="709"/>
        <w:jc w:val="both"/>
        <w:rPr>
          <w:color w:val="000000"/>
        </w:rPr>
      </w:pPr>
    </w:p>
    <w:p w:rsidR="00354ED2" w:rsidRDefault="00354ED2" w:rsidP="00354ED2">
      <w:pPr>
        <w:widowControl w:val="0"/>
        <w:jc w:val="center"/>
        <w:rPr>
          <w:b/>
          <w:bCs/>
        </w:rPr>
      </w:pPr>
      <w:r>
        <w:rPr>
          <w:b/>
          <w:bCs/>
        </w:rPr>
        <w:t>3. ПОРЯДОК СДАЧИ-ПРИЕМКИ УСЛУГ</w:t>
      </w:r>
    </w:p>
    <w:p w:rsidR="00354ED2" w:rsidRDefault="00354ED2" w:rsidP="00354ED2">
      <w:pPr>
        <w:widowControl w:val="0"/>
        <w:jc w:val="center"/>
        <w:rPr>
          <w:b/>
          <w:bCs/>
        </w:rPr>
      </w:pPr>
    </w:p>
    <w:p w:rsidR="00354ED2" w:rsidRDefault="00354ED2" w:rsidP="00354ED2">
      <w:pPr>
        <w:widowControl w:val="0"/>
        <w:ind w:firstLine="709"/>
        <w:jc w:val="both"/>
        <w:rPr>
          <w:color w:val="000000"/>
        </w:rPr>
      </w:pPr>
      <w:r>
        <w:rPr>
          <w:color w:val="000000"/>
        </w:rPr>
        <w:t>3.1. Исполнитель обязан оказать Заказчику услуги в соответствии с Техническим заданием (Приложение к настоящему Договору).</w:t>
      </w:r>
    </w:p>
    <w:p w:rsidR="00354ED2" w:rsidRDefault="00354ED2" w:rsidP="00354ED2">
      <w:pPr>
        <w:widowControl w:val="0"/>
        <w:ind w:firstLine="709"/>
        <w:jc w:val="both"/>
        <w:rPr>
          <w:color w:val="000000"/>
        </w:rPr>
      </w:pPr>
      <w:r>
        <w:rPr>
          <w:color w:val="000000"/>
        </w:rPr>
        <w:t>3.2. Приемка оказанных услуг, указанных в настоящем Договоре и Приложении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в течении 10</w:t>
      </w:r>
      <w:r w:rsidR="00D474FE">
        <w:rPr>
          <w:color w:val="000000"/>
        </w:rPr>
        <w:t xml:space="preserve"> </w:t>
      </w:r>
      <w:r>
        <w:rPr>
          <w:color w:val="000000"/>
        </w:rPr>
        <w:t>(Десяти) рабочих дней с момента окончания оказания услуг (исполнения п. 11.2. Настоящего Договора);</w:t>
      </w:r>
    </w:p>
    <w:p w:rsidR="00354ED2" w:rsidRDefault="00354ED2" w:rsidP="00354ED2">
      <w:pPr>
        <w:widowControl w:val="0"/>
        <w:ind w:firstLine="709"/>
        <w:jc w:val="both"/>
        <w:rPr>
          <w:color w:val="000000"/>
        </w:rPr>
      </w:pPr>
      <w:r>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354ED2" w:rsidRDefault="00354ED2" w:rsidP="00354ED2">
      <w:pPr>
        <w:widowControl w:val="0"/>
        <w:ind w:firstLine="709"/>
        <w:jc w:val="both"/>
        <w:rPr>
          <w:color w:val="000000"/>
        </w:rPr>
      </w:pPr>
      <w:r>
        <w:rPr>
          <w:color w:val="000000"/>
        </w:rPr>
        <w:t>3.4. При отсутствии замечаний Заказчик направляет Исполнителю подписанный акт сдачи-приемки оказанных услуг.</w:t>
      </w:r>
    </w:p>
    <w:p w:rsidR="00354ED2" w:rsidRDefault="00354ED2" w:rsidP="00354ED2">
      <w:pPr>
        <w:widowControl w:val="0"/>
        <w:ind w:firstLine="709"/>
        <w:jc w:val="both"/>
        <w:rPr>
          <w:color w:val="000000"/>
        </w:rPr>
      </w:pPr>
      <w:r>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354ED2" w:rsidRDefault="00354ED2" w:rsidP="00354ED2">
      <w:pPr>
        <w:widowControl w:val="0"/>
        <w:ind w:firstLine="709"/>
        <w:jc w:val="both"/>
        <w:rPr>
          <w:color w:val="000000"/>
        </w:rPr>
      </w:pPr>
      <w:r>
        <w:rPr>
          <w:color w:val="000000"/>
        </w:rPr>
        <w:t xml:space="preserve">3.6. Исполнитель устраняет недостатки оказанных услуг в согласовываемые Сторонами сроки. </w:t>
      </w:r>
    </w:p>
    <w:p w:rsidR="00354ED2" w:rsidRDefault="00354ED2" w:rsidP="00354ED2">
      <w:pPr>
        <w:widowControl w:val="0"/>
        <w:ind w:firstLine="709"/>
        <w:jc w:val="both"/>
        <w:rPr>
          <w:color w:val="000000"/>
        </w:rPr>
      </w:pPr>
      <w:r>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354ED2" w:rsidRDefault="00354ED2" w:rsidP="00354ED2">
      <w:pPr>
        <w:widowControl w:val="0"/>
        <w:jc w:val="center"/>
      </w:pPr>
    </w:p>
    <w:p w:rsidR="00354ED2" w:rsidRDefault="00354ED2" w:rsidP="00354ED2">
      <w:pPr>
        <w:widowControl w:val="0"/>
        <w:jc w:val="center"/>
        <w:rPr>
          <w:b/>
          <w:bCs/>
        </w:rPr>
      </w:pPr>
      <w:r>
        <w:rPr>
          <w:b/>
          <w:bCs/>
        </w:rPr>
        <w:t>4. ПРАВА И ОБЯЗАННОСТИ СТОРОН</w:t>
      </w:r>
    </w:p>
    <w:p w:rsidR="00354ED2" w:rsidRDefault="00354ED2" w:rsidP="00354ED2">
      <w:pPr>
        <w:widowControl w:val="0"/>
        <w:jc w:val="center"/>
        <w:rPr>
          <w:b/>
          <w:bCs/>
        </w:rPr>
      </w:pPr>
    </w:p>
    <w:p w:rsidR="00354ED2" w:rsidRDefault="00354ED2" w:rsidP="00354ED2">
      <w:pPr>
        <w:widowControl w:val="0"/>
        <w:ind w:firstLine="709"/>
        <w:jc w:val="both"/>
        <w:rPr>
          <w:color w:val="000000"/>
        </w:rPr>
      </w:pPr>
      <w:r>
        <w:rPr>
          <w:color w:val="000000"/>
        </w:rPr>
        <w:t xml:space="preserve">4.1. Заказчик обязуется: </w:t>
      </w:r>
    </w:p>
    <w:p w:rsidR="00354ED2" w:rsidRDefault="00354ED2" w:rsidP="00354ED2">
      <w:pPr>
        <w:widowControl w:val="0"/>
        <w:ind w:firstLine="709"/>
        <w:jc w:val="both"/>
        <w:rPr>
          <w:color w:val="000000"/>
        </w:rPr>
      </w:pPr>
      <w:r>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354ED2" w:rsidRDefault="00354ED2" w:rsidP="00354ED2">
      <w:pPr>
        <w:widowControl w:val="0"/>
        <w:ind w:firstLine="709"/>
        <w:jc w:val="both"/>
        <w:rPr>
          <w:color w:val="000000"/>
        </w:rPr>
      </w:pPr>
      <w:r>
        <w:rPr>
          <w:color w:val="000000"/>
        </w:rPr>
        <w:t>4.1.2. Оплатить Исполнителю оказанные в полном соответствии с настоящим Договором услуги.</w:t>
      </w:r>
    </w:p>
    <w:p w:rsidR="00354ED2" w:rsidRDefault="00354ED2" w:rsidP="00354ED2">
      <w:pPr>
        <w:widowControl w:val="0"/>
        <w:ind w:firstLine="709"/>
        <w:jc w:val="both"/>
        <w:rPr>
          <w:color w:val="000000"/>
        </w:rPr>
      </w:pPr>
      <w:r>
        <w:rPr>
          <w:color w:val="000000"/>
        </w:rPr>
        <w:t>4.2. Заказчик вправе:</w:t>
      </w:r>
    </w:p>
    <w:p w:rsidR="00354ED2" w:rsidRDefault="00354ED2" w:rsidP="00354ED2">
      <w:pPr>
        <w:widowControl w:val="0"/>
        <w:ind w:firstLine="709"/>
        <w:jc w:val="both"/>
        <w:rPr>
          <w:color w:val="000000"/>
        </w:rPr>
      </w:pPr>
      <w:r>
        <w:rPr>
          <w:color w:val="000000"/>
        </w:rPr>
        <w:t>4.2.1. Требовать предоставления ему всей информации о ходе исполнения настоящего Договора;</w:t>
      </w:r>
    </w:p>
    <w:p w:rsidR="00354ED2" w:rsidRDefault="00354ED2" w:rsidP="00354ED2">
      <w:pPr>
        <w:widowControl w:val="0"/>
        <w:ind w:firstLine="709"/>
        <w:jc w:val="both"/>
        <w:rPr>
          <w:color w:val="000000"/>
        </w:rPr>
      </w:pPr>
      <w:r>
        <w:rPr>
          <w:color w:val="000000"/>
        </w:rPr>
        <w:t xml:space="preserve">4.2.2. </w:t>
      </w:r>
      <w:r>
        <w:rPr>
          <w:color w:val="000000"/>
          <w:spacing w:val="-3"/>
        </w:rPr>
        <w:t xml:space="preserve">Осуществлять контроль соблюдения Исполнителем сроков и качества оказания услуг; </w:t>
      </w:r>
      <w:r>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354ED2" w:rsidRDefault="00354ED2" w:rsidP="00354ED2">
      <w:pPr>
        <w:widowControl w:val="0"/>
        <w:ind w:firstLine="709"/>
        <w:jc w:val="both"/>
        <w:rPr>
          <w:color w:val="000000"/>
        </w:rPr>
      </w:pPr>
      <w:r>
        <w:rPr>
          <w:color w:val="000000"/>
        </w:rPr>
        <w:t>4.3. Исполнитель обязуется:</w:t>
      </w:r>
    </w:p>
    <w:p w:rsidR="00354ED2" w:rsidRDefault="00354ED2" w:rsidP="00354ED2">
      <w:pPr>
        <w:widowControl w:val="0"/>
        <w:ind w:firstLine="709"/>
        <w:jc w:val="both"/>
        <w:rPr>
          <w:color w:val="000000"/>
        </w:rPr>
      </w:pPr>
      <w:r>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354ED2" w:rsidRDefault="00354ED2" w:rsidP="00354ED2">
      <w:pPr>
        <w:widowControl w:val="0"/>
        <w:ind w:firstLine="709"/>
        <w:jc w:val="both"/>
        <w:rPr>
          <w:color w:val="000000"/>
        </w:rPr>
      </w:pPr>
      <w:r>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354ED2" w:rsidRDefault="00354ED2" w:rsidP="00354ED2">
      <w:pPr>
        <w:widowControl w:val="0"/>
        <w:ind w:firstLine="709"/>
        <w:jc w:val="both"/>
        <w:rPr>
          <w:color w:val="000000"/>
        </w:rPr>
      </w:pPr>
      <w:r>
        <w:rPr>
          <w:color w:val="000000"/>
        </w:rPr>
        <w:t xml:space="preserve">4.3.3. </w:t>
      </w:r>
      <w: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354ED2" w:rsidRDefault="00354ED2" w:rsidP="00354ED2">
      <w:pPr>
        <w:widowControl w:val="0"/>
        <w:ind w:firstLine="709"/>
        <w:jc w:val="both"/>
        <w:rPr>
          <w:color w:val="000000"/>
        </w:rPr>
      </w:pPr>
      <w:r>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354ED2" w:rsidRDefault="00354ED2" w:rsidP="00354ED2">
      <w:pPr>
        <w:widowControl w:val="0"/>
        <w:ind w:firstLine="709"/>
        <w:jc w:val="both"/>
        <w:rPr>
          <w:color w:val="000000"/>
        </w:rPr>
      </w:pPr>
      <w:r>
        <w:rPr>
          <w:color w:val="000000"/>
        </w:rPr>
        <w:t>4.4. Исполнитель вправе:</w:t>
      </w:r>
    </w:p>
    <w:p w:rsidR="00354ED2" w:rsidRDefault="00354ED2" w:rsidP="00354ED2">
      <w:pPr>
        <w:widowControl w:val="0"/>
        <w:ind w:firstLine="709"/>
        <w:jc w:val="both"/>
        <w:rPr>
          <w:color w:val="000000"/>
        </w:rPr>
      </w:pPr>
      <w:r>
        <w:rPr>
          <w:color w:val="000000"/>
        </w:rPr>
        <w:t>4.4.1. По согласованию с Заказчиком оказать услуги раньше установленной даты;</w:t>
      </w:r>
    </w:p>
    <w:p w:rsidR="00354ED2" w:rsidRDefault="00354ED2" w:rsidP="00354ED2">
      <w:pPr>
        <w:widowControl w:val="0"/>
        <w:ind w:firstLine="709"/>
        <w:jc w:val="both"/>
        <w:rPr>
          <w:color w:val="000000"/>
        </w:rPr>
      </w:pPr>
      <w:r>
        <w:rPr>
          <w:color w:val="000000"/>
        </w:rPr>
        <w:t>4.4.2. Расширить объем оказания услуг по настоящему Договору, без компенсации со стороны Заказчика.</w:t>
      </w:r>
    </w:p>
    <w:p w:rsidR="00354ED2" w:rsidRPr="00CF1C00" w:rsidRDefault="00354ED2" w:rsidP="00354ED2">
      <w:pPr>
        <w:widowControl w:val="0"/>
        <w:ind w:firstLine="709"/>
        <w:jc w:val="both"/>
        <w:rPr>
          <w:color w:val="000000"/>
        </w:rPr>
      </w:pPr>
      <w:r>
        <w:rPr>
          <w:color w:val="000000"/>
        </w:rPr>
        <w:t xml:space="preserve">4.4.3. </w:t>
      </w:r>
      <w: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354ED2" w:rsidRDefault="00354ED2" w:rsidP="00354ED2">
      <w:pPr>
        <w:widowControl w:val="0"/>
        <w:jc w:val="center"/>
        <w:rPr>
          <w:b/>
          <w:bCs/>
        </w:rPr>
      </w:pPr>
    </w:p>
    <w:p w:rsidR="00354ED2" w:rsidRDefault="00354ED2" w:rsidP="00354ED2">
      <w:pPr>
        <w:widowControl w:val="0"/>
        <w:jc w:val="center"/>
        <w:rPr>
          <w:b/>
          <w:bCs/>
        </w:rPr>
      </w:pPr>
      <w:r>
        <w:rPr>
          <w:b/>
          <w:bCs/>
        </w:rPr>
        <w:t>5. ОТВЕТСТВЕННОСТЬ СТОРОН</w:t>
      </w:r>
    </w:p>
    <w:p w:rsidR="00354ED2" w:rsidRDefault="00354ED2" w:rsidP="00354ED2">
      <w:pPr>
        <w:widowControl w:val="0"/>
        <w:jc w:val="center"/>
        <w:rPr>
          <w:b/>
          <w:bCs/>
        </w:rPr>
      </w:pPr>
    </w:p>
    <w:p w:rsidR="00354ED2" w:rsidRDefault="00354ED2" w:rsidP="00354ED2">
      <w:pPr>
        <w:widowControl w:val="0"/>
        <w:ind w:firstLine="709"/>
        <w:jc w:val="both"/>
        <w:rPr>
          <w:color w:val="000000"/>
        </w:rPr>
      </w:pPr>
      <w:r>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54ED2" w:rsidRDefault="00354ED2" w:rsidP="00354ED2">
      <w:pPr>
        <w:widowControl w:val="0"/>
        <w:ind w:firstLine="709"/>
        <w:jc w:val="both"/>
        <w:rPr>
          <w:color w:val="000000"/>
        </w:rPr>
      </w:pPr>
      <w:r>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354ED2" w:rsidRDefault="00354ED2" w:rsidP="00354ED2">
      <w:pPr>
        <w:widowControl w:val="0"/>
        <w:ind w:firstLine="709"/>
        <w:jc w:val="both"/>
        <w:rPr>
          <w:color w:val="000000"/>
        </w:rPr>
      </w:pPr>
      <w:r>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354ED2" w:rsidRDefault="00354ED2" w:rsidP="00354ED2">
      <w:pPr>
        <w:widowControl w:val="0"/>
        <w:ind w:firstLine="709"/>
        <w:jc w:val="both"/>
        <w:rPr>
          <w:color w:val="000000"/>
        </w:rPr>
      </w:pPr>
      <w:r>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354ED2" w:rsidRDefault="00354ED2" w:rsidP="00354ED2">
      <w:pPr>
        <w:widowControl w:val="0"/>
        <w:jc w:val="both"/>
        <w:rPr>
          <w:color w:val="000000"/>
        </w:rPr>
      </w:pPr>
    </w:p>
    <w:p w:rsidR="00354ED2" w:rsidRDefault="00354ED2" w:rsidP="00354ED2">
      <w:pPr>
        <w:widowControl w:val="0"/>
        <w:jc w:val="center"/>
        <w:rPr>
          <w:b/>
          <w:bCs/>
        </w:rPr>
      </w:pPr>
      <w:r>
        <w:rPr>
          <w:b/>
          <w:bCs/>
        </w:rPr>
        <w:t>6. ПРАВА СТОРОН НА РЕЗУЛЬТАТЫ УСЛУГ</w:t>
      </w:r>
    </w:p>
    <w:p w:rsidR="00354ED2" w:rsidRDefault="00354ED2" w:rsidP="00354ED2">
      <w:pPr>
        <w:widowControl w:val="0"/>
        <w:jc w:val="center"/>
        <w:rPr>
          <w:b/>
          <w:bCs/>
        </w:rPr>
      </w:pPr>
    </w:p>
    <w:p w:rsidR="00354ED2" w:rsidRDefault="00354ED2" w:rsidP="00354ED2">
      <w:pPr>
        <w:widowControl w:val="0"/>
        <w:ind w:firstLine="709"/>
        <w:jc w:val="both"/>
        <w:rPr>
          <w:color w:val="000000"/>
        </w:rPr>
      </w:pPr>
      <w:r>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354ED2" w:rsidRDefault="00354ED2" w:rsidP="00354ED2">
      <w:pPr>
        <w:widowControl w:val="0"/>
        <w:ind w:firstLine="709"/>
        <w:jc w:val="both"/>
        <w:rPr>
          <w:color w:val="000000"/>
        </w:rPr>
      </w:pPr>
      <w:r>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354ED2" w:rsidRDefault="00354ED2" w:rsidP="00354ED2">
      <w:pPr>
        <w:widowControl w:val="0"/>
        <w:ind w:firstLine="709"/>
        <w:jc w:val="both"/>
        <w:rPr>
          <w:color w:val="000000"/>
        </w:rPr>
      </w:pPr>
      <w:r>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354ED2" w:rsidRDefault="00354ED2" w:rsidP="00354ED2">
      <w:pPr>
        <w:widowControl w:val="0"/>
        <w:ind w:firstLine="709"/>
        <w:jc w:val="both"/>
        <w:rPr>
          <w:color w:val="000000"/>
        </w:rPr>
      </w:pPr>
      <w:r>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354ED2" w:rsidRDefault="00354ED2" w:rsidP="00354ED2">
      <w:pPr>
        <w:widowControl w:val="0"/>
        <w:ind w:firstLine="709"/>
        <w:jc w:val="both"/>
        <w:rPr>
          <w:color w:val="000000"/>
        </w:rPr>
      </w:pPr>
      <w:r>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354ED2" w:rsidRDefault="00354ED2" w:rsidP="00354ED2">
      <w:pPr>
        <w:widowControl w:val="0"/>
        <w:ind w:firstLine="708"/>
        <w:jc w:val="both"/>
      </w:pPr>
      <w:r>
        <w:rPr>
          <w:color w:val="000000"/>
        </w:rPr>
        <w:t xml:space="preserve">6.6. </w:t>
      </w:r>
      <w:r>
        <w:rPr>
          <w:color w:val="000000"/>
          <w:spacing w:val="-1"/>
        </w:rPr>
        <w:t xml:space="preserve">В предусмотренном в данном пункте случае </w:t>
      </w:r>
      <w: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354ED2" w:rsidRDefault="00354ED2" w:rsidP="00354ED2">
      <w:pPr>
        <w:widowControl w:val="0"/>
        <w:ind w:firstLine="708"/>
        <w:jc w:val="both"/>
      </w:pPr>
    </w:p>
    <w:p w:rsidR="00354ED2" w:rsidRDefault="00354ED2" w:rsidP="00354ED2">
      <w:pPr>
        <w:widowControl w:val="0"/>
        <w:jc w:val="center"/>
        <w:rPr>
          <w:b/>
        </w:rPr>
      </w:pPr>
      <w:r>
        <w:rPr>
          <w:b/>
        </w:rPr>
        <w:t>7. КОНФИДЕНЦИАЛЬНОСТЬ</w:t>
      </w:r>
    </w:p>
    <w:p w:rsidR="00354ED2" w:rsidRDefault="00354ED2" w:rsidP="00354ED2">
      <w:pPr>
        <w:widowControl w:val="0"/>
        <w:jc w:val="center"/>
        <w:rPr>
          <w:b/>
        </w:rPr>
      </w:pPr>
    </w:p>
    <w:p w:rsidR="00354ED2" w:rsidRDefault="00354ED2" w:rsidP="00354ED2">
      <w:pPr>
        <w:widowControl w:val="0"/>
        <w:ind w:firstLine="709"/>
        <w:jc w:val="both"/>
      </w:pPr>
      <w: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354ED2" w:rsidRDefault="00354ED2" w:rsidP="00354ED2">
      <w:pPr>
        <w:widowControl w:val="0"/>
        <w:ind w:firstLine="709"/>
        <w:jc w:val="both"/>
      </w:pPr>
      <w: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354ED2" w:rsidRDefault="00354ED2" w:rsidP="00354ED2">
      <w:pPr>
        <w:widowControl w:val="0"/>
        <w:ind w:firstLine="709"/>
        <w:jc w:val="both"/>
      </w:pPr>
      <w:r>
        <w:t xml:space="preserve">(1) разглашение Конфиденциальной информации с письменного согласия Заказчика; </w:t>
      </w:r>
    </w:p>
    <w:p w:rsidR="00354ED2" w:rsidRDefault="00354ED2" w:rsidP="00354ED2">
      <w:pPr>
        <w:widowControl w:val="0"/>
        <w:ind w:firstLine="709"/>
        <w:jc w:val="both"/>
      </w:pPr>
      <w:r>
        <w:t xml:space="preserve">(2) сведения, составляющие Конфиденциальную информацию, стали общеизвестными не по вине Исполнителя; </w:t>
      </w:r>
    </w:p>
    <w:p w:rsidR="00354ED2" w:rsidRDefault="00354ED2" w:rsidP="00354ED2">
      <w:pPr>
        <w:widowControl w:val="0"/>
        <w:ind w:firstLine="709"/>
        <w:jc w:val="both"/>
      </w:pPr>
      <w: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354ED2" w:rsidRDefault="00354ED2" w:rsidP="00354ED2">
      <w:pPr>
        <w:widowControl w:val="0"/>
        <w:ind w:firstLine="709"/>
        <w:jc w:val="both"/>
      </w:pPr>
      <w: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354ED2" w:rsidRDefault="00354ED2" w:rsidP="00354ED2">
      <w:pPr>
        <w:widowControl w:val="0"/>
        <w:ind w:firstLine="709"/>
        <w:jc w:val="both"/>
      </w:pPr>
      <w: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354ED2" w:rsidRDefault="00354ED2" w:rsidP="00354ED2">
      <w:pPr>
        <w:widowControl w:val="0"/>
        <w:ind w:firstLine="709"/>
        <w:jc w:val="both"/>
      </w:pPr>
    </w:p>
    <w:p w:rsidR="00354ED2" w:rsidRDefault="00354ED2" w:rsidP="00354ED2">
      <w:pPr>
        <w:widowControl w:val="0"/>
        <w:jc w:val="center"/>
        <w:rPr>
          <w:b/>
          <w:bCs/>
        </w:rPr>
      </w:pPr>
      <w:r>
        <w:rPr>
          <w:b/>
          <w:bCs/>
        </w:rPr>
        <w:t>8. ГАРАНТИИ И ЗАВЕРЕНИЯ СТОРОН</w:t>
      </w:r>
    </w:p>
    <w:p w:rsidR="00354ED2" w:rsidRDefault="00354ED2" w:rsidP="00354ED2">
      <w:pPr>
        <w:widowControl w:val="0"/>
        <w:ind w:firstLine="709"/>
        <w:jc w:val="both"/>
      </w:pPr>
    </w:p>
    <w:p w:rsidR="00354ED2" w:rsidRDefault="00354ED2" w:rsidP="00354ED2">
      <w:pPr>
        <w:widowControl w:val="0"/>
        <w:shd w:val="clear" w:color="auto" w:fill="FFFFFF"/>
        <w:tabs>
          <w:tab w:val="left" w:pos="0"/>
          <w:tab w:val="left" w:pos="1276"/>
        </w:tabs>
        <w:ind w:firstLine="709"/>
        <w:jc w:val="both"/>
        <w:rPr>
          <w:color w:val="000000"/>
        </w:rPr>
      </w:pPr>
      <w:r>
        <w:rPr>
          <w:color w:val="000000"/>
        </w:rPr>
        <w:t>8.1. Исполнитель гарантирует и заверяет Заказчика, что:</w:t>
      </w:r>
    </w:p>
    <w:p w:rsidR="00354ED2" w:rsidRDefault="00354ED2" w:rsidP="00354ED2">
      <w:pPr>
        <w:widowControl w:val="0"/>
        <w:shd w:val="clear" w:color="auto" w:fill="FFFFFF"/>
        <w:tabs>
          <w:tab w:val="left" w:pos="0"/>
          <w:tab w:val="left" w:pos="1276"/>
        </w:tabs>
        <w:ind w:firstLine="709"/>
        <w:jc w:val="both"/>
        <w:rPr>
          <w:color w:val="000000"/>
        </w:rPr>
      </w:pPr>
      <w:r>
        <w:t>(</w:t>
      </w: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54ED2" w:rsidRDefault="00354ED2" w:rsidP="00354ED2">
      <w:pPr>
        <w:widowControl w:val="0"/>
        <w:shd w:val="clear" w:color="auto" w:fill="FFFFFF"/>
        <w:tabs>
          <w:tab w:val="left" w:pos="0"/>
          <w:tab w:val="left" w:pos="1418"/>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354ED2" w:rsidRDefault="00354ED2" w:rsidP="00354ED2">
      <w:pPr>
        <w:widowControl w:val="0"/>
        <w:shd w:val="clear" w:color="auto" w:fill="FFFFFF"/>
        <w:tabs>
          <w:tab w:val="left" w:pos="0"/>
          <w:tab w:val="left" w:pos="1276"/>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354ED2" w:rsidRDefault="00354ED2" w:rsidP="00354ED2">
      <w:pPr>
        <w:widowControl w:val="0"/>
        <w:shd w:val="clear" w:color="auto" w:fill="FFFFFF"/>
        <w:tabs>
          <w:tab w:val="left" w:pos="0"/>
          <w:tab w:val="left" w:pos="1276"/>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354ED2" w:rsidRDefault="00354ED2" w:rsidP="00354ED2">
      <w:pPr>
        <w:widowControl w:val="0"/>
        <w:shd w:val="clear" w:color="auto" w:fill="FFFFFF"/>
        <w:tabs>
          <w:tab w:val="left" w:pos="0"/>
          <w:tab w:val="left" w:pos="1276"/>
        </w:tabs>
        <w:ind w:firstLine="709"/>
        <w:jc w:val="both"/>
        <w:rPr>
          <w:color w:val="000000"/>
        </w:rPr>
      </w:pPr>
      <w:r>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54ED2" w:rsidRDefault="00354ED2" w:rsidP="00354ED2">
      <w:pPr>
        <w:widowControl w:val="0"/>
        <w:shd w:val="clear" w:color="auto" w:fill="FFFFFF"/>
        <w:tabs>
          <w:tab w:val="left" w:pos="0"/>
          <w:tab w:val="left" w:pos="1276"/>
        </w:tabs>
        <w:ind w:firstLine="709"/>
        <w:jc w:val="both"/>
        <w:rPr>
          <w:color w:val="000000"/>
        </w:rPr>
      </w:pPr>
      <w:r>
        <w:rPr>
          <w:color w:val="000000"/>
        </w:rPr>
        <w:t>(6)  имеет все необходимые ресурсы, персонал и опыт работы для оказания услуг по настоящему Договору.</w:t>
      </w:r>
    </w:p>
    <w:p w:rsidR="00354ED2" w:rsidRDefault="00354ED2" w:rsidP="00354ED2">
      <w:pPr>
        <w:widowControl w:val="0"/>
        <w:shd w:val="clear" w:color="auto" w:fill="FFFFFF"/>
        <w:tabs>
          <w:tab w:val="left" w:pos="0"/>
          <w:tab w:val="left" w:pos="1276"/>
        </w:tabs>
        <w:ind w:firstLine="709"/>
        <w:jc w:val="both"/>
        <w:rPr>
          <w:color w:val="000000"/>
        </w:rPr>
      </w:pPr>
    </w:p>
    <w:p w:rsidR="00354ED2" w:rsidRDefault="00354ED2" w:rsidP="00354ED2">
      <w:pPr>
        <w:widowControl w:val="0"/>
        <w:shd w:val="clear" w:color="auto" w:fill="FFFFFF"/>
        <w:tabs>
          <w:tab w:val="left" w:pos="0"/>
          <w:tab w:val="left" w:pos="1276"/>
        </w:tabs>
        <w:ind w:firstLine="709"/>
        <w:jc w:val="both"/>
        <w:rPr>
          <w:color w:val="000000"/>
        </w:rPr>
      </w:pPr>
      <w:r>
        <w:rPr>
          <w:color w:val="000000"/>
        </w:rPr>
        <w:t>8.2. Заказчик гарантирует и заверяет Исполнителя, что:</w:t>
      </w:r>
    </w:p>
    <w:p w:rsidR="00354ED2" w:rsidRDefault="00354ED2" w:rsidP="00354ED2">
      <w:pPr>
        <w:widowControl w:val="0"/>
        <w:shd w:val="clear" w:color="auto" w:fill="FFFFFF"/>
        <w:tabs>
          <w:tab w:val="left" w:pos="0"/>
        </w:tabs>
        <w:ind w:firstLine="709"/>
        <w:jc w:val="both"/>
        <w:rPr>
          <w:color w:val="000000"/>
        </w:rPr>
      </w:pP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54ED2" w:rsidRDefault="00354ED2" w:rsidP="00354ED2">
      <w:pPr>
        <w:widowControl w:val="0"/>
        <w:shd w:val="clear" w:color="auto" w:fill="FFFFFF"/>
        <w:tabs>
          <w:tab w:val="left" w:pos="0"/>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354ED2" w:rsidRDefault="00354ED2" w:rsidP="00354ED2">
      <w:pPr>
        <w:widowControl w:val="0"/>
        <w:shd w:val="clear" w:color="auto" w:fill="FFFFFF"/>
        <w:tabs>
          <w:tab w:val="left" w:pos="0"/>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354ED2" w:rsidRDefault="00354ED2" w:rsidP="00354ED2">
      <w:pPr>
        <w:widowControl w:val="0"/>
        <w:shd w:val="clear" w:color="auto" w:fill="FFFFFF"/>
        <w:tabs>
          <w:tab w:val="left" w:pos="0"/>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354ED2" w:rsidRDefault="00354ED2" w:rsidP="00354ED2">
      <w:pPr>
        <w:widowControl w:val="0"/>
        <w:shd w:val="clear" w:color="auto" w:fill="FFFFFF"/>
        <w:tabs>
          <w:tab w:val="left" w:pos="0"/>
        </w:tabs>
        <w:ind w:firstLine="709"/>
        <w:jc w:val="both"/>
        <w:rPr>
          <w:color w:val="000000"/>
        </w:rPr>
      </w:pPr>
      <w:r>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54ED2" w:rsidRDefault="00354ED2" w:rsidP="00354ED2">
      <w:pPr>
        <w:widowControl w:val="0"/>
        <w:shd w:val="clear" w:color="auto" w:fill="FFFFFF"/>
        <w:tabs>
          <w:tab w:val="left" w:pos="0"/>
        </w:tabs>
        <w:ind w:firstLine="709"/>
        <w:jc w:val="both"/>
        <w:rPr>
          <w:color w:val="000000"/>
        </w:rPr>
      </w:pPr>
      <w:r>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354ED2" w:rsidRDefault="00354ED2" w:rsidP="00354ED2">
      <w:pPr>
        <w:widowControl w:val="0"/>
        <w:shd w:val="clear" w:color="auto" w:fill="FFFFFF"/>
        <w:tabs>
          <w:tab w:val="left" w:pos="0"/>
        </w:tabs>
        <w:ind w:firstLine="709"/>
        <w:jc w:val="both"/>
        <w:rPr>
          <w:color w:val="000000"/>
        </w:rPr>
      </w:pPr>
      <w:r>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54ED2" w:rsidRDefault="00354ED2" w:rsidP="00354ED2">
      <w:pPr>
        <w:widowControl w:val="0"/>
        <w:shd w:val="clear" w:color="auto" w:fill="FFFFFF"/>
        <w:tabs>
          <w:tab w:val="left" w:pos="0"/>
        </w:tabs>
        <w:ind w:firstLine="709"/>
        <w:jc w:val="both"/>
        <w:rPr>
          <w:color w:val="000000"/>
        </w:rPr>
      </w:pPr>
      <w:r>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354ED2" w:rsidRDefault="00354ED2" w:rsidP="00354ED2">
      <w:pPr>
        <w:widowControl w:val="0"/>
        <w:shd w:val="clear" w:color="auto" w:fill="FFFFFF"/>
        <w:tabs>
          <w:tab w:val="left" w:pos="0"/>
        </w:tabs>
        <w:ind w:firstLine="709"/>
        <w:jc w:val="both"/>
        <w:rPr>
          <w:color w:val="000000"/>
        </w:rPr>
      </w:pPr>
      <w:r>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354ED2" w:rsidRDefault="00354ED2" w:rsidP="00354ED2">
      <w:pPr>
        <w:widowControl w:val="0"/>
        <w:shd w:val="clear" w:color="auto" w:fill="FFFFFF"/>
        <w:tabs>
          <w:tab w:val="left" w:pos="0"/>
          <w:tab w:val="left" w:pos="1418"/>
        </w:tabs>
        <w:ind w:firstLine="709"/>
        <w:jc w:val="both"/>
        <w:rPr>
          <w:color w:val="000000"/>
        </w:rPr>
      </w:pPr>
      <w:r>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354ED2" w:rsidRDefault="00354ED2" w:rsidP="00354ED2">
      <w:pPr>
        <w:widowControl w:val="0"/>
        <w:shd w:val="clear" w:color="auto" w:fill="FFFFFF"/>
        <w:tabs>
          <w:tab w:val="left" w:pos="0"/>
        </w:tabs>
        <w:ind w:firstLine="709"/>
        <w:jc w:val="both"/>
        <w:rPr>
          <w:color w:val="000000"/>
        </w:rPr>
      </w:pPr>
      <w:r>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354ED2" w:rsidRDefault="00354ED2" w:rsidP="00354ED2">
      <w:pPr>
        <w:widowControl w:val="0"/>
        <w:ind w:firstLine="709"/>
        <w:jc w:val="both"/>
        <w:rPr>
          <w:color w:val="000000"/>
        </w:rPr>
      </w:pPr>
      <w:r>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354ED2" w:rsidRDefault="00354ED2" w:rsidP="00354ED2">
      <w:pPr>
        <w:widowControl w:val="0"/>
        <w:ind w:firstLine="709"/>
        <w:jc w:val="both"/>
        <w:rPr>
          <w:color w:val="000000"/>
        </w:rPr>
      </w:pPr>
    </w:p>
    <w:p w:rsidR="00354ED2" w:rsidRDefault="00354ED2" w:rsidP="004E3D67">
      <w:pPr>
        <w:pStyle w:val="af8"/>
        <w:widowControl w:val="0"/>
        <w:numPr>
          <w:ilvl w:val="0"/>
          <w:numId w:val="39"/>
        </w:numPr>
        <w:jc w:val="center"/>
        <w:rPr>
          <w:b/>
        </w:rPr>
      </w:pPr>
      <w:r>
        <w:rPr>
          <w:b/>
        </w:rPr>
        <w:t>АНТИКОРРУПЦИОННЫЕ УСЛОВИЯ</w:t>
      </w:r>
    </w:p>
    <w:p w:rsidR="00354ED2" w:rsidRDefault="00354ED2" w:rsidP="00354ED2">
      <w:pPr>
        <w:widowControl w:val="0"/>
        <w:jc w:val="center"/>
        <w:rPr>
          <w:b/>
        </w:rPr>
      </w:pPr>
    </w:p>
    <w:p w:rsidR="00354ED2" w:rsidRDefault="00354ED2" w:rsidP="00354ED2">
      <w:pPr>
        <w:widowControl w:val="0"/>
        <w:ind w:firstLine="709"/>
        <w:jc w:val="both"/>
      </w:pPr>
      <w: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54ED2" w:rsidRDefault="00354ED2" w:rsidP="00354ED2">
      <w:pPr>
        <w:widowControl w:val="0"/>
        <w:ind w:firstLine="709"/>
        <w:jc w:val="both"/>
      </w:pPr>
      <w: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54ED2" w:rsidRDefault="00354ED2" w:rsidP="00354ED2">
      <w:pPr>
        <w:widowControl w:val="0"/>
        <w:ind w:firstLine="709"/>
        <w:jc w:val="both"/>
      </w:pPr>
      <w: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lang w:val="en-US"/>
        </w:rPr>
        <w:t> </w:t>
      </w:r>
      <w:r>
        <w:t>направленного на обеспечение выполнения этим работником каких-либо действий в пользу стимулирующей его Стороны.</w:t>
      </w:r>
    </w:p>
    <w:p w:rsidR="00354ED2" w:rsidRDefault="00354ED2" w:rsidP="00354ED2">
      <w:pPr>
        <w:widowControl w:val="0"/>
        <w:ind w:firstLine="709"/>
        <w:jc w:val="both"/>
      </w:pPr>
      <w:r>
        <w:t>Под действиями работника, осуществляемыми в пользу стимулирующей его Стороны, понимаются:</w:t>
      </w:r>
    </w:p>
    <w:p w:rsidR="00354ED2" w:rsidRDefault="00354ED2" w:rsidP="004E3D67">
      <w:pPr>
        <w:pStyle w:val="af8"/>
        <w:widowControl w:val="0"/>
        <w:numPr>
          <w:ilvl w:val="0"/>
          <w:numId w:val="40"/>
        </w:numPr>
        <w:autoSpaceDE w:val="0"/>
        <w:autoSpaceDN w:val="0"/>
        <w:adjustRightInd w:val="0"/>
        <w:jc w:val="both"/>
      </w:pPr>
      <w:r>
        <w:t>предоставление неоправданных преимуществ по сравнению с другими контрагентами;</w:t>
      </w:r>
    </w:p>
    <w:p w:rsidR="00354ED2" w:rsidRDefault="00354ED2" w:rsidP="004E3D67">
      <w:pPr>
        <w:pStyle w:val="af8"/>
        <w:widowControl w:val="0"/>
        <w:numPr>
          <w:ilvl w:val="0"/>
          <w:numId w:val="40"/>
        </w:numPr>
        <w:autoSpaceDE w:val="0"/>
        <w:autoSpaceDN w:val="0"/>
        <w:adjustRightInd w:val="0"/>
        <w:jc w:val="both"/>
      </w:pPr>
      <w:r>
        <w:t>предоставление каких-либо гарантий;</w:t>
      </w:r>
    </w:p>
    <w:p w:rsidR="00354ED2" w:rsidRDefault="00354ED2" w:rsidP="004E3D67">
      <w:pPr>
        <w:pStyle w:val="af8"/>
        <w:widowControl w:val="0"/>
        <w:numPr>
          <w:ilvl w:val="0"/>
          <w:numId w:val="40"/>
        </w:numPr>
        <w:autoSpaceDE w:val="0"/>
        <w:autoSpaceDN w:val="0"/>
        <w:adjustRightInd w:val="0"/>
        <w:jc w:val="both"/>
      </w:pPr>
      <w:r>
        <w:t>ускорение существующих процедур;</w:t>
      </w:r>
    </w:p>
    <w:p w:rsidR="00354ED2" w:rsidRDefault="00354ED2" w:rsidP="004E3D67">
      <w:pPr>
        <w:pStyle w:val="af8"/>
        <w:widowControl w:val="0"/>
        <w:numPr>
          <w:ilvl w:val="0"/>
          <w:numId w:val="40"/>
        </w:numPr>
        <w:autoSpaceDE w:val="0"/>
        <w:autoSpaceDN w:val="0"/>
        <w:adjustRightInd w:val="0"/>
        <w:jc w:val="both"/>
      </w:pPr>
      <w: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54ED2" w:rsidRDefault="00354ED2" w:rsidP="00354ED2">
      <w:pPr>
        <w:widowControl w:val="0"/>
        <w:ind w:firstLine="709"/>
        <w:jc w:val="both"/>
        <w:rPr>
          <w:bCs/>
        </w:rPr>
      </w:pPr>
      <w: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5 (Пяти) рабочих дней с даты направления письменного уведомления.</w:t>
      </w:r>
    </w:p>
    <w:p w:rsidR="00354ED2" w:rsidRDefault="00354ED2" w:rsidP="00354ED2">
      <w:pPr>
        <w:widowControl w:val="0"/>
        <w:ind w:firstLine="709"/>
        <w:jc w:val="both"/>
      </w:pPr>
      <w:r>
        <w:rPr>
          <w:bCs/>
        </w:rPr>
        <w:t xml:space="preserve">9.5. </w:t>
      </w:r>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54ED2" w:rsidRDefault="00354ED2" w:rsidP="00354ED2">
      <w:pPr>
        <w:widowControl w:val="0"/>
        <w:ind w:firstLine="709"/>
        <w:jc w:val="both"/>
      </w:pPr>
      <w: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54ED2" w:rsidRDefault="00354ED2" w:rsidP="00354ED2">
      <w:pPr>
        <w:widowControl w:val="0"/>
        <w:ind w:firstLine="709"/>
        <w:jc w:val="both"/>
      </w:pPr>
      <w: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354ED2" w:rsidRDefault="00354ED2" w:rsidP="00354ED2">
      <w:pPr>
        <w:widowControl w:val="0"/>
        <w:ind w:firstLine="709"/>
        <w:jc w:val="both"/>
      </w:pPr>
      <w: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54ED2" w:rsidRDefault="00354ED2" w:rsidP="00354ED2">
      <w:pPr>
        <w:widowControl w:val="0"/>
        <w:ind w:firstLine="709"/>
        <w:jc w:val="both"/>
      </w:pPr>
      <w: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54ED2" w:rsidRDefault="00354ED2" w:rsidP="00354ED2">
      <w:pPr>
        <w:widowControl w:val="0"/>
        <w:ind w:firstLine="709"/>
        <w:jc w:val="both"/>
        <w:rPr>
          <w:color w:val="000000"/>
        </w:rPr>
      </w:pPr>
    </w:p>
    <w:p w:rsidR="00354ED2" w:rsidRPr="00374B70" w:rsidRDefault="00354ED2" w:rsidP="004E3D67">
      <w:pPr>
        <w:pStyle w:val="af8"/>
        <w:widowControl w:val="0"/>
        <w:numPr>
          <w:ilvl w:val="0"/>
          <w:numId w:val="39"/>
        </w:numPr>
        <w:tabs>
          <w:tab w:val="left" w:pos="142"/>
        </w:tabs>
        <w:jc w:val="center"/>
        <w:rPr>
          <w:b/>
          <w:bCs/>
        </w:rPr>
      </w:pPr>
      <w:r w:rsidRPr="00374B70">
        <w:rPr>
          <w:b/>
          <w:bCs/>
        </w:rPr>
        <w:t>ОБСТОЯТЕЛЬСТВА НЕПРЕОДОЛИМОЙ СИЛЫ (ФОРС-МАЖОР)</w:t>
      </w:r>
    </w:p>
    <w:p w:rsidR="00354ED2" w:rsidRDefault="00354ED2" w:rsidP="00354ED2">
      <w:pPr>
        <w:pStyle w:val="af8"/>
        <w:widowControl w:val="0"/>
        <w:ind w:left="360"/>
        <w:rPr>
          <w:b/>
          <w:bCs/>
        </w:rPr>
      </w:pPr>
    </w:p>
    <w:p w:rsidR="00354ED2" w:rsidRDefault="00354ED2" w:rsidP="00354ED2">
      <w:pPr>
        <w:widowControl w:val="0"/>
        <w:ind w:firstLine="709"/>
        <w:jc w:val="both"/>
      </w:pPr>
      <w: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354ED2" w:rsidRDefault="00354ED2" w:rsidP="00354ED2">
      <w:pPr>
        <w:widowControl w:val="0"/>
        <w:ind w:firstLine="709"/>
        <w:jc w:val="both"/>
      </w:pPr>
      <w: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354ED2" w:rsidRDefault="00354ED2" w:rsidP="00354ED2">
      <w:pPr>
        <w:widowControl w:val="0"/>
        <w:ind w:firstLine="709"/>
        <w:jc w:val="both"/>
      </w:pPr>
      <w: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354ED2" w:rsidRDefault="00354ED2" w:rsidP="00354ED2">
      <w:pPr>
        <w:widowControl w:val="0"/>
        <w:ind w:firstLine="709"/>
        <w:jc w:val="both"/>
      </w:pPr>
      <w: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354ED2" w:rsidRDefault="00354ED2" w:rsidP="00354ED2">
      <w:pPr>
        <w:widowControl w:val="0"/>
        <w:ind w:firstLine="709"/>
        <w:jc w:val="both"/>
      </w:pPr>
      <w: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354ED2" w:rsidRDefault="00354ED2" w:rsidP="00354ED2">
      <w:pPr>
        <w:widowControl w:val="0"/>
        <w:jc w:val="center"/>
        <w:rPr>
          <w:b/>
          <w:bCs/>
        </w:rPr>
      </w:pPr>
    </w:p>
    <w:p w:rsidR="00354ED2" w:rsidRDefault="00354ED2" w:rsidP="00354ED2">
      <w:pPr>
        <w:widowControl w:val="0"/>
        <w:jc w:val="center"/>
        <w:rPr>
          <w:b/>
          <w:bCs/>
        </w:rPr>
      </w:pPr>
      <w:r>
        <w:rPr>
          <w:b/>
          <w:bCs/>
        </w:rPr>
        <w:t>11. СРОК ДЕЙСТВИЯ ДОГОВОРА</w:t>
      </w:r>
    </w:p>
    <w:p w:rsidR="00354ED2" w:rsidRDefault="00354ED2" w:rsidP="00354ED2">
      <w:pPr>
        <w:widowControl w:val="0"/>
        <w:jc w:val="center"/>
        <w:rPr>
          <w:b/>
          <w:bCs/>
        </w:rPr>
      </w:pPr>
    </w:p>
    <w:p w:rsidR="00354ED2" w:rsidRDefault="00354ED2" w:rsidP="00354ED2">
      <w:pPr>
        <w:widowControl w:val="0"/>
        <w:ind w:firstLine="720"/>
        <w:jc w:val="both"/>
      </w:pPr>
      <w:r>
        <w:t xml:space="preserve">11.1. Настоящий Договор вступает в силу с момента подписания и действует, а в части неисполненных обязательств – до полного исполнения Сторонами своих обязательств по настоящему Договору. </w:t>
      </w:r>
    </w:p>
    <w:p w:rsidR="000D7332" w:rsidRDefault="00354ED2" w:rsidP="000D7332">
      <w:pPr>
        <w:widowControl w:val="0"/>
        <w:ind w:firstLine="720"/>
        <w:jc w:val="both"/>
      </w:pPr>
      <w:r>
        <w:t xml:space="preserve">11.2. Срок оказания услуг: </w:t>
      </w:r>
      <w:r w:rsidR="000D7332" w:rsidRPr="000D7332">
        <w:t>120 (сто двадцать) календарных дней с момента заключения договора.</w:t>
      </w:r>
    </w:p>
    <w:p w:rsidR="000D7332" w:rsidRDefault="000D7332" w:rsidP="000D7332">
      <w:pPr>
        <w:widowControl w:val="0"/>
        <w:ind w:firstLine="720"/>
        <w:jc w:val="both"/>
      </w:pPr>
    </w:p>
    <w:p w:rsidR="00354ED2" w:rsidRDefault="00354ED2" w:rsidP="000D7332">
      <w:pPr>
        <w:widowControl w:val="0"/>
        <w:ind w:firstLine="720"/>
        <w:jc w:val="both"/>
        <w:rPr>
          <w:b/>
          <w:bCs/>
        </w:rPr>
      </w:pPr>
      <w:r>
        <w:rPr>
          <w:b/>
          <w:bCs/>
        </w:rPr>
        <w:t>12. ПОРЯДОК И ОСНОВАНИЯ ИЗМЕНЕНИЯ И РАСТОРЖЕНИЕ ДОГОВОРА</w:t>
      </w:r>
    </w:p>
    <w:p w:rsidR="00354ED2" w:rsidRDefault="00354ED2" w:rsidP="00354ED2">
      <w:pPr>
        <w:widowControl w:val="0"/>
        <w:jc w:val="center"/>
        <w:rPr>
          <w:b/>
          <w:bCs/>
        </w:rPr>
      </w:pPr>
    </w:p>
    <w:p w:rsidR="00354ED2" w:rsidRDefault="00354ED2" w:rsidP="00354ED2">
      <w:pPr>
        <w:widowControl w:val="0"/>
        <w:ind w:firstLine="720"/>
        <w:jc w:val="both"/>
      </w:pPr>
      <w:r>
        <w:t>12.1. Досрочное расторжение настоящего Договора допускается по письменному соглашению Сторон.</w:t>
      </w:r>
    </w:p>
    <w:p w:rsidR="00354ED2" w:rsidRDefault="00354ED2" w:rsidP="00354ED2">
      <w:pPr>
        <w:widowControl w:val="0"/>
        <w:ind w:firstLine="720"/>
        <w:jc w:val="both"/>
      </w:pPr>
      <w:r>
        <w:t xml:space="preserve">12.2. </w:t>
      </w:r>
      <w:r>
        <w:rPr>
          <w:spacing w:val="-7"/>
        </w:rPr>
        <w:t>Любая из Сторон вправе о</w:t>
      </w:r>
      <w: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354ED2" w:rsidRDefault="00354ED2" w:rsidP="00354ED2">
      <w:pPr>
        <w:widowControl w:val="0"/>
        <w:ind w:firstLine="720"/>
        <w:jc w:val="both"/>
      </w:pPr>
      <w: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354ED2" w:rsidRDefault="00354ED2" w:rsidP="00354ED2">
      <w:pPr>
        <w:widowControl w:val="0"/>
        <w:ind w:firstLine="720"/>
        <w:jc w:val="both"/>
      </w:pPr>
      <w: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354ED2" w:rsidRDefault="00354ED2" w:rsidP="00354ED2">
      <w:pPr>
        <w:widowControl w:val="0"/>
        <w:jc w:val="center"/>
        <w:rPr>
          <w:b/>
          <w:bCs/>
        </w:rPr>
      </w:pPr>
    </w:p>
    <w:p w:rsidR="00354ED2" w:rsidRDefault="00354ED2" w:rsidP="00354ED2">
      <w:pPr>
        <w:widowControl w:val="0"/>
        <w:jc w:val="center"/>
        <w:rPr>
          <w:b/>
          <w:bCs/>
        </w:rPr>
      </w:pPr>
      <w:r>
        <w:rPr>
          <w:b/>
          <w:bCs/>
        </w:rPr>
        <w:t>13. ПОРЯДОК РАССМОТРЕНИЯ СПОРОВ</w:t>
      </w:r>
    </w:p>
    <w:p w:rsidR="00354ED2" w:rsidRDefault="00354ED2" w:rsidP="00354ED2">
      <w:pPr>
        <w:widowControl w:val="0"/>
        <w:jc w:val="center"/>
        <w:rPr>
          <w:b/>
          <w:bCs/>
        </w:rPr>
      </w:pPr>
    </w:p>
    <w:p w:rsidR="00354ED2" w:rsidRDefault="00354ED2" w:rsidP="00354ED2">
      <w:pPr>
        <w:widowControl w:val="0"/>
        <w:ind w:firstLine="709"/>
        <w:jc w:val="both"/>
        <w:rPr>
          <w:color w:val="000000"/>
        </w:rPr>
      </w:pPr>
      <w:r>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354ED2" w:rsidRDefault="00354ED2" w:rsidP="00354ED2">
      <w:pPr>
        <w:widowControl w:val="0"/>
        <w:ind w:firstLine="709"/>
        <w:jc w:val="both"/>
        <w:rPr>
          <w:color w:val="000000"/>
        </w:rPr>
      </w:pPr>
      <w:r>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354ED2" w:rsidRDefault="00354ED2" w:rsidP="00354ED2">
      <w:pPr>
        <w:widowControl w:val="0"/>
        <w:jc w:val="both"/>
        <w:rPr>
          <w:color w:val="000000"/>
        </w:rPr>
      </w:pPr>
    </w:p>
    <w:p w:rsidR="00354ED2" w:rsidRDefault="00354ED2" w:rsidP="00354ED2">
      <w:pPr>
        <w:widowControl w:val="0"/>
        <w:jc w:val="center"/>
        <w:rPr>
          <w:b/>
          <w:bCs/>
        </w:rPr>
      </w:pPr>
      <w:r>
        <w:rPr>
          <w:b/>
          <w:bCs/>
        </w:rPr>
        <w:t>14. ТРЕБОВАНИЯ К ПОДПИСИ</w:t>
      </w:r>
    </w:p>
    <w:p w:rsidR="00354ED2" w:rsidRDefault="00354ED2" w:rsidP="00354ED2">
      <w:pPr>
        <w:widowControl w:val="0"/>
        <w:jc w:val="center"/>
        <w:rPr>
          <w:b/>
          <w:bCs/>
        </w:rPr>
      </w:pPr>
    </w:p>
    <w:p w:rsidR="00354ED2" w:rsidRDefault="00354ED2" w:rsidP="00354ED2">
      <w:pPr>
        <w:widowControl w:val="0"/>
        <w:ind w:firstLine="720"/>
        <w:jc w:val="both"/>
      </w:pPr>
      <w: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354ED2" w:rsidRDefault="00354ED2" w:rsidP="00354ED2">
      <w:pPr>
        <w:widowControl w:val="0"/>
        <w:ind w:firstLine="720"/>
        <w:jc w:val="both"/>
      </w:pPr>
      <w: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354ED2" w:rsidRDefault="00354ED2" w:rsidP="00354ED2">
      <w:pPr>
        <w:widowControl w:val="0"/>
        <w:ind w:firstLine="709"/>
        <w:jc w:val="both"/>
        <w:rPr>
          <w:color w:val="000000"/>
        </w:rPr>
      </w:pPr>
    </w:p>
    <w:p w:rsidR="00354ED2" w:rsidRDefault="00354ED2" w:rsidP="00354ED2">
      <w:pPr>
        <w:widowControl w:val="0"/>
        <w:jc w:val="center"/>
        <w:rPr>
          <w:b/>
          <w:bCs/>
        </w:rPr>
      </w:pPr>
      <w:r>
        <w:rPr>
          <w:b/>
          <w:bCs/>
        </w:rPr>
        <w:t>15. ЗАКЛЮЧИТЕЛЬНЫЕ ПОЛОЖЕНИЯ</w:t>
      </w:r>
    </w:p>
    <w:p w:rsidR="00354ED2" w:rsidRDefault="00354ED2" w:rsidP="00354ED2">
      <w:pPr>
        <w:widowControl w:val="0"/>
        <w:jc w:val="center"/>
        <w:rPr>
          <w:b/>
          <w:bCs/>
        </w:rPr>
      </w:pPr>
    </w:p>
    <w:p w:rsidR="00354ED2" w:rsidRDefault="00354ED2" w:rsidP="00354ED2">
      <w:pPr>
        <w:widowControl w:val="0"/>
        <w:ind w:firstLine="720"/>
        <w:jc w:val="both"/>
      </w:pPr>
      <w: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354ED2" w:rsidRDefault="00354ED2" w:rsidP="00354ED2">
      <w:pPr>
        <w:widowControl w:val="0"/>
        <w:ind w:firstLine="720"/>
        <w:jc w:val="both"/>
      </w:pPr>
      <w:r>
        <w:t>15.2. Настоящий Договор составлен в двух экземплярах, имеющих одинаковую юридическую силу, по одному для каждой из Сторон.</w:t>
      </w:r>
    </w:p>
    <w:p w:rsidR="00354ED2" w:rsidRDefault="00354ED2" w:rsidP="00354ED2">
      <w:pPr>
        <w:widowControl w:val="0"/>
        <w:ind w:left="720"/>
        <w:jc w:val="both"/>
      </w:pPr>
      <w:r>
        <w:t>15.3. К настоящему Договору прилагаются и являются его неотъемлемой частью:</w:t>
      </w:r>
    </w:p>
    <w:p w:rsidR="00354ED2" w:rsidRDefault="00354ED2" w:rsidP="00354ED2">
      <w:pPr>
        <w:widowControl w:val="0"/>
        <w:ind w:firstLine="709"/>
        <w:jc w:val="both"/>
        <w:rPr>
          <w:bCs/>
        </w:rPr>
      </w:pPr>
      <w:r>
        <w:rPr>
          <w:bCs/>
        </w:rPr>
        <w:t>Приложение № 1: Техническое задание.</w:t>
      </w:r>
    </w:p>
    <w:p w:rsidR="00354ED2" w:rsidRDefault="00354ED2" w:rsidP="00354ED2">
      <w:pPr>
        <w:widowControl w:val="0"/>
        <w:ind w:firstLine="709"/>
        <w:jc w:val="both"/>
        <w:rPr>
          <w:color w:val="000000"/>
        </w:rPr>
      </w:pPr>
    </w:p>
    <w:p w:rsidR="00354ED2" w:rsidRDefault="00354ED2" w:rsidP="00354ED2">
      <w:pPr>
        <w:widowControl w:val="0"/>
        <w:jc w:val="center"/>
        <w:rPr>
          <w:b/>
        </w:rPr>
      </w:pPr>
      <w:r>
        <w:rPr>
          <w:b/>
        </w:rPr>
        <w:t>16. АДРЕСА, РЕКВИЗИТЫ И ПОДПИСИ СТОРОН</w:t>
      </w:r>
    </w:p>
    <w:p w:rsidR="00354ED2" w:rsidRDefault="00354ED2" w:rsidP="00354ED2">
      <w:pPr>
        <w:widowControl w:val="0"/>
        <w:jc w:val="center"/>
        <w:rPr>
          <w:b/>
        </w:rPr>
      </w:pPr>
    </w:p>
    <w:tbl>
      <w:tblPr>
        <w:tblpPr w:leftFromText="180" w:rightFromText="180" w:bottomFromText="200" w:vertAnchor="text" w:horzAnchor="margin" w:tblpY="129"/>
        <w:tblW w:w="5071" w:type="pct"/>
        <w:tblLook w:val="04A0" w:firstRow="1" w:lastRow="0" w:firstColumn="1" w:lastColumn="0" w:noHBand="0" w:noVBand="1"/>
      </w:tblPr>
      <w:tblGrid>
        <w:gridCol w:w="4962"/>
        <w:gridCol w:w="5244"/>
      </w:tblGrid>
      <w:tr w:rsidR="00354ED2" w:rsidTr="005403CB">
        <w:tc>
          <w:tcPr>
            <w:tcW w:w="2431" w:type="pct"/>
          </w:tcPr>
          <w:p w:rsidR="00354ED2" w:rsidRDefault="00354ED2" w:rsidP="005403CB">
            <w:pPr>
              <w:widowControl w:val="0"/>
              <w:tabs>
                <w:tab w:val="left" w:pos="5245"/>
              </w:tabs>
              <w:spacing w:line="276" w:lineRule="auto"/>
              <w:ind w:right="602"/>
              <w:rPr>
                <w:lang w:eastAsia="en-US"/>
              </w:rPr>
            </w:pPr>
            <w:r>
              <w:rPr>
                <w:lang w:eastAsia="en-US"/>
              </w:rPr>
              <w:t>Заказчик:</w:t>
            </w:r>
          </w:p>
          <w:p w:rsidR="00354ED2" w:rsidRDefault="00354ED2" w:rsidP="005403CB">
            <w:pPr>
              <w:widowControl w:val="0"/>
              <w:tabs>
                <w:tab w:val="left" w:pos="5245"/>
              </w:tabs>
              <w:spacing w:line="276" w:lineRule="auto"/>
              <w:ind w:right="602"/>
              <w:rPr>
                <w:b/>
                <w:lang w:eastAsia="en-US"/>
              </w:rPr>
            </w:pPr>
            <w:r>
              <w:rPr>
                <w:b/>
                <w:lang w:eastAsia="en-US"/>
              </w:rPr>
              <w:t>Автономная некоммерческая организация «Агентство стратегических инициатив по продвижению новых проектов»</w:t>
            </w:r>
          </w:p>
          <w:p w:rsidR="00354ED2" w:rsidRDefault="00354ED2" w:rsidP="005403CB">
            <w:pPr>
              <w:widowControl w:val="0"/>
              <w:tabs>
                <w:tab w:val="left" w:pos="5245"/>
              </w:tabs>
              <w:spacing w:line="276" w:lineRule="auto"/>
              <w:ind w:right="602"/>
              <w:rPr>
                <w:lang w:eastAsia="en-US"/>
              </w:rPr>
            </w:pPr>
          </w:p>
          <w:p w:rsidR="00354ED2" w:rsidRDefault="00354ED2" w:rsidP="005403CB">
            <w:pPr>
              <w:widowControl w:val="0"/>
              <w:tabs>
                <w:tab w:val="left" w:pos="5245"/>
              </w:tabs>
              <w:spacing w:line="276" w:lineRule="auto"/>
              <w:ind w:right="602"/>
              <w:rPr>
                <w:lang w:eastAsia="en-US"/>
              </w:rPr>
            </w:pPr>
            <w:r>
              <w:rPr>
                <w:lang w:eastAsia="en-US"/>
              </w:rPr>
              <w:t xml:space="preserve">Местонахождение: 121099, г. Москва, </w:t>
            </w:r>
          </w:p>
          <w:p w:rsidR="00354ED2" w:rsidRDefault="00354ED2" w:rsidP="005403CB">
            <w:pPr>
              <w:widowControl w:val="0"/>
              <w:tabs>
                <w:tab w:val="left" w:pos="5245"/>
              </w:tabs>
              <w:spacing w:line="276" w:lineRule="auto"/>
              <w:ind w:right="602"/>
              <w:rPr>
                <w:lang w:eastAsia="en-US"/>
              </w:rPr>
            </w:pPr>
            <w:r>
              <w:rPr>
                <w:lang w:eastAsia="en-US"/>
              </w:rPr>
              <w:t>ул. Новый Арбат, д.36</w:t>
            </w:r>
          </w:p>
          <w:p w:rsidR="00354ED2" w:rsidRDefault="00354ED2" w:rsidP="005403CB">
            <w:pPr>
              <w:widowControl w:val="0"/>
              <w:tabs>
                <w:tab w:val="left" w:pos="5245"/>
              </w:tabs>
              <w:spacing w:line="276" w:lineRule="auto"/>
              <w:ind w:right="602"/>
              <w:rPr>
                <w:lang w:eastAsia="en-US"/>
              </w:rPr>
            </w:pPr>
            <w:r>
              <w:rPr>
                <w:lang w:eastAsia="en-US"/>
              </w:rPr>
              <w:t>Тел.: (495) 690-91-29</w:t>
            </w:r>
          </w:p>
          <w:p w:rsidR="00354ED2" w:rsidRDefault="00354ED2" w:rsidP="005403CB">
            <w:pPr>
              <w:widowControl w:val="0"/>
              <w:tabs>
                <w:tab w:val="left" w:pos="5245"/>
              </w:tabs>
              <w:spacing w:line="276" w:lineRule="auto"/>
              <w:ind w:right="602"/>
              <w:rPr>
                <w:lang w:eastAsia="en-US"/>
              </w:rPr>
            </w:pPr>
            <w:r>
              <w:rPr>
                <w:lang w:eastAsia="en-US"/>
              </w:rPr>
              <w:t xml:space="preserve">Факс: (495) 690-91-39 </w:t>
            </w:r>
          </w:p>
          <w:p w:rsidR="00354ED2" w:rsidRDefault="00354ED2" w:rsidP="005403CB">
            <w:pPr>
              <w:widowControl w:val="0"/>
              <w:tabs>
                <w:tab w:val="left" w:pos="5245"/>
              </w:tabs>
              <w:spacing w:line="276" w:lineRule="auto"/>
              <w:ind w:right="602"/>
              <w:rPr>
                <w:lang w:eastAsia="en-US"/>
              </w:rPr>
            </w:pPr>
            <w:r>
              <w:rPr>
                <w:lang w:val="en-US" w:eastAsia="en-US"/>
              </w:rPr>
              <w:t>E</w:t>
            </w:r>
            <w:r>
              <w:rPr>
                <w:lang w:eastAsia="en-US"/>
              </w:rPr>
              <w:t>-</w:t>
            </w:r>
            <w:r>
              <w:rPr>
                <w:lang w:val="en-US" w:eastAsia="en-US"/>
              </w:rPr>
              <w:t>mail</w:t>
            </w:r>
            <w:r>
              <w:rPr>
                <w:lang w:eastAsia="en-US"/>
              </w:rPr>
              <w:t xml:space="preserve">: </w:t>
            </w:r>
            <w:hyperlink r:id="rId14" w:history="1">
              <w:r>
                <w:rPr>
                  <w:rStyle w:val="aa"/>
                  <w:lang w:val="en-US" w:eastAsia="en-US"/>
                </w:rPr>
                <w:t>asi</w:t>
              </w:r>
              <w:r>
                <w:rPr>
                  <w:rStyle w:val="aa"/>
                  <w:lang w:eastAsia="en-US"/>
                </w:rPr>
                <w:t>@</w:t>
              </w:r>
              <w:r>
                <w:rPr>
                  <w:rStyle w:val="aa"/>
                  <w:lang w:val="en-US" w:eastAsia="en-US"/>
                </w:rPr>
                <w:t>asi</w:t>
              </w:r>
              <w:r>
                <w:rPr>
                  <w:rStyle w:val="aa"/>
                  <w:lang w:eastAsia="en-US"/>
                </w:rPr>
                <w:t>.</w:t>
              </w:r>
              <w:r>
                <w:rPr>
                  <w:rStyle w:val="aa"/>
                  <w:lang w:val="en-US" w:eastAsia="en-US"/>
                </w:rPr>
                <w:t>ru</w:t>
              </w:r>
            </w:hyperlink>
            <w:r w:rsidRPr="00287FFB">
              <w:rPr>
                <w:lang w:eastAsia="en-US"/>
              </w:rPr>
              <w:t xml:space="preserve"> </w:t>
            </w:r>
          </w:p>
          <w:p w:rsidR="00354ED2" w:rsidRDefault="00354ED2" w:rsidP="005403CB">
            <w:pPr>
              <w:widowControl w:val="0"/>
              <w:tabs>
                <w:tab w:val="left" w:pos="5245"/>
              </w:tabs>
              <w:spacing w:line="276" w:lineRule="auto"/>
              <w:ind w:right="602"/>
              <w:rPr>
                <w:lang w:eastAsia="en-US"/>
              </w:rPr>
            </w:pPr>
            <w:r>
              <w:rPr>
                <w:lang w:eastAsia="en-US"/>
              </w:rPr>
              <w:t>ОГРН 1117799016829 ОКПО 30145767</w:t>
            </w:r>
          </w:p>
          <w:p w:rsidR="00354ED2" w:rsidRDefault="00354ED2" w:rsidP="005403CB">
            <w:pPr>
              <w:widowControl w:val="0"/>
              <w:tabs>
                <w:tab w:val="left" w:pos="5245"/>
              </w:tabs>
              <w:spacing w:line="276" w:lineRule="auto"/>
              <w:ind w:right="602"/>
              <w:rPr>
                <w:lang w:eastAsia="en-US"/>
              </w:rPr>
            </w:pPr>
            <w:r>
              <w:rPr>
                <w:lang w:eastAsia="en-US"/>
              </w:rPr>
              <w:t>ИНН 7704278735 КПП 770401001</w:t>
            </w:r>
          </w:p>
          <w:p w:rsidR="00354ED2" w:rsidRDefault="00354ED2" w:rsidP="005403CB">
            <w:pPr>
              <w:widowControl w:val="0"/>
              <w:tabs>
                <w:tab w:val="left" w:pos="5245"/>
              </w:tabs>
              <w:spacing w:line="276" w:lineRule="auto"/>
              <w:ind w:right="602"/>
              <w:rPr>
                <w:lang w:eastAsia="en-US"/>
              </w:rPr>
            </w:pPr>
            <w:r>
              <w:rPr>
                <w:lang w:eastAsia="en-US"/>
              </w:rPr>
              <w:t>р/с 40703810638170002348</w:t>
            </w:r>
          </w:p>
          <w:p w:rsidR="00354ED2" w:rsidRDefault="00354ED2" w:rsidP="005403CB">
            <w:pPr>
              <w:widowControl w:val="0"/>
              <w:tabs>
                <w:tab w:val="left" w:pos="5245"/>
              </w:tabs>
              <w:spacing w:line="276" w:lineRule="auto"/>
              <w:ind w:right="602"/>
              <w:rPr>
                <w:lang w:eastAsia="en-US"/>
              </w:rPr>
            </w:pPr>
            <w:r>
              <w:rPr>
                <w:lang w:eastAsia="en-US"/>
              </w:rPr>
              <w:t>в ПАО Сбербанк</w:t>
            </w:r>
          </w:p>
          <w:p w:rsidR="00354ED2" w:rsidRDefault="00354ED2" w:rsidP="005403CB">
            <w:pPr>
              <w:widowControl w:val="0"/>
              <w:tabs>
                <w:tab w:val="left" w:pos="5245"/>
              </w:tabs>
              <w:spacing w:line="276" w:lineRule="auto"/>
              <w:ind w:right="602"/>
              <w:rPr>
                <w:lang w:eastAsia="en-US"/>
              </w:rPr>
            </w:pPr>
            <w:r>
              <w:rPr>
                <w:lang w:eastAsia="en-US"/>
              </w:rPr>
              <w:t>к/с 30101810400000000225</w:t>
            </w:r>
          </w:p>
          <w:p w:rsidR="00354ED2" w:rsidRDefault="00354ED2" w:rsidP="005403CB">
            <w:pPr>
              <w:widowControl w:val="0"/>
              <w:tabs>
                <w:tab w:val="left" w:pos="5245"/>
              </w:tabs>
              <w:spacing w:line="276" w:lineRule="auto"/>
              <w:ind w:right="602"/>
              <w:rPr>
                <w:lang w:eastAsia="en-US"/>
              </w:rPr>
            </w:pPr>
            <w:r>
              <w:rPr>
                <w:lang w:eastAsia="en-US"/>
              </w:rPr>
              <w:t>БИК 044525225</w:t>
            </w:r>
          </w:p>
          <w:p w:rsidR="00354ED2" w:rsidRDefault="00354ED2" w:rsidP="005403CB">
            <w:pPr>
              <w:widowControl w:val="0"/>
              <w:tabs>
                <w:tab w:val="left" w:pos="5245"/>
              </w:tabs>
              <w:spacing w:line="276" w:lineRule="auto"/>
              <w:ind w:right="602"/>
              <w:rPr>
                <w:b/>
                <w:lang w:eastAsia="en-US"/>
              </w:rPr>
            </w:pPr>
          </w:p>
          <w:p w:rsidR="00354ED2" w:rsidRDefault="00354ED2" w:rsidP="005403CB">
            <w:pPr>
              <w:widowControl w:val="0"/>
              <w:tabs>
                <w:tab w:val="left" w:pos="5245"/>
              </w:tabs>
              <w:spacing w:line="276" w:lineRule="auto"/>
              <w:ind w:right="602"/>
              <w:rPr>
                <w:b/>
                <w:lang w:eastAsia="en-US"/>
              </w:rPr>
            </w:pPr>
          </w:p>
          <w:p w:rsidR="00354ED2" w:rsidRDefault="00354ED2" w:rsidP="005403CB">
            <w:pPr>
              <w:widowControl w:val="0"/>
              <w:tabs>
                <w:tab w:val="left" w:pos="5245"/>
              </w:tabs>
              <w:spacing w:line="276" w:lineRule="auto"/>
              <w:ind w:right="602"/>
              <w:rPr>
                <w:lang w:eastAsia="en-US"/>
              </w:rPr>
            </w:pPr>
            <w:r>
              <w:rPr>
                <w:color w:val="000000"/>
                <w:lang w:eastAsia="en-US"/>
              </w:rPr>
              <w:t>Административный директор – Заместитель Генерального директора</w:t>
            </w:r>
          </w:p>
          <w:p w:rsidR="00354ED2" w:rsidRDefault="00354ED2" w:rsidP="005403CB">
            <w:pPr>
              <w:widowControl w:val="0"/>
              <w:spacing w:line="276" w:lineRule="auto"/>
              <w:rPr>
                <w:lang w:eastAsia="en-US"/>
              </w:rPr>
            </w:pPr>
          </w:p>
          <w:p w:rsidR="00354ED2" w:rsidRDefault="00354ED2" w:rsidP="005403CB">
            <w:pPr>
              <w:widowControl w:val="0"/>
              <w:spacing w:line="276" w:lineRule="auto"/>
              <w:rPr>
                <w:lang w:eastAsia="en-US"/>
              </w:rPr>
            </w:pPr>
          </w:p>
          <w:p w:rsidR="00354ED2" w:rsidRDefault="00354ED2" w:rsidP="005403CB">
            <w:pPr>
              <w:widowControl w:val="0"/>
              <w:spacing w:line="276" w:lineRule="auto"/>
              <w:ind w:firstLine="35"/>
              <w:rPr>
                <w:lang w:eastAsia="en-US"/>
              </w:rPr>
            </w:pPr>
          </w:p>
          <w:p w:rsidR="00354ED2" w:rsidRDefault="00354ED2" w:rsidP="005403CB">
            <w:pPr>
              <w:widowControl w:val="0"/>
              <w:spacing w:line="276" w:lineRule="auto"/>
              <w:ind w:firstLine="35"/>
              <w:rPr>
                <w:lang w:eastAsia="en-US"/>
              </w:rPr>
            </w:pPr>
            <w:r>
              <w:rPr>
                <w:lang w:eastAsia="en-US"/>
              </w:rPr>
              <w:t>_____________________ Л. Г. Шепелева</w:t>
            </w:r>
          </w:p>
          <w:p w:rsidR="00354ED2" w:rsidRDefault="00354ED2" w:rsidP="005403CB">
            <w:pPr>
              <w:widowControl w:val="0"/>
              <w:spacing w:line="276" w:lineRule="auto"/>
              <w:ind w:firstLine="35"/>
              <w:rPr>
                <w:b/>
                <w:bCs/>
                <w:lang w:eastAsia="en-US"/>
              </w:rPr>
            </w:pPr>
            <w:r>
              <w:rPr>
                <w:lang w:eastAsia="en-US"/>
              </w:rPr>
              <w:t>М.П.</w:t>
            </w:r>
          </w:p>
        </w:tc>
        <w:tc>
          <w:tcPr>
            <w:tcW w:w="2569" w:type="pct"/>
          </w:tcPr>
          <w:p w:rsidR="00354ED2" w:rsidRDefault="00354ED2" w:rsidP="005403CB">
            <w:pPr>
              <w:widowControl w:val="0"/>
              <w:spacing w:line="276" w:lineRule="auto"/>
              <w:rPr>
                <w:lang w:eastAsia="en-US"/>
              </w:rPr>
            </w:pPr>
            <w:r>
              <w:rPr>
                <w:lang w:eastAsia="en-US"/>
              </w:rPr>
              <w:t>Исполнитель:</w:t>
            </w:r>
          </w:p>
          <w:p w:rsidR="00354ED2" w:rsidRPr="00CF1C00" w:rsidRDefault="00354ED2" w:rsidP="005403CB">
            <w:pPr>
              <w:pStyle w:val="23"/>
              <w:spacing w:line="276" w:lineRule="auto"/>
              <w:jc w:val="both"/>
              <w:rPr>
                <w:lang w:eastAsia="en-US"/>
              </w:rPr>
            </w:pPr>
          </w:p>
          <w:p w:rsidR="00354ED2" w:rsidRDefault="00354ED2" w:rsidP="005403CB">
            <w:pPr>
              <w:pStyle w:val="23"/>
              <w:spacing w:line="276" w:lineRule="auto"/>
              <w:jc w:val="both"/>
              <w:rPr>
                <w:lang w:eastAsia="en-US"/>
              </w:rPr>
            </w:pPr>
            <w:r>
              <w:rPr>
                <w:lang w:eastAsia="en-US"/>
              </w:rPr>
              <w:t xml:space="preserve">Местоположение: </w:t>
            </w:r>
          </w:p>
          <w:p w:rsidR="00354ED2" w:rsidRPr="00CF1C00" w:rsidRDefault="00354ED2" w:rsidP="005403CB">
            <w:pPr>
              <w:pStyle w:val="23"/>
              <w:spacing w:line="276" w:lineRule="auto"/>
              <w:jc w:val="both"/>
              <w:rPr>
                <w:lang w:eastAsia="en-US"/>
              </w:rPr>
            </w:pPr>
            <w:r w:rsidRPr="00CF1C00">
              <w:rPr>
                <w:lang w:eastAsia="en-US"/>
              </w:rPr>
              <w:t>Банковские реквизиты:</w:t>
            </w:r>
          </w:p>
          <w:p w:rsidR="00354ED2" w:rsidRDefault="00354ED2" w:rsidP="005403CB">
            <w:pPr>
              <w:pStyle w:val="23"/>
              <w:spacing w:line="276" w:lineRule="auto"/>
              <w:jc w:val="both"/>
              <w:rPr>
                <w:lang w:eastAsia="en-US"/>
              </w:rPr>
            </w:pPr>
            <w:r w:rsidRPr="00CF1C00">
              <w:rPr>
                <w:lang w:eastAsia="en-US"/>
              </w:rPr>
              <w:t xml:space="preserve">Получатель: </w:t>
            </w:r>
          </w:p>
          <w:p w:rsidR="00354ED2" w:rsidRDefault="00354ED2" w:rsidP="005403CB">
            <w:pPr>
              <w:pStyle w:val="23"/>
              <w:spacing w:line="276" w:lineRule="auto"/>
              <w:jc w:val="both"/>
              <w:rPr>
                <w:lang w:eastAsia="en-US"/>
              </w:rPr>
            </w:pPr>
            <w:r w:rsidRPr="00CF1C00">
              <w:rPr>
                <w:lang w:eastAsia="en-US"/>
              </w:rPr>
              <w:t xml:space="preserve">Расчётный счёт: </w:t>
            </w:r>
          </w:p>
          <w:p w:rsidR="00354ED2" w:rsidRDefault="00354ED2" w:rsidP="005403CB">
            <w:pPr>
              <w:pStyle w:val="23"/>
              <w:spacing w:line="276" w:lineRule="auto"/>
              <w:jc w:val="both"/>
              <w:rPr>
                <w:lang w:eastAsia="en-US"/>
              </w:rPr>
            </w:pPr>
            <w:r w:rsidRPr="00CF1C00">
              <w:rPr>
                <w:lang w:eastAsia="en-US"/>
              </w:rPr>
              <w:t xml:space="preserve">КБК </w:t>
            </w:r>
          </w:p>
          <w:p w:rsidR="00354ED2" w:rsidRPr="00CF1C00" w:rsidRDefault="00354ED2" w:rsidP="005403CB">
            <w:pPr>
              <w:pStyle w:val="23"/>
              <w:spacing w:line="276" w:lineRule="auto"/>
              <w:jc w:val="both"/>
              <w:rPr>
                <w:lang w:eastAsia="en-US"/>
              </w:rPr>
            </w:pPr>
            <w:r w:rsidRPr="00CF1C00">
              <w:rPr>
                <w:lang w:eastAsia="en-US"/>
              </w:rPr>
              <w:t xml:space="preserve">ОГРН </w:t>
            </w:r>
          </w:p>
          <w:p w:rsidR="00354ED2" w:rsidRPr="00CF1C00" w:rsidRDefault="00354ED2" w:rsidP="005403CB">
            <w:pPr>
              <w:pStyle w:val="23"/>
              <w:spacing w:line="276" w:lineRule="auto"/>
              <w:jc w:val="both"/>
              <w:rPr>
                <w:lang w:eastAsia="en-US"/>
              </w:rPr>
            </w:pPr>
            <w:r w:rsidRPr="00CF1C00">
              <w:rPr>
                <w:lang w:eastAsia="en-US"/>
              </w:rPr>
              <w:t xml:space="preserve">ИНН </w:t>
            </w:r>
          </w:p>
          <w:p w:rsidR="00354ED2" w:rsidRPr="00CF1C00" w:rsidRDefault="00354ED2" w:rsidP="005403CB">
            <w:pPr>
              <w:pStyle w:val="23"/>
              <w:spacing w:line="276" w:lineRule="auto"/>
              <w:jc w:val="both"/>
              <w:rPr>
                <w:lang w:eastAsia="en-US"/>
              </w:rPr>
            </w:pPr>
            <w:r w:rsidRPr="00CF1C00">
              <w:rPr>
                <w:lang w:eastAsia="en-US"/>
              </w:rPr>
              <w:t xml:space="preserve">КПП </w:t>
            </w:r>
          </w:p>
          <w:p w:rsidR="00354ED2" w:rsidRPr="00CF1C00" w:rsidRDefault="00354ED2" w:rsidP="005403CB">
            <w:pPr>
              <w:pStyle w:val="23"/>
              <w:spacing w:line="276" w:lineRule="auto"/>
              <w:jc w:val="both"/>
              <w:rPr>
                <w:lang w:eastAsia="en-US"/>
              </w:rPr>
            </w:pPr>
            <w:r w:rsidRPr="00CF1C00">
              <w:rPr>
                <w:lang w:eastAsia="en-US"/>
              </w:rPr>
              <w:t xml:space="preserve">БИК </w:t>
            </w:r>
          </w:p>
          <w:p w:rsidR="00354ED2" w:rsidRPr="00CF1C00" w:rsidRDefault="00354ED2" w:rsidP="005403CB">
            <w:pPr>
              <w:pStyle w:val="23"/>
              <w:spacing w:line="276" w:lineRule="auto"/>
              <w:jc w:val="both"/>
              <w:rPr>
                <w:lang w:eastAsia="en-US"/>
              </w:rPr>
            </w:pPr>
            <w:r w:rsidRPr="00CF1C00">
              <w:rPr>
                <w:lang w:eastAsia="en-US"/>
              </w:rPr>
              <w:t xml:space="preserve">ОКВЭД </w:t>
            </w:r>
          </w:p>
          <w:p w:rsidR="00354ED2" w:rsidRPr="00CF1C00" w:rsidRDefault="00354ED2" w:rsidP="005403CB">
            <w:pPr>
              <w:pStyle w:val="23"/>
              <w:spacing w:line="276" w:lineRule="auto"/>
              <w:jc w:val="both"/>
              <w:rPr>
                <w:lang w:eastAsia="en-US"/>
              </w:rPr>
            </w:pPr>
            <w:r w:rsidRPr="00CF1C00">
              <w:rPr>
                <w:lang w:eastAsia="en-US"/>
              </w:rPr>
              <w:t xml:space="preserve">ОКТМО </w:t>
            </w:r>
          </w:p>
          <w:p w:rsidR="00354ED2" w:rsidRPr="00CF1C00" w:rsidRDefault="00354ED2" w:rsidP="005403CB">
            <w:pPr>
              <w:pStyle w:val="23"/>
              <w:spacing w:line="276" w:lineRule="auto"/>
              <w:jc w:val="both"/>
              <w:rPr>
                <w:lang w:eastAsia="en-US"/>
              </w:rPr>
            </w:pPr>
          </w:p>
          <w:p w:rsidR="00354ED2" w:rsidRPr="00CF1C00" w:rsidRDefault="00354ED2" w:rsidP="005403CB">
            <w:pPr>
              <w:pStyle w:val="23"/>
              <w:spacing w:line="276" w:lineRule="auto"/>
              <w:jc w:val="both"/>
              <w:rPr>
                <w:lang w:eastAsia="en-US"/>
              </w:rPr>
            </w:pPr>
          </w:p>
          <w:p w:rsidR="00354ED2" w:rsidRDefault="00354ED2" w:rsidP="005403CB">
            <w:pPr>
              <w:pStyle w:val="23"/>
              <w:spacing w:line="276" w:lineRule="auto"/>
              <w:jc w:val="both"/>
              <w:rPr>
                <w:lang w:eastAsia="en-US"/>
              </w:rPr>
            </w:pPr>
          </w:p>
          <w:p w:rsidR="00354ED2" w:rsidRPr="00CF1C00" w:rsidRDefault="00354ED2" w:rsidP="005403CB">
            <w:pPr>
              <w:pStyle w:val="23"/>
              <w:spacing w:line="276" w:lineRule="auto"/>
              <w:jc w:val="both"/>
              <w:rPr>
                <w:lang w:eastAsia="en-US"/>
              </w:rPr>
            </w:pPr>
          </w:p>
          <w:p w:rsidR="00354ED2" w:rsidRPr="00CF1C00" w:rsidRDefault="00354ED2" w:rsidP="005403CB">
            <w:pPr>
              <w:pStyle w:val="23"/>
              <w:spacing w:line="276" w:lineRule="auto"/>
              <w:jc w:val="both"/>
              <w:rPr>
                <w:lang w:eastAsia="en-US"/>
              </w:rPr>
            </w:pPr>
            <w:r w:rsidRPr="00CF1C00">
              <w:rPr>
                <w:lang w:eastAsia="en-US"/>
              </w:rPr>
              <w:t>_________________/ /</w:t>
            </w:r>
          </w:p>
          <w:p w:rsidR="00354ED2" w:rsidRDefault="00354ED2" w:rsidP="005403CB">
            <w:pPr>
              <w:pStyle w:val="23"/>
              <w:spacing w:line="276" w:lineRule="auto"/>
              <w:jc w:val="both"/>
              <w:rPr>
                <w:lang w:eastAsia="en-US"/>
              </w:rPr>
            </w:pPr>
            <w:r w:rsidRPr="00CF1C00">
              <w:rPr>
                <w:lang w:eastAsia="en-US"/>
              </w:rPr>
              <w:t>М.П.</w:t>
            </w:r>
          </w:p>
          <w:p w:rsidR="00354ED2" w:rsidRDefault="00354ED2" w:rsidP="005403CB">
            <w:pPr>
              <w:widowControl w:val="0"/>
              <w:spacing w:line="276" w:lineRule="auto"/>
              <w:rPr>
                <w:highlight w:val="yellow"/>
                <w:lang w:eastAsia="en-US"/>
              </w:rPr>
            </w:pPr>
          </w:p>
          <w:p w:rsidR="00354ED2" w:rsidRDefault="00354ED2" w:rsidP="005403CB">
            <w:pPr>
              <w:widowControl w:val="0"/>
              <w:spacing w:line="276" w:lineRule="auto"/>
              <w:rPr>
                <w:highlight w:val="yellow"/>
                <w:lang w:eastAsia="en-US"/>
              </w:rPr>
            </w:pPr>
          </w:p>
          <w:p w:rsidR="00354ED2" w:rsidRDefault="00354ED2" w:rsidP="005403CB">
            <w:pPr>
              <w:widowControl w:val="0"/>
              <w:spacing w:line="276" w:lineRule="auto"/>
              <w:rPr>
                <w:lang w:eastAsia="en-US"/>
              </w:rPr>
            </w:pPr>
          </w:p>
        </w:tc>
      </w:tr>
    </w:tbl>
    <w:p w:rsidR="00354ED2" w:rsidRDefault="00354ED2" w:rsidP="00354ED2">
      <w:pPr>
        <w:sectPr w:rsidR="00354ED2">
          <w:pgSz w:w="11906" w:h="16838"/>
          <w:pgMar w:top="993" w:right="850" w:bottom="851" w:left="993" w:header="720" w:footer="258" w:gutter="0"/>
          <w:cols w:space="720"/>
        </w:sectPr>
      </w:pPr>
    </w:p>
    <w:p w:rsidR="00354ED2" w:rsidRDefault="00354ED2" w:rsidP="00354ED2">
      <w:pPr>
        <w:widowControl w:val="0"/>
        <w:rPr>
          <w:b/>
        </w:rPr>
      </w:pPr>
    </w:p>
    <w:p w:rsidR="00354ED2" w:rsidRDefault="00354ED2" w:rsidP="00354ED2">
      <w:pPr>
        <w:widowControl w:val="0"/>
        <w:jc w:val="right"/>
        <w:rPr>
          <w:b/>
        </w:rPr>
      </w:pPr>
      <w:r>
        <w:rPr>
          <w:b/>
        </w:rPr>
        <w:t xml:space="preserve">Приложение  </w:t>
      </w:r>
    </w:p>
    <w:p w:rsidR="00354ED2" w:rsidRDefault="00354ED2" w:rsidP="00354ED2">
      <w:pPr>
        <w:widowControl w:val="0"/>
        <w:jc w:val="right"/>
      </w:pPr>
      <w:r>
        <w:t xml:space="preserve">к Договору оказания услуг №   </w:t>
      </w:r>
    </w:p>
    <w:p w:rsidR="00354ED2" w:rsidRDefault="00354ED2" w:rsidP="00354ED2">
      <w:pPr>
        <w:widowControl w:val="0"/>
        <w:jc w:val="right"/>
      </w:pPr>
      <w:r>
        <w:t>от « » _______ 2019 г.</w:t>
      </w:r>
    </w:p>
    <w:p w:rsidR="00354ED2" w:rsidRDefault="00354ED2" w:rsidP="00354ED2">
      <w:pPr>
        <w:widowControl w:val="0"/>
        <w:jc w:val="both"/>
      </w:pPr>
    </w:p>
    <w:p w:rsidR="00354ED2" w:rsidRPr="00DF40E4" w:rsidRDefault="00354ED2" w:rsidP="00354ED2">
      <w:pPr>
        <w:jc w:val="center"/>
        <w:rPr>
          <w:b/>
        </w:rPr>
      </w:pPr>
      <w:r w:rsidRPr="00DF40E4">
        <w:rPr>
          <w:b/>
        </w:rPr>
        <w:t>ТЕХНИЧЕСКОЕ ЗАДАНИЕ</w:t>
      </w:r>
    </w:p>
    <w:p w:rsidR="00160323" w:rsidRPr="00160323" w:rsidRDefault="00160323" w:rsidP="00160323">
      <w:pPr>
        <w:spacing w:line="276" w:lineRule="auto"/>
        <w:contextualSpacing/>
        <w:jc w:val="center"/>
        <w:rPr>
          <w:b/>
        </w:rPr>
      </w:pPr>
      <w:r w:rsidRPr="00160323">
        <w:t>на оказание услуги по созданию образовательных видеоматериалов в рамках стратегической инициативы «Клуб волонтеров»</w:t>
      </w:r>
      <w:r w:rsidRPr="00160323">
        <w:rPr>
          <w:b/>
        </w:rPr>
        <w:t xml:space="preserve"> </w:t>
      </w:r>
      <w:r w:rsidRPr="00160323">
        <w:t>для размещения в информационно-телекоммуникационной сети Интернет</w:t>
      </w:r>
      <w:r w:rsidRPr="00160323">
        <w:rPr>
          <w:highlight w:val="yellow"/>
        </w:rPr>
        <w:t xml:space="preserve"> </w:t>
      </w:r>
    </w:p>
    <w:p w:rsidR="00160323" w:rsidRPr="00160323" w:rsidRDefault="00160323" w:rsidP="00160323">
      <w:pPr>
        <w:spacing w:line="276" w:lineRule="auto"/>
        <w:contextualSpacing/>
        <w:jc w:val="both"/>
      </w:pPr>
    </w:p>
    <w:p w:rsidR="00BC6966" w:rsidRPr="00160323" w:rsidRDefault="00BC6966" w:rsidP="00BC6966">
      <w:pPr>
        <w:widowControl w:val="0"/>
        <w:numPr>
          <w:ilvl w:val="0"/>
          <w:numId w:val="51"/>
        </w:numPr>
        <w:suppressAutoHyphens/>
        <w:autoSpaceDE w:val="0"/>
        <w:spacing w:before="120" w:line="312" w:lineRule="auto"/>
        <w:ind w:left="0" w:firstLine="709"/>
        <w:contextualSpacing/>
        <w:jc w:val="both"/>
        <w:rPr>
          <w:b/>
        </w:rPr>
      </w:pPr>
      <w:r w:rsidRPr="00160323">
        <w:rPr>
          <w:b/>
        </w:rPr>
        <w:t>Общие положения</w:t>
      </w:r>
    </w:p>
    <w:p w:rsidR="00BC6966" w:rsidRPr="00160323" w:rsidRDefault="00BC6966" w:rsidP="00BC6966">
      <w:pPr>
        <w:spacing w:before="120" w:line="312" w:lineRule="auto"/>
        <w:ind w:firstLine="709"/>
        <w:jc w:val="both"/>
      </w:pPr>
      <w:r w:rsidRPr="00160323">
        <w:rPr>
          <w:b/>
        </w:rPr>
        <w:t>Заказчик:</w:t>
      </w:r>
      <w:r w:rsidRPr="00160323">
        <w:t xml:space="preserve"> Автономная некоммерческая организация «Агентство стратегических инициатив» (далее – Агентство).</w:t>
      </w:r>
    </w:p>
    <w:p w:rsidR="00BC6966" w:rsidRPr="00160323" w:rsidRDefault="00BC6966" w:rsidP="00BC6966">
      <w:pPr>
        <w:spacing w:before="120" w:line="312" w:lineRule="auto"/>
        <w:ind w:firstLine="709"/>
        <w:contextualSpacing/>
        <w:jc w:val="both"/>
        <w:rPr>
          <w:b/>
        </w:rPr>
      </w:pPr>
      <w:r w:rsidRPr="00160323">
        <w:rPr>
          <w:b/>
        </w:rPr>
        <w:t xml:space="preserve">Наименование услуги: </w:t>
      </w:r>
      <w:r w:rsidRPr="00160323">
        <w:t>создание образовательных видеоматериалов в рамках стратегической инициативы «Клуб волонтеров»</w:t>
      </w:r>
      <w:r w:rsidRPr="00160323">
        <w:rPr>
          <w:b/>
        </w:rPr>
        <w:t xml:space="preserve"> </w:t>
      </w:r>
      <w:r w:rsidRPr="00160323">
        <w:t>для размещения в информационно-телекоммуникационной сети Интернет.</w:t>
      </w:r>
      <w:r w:rsidRPr="00160323">
        <w:rPr>
          <w:highlight w:val="yellow"/>
        </w:rPr>
        <w:t xml:space="preserve"> </w:t>
      </w:r>
    </w:p>
    <w:p w:rsidR="00BC6966" w:rsidRPr="00160323" w:rsidRDefault="00BC6966" w:rsidP="00BC6966">
      <w:pPr>
        <w:spacing w:before="120" w:line="312" w:lineRule="auto"/>
        <w:ind w:firstLine="709"/>
        <w:jc w:val="both"/>
      </w:pPr>
      <w:r w:rsidRPr="00160323">
        <w:rPr>
          <w:b/>
        </w:rPr>
        <w:t xml:space="preserve">Срок оказания услуг: </w:t>
      </w:r>
      <w:r w:rsidRPr="00160323">
        <w:t>120 (</w:t>
      </w:r>
      <w:r>
        <w:t>С</w:t>
      </w:r>
      <w:r w:rsidRPr="00160323">
        <w:t>то двадцать) дней с момента заключения договора.</w:t>
      </w:r>
    </w:p>
    <w:p w:rsidR="00BC6966" w:rsidRPr="00160323" w:rsidRDefault="00BC6966" w:rsidP="00BC6966">
      <w:pPr>
        <w:spacing w:before="120" w:line="312" w:lineRule="auto"/>
        <w:ind w:firstLine="709"/>
        <w:jc w:val="both"/>
        <w:rPr>
          <w:b/>
        </w:rPr>
      </w:pPr>
      <w:r w:rsidRPr="00160323">
        <w:rPr>
          <w:b/>
        </w:rPr>
        <w:t>Место проведения:</w:t>
      </w:r>
      <w:r w:rsidRPr="00160323">
        <w:t xml:space="preserve"> Москва и Московская область не далее 100 км от МКАД.</w:t>
      </w:r>
    </w:p>
    <w:p w:rsidR="00BC6966" w:rsidRPr="00160323" w:rsidRDefault="00BC6966" w:rsidP="00BC6966">
      <w:pPr>
        <w:spacing w:before="120" w:line="312" w:lineRule="auto"/>
        <w:ind w:firstLine="709"/>
        <w:contextualSpacing/>
        <w:jc w:val="both"/>
      </w:pPr>
    </w:p>
    <w:p w:rsidR="00BC6966" w:rsidRPr="00160323" w:rsidRDefault="00BC6966" w:rsidP="00BC6966">
      <w:pPr>
        <w:pStyle w:val="af8"/>
        <w:widowControl w:val="0"/>
        <w:numPr>
          <w:ilvl w:val="0"/>
          <w:numId w:val="51"/>
        </w:numPr>
        <w:suppressAutoHyphens/>
        <w:autoSpaceDE w:val="0"/>
        <w:spacing w:before="120" w:line="312" w:lineRule="auto"/>
        <w:ind w:left="0" w:firstLine="709"/>
        <w:jc w:val="both"/>
        <w:rPr>
          <w:b/>
        </w:rPr>
      </w:pPr>
      <w:r w:rsidRPr="00160323">
        <w:rPr>
          <w:b/>
        </w:rPr>
        <w:t>Исходная информация</w:t>
      </w:r>
    </w:p>
    <w:p w:rsidR="00BC6966" w:rsidRPr="00160323" w:rsidRDefault="00BC6966" w:rsidP="00BC6966">
      <w:pPr>
        <w:tabs>
          <w:tab w:val="left" w:pos="0"/>
          <w:tab w:val="left" w:pos="993"/>
        </w:tabs>
        <w:spacing w:line="312" w:lineRule="auto"/>
        <w:ind w:firstLine="709"/>
        <w:jc w:val="both"/>
      </w:pPr>
      <w:r w:rsidRPr="00160323">
        <w:t xml:space="preserve">Исследователями российского некоммерческого сектора и активными его участниками констатируется тенденция профессионализации волонтеров, объективное повышение профессиональных требований к организаторам добровольческой деятельности как со стороны органов власти, так и от благополучателей. </w:t>
      </w:r>
    </w:p>
    <w:p w:rsidR="00BC6966" w:rsidRPr="00160323" w:rsidRDefault="00BC6966" w:rsidP="00BC6966">
      <w:pPr>
        <w:tabs>
          <w:tab w:val="left" w:pos="0"/>
          <w:tab w:val="left" w:pos="993"/>
        </w:tabs>
        <w:spacing w:line="312" w:lineRule="auto"/>
        <w:ind w:firstLine="709"/>
        <w:jc w:val="both"/>
      </w:pPr>
      <w:r w:rsidRPr="00160323">
        <w:t>Профессиональное развитие и подготовка в сфере добровольчества (волонтерства) организаторов добровольческой (волонтёрской) деятельности и добровольцев (волонтёров) предусмотрены перечнем поручений Президента Российской Федерации по итогам заседания Государственного совета от 16 января 2019 г. № Пр-38ГС (пункт 1, подпункт «к»).</w:t>
      </w:r>
    </w:p>
    <w:p w:rsidR="00BC6966" w:rsidRPr="00160323" w:rsidRDefault="00BC6966" w:rsidP="00BC6966">
      <w:pPr>
        <w:tabs>
          <w:tab w:val="left" w:pos="0"/>
          <w:tab w:val="left" w:pos="993"/>
        </w:tabs>
        <w:spacing w:line="312" w:lineRule="auto"/>
        <w:ind w:firstLine="709"/>
        <w:jc w:val="both"/>
      </w:pPr>
      <w:r w:rsidRPr="00160323">
        <w:t>В рамках стратегической инициативы Агентства «Клуб волонтеров» предполагается формирование профессионального сообщества волонтеров по различным направлениям добровольчества для повышения связности муниципальных и региональных волонтерских организаций, а также разработка инструментов работы с сообществом волонтеров (механизмы мотивации, алгоритмы взаимодействия с органами власти, методики продвижения и др.).</w:t>
      </w:r>
    </w:p>
    <w:p w:rsidR="00BC6966" w:rsidRDefault="00BC6966" w:rsidP="00BC6966">
      <w:pPr>
        <w:tabs>
          <w:tab w:val="left" w:pos="0"/>
          <w:tab w:val="left" w:pos="993"/>
        </w:tabs>
        <w:spacing w:line="312" w:lineRule="auto"/>
        <w:ind w:firstLine="709"/>
        <w:jc w:val="both"/>
      </w:pPr>
      <w:r w:rsidRPr="00160323">
        <w:t xml:space="preserve">Профессионализация предусматривает прохождение волонтерами курса видео-лекций по 3 направлениям (пожарное добровольчество, поиск пропавших людей, социальное добровольчество), ориентированных на самообучение с последующей аттестацией крупнейшими ассоциациями по каждому из направлений. По итогам прохождения онлайн-обучения волонтеры будут допущены для участия в практических занятиях. </w:t>
      </w:r>
    </w:p>
    <w:p w:rsidR="00BC6966" w:rsidRPr="00160323" w:rsidRDefault="00BC6966" w:rsidP="00BC6966">
      <w:pPr>
        <w:tabs>
          <w:tab w:val="left" w:pos="0"/>
          <w:tab w:val="left" w:pos="993"/>
        </w:tabs>
        <w:spacing w:before="120" w:line="312" w:lineRule="auto"/>
        <w:ind w:firstLine="709"/>
        <w:jc w:val="both"/>
      </w:pPr>
    </w:p>
    <w:p w:rsidR="00BC6966" w:rsidRPr="00160323" w:rsidRDefault="00BC6966" w:rsidP="00BC6966">
      <w:pPr>
        <w:widowControl w:val="0"/>
        <w:numPr>
          <w:ilvl w:val="0"/>
          <w:numId w:val="51"/>
        </w:numPr>
        <w:suppressAutoHyphens/>
        <w:autoSpaceDE w:val="0"/>
        <w:spacing w:before="120" w:line="312" w:lineRule="auto"/>
        <w:ind w:left="0" w:firstLine="709"/>
        <w:contextualSpacing/>
        <w:jc w:val="both"/>
        <w:rPr>
          <w:b/>
        </w:rPr>
      </w:pPr>
      <w:r w:rsidRPr="00160323">
        <w:rPr>
          <w:b/>
        </w:rPr>
        <w:t>Цель проведения работ</w:t>
      </w:r>
    </w:p>
    <w:p w:rsidR="00BC6966" w:rsidRDefault="00BC6966" w:rsidP="00BC6966">
      <w:pPr>
        <w:tabs>
          <w:tab w:val="left" w:pos="0"/>
          <w:tab w:val="left" w:pos="993"/>
        </w:tabs>
        <w:spacing w:before="120" w:line="312" w:lineRule="auto"/>
        <w:ind w:firstLine="709"/>
        <w:jc w:val="both"/>
      </w:pPr>
      <w:r w:rsidRPr="00160323">
        <w:t xml:space="preserve">Производство аудиовизуальных произведений образовательного и познавательного типа для волонтеров в возрасте от 18 до 65 лет по направлениям, согласованным с Заказчиком.  </w:t>
      </w:r>
    </w:p>
    <w:p w:rsidR="00BC6966" w:rsidRPr="00160323" w:rsidRDefault="00BC6966" w:rsidP="00BC6966">
      <w:pPr>
        <w:tabs>
          <w:tab w:val="left" w:pos="0"/>
          <w:tab w:val="left" w:pos="993"/>
        </w:tabs>
        <w:spacing w:before="120" w:line="312" w:lineRule="auto"/>
        <w:ind w:firstLine="709"/>
        <w:jc w:val="both"/>
      </w:pPr>
    </w:p>
    <w:p w:rsidR="00BC6966" w:rsidRPr="00160323" w:rsidRDefault="00BC6966" w:rsidP="00BC6966">
      <w:pPr>
        <w:widowControl w:val="0"/>
        <w:numPr>
          <w:ilvl w:val="0"/>
          <w:numId w:val="51"/>
        </w:numPr>
        <w:tabs>
          <w:tab w:val="left" w:pos="142"/>
        </w:tabs>
        <w:suppressAutoHyphens/>
        <w:autoSpaceDE w:val="0"/>
        <w:spacing w:before="120" w:line="312" w:lineRule="auto"/>
        <w:ind w:left="0" w:firstLine="709"/>
        <w:contextualSpacing/>
        <w:jc w:val="both"/>
        <w:rPr>
          <w:b/>
        </w:rPr>
      </w:pPr>
      <w:r w:rsidRPr="00160323">
        <w:rPr>
          <w:b/>
        </w:rPr>
        <w:t>Содержание услуг</w:t>
      </w:r>
    </w:p>
    <w:p w:rsidR="00BC6966" w:rsidRPr="00160323" w:rsidRDefault="00BC6966" w:rsidP="00BC6966">
      <w:pPr>
        <w:pStyle w:val="af8"/>
        <w:widowControl w:val="0"/>
        <w:numPr>
          <w:ilvl w:val="1"/>
          <w:numId w:val="43"/>
        </w:numPr>
        <w:tabs>
          <w:tab w:val="left" w:pos="142"/>
        </w:tabs>
        <w:suppressAutoHyphens/>
        <w:autoSpaceDE w:val="0"/>
        <w:spacing w:before="120" w:line="312" w:lineRule="auto"/>
        <w:ind w:left="0" w:firstLine="709"/>
        <w:jc w:val="both"/>
        <w:rPr>
          <w:lang w:eastAsia="ar-SA"/>
        </w:rPr>
      </w:pPr>
      <w:r w:rsidRPr="00160323">
        <w:rPr>
          <w:lang w:eastAsia="ar-SA"/>
        </w:rPr>
        <w:t xml:space="preserve"> Исполнитель выполняет следующие работы:</w:t>
      </w:r>
    </w:p>
    <w:p w:rsidR="00BC6966" w:rsidRPr="00160323" w:rsidRDefault="00BC6966" w:rsidP="00BC6966">
      <w:pPr>
        <w:pStyle w:val="af8"/>
        <w:numPr>
          <w:ilvl w:val="0"/>
          <w:numId w:val="44"/>
        </w:numPr>
        <w:spacing w:before="120" w:line="312" w:lineRule="auto"/>
        <w:ind w:left="0" w:firstLine="709"/>
        <w:jc w:val="both"/>
      </w:pPr>
      <w:r w:rsidRPr="00160323">
        <w:t>Создание не более 35 аудиовизуальных произведений</w:t>
      </w:r>
      <w:r w:rsidRPr="00160323" w:rsidDel="001A20E9">
        <w:t xml:space="preserve"> </w:t>
      </w:r>
      <w:r w:rsidRPr="00160323">
        <w:t xml:space="preserve">продолжительностью </w:t>
      </w:r>
      <w:r>
        <w:t xml:space="preserve">не более </w:t>
      </w:r>
      <w:r w:rsidRPr="00160323">
        <w:t>40 минут каждое (написание сценария, формирование съемочной группы, организация командировок съемочной группы на место съемок, режиссерское сопровождение съемок и монтажа, озвучивание, постпродакшн, запись материалов в электронном виде).</w:t>
      </w:r>
    </w:p>
    <w:p w:rsidR="00BC6966" w:rsidRPr="00160323" w:rsidRDefault="00BC6966" w:rsidP="00BC6966">
      <w:pPr>
        <w:pStyle w:val="af8"/>
        <w:numPr>
          <w:ilvl w:val="0"/>
          <w:numId w:val="44"/>
        </w:numPr>
        <w:spacing w:before="120" w:line="312" w:lineRule="auto"/>
        <w:ind w:left="0" w:firstLine="709"/>
        <w:jc w:val="both"/>
      </w:pPr>
      <w:r w:rsidRPr="00160323">
        <w:t>Предварительно определено следующее содержание видео уроков:</w:t>
      </w:r>
    </w:p>
    <w:p w:rsidR="00BC6966" w:rsidRPr="00160323" w:rsidRDefault="00BC6966" w:rsidP="00BC6966">
      <w:pPr>
        <w:spacing w:before="120" w:line="312" w:lineRule="auto"/>
        <w:ind w:firstLine="709"/>
        <w:jc w:val="both"/>
      </w:pPr>
      <w:r w:rsidRPr="00160323">
        <w:t xml:space="preserve">Поиск пропавших людей: </w:t>
      </w:r>
    </w:p>
    <w:p w:rsidR="00BC6966" w:rsidRPr="00160323" w:rsidRDefault="00BC6966" w:rsidP="00BC6966">
      <w:pPr>
        <w:pStyle w:val="af8"/>
        <w:numPr>
          <w:ilvl w:val="0"/>
          <w:numId w:val="50"/>
        </w:numPr>
        <w:spacing w:before="120" w:line="312" w:lineRule="auto"/>
        <w:ind w:left="0" w:firstLine="709"/>
        <w:jc w:val="both"/>
      </w:pPr>
      <w:r w:rsidRPr="00160323">
        <w:t>Первый раз на поиске</w:t>
      </w:r>
    </w:p>
    <w:p w:rsidR="00BC6966" w:rsidRPr="00160323" w:rsidRDefault="00BC6966" w:rsidP="00BC6966">
      <w:pPr>
        <w:pStyle w:val="af8"/>
        <w:numPr>
          <w:ilvl w:val="0"/>
          <w:numId w:val="50"/>
        </w:numPr>
        <w:spacing w:before="120" w:line="312" w:lineRule="auto"/>
        <w:ind w:left="0" w:firstLine="709"/>
        <w:jc w:val="both"/>
      </w:pPr>
      <w:r w:rsidRPr="00160323">
        <w:t>Работа инфогруппы</w:t>
      </w:r>
    </w:p>
    <w:p w:rsidR="00BC6966" w:rsidRPr="00160323" w:rsidRDefault="00BC6966" w:rsidP="00BC6966">
      <w:pPr>
        <w:pStyle w:val="af8"/>
        <w:numPr>
          <w:ilvl w:val="0"/>
          <w:numId w:val="50"/>
        </w:numPr>
        <w:spacing w:before="120" w:line="312" w:lineRule="auto"/>
        <w:ind w:left="0" w:firstLine="709"/>
        <w:jc w:val="both"/>
      </w:pPr>
      <w:r w:rsidRPr="00160323">
        <w:t>Картография</w:t>
      </w:r>
    </w:p>
    <w:p w:rsidR="00BC6966" w:rsidRPr="00160323" w:rsidRDefault="00BC6966" w:rsidP="00BC6966">
      <w:pPr>
        <w:pStyle w:val="af8"/>
        <w:numPr>
          <w:ilvl w:val="0"/>
          <w:numId w:val="50"/>
        </w:numPr>
        <w:spacing w:before="120" w:line="312" w:lineRule="auto"/>
        <w:ind w:left="0" w:firstLine="709"/>
        <w:jc w:val="both"/>
      </w:pPr>
      <w:r w:rsidRPr="00160323">
        <w:t>Поиск в городе</w:t>
      </w:r>
    </w:p>
    <w:p w:rsidR="00BC6966" w:rsidRPr="00160323" w:rsidRDefault="00BC6966" w:rsidP="00BC6966">
      <w:pPr>
        <w:pStyle w:val="af8"/>
        <w:numPr>
          <w:ilvl w:val="0"/>
          <w:numId w:val="50"/>
        </w:numPr>
        <w:spacing w:before="120" w:line="312" w:lineRule="auto"/>
        <w:ind w:left="0" w:firstLine="709"/>
        <w:jc w:val="both"/>
      </w:pPr>
      <w:r w:rsidRPr="00160323">
        <w:t>Поиск в лесу</w:t>
      </w:r>
    </w:p>
    <w:p w:rsidR="00BC6966" w:rsidRPr="00160323" w:rsidRDefault="00BC6966" w:rsidP="00BC6966">
      <w:pPr>
        <w:pStyle w:val="af8"/>
        <w:numPr>
          <w:ilvl w:val="0"/>
          <w:numId w:val="50"/>
        </w:numPr>
        <w:spacing w:before="120" w:line="312" w:lineRule="auto"/>
        <w:ind w:left="0" w:firstLine="709"/>
        <w:jc w:val="both"/>
      </w:pPr>
      <w:r w:rsidRPr="00160323">
        <w:t>Радиосвязь</w:t>
      </w:r>
    </w:p>
    <w:p w:rsidR="00BC6966" w:rsidRPr="00160323" w:rsidRDefault="00BC6966" w:rsidP="00BC6966">
      <w:pPr>
        <w:pStyle w:val="af8"/>
        <w:numPr>
          <w:ilvl w:val="0"/>
          <w:numId w:val="50"/>
        </w:numPr>
        <w:spacing w:before="120" w:line="312" w:lineRule="auto"/>
        <w:ind w:left="0" w:firstLine="709"/>
        <w:jc w:val="both"/>
      </w:pPr>
      <w:r w:rsidRPr="00160323">
        <w:t>Навигация</w:t>
      </w:r>
    </w:p>
    <w:p w:rsidR="00BC6966" w:rsidRPr="00160323" w:rsidRDefault="00BC6966" w:rsidP="00BC6966">
      <w:pPr>
        <w:pStyle w:val="af8"/>
        <w:numPr>
          <w:ilvl w:val="0"/>
          <w:numId w:val="50"/>
        </w:numPr>
        <w:spacing w:before="120" w:line="312" w:lineRule="auto"/>
        <w:ind w:left="0" w:firstLine="709"/>
        <w:jc w:val="both"/>
      </w:pPr>
      <w:r w:rsidRPr="00160323">
        <w:t>Компас</w:t>
      </w:r>
    </w:p>
    <w:p w:rsidR="00BC6966" w:rsidRPr="00160323" w:rsidRDefault="00BC6966" w:rsidP="00BC6966">
      <w:pPr>
        <w:pStyle w:val="af8"/>
        <w:numPr>
          <w:ilvl w:val="0"/>
          <w:numId w:val="50"/>
        </w:numPr>
        <w:spacing w:before="120" w:line="312" w:lineRule="auto"/>
        <w:ind w:left="0" w:firstLine="709"/>
        <w:jc w:val="both"/>
      </w:pPr>
      <w:r w:rsidRPr="00160323">
        <w:t>Кинологи</w:t>
      </w:r>
    </w:p>
    <w:p w:rsidR="00BC6966" w:rsidRPr="00160323" w:rsidRDefault="00BC6966" w:rsidP="00BC6966">
      <w:pPr>
        <w:pStyle w:val="af8"/>
        <w:numPr>
          <w:ilvl w:val="0"/>
          <w:numId w:val="50"/>
        </w:numPr>
        <w:spacing w:before="120" w:line="312" w:lineRule="auto"/>
        <w:ind w:left="0" w:firstLine="709"/>
        <w:jc w:val="both"/>
      </w:pPr>
      <w:r w:rsidRPr="00160323">
        <w:t>Конные поисковики</w:t>
      </w:r>
    </w:p>
    <w:p w:rsidR="00BC6966" w:rsidRPr="00160323" w:rsidRDefault="00BC6966" w:rsidP="00BC6966">
      <w:pPr>
        <w:pStyle w:val="af8"/>
        <w:numPr>
          <w:ilvl w:val="0"/>
          <w:numId w:val="50"/>
        </w:numPr>
        <w:spacing w:before="120" w:line="312" w:lineRule="auto"/>
        <w:ind w:left="0" w:firstLine="709"/>
        <w:jc w:val="both"/>
      </w:pPr>
      <w:r w:rsidRPr="00160323">
        <w:t>Беспилотники</w:t>
      </w:r>
    </w:p>
    <w:p w:rsidR="00BC6966" w:rsidRPr="00160323" w:rsidRDefault="00BC6966" w:rsidP="00BC6966">
      <w:pPr>
        <w:pStyle w:val="af8"/>
        <w:numPr>
          <w:ilvl w:val="0"/>
          <w:numId w:val="50"/>
        </w:numPr>
        <w:spacing w:before="120" w:line="312" w:lineRule="auto"/>
        <w:ind w:left="0" w:firstLine="709"/>
        <w:jc w:val="both"/>
      </w:pPr>
      <w:r w:rsidRPr="00160323">
        <w:t>Эвакуация</w:t>
      </w:r>
    </w:p>
    <w:p w:rsidR="00BC6966" w:rsidRPr="00160323" w:rsidRDefault="00BC6966" w:rsidP="00BC6966">
      <w:pPr>
        <w:spacing w:before="120" w:line="312" w:lineRule="auto"/>
        <w:ind w:firstLine="709"/>
        <w:jc w:val="both"/>
      </w:pPr>
      <w:r w:rsidRPr="00160323">
        <w:t>Тушение пожаров:</w:t>
      </w:r>
    </w:p>
    <w:p w:rsidR="00BC6966" w:rsidRPr="00160323" w:rsidRDefault="00BC6966" w:rsidP="00BC6966">
      <w:pPr>
        <w:pStyle w:val="af8"/>
        <w:numPr>
          <w:ilvl w:val="0"/>
          <w:numId w:val="50"/>
        </w:numPr>
        <w:spacing w:before="120" w:line="312" w:lineRule="auto"/>
        <w:ind w:left="0" w:firstLine="709"/>
        <w:jc w:val="both"/>
      </w:pPr>
      <w:r w:rsidRPr="00160323">
        <w:t>Профилактика и экопросвещение (как проводить уроки и игровые занятия для детей)</w:t>
      </w:r>
    </w:p>
    <w:p w:rsidR="00BC6966" w:rsidRPr="00160323" w:rsidRDefault="00BC6966" w:rsidP="00BC6966">
      <w:pPr>
        <w:pStyle w:val="af8"/>
        <w:numPr>
          <w:ilvl w:val="0"/>
          <w:numId w:val="50"/>
        </w:numPr>
        <w:spacing w:before="120" w:line="312" w:lineRule="auto"/>
        <w:ind w:left="0" w:firstLine="709"/>
        <w:jc w:val="both"/>
      </w:pPr>
      <w:r w:rsidRPr="00160323">
        <w:t>Ранцевый лесной огнетушитель</w:t>
      </w:r>
    </w:p>
    <w:p w:rsidR="00BC6966" w:rsidRPr="00160323" w:rsidRDefault="00BC6966" w:rsidP="00BC6966">
      <w:pPr>
        <w:pStyle w:val="af8"/>
        <w:numPr>
          <w:ilvl w:val="0"/>
          <w:numId w:val="50"/>
        </w:numPr>
        <w:spacing w:before="120" w:line="312" w:lineRule="auto"/>
        <w:ind w:left="0" w:firstLine="709"/>
        <w:jc w:val="both"/>
      </w:pPr>
      <w:r w:rsidRPr="00160323">
        <w:t>Воздуходувка</w:t>
      </w:r>
    </w:p>
    <w:p w:rsidR="00BC6966" w:rsidRPr="00160323" w:rsidRDefault="00BC6966" w:rsidP="00BC6966">
      <w:pPr>
        <w:pStyle w:val="af8"/>
        <w:numPr>
          <w:ilvl w:val="0"/>
          <w:numId w:val="50"/>
        </w:numPr>
        <w:spacing w:before="120" w:line="312" w:lineRule="auto"/>
        <w:ind w:left="0" w:firstLine="709"/>
        <w:jc w:val="both"/>
      </w:pPr>
      <w:r w:rsidRPr="00160323">
        <w:t>Мотопомпа + рукава</w:t>
      </w:r>
    </w:p>
    <w:p w:rsidR="00BC6966" w:rsidRPr="00160323" w:rsidRDefault="00BC6966" w:rsidP="00BC6966">
      <w:pPr>
        <w:pStyle w:val="af8"/>
        <w:numPr>
          <w:ilvl w:val="0"/>
          <w:numId w:val="50"/>
        </w:numPr>
        <w:spacing w:before="120" w:line="312" w:lineRule="auto"/>
        <w:ind w:left="0" w:firstLine="709"/>
        <w:jc w:val="both"/>
      </w:pPr>
      <w:r w:rsidRPr="00160323">
        <w:t>Лесные пожары тактика</w:t>
      </w:r>
    </w:p>
    <w:p w:rsidR="00BC6966" w:rsidRPr="00160323" w:rsidRDefault="00BC6966" w:rsidP="00BC6966">
      <w:pPr>
        <w:pStyle w:val="af8"/>
        <w:numPr>
          <w:ilvl w:val="0"/>
          <w:numId w:val="50"/>
        </w:numPr>
        <w:spacing w:before="120" w:line="312" w:lineRule="auto"/>
        <w:ind w:left="0" w:firstLine="709"/>
        <w:jc w:val="both"/>
      </w:pPr>
      <w:r w:rsidRPr="00160323">
        <w:t>Торфяные пожары тактика</w:t>
      </w:r>
    </w:p>
    <w:p w:rsidR="00BC6966" w:rsidRPr="00160323" w:rsidRDefault="00BC6966" w:rsidP="00BC6966">
      <w:pPr>
        <w:pStyle w:val="af8"/>
        <w:numPr>
          <w:ilvl w:val="0"/>
          <w:numId w:val="50"/>
        </w:numPr>
        <w:spacing w:before="120" w:line="312" w:lineRule="auto"/>
        <w:ind w:left="0" w:firstLine="709"/>
        <w:jc w:val="both"/>
      </w:pPr>
      <w:r w:rsidRPr="00160323">
        <w:t>Степные пожары тактика</w:t>
      </w:r>
    </w:p>
    <w:p w:rsidR="00BC6966" w:rsidRPr="00160323" w:rsidRDefault="00BC6966" w:rsidP="00BC6966">
      <w:pPr>
        <w:pStyle w:val="af8"/>
        <w:numPr>
          <w:ilvl w:val="0"/>
          <w:numId w:val="50"/>
        </w:numPr>
        <w:spacing w:before="120" w:line="312" w:lineRule="auto"/>
        <w:ind w:left="0" w:firstLine="709"/>
        <w:jc w:val="both"/>
      </w:pPr>
      <w:r w:rsidRPr="00160323">
        <w:t>Безопасность (снаряжение, аптечка, выход из типовых опасных ситуаций, транспортировка пострадавшего от источника опасности)</w:t>
      </w:r>
    </w:p>
    <w:p w:rsidR="00BC6966" w:rsidRPr="00160323" w:rsidRDefault="00BC6966" w:rsidP="00BC6966">
      <w:pPr>
        <w:pStyle w:val="af8"/>
        <w:numPr>
          <w:ilvl w:val="0"/>
          <w:numId w:val="50"/>
        </w:numPr>
        <w:spacing w:before="120" w:line="312" w:lineRule="auto"/>
        <w:ind w:left="0" w:firstLine="709"/>
        <w:jc w:val="both"/>
      </w:pPr>
      <w:r w:rsidRPr="00160323">
        <w:t>Дистанционное обнаружение пожаров</w:t>
      </w:r>
    </w:p>
    <w:p w:rsidR="00BC6966" w:rsidRPr="00160323" w:rsidRDefault="00BC6966" w:rsidP="00BC6966">
      <w:pPr>
        <w:pStyle w:val="af8"/>
        <w:numPr>
          <w:ilvl w:val="0"/>
          <w:numId w:val="50"/>
        </w:numPr>
        <w:spacing w:before="120" w:line="312" w:lineRule="auto"/>
        <w:ind w:left="0" w:firstLine="709"/>
        <w:jc w:val="both"/>
      </w:pPr>
      <w:r w:rsidRPr="00160323">
        <w:t>Радиосвязь/навигация/картография</w:t>
      </w:r>
    </w:p>
    <w:p w:rsidR="00BC6966" w:rsidRPr="00160323" w:rsidRDefault="00BC6966" w:rsidP="00BC6966">
      <w:pPr>
        <w:pStyle w:val="af8"/>
        <w:spacing w:before="120" w:line="312" w:lineRule="auto"/>
        <w:ind w:left="0" w:firstLine="709"/>
        <w:jc w:val="both"/>
      </w:pPr>
      <w:r w:rsidRPr="00160323">
        <w:t>Перевод:</w:t>
      </w:r>
    </w:p>
    <w:p w:rsidR="00BC6966" w:rsidRPr="00160323" w:rsidRDefault="00BC6966" w:rsidP="00BC6966">
      <w:pPr>
        <w:pStyle w:val="af8"/>
        <w:numPr>
          <w:ilvl w:val="0"/>
          <w:numId w:val="50"/>
        </w:numPr>
        <w:spacing w:before="120" w:line="312" w:lineRule="auto"/>
        <w:ind w:left="0" w:firstLine="709"/>
        <w:jc w:val="both"/>
      </w:pPr>
      <w:r w:rsidRPr="00160323">
        <w:t>Медицинский перевод</w:t>
      </w:r>
    </w:p>
    <w:p w:rsidR="00BC6966" w:rsidRPr="00160323" w:rsidRDefault="00BC6966" w:rsidP="00BC6966">
      <w:pPr>
        <w:pStyle w:val="af8"/>
        <w:numPr>
          <w:ilvl w:val="0"/>
          <w:numId w:val="50"/>
        </w:numPr>
        <w:spacing w:before="120" w:line="312" w:lineRule="auto"/>
        <w:ind w:left="0" w:firstLine="709"/>
        <w:jc w:val="both"/>
      </w:pPr>
      <w:r w:rsidRPr="00160323">
        <w:t>Юридический перевод</w:t>
      </w:r>
    </w:p>
    <w:p w:rsidR="00BC6966" w:rsidRPr="00160323" w:rsidRDefault="00BC6966" w:rsidP="00BC6966">
      <w:pPr>
        <w:pStyle w:val="af8"/>
        <w:numPr>
          <w:ilvl w:val="0"/>
          <w:numId w:val="50"/>
        </w:numPr>
        <w:spacing w:before="120" w:line="312" w:lineRule="auto"/>
        <w:ind w:left="0" w:firstLine="709"/>
        <w:jc w:val="both"/>
      </w:pPr>
      <w:r w:rsidRPr="00160323">
        <w:t>Трудности перевода (стрессовые, неожиданные, чрезвычайные ситуации)</w:t>
      </w:r>
    </w:p>
    <w:p w:rsidR="00BC6966" w:rsidRPr="00160323" w:rsidRDefault="00BC6966" w:rsidP="00BC6966">
      <w:pPr>
        <w:pStyle w:val="af8"/>
        <w:numPr>
          <w:ilvl w:val="0"/>
          <w:numId w:val="50"/>
        </w:numPr>
        <w:spacing w:before="120" w:line="312" w:lineRule="auto"/>
        <w:ind w:left="0" w:firstLine="709"/>
        <w:jc w:val="both"/>
      </w:pPr>
      <w:r w:rsidRPr="00160323">
        <w:t>Подготовка глоссария под конкретную задачу</w:t>
      </w:r>
    </w:p>
    <w:p w:rsidR="00BC6966" w:rsidRPr="00160323" w:rsidRDefault="00BC6966" w:rsidP="00BC6966">
      <w:pPr>
        <w:pStyle w:val="af8"/>
        <w:numPr>
          <w:ilvl w:val="0"/>
          <w:numId w:val="50"/>
        </w:numPr>
        <w:spacing w:before="120" w:line="312" w:lineRule="auto"/>
        <w:ind w:left="0" w:firstLine="709"/>
        <w:jc w:val="both"/>
      </w:pPr>
      <w:r w:rsidRPr="00160323">
        <w:t>Методология перевода</w:t>
      </w:r>
    </w:p>
    <w:p w:rsidR="00BC6966" w:rsidRPr="00160323" w:rsidRDefault="00BC6966" w:rsidP="00BC6966">
      <w:pPr>
        <w:spacing w:before="120" w:line="312" w:lineRule="auto"/>
        <w:ind w:firstLine="709"/>
        <w:jc w:val="both"/>
      </w:pPr>
      <w:r w:rsidRPr="00160323">
        <w:t>Все направления социального волонтерства:</w:t>
      </w:r>
    </w:p>
    <w:p w:rsidR="00BC6966" w:rsidRPr="00160323" w:rsidRDefault="00BC6966" w:rsidP="00BC6966">
      <w:pPr>
        <w:pStyle w:val="af8"/>
        <w:numPr>
          <w:ilvl w:val="0"/>
          <w:numId w:val="50"/>
        </w:numPr>
        <w:spacing w:before="120" w:line="312" w:lineRule="auto"/>
        <w:ind w:left="0" w:firstLine="709"/>
        <w:jc w:val="both"/>
      </w:pPr>
      <w:r w:rsidRPr="00160323">
        <w:t>Герои нашего времени (мотивация, рассказ через призму личных историй волонтеров)</w:t>
      </w:r>
    </w:p>
    <w:p w:rsidR="00BC6966" w:rsidRPr="00160323" w:rsidRDefault="00BC6966" w:rsidP="00BC6966">
      <w:pPr>
        <w:pStyle w:val="af8"/>
        <w:numPr>
          <w:ilvl w:val="0"/>
          <w:numId w:val="50"/>
        </w:numPr>
        <w:spacing w:before="120" w:line="312" w:lineRule="auto"/>
        <w:ind w:left="0" w:firstLine="709"/>
        <w:jc w:val="both"/>
      </w:pPr>
      <w:r w:rsidRPr="00160323">
        <w:t>Волонтерство в больницах</w:t>
      </w:r>
    </w:p>
    <w:p w:rsidR="00BC6966" w:rsidRPr="00160323" w:rsidRDefault="00BC6966" w:rsidP="00BC6966">
      <w:pPr>
        <w:pStyle w:val="af8"/>
        <w:numPr>
          <w:ilvl w:val="0"/>
          <w:numId w:val="50"/>
        </w:numPr>
        <w:spacing w:before="120" w:line="312" w:lineRule="auto"/>
        <w:ind w:left="0" w:firstLine="709"/>
        <w:jc w:val="both"/>
      </w:pPr>
      <w:r w:rsidRPr="00160323">
        <w:t>Волонтерство в детских домах</w:t>
      </w:r>
    </w:p>
    <w:p w:rsidR="00BC6966" w:rsidRPr="00160323" w:rsidRDefault="00BC6966" w:rsidP="00BC6966">
      <w:pPr>
        <w:pStyle w:val="af8"/>
        <w:numPr>
          <w:ilvl w:val="0"/>
          <w:numId w:val="50"/>
        </w:numPr>
        <w:spacing w:before="120" w:line="312" w:lineRule="auto"/>
        <w:ind w:left="0" w:firstLine="709"/>
        <w:jc w:val="both"/>
      </w:pPr>
      <w:r w:rsidRPr="00160323">
        <w:t>Волонтерство в пансионатах и интернатах для пожилых людей</w:t>
      </w:r>
    </w:p>
    <w:p w:rsidR="00BC6966" w:rsidRPr="00160323" w:rsidRDefault="00BC6966" w:rsidP="00BC6966">
      <w:pPr>
        <w:pStyle w:val="af8"/>
        <w:numPr>
          <w:ilvl w:val="0"/>
          <w:numId w:val="50"/>
        </w:numPr>
        <w:spacing w:before="120" w:line="312" w:lineRule="auto"/>
        <w:ind w:left="0" w:firstLine="709"/>
        <w:jc w:val="both"/>
      </w:pPr>
      <w:r w:rsidRPr="00160323">
        <w:t>Волонтерство в психоневрологических интернатах</w:t>
      </w:r>
    </w:p>
    <w:p w:rsidR="00BC6966" w:rsidRPr="00160323" w:rsidRDefault="00BC6966" w:rsidP="00BC6966">
      <w:pPr>
        <w:pStyle w:val="af8"/>
        <w:numPr>
          <w:ilvl w:val="0"/>
          <w:numId w:val="50"/>
        </w:numPr>
        <w:spacing w:before="120" w:line="312" w:lineRule="auto"/>
        <w:ind w:left="0" w:firstLine="709"/>
        <w:jc w:val="both"/>
      </w:pPr>
      <w:r w:rsidRPr="00160323">
        <w:t>Помощь людям в беде (инвалиды, бездомные, семьи в ТСЖ и др.)</w:t>
      </w:r>
    </w:p>
    <w:p w:rsidR="00BC6966" w:rsidRPr="00160323" w:rsidRDefault="00BC6966" w:rsidP="00BC6966">
      <w:pPr>
        <w:pStyle w:val="af8"/>
        <w:numPr>
          <w:ilvl w:val="0"/>
          <w:numId w:val="50"/>
        </w:numPr>
        <w:spacing w:before="120" w:line="312" w:lineRule="auto"/>
        <w:ind w:left="0" w:firstLine="709"/>
        <w:jc w:val="both"/>
      </w:pPr>
      <w:r w:rsidRPr="00160323">
        <w:t>Общий вводный курс по помощи пожилым людям</w:t>
      </w:r>
    </w:p>
    <w:p w:rsidR="00BC6966" w:rsidRPr="00160323" w:rsidRDefault="00BC6966" w:rsidP="00BC6966">
      <w:pPr>
        <w:pStyle w:val="af8"/>
        <w:numPr>
          <w:ilvl w:val="0"/>
          <w:numId w:val="50"/>
        </w:numPr>
        <w:spacing w:before="120" w:line="312" w:lineRule="auto"/>
        <w:ind w:left="0" w:firstLine="709"/>
        <w:jc w:val="both"/>
      </w:pPr>
      <w:r w:rsidRPr="00160323">
        <w:t xml:space="preserve">Работа с тяжелобольными детьми </w:t>
      </w:r>
    </w:p>
    <w:p w:rsidR="00BC6966" w:rsidRPr="00160323" w:rsidRDefault="00BC6966" w:rsidP="00BC6966">
      <w:pPr>
        <w:pStyle w:val="af8"/>
        <w:numPr>
          <w:ilvl w:val="0"/>
          <w:numId w:val="44"/>
        </w:numPr>
        <w:spacing w:before="120" w:line="312" w:lineRule="auto"/>
        <w:ind w:left="0" w:firstLine="709"/>
        <w:jc w:val="both"/>
      </w:pPr>
      <w:r w:rsidRPr="00160323">
        <w:t>Организация съемок с привлечением спикеров по согласованию с Заказчиком, обеспечение съемочной группы надлежащего уровня в зависимости от задачи, минимум от 1 до 3 видеокамер, звукорежиссер, осветитель.</w:t>
      </w:r>
    </w:p>
    <w:p w:rsidR="00BC6966" w:rsidRPr="00160323" w:rsidRDefault="00BC6966" w:rsidP="00BC6966">
      <w:pPr>
        <w:pStyle w:val="af8"/>
        <w:numPr>
          <w:ilvl w:val="0"/>
          <w:numId w:val="44"/>
        </w:numPr>
        <w:spacing w:before="120" w:line="312" w:lineRule="auto"/>
        <w:ind w:left="0" w:firstLine="709"/>
        <w:jc w:val="both"/>
      </w:pPr>
      <w:r w:rsidRPr="00160323">
        <w:t xml:space="preserve">Поиск и организацию локаций для съемок берет на себя Исполнитель по предварительному согласованию со спикерами и Заказчиком. </w:t>
      </w:r>
    </w:p>
    <w:p w:rsidR="00BC6966" w:rsidRPr="00160323" w:rsidRDefault="00BC6966" w:rsidP="00BC6966">
      <w:pPr>
        <w:pStyle w:val="af8"/>
        <w:numPr>
          <w:ilvl w:val="0"/>
          <w:numId w:val="44"/>
        </w:numPr>
        <w:spacing w:before="120" w:line="312" w:lineRule="auto"/>
        <w:ind w:left="0" w:firstLine="709"/>
        <w:jc w:val="both"/>
      </w:pPr>
      <w:r w:rsidRPr="00160323">
        <w:t xml:space="preserve">Уроки должны содержать инфографические элементы, поясняющие речь спикеров. </w:t>
      </w:r>
    </w:p>
    <w:p w:rsidR="00BC6966" w:rsidRPr="00160323" w:rsidRDefault="00BC6966" w:rsidP="00BC6966">
      <w:pPr>
        <w:pStyle w:val="af8"/>
        <w:numPr>
          <w:ilvl w:val="0"/>
          <w:numId w:val="44"/>
        </w:numPr>
        <w:spacing w:before="120" w:line="312" w:lineRule="auto"/>
        <w:ind w:left="0" w:firstLine="709"/>
        <w:jc w:val="both"/>
      </w:pPr>
      <w:r w:rsidRPr="00160323">
        <w:t xml:space="preserve">При этом стоимость услуг по договору может быть скорректирована в сторону уменьшения. Стоимость услуг по договору не подлежит увеличению. </w:t>
      </w:r>
    </w:p>
    <w:p w:rsidR="00BC6966" w:rsidRPr="00160323" w:rsidRDefault="00BC6966" w:rsidP="00BC6966">
      <w:pPr>
        <w:pStyle w:val="af8"/>
        <w:widowControl w:val="0"/>
        <w:numPr>
          <w:ilvl w:val="1"/>
          <w:numId w:val="43"/>
        </w:numPr>
        <w:tabs>
          <w:tab w:val="left" w:pos="142"/>
        </w:tabs>
        <w:suppressAutoHyphens/>
        <w:autoSpaceDE w:val="0"/>
        <w:spacing w:before="120" w:line="312" w:lineRule="auto"/>
        <w:ind w:left="0" w:firstLine="709"/>
        <w:jc w:val="both"/>
        <w:rPr>
          <w:lang w:eastAsia="ar-SA"/>
        </w:rPr>
      </w:pPr>
      <w:r w:rsidRPr="00160323">
        <w:rPr>
          <w:lang w:eastAsia="ar-SA"/>
        </w:rPr>
        <w:t>Методическое наполнение (в том числе существующий видео-материал</w:t>
      </w:r>
      <w:r w:rsidRPr="00160323">
        <w:t>, текстовая часть и графические элементы (схемы, фотографии и иное)</w:t>
      </w:r>
      <w:r w:rsidRPr="00160323">
        <w:rPr>
          <w:lang w:eastAsia="ar-SA"/>
        </w:rPr>
        <w:t>) представляется Заказчиком.</w:t>
      </w:r>
    </w:p>
    <w:p w:rsidR="00BC6966" w:rsidRPr="00160323" w:rsidRDefault="00BC6966" w:rsidP="00BC6966">
      <w:pPr>
        <w:pStyle w:val="af8"/>
        <w:widowControl w:val="0"/>
        <w:numPr>
          <w:ilvl w:val="1"/>
          <w:numId w:val="43"/>
        </w:numPr>
        <w:tabs>
          <w:tab w:val="left" w:pos="142"/>
        </w:tabs>
        <w:suppressAutoHyphens/>
        <w:autoSpaceDE w:val="0"/>
        <w:spacing w:before="120" w:line="312" w:lineRule="auto"/>
        <w:ind w:left="0" w:firstLine="709"/>
        <w:jc w:val="both"/>
        <w:rPr>
          <w:lang w:eastAsia="ar-SA"/>
        </w:rPr>
      </w:pPr>
      <w:r w:rsidRPr="00160323">
        <w:t>Аудиовизуальные произведения по согласованию с Заказчиком размещаются в информационно-телекоммуникационной сети Интернет.</w:t>
      </w:r>
    </w:p>
    <w:p w:rsidR="00BC6966" w:rsidRPr="00160323" w:rsidRDefault="00BC6966" w:rsidP="00BC6966">
      <w:pPr>
        <w:widowControl w:val="0"/>
        <w:tabs>
          <w:tab w:val="left" w:pos="142"/>
        </w:tabs>
        <w:suppressAutoHyphens/>
        <w:autoSpaceDE w:val="0"/>
        <w:spacing w:before="120" w:line="312" w:lineRule="auto"/>
        <w:ind w:firstLine="709"/>
        <w:contextualSpacing/>
        <w:jc w:val="both"/>
        <w:rPr>
          <w:color w:val="FF0000"/>
          <w:lang w:eastAsia="ar-SA"/>
        </w:rPr>
      </w:pPr>
    </w:p>
    <w:p w:rsidR="00BC6966" w:rsidRPr="00160323" w:rsidRDefault="00BC6966" w:rsidP="00BC6966">
      <w:pPr>
        <w:pStyle w:val="af8"/>
        <w:widowControl w:val="0"/>
        <w:numPr>
          <w:ilvl w:val="0"/>
          <w:numId w:val="45"/>
        </w:numPr>
        <w:tabs>
          <w:tab w:val="left" w:pos="142"/>
        </w:tabs>
        <w:suppressAutoHyphens/>
        <w:autoSpaceDE w:val="0"/>
        <w:spacing w:before="120" w:line="312" w:lineRule="auto"/>
        <w:ind w:left="0" w:firstLine="709"/>
        <w:jc w:val="both"/>
        <w:rPr>
          <w:b/>
          <w:color w:val="000000" w:themeColor="text1"/>
        </w:rPr>
      </w:pPr>
      <w:r w:rsidRPr="00160323">
        <w:rPr>
          <w:b/>
          <w:color w:val="000000" w:themeColor="text1"/>
        </w:rPr>
        <w:t>Требования к аудиовизуальному произведению</w:t>
      </w:r>
    </w:p>
    <w:p w:rsidR="00BC6966" w:rsidRPr="00160323" w:rsidRDefault="00BC6966" w:rsidP="00BC6966">
      <w:pPr>
        <w:pStyle w:val="af8"/>
        <w:numPr>
          <w:ilvl w:val="1"/>
          <w:numId w:val="45"/>
        </w:numPr>
        <w:tabs>
          <w:tab w:val="left" w:pos="142"/>
        </w:tabs>
        <w:spacing w:before="120" w:line="312" w:lineRule="auto"/>
        <w:ind w:left="0" w:firstLine="709"/>
        <w:jc w:val="both"/>
        <w:rPr>
          <w:color w:val="000000" w:themeColor="text1"/>
        </w:rPr>
      </w:pPr>
      <w:r w:rsidRPr="00160323">
        <w:rPr>
          <w:color w:val="000000" w:themeColor="text1"/>
        </w:rPr>
        <w:t>Аудиовизуальные произведения должны соответствовать следующему формату:</w:t>
      </w:r>
    </w:p>
    <w:p w:rsidR="00BC6966" w:rsidRPr="00160323" w:rsidRDefault="00BC6966" w:rsidP="00BC6966">
      <w:pPr>
        <w:pStyle w:val="af8"/>
        <w:tabs>
          <w:tab w:val="left" w:pos="142"/>
        </w:tabs>
        <w:spacing w:before="120" w:line="312" w:lineRule="auto"/>
        <w:ind w:left="0" w:firstLine="709"/>
        <w:jc w:val="both"/>
        <w:rPr>
          <w:b/>
          <w:color w:val="000000" w:themeColor="text1"/>
        </w:rPr>
      </w:pPr>
      <w:r w:rsidRPr="00160323">
        <w:rPr>
          <w:b/>
          <w:color w:val="000000" w:themeColor="text1"/>
        </w:rPr>
        <w:t>Видео:</w:t>
      </w:r>
    </w:p>
    <w:p w:rsidR="00BC6966" w:rsidRPr="00160323" w:rsidRDefault="00BC6966" w:rsidP="00BC6966">
      <w:pPr>
        <w:pStyle w:val="af8"/>
        <w:numPr>
          <w:ilvl w:val="0"/>
          <w:numId w:val="41"/>
        </w:numPr>
        <w:tabs>
          <w:tab w:val="left" w:pos="142"/>
        </w:tabs>
        <w:spacing w:before="120" w:line="312" w:lineRule="auto"/>
        <w:ind w:left="0" w:firstLine="709"/>
        <w:jc w:val="both"/>
        <w:rPr>
          <w:color w:val="000000" w:themeColor="text1"/>
          <w:lang w:val="en-US"/>
        </w:rPr>
      </w:pPr>
      <w:r w:rsidRPr="00160323">
        <w:rPr>
          <w:rFonts w:eastAsia="SimHei"/>
          <w:noProof/>
          <w:color w:val="000000" w:themeColor="text1"/>
          <w:lang w:val="en-US"/>
        </w:rPr>
        <w:t xml:space="preserve">Codec: MPEG2 </w:t>
      </w:r>
      <w:r w:rsidRPr="00160323">
        <w:rPr>
          <w:rFonts w:eastAsia="SimHei"/>
          <w:noProof/>
          <w:color w:val="000000" w:themeColor="text1"/>
        </w:rPr>
        <w:t>и</w:t>
      </w:r>
      <w:r w:rsidRPr="00160323">
        <w:rPr>
          <w:rFonts w:eastAsia="SimHei"/>
          <w:noProof/>
          <w:color w:val="000000" w:themeColor="text1"/>
          <w:lang w:val="en-US"/>
        </w:rPr>
        <w:t xml:space="preserve"> </w:t>
      </w:r>
      <w:r w:rsidRPr="00160323">
        <w:rPr>
          <w:color w:val="000000" w:themeColor="text1"/>
          <w:lang w:val="en-US"/>
        </w:rPr>
        <w:t>Mp4</w:t>
      </w:r>
    </w:p>
    <w:p w:rsidR="00BC6966" w:rsidRPr="00160323" w:rsidRDefault="00BC6966" w:rsidP="00BC6966">
      <w:pPr>
        <w:pStyle w:val="af8"/>
        <w:numPr>
          <w:ilvl w:val="0"/>
          <w:numId w:val="41"/>
        </w:numPr>
        <w:tabs>
          <w:tab w:val="left" w:pos="142"/>
        </w:tabs>
        <w:spacing w:before="120" w:line="312" w:lineRule="auto"/>
        <w:ind w:left="0" w:firstLine="709"/>
        <w:jc w:val="both"/>
        <w:rPr>
          <w:rFonts w:eastAsia="SimHei"/>
          <w:noProof/>
          <w:color w:val="000000" w:themeColor="text1"/>
          <w:lang w:val="en-US"/>
        </w:rPr>
      </w:pPr>
      <w:r w:rsidRPr="00160323">
        <w:rPr>
          <w:rFonts w:eastAsia="SimHei"/>
          <w:noProof/>
          <w:color w:val="000000" w:themeColor="text1"/>
          <w:lang w:val="en-US"/>
        </w:rPr>
        <w:t>Video size: 1920</w:t>
      </w:r>
      <w:r w:rsidRPr="00160323">
        <w:rPr>
          <w:rFonts w:eastAsia="SimHei"/>
          <w:noProof/>
          <w:color w:val="000000" w:themeColor="text1"/>
        </w:rPr>
        <w:t>Х</w:t>
      </w:r>
      <w:r w:rsidRPr="00160323">
        <w:rPr>
          <w:rFonts w:eastAsia="SimHei"/>
          <w:noProof/>
          <w:color w:val="000000" w:themeColor="text1"/>
          <w:lang w:val="en-US"/>
        </w:rPr>
        <w:t>1080</w:t>
      </w:r>
    </w:p>
    <w:p w:rsidR="00BC6966" w:rsidRPr="00160323" w:rsidRDefault="00BC6966" w:rsidP="00BC6966">
      <w:pPr>
        <w:pStyle w:val="af8"/>
        <w:numPr>
          <w:ilvl w:val="0"/>
          <w:numId w:val="41"/>
        </w:numPr>
        <w:tabs>
          <w:tab w:val="left" w:pos="142"/>
        </w:tabs>
        <w:spacing w:before="120" w:line="312" w:lineRule="auto"/>
        <w:ind w:left="0" w:firstLine="709"/>
        <w:jc w:val="both"/>
        <w:rPr>
          <w:rFonts w:eastAsia="SimHei"/>
          <w:noProof/>
          <w:color w:val="000000" w:themeColor="text1"/>
          <w:lang w:val="en-US"/>
        </w:rPr>
      </w:pPr>
      <w:r w:rsidRPr="00160323">
        <w:rPr>
          <w:rFonts w:eastAsia="SimHei"/>
          <w:noProof/>
          <w:color w:val="000000" w:themeColor="text1"/>
          <w:lang w:val="en-US"/>
        </w:rPr>
        <w:t xml:space="preserve">Bitrate: </w:t>
      </w:r>
      <w:r w:rsidRPr="00160323">
        <w:rPr>
          <w:rFonts w:eastAsia="SimHei"/>
          <w:noProof/>
          <w:color w:val="000000" w:themeColor="text1"/>
        </w:rPr>
        <w:t>не</w:t>
      </w:r>
      <w:r w:rsidRPr="00160323">
        <w:rPr>
          <w:rFonts w:eastAsia="SimHei"/>
          <w:noProof/>
          <w:color w:val="000000" w:themeColor="text1"/>
          <w:lang w:val="en-US"/>
        </w:rPr>
        <w:t xml:space="preserve"> </w:t>
      </w:r>
      <w:r w:rsidRPr="00160323">
        <w:rPr>
          <w:rFonts w:eastAsia="SimHei"/>
          <w:noProof/>
          <w:color w:val="000000" w:themeColor="text1"/>
        </w:rPr>
        <w:t>менее</w:t>
      </w:r>
      <w:r w:rsidRPr="00160323">
        <w:rPr>
          <w:rFonts w:eastAsia="SimHei"/>
          <w:noProof/>
          <w:color w:val="000000" w:themeColor="text1"/>
          <w:lang w:val="en-US"/>
        </w:rPr>
        <w:t xml:space="preserve"> 20 Mbps</w:t>
      </w:r>
    </w:p>
    <w:p w:rsidR="00BC6966" w:rsidRPr="00160323" w:rsidRDefault="00BC6966" w:rsidP="00BC6966">
      <w:pPr>
        <w:pStyle w:val="af8"/>
        <w:numPr>
          <w:ilvl w:val="0"/>
          <w:numId w:val="41"/>
        </w:numPr>
        <w:tabs>
          <w:tab w:val="left" w:pos="142"/>
        </w:tabs>
        <w:spacing w:before="120" w:line="312" w:lineRule="auto"/>
        <w:ind w:left="0" w:firstLine="709"/>
        <w:jc w:val="both"/>
        <w:rPr>
          <w:rFonts w:eastAsia="SimHei"/>
          <w:noProof/>
          <w:color w:val="000000" w:themeColor="text1"/>
          <w:lang w:val="en-US"/>
        </w:rPr>
      </w:pPr>
      <w:r w:rsidRPr="00160323">
        <w:rPr>
          <w:rFonts w:eastAsia="SimHei"/>
          <w:noProof/>
          <w:color w:val="000000" w:themeColor="text1"/>
          <w:lang w:val="en-US"/>
        </w:rPr>
        <w:t>Field order: Progressive</w:t>
      </w:r>
    </w:p>
    <w:p w:rsidR="00BC6966" w:rsidRPr="00160323" w:rsidRDefault="00BC6966" w:rsidP="00BC6966">
      <w:pPr>
        <w:pStyle w:val="af8"/>
        <w:numPr>
          <w:ilvl w:val="0"/>
          <w:numId w:val="41"/>
        </w:numPr>
        <w:tabs>
          <w:tab w:val="left" w:pos="142"/>
        </w:tabs>
        <w:spacing w:before="120" w:line="312" w:lineRule="auto"/>
        <w:ind w:left="0" w:firstLine="709"/>
        <w:jc w:val="both"/>
        <w:rPr>
          <w:rFonts w:eastAsia="SimHei"/>
          <w:noProof/>
          <w:color w:val="000000" w:themeColor="text1"/>
          <w:lang w:val="en-US"/>
        </w:rPr>
      </w:pPr>
      <w:r w:rsidRPr="00160323">
        <w:rPr>
          <w:rFonts w:eastAsia="SimHei"/>
          <w:noProof/>
          <w:color w:val="000000" w:themeColor="text1"/>
          <w:lang w:val="en-US"/>
        </w:rPr>
        <w:t>Frame Rate: 25 fps</w:t>
      </w:r>
    </w:p>
    <w:p w:rsidR="00BC6966" w:rsidRPr="00160323" w:rsidRDefault="00BC6966" w:rsidP="00BC6966">
      <w:pPr>
        <w:pStyle w:val="af8"/>
        <w:numPr>
          <w:ilvl w:val="0"/>
          <w:numId w:val="41"/>
        </w:numPr>
        <w:tabs>
          <w:tab w:val="left" w:pos="142"/>
        </w:tabs>
        <w:spacing w:before="120" w:line="312" w:lineRule="auto"/>
        <w:ind w:left="0" w:firstLine="709"/>
        <w:jc w:val="both"/>
        <w:rPr>
          <w:rFonts w:eastAsia="SimHei"/>
          <w:noProof/>
          <w:color w:val="000000" w:themeColor="text1"/>
          <w:lang w:val="en-US"/>
        </w:rPr>
      </w:pPr>
      <w:r w:rsidRPr="00160323">
        <w:rPr>
          <w:rFonts w:eastAsia="SimHei"/>
          <w:noProof/>
          <w:color w:val="000000" w:themeColor="text1"/>
          <w:lang w:val="en-US"/>
        </w:rPr>
        <w:t>IBP 4:2:0</w:t>
      </w:r>
    </w:p>
    <w:p w:rsidR="00BC6966" w:rsidRPr="00160323" w:rsidRDefault="00BC6966" w:rsidP="00BC6966">
      <w:pPr>
        <w:pStyle w:val="af8"/>
        <w:tabs>
          <w:tab w:val="left" w:pos="142"/>
        </w:tabs>
        <w:spacing w:before="120" w:line="312" w:lineRule="auto"/>
        <w:ind w:left="0" w:firstLine="709"/>
        <w:jc w:val="both"/>
        <w:rPr>
          <w:rFonts w:eastAsia="SimHei"/>
          <w:b/>
          <w:noProof/>
          <w:color w:val="000000" w:themeColor="text1"/>
          <w:lang w:val="en-US"/>
        </w:rPr>
      </w:pPr>
      <w:r w:rsidRPr="00160323">
        <w:rPr>
          <w:rFonts w:eastAsia="SimHei"/>
          <w:b/>
          <w:noProof/>
          <w:color w:val="000000" w:themeColor="text1"/>
        </w:rPr>
        <w:t>Звук</w:t>
      </w:r>
      <w:r w:rsidRPr="00160323">
        <w:rPr>
          <w:rFonts w:eastAsia="SimHei"/>
          <w:b/>
          <w:noProof/>
          <w:color w:val="000000" w:themeColor="text1"/>
          <w:lang w:val="en-US"/>
        </w:rPr>
        <w:t>:</w:t>
      </w:r>
    </w:p>
    <w:p w:rsidR="00BC6966" w:rsidRPr="00160323" w:rsidRDefault="00BC6966" w:rsidP="00BC6966">
      <w:pPr>
        <w:pStyle w:val="af8"/>
        <w:numPr>
          <w:ilvl w:val="0"/>
          <w:numId w:val="41"/>
        </w:numPr>
        <w:tabs>
          <w:tab w:val="left" w:pos="142"/>
        </w:tabs>
        <w:spacing w:before="120" w:line="312" w:lineRule="auto"/>
        <w:ind w:left="0" w:firstLine="709"/>
        <w:jc w:val="both"/>
        <w:rPr>
          <w:rFonts w:eastAsia="SimHei"/>
          <w:noProof/>
          <w:color w:val="000000" w:themeColor="text1"/>
          <w:lang w:val="en-US"/>
        </w:rPr>
      </w:pPr>
      <w:r w:rsidRPr="00160323">
        <w:rPr>
          <w:rFonts w:eastAsia="SimHei"/>
          <w:noProof/>
          <w:color w:val="000000" w:themeColor="text1"/>
          <w:lang w:val="en-US"/>
        </w:rPr>
        <w:t>WAV PCM 48 kHz, 16 Bit, stereo</w:t>
      </w:r>
    </w:p>
    <w:p w:rsidR="00BC6966" w:rsidRPr="00160323" w:rsidRDefault="00BC6966" w:rsidP="00BC6966">
      <w:pPr>
        <w:pStyle w:val="af8"/>
        <w:numPr>
          <w:ilvl w:val="0"/>
          <w:numId w:val="41"/>
        </w:numPr>
        <w:tabs>
          <w:tab w:val="left" w:pos="142"/>
        </w:tabs>
        <w:spacing w:before="120" w:line="312" w:lineRule="auto"/>
        <w:ind w:left="0" w:firstLine="709"/>
        <w:jc w:val="both"/>
        <w:rPr>
          <w:rFonts w:eastAsia="SimHei"/>
          <w:noProof/>
          <w:color w:val="000000" w:themeColor="text1"/>
          <w:lang w:val="en-US"/>
        </w:rPr>
      </w:pPr>
      <w:r w:rsidRPr="00160323">
        <w:rPr>
          <w:rFonts w:eastAsia="SimHei"/>
          <w:noProof/>
          <w:color w:val="000000" w:themeColor="text1"/>
          <w:lang w:val="en-US"/>
        </w:rPr>
        <w:t>Peak level: -12 dB</w:t>
      </w:r>
    </w:p>
    <w:p w:rsidR="00BC6966" w:rsidRPr="00160323" w:rsidRDefault="00BC6966" w:rsidP="00BC6966">
      <w:pPr>
        <w:pStyle w:val="af8"/>
        <w:numPr>
          <w:ilvl w:val="0"/>
          <w:numId w:val="41"/>
        </w:numPr>
        <w:tabs>
          <w:tab w:val="left" w:pos="142"/>
        </w:tabs>
        <w:spacing w:before="120" w:line="312" w:lineRule="auto"/>
        <w:ind w:left="0" w:firstLine="709"/>
        <w:jc w:val="both"/>
        <w:rPr>
          <w:rFonts w:eastAsia="SimHei"/>
          <w:noProof/>
          <w:color w:val="000000" w:themeColor="text1"/>
          <w:lang w:val="en-US"/>
        </w:rPr>
      </w:pPr>
      <w:r w:rsidRPr="00160323">
        <w:rPr>
          <w:rFonts w:eastAsia="SimHei"/>
          <w:noProof/>
          <w:color w:val="000000" w:themeColor="text1"/>
          <w:lang w:val="en-US"/>
        </w:rPr>
        <w:t>RMS:  -16 dB</w:t>
      </w:r>
    </w:p>
    <w:p w:rsidR="00BC6966" w:rsidRPr="00160323" w:rsidRDefault="00BC6966" w:rsidP="00BC6966">
      <w:pPr>
        <w:pStyle w:val="af8"/>
        <w:numPr>
          <w:ilvl w:val="0"/>
          <w:numId w:val="41"/>
        </w:numPr>
        <w:tabs>
          <w:tab w:val="left" w:pos="142"/>
        </w:tabs>
        <w:spacing w:before="120" w:line="312" w:lineRule="auto"/>
        <w:ind w:left="0" w:firstLine="709"/>
        <w:jc w:val="both"/>
        <w:rPr>
          <w:rFonts w:eastAsia="SimHei"/>
          <w:noProof/>
          <w:color w:val="000000" w:themeColor="text1"/>
          <w:lang w:val="en-US"/>
        </w:rPr>
      </w:pPr>
      <w:r w:rsidRPr="00160323">
        <w:rPr>
          <w:rFonts w:eastAsia="SimHei"/>
          <w:noProof/>
          <w:color w:val="000000" w:themeColor="text1"/>
          <w:lang w:val="en-US"/>
        </w:rPr>
        <w:t xml:space="preserve">Programme Loudness: -23 LUFS(±0.5) </w:t>
      </w:r>
    </w:p>
    <w:p w:rsidR="00BC6966" w:rsidRPr="00160323" w:rsidRDefault="00BC6966" w:rsidP="00BC6966">
      <w:pPr>
        <w:pStyle w:val="af8"/>
        <w:numPr>
          <w:ilvl w:val="0"/>
          <w:numId w:val="41"/>
        </w:numPr>
        <w:tabs>
          <w:tab w:val="left" w:pos="142"/>
        </w:tabs>
        <w:spacing w:before="120" w:line="312" w:lineRule="auto"/>
        <w:ind w:left="0" w:firstLine="709"/>
        <w:jc w:val="both"/>
        <w:rPr>
          <w:rFonts w:eastAsia="SimHei"/>
          <w:noProof/>
          <w:color w:val="000000" w:themeColor="text1"/>
          <w:lang w:val="en-US"/>
        </w:rPr>
      </w:pPr>
      <w:r w:rsidRPr="00160323">
        <w:rPr>
          <w:rFonts w:eastAsia="SimHei"/>
          <w:noProof/>
          <w:color w:val="000000" w:themeColor="text1"/>
          <w:lang w:val="en-US"/>
        </w:rPr>
        <w:t>(Short-term loudness:</w:t>
      </w:r>
      <w:r w:rsidRPr="00160323">
        <w:rPr>
          <w:color w:val="000000" w:themeColor="text1"/>
          <w:lang w:val="en-US"/>
        </w:rPr>
        <w:t xml:space="preserve"> </w:t>
      </w:r>
      <w:r w:rsidRPr="00160323">
        <w:rPr>
          <w:rFonts w:eastAsia="SimHei"/>
          <w:noProof/>
          <w:color w:val="000000" w:themeColor="text1"/>
          <w:lang w:val="en-US"/>
        </w:rPr>
        <w:t>-28 LUFS…-20 LUFS</w:t>
      </w:r>
      <w:r w:rsidRPr="00160323">
        <w:rPr>
          <w:color w:val="000000" w:themeColor="text1"/>
          <w:lang w:val="en-US"/>
        </w:rPr>
        <w:t>)</w:t>
      </w:r>
    </w:p>
    <w:p w:rsidR="00BC6966" w:rsidRPr="00160323" w:rsidRDefault="00BC6966" w:rsidP="00BC6966">
      <w:pPr>
        <w:pStyle w:val="af8"/>
        <w:numPr>
          <w:ilvl w:val="1"/>
          <w:numId w:val="45"/>
        </w:numPr>
        <w:spacing w:before="120" w:line="312" w:lineRule="auto"/>
        <w:ind w:left="0" w:firstLine="709"/>
        <w:jc w:val="both"/>
        <w:rPr>
          <w:color w:val="000000" w:themeColor="text1"/>
        </w:rPr>
      </w:pPr>
      <w:r w:rsidRPr="00160323">
        <w:rPr>
          <w:color w:val="000000" w:themeColor="text1"/>
        </w:rPr>
        <w:t>Информация аудиовизуальных произведений должна иметь понятную структуру и последовательность, согласованную с Заказчиком, согласно которой для самообучающегося будет должным образом донесены пошаговые действия по заданной теме.</w:t>
      </w:r>
    </w:p>
    <w:p w:rsidR="00BC6966" w:rsidRPr="00160323" w:rsidRDefault="00BC6966" w:rsidP="00BC6966">
      <w:pPr>
        <w:pStyle w:val="af8"/>
        <w:numPr>
          <w:ilvl w:val="1"/>
          <w:numId w:val="45"/>
        </w:numPr>
        <w:tabs>
          <w:tab w:val="left" w:pos="142"/>
        </w:tabs>
        <w:spacing w:before="120" w:line="312" w:lineRule="auto"/>
        <w:ind w:left="0" w:firstLine="709"/>
        <w:jc w:val="both"/>
      </w:pPr>
      <w:r w:rsidRPr="00160323">
        <w:rPr>
          <w:color w:val="000000" w:themeColor="text1"/>
        </w:rPr>
        <w:t xml:space="preserve">Инфографика, используемая в аудиовизуальных произведениях, должна быть выполнена в едином </w:t>
      </w:r>
      <w:r w:rsidRPr="00160323">
        <w:t xml:space="preserve">графическом стиле, читабельной, с использованием классических шрифтов и цветов. </w:t>
      </w:r>
    </w:p>
    <w:p w:rsidR="00BC6966" w:rsidRPr="00160323" w:rsidRDefault="00BC6966" w:rsidP="00BC6966">
      <w:pPr>
        <w:tabs>
          <w:tab w:val="left" w:pos="142"/>
        </w:tabs>
        <w:spacing w:before="120" w:line="312" w:lineRule="auto"/>
        <w:ind w:firstLine="709"/>
        <w:contextualSpacing/>
        <w:jc w:val="both"/>
        <w:rPr>
          <w:color w:val="000000" w:themeColor="text1"/>
        </w:rPr>
      </w:pPr>
    </w:p>
    <w:p w:rsidR="00BC6966" w:rsidRPr="00160323" w:rsidRDefault="00BC6966" w:rsidP="00BC6966">
      <w:pPr>
        <w:pStyle w:val="af8"/>
        <w:widowControl w:val="0"/>
        <w:numPr>
          <w:ilvl w:val="0"/>
          <w:numId w:val="46"/>
        </w:numPr>
        <w:tabs>
          <w:tab w:val="left" w:pos="142"/>
        </w:tabs>
        <w:suppressAutoHyphens/>
        <w:autoSpaceDE w:val="0"/>
        <w:spacing w:before="120" w:line="312" w:lineRule="auto"/>
        <w:ind w:left="0" w:firstLine="709"/>
        <w:jc w:val="both"/>
        <w:rPr>
          <w:b/>
          <w:color w:val="000000" w:themeColor="text1"/>
        </w:rPr>
      </w:pPr>
      <w:r w:rsidRPr="00160323">
        <w:rPr>
          <w:b/>
          <w:color w:val="000000" w:themeColor="text1"/>
        </w:rPr>
        <w:t>Требования к оказанию услуг</w:t>
      </w:r>
    </w:p>
    <w:p w:rsidR="00BC6966" w:rsidRPr="00160323" w:rsidRDefault="00BC6966" w:rsidP="00BC6966">
      <w:pPr>
        <w:pStyle w:val="af8"/>
        <w:numPr>
          <w:ilvl w:val="1"/>
          <w:numId w:val="46"/>
        </w:numPr>
        <w:spacing w:before="120" w:line="312" w:lineRule="auto"/>
        <w:ind w:left="0" w:firstLine="709"/>
        <w:jc w:val="both"/>
        <w:rPr>
          <w:color w:val="000000" w:themeColor="text1"/>
        </w:rPr>
      </w:pPr>
      <w:r w:rsidRPr="00160323">
        <w:rPr>
          <w:color w:val="000000" w:themeColor="text1"/>
        </w:rPr>
        <w:t>Исполнитель должен иметь опыт работы в сфере видеопроизводства.</w:t>
      </w:r>
    </w:p>
    <w:p w:rsidR="00BC6966" w:rsidRPr="00160323" w:rsidRDefault="00BC6966" w:rsidP="00BC6966">
      <w:pPr>
        <w:pStyle w:val="af8"/>
        <w:numPr>
          <w:ilvl w:val="1"/>
          <w:numId w:val="46"/>
        </w:numPr>
        <w:spacing w:before="120" w:line="312" w:lineRule="auto"/>
        <w:ind w:left="0" w:firstLine="709"/>
        <w:jc w:val="both"/>
        <w:rPr>
          <w:color w:val="000000" w:themeColor="text1"/>
        </w:rPr>
      </w:pPr>
      <w:r w:rsidRPr="00160323">
        <w:rPr>
          <w:color w:val="000000" w:themeColor="text1"/>
        </w:rPr>
        <w:t>Исполнитель должен обладать достаточной квалификацией и компетенциями в области препродакшна, продакшна и постпродакшна видео-материалов.</w:t>
      </w:r>
    </w:p>
    <w:p w:rsidR="00BC6966" w:rsidRPr="00160323" w:rsidRDefault="00BC6966" w:rsidP="00BC6966">
      <w:pPr>
        <w:pStyle w:val="af8"/>
        <w:numPr>
          <w:ilvl w:val="1"/>
          <w:numId w:val="46"/>
        </w:numPr>
        <w:spacing w:before="120" w:line="312" w:lineRule="auto"/>
        <w:ind w:left="0" w:firstLine="709"/>
        <w:jc w:val="both"/>
        <w:rPr>
          <w:color w:val="000000" w:themeColor="text1"/>
        </w:rPr>
      </w:pPr>
      <w:r w:rsidRPr="00160323">
        <w:rPr>
          <w:color w:val="000000" w:themeColor="text1"/>
        </w:rPr>
        <w:t>Исполнитель несет ответственность за полноту и надлежащее качество оказания услуг в соответствии с требованиями законодательства (ст.721 Гражданского кодекса Российской Федерации) и условиями договора.</w:t>
      </w:r>
    </w:p>
    <w:p w:rsidR="00BC6966" w:rsidRPr="00160323" w:rsidRDefault="00BC6966" w:rsidP="00BC6966">
      <w:pPr>
        <w:pStyle w:val="af8"/>
        <w:numPr>
          <w:ilvl w:val="1"/>
          <w:numId w:val="46"/>
        </w:numPr>
        <w:spacing w:before="120" w:line="312" w:lineRule="auto"/>
        <w:ind w:left="0" w:firstLine="709"/>
        <w:jc w:val="both"/>
        <w:rPr>
          <w:color w:val="000000" w:themeColor="text1"/>
        </w:rPr>
      </w:pPr>
      <w:r w:rsidRPr="00160323">
        <w:rPr>
          <w:color w:val="000000" w:themeColor="text1"/>
        </w:rPr>
        <w:t>Исполнитель в рамках оказания услуг принимает участие в необходимых совещаниях и переговорах.</w:t>
      </w:r>
    </w:p>
    <w:p w:rsidR="00BC6966" w:rsidRPr="00160323" w:rsidRDefault="00BC6966" w:rsidP="00BC6966">
      <w:pPr>
        <w:pStyle w:val="af8"/>
        <w:numPr>
          <w:ilvl w:val="1"/>
          <w:numId w:val="46"/>
        </w:numPr>
        <w:spacing w:before="120" w:line="312" w:lineRule="auto"/>
        <w:ind w:left="0" w:firstLine="709"/>
        <w:jc w:val="both"/>
        <w:rPr>
          <w:color w:val="000000" w:themeColor="text1"/>
        </w:rPr>
      </w:pPr>
      <w:r w:rsidRPr="00160323">
        <w:rPr>
          <w:color w:val="000000" w:themeColor="text1"/>
        </w:rPr>
        <w:t>Права на использование аудиовизуальных произведений остаются у Заказчика.</w:t>
      </w:r>
    </w:p>
    <w:p w:rsidR="00BC6966" w:rsidRPr="00160323" w:rsidRDefault="00BC6966" w:rsidP="00BC6966">
      <w:pPr>
        <w:pStyle w:val="af8"/>
        <w:spacing w:before="120" w:line="312" w:lineRule="auto"/>
        <w:ind w:left="0" w:firstLine="709"/>
        <w:jc w:val="both"/>
        <w:rPr>
          <w:color w:val="000000" w:themeColor="text1"/>
        </w:rPr>
      </w:pPr>
    </w:p>
    <w:p w:rsidR="00BC6966" w:rsidRPr="00160323" w:rsidRDefault="00BC6966" w:rsidP="00BC6966">
      <w:pPr>
        <w:pStyle w:val="af8"/>
        <w:widowControl w:val="0"/>
        <w:numPr>
          <w:ilvl w:val="0"/>
          <w:numId w:val="47"/>
        </w:numPr>
        <w:tabs>
          <w:tab w:val="left" w:pos="567"/>
        </w:tabs>
        <w:suppressAutoHyphens/>
        <w:autoSpaceDE w:val="0"/>
        <w:spacing w:before="120" w:line="312" w:lineRule="auto"/>
        <w:ind w:left="0" w:firstLine="709"/>
        <w:jc w:val="both"/>
        <w:rPr>
          <w:b/>
          <w:color w:val="000000" w:themeColor="text1"/>
        </w:rPr>
      </w:pPr>
      <w:r w:rsidRPr="00160323">
        <w:rPr>
          <w:b/>
          <w:color w:val="000000" w:themeColor="text1"/>
        </w:rPr>
        <w:t>Приемка оказанных услуг и требования к оформлению</w:t>
      </w:r>
    </w:p>
    <w:p w:rsidR="00BC6966" w:rsidRPr="00160323" w:rsidRDefault="00BC6966" w:rsidP="00BC6966">
      <w:pPr>
        <w:pStyle w:val="af8"/>
        <w:numPr>
          <w:ilvl w:val="1"/>
          <w:numId w:val="47"/>
        </w:numPr>
        <w:tabs>
          <w:tab w:val="left" w:pos="142"/>
        </w:tabs>
        <w:spacing w:before="120" w:line="312" w:lineRule="auto"/>
        <w:ind w:left="0" w:firstLine="709"/>
        <w:jc w:val="both"/>
        <w:rPr>
          <w:color w:val="000000" w:themeColor="text1"/>
        </w:rPr>
      </w:pPr>
      <w:r w:rsidRPr="00160323">
        <w:rPr>
          <w:color w:val="000000" w:themeColor="text1"/>
        </w:rPr>
        <w:t xml:space="preserve">Приемка оказанных услуг осуществляется путем передачи Исполнителем Заказчику акта сдачи-приемки оказанных услуг в 2-х экземплярах, передачи видео-файлов путем видео-архива закрытого типа или жесткого диска с видео-материалами (согласно п.5. Технического задания). </w:t>
      </w:r>
    </w:p>
    <w:p w:rsidR="00BC6966" w:rsidRPr="00160323" w:rsidRDefault="00BC6966" w:rsidP="00BC6966">
      <w:pPr>
        <w:pStyle w:val="af8"/>
        <w:numPr>
          <w:ilvl w:val="1"/>
          <w:numId w:val="47"/>
        </w:numPr>
        <w:tabs>
          <w:tab w:val="left" w:pos="142"/>
        </w:tabs>
        <w:spacing w:before="120" w:line="312" w:lineRule="auto"/>
        <w:ind w:left="0" w:firstLine="709"/>
        <w:jc w:val="both"/>
        <w:rPr>
          <w:color w:val="000000" w:themeColor="text1"/>
        </w:rPr>
      </w:pPr>
      <w:r w:rsidRPr="00160323">
        <w:rPr>
          <w:color w:val="000000" w:themeColor="text1"/>
        </w:rPr>
        <w:t>Исполнитель вправе предоставить дополнительные материалы, являющиеся побочным результатом основных работ.</w:t>
      </w:r>
    </w:p>
    <w:p w:rsidR="00BC6966" w:rsidRDefault="00BC6966">
      <w:bookmarkStart w:id="79" w:name="_ФОРМА_ЗАЯВКИ"/>
      <w:bookmarkStart w:id="80" w:name="_Toc531131237"/>
      <w:bookmarkEnd w:id="79"/>
      <w:r>
        <w:br w:type="page"/>
      </w: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ФОРМА ЗАЯВКИ</w:t>
      </w:r>
      <w:bookmarkEnd w:id="80"/>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81" w:name="_ФОРМА_1._ЗАЯВКА"/>
      <w:bookmarkEnd w:id="81"/>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82" w:name="_Ref166329400"/>
      <w:r w:rsidRPr="00D44CF8">
        <w:rPr>
          <w:sz w:val="20"/>
          <w:szCs w:val="20"/>
        </w:rPr>
        <w:t xml:space="preserve">На бланке участника </w:t>
      </w:r>
      <w:bookmarkEnd w:id="82"/>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6A5C53">
      <w:pPr>
        <w:numPr>
          <w:ilvl w:val="0"/>
          <w:numId w:val="15"/>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6A5C53">
      <w:pPr>
        <w:numPr>
          <w:ilvl w:val="0"/>
          <w:numId w:val="15"/>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6A5C53">
      <w:pPr>
        <w:numPr>
          <w:ilvl w:val="0"/>
          <w:numId w:val="15"/>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6A5C53">
      <w:pPr>
        <w:numPr>
          <w:ilvl w:val="0"/>
          <w:numId w:val="15"/>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6A5C53">
      <w:pPr>
        <w:numPr>
          <w:ilvl w:val="0"/>
          <w:numId w:val="15"/>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6A5C53">
      <w:pPr>
        <w:numPr>
          <w:ilvl w:val="0"/>
          <w:numId w:val="15"/>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6A5C53">
      <w:pPr>
        <w:numPr>
          <w:ilvl w:val="0"/>
          <w:numId w:val="15"/>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6A5C53">
      <w:pPr>
        <w:numPr>
          <w:ilvl w:val="0"/>
          <w:numId w:val="15"/>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000527" w:rsidRPr="00000527" w:rsidRDefault="00000527" w:rsidP="00000527">
      <w:pPr>
        <w:rPr>
          <w:sz w:val="20"/>
        </w:rPr>
      </w:pPr>
    </w:p>
    <w:p w:rsidR="00000527" w:rsidRPr="00000527" w:rsidRDefault="00000527" w:rsidP="00000527">
      <w:pPr>
        <w:jc w:val="center"/>
        <w:rPr>
          <w:b/>
        </w:rPr>
      </w:pPr>
      <w:r w:rsidRPr="00000527">
        <w:rPr>
          <w:b/>
        </w:rPr>
        <w:t>Техническо-коммерческое предложение</w:t>
      </w:r>
    </w:p>
    <w:p w:rsidR="00000527" w:rsidRPr="00000527" w:rsidRDefault="00000527" w:rsidP="00000527">
      <w:pPr>
        <w:spacing w:line="276" w:lineRule="auto"/>
        <w:contextualSpacing/>
        <w:jc w:val="center"/>
        <w:rPr>
          <w:b/>
          <w:sz w:val="22"/>
        </w:rPr>
      </w:pPr>
      <w:r w:rsidRPr="00000527">
        <w:rPr>
          <w:b/>
          <w:sz w:val="22"/>
        </w:rPr>
        <w:t>на оказание услуги по созданию образовательных видеоматериалов в рамках стратегической инициативы «Клуб волонтеров» для размещения в информационно-телекоммуникационной сети Интернет</w:t>
      </w:r>
      <w:r w:rsidRPr="00000527">
        <w:rPr>
          <w:b/>
          <w:sz w:val="22"/>
          <w:highlight w:val="yellow"/>
        </w:rPr>
        <w:t xml:space="preserve"> </w:t>
      </w:r>
    </w:p>
    <w:p w:rsidR="00000527" w:rsidRPr="00000527" w:rsidRDefault="00000527" w:rsidP="00000527">
      <w:pPr>
        <w:jc w:val="center"/>
        <w:rPr>
          <w:b/>
          <w:sz w:val="20"/>
          <w:szCs w:val="18"/>
        </w:rPr>
      </w:pPr>
      <w:r w:rsidRPr="00000527">
        <w:rPr>
          <w:b/>
          <w:sz w:val="20"/>
          <w:szCs w:val="18"/>
        </w:rPr>
        <w:t>__________________________________________________________________________________________________________________________________________________________________________________________________</w:t>
      </w:r>
    </w:p>
    <w:tbl>
      <w:tblPr>
        <w:tblStyle w:val="af"/>
        <w:tblW w:w="0" w:type="auto"/>
        <w:tblLook w:val="04A0" w:firstRow="1" w:lastRow="0" w:firstColumn="1" w:lastColumn="0" w:noHBand="0" w:noVBand="1"/>
      </w:tblPr>
      <w:tblGrid>
        <w:gridCol w:w="1589"/>
        <w:gridCol w:w="2068"/>
        <w:gridCol w:w="1443"/>
        <w:gridCol w:w="1769"/>
        <w:gridCol w:w="1286"/>
        <w:gridCol w:w="1615"/>
      </w:tblGrid>
      <w:tr w:rsidR="00000527" w:rsidRPr="00000527" w:rsidTr="00000527">
        <w:trPr>
          <w:trHeight w:val="1365"/>
        </w:trPr>
        <w:tc>
          <w:tcPr>
            <w:tcW w:w="1616" w:type="dxa"/>
            <w:hideMark/>
          </w:tcPr>
          <w:p w:rsidR="00000527" w:rsidRPr="00000527" w:rsidRDefault="00000527" w:rsidP="00000527">
            <w:pPr>
              <w:jc w:val="center"/>
              <w:rPr>
                <w:b/>
                <w:bCs/>
                <w:sz w:val="20"/>
                <w:szCs w:val="18"/>
              </w:rPr>
            </w:pPr>
            <w:r w:rsidRPr="00000527">
              <w:rPr>
                <w:b/>
                <w:bCs/>
                <w:sz w:val="20"/>
                <w:szCs w:val="18"/>
              </w:rPr>
              <w:t> </w:t>
            </w:r>
          </w:p>
        </w:tc>
        <w:tc>
          <w:tcPr>
            <w:tcW w:w="2083" w:type="dxa"/>
            <w:hideMark/>
          </w:tcPr>
          <w:p w:rsidR="00000527" w:rsidRPr="00000527" w:rsidRDefault="00000527" w:rsidP="00000527">
            <w:pPr>
              <w:jc w:val="center"/>
              <w:rPr>
                <w:b/>
                <w:bCs/>
                <w:sz w:val="20"/>
                <w:szCs w:val="18"/>
              </w:rPr>
            </w:pPr>
            <w:r w:rsidRPr="00000527">
              <w:rPr>
                <w:b/>
                <w:bCs/>
                <w:sz w:val="20"/>
                <w:szCs w:val="18"/>
              </w:rPr>
              <w:t>Наименование работ, услуг.</w:t>
            </w:r>
          </w:p>
        </w:tc>
        <w:tc>
          <w:tcPr>
            <w:tcW w:w="1443" w:type="dxa"/>
            <w:hideMark/>
          </w:tcPr>
          <w:p w:rsidR="00000527" w:rsidRPr="00000527" w:rsidRDefault="00000527" w:rsidP="00000527">
            <w:pPr>
              <w:jc w:val="center"/>
              <w:rPr>
                <w:b/>
                <w:bCs/>
                <w:sz w:val="20"/>
                <w:szCs w:val="18"/>
              </w:rPr>
            </w:pPr>
            <w:r w:rsidRPr="00000527">
              <w:rPr>
                <w:b/>
                <w:bCs/>
                <w:sz w:val="20"/>
                <w:szCs w:val="18"/>
              </w:rPr>
              <w:t>Количество, необходимое для производства 1 урока</w:t>
            </w:r>
          </w:p>
        </w:tc>
        <w:tc>
          <w:tcPr>
            <w:tcW w:w="1799" w:type="dxa"/>
            <w:hideMark/>
          </w:tcPr>
          <w:p w:rsidR="00000527" w:rsidRPr="00000527" w:rsidRDefault="00000527" w:rsidP="00000527">
            <w:pPr>
              <w:jc w:val="center"/>
              <w:rPr>
                <w:b/>
                <w:bCs/>
                <w:sz w:val="20"/>
                <w:szCs w:val="18"/>
              </w:rPr>
            </w:pPr>
            <w:r w:rsidRPr="00000527">
              <w:rPr>
                <w:b/>
                <w:bCs/>
                <w:sz w:val="20"/>
                <w:szCs w:val="18"/>
              </w:rPr>
              <w:t>Цена за необходимое количество для производства 1 урока</w:t>
            </w:r>
          </w:p>
        </w:tc>
        <w:tc>
          <w:tcPr>
            <w:tcW w:w="1134" w:type="dxa"/>
            <w:hideMark/>
          </w:tcPr>
          <w:p w:rsidR="00000527" w:rsidRPr="00000527" w:rsidRDefault="00000527" w:rsidP="00000527">
            <w:pPr>
              <w:jc w:val="center"/>
              <w:rPr>
                <w:b/>
                <w:bCs/>
                <w:sz w:val="20"/>
                <w:szCs w:val="18"/>
              </w:rPr>
            </w:pPr>
            <w:r w:rsidRPr="00000527">
              <w:rPr>
                <w:b/>
                <w:bCs/>
                <w:sz w:val="20"/>
                <w:szCs w:val="18"/>
              </w:rPr>
              <w:t>Количество</w:t>
            </w:r>
          </w:p>
        </w:tc>
        <w:tc>
          <w:tcPr>
            <w:tcW w:w="1695" w:type="dxa"/>
            <w:hideMark/>
          </w:tcPr>
          <w:p w:rsidR="00000527" w:rsidRPr="00000527" w:rsidRDefault="00000527" w:rsidP="00000527">
            <w:pPr>
              <w:jc w:val="center"/>
              <w:rPr>
                <w:b/>
                <w:bCs/>
                <w:sz w:val="20"/>
                <w:szCs w:val="18"/>
              </w:rPr>
            </w:pPr>
            <w:r w:rsidRPr="00000527">
              <w:rPr>
                <w:b/>
                <w:bCs/>
                <w:sz w:val="20"/>
                <w:szCs w:val="18"/>
              </w:rPr>
              <w:t>Итого</w:t>
            </w:r>
          </w:p>
        </w:tc>
      </w:tr>
      <w:tr w:rsidR="00000527" w:rsidRPr="00000527" w:rsidTr="00000527">
        <w:trPr>
          <w:trHeight w:val="300"/>
        </w:trPr>
        <w:tc>
          <w:tcPr>
            <w:tcW w:w="1616" w:type="dxa"/>
            <w:hideMark/>
          </w:tcPr>
          <w:p w:rsidR="00000527" w:rsidRPr="00000527" w:rsidRDefault="00000527" w:rsidP="00000527">
            <w:pPr>
              <w:jc w:val="center"/>
              <w:rPr>
                <w:b/>
                <w:sz w:val="20"/>
                <w:szCs w:val="18"/>
              </w:rPr>
            </w:pPr>
            <w:r w:rsidRPr="00000527">
              <w:rPr>
                <w:b/>
                <w:sz w:val="20"/>
                <w:szCs w:val="18"/>
              </w:rPr>
              <w:t> </w:t>
            </w:r>
          </w:p>
        </w:tc>
        <w:tc>
          <w:tcPr>
            <w:tcW w:w="2083" w:type="dxa"/>
            <w:hideMark/>
          </w:tcPr>
          <w:p w:rsidR="00000527" w:rsidRPr="00000527" w:rsidRDefault="00000527" w:rsidP="00000527">
            <w:pPr>
              <w:jc w:val="center"/>
              <w:rPr>
                <w:b/>
                <w:sz w:val="20"/>
                <w:szCs w:val="18"/>
              </w:rPr>
            </w:pPr>
            <w:r w:rsidRPr="00000527">
              <w:rPr>
                <w:b/>
                <w:sz w:val="20"/>
                <w:szCs w:val="18"/>
              </w:rPr>
              <w:t> </w:t>
            </w:r>
          </w:p>
        </w:tc>
        <w:tc>
          <w:tcPr>
            <w:tcW w:w="1443" w:type="dxa"/>
            <w:hideMark/>
          </w:tcPr>
          <w:p w:rsidR="00000527" w:rsidRPr="00000527" w:rsidRDefault="00000527" w:rsidP="00000527">
            <w:pPr>
              <w:jc w:val="center"/>
              <w:rPr>
                <w:b/>
                <w:sz w:val="20"/>
                <w:szCs w:val="18"/>
              </w:rPr>
            </w:pPr>
            <w:r w:rsidRPr="00000527">
              <w:rPr>
                <w:b/>
                <w:sz w:val="20"/>
                <w:szCs w:val="18"/>
              </w:rPr>
              <w:t> </w:t>
            </w:r>
          </w:p>
        </w:tc>
        <w:tc>
          <w:tcPr>
            <w:tcW w:w="1799" w:type="dxa"/>
            <w:hideMark/>
          </w:tcPr>
          <w:p w:rsidR="00000527" w:rsidRPr="00000527" w:rsidRDefault="00000527" w:rsidP="00000527">
            <w:pPr>
              <w:jc w:val="center"/>
              <w:rPr>
                <w:b/>
                <w:sz w:val="20"/>
                <w:szCs w:val="18"/>
              </w:rPr>
            </w:pPr>
            <w:r w:rsidRPr="00000527">
              <w:rPr>
                <w:b/>
                <w:sz w:val="20"/>
                <w:szCs w:val="18"/>
              </w:rPr>
              <w:t>вкл. НДС 20%, руб.</w:t>
            </w:r>
          </w:p>
        </w:tc>
        <w:tc>
          <w:tcPr>
            <w:tcW w:w="1134" w:type="dxa"/>
            <w:hideMark/>
          </w:tcPr>
          <w:p w:rsidR="00000527" w:rsidRPr="00000527" w:rsidRDefault="00000527" w:rsidP="00000527">
            <w:pPr>
              <w:jc w:val="center"/>
              <w:rPr>
                <w:b/>
                <w:sz w:val="20"/>
                <w:szCs w:val="18"/>
              </w:rPr>
            </w:pPr>
            <w:r w:rsidRPr="00000527">
              <w:rPr>
                <w:b/>
                <w:sz w:val="20"/>
                <w:szCs w:val="18"/>
              </w:rPr>
              <w:t> </w:t>
            </w:r>
          </w:p>
        </w:tc>
        <w:tc>
          <w:tcPr>
            <w:tcW w:w="1695" w:type="dxa"/>
            <w:hideMark/>
          </w:tcPr>
          <w:p w:rsidR="00000527" w:rsidRPr="00000527" w:rsidRDefault="00000527" w:rsidP="00000527">
            <w:pPr>
              <w:jc w:val="center"/>
              <w:rPr>
                <w:b/>
                <w:sz w:val="20"/>
                <w:szCs w:val="18"/>
              </w:rPr>
            </w:pPr>
            <w:r w:rsidRPr="00000527">
              <w:rPr>
                <w:b/>
                <w:sz w:val="20"/>
                <w:szCs w:val="18"/>
              </w:rPr>
              <w:t>вкл. НДС 20%, руб.</w:t>
            </w:r>
          </w:p>
        </w:tc>
      </w:tr>
      <w:tr w:rsidR="00000527" w:rsidRPr="00000527" w:rsidTr="00000527">
        <w:trPr>
          <w:trHeight w:val="300"/>
        </w:trPr>
        <w:tc>
          <w:tcPr>
            <w:tcW w:w="1616" w:type="dxa"/>
            <w:hideMark/>
          </w:tcPr>
          <w:p w:rsidR="00000527" w:rsidRPr="00000527" w:rsidRDefault="00000527" w:rsidP="00000527">
            <w:pPr>
              <w:jc w:val="center"/>
              <w:rPr>
                <w:b/>
                <w:bCs/>
                <w:sz w:val="20"/>
                <w:szCs w:val="18"/>
              </w:rPr>
            </w:pPr>
            <w:r w:rsidRPr="00000527">
              <w:rPr>
                <w:b/>
                <w:bCs/>
                <w:sz w:val="20"/>
                <w:szCs w:val="18"/>
              </w:rPr>
              <w:t>Разработка сценария</w:t>
            </w:r>
          </w:p>
        </w:tc>
        <w:tc>
          <w:tcPr>
            <w:tcW w:w="2083" w:type="dxa"/>
            <w:hideMark/>
          </w:tcPr>
          <w:p w:rsidR="00000527" w:rsidRPr="00000527" w:rsidRDefault="00000527" w:rsidP="00000527">
            <w:pPr>
              <w:jc w:val="center"/>
              <w:rPr>
                <w:sz w:val="20"/>
                <w:szCs w:val="18"/>
              </w:rPr>
            </w:pPr>
            <w:r w:rsidRPr="00000527">
              <w:rPr>
                <w:sz w:val="20"/>
                <w:szCs w:val="18"/>
              </w:rPr>
              <w:t>Продюсер исполнительный</w:t>
            </w:r>
          </w:p>
        </w:tc>
        <w:tc>
          <w:tcPr>
            <w:tcW w:w="1443" w:type="dxa"/>
            <w:hideMark/>
          </w:tcPr>
          <w:p w:rsidR="00000527" w:rsidRPr="00000527" w:rsidRDefault="00000527" w:rsidP="00000527">
            <w:pPr>
              <w:jc w:val="center"/>
              <w:rPr>
                <w:b/>
                <w:sz w:val="20"/>
                <w:szCs w:val="18"/>
              </w:rPr>
            </w:pPr>
            <w:r w:rsidRPr="00000527">
              <w:rPr>
                <w:b/>
                <w:sz w:val="20"/>
                <w:szCs w:val="18"/>
              </w:rPr>
              <w:t>1</w:t>
            </w:r>
          </w:p>
        </w:tc>
        <w:tc>
          <w:tcPr>
            <w:tcW w:w="1799" w:type="dxa"/>
            <w:hideMark/>
          </w:tcPr>
          <w:p w:rsidR="00000527" w:rsidRPr="00000527" w:rsidRDefault="00000527" w:rsidP="00000527">
            <w:pPr>
              <w:jc w:val="center"/>
              <w:rPr>
                <w:b/>
                <w:sz w:val="20"/>
                <w:szCs w:val="18"/>
              </w:rPr>
            </w:pPr>
            <w:r w:rsidRPr="00000527">
              <w:rPr>
                <w:b/>
                <w:sz w:val="20"/>
                <w:szCs w:val="18"/>
              </w:rPr>
              <w:t> </w:t>
            </w:r>
          </w:p>
        </w:tc>
        <w:tc>
          <w:tcPr>
            <w:tcW w:w="1134" w:type="dxa"/>
            <w:hideMark/>
          </w:tcPr>
          <w:p w:rsidR="00000527" w:rsidRPr="00000527" w:rsidRDefault="00000527" w:rsidP="00000527">
            <w:pPr>
              <w:jc w:val="center"/>
              <w:rPr>
                <w:b/>
                <w:sz w:val="20"/>
                <w:szCs w:val="18"/>
              </w:rPr>
            </w:pPr>
            <w:r w:rsidRPr="00000527">
              <w:rPr>
                <w:b/>
                <w:sz w:val="20"/>
                <w:szCs w:val="18"/>
              </w:rPr>
              <w:t>35</w:t>
            </w:r>
          </w:p>
        </w:tc>
        <w:tc>
          <w:tcPr>
            <w:tcW w:w="1695" w:type="dxa"/>
            <w:hideMark/>
          </w:tcPr>
          <w:p w:rsidR="00000527" w:rsidRPr="00000527" w:rsidRDefault="00000527" w:rsidP="00000527">
            <w:pPr>
              <w:jc w:val="center"/>
              <w:rPr>
                <w:b/>
                <w:sz w:val="20"/>
                <w:szCs w:val="18"/>
              </w:rPr>
            </w:pPr>
            <w:r w:rsidRPr="00000527">
              <w:rPr>
                <w:b/>
                <w:sz w:val="20"/>
                <w:szCs w:val="18"/>
              </w:rPr>
              <w:t> </w:t>
            </w:r>
          </w:p>
        </w:tc>
      </w:tr>
      <w:tr w:rsidR="00000527" w:rsidRPr="00000527" w:rsidTr="00000527">
        <w:trPr>
          <w:trHeight w:val="300"/>
        </w:trPr>
        <w:tc>
          <w:tcPr>
            <w:tcW w:w="1616" w:type="dxa"/>
            <w:hideMark/>
          </w:tcPr>
          <w:p w:rsidR="00000527" w:rsidRPr="00000527" w:rsidRDefault="00000527" w:rsidP="00000527">
            <w:pPr>
              <w:jc w:val="center"/>
              <w:rPr>
                <w:b/>
                <w:sz w:val="20"/>
                <w:szCs w:val="18"/>
              </w:rPr>
            </w:pPr>
            <w:r w:rsidRPr="00000527">
              <w:rPr>
                <w:b/>
                <w:sz w:val="20"/>
                <w:szCs w:val="18"/>
              </w:rPr>
              <w:t> </w:t>
            </w:r>
          </w:p>
        </w:tc>
        <w:tc>
          <w:tcPr>
            <w:tcW w:w="2083" w:type="dxa"/>
            <w:hideMark/>
          </w:tcPr>
          <w:p w:rsidR="00000527" w:rsidRPr="00000527" w:rsidRDefault="00000527" w:rsidP="00000527">
            <w:pPr>
              <w:jc w:val="center"/>
              <w:rPr>
                <w:sz w:val="20"/>
                <w:szCs w:val="18"/>
              </w:rPr>
            </w:pPr>
            <w:r w:rsidRPr="00000527">
              <w:rPr>
                <w:sz w:val="20"/>
                <w:szCs w:val="18"/>
              </w:rPr>
              <w:t xml:space="preserve">Редактор/сценарист </w:t>
            </w:r>
          </w:p>
        </w:tc>
        <w:tc>
          <w:tcPr>
            <w:tcW w:w="1443" w:type="dxa"/>
            <w:hideMark/>
          </w:tcPr>
          <w:p w:rsidR="00000527" w:rsidRPr="00000527" w:rsidRDefault="00000527" w:rsidP="00000527">
            <w:pPr>
              <w:jc w:val="center"/>
              <w:rPr>
                <w:b/>
                <w:sz w:val="20"/>
                <w:szCs w:val="18"/>
              </w:rPr>
            </w:pPr>
            <w:r w:rsidRPr="00000527">
              <w:rPr>
                <w:b/>
                <w:sz w:val="20"/>
                <w:szCs w:val="18"/>
              </w:rPr>
              <w:t>1</w:t>
            </w:r>
          </w:p>
        </w:tc>
        <w:tc>
          <w:tcPr>
            <w:tcW w:w="1799" w:type="dxa"/>
            <w:hideMark/>
          </w:tcPr>
          <w:p w:rsidR="00000527" w:rsidRPr="00000527" w:rsidRDefault="00000527" w:rsidP="00000527">
            <w:pPr>
              <w:jc w:val="center"/>
              <w:rPr>
                <w:b/>
                <w:sz w:val="20"/>
                <w:szCs w:val="18"/>
              </w:rPr>
            </w:pPr>
            <w:r w:rsidRPr="00000527">
              <w:rPr>
                <w:b/>
                <w:sz w:val="20"/>
                <w:szCs w:val="18"/>
              </w:rPr>
              <w:t> </w:t>
            </w:r>
          </w:p>
        </w:tc>
        <w:tc>
          <w:tcPr>
            <w:tcW w:w="1134" w:type="dxa"/>
            <w:hideMark/>
          </w:tcPr>
          <w:p w:rsidR="00000527" w:rsidRPr="00000527" w:rsidRDefault="00000527" w:rsidP="00000527">
            <w:pPr>
              <w:jc w:val="center"/>
              <w:rPr>
                <w:b/>
                <w:sz w:val="20"/>
                <w:szCs w:val="18"/>
              </w:rPr>
            </w:pPr>
            <w:r w:rsidRPr="00000527">
              <w:rPr>
                <w:b/>
                <w:sz w:val="20"/>
                <w:szCs w:val="18"/>
              </w:rPr>
              <w:t>35</w:t>
            </w:r>
          </w:p>
        </w:tc>
        <w:tc>
          <w:tcPr>
            <w:tcW w:w="1695" w:type="dxa"/>
            <w:hideMark/>
          </w:tcPr>
          <w:p w:rsidR="00000527" w:rsidRPr="00000527" w:rsidRDefault="00000527" w:rsidP="00000527">
            <w:pPr>
              <w:jc w:val="center"/>
              <w:rPr>
                <w:b/>
                <w:sz w:val="20"/>
                <w:szCs w:val="18"/>
              </w:rPr>
            </w:pPr>
            <w:r w:rsidRPr="00000527">
              <w:rPr>
                <w:b/>
                <w:sz w:val="20"/>
                <w:szCs w:val="18"/>
              </w:rPr>
              <w:t> </w:t>
            </w:r>
          </w:p>
        </w:tc>
      </w:tr>
      <w:tr w:rsidR="00000527" w:rsidRPr="00000527" w:rsidTr="00000527">
        <w:trPr>
          <w:trHeight w:val="300"/>
        </w:trPr>
        <w:tc>
          <w:tcPr>
            <w:tcW w:w="1616" w:type="dxa"/>
            <w:hideMark/>
          </w:tcPr>
          <w:p w:rsidR="00000527" w:rsidRPr="00000527" w:rsidRDefault="00000527" w:rsidP="00000527">
            <w:pPr>
              <w:jc w:val="center"/>
              <w:rPr>
                <w:b/>
                <w:bCs/>
                <w:sz w:val="20"/>
                <w:szCs w:val="18"/>
              </w:rPr>
            </w:pPr>
            <w:r w:rsidRPr="00000527">
              <w:rPr>
                <w:b/>
                <w:bCs/>
                <w:sz w:val="20"/>
                <w:szCs w:val="18"/>
              </w:rPr>
              <w:t>Съемочный процесс</w:t>
            </w:r>
          </w:p>
        </w:tc>
        <w:tc>
          <w:tcPr>
            <w:tcW w:w="2083" w:type="dxa"/>
            <w:hideMark/>
          </w:tcPr>
          <w:p w:rsidR="00000527" w:rsidRPr="00000527" w:rsidRDefault="00000527" w:rsidP="00000527">
            <w:pPr>
              <w:jc w:val="center"/>
              <w:rPr>
                <w:b/>
                <w:bCs/>
                <w:sz w:val="20"/>
                <w:szCs w:val="18"/>
              </w:rPr>
            </w:pPr>
            <w:r w:rsidRPr="00000527">
              <w:rPr>
                <w:b/>
                <w:bCs/>
                <w:sz w:val="20"/>
                <w:szCs w:val="18"/>
              </w:rPr>
              <w:t>Специалисты:</w:t>
            </w:r>
          </w:p>
        </w:tc>
        <w:tc>
          <w:tcPr>
            <w:tcW w:w="1443" w:type="dxa"/>
            <w:hideMark/>
          </w:tcPr>
          <w:p w:rsidR="00000527" w:rsidRPr="00000527" w:rsidRDefault="00000527" w:rsidP="00000527">
            <w:pPr>
              <w:jc w:val="center"/>
              <w:rPr>
                <w:b/>
                <w:sz w:val="20"/>
                <w:szCs w:val="18"/>
              </w:rPr>
            </w:pPr>
            <w:r w:rsidRPr="00000527">
              <w:rPr>
                <w:b/>
                <w:sz w:val="20"/>
                <w:szCs w:val="18"/>
              </w:rPr>
              <w:t> </w:t>
            </w:r>
          </w:p>
        </w:tc>
        <w:tc>
          <w:tcPr>
            <w:tcW w:w="1799" w:type="dxa"/>
            <w:hideMark/>
          </w:tcPr>
          <w:p w:rsidR="00000527" w:rsidRPr="00000527" w:rsidRDefault="00000527" w:rsidP="00000527">
            <w:pPr>
              <w:jc w:val="center"/>
              <w:rPr>
                <w:b/>
                <w:sz w:val="20"/>
                <w:szCs w:val="18"/>
              </w:rPr>
            </w:pPr>
            <w:r w:rsidRPr="00000527">
              <w:rPr>
                <w:b/>
                <w:sz w:val="20"/>
                <w:szCs w:val="18"/>
              </w:rPr>
              <w:t> </w:t>
            </w:r>
          </w:p>
        </w:tc>
        <w:tc>
          <w:tcPr>
            <w:tcW w:w="1134" w:type="dxa"/>
            <w:hideMark/>
          </w:tcPr>
          <w:p w:rsidR="00000527" w:rsidRPr="00000527" w:rsidRDefault="00000527" w:rsidP="00000527">
            <w:pPr>
              <w:jc w:val="center"/>
              <w:rPr>
                <w:b/>
                <w:sz w:val="20"/>
                <w:szCs w:val="18"/>
              </w:rPr>
            </w:pPr>
            <w:r w:rsidRPr="00000527">
              <w:rPr>
                <w:b/>
                <w:sz w:val="20"/>
                <w:szCs w:val="18"/>
              </w:rPr>
              <w:t> </w:t>
            </w:r>
          </w:p>
        </w:tc>
        <w:tc>
          <w:tcPr>
            <w:tcW w:w="1695" w:type="dxa"/>
            <w:hideMark/>
          </w:tcPr>
          <w:p w:rsidR="00000527" w:rsidRPr="00000527" w:rsidRDefault="00000527" w:rsidP="00000527">
            <w:pPr>
              <w:jc w:val="center"/>
              <w:rPr>
                <w:b/>
                <w:sz w:val="20"/>
                <w:szCs w:val="18"/>
              </w:rPr>
            </w:pPr>
            <w:r w:rsidRPr="00000527">
              <w:rPr>
                <w:b/>
                <w:sz w:val="20"/>
                <w:szCs w:val="18"/>
              </w:rPr>
              <w:t> </w:t>
            </w:r>
          </w:p>
        </w:tc>
      </w:tr>
      <w:tr w:rsidR="00000527" w:rsidRPr="00000527" w:rsidTr="00000527">
        <w:trPr>
          <w:trHeight w:val="300"/>
        </w:trPr>
        <w:tc>
          <w:tcPr>
            <w:tcW w:w="1616" w:type="dxa"/>
            <w:hideMark/>
          </w:tcPr>
          <w:p w:rsidR="00000527" w:rsidRPr="00000527" w:rsidRDefault="00000527" w:rsidP="00000527">
            <w:pPr>
              <w:jc w:val="center"/>
              <w:rPr>
                <w:b/>
                <w:sz w:val="20"/>
                <w:szCs w:val="18"/>
              </w:rPr>
            </w:pPr>
            <w:r w:rsidRPr="00000527">
              <w:rPr>
                <w:b/>
                <w:sz w:val="20"/>
                <w:szCs w:val="18"/>
              </w:rPr>
              <w:t> </w:t>
            </w:r>
          </w:p>
        </w:tc>
        <w:tc>
          <w:tcPr>
            <w:tcW w:w="2083" w:type="dxa"/>
            <w:hideMark/>
          </w:tcPr>
          <w:p w:rsidR="00000527" w:rsidRPr="00000527" w:rsidRDefault="00000527" w:rsidP="00000527">
            <w:pPr>
              <w:jc w:val="center"/>
              <w:rPr>
                <w:sz w:val="20"/>
                <w:szCs w:val="18"/>
              </w:rPr>
            </w:pPr>
            <w:r w:rsidRPr="00000527">
              <w:rPr>
                <w:sz w:val="20"/>
                <w:szCs w:val="18"/>
              </w:rPr>
              <w:t>Продюсер съемок</w:t>
            </w:r>
          </w:p>
        </w:tc>
        <w:tc>
          <w:tcPr>
            <w:tcW w:w="1443" w:type="dxa"/>
            <w:hideMark/>
          </w:tcPr>
          <w:p w:rsidR="00000527" w:rsidRPr="00000527" w:rsidRDefault="00000527" w:rsidP="00000527">
            <w:pPr>
              <w:jc w:val="center"/>
              <w:rPr>
                <w:b/>
                <w:sz w:val="20"/>
                <w:szCs w:val="18"/>
              </w:rPr>
            </w:pPr>
            <w:r w:rsidRPr="00000527">
              <w:rPr>
                <w:b/>
                <w:sz w:val="20"/>
                <w:szCs w:val="18"/>
              </w:rPr>
              <w:t>1</w:t>
            </w:r>
          </w:p>
        </w:tc>
        <w:tc>
          <w:tcPr>
            <w:tcW w:w="1799" w:type="dxa"/>
            <w:hideMark/>
          </w:tcPr>
          <w:p w:rsidR="00000527" w:rsidRPr="00000527" w:rsidRDefault="00000527" w:rsidP="00000527">
            <w:pPr>
              <w:jc w:val="center"/>
              <w:rPr>
                <w:b/>
                <w:sz w:val="20"/>
                <w:szCs w:val="18"/>
              </w:rPr>
            </w:pPr>
            <w:r w:rsidRPr="00000527">
              <w:rPr>
                <w:b/>
                <w:sz w:val="20"/>
                <w:szCs w:val="18"/>
              </w:rPr>
              <w:t> </w:t>
            </w:r>
          </w:p>
        </w:tc>
        <w:tc>
          <w:tcPr>
            <w:tcW w:w="1134" w:type="dxa"/>
            <w:hideMark/>
          </w:tcPr>
          <w:p w:rsidR="00000527" w:rsidRPr="00000527" w:rsidRDefault="00000527" w:rsidP="00000527">
            <w:pPr>
              <w:jc w:val="center"/>
              <w:rPr>
                <w:b/>
                <w:sz w:val="20"/>
                <w:szCs w:val="18"/>
              </w:rPr>
            </w:pPr>
            <w:r w:rsidRPr="00000527">
              <w:rPr>
                <w:b/>
                <w:sz w:val="20"/>
                <w:szCs w:val="18"/>
              </w:rPr>
              <w:t>35</w:t>
            </w:r>
          </w:p>
        </w:tc>
        <w:tc>
          <w:tcPr>
            <w:tcW w:w="1695" w:type="dxa"/>
            <w:hideMark/>
          </w:tcPr>
          <w:p w:rsidR="00000527" w:rsidRPr="00000527" w:rsidRDefault="00000527" w:rsidP="00000527">
            <w:pPr>
              <w:jc w:val="center"/>
              <w:rPr>
                <w:b/>
                <w:sz w:val="20"/>
                <w:szCs w:val="18"/>
              </w:rPr>
            </w:pPr>
            <w:r w:rsidRPr="00000527">
              <w:rPr>
                <w:b/>
                <w:sz w:val="20"/>
                <w:szCs w:val="18"/>
              </w:rPr>
              <w:t> </w:t>
            </w:r>
          </w:p>
        </w:tc>
      </w:tr>
      <w:tr w:rsidR="00000527" w:rsidRPr="00000527" w:rsidTr="00000527">
        <w:trPr>
          <w:trHeight w:val="300"/>
        </w:trPr>
        <w:tc>
          <w:tcPr>
            <w:tcW w:w="1616" w:type="dxa"/>
            <w:hideMark/>
          </w:tcPr>
          <w:p w:rsidR="00000527" w:rsidRPr="00000527" w:rsidRDefault="00000527" w:rsidP="00000527">
            <w:pPr>
              <w:jc w:val="center"/>
              <w:rPr>
                <w:b/>
                <w:sz w:val="20"/>
                <w:szCs w:val="18"/>
              </w:rPr>
            </w:pPr>
            <w:r w:rsidRPr="00000527">
              <w:rPr>
                <w:b/>
                <w:sz w:val="20"/>
                <w:szCs w:val="18"/>
              </w:rPr>
              <w:t> </w:t>
            </w:r>
          </w:p>
        </w:tc>
        <w:tc>
          <w:tcPr>
            <w:tcW w:w="2083" w:type="dxa"/>
            <w:hideMark/>
          </w:tcPr>
          <w:p w:rsidR="00000527" w:rsidRPr="00000527" w:rsidRDefault="00000527" w:rsidP="00000527">
            <w:pPr>
              <w:jc w:val="center"/>
              <w:rPr>
                <w:sz w:val="20"/>
                <w:szCs w:val="18"/>
              </w:rPr>
            </w:pPr>
            <w:r w:rsidRPr="00000527">
              <w:rPr>
                <w:sz w:val="20"/>
                <w:szCs w:val="18"/>
              </w:rPr>
              <w:t>Оператор-постановщик</w:t>
            </w:r>
          </w:p>
        </w:tc>
        <w:tc>
          <w:tcPr>
            <w:tcW w:w="1443" w:type="dxa"/>
            <w:hideMark/>
          </w:tcPr>
          <w:p w:rsidR="00000527" w:rsidRPr="00000527" w:rsidRDefault="00000527" w:rsidP="00000527">
            <w:pPr>
              <w:jc w:val="center"/>
              <w:rPr>
                <w:b/>
                <w:sz w:val="20"/>
                <w:szCs w:val="18"/>
              </w:rPr>
            </w:pPr>
            <w:r w:rsidRPr="00000527">
              <w:rPr>
                <w:b/>
                <w:sz w:val="20"/>
                <w:szCs w:val="18"/>
              </w:rPr>
              <w:t>1</w:t>
            </w:r>
          </w:p>
        </w:tc>
        <w:tc>
          <w:tcPr>
            <w:tcW w:w="1799" w:type="dxa"/>
            <w:hideMark/>
          </w:tcPr>
          <w:p w:rsidR="00000527" w:rsidRPr="00000527" w:rsidRDefault="00000527" w:rsidP="00000527">
            <w:pPr>
              <w:jc w:val="center"/>
              <w:rPr>
                <w:b/>
                <w:sz w:val="20"/>
                <w:szCs w:val="18"/>
              </w:rPr>
            </w:pPr>
            <w:r w:rsidRPr="00000527">
              <w:rPr>
                <w:b/>
                <w:sz w:val="20"/>
                <w:szCs w:val="18"/>
              </w:rPr>
              <w:t> </w:t>
            </w:r>
          </w:p>
        </w:tc>
        <w:tc>
          <w:tcPr>
            <w:tcW w:w="1134" w:type="dxa"/>
            <w:hideMark/>
          </w:tcPr>
          <w:p w:rsidR="00000527" w:rsidRPr="00000527" w:rsidRDefault="00000527" w:rsidP="00000527">
            <w:pPr>
              <w:jc w:val="center"/>
              <w:rPr>
                <w:b/>
                <w:sz w:val="20"/>
                <w:szCs w:val="18"/>
              </w:rPr>
            </w:pPr>
            <w:r w:rsidRPr="00000527">
              <w:rPr>
                <w:b/>
                <w:sz w:val="20"/>
                <w:szCs w:val="18"/>
              </w:rPr>
              <w:t>35</w:t>
            </w:r>
          </w:p>
        </w:tc>
        <w:tc>
          <w:tcPr>
            <w:tcW w:w="1695" w:type="dxa"/>
            <w:hideMark/>
          </w:tcPr>
          <w:p w:rsidR="00000527" w:rsidRPr="00000527" w:rsidRDefault="00000527" w:rsidP="00000527">
            <w:pPr>
              <w:jc w:val="center"/>
              <w:rPr>
                <w:b/>
                <w:sz w:val="20"/>
                <w:szCs w:val="18"/>
              </w:rPr>
            </w:pPr>
            <w:r w:rsidRPr="00000527">
              <w:rPr>
                <w:b/>
                <w:sz w:val="20"/>
                <w:szCs w:val="18"/>
              </w:rPr>
              <w:t> </w:t>
            </w:r>
          </w:p>
        </w:tc>
      </w:tr>
      <w:tr w:rsidR="00000527" w:rsidRPr="00000527" w:rsidTr="00000527">
        <w:trPr>
          <w:trHeight w:val="300"/>
        </w:trPr>
        <w:tc>
          <w:tcPr>
            <w:tcW w:w="1616" w:type="dxa"/>
            <w:hideMark/>
          </w:tcPr>
          <w:p w:rsidR="00000527" w:rsidRPr="00000527" w:rsidRDefault="00000527" w:rsidP="00000527">
            <w:pPr>
              <w:jc w:val="center"/>
              <w:rPr>
                <w:b/>
                <w:sz w:val="20"/>
                <w:szCs w:val="18"/>
              </w:rPr>
            </w:pPr>
            <w:r w:rsidRPr="00000527">
              <w:rPr>
                <w:b/>
                <w:sz w:val="20"/>
                <w:szCs w:val="18"/>
              </w:rPr>
              <w:t> </w:t>
            </w:r>
          </w:p>
        </w:tc>
        <w:tc>
          <w:tcPr>
            <w:tcW w:w="2083" w:type="dxa"/>
            <w:hideMark/>
          </w:tcPr>
          <w:p w:rsidR="00000527" w:rsidRPr="00000527" w:rsidRDefault="00000527" w:rsidP="00000527">
            <w:pPr>
              <w:jc w:val="center"/>
              <w:rPr>
                <w:sz w:val="20"/>
                <w:szCs w:val="18"/>
              </w:rPr>
            </w:pPr>
            <w:r w:rsidRPr="00000527">
              <w:rPr>
                <w:sz w:val="20"/>
                <w:szCs w:val="18"/>
              </w:rPr>
              <w:t>Оператор</w:t>
            </w:r>
          </w:p>
        </w:tc>
        <w:tc>
          <w:tcPr>
            <w:tcW w:w="1443" w:type="dxa"/>
            <w:hideMark/>
          </w:tcPr>
          <w:p w:rsidR="00000527" w:rsidRPr="00000527" w:rsidRDefault="00000527" w:rsidP="00000527">
            <w:pPr>
              <w:jc w:val="center"/>
              <w:rPr>
                <w:b/>
                <w:sz w:val="20"/>
                <w:szCs w:val="18"/>
              </w:rPr>
            </w:pPr>
            <w:r w:rsidRPr="00000527">
              <w:rPr>
                <w:b/>
                <w:sz w:val="20"/>
                <w:szCs w:val="18"/>
              </w:rPr>
              <w:t>2</w:t>
            </w:r>
          </w:p>
        </w:tc>
        <w:tc>
          <w:tcPr>
            <w:tcW w:w="1799" w:type="dxa"/>
            <w:hideMark/>
          </w:tcPr>
          <w:p w:rsidR="00000527" w:rsidRPr="00000527" w:rsidRDefault="00000527" w:rsidP="00000527">
            <w:pPr>
              <w:jc w:val="center"/>
              <w:rPr>
                <w:b/>
                <w:sz w:val="20"/>
                <w:szCs w:val="18"/>
              </w:rPr>
            </w:pPr>
            <w:r w:rsidRPr="00000527">
              <w:rPr>
                <w:b/>
                <w:sz w:val="20"/>
                <w:szCs w:val="18"/>
              </w:rPr>
              <w:t> </w:t>
            </w:r>
          </w:p>
        </w:tc>
        <w:tc>
          <w:tcPr>
            <w:tcW w:w="1134" w:type="dxa"/>
            <w:hideMark/>
          </w:tcPr>
          <w:p w:rsidR="00000527" w:rsidRPr="00000527" w:rsidRDefault="00000527" w:rsidP="00000527">
            <w:pPr>
              <w:jc w:val="center"/>
              <w:rPr>
                <w:b/>
                <w:sz w:val="20"/>
                <w:szCs w:val="18"/>
              </w:rPr>
            </w:pPr>
            <w:r w:rsidRPr="00000527">
              <w:rPr>
                <w:b/>
                <w:sz w:val="20"/>
                <w:szCs w:val="18"/>
              </w:rPr>
              <w:t>35</w:t>
            </w:r>
          </w:p>
        </w:tc>
        <w:tc>
          <w:tcPr>
            <w:tcW w:w="1695" w:type="dxa"/>
            <w:hideMark/>
          </w:tcPr>
          <w:p w:rsidR="00000527" w:rsidRPr="00000527" w:rsidRDefault="00000527" w:rsidP="00000527">
            <w:pPr>
              <w:jc w:val="center"/>
              <w:rPr>
                <w:b/>
                <w:sz w:val="20"/>
                <w:szCs w:val="18"/>
              </w:rPr>
            </w:pPr>
            <w:r w:rsidRPr="00000527">
              <w:rPr>
                <w:b/>
                <w:sz w:val="20"/>
                <w:szCs w:val="18"/>
              </w:rPr>
              <w:t> </w:t>
            </w:r>
          </w:p>
        </w:tc>
      </w:tr>
      <w:tr w:rsidR="00000527" w:rsidRPr="00000527" w:rsidTr="00000527">
        <w:trPr>
          <w:trHeight w:val="300"/>
        </w:trPr>
        <w:tc>
          <w:tcPr>
            <w:tcW w:w="1616" w:type="dxa"/>
            <w:hideMark/>
          </w:tcPr>
          <w:p w:rsidR="00000527" w:rsidRPr="00000527" w:rsidRDefault="00000527" w:rsidP="00000527">
            <w:pPr>
              <w:jc w:val="center"/>
              <w:rPr>
                <w:b/>
                <w:sz w:val="20"/>
                <w:szCs w:val="18"/>
              </w:rPr>
            </w:pPr>
            <w:r w:rsidRPr="00000527">
              <w:rPr>
                <w:b/>
                <w:sz w:val="20"/>
                <w:szCs w:val="18"/>
              </w:rPr>
              <w:t> </w:t>
            </w:r>
          </w:p>
        </w:tc>
        <w:tc>
          <w:tcPr>
            <w:tcW w:w="2083" w:type="dxa"/>
            <w:hideMark/>
          </w:tcPr>
          <w:p w:rsidR="00000527" w:rsidRPr="00000527" w:rsidRDefault="00000527" w:rsidP="00000527">
            <w:pPr>
              <w:jc w:val="center"/>
              <w:rPr>
                <w:sz w:val="20"/>
                <w:szCs w:val="18"/>
              </w:rPr>
            </w:pPr>
            <w:r w:rsidRPr="00000527">
              <w:rPr>
                <w:sz w:val="20"/>
                <w:szCs w:val="18"/>
              </w:rPr>
              <w:t>Звукорежиссер</w:t>
            </w:r>
          </w:p>
        </w:tc>
        <w:tc>
          <w:tcPr>
            <w:tcW w:w="1443" w:type="dxa"/>
            <w:hideMark/>
          </w:tcPr>
          <w:p w:rsidR="00000527" w:rsidRPr="00000527" w:rsidRDefault="00000527" w:rsidP="00000527">
            <w:pPr>
              <w:jc w:val="center"/>
              <w:rPr>
                <w:b/>
                <w:sz w:val="20"/>
                <w:szCs w:val="18"/>
              </w:rPr>
            </w:pPr>
            <w:r w:rsidRPr="00000527">
              <w:rPr>
                <w:b/>
                <w:sz w:val="20"/>
                <w:szCs w:val="18"/>
              </w:rPr>
              <w:t>1</w:t>
            </w:r>
          </w:p>
        </w:tc>
        <w:tc>
          <w:tcPr>
            <w:tcW w:w="1799" w:type="dxa"/>
            <w:hideMark/>
          </w:tcPr>
          <w:p w:rsidR="00000527" w:rsidRPr="00000527" w:rsidRDefault="00000527" w:rsidP="00000527">
            <w:pPr>
              <w:jc w:val="center"/>
              <w:rPr>
                <w:b/>
                <w:sz w:val="20"/>
                <w:szCs w:val="18"/>
              </w:rPr>
            </w:pPr>
            <w:r w:rsidRPr="00000527">
              <w:rPr>
                <w:b/>
                <w:sz w:val="20"/>
                <w:szCs w:val="18"/>
              </w:rPr>
              <w:t> </w:t>
            </w:r>
          </w:p>
        </w:tc>
        <w:tc>
          <w:tcPr>
            <w:tcW w:w="1134" w:type="dxa"/>
            <w:hideMark/>
          </w:tcPr>
          <w:p w:rsidR="00000527" w:rsidRPr="00000527" w:rsidRDefault="00000527" w:rsidP="00000527">
            <w:pPr>
              <w:jc w:val="center"/>
              <w:rPr>
                <w:b/>
                <w:sz w:val="20"/>
                <w:szCs w:val="18"/>
              </w:rPr>
            </w:pPr>
            <w:r w:rsidRPr="00000527">
              <w:rPr>
                <w:b/>
                <w:sz w:val="20"/>
                <w:szCs w:val="18"/>
              </w:rPr>
              <w:t>35</w:t>
            </w:r>
          </w:p>
        </w:tc>
        <w:tc>
          <w:tcPr>
            <w:tcW w:w="1695" w:type="dxa"/>
            <w:hideMark/>
          </w:tcPr>
          <w:p w:rsidR="00000527" w:rsidRPr="00000527" w:rsidRDefault="00000527" w:rsidP="00000527">
            <w:pPr>
              <w:jc w:val="center"/>
              <w:rPr>
                <w:b/>
                <w:sz w:val="20"/>
                <w:szCs w:val="18"/>
              </w:rPr>
            </w:pPr>
            <w:r w:rsidRPr="00000527">
              <w:rPr>
                <w:b/>
                <w:sz w:val="20"/>
                <w:szCs w:val="18"/>
              </w:rPr>
              <w:t> </w:t>
            </w:r>
          </w:p>
        </w:tc>
      </w:tr>
      <w:tr w:rsidR="00000527" w:rsidRPr="00000527" w:rsidTr="00000527">
        <w:trPr>
          <w:trHeight w:val="300"/>
        </w:trPr>
        <w:tc>
          <w:tcPr>
            <w:tcW w:w="1616" w:type="dxa"/>
            <w:hideMark/>
          </w:tcPr>
          <w:p w:rsidR="00000527" w:rsidRPr="00000527" w:rsidRDefault="00000527" w:rsidP="00000527">
            <w:pPr>
              <w:jc w:val="center"/>
              <w:rPr>
                <w:b/>
                <w:sz w:val="20"/>
                <w:szCs w:val="18"/>
              </w:rPr>
            </w:pPr>
            <w:r w:rsidRPr="00000527">
              <w:rPr>
                <w:b/>
                <w:sz w:val="20"/>
                <w:szCs w:val="18"/>
              </w:rPr>
              <w:t> </w:t>
            </w:r>
          </w:p>
        </w:tc>
        <w:tc>
          <w:tcPr>
            <w:tcW w:w="2083" w:type="dxa"/>
            <w:hideMark/>
          </w:tcPr>
          <w:p w:rsidR="00000527" w:rsidRPr="00000527" w:rsidRDefault="00000527" w:rsidP="00000527">
            <w:pPr>
              <w:jc w:val="center"/>
              <w:rPr>
                <w:sz w:val="20"/>
                <w:szCs w:val="18"/>
              </w:rPr>
            </w:pPr>
            <w:r w:rsidRPr="00000527">
              <w:rPr>
                <w:sz w:val="20"/>
                <w:szCs w:val="18"/>
              </w:rPr>
              <w:t>Осветитель</w:t>
            </w:r>
          </w:p>
        </w:tc>
        <w:tc>
          <w:tcPr>
            <w:tcW w:w="1443" w:type="dxa"/>
            <w:hideMark/>
          </w:tcPr>
          <w:p w:rsidR="00000527" w:rsidRPr="00000527" w:rsidRDefault="00000527" w:rsidP="00000527">
            <w:pPr>
              <w:jc w:val="center"/>
              <w:rPr>
                <w:b/>
                <w:sz w:val="20"/>
                <w:szCs w:val="18"/>
              </w:rPr>
            </w:pPr>
            <w:r w:rsidRPr="00000527">
              <w:rPr>
                <w:b/>
                <w:sz w:val="20"/>
                <w:szCs w:val="18"/>
              </w:rPr>
              <w:t>1</w:t>
            </w:r>
          </w:p>
        </w:tc>
        <w:tc>
          <w:tcPr>
            <w:tcW w:w="1799" w:type="dxa"/>
            <w:hideMark/>
          </w:tcPr>
          <w:p w:rsidR="00000527" w:rsidRPr="00000527" w:rsidRDefault="00000527" w:rsidP="00000527">
            <w:pPr>
              <w:jc w:val="center"/>
              <w:rPr>
                <w:b/>
                <w:sz w:val="20"/>
                <w:szCs w:val="18"/>
              </w:rPr>
            </w:pPr>
            <w:r w:rsidRPr="00000527">
              <w:rPr>
                <w:b/>
                <w:sz w:val="20"/>
                <w:szCs w:val="18"/>
              </w:rPr>
              <w:t> </w:t>
            </w:r>
          </w:p>
        </w:tc>
        <w:tc>
          <w:tcPr>
            <w:tcW w:w="1134" w:type="dxa"/>
            <w:hideMark/>
          </w:tcPr>
          <w:p w:rsidR="00000527" w:rsidRPr="00000527" w:rsidRDefault="00000527" w:rsidP="00000527">
            <w:pPr>
              <w:jc w:val="center"/>
              <w:rPr>
                <w:b/>
                <w:sz w:val="20"/>
                <w:szCs w:val="18"/>
              </w:rPr>
            </w:pPr>
            <w:r w:rsidRPr="00000527">
              <w:rPr>
                <w:b/>
                <w:sz w:val="20"/>
                <w:szCs w:val="18"/>
              </w:rPr>
              <w:t>35</w:t>
            </w:r>
          </w:p>
        </w:tc>
        <w:tc>
          <w:tcPr>
            <w:tcW w:w="1695" w:type="dxa"/>
            <w:hideMark/>
          </w:tcPr>
          <w:p w:rsidR="00000527" w:rsidRPr="00000527" w:rsidRDefault="00000527" w:rsidP="00000527">
            <w:pPr>
              <w:jc w:val="center"/>
              <w:rPr>
                <w:b/>
                <w:sz w:val="20"/>
                <w:szCs w:val="18"/>
              </w:rPr>
            </w:pPr>
            <w:r w:rsidRPr="00000527">
              <w:rPr>
                <w:b/>
                <w:sz w:val="20"/>
                <w:szCs w:val="18"/>
              </w:rPr>
              <w:t> </w:t>
            </w:r>
          </w:p>
        </w:tc>
      </w:tr>
      <w:tr w:rsidR="00000527" w:rsidRPr="00000527" w:rsidTr="00000527">
        <w:trPr>
          <w:trHeight w:val="300"/>
        </w:trPr>
        <w:tc>
          <w:tcPr>
            <w:tcW w:w="1616" w:type="dxa"/>
            <w:hideMark/>
          </w:tcPr>
          <w:p w:rsidR="00000527" w:rsidRPr="00000527" w:rsidRDefault="00000527" w:rsidP="00000527">
            <w:pPr>
              <w:jc w:val="center"/>
              <w:rPr>
                <w:b/>
                <w:sz w:val="20"/>
                <w:szCs w:val="18"/>
              </w:rPr>
            </w:pPr>
            <w:r w:rsidRPr="00000527">
              <w:rPr>
                <w:b/>
                <w:sz w:val="20"/>
                <w:szCs w:val="18"/>
              </w:rPr>
              <w:t> </w:t>
            </w:r>
          </w:p>
        </w:tc>
        <w:tc>
          <w:tcPr>
            <w:tcW w:w="2083" w:type="dxa"/>
            <w:hideMark/>
          </w:tcPr>
          <w:p w:rsidR="00000527" w:rsidRPr="00000527" w:rsidRDefault="00000527" w:rsidP="00000527">
            <w:pPr>
              <w:jc w:val="center"/>
              <w:rPr>
                <w:sz w:val="20"/>
                <w:szCs w:val="18"/>
              </w:rPr>
            </w:pPr>
            <w:r w:rsidRPr="00000527">
              <w:rPr>
                <w:sz w:val="20"/>
                <w:szCs w:val="18"/>
              </w:rPr>
              <w:t>Гример</w:t>
            </w:r>
          </w:p>
        </w:tc>
        <w:tc>
          <w:tcPr>
            <w:tcW w:w="1443" w:type="dxa"/>
            <w:hideMark/>
          </w:tcPr>
          <w:p w:rsidR="00000527" w:rsidRPr="00000527" w:rsidRDefault="00000527" w:rsidP="00000527">
            <w:pPr>
              <w:jc w:val="center"/>
              <w:rPr>
                <w:b/>
                <w:sz w:val="20"/>
                <w:szCs w:val="18"/>
              </w:rPr>
            </w:pPr>
            <w:r w:rsidRPr="00000527">
              <w:rPr>
                <w:b/>
                <w:sz w:val="20"/>
                <w:szCs w:val="18"/>
              </w:rPr>
              <w:t>1</w:t>
            </w:r>
          </w:p>
        </w:tc>
        <w:tc>
          <w:tcPr>
            <w:tcW w:w="1799" w:type="dxa"/>
            <w:hideMark/>
          </w:tcPr>
          <w:p w:rsidR="00000527" w:rsidRPr="00000527" w:rsidRDefault="00000527" w:rsidP="00000527">
            <w:pPr>
              <w:jc w:val="center"/>
              <w:rPr>
                <w:b/>
                <w:sz w:val="20"/>
                <w:szCs w:val="18"/>
              </w:rPr>
            </w:pPr>
            <w:r w:rsidRPr="00000527">
              <w:rPr>
                <w:b/>
                <w:sz w:val="20"/>
                <w:szCs w:val="18"/>
              </w:rPr>
              <w:t> </w:t>
            </w:r>
          </w:p>
        </w:tc>
        <w:tc>
          <w:tcPr>
            <w:tcW w:w="1134" w:type="dxa"/>
            <w:hideMark/>
          </w:tcPr>
          <w:p w:rsidR="00000527" w:rsidRPr="00000527" w:rsidRDefault="00000527" w:rsidP="00000527">
            <w:pPr>
              <w:jc w:val="center"/>
              <w:rPr>
                <w:b/>
                <w:sz w:val="20"/>
                <w:szCs w:val="18"/>
              </w:rPr>
            </w:pPr>
            <w:r w:rsidRPr="00000527">
              <w:rPr>
                <w:b/>
                <w:sz w:val="20"/>
                <w:szCs w:val="18"/>
              </w:rPr>
              <w:t>35</w:t>
            </w:r>
          </w:p>
        </w:tc>
        <w:tc>
          <w:tcPr>
            <w:tcW w:w="1695" w:type="dxa"/>
            <w:hideMark/>
          </w:tcPr>
          <w:p w:rsidR="00000527" w:rsidRPr="00000527" w:rsidRDefault="00000527" w:rsidP="00000527">
            <w:pPr>
              <w:jc w:val="center"/>
              <w:rPr>
                <w:b/>
                <w:sz w:val="20"/>
                <w:szCs w:val="18"/>
              </w:rPr>
            </w:pPr>
            <w:r w:rsidRPr="00000527">
              <w:rPr>
                <w:b/>
                <w:sz w:val="20"/>
                <w:szCs w:val="18"/>
              </w:rPr>
              <w:t> </w:t>
            </w:r>
          </w:p>
        </w:tc>
      </w:tr>
      <w:tr w:rsidR="00000527" w:rsidRPr="00000527" w:rsidTr="00000527">
        <w:trPr>
          <w:trHeight w:val="300"/>
        </w:trPr>
        <w:tc>
          <w:tcPr>
            <w:tcW w:w="1616" w:type="dxa"/>
            <w:hideMark/>
          </w:tcPr>
          <w:p w:rsidR="00000527" w:rsidRPr="00000527" w:rsidRDefault="00000527" w:rsidP="00000527">
            <w:pPr>
              <w:jc w:val="center"/>
              <w:rPr>
                <w:b/>
                <w:sz w:val="20"/>
                <w:szCs w:val="18"/>
              </w:rPr>
            </w:pPr>
            <w:r w:rsidRPr="00000527">
              <w:rPr>
                <w:b/>
                <w:sz w:val="20"/>
                <w:szCs w:val="18"/>
              </w:rPr>
              <w:t> </w:t>
            </w:r>
          </w:p>
        </w:tc>
        <w:tc>
          <w:tcPr>
            <w:tcW w:w="2083" w:type="dxa"/>
            <w:hideMark/>
          </w:tcPr>
          <w:p w:rsidR="00000527" w:rsidRPr="00000527" w:rsidRDefault="00000527" w:rsidP="00000527">
            <w:pPr>
              <w:jc w:val="center"/>
              <w:rPr>
                <w:b/>
                <w:bCs/>
                <w:sz w:val="20"/>
                <w:szCs w:val="18"/>
              </w:rPr>
            </w:pPr>
            <w:r w:rsidRPr="00000527">
              <w:rPr>
                <w:b/>
                <w:bCs/>
                <w:sz w:val="20"/>
                <w:szCs w:val="18"/>
              </w:rPr>
              <w:t>Техника:</w:t>
            </w:r>
          </w:p>
        </w:tc>
        <w:tc>
          <w:tcPr>
            <w:tcW w:w="1443" w:type="dxa"/>
            <w:hideMark/>
          </w:tcPr>
          <w:p w:rsidR="00000527" w:rsidRPr="00000527" w:rsidRDefault="00000527" w:rsidP="00000527">
            <w:pPr>
              <w:jc w:val="center"/>
              <w:rPr>
                <w:b/>
                <w:sz w:val="20"/>
                <w:szCs w:val="18"/>
              </w:rPr>
            </w:pPr>
            <w:r w:rsidRPr="00000527">
              <w:rPr>
                <w:b/>
                <w:sz w:val="20"/>
                <w:szCs w:val="18"/>
              </w:rPr>
              <w:t> </w:t>
            </w:r>
          </w:p>
        </w:tc>
        <w:tc>
          <w:tcPr>
            <w:tcW w:w="1799" w:type="dxa"/>
            <w:hideMark/>
          </w:tcPr>
          <w:p w:rsidR="00000527" w:rsidRPr="00000527" w:rsidRDefault="00000527" w:rsidP="00000527">
            <w:pPr>
              <w:jc w:val="center"/>
              <w:rPr>
                <w:b/>
                <w:sz w:val="20"/>
                <w:szCs w:val="18"/>
              </w:rPr>
            </w:pPr>
            <w:r w:rsidRPr="00000527">
              <w:rPr>
                <w:b/>
                <w:sz w:val="20"/>
                <w:szCs w:val="18"/>
              </w:rPr>
              <w:t> </w:t>
            </w:r>
          </w:p>
        </w:tc>
        <w:tc>
          <w:tcPr>
            <w:tcW w:w="1134" w:type="dxa"/>
            <w:hideMark/>
          </w:tcPr>
          <w:p w:rsidR="00000527" w:rsidRPr="00000527" w:rsidRDefault="00000527" w:rsidP="00000527">
            <w:pPr>
              <w:jc w:val="center"/>
              <w:rPr>
                <w:b/>
                <w:sz w:val="20"/>
                <w:szCs w:val="18"/>
              </w:rPr>
            </w:pPr>
            <w:r w:rsidRPr="00000527">
              <w:rPr>
                <w:b/>
                <w:sz w:val="20"/>
                <w:szCs w:val="18"/>
              </w:rPr>
              <w:t> </w:t>
            </w:r>
          </w:p>
        </w:tc>
        <w:tc>
          <w:tcPr>
            <w:tcW w:w="1695" w:type="dxa"/>
            <w:hideMark/>
          </w:tcPr>
          <w:p w:rsidR="00000527" w:rsidRPr="00000527" w:rsidRDefault="00000527" w:rsidP="00000527">
            <w:pPr>
              <w:jc w:val="center"/>
              <w:rPr>
                <w:b/>
                <w:sz w:val="20"/>
                <w:szCs w:val="18"/>
              </w:rPr>
            </w:pPr>
            <w:r w:rsidRPr="00000527">
              <w:rPr>
                <w:b/>
                <w:sz w:val="20"/>
                <w:szCs w:val="18"/>
              </w:rPr>
              <w:t> </w:t>
            </w:r>
          </w:p>
        </w:tc>
      </w:tr>
      <w:tr w:rsidR="00000527" w:rsidRPr="00000527" w:rsidTr="00000527">
        <w:trPr>
          <w:trHeight w:val="1500"/>
        </w:trPr>
        <w:tc>
          <w:tcPr>
            <w:tcW w:w="1616" w:type="dxa"/>
            <w:hideMark/>
          </w:tcPr>
          <w:p w:rsidR="00000527" w:rsidRPr="00000527" w:rsidRDefault="00000527" w:rsidP="00000527">
            <w:pPr>
              <w:jc w:val="center"/>
              <w:rPr>
                <w:b/>
                <w:sz w:val="20"/>
                <w:szCs w:val="18"/>
              </w:rPr>
            </w:pPr>
            <w:r w:rsidRPr="00000527">
              <w:rPr>
                <w:b/>
                <w:sz w:val="20"/>
                <w:szCs w:val="18"/>
              </w:rPr>
              <w:t> </w:t>
            </w:r>
          </w:p>
        </w:tc>
        <w:tc>
          <w:tcPr>
            <w:tcW w:w="2083" w:type="dxa"/>
            <w:hideMark/>
          </w:tcPr>
          <w:p w:rsidR="00000527" w:rsidRPr="00000527" w:rsidRDefault="00000527" w:rsidP="00000527">
            <w:pPr>
              <w:jc w:val="center"/>
              <w:rPr>
                <w:sz w:val="20"/>
                <w:szCs w:val="18"/>
              </w:rPr>
            </w:pPr>
            <w:r w:rsidRPr="00000527">
              <w:rPr>
                <w:sz w:val="20"/>
                <w:szCs w:val="18"/>
              </w:rPr>
              <w:t>Аренда комплекта техники для лекции (студийная съемка): камеры, оптика, комплект записи звука, световое оборудование</w:t>
            </w:r>
          </w:p>
        </w:tc>
        <w:tc>
          <w:tcPr>
            <w:tcW w:w="1443" w:type="dxa"/>
            <w:hideMark/>
          </w:tcPr>
          <w:p w:rsidR="00000527" w:rsidRPr="00000527" w:rsidRDefault="00000527" w:rsidP="00000527">
            <w:pPr>
              <w:jc w:val="center"/>
              <w:rPr>
                <w:b/>
                <w:sz w:val="20"/>
                <w:szCs w:val="18"/>
              </w:rPr>
            </w:pPr>
            <w:r w:rsidRPr="00000527">
              <w:rPr>
                <w:b/>
                <w:sz w:val="20"/>
                <w:szCs w:val="18"/>
              </w:rPr>
              <w:t>1</w:t>
            </w:r>
          </w:p>
        </w:tc>
        <w:tc>
          <w:tcPr>
            <w:tcW w:w="1799" w:type="dxa"/>
            <w:hideMark/>
          </w:tcPr>
          <w:p w:rsidR="00000527" w:rsidRPr="00000527" w:rsidRDefault="00000527" w:rsidP="00000527">
            <w:pPr>
              <w:jc w:val="center"/>
              <w:rPr>
                <w:b/>
                <w:sz w:val="20"/>
                <w:szCs w:val="18"/>
              </w:rPr>
            </w:pPr>
            <w:r w:rsidRPr="00000527">
              <w:rPr>
                <w:b/>
                <w:sz w:val="20"/>
                <w:szCs w:val="18"/>
              </w:rPr>
              <w:t> </w:t>
            </w:r>
          </w:p>
        </w:tc>
        <w:tc>
          <w:tcPr>
            <w:tcW w:w="1134" w:type="dxa"/>
            <w:hideMark/>
          </w:tcPr>
          <w:p w:rsidR="00000527" w:rsidRPr="00000527" w:rsidRDefault="00000527" w:rsidP="00000527">
            <w:pPr>
              <w:jc w:val="center"/>
              <w:rPr>
                <w:b/>
                <w:sz w:val="20"/>
                <w:szCs w:val="18"/>
              </w:rPr>
            </w:pPr>
            <w:r w:rsidRPr="00000527">
              <w:rPr>
                <w:b/>
                <w:sz w:val="20"/>
                <w:szCs w:val="18"/>
              </w:rPr>
              <w:t>15</w:t>
            </w:r>
          </w:p>
        </w:tc>
        <w:tc>
          <w:tcPr>
            <w:tcW w:w="1695" w:type="dxa"/>
            <w:hideMark/>
          </w:tcPr>
          <w:p w:rsidR="00000527" w:rsidRPr="00000527" w:rsidRDefault="00000527" w:rsidP="00000527">
            <w:pPr>
              <w:jc w:val="center"/>
              <w:rPr>
                <w:b/>
                <w:sz w:val="20"/>
                <w:szCs w:val="18"/>
              </w:rPr>
            </w:pPr>
            <w:r w:rsidRPr="00000527">
              <w:rPr>
                <w:b/>
                <w:sz w:val="20"/>
                <w:szCs w:val="18"/>
              </w:rPr>
              <w:t> </w:t>
            </w:r>
          </w:p>
        </w:tc>
      </w:tr>
      <w:tr w:rsidR="00000527" w:rsidRPr="00000527" w:rsidTr="00000527">
        <w:trPr>
          <w:trHeight w:val="1800"/>
        </w:trPr>
        <w:tc>
          <w:tcPr>
            <w:tcW w:w="1616" w:type="dxa"/>
            <w:hideMark/>
          </w:tcPr>
          <w:p w:rsidR="00000527" w:rsidRPr="00000527" w:rsidRDefault="00000527" w:rsidP="00000527">
            <w:pPr>
              <w:jc w:val="center"/>
              <w:rPr>
                <w:b/>
                <w:sz w:val="20"/>
                <w:szCs w:val="18"/>
              </w:rPr>
            </w:pPr>
            <w:r w:rsidRPr="00000527">
              <w:rPr>
                <w:b/>
                <w:sz w:val="20"/>
                <w:szCs w:val="18"/>
              </w:rPr>
              <w:t> </w:t>
            </w:r>
          </w:p>
        </w:tc>
        <w:tc>
          <w:tcPr>
            <w:tcW w:w="2083" w:type="dxa"/>
            <w:hideMark/>
          </w:tcPr>
          <w:p w:rsidR="00000527" w:rsidRPr="00000527" w:rsidRDefault="00000527" w:rsidP="00000527">
            <w:pPr>
              <w:jc w:val="center"/>
              <w:rPr>
                <w:sz w:val="20"/>
                <w:szCs w:val="18"/>
              </w:rPr>
            </w:pPr>
            <w:r w:rsidRPr="00000527">
              <w:rPr>
                <w:sz w:val="20"/>
                <w:szCs w:val="18"/>
              </w:rPr>
              <w:t>Аренда комплекта техники для оперативной съемки (выезд в город или на природу): камеры, оптика, комплект записи звука, световое оборудование</w:t>
            </w:r>
          </w:p>
        </w:tc>
        <w:tc>
          <w:tcPr>
            <w:tcW w:w="1443" w:type="dxa"/>
            <w:hideMark/>
          </w:tcPr>
          <w:p w:rsidR="00000527" w:rsidRPr="00000527" w:rsidRDefault="00000527" w:rsidP="00000527">
            <w:pPr>
              <w:jc w:val="center"/>
              <w:rPr>
                <w:b/>
                <w:sz w:val="20"/>
                <w:szCs w:val="18"/>
              </w:rPr>
            </w:pPr>
            <w:r w:rsidRPr="00000527">
              <w:rPr>
                <w:b/>
                <w:sz w:val="20"/>
                <w:szCs w:val="18"/>
              </w:rPr>
              <w:t>1</w:t>
            </w:r>
          </w:p>
        </w:tc>
        <w:tc>
          <w:tcPr>
            <w:tcW w:w="1799" w:type="dxa"/>
            <w:hideMark/>
          </w:tcPr>
          <w:p w:rsidR="00000527" w:rsidRPr="00000527" w:rsidRDefault="00000527" w:rsidP="00000527">
            <w:pPr>
              <w:jc w:val="center"/>
              <w:rPr>
                <w:b/>
                <w:sz w:val="20"/>
                <w:szCs w:val="18"/>
              </w:rPr>
            </w:pPr>
            <w:r w:rsidRPr="00000527">
              <w:rPr>
                <w:b/>
                <w:sz w:val="20"/>
                <w:szCs w:val="18"/>
              </w:rPr>
              <w:t> </w:t>
            </w:r>
          </w:p>
        </w:tc>
        <w:tc>
          <w:tcPr>
            <w:tcW w:w="1134" w:type="dxa"/>
            <w:hideMark/>
          </w:tcPr>
          <w:p w:rsidR="00000527" w:rsidRPr="00000527" w:rsidRDefault="00000527" w:rsidP="00000527">
            <w:pPr>
              <w:jc w:val="center"/>
              <w:rPr>
                <w:b/>
                <w:sz w:val="20"/>
                <w:szCs w:val="18"/>
              </w:rPr>
            </w:pPr>
            <w:r w:rsidRPr="00000527">
              <w:rPr>
                <w:b/>
                <w:sz w:val="20"/>
                <w:szCs w:val="18"/>
              </w:rPr>
              <w:t>20</w:t>
            </w:r>
          </w:p>
        </w:tc>
        <w:tc>
          <w:tcPr>
            <w:tcW w:w="1695" w:type="dxa"/>
            <w:hideMark/>
          </w:tcPr>
          <w:p w:rsidR="00000527" w:rsidRPr="00000527" w:rsidRDefault="00000527" w:rsidP="00000527">
            <w:pPr>
              <w:jc w:val="center"/>
              <w:rPr>
                <w:b/>
                <w:sz w:val="20"/>
                <w:szCs w:val="18"/>
              </w:rPr>
            </w:pPr>
            <w:r w:rsidRPr="00000527">
              <w:rPr>
                <w:b/>
                <w:sz w:val="20"/>
                <w:szCs w:val="18"/>
              </w:rPr>
              <w:t> </w:t>
            </w:r>
          </w:p>
        </w:tc>
      </w:tr>
      <w:tr w:rsidR="00000527" w:rsidRPr="00000527" w:rsidTr="00000527">
        <w:trPr>
          <w:trHeight w:val="600"/>
        </w:trPr>
        <w:tc>
          <w:tcPr>
            <w:tcW w:w="1616" w:type="dxa"/>
            <w:hideMark/>
          </w:tcPr>
          <w:p w:rsidR="00000527" w:rsidRPr="00000527" w:rsidRDefault="00000527" w:rsidP="00000527">
            <w:pPr>
              <w:jc w:val="center"/>
              <w:rPr>
                <w:b/>
                <w:bCs/>
                <w:sz w:val="20"/>
                <w:szCs w:val="18"/>
              </w:rPr>
            </w:pPr>
            <w:r w:rsidRPr="00000527">
              <w:rPr>
                <w:b/>
                <w:bCs/>
                <w:sz w:val="20"/>
                <w:szCs w:val="18"/>
              </w:rPr>
              <w:t>Монтаж, озвучание и передача готового материала</w:t>
            </w:r>
          </w:p>
        </w:tc>
        <w:tc>
          <w:tcPr>
            <w:tcW w:w="2083" w:type="dxa"/>
            <w:hideMark/>
          </w:tcPr>
          <w:p w:rsidR="00000527" w:rsidRPr="00000527" w:rsidRDefault="00000527" w:rsidP="00000527">
            <w:pPr>
              <w:jc w:val="center"/>
              <w:rPr>
                <w:b/>
                <w:bCs/>
                <w:sz w:val="20"/>
                <w:szCs w:val="18"/>
              </w:rPr>
            </w:pPr>
            <w:r w:rsidRPr="00000527">
              <w:rPr>
                <w:b/>
                <w:bCs/>
                <w:sz w:val="20"/>
                <w:szCs w:val="18"/>
              </w:rPr>
              <w:t>Специалисты:</w:t>
            </w:r>
          </w:p>
        </w:tc>
        <w:tc>
          <w:tcPr>
            <w:tcW w:w="1443" w:type="dxa"/>
            <w:hideMark/>
          </w:tcPr>
          <w:p w:rsidR="00000527" w:rsidRPr="00000527" w:rsidRDefault="00000527" w:rsidP="00000527">
            <w:pPr>
              <w:jc w:val="center"/>
              <w:rPr>
                <w:b/>
                <w:sz w:val="20"/>
                <w:szCs w:val="18"/>
              </w:rPr>
            </w:pPr>
            <w:r w:rsidRPr="00000527">
              <w:rPr>
                <w:b/>
                <w:sz w:val="20"/>
                <w:szCs w:val="18"/>
              </w:rPr>
              <w:t> </w:t>
            </w:r>
          </w:p>
        </w:tc>
        <w:tc>
          <w:tcPr>
            <w:tcW w:w="1799" w:type="dxa"/>
            <w:hideMark/>
          </w:tcPr>
          <w:p w:rsidR="00000527" w:rsidRPr="00000527" w:rsidRDefault="00000527" w:rsidP="00000527">
            <w:pPr>
              <w:jc w:val="center"/>
              <w:rPr>
                <w:b/>
                <w:sz w:val="20"/>
                <w:szCs w:val="18"/>
              </w:rPr>
            </w:pPr>
            <w:r w:rsidRPr="00000527">
              <w:rPr>
                <w:b/>
                <w:sz w:val="20"/>
                <w:szCs w:val="18"/>
              </w:rPr>
              <w:t> </w:t>
            </w:r>
          </w:p>
        </w:tc>
        <w:tc>
          <w:tcPr>
            <w:tcW w:w="1134" w:type="dxa"/>
            <w:hideMark/>
          </w:tcPr>
          <w:p w:rsidR="00000527" w:rsidRPr="00000527" w:rsidRDefault="00000527" w:rsidP="00000527">
            <w:pPr>
              <w:jc w:val="center"/>
              <w:rPr>
                <w:b/>
                <w:sz w:val="20"/>
                <w:szCs w:val="18"/>
              </w:rPr>
            </w:pPr>
            <w:r w:rsidRPr="00000527">
              <w:rPr>
                <w:b/>
                <w:sz w:val="20"/>
                <w:szCs w:val="18"/>
              </w:rPr>
              <w:t> </w:t>
            </w:r>
          </w:p>
        </w:tc>
        <w:tc>
          <w:tcPr>
            <w:tcW w:w="1695" w:type="dxa"/>
            <w:hideMark/>
          </w:tcPr>
          <w:p w:rsidR="00000527" w:rsidRPr="00000527" w:rsidRDefault="00000527" w:rsidP="00000527">
            <w:pPr>
              <w:jc w:val="center"/>
              <w:rPr>
                <w:b/>
                <w:sz w:val="20"/>
                <w:szCs w:val="18"/>
              </w:rPr>
            </w:pPr>
            <w:r w:rsidRPr="00000527">
              <w:rPr>
                <w:b/>
                <w:sz w:val="20"/>
                <w:szCs w:val="18"/>
              </w:rPr>
              <w:t> </w:t>
            </w:r>
          </w:p>
        </w:tc>
      </w:tr>
      <w:tr w:rsidR="00000527" w:rsidRPr="00000527" w:rsidTr="00000527">
        <w:trPr>
          <w:trHeight w:val="300"/>
        </w:trPr>
        <w:tc>
          <w:tcPr>
            <w:tcW w:w="1616" w:type="dxa"/>
            <w:hideMark/>
          </w:tcPr>
          <w:p w:rsidR="00000527" w:rsidRPr="00000527" w:rsidRDefault="00000527" w:rsidP="00000527">
            <w:pPr>
              <w:jc w:val="center"/>
              <w:rPr>
                <w:b/>
                <w:sz w:val="20"/>
                <w:szCs w:val="18"/>
              </w:rPr>
            </w:pPr>
            <w:r w:rsidRPr="00000527">
              <w:rPr>
                <w:b/>
                <w:sz w:val="20"/>
                <w:szCs w:val="18"/>
              </w:rPr>
              <w:t> </w:t>
            </w:r>
          </w:p>
        </w:tc>
        <w:tc>
          <w:tcPr>
            <w:tcW w:w="2083" w:type="dxa"/>
            <w:hideMark/>
          </w:tcPr>
          <w:p w:rsidR="00000527" w:rsidRPr="00000527" w:rsidRDefault="00000527" w:rsidP="00000527">
            <w:pPr>
              <w:jc w:val="center"/>
              <w:rPr>
                <w:sz w:val="20"/>
                <w:szCs w:val="18"/>
              </w:rPr>
            </w:pPr>
            <w:r w:rsidRPr="00000527">
              <w:rPr>
                <w:sz w:val="20"/>
                <w:szCs w:val="18"/>
              </w:rPr>
              <w:t>Графический дизайнер</w:t>
            </w:r>
          </w:p>
        </w:tc>
        <w:tc>
          <w:tcPr>
            <w:tcW w:w="1443" w:type="dxa"/>
            <w:hideMark/>
          </w:tcPr>
          <w:p w:rsidR="00000527" w:rsidRPr="00000527" w:rsidRDefault="00000527" w:rsidP="00000527">
            <w:pPr>
              <w:jc w:val="center"/>
              <w:rPr>
                <w:b/>
                <w:sz w:val="20"/>
                <w:szCs w:val="18"/>
              </w:rPr>
            </w:pPr>
            <w:r w:rsidRPr="00000527">
              <w:rPr>
                <w:b/>
                <w:sz w:val="20"/>
                <w:szCs w:val="18"/>
              </w:rPr>
              <w:t>2</w:t>
            </w:r>
          </w:p>
        </w:tc>
        <w:tc>
          <w:tcPr>
            <w:tcW w:w="1799" w:type="dxa"/>
            <w:hideMark/>
          </w:tcPr>
          <w:p w:rsidR="00000527" w:rsidRPr="00000527" w:rsidRDefault="00000527" w:rsidP="00000527">
            <w:pPr>
              <w:jc w:val="center"/>
              <w:rPr>
                <w:b/>
                <w:sz w:val="20"/>
                <w:szCs w:val="18"/>
              </w:rPr>
            </w:pPr>
            <w:r w:rsidRPr="00000527">
              <w:rPr>
                <w:b/>
                <w:sz w:val="20"/>
                <w:szCs w:val="18"/>
              </w:rPr>
              <w:t> </w:t>
            </w:r>
          </w:p>
        </w:tc>
        <w:tc>
          <w:tcPr>
            <w:tcW w:w="1134" w:type="dxa"/>
            <w:hideMark/>
          </w:tcPr>
          <w:p w:rsidR="00000527" w:rsidRPr="00000527" w:rsidRDefault="00000527" w:rsidP="00000527">
            <w:pPr>
              <w:jc w:val="center"/>
              <w:rPr>
                <w:b/>
                <w:sz w:val="20"/>
                <w:szCs w:val="18"/>
              </w:rPr>
            </w:pPr>
            <w:r w:rsidRPr="00000527">
              <w:rPr>
                <w:b/>
                <w:sz w:val="20"/>
                <w:szCs w:val="18"/>
              </w:rPr>
              <w:t>35</w:t>
            </w:r>
          </w:p>
        </w:tc>
        <w:tc>
          <w:tcPr>
            <w:tcW w:w="1695" w:type="dxa"/>
            <w:hideMark/>
          </w:tcPr>
          <w:p w:rsidR="00000527" w:rsidRPr="00000527" w:rsidRDefault="00000527" w:rsidP="00000527">
            <w:pPr>
              <w:jc w:val="center"/>
              <w:rPr>
                <w:b/>
                <w:sz w:val="20"/>
                <w:szCs w:val="18"/>
              </w:rPr>
            </w:pPr>
            <w:r w:rsidRPr="00000527">
              <w:rPr>
                <w:b/>
                <w:sz w:val="20"/>
                <w:szCs w:val="18"/>
              </w:rPr>
              <w:t> </w:t>
            </w:r>
          </w:p>
        </w:tc>
      </w:tr>
      <w:tr w:rsidR="00000527" w:rsidRPr="00000527" w:rsidTr="00000527">
        <w:trPr>
          <w:trHeight w:val="300"/>
        </w:trPr>
        <w:tc>
          <w:tcPr>
            <w:tcW w:w="1616" w:type="dxa"/>
            <w:hideMark/>
          </w:tcPr>
          <w:p w:rsidR="00000527" w:rsidRPr="00000527" w:rsidRDefault="00000527" w:rsidP="00000527">
            <w:pPr>
              <w:jc w:val="center"/>
              <w:rPr>
                <w:b/>
                <w:sz w:val="20"/>
                <w:szCs w:val="18"/>
              </w:rPr>
            </w:pPr>
            <w:r w:rsidRPr="00000527">
              <w:rPr>
                <w:b/>
                <w:sz w:val="20"/>
                <w:szCs w:val="18"/>
              </w:rPr>
              <w:t> </w:t>
            </w:r>
          </w:p>
        </w:tc>
        <w:tc>
          <w:tcPr>
            <w:tcW w:w="2083" w:type="dxa"/>
            <w:hideMark/>
          </w:tcPr>
          <w:p w:rsidR="00000527" w:rsidRPr="00000527" w:rsidRDefault="00000527" w:rsidP="00000527">
            <w:pPr>
              <w:jc w:val="center"/>
              <w:rPr>
                <w:sz w:val="20"/>
                <w:szCs w:val="18"/>
              </w:rPr>
            </w:pPr>
            <w:r w:rsidRPr="00000527">
              <w:rPr>
                <w:sz w:val="20"/>
                <w:szCs w:val="18"/>
              </w:rPr>
              <w:t>Режиссер монтажа</w:t>
            </w:r>
          </w:p>
        </w:tc>
        <w:tc>
          <w:tcPr>
            <w:tcW w:w="1443" w:type="dxa"/>
            <w:hideMark/>
          </w:tcPr>
          <w:p w:rsidR="00000527" w:rsidRPr="00000527" w:rsidRDefault="00000527" w:rsidP="00000527">
            <w:pPr>
              <w:jc w:val="center"/>
              <w:rPr>
                <w:b/>
                <w:sz w:val="20"/>
                <w:szCs w:val="18"/>
              </w:rPr>
            </w:pPr>
            <w:r w:rsidRPr="00000527">
              <w:rPr>
                <w:b/>
                <w:sz w:val="20"/>
                <w:szCs w:val="18"/>
              </w:rPr>
              <w:t>1</w:t>
            </w:r>
          </w:p>
        </w:tc>
        <w:tc>
          <w:tcPr>
            <w:tcW w:w="1799" w:type="dxa"/>
            <w:hideMark/>
          </w:tcPr>
          <w:p w:rsidR="00000527" w:rsidRPr="00000527" w:rsidRDefault="00000527" w:rsidP="00000527">
            <w:pPr>
              <w:jc w:val="center"/>
              <w:rPr>
                <w:b/>
                <w:sz w:val="20"/>
                <w:szCs w:val="18"/>
              </w:rPr>
            </w:pPr>
            <w:r w:rsidRPr="00000527">
              <w:rPr>
                <w:b/>
                <w:sz w:val="20"/>
                <w:szCs w:val="18"/>
              </w:rPr>
              <w:t> </w:t>
            </w:r>
          </w:p>
        </w:tc>
        <w:tc>
          <w:tcPr>
            <w:tcW w:w="1134" w:type="dxa"/>
            <w:hideMark/>
          </w:tcPr>
          <w:p w:rsidR="00000527" w:rsidRPr="00000527" w:rsidRDefault="00000527" w:rsidP="00000527">
            <w:pPr>
              <w:jc w:val="center"/>
              <w:rPr>
                <w:b/>
                <w:sz w:val="20"/>
                <w:szCs w:val="18"/>
              </w:rPr>
            </w:pPr>
            <w:r w:rsidRPr="00000527">
              <w:rPr>
                <w:b/>
                <w:sz w:val="20"/>
                <w:szCs w:val="18"/>
              </w:rPr>
              <w:t>35</w:t>
            </w:r>
          </w:p>
        </w:tc>
        <w:tc>
          <w:tcPr>
            <w:tcW w:w="1695" w:type="dxa"/>
            <w:hideMark/>
          </w:tcPr>
          <w:p w:rsidR="00000527" w:rsidRPr="00000527" w:rsidRDefault="00000527" w:rsidP="00000527">
            <w:pPr>
              <w:jc w:val="center"/>
              <w:rPr>
                <w:b/>
                <w:sz w:val="20"/>
                <w:szCs w:val="18"/>
              </w:rPr>
            </w:pPr>
            <w:r w:rsidRPr="00000527">
              <w:rPr>
                <w:b/>
                <w:sz w:val="20"/>
                <w:szCs w:val="18"/>
              </w:rPr>
              <w:t> </w:t>
            </w:r>
          </w:p>
        </w:tc>
      </w:tr>
      <w:tr w:rsidR="00000527" w:rsidRPr="00000527" w:rsidTr="00000527">
        <w:trPr>
          <w:trHeight w:val="300"/>
        </w:trPr>
        <w:tc>
          <w:tcPr>
            <w:tcW w:w="1616" w:type="dxa"/>
            <w:hideMark/>
          </w:tcPr>
          <w:p w:rsidR="00000527" w:rsidRPr="00000527" w:rsidRDefault="00000527" w:rsidP="00000527">
            <w:pPr>
              <w:jc w:val="center"/>
              <w:rPr>
                <w:b/>
                <w:sz w:val="20"/>
                <w:szCs w:val="18"/>
              </w:rPr>
            </w:pPr>
            <w:r w:rsidRPr="00000527">
              <w:rPr>
                <w:b/>
                <w:sz w:val="20"/>
                <w:szCs w:val="18"/>
              </w:rPr>
              <w:t> </w:t>
            </w:r>
          </w:p>
        </w:tc>
        <w:tc>
          <w:tcPr>
            <w:tcW w:w="2083" w:type="dxa"/>
            <w:hideMark/>
          </w:tcPr>
          <w:p w:rsidR="00000527" w:rsidRPr="00000527" w:rsidRDefault="00000527" w:rsidP="00000527">
            <w:pPr>
              <w:jc w:val="center"/>
              <w:rPr>
                <w:sz w:val="20"/>
                <w:szCs w:val="18"/>
              </w:rPr>
            </w:pPr>
            <w:r w:rsidRPr="00000527">
              <w:rPr>
                <w:sz w:val="20"/>
                <w:szCs w:val="18"/>
              </w:rPr>
              <w:t>Звукорежиссер</w:t>
            </w:r>
          </w:p>
        </w:tc>
        <w:tc>
          <w:tcPr>
            <w:tcW w:w="1443" w:type="dxa"/>
            <w:hideMark/>
          </w:tcPr>
          <w:p w:rsidR="00000527" w:rsidRPr="00000527" w:rsidRDefault="00000527" w:rsidP="00000527">
            <w:pPr>
              <w:jc w:val="center"/>
              <w:rPr>
                <w:b/>
                <w:sz w:val="20"/>
                <w:szCs w:val="18"/>
              </w:rPr>
            </w:pPr>
            <w:r w:rsidRPr="00000527">
              <w:rPr>
                <w:b/>
                <w:sz w:val="20"/>
                <w:szCs w:val="18"/>
              </w:rPr>
              <w:t>1</w:t>
            </w:r>
          </w:p>
        </w:tc>
        <w:tc>
          <w:tcPr>
            <w:tcW w:w="1799" w:type="dxa"/>
            <w:hideMark/>
          </w:tcPr>
          <w:p w:rsidR="00000527" w:rsidRPr="00000527" w:rsidRDefault="00000527" w:rsidP="00000527">
            <w:pPr>
              <w:jc w:val="center"/>
              <w:rPr>
                <w:b/>
                <w:sz w:val="20"/>
                <w:szCs w:val="18"/>
              </w:rPr>
            </w:pPr>
            <w:r w:rsidRPr="00000527">
              <w:rPr>
                <w:b/>
                <w:sz w:val="20"/>
                <w:szCs w:val="18"/>
              </w:rPr>
              <w:t> </w:t>
            </w:r>
          </w:p>
        </w:tc>
        <w:tc>
          <w:tcPr>
            <w:tcW w:w="1134" w:type="dxa"/>
            <w:hideMark/>
          </w:tcPr>
          <w:p w:rsidR="00000527" w:rsidRPr="00000527" w:rsidRDefault="00000527" w:rsidP="00000527">
            <w:pPr>
              <w:jc w:val="center"/>
              <w:rPr>
                <w:b/>
                <w:sz w:val="20"/>
                <w:szCs w:val="18"/>
              </w:rPr>
            </w:pPr>
            <w:r w:rsidRPr="00000527">
              <w:rPr>
                <w:b/>
                <w:sz w:val="20"/>
                <w:szCs w:val="18"/>
              </w:rPr>
              <w:t>35</w:t>
            </w:r>
          </w:p>
        </w:tc>
        <w:tc>
          <w:tcPr>
            <w:tcW w:w="1695" w:type="dxa"/>
            <w:hideMark/>
          </w:tcPr>
          <w:p w:rsidR="00000527" w:rsidRPr="00000527" w:rsidRDefault="00000527" w:rsidP="00000527">
            <w:pPr>
              <w:jc w:val="center"/>
              <w:rPr>
                <w:b/>
                <w:sz w:val="20"/>
                <w:szCs w:val="18"/>
              </w:rPr>
            </w:pPr>
            <w:r w:rsidRPr="00000527">
              <w:rPr>
                <w:b/>
                <w:sz w:val="20"/>
                <w:szCs w:val="18"/>
              </w:rPr>
              <w:t> </w:t>
            </w:r>
          </w:p>
        </w:tc>
      </w:tr>
      <w:tr w:rsidR="00000527" w:rsidRPr="00000527" w:rsidTr="00000527">
        <w:trPr>
          <w:trHeight w:val="300"/>
        </w:trPr>
        <w:tc>
          <w:tcPr>
            <w:tcW w:w="1616" w:type="dxa"/>
            <w:hideMark/>
          </w:tcPr>
          <w:p w:rsidR="00000527" w:rsidRPr="00000527" w:rsidRDefault="00000527" w:rsidP="00000527">
            <w:pPr>
              <w:jc w:val="center"/>
              <w:rPr>
                <w:b/>
                <w:sz w:val="20"/>
                <w:szCs w:val="18"/>
              </w:rPr>
            </w:pPr>
            <w:r w:rsidRPr="00000527">
              <w:rPr>
                <w:b/>
                <w:sz w:val="20"/>
                <w:szCs w:val="18"/>
              </w:rPr>
              <w:t> </w:t>
            </w:r>
          </w:p>
        </w:tc>
        <w:tc>
          <w:tcPr>
            <w:tcW w:w="2083" w:type="dxa"/>
            <w:hideMark/>
          </w:tcPr>
          <w:p w:rsidR="00000527" w:rsidRPr="00000527" w:rsidRDefault="00000527" w:rsidP="00000527">
            <w:pPr>
              <w:jc w:val="center"/>
              <w:rPr>
                <w:b/>
                <w:bCs/>
                <w:sz w:val="20"/>
                <w:szCs w:val="18"/>
              </w:rPr>
            </w:pPr>
            <w:r w:rsidRPr="00000527">
              <w:rPr>
                <w:b/>
                <w:bCs/>
                <w:sz w:val="20"/>
                <w:szCs w:val="18"/>
              </w:rPr>
              <w:t>Техника:</w:t>
            </w:r>
          </w:p>
        </w:tc>
        <w:tc>
          <w:tcPr>
            <w:tcW w:w="1443" w:type="dxa"/>
            <w:hideMark/>
          </w:tcPr>
          <w:p w:rsidR="00000527" w:rsidRPr="00000527" w:rsidRDefault="00000527" w:rsidP="00000527">
            <w:pPr>
              <w:jc w:val="center"/>
              <w:rPr>
                <w:b/>
                <w:sz w:val="20"/>
                <w:szCs w:val="18"/>
              </w:rPr>
            </w:pPr>
            <w:r w:rsidRPr="00000527">
              <w:rPr>
                <w:b/>
                <w:sz w:val="20"/>
                <w:szCs w:val="18"/>
              </w:rPr>
              <w:t> </w:t>
            </w:r>
          </w:p>
        </w:tc>
        <w:tc>
          <w:tcPr>
            <w:tcW w:w="1799" w:type="dxa"/>
            <w:hideMark/>
          </w:tcPr>
          <w:p w:rsidR="00000527" w:rsidRPr="00000527" w:rsidRDefault="00000527" w:rsidP="00000527">
            <w:pPr>
              <w:jc w:val="center"/>
              <w:rPr>
                <w:b/>
                <w:sz w:val="20"/>
                <w:szCs w:val="18"/>
              </w:rPr>
            </w:pPr>
            <w:r w:rsidRPr="00000527">
              <w:rPr>
                <w:b/>
                <w:sz w:val="20"/>
                <w:szCs w:val="18"/>
              </w:rPr>
              <w:t> </w:t>
            </w:r>
          </w:p>
        </w:tc>
        <w:tc>
          <w:tcPr>
            <w:tcW w:w="1134" w:type="dxa"/>
            <w:hideMark/>
          </w:tcPr>
          <w:p w:rsidR="00000527" w:rsidRPr="00000527" w:rsidRDefault="00000527" w:rsidP="00000527">
            <w:pPr>
              <w:jc w:val="center"/>
              <w:rPr>
                <w:b/>
                <w:sz w:val="20"/>
                <w:szCs w:val="18"/>
              </w:rPr>
            </w:pPr>
            <w:r w:rsidRPr="00000527">
              <w:rPr>
                <w:b/>
                <w:sz w:val="20"/>
                <w:szCs w:val="18"/>
              </w:rPr>
              <w:t> </w:t>
            </w:r>
          </w:p>
        </w:tc>
        <w:tc>
          <w:tcPr>
            <w:tcW w:w="1695" w:type="dxa"/>
            <w:hideMark/>
          </w:tcPr>
          <w:p w:rsidR="00000527" w:rsidRPr="00000527" w:rsidRDefault="00000527" w:rsidP="00000527">
            <w:pPr>
              <w:jc w:val="center"/>
              <w:rPr>
                <w:b/>
                <w:sz w:val="20"/>
                <w:szCs w:val="18"/>
              </w:rPr>
            </w:pPr>
            <w:r w:rsidRPr="00000527">
              <w:rPr>
                <w:b/>
                <w:sz w:val="20"/>
                <w:szCs w:val="18"/>
              </w:rPr>
              <w:t> </w:t>
            </w:r>
          </w:p>
        </w:tc>
      </w:tr>
      <w:tr w:rsidR="00000527" w:rsidRPr="00000527" w:rsidTr="00000527">
        <w:trPr>
          <w:trHeight w:val="300"/>
        </w:trPr>
        <w:tc>
          <w:tcPr>
            <w:tcW w:w="1616" w:type="dxa"/>
            <w:hideMark/>
          </w:tcPr>
          <w:p w:rsidR="00000527" w:rsidRPr="00000527" w:rsidRDefault="00000527" w:rsidP="00000527">
            <w:pPr>
              <w:jc w:val="center"/>
              <w:rPr>
                <w:b/>
                <w:sz w:val="20"/>
                <w:szCs w:val="18"/>
              </w:rPr>
            </w:pPr>
            <w:r w:rsidRPr="00000527">
              <w:rPr>
                <w:b/>
                <w:sz w:val="20"/>
                <w:szCs w:val="18"/>
              </w:rPr>
              <w:t> </w:t>
            </w:r>
          </w:p>
        </w:tc>
        <w:tc>
          <w:tcPr>
            <w:tcW w:w="2083" w:type="dxa"/>
            <w:hideMark/>
          </w:tcPr>
          <w:p w:rsidR="00000527" w:rsidRPr="00000527" w:rsidRDefault="00000527" w:rsidP="00000527">
            <w:pPr>
              <w:jc w:val="center"/>
              <w:rPr>
                <w:sz w:val="20"/>
                <w:szCs w:val="18"/>
              </w:rPr>
            </w:pPr>
            <w:r w:rsidRPr="00000527">
              <w:rPr>
                <w:sz w:val="20"/>
                <w:szCs w:val="18"/>
              </w:rPr>
              <w:t>Аренда монтажной станции</w:t>
            </w:r>
          </w:p>
        </w:tc>
        <w:tc>
          <w:tcPr>
            <w:tcW w:w="1443" w:type="dxa"/>
            <w:hideMark/>
          </w:tcPr>
          <w:p w:rsidR="00000527" w:rsidRPr="00000527" w:rsidRDefault="00000527" w:rsidP="00000527">
            <w:pPr>
              <w:jc w:val="center"/>
              <w:rPr>
                <w:b/>
                <w:sz w:val="20"/>
                <w:szCs w:val="18"/>
              </w:rPr>
            </w:pPr>
            <w:r w:rsidRPr="00000527">
              <w:rPr>
                <w:b/>
                <w:sz w:val="20"/>
                <w:szCs w:val="18"/>
              </w:rPr>
              <w:t>1</w:t>
            </w:r>
          </w:p>
        </w:tc>
        <w:tc>
          <w:tcPr>
            <w:tcW w:w="1799" w:type="dxa"/>
            <w:hideMark/>
          </w:tcPr>
          <w:p w:rsidR="00000527" w:rsidRPr="00000527" w:rsidRDefault="00000527" w:rsidP="00000527">
            <w:pPr>
              <w:jc w:val="center"/>
              <w:rPr>
                <w:b/>
                <w:sz w:val="20"/>
                <w:szCs w:val="18"/>
              </w:rPr>
            </w:pPr>
            <w:r w:rsidRPr="00000527">
              <w:rPr>
                <w:b/>
                <w:sz w:val="20"/>
                <w:szCs w:val="18"/>
              </w:rPr>
              <w:t> </w:t>
            </w:r>
          </w:p>
        </w:tc>
        <w:tc>
          <w:tcPr>
            <w:tcW w:w="1134" w:type="dxa"/>
            <w:hideMark/>
          </w:tcPr>
          <w:p w:rsidR="00000527" w:rsidRPr="00000527" w:rsidRDefault="00000527" w:rsidP="00000527">
            <w:pPr>
              <w:jc w:val="center"/>
              <w:rPr>
                <w:b/>
                <w:sz w:val="20"/>
                <w:szCs w:val="18"/>
              </w:rPr>
            </w:pPr>
            <w:r w:rsidRPr="00000527">
              <w:rPr>
                <w:b/>
                <w:sz w:val="20"/>
                <w:szCs w:val="18"/>
              </w:rPr>
              <w:t>35</w:t>
            </w:r>
          </w:p>
        </w:tc>
        <w:tc>
          <w:tcPr>
            <w:tcW w:w="1695" w:type="dxa"/>
            <w:hideMark/>
          </w:tcPr>
          <w:p w:rsidR="00000527" w:rsidRPr="00000527" w:rsidRDefault="00000527" w:rsidP="00000527">
            <w:pPr>
              <w:jc w:val="center"/>
              <w:rPr>
                <w:b/>
                <w:sz w:val="20"/>
                <w:szCs w:val="18"/>
              </w:rPr>
            </w:pPr>
            <w:r w:rsidRPr="00000527">
              <w:rPr>
                <w:b/>
                <w:sz w:val="20"/>
                <w:szCs w:val="18"/>
              </w:rPr>
              <w:t> </w:t>
            </w:r>
          </w:p>
        </w:tc>
      </w:tr>
      <w:tr w:rsidR="00000527" w:rsidRPr="00000527" w:rsidTr="00000527">
        <w:trPr>
          <w:trHeight w:val="300"/>
        </w:trPr>
        <w:tc>
          <w:tcPr>
            <w:tcW w:w="1616" w:type="dxa"/>
            <w:hideMark/>
          </w:tcPr>
          <w:p w:rsidR="00000527" w:rsidRPr="00000527" w:rsidRDefault="00000527" w:rsidP="00000527">
            <w:pPr>
              <w:jc w:val="center"/>
              <w:rPr>
                <w:b/>
                <w:bCs/>
                <w:sz w:val="20"/>
                <w:szCs w:val="18"/>
              </w:rPr>
            </w:pPr>
            <w:r w:rsidRPr="00000527">
              <w:rPr>
                <w:b/>
                <w:bCs/>
                <w:sz w:val="20"/>
                <w:szCs w:val="18"/>
              </w:rPr>
              <w:t>Прочие расходы</w:t>
            </w:r>
          </w:p>
        </w:tc>
        <w:tc>
          <w:tcPr>
            <w:tcW w:w="2083" w:type="dxa"/>
            <w:hideMark/>
          </w:tcPr>
          <w:p w:rsidR="00000527" w:rsidRPr="00000527" w:rsidRDefault="00000527" w:rsidP="00000527">
            <w:pPr>
              <w:jc w:val="center"/>
              <w:rPr>
                <w:b/>
                <w:sz w:val="20"/>
                <w:szCs w:val="18"/>
              </w:rPr>
            </w:pPr>
            <w:r w:rsidRPr="00000527">
              <w:rPr>
                <w:b/>
                <w:sz w:val="20"/>
                <w:szCs w:val="18"/>
              </w:rPr>
              <w:t>Жесткий диск</w:t>
            </w:r>
          </w:p>
        </w:tc>
        <w:tc>
          <w:tcPr>
            <w:tcW w:w="1443" w:type="dxa"/>
            <w:hideMark/>
          </w:tcPr>
          <w:p w:rsidR="00000527" w:rsidRPr="00000527" w:rsidRDefault="00000527" w:rsidP="00000527">
            <w:pPr>
              <w:jc w:val="center"/>
              <w:rPr>
                <w:b/>
                <w:sz w:val="20"/>
                <w:szCs w:val="18"/>
              </w:rPr>
            </w:pPr>
            <w:r w:rsidRPr="00000527">
              <w:rPr>
                <w:b/>
                <w:sz w:val="20"/>
                <w:szCs w:val="18"/>
              </w:rPr>
              <w:t>1</w:t>
            </w:r>
          </w:p>
        </w:tc>
        <w:tc>
          <w:tcPr>
            <w:tcW w:w="1799" w:type="dxa"/>
            <w:hideMark/>
          </w:tcPr>
          <w:p w:rsidR="00000527" w:rsidRPr="00000527" w:rsidRDefault="00000527" w:rsidP="00000527">
            <w:pPr>
              <w:jc w:val="center"/>
              <w:rPr>
                <w:b/>
                <w:sz w:val="20"/>
                <w:szCs w:val="18"/>
              </w:rPr>
            </w:pPr>
            <w:r w:rsidRPr="00000527">
              <w:rPr>
                <w:b/>
                <w:sz w:val="20"/>
                <w:szCs w:val="18"/>
              </w:rPr>
              <w:t> </w:t>
            </w:r>
          </w:p>
        </w:tc>
        <w:tc>
          <w:tcPr>
            <w:tcW w:w="1134" w:type="dxa"/>
            <w:hideMark/>
          </w:tcPr>
          <w:p w:rsidR="00000527" w:rsidRPr="00000527" w:rsidRDefault="00000527" w:rsidP="00000527">
            <w:pPr>
              <w:jc w:val="center"/>
              <w:rPr>
                <w:b/>
                <w:sz w:val="20"/>
                <w:szCs w:val="18"/>
              </w:rPr>
            </w:pPr>
            <w:r w:rsidRPr="00000527">
              <w:rPr>
                <w:b/>
                <w:sz w:val="20"/>
                <w:szCs w:val="18"/>
              </w:rPr>
              <w:t>1</w:t>
            </w:r>
          </w:p>
        </w:tc>
        <w:tc>
          <w:tcPr>
            <w:tcW w:w="1695" w:type="dxa"/>
            <w:hideMark/>
          </w:tcPr>
          <w:p w:rsidR="00000527" w:rsidRPr="00000527" w:rsidRDefault="00000527" w:rsidP="00000527">
            <w:pPr>
              <w:jc w:val="center"/>
              <w:rPr>
                <w:b/>
                <w:sz w:val="20"/>
                <w:szCs w:val="18"/>
              </w:rPr>
            </w:pPr>
            <w:r w:rsidRPr="00000527">
              <w:rPr>
                <w:b/>
                <w:sz w:val="20"/>
                <w:szCs w:val="18"/>
              </w:rPr>
              <w:t> </w:t>
            </w:r>
          </w:p>
        </w:tc>
      </w:tr>
      <w:tr w:rsidR="00000527" w:rsidRPr="00000527" w:rsidTr="00000527">
        <w:trPr>
          <w:trHeight w:val="300"/>
        </w:trPr>
        <w:tc>
          <w:tcPr>
            <w:tcW w:w="1616" w:type="dxa"/>
            <w:hideMark/>
          </w:tcPr>
          <w:p w:rsidR="00000527" w:rsidRPr="00000527" w:rsidRDefault="00000527" w:rsidP="00000527">
            <w:pPr>
              <w:jc w:val="center"/>
              <w:rPr>
                <w:b/>
                <w:sz w:val="20"/>
                <w:szCs w:val="18"/>
              </w:rPr>
            </w:pPr>
            <w:r w:rsidRPr="00000527">
              <w:rPr>
                <w:b/>
                <w:sz w:val="20"/>
                <w:szCs w:val="18"/>
              </w:rPr>
              <w:t>ИТОГО:</w:t>
            </w:r>
          </w:p>
        </w:tc>
        <w:tc>
          <w:tcPr>
            <w:tcW w:w="2083" w:type="dxa"/>
            <w:hideMark/>
          </w:tcPr>
          <w:p w:rsidR="00000527" w:rsidRPr="00000527" w:rsidRDefault="00000527" w:rsidP="00000527">
            <w:pPr>
              <w:jc w:val="center"/>
              <w:rPr>
                <w:b/>
                <w:sz w:val="20"/>
                <w:szCs w:val="18"/>
              </w:rPr>
            </w:pPr>
            <w:r w:rsidRPr="00000527">
              <w:rPr>
                <w:b/>
                <w:sz w:val="20"/>
                <w:szCs w:val="18"/>
              </w:rPr>
              <w:t> </w:t>
            </w:r>
          </w:p>
        </w:tc>
        <w:tc>
          <w:tcPr>
            <w:tcW w:w="1443" w:type="dxa"/>
            <w:hideMark/>
          </w:tcPr>
          <w:p w:rsidR="00000527" w:rsidRPr="00000527" w:rsidRDefault="00000527" w:rsidP="00000527">
            <w:pPr>
              <w:jc w:val="center"/>
              <w:rPr>
                <w:b/>
                <w:sz w:val="20"/>
                <w:szCs w:val="18"/>
              </w:rPr>
            </w:pPr>
            <w:r w:rsidRPr="00000527">
              <w:rPr>
                <w:b/>
                <w:sz w:val="20"/>
                <w:szCs w:val="18"/>
              </w:rPr>
              <w:t> </w:t>
            </w:r>
          </w:p>
        </w:tc>
        <w:tc>
          <w:tcPr>
            <w:tcW w:w="1799" w:type="dxa"/>
            <w:hideMark/>
          </w:tcPr>
          <w:p w:rsidR="00000527" w:rsidRPr="00000527" w:rsidRDefault="00000527" w:rsidP="00000527">
            <w:pPr>
              <w:jc w:val="center"/>
              <w:rPr>
                <w:b/>
                <w:sz w:val="20"/>
                <w:szCs w:val="18"/>
              </w:rPr>
            </w:pPr>
            <w:r w:rsidRPr="00000527">
              <w:rPr>
                <w:b/>
                <w:sz w:val="20"/>
                <w:szCs w:val="18"/>
              </w:rPr>
              <w:t> </w:t>
            </w:r>
          </w:p>
        </w:tc>
        <w:tc>
          <w:tcPr>
            <w:tcW w:w="1134" w:type="dxa"/>
            <w:hideMark/>
          </w:tcPr>
          <w:p w:rsidR="00000527" w:rsidRPr="00000527" w:rsidRDefault="00000527" w:rsidP="00000527">
            <w:pPr>
              <w:jc w:val="center"/>
              <w:rPr>
                <w:b/>
                <w:sz w:val="20"/>
                <w:szCs w:val="18"/>
              </w:rPr>
            </w:pPr>
            <w:r w:rsidRPr="00000527">
              <w:rPr>
                <w:b/>
                <w:sz w:val="20"/>
                <w:szCs w:val="18"/>
              </w:rPr>
              <w:t> </w:t>
            </w:r>
          </w:p>
        </w:tc>
        <w:tc>
          <w:tcPr>
            <w:tcW w:w="1695" w:type="dxa"/>
            <w:hideMark/>
          </w:tcPr>
          <w:p w:rsidR="00000527" w:rsidRPr="00000527" w:rsidRDefault="00000527" w:rsidP="00000527">
            <w:pPr>
              <w:jc w:val="center"/>
              <w:rPr>
                <w:b/>
                <w:sz w:val="20"/>
                <w:szCs w:val="18"/>
              </w:rPr>
            </w:pPr>
            <w:r w:rsidRPr="00000527">
              <w:rPr>
                <w:b/>
                <w:sz w:val="20"/>
                <w:szCs w:val="18"/>
              </w:rPr>
              <w:t> </w:t>
            </w:r>
          </w:p>
        </w:tc>
      </w:tr>
    </w:tbl>
    <w:p w:rsidR="00000527" w:rsidRPr="00000527" w:rsidRDefault="00000527" w:rsidP="00000527">
      <w:pPr>
        <w:jc w:val="center"/>
        <w:rPr>
          <w:b/>
          <w:sz w:val="20"/>
          <w:szCs w:val="18"/>
        </w:rPr>
      </w:pPr>
    </w:p>
    <w:p w:rsidR="00000527" w:rsidRPr="00000527" w:rsidRDefault="00000527" w:rsidP="00000527">
      <w:pPr>
        <w:rPr>
          <w:sz w:val="20"/>
        </w:rPr>
      </w:pPr>
      <w:r w:rsidRPr="0000052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527" w:rsidRPr="00000527" w:rsidRDefault="00000527" w:rsidP="00000527">
      <w:pPr>
        <w:rPr>
          <w:sz w:val="20"/>
        </w:rPr>
      </w:pPr>
    </w:p>
    <w:p w:rsidR="00000527" w:rsidRPr="00000527" w:rsidRDefault="00000527" w:rsidP="00000527">
      <w:pPr>
        <w:rPr>
          <w:sz w:val="20"/>
        </w:rPr>
      </w:pPr>
      <w:r w:rsidRPr="00000527">
        <w:rPr>
          <w:sz w:val="20"/>
        </w:rPr>
        <w:t>___________________________________________</w:t>
      </w:r>
    </w:p>
    <w:p w:rsidR="00000527" w:rsidRPr="00000527" w:rsidRDefault="00000527" w:rsidP="00000527">
      <w:pPr>
        <w:rPr>
          <w:sz w:val="20"/>
          <w:vertAlign w:val="subscript"/>
        </w:rPr>
      </w:pPr>
      <w:r w:rsidRPr="00000527">
        <w:rPr>
          <w:sz w:val="20"/>
          <w:vertAlign w:val="subscript"/>
        </w:rPr>
        <w:t xml:space="preserve">                                                           (подпись, М.П.)</w:t>
      </w:r>
    </w:p>
    <w:p w:rsidR="00000527" w:rsidRPr="00000527" w:rsidRDefault="00000527" w:rsidP="00000527">
      <w:pPr>
        <w:rPr>
          <w:sz w:val="20"/>
          <w:vertAlign w:val="subscript"/>
        </w:rPr>
      </w:pPr>
      <w:r w:rsidRPr="00000527">
        <w:rPr>
          <w:sz w:val="20"/>
          <w:vertAlign w:val="subscript"/>
        </w:rPr>
        <w:t>__________________________________________________________________</w:t>
      </w:r>
    </w:p>
    <w:p w:rsidR="00000527" w:rsidRPr="00000527" w:rsidRDefault="00000527" w:rsidP="00000527">
      <w:pPr>
        <w:rPr>
          <w:sz w:val="20"/>
          <w:vertAlign w:val="subscript"/>
        </w:rPr>
      </w:pPr>
      <w:r w:rsidRPr="00000527">
        <w:rPr>
          <w:sz w:val="20"/>
          <w:vertAlign w:val="subscript"/>
        </w:rPr>
        <w:t xml:space="preserve">                            (фамилия, имя, отчество подписавшего, должность)</w:t>
      </w:r>
    </w:p>
    <w:p w:rsidR="00000527" w:rsidRPr="00000527" w:rsidRDefault="00000527" w:rsidP="00000527">
      <w:pPr>
        <w:pBdr>
          <w:bottom w:val="single" w:sz="4" w:space="1" w:color="auto"/>
        </w:pBdr>
        <w:shd w:val="clear" w:color="auto" w:fill="E0E0E0"/>
        <w:spacing w:before="120"/>
        <w:ind w:right="21"/>
        <w:jc w:val="center"/>
        <w:rPr>
          <w:b/>
          <w:bCs/>
          <w:color w:val="000000"/>
          <w:spacing w:val="36"/>
          <w:sz w:val="20"/>
          <w:szCs w:val="22"/>
        </w:rPr>
      </w:pPr>
      <w:r w:rsidRPr="00000527">
        <w:rPr>
          <w:b/>
          <w:bCs/>
          <w:color w:val="000000"/>
          <w:spacing w:val="36"/>
          <w:sz w:val="20"/>
          <w:szCs w:val="22"/>
        </w:rPr>
        <w:t>конец формы</w:t>
      </w:r>
    </w:p>
    <w:p w:rsidR="00000527" w:rsidRPr="00000527" w:rsidRDefault="00000527" w:rsidP="00000527">
      <w:pPr>
        <w:rPr>
          <w:szCs w:val="20"/>
        </w:rPr>
      </w:pPr>
    </w:p>
    <w:p w:rsidR="00000527" w:rsidRPr="00000527" w:rsidRDefault="00000527" w:rsidP="00000527">
      <w:pPr>
        <w:rPr>
          <w:sz w:val="20"/>
          <w:szCs w:val="20"/>
        </w:rPr>
      </w:pPr>
      <w:r w:rsidRPr="00000527">
        <w:rPr>
          <w:sz w:val="20"/>
          <w:szCs w:val="20"/>
        </w:rPr>
        <w:t>Инструкция по заполнению:</w:t>
      </w:r>
    </w:p>
    <w:p w:rsidR="00000527" w:rsidRPr="00000527" w:rsidRDefault="00000527" w:rsidP="00000527">
      <w:pPr>
        <w:rPr>
          <w:sz w:val="20"/>
          <w:szCs w:val="20"/>
        </w:rPr>
      </w:pPr>
      <w:r w:rsidRPr="00000527">
        <w:rPr>
          <w:sz w:val="20"/>
          <w:szCs w:val="20"/>
        </w:rPr>
        <w:t>1. Участник закупки заполняет поля формы в соответствии с инструкциями, приведенными по тексту формы.</w:t>
      </w:r>
    </w:p>
    <w:p w:rsidR="00000527" w:rsidRPr="00000527" w:rsidRDefault="00000527" w:rsidP="00000527">
      <w:pPr>
        <w:rPr>
          <w:sz w:val="20"/>
          <w:szCs w:val="20"/>
        </w:rPr>
      </w:pPr>
      <w:r w:rsidRPr="00000527">
        <w:rPr>
          <w:sz w:val="20"/>
          <w:szCs w:val="20"/>
        </w:rPr>
        <w:t>3. Форма должна быть подписана и скреплена оттиском печати (при наличии).</w:t>
      </w:r>
    </w:p>
    <w:p w:rsidR="00BD24FF" w:rsidRPr="003F6C5B" w:rsidRDefault="00BD24FF" w:rsidP="00BD1456">
      <w:pPr>
        <w:ind w:firstLine="851"/>
        <w:jc w:val="both"/>
        <w:rPr>
          <w:sz w:val="20"/>
        </w:rPr>
      </w:pPr>
    </w:p>
    <w:p w:rsidR="00D44CF8" w:rsidRPr="00D44CF8" w:rsidRDefault="00D44CF8" w:rsidP="00D44CF8">
      <w:pPr>
        <w:rPr>
          <w:szCs w:val="20"/>
        </w:rPr>
      </w:pPr>
      <w:bookmarkStart w:id="83" w:name="_ФОРМА_2._Форма"/>
      <w:bookmarkEnd w:id="83"/>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E52DED" w:rsidRDefault="00D44CF8" w:rsidP="00E52DED">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E52DED">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A5C53">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E52DED">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A5C53">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E52DED">
        <w:tc>
          <w:tcPr>
            <w:tcW w:w="6254"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E52DED">
        <w:tc>
          <w:tcPr>
            <w:tcW w:w="9930"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E52DED">
        <w:trPr>
          <w:cantSplit/>
          <w:trHeight w:val="69"/>
        </w:trPr>
        <w:tc>
          <w:tcPr>
            <w:tcW w:w="6254"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E52DED">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E52DED">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E52DED">
        <w:trPr>
          <w:cantSplit/>
          <w:trHeight w:val="311"/>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cantSplit/>
          <w:trHeight w:val="161"/>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E52DED">
        <w:trPr>
          <w:cantSplit/>
          <w:trHeight w:val="348"/>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E52DED">
        <w:trPr>
          <w:cantSplit/>
          <w:trHeight w:val="174"/>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E52DED">
        <w:trPr>
          <w:cantSplit/>
          <w:trHeight w:val="286"/>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E52DED">
        <w:trPr>
          <w:cantSplit/>
          <w:trHeight w:val="175"/>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E52DED">
        <w:trPr>
          <w:trHeight w:val="67"/>
        </w:trPr>
        <w:tc>
          <w:tcPr>
            <w:tcW w:w="6254"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6"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67"/>
        </w:trPr>
        <w:tc>
          <w:tcPr>
            <w:tcW w:w="6254" w:type="dxa"/>
            <w:tcBorders>
              <w:top w:val="single" w:sz="4" w:space="0" w:color="auto"/>
              <w:left w:val="single" w:sz="4" w:space="0" w:color="auto"/>
              <w:bottom w:val="nil"/>
              <w:right w:val="single" w:sz="4" w:space="0" w:color="auto"/>
            </w:tcBorders>
            <w:hideMark/>
          </w:tcPr>
          <w:p w:rsidR="00D44CF8" w:rsidRPr="00D44CF8" w:rsidRDefault="00D44CF8" w:rsidP="006A5C53">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274"/>
        </w:trPr>
        <w:tc>
          <w:tcPr>
            <w:tcW w:w="6254"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67"/>
        </w:trPr>
        <w:tc>
          <w:tcPr>
            <w:tcW w:w="6254"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67"/>
        </w:trPr>
        <w:tc>
          <w:tcPr>
            <w:tcW w:w="6254"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67"/>
        </w:trPr>
        <w:tc>
          <w:tcPr>
            <w:tcW w:w="6254"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811"/>
        </w:trPr>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A5C53">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298"/>
        </w:trPr>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A5C53">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67"/>
        </w:trPr>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A5C53">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67"/>
        </w:trPr>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A5C53">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E52DED">
      <w:pPr>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E52DED" w:rsidRDefault="00D44CF8" w:rsidP="00E52DED">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3245A6" w:rsidRPr="00E52DED" w:rsidRDefault="00D44CF8" w:rsidP="003245A6">
      <w:pPr>
        <w:jc w:val="both"/>
        <w:rPr>
          <w:sz w:val="20"/>
          <w:szCs w:val="20"/>
        </w:rPr>
      </w:pPr>
      <w:r w:rsidRPr="00D44CF8">
        <w:rPr>
          <w:sz w:val="20"/>
          <w:szCs w:val="20"/>
        </w:rPr>
        <w:t>3. Форма должна быть подписана и скреплена оттиском печати (при наличии).</w:t>
      </w:r>
      <w:r w:rsidR="003245A6" w:rsidRPr="00D44CF8">
        <w:rPr>
          <w:szCs w:val="20"/>
        </w:rPr>
        <w:br w:type="page"/>
      </w:r>
    </w:p>
    <w:p w:rsidR="00D44CF8" w:rsidRPr="00D44CF8" w:rsidRDefault="00D44CF8" w:rsidP="00D44CF8">
      <w:pPr>
        <w:rPr>
          <w:b/>
        </w:rPr>
      </w:pPr>
      <w:bookmarkStart w:id="84" w:name="_ФОРМА_3._ОПИСЬ"/>
      <w:bookmarkEnd w:id="84"/>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rsidSect="00E52DED">
          <w:pgSz w:w="11907" w:h="16840"/>
          <w:pgMar w:top="568" w:right="851" w:bottom="567"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E52DED" w:rsidRDefault="00D44CF8" w:rsidP="00E52DED">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A5C53">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A5C53">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A5C53">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A5C53">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A5C53">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A5C53">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E52DED" w:rsidRDefault="00D44CF8" w:rsidP="00E52DED">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E52DED"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E52DED" w:rsidRPr="00E52DED" w:rsidRDefault="00D44CF8" w:rsidP="00E52DED">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E52DED" w:rsidRDefault="00D44CF8" w:rsidP="00D44CF8">
      <w:pPr>
        <w:rPr>
          <w:sz w:val="20"/>
          <w:szCs w:val="20"/>
        </w:rPr>
      </w:pPr>
      <w:r w:rsidRPr="00D44CF8">
        <w:rPr>
          <w:sz w:val="20"/>
          <w:szCs w:val="20"/>
        </w:rPr>
        <w:t>4. Форма должна быть подписана и скреплена оттиском печати (при наличии).</w:t>
      </w: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BD1456" w:rsidRDefault="00D44CF8" w:rsidP="00BD1456">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rsidSect="00E52DED">
          <w:pgSz w:w="11907" w:h="16840"/>
          <w:pgMar w:top="510" w:right="1021" w:bottom="284"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8F0F55D"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BC6966" w:rsidRDefault="00BC6966"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BC6966" w:rsidRDefault="00BC6966"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BC6966" w:rsidRDefault="00BC6966"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BC6966" w:rsidRDefault="00BC6966"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BC6966" w:rsidRDefault="00BC6966" w:rsidP="00D44CF8">
                            <w:pPr>
                              <w:rPr>
                                <w:rFonts w:ascii="Arial" w:hAnsi="Arial" w:cs="Arial"/>
                              </w:rPr>
                            </w:pPr>
                            <w:r>
                              <w:rPr>
                                <w:rFonts w:ascii="Arial" w:hAnsi="Arial" w:cs="Arial"/>
                                <w:b/>
                              </w:rPr>
                              <w:t>От кого:</w:t>
                            </w:r>
                            <w:r>
                              <w:rPr>
                                <w:rFonts w:ascii="Arial" w:hAnsi="Arial" w:cs="Arial"/>
                              </w:rPr>
                              <w:t xml:space="preserve"> </w:t>
                            </w:r>
                          </w:p>
                          <w:p w:rsidR="00BC6966" w:rsidRDefault="00BC6966"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BC6966" w:rsidRDefault="00BC6966"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BC6966" w:rsidRDefault="00BC6966" w:rsidP="00D44CF8">
                      <w:pPr>
                        <w:rPr>
                          <w:rFonts w:ascii="Arial" w:hAnsi="Arial" w:cs="Arial"/>
                        </w:rPr>
                      </w:pPr>
                      <w:r>
                        <w:rPr>
                          <w:rFonts w:ascii="Arial" w:hAnsi="Arial" w:cs="Arial"/>
                          <w:b/>
                        </w:rPr>
                        <w:t>От кого:</w:t>
                      </w:r>
                      <w:r>
                        <w:rPr>
                          <w:rFonts w:ascii="Arial" w:hAnsi="Arial" w:cs="Arial"/>
                        </w:rPr>
                        <w:t xml:space="preserve"> </w:t>
                      </w:r>
                    </w:p>
                    <w:p w:rsidR="00BC6966" w:rsidRDefault="00BC6966"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BC6966" w:rsidRDefault="00BC6966"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BC6966" w:rsidRDefault="00BC6966" w:rsidP="00D44CF8">
                            <w:pPr>
                              <w:jc w:val="center"/>
                              <w:rPr>
                                <w:i/>
                              </w:rPr>
                            </w:pPr>
                            <w:r>
                              <w:rPr>
                                <w:rFonts w:ascii="Arial" w:hAnsi="Arial" w:cs="Arial"/>
                                <w:b/>
                              </w:rPr>
                              <w:t>Документы на Закупку</w:t>
                            </w:r>
                          </w:p>
                          <w:p w:rsidR="00BC6966" w:rsidRDefault="00BC6966"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BC6966" w:rsidRDefault="00BC6966" w:rsidP="00D44CF8">
                      <w:pPr>
                        <w:jc w:val="center"/>
                        <w:rPr>
                          <w:i/>
                        </w:rPr>
                      </w:pPr>
                      <w:r>
                        <w:rPr>
                          <w:rFonts w:ascii="Arial" w:hAnsi="Arial" w:cs="Arial"/>
                          <w:b/>
                        </w:rPr>
                        <w:t>Документы на Закупку</w:t>
                      </w:r>
                    </w:p>
                    <w:p w:rsidR="00BC6966" w:rsidRDefault="00BC6966"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AD55EBC"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10F4D77"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2D1D3FA"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BC6966" w:rsidRDefault="00BC6966" w:rsidP="00D44CF8">
                            <w:pPr>
                              <w:ind w:left="-142"/>
                              <w:rPr>
                                <w:rFonts w:ascii="Arial" w:hAnsi="Arial" w:cs="Arial"/>
                                <w:sz w:val="18"/>
                                <w:szCs w:val="18"/>
                              </w:rPr>
                            </w:pPr>
                            <w:r>
                              <w:rPr>
                                <w:rFonts w:ascii="Arial" w:hAnsi="Arial" w:cs="Arial"/>
                                <w:sz w:val="18"/>
                                <w:szCs w:val="18"/>
                              </w:rPr>
                              <w:t>Печать (при наличии)</w:t>
                            </w:r>
                          </w:p>
                          <w:p w:rsidR="00BC6966" w:rsidRDefault="00BC6966"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BC6966" w:rsidRDefault="00BC6966" w:rsidP="00D44CF8">
                      <w:pPr>
                        <w:ind w:left="-142"/>
                        <w:rPr>
                          <w:rFonts w:ascii="Arial" w:hAnsi="Arial" w:cs="Arial"/>
                          <w:sz w:val="18"/>
                          <w:szCs w:val="18"/>
                        </w:rPr>
                      </w:pPr>
                      <w:r>
                        <w:rPr>
                          <w:rFonts w:ascii="Arial" w:hAnsi="Arial" w:cs="Arial"/>
                          <w:sz w:val="18"/>
                          <w:szCs w:val="18"/>
                        </w:rPr>
                        <w:t>Печать (при наличии)</w:t>
                      </w:r>
                    </w:p>
                    <w:p w:rsidR="00BC6966" w:rsidRDefault="00BC6966"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BC6966" w:rsidRDefault="00BC6966" w:rsidP="00D44CF8">
                            <w:pPr>
                              <w:rPr>
                                <w:rFonts w:ascii="Arial" w:hAnsi="Arial" w:cs="Arial"/>
                              </w:rPr>
                            </w:pPr>
                            <w:r>
                              <w:rPr>
                                <w:rFonts w:ascii="Arial" w:hAnsi="Arial" w:cs="Arial"/>
                              </w:rPr>
                              <w:t>Адрес подачи:</w:t>
                            </w:r>
                          </w:p>
                          <w:p w:rsidR="00BC6966" w:rsidRDefault="00BC6966"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BC6966" w:rsidRDefault="00BC6966"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BC6966" w:rsidRDefault="00BC6966" w:rsidP="00D44CF8">
                      <w:pPr>
                        <w:rPr>
                          <w:rFonts w:ascii="Arial" w:hAnsi="Arial" w:cs="Arial"/>
                        </w:rPr>
                      </w:pPr>
                      <w:r>
                        <w:rPr>
                          <w:rFonts w:ascii="Arial" w:hAnsi="Arial" w:cs="Arial"/>
                        </w:rPr>
                        <w:t>Адрес подачи:</w:t>
                      </w:r>
                    </w:p>
                    <w:p w:rsidR="00BC6966" w:rsidRDefault="00BC6966"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BC6966" w:rsidRDefault="00BC6966"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BC6966" w:rsidRDefault="00BC6966"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BC6966" w:rsidRDefault="00BC6966"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BC6966" w:rsidRDefault="00BC6966" w:rsidP="00D44CF8">
                            <w:pPr>
                              <w:jc w:val="center"/>
                            </w:pPr>
                            <w:r>
                              <w:t>_________</w:t>
                            </w:r>
                          </w:p>
                          <w:p w:rsidR="00BC6966" w:rsidRDefault="00BC6966"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BC6966" w:rsidRDefault="00BC6966" w:rsidP="00D44CF8">
                      <w:pPr>
                        <w:jc w:val="center"/>
                      </w:pPr>
                      <w:r>
                        <w:t>_________</w:t>
                      </w:r>
                    </w:p>
                    <w:p w:rsidR="00BC6966" w:rsidRDefault="00BC6966"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BC6966" w:rsidRDefault="00BC6966"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BC6966" w:rsidRDefault="00BC6966"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BDD7002"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5" w:name="_ФОРМА_ЗАЯВЛЕНИЯ_НА"/>
      <w:bookmarkStart w:id="86" w:name="_Toc531131238"/>
      <w:bookmarkEnd w:id="85"/>
      <w:r w:rsidRPr="00D44CF8">
        <w:rPr>
          <w:b/>
          <w:bCs/>
          <w:sz w:val="28"/>
          <w:szCs w:val="28"/>
          <w:lang w:eastAsia="en-US"/>
        </w:rPr>
        <w:t>ФОРМА ЗАЯВЛЕНИЯ НА АККРЕДИТАЦИЮ</w:t>
      </w:r>
      <w:bookmarkEnd w:id="86"/>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6A5C53">
      <w:pPr>
        <w:numPr>
          <w:ilvl w:val="0"/>
          <w:numId w:val="17"/>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A5C53">
      <w:pPr>
        <w:numPr>
          <w:ilvl w:val="0"/>
          <w:numId w:val="17"/>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6A5C53">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6A5C53">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6A5C53">
      <w:pPr>
        <w:numPr>
          <w:ilvl w:val="0"/>
          <w:numId w:val="17"/>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A5C53">
      <w:pPr>
        <w:numPr>
          <w:ilvl w:val="0"/>
          <w:numId w:val="17"/>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A5C53">
      <w:pPr>
        <w:numPr>
          <w:ilvl w:val="0"/>
          <w:numId w:val="17"/>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6A5C53">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6A5C53">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6A5C53">
      <w:pPr>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A5C53">
      <w:pPr>
        <w:numPr>
          <w:ilvl w:val="0"/>
          <w:numId w:val="17"/>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6A5C53">
      <w:pPr>
        <w:numPr>
          <w:ilvl w:val="0"/>
          <w:numId w:val="17"/>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6A5C53">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6A5C53">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6A5C53">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6A5C53">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6A5C53">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6A5C53">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6A5C53">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6A5C53">
      <w:pPr>
        <w:widowControl w:val="0"/>
        <w:numPr>
          <w:ilvl w:val="0"/>
          <w:numId w:val="21"/>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A5C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6A5C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6A5C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A5C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6A5C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6A5C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6A5C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6A5C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6A5C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6A5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6A5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6A5C53">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6A5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6A5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6A5C53">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6A5C53">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6A5C53">
      <w:pPr>
        <w:widowControl w:val="0"/>
        <w:numPr>
          <w:ilvl w:val="3"/>
          <w:numId w:val="24"/>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87" w:name="_Toc398807148"/>
      <w:bookmarkStart w:id="88" w:name="_Toc393888125"/>
      <w:bookmarkStart w:id="89" w:name="_Toc393989340"/>
      <w:bookmarkStart w:id="90" w:name="_Toc392610538"/>
      <w:bookmarkStart w:id="91" w:name="_Toc392595026"/>
      <w:bookmarkStart w:id="92" w:name="_Toc392495198"/>
      <w:bookmarkStart w:id="93" w:name="_Toc392326437"/>
      <w:bookmarkStart w:id="94" w:name="_Ref391375597"/>
      <w:bookmarkStart w:id="95" w:name="_Ref391375476"/>
      <w:bookmarkStart w:id="96" w:name="_Ref391194808"/>
      <w:bookmarkStart w:id="97" w:name="_Ref391310895"/>
      <w:r w:rsidRPr="00D44CF8">
        <w:rPr>
          <w:b/>
        </w:rPr>
        <w:t>ФОРМА ПРЕДСТАВЛЕНИЯ ИНФОРМАЦИИ О ЦЕПОЧКЕ СОБСТВЕННИКОВ, ВКЛЮЧАЯ КОНЕЧНЫХ БЕНЕФИЦИАРОВ</w:t>
      </w:r>
      <w:bookmarkEnd w:id="87"/>
      <w:bookmarkEnd w:id="88"/>
      <w:bookmarkEnd w:id="89"/>
      <w:bookmarkEnd w:id="90"/>
      <w:bookmarkEnd w:id="91"/>
      <w:bookmarkEnd w:id="92"/>
      <w:bookmarkEnd w:id="93"/>
      <w:bookmarkEnd w:id="94"/>
      <w:bookmarkEnd w:id="95"/>
      <w:r w:rsidRPr="00D44CF8">
        <w:rPr>
          <w:b/>
          <w:bCs/>
          <w:caps/>
          <w:sz w:val="20"/>
          <w:vertAlign w:val="superscript"/>
        </w:rPr>
        <w:footnoteReference w:id="1"/>
      </w:r>
    </w:p>
    <w:p w:rsidR="00D44CF8" w:rsidRPr="00D44CF8" w:rsidRDefault="00D44CF8" w:rsidP="00D44CF8">
      <w:pPr>
        <w:jc w:val="center"/>
        <w:rPr>
          <w:vanish/>
          <w:sz w:val="20"/>
          <w:szCs w:val="20"/>
        </w:rPr>
      </w:pPr>
    </w:p>
    <w:bookmarkEnd w:id="96"/>
    <w:bookmarkEnd w:id="97"/>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6A5C53">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6A5C53">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6A5C53">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6A5C53">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6A5C53">
      <w:pPr>
        <w:numPr>
          <w:ilvl w:val="0"/>
          <w:numId w:val="26"/>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98" w:name="_Toc393888126"/>
      <w:bookmarkStart w:id="99" w:name="_Toc393989341"/>
      <w:bookmarkStart w:id="100" w:name="_Toc392610539"/>
      <w:bookmarkStart w:id="101" w:name="_Toc392595027"/>
      <w:bookmarkStart w:id="102" w:name="_Toc392495199"/>
      <w:bookmarkStart w:id="103" w:name="_Toc392326438"/>
      <w:bookmarkStart w:id="104" w:name="_Ref392931988"/>
      <w:r w:rsidRPr="00D44CF8">
        <w:rPr>
          <w:b/>
          <w:bCs/>
          <w:color w:val="000000"/>
          <w:spacing w:val="36"/>
          <w:sz w:val="20"/>
          <w:szCs w:val="22"/>
        </w:rPr>
        <w:t>конец формы</w:t>
      </w:r>
      <w:bookmarkEnd w:id="98"/>
      <w:bookmarkEnd w:id="99"/>
      <w:bookmarkEnd w:id="100"/>
      <w:bookmarkEnd w:id="101"/>
      <w:bookmarkEnd w:id="102"/>
      <w:bookmarkEnd w:id="103"/>
      <w:bookmarkEnd w:id="104"/>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5" w:name="персданные"/>
      <w:r w:rsidRPr="00D44CF8">
        <w:rPr>
          <w:b/>
          <w:caps/>
          <w:sz w:val="22"/>
          <w:szCs w:val="28"/>
        </w:rPr>
        <w:t>Подтверждение согласия физического лица на обработку персональных данных</w:t>
      </w:r>
    </w:p>
    <w:bookmarkEnd w:id="105"/>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06" w:name="_Toc398807152"/>
      <w:bookmarkEnd w:id="106"/>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7" w:name="_ТРЕБОВАНИЯ_И_ПЕРЕЧЕНЬ"/>
      <w:bookmarkStart w:id="108" w:name="_Ref520988356"/>
      <w:bookmarkStart w:id="109" w:name="_Toc526426184"/>
      <w:bookmarkStart w:id="110" w:name="_Toc531131239"/>
      <w:bookmarkEnd w:id="107"/>
      <w:r w:rsidRPr="00D44CF8">
        <w:rPr>
          <w:b/>
          <w:bCs/>
          <w:sz w:val="28"/>
          <w:szCs w:val="28"/>
          <w:lang w:eastAsia="en-US"/>
        </w:rPr>
        <w:t>ТРЕБОВАНИЯ И ПЕРЕЧЕНЬ ДОКУМЕНТОВ ДЛЯ ПРОХОЖДЕНИЯ АККРЕДИТАЦИИ</w:t>
      </w:r>
      <w:bookmarkEnd w:id="108"/>
      <w:bookmarkEnd w:id="109"/>
      <w:bookmarkEnd w:id="110"/>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6A5C53">
            <w:pPr>
              <w:widowControl w:val="0"/>
              <w:numPr>
                <w:ilvl w:val="0"/>
                <w:numId w:val="31"/>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6A5C53">
            <w:pPr>
              <w:widowControl w:val="0"/>
              <w:numPr>
                <w:ilvl w:val="0"/>
                <w:numId w:val="31"/>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6A5C53">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6A5C53">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A5C53">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6A5C53">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6A5C53">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6A5C53">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6A5C53">
            <w:pPr>
              <w:widowControl w:val="0"/>
              <w:numPr>
                <w:ilvl w:val="0"/>
                <w:numId w:val="30"/>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6A5C53">
            <w:pPr>
              <w:widowControl w:val="0"/>
              <w:numPr>
                <w:ilvl w:val="0"/>
                <w:numId w:val="30"/>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6A5C53">
            <w:pPr>
              <w:widowControl w:val="0"/>
              <w:numPr>
                <w:ilvl w:val="0"/>
                <w:numId w:val="29"/>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8E6F336"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5"/>
      <w:footerReference w:type="default" r:id="rId16"/>
      <w:headerReference w:type="first" r:id="rId17"/>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6DD" w:rsidRDefault="00CC26DD">
      <w:r>
        <w:separator/>
      </w:r>
    </w:p>
  </w:endnote>
  <w:endnote w:type="continuationSeparator" w:id="0">
    <w:p w:rsidR="00CC26DD" w:rsidRDefault="00CC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BC6966" w:rsidRDefault="00BC6966">
        <w:pPr>
          <w:pStyle w:val="a5"/>
          <w:jc w:val="right"/>
        </w:pPr>
        <w:r>
          <w:fldChar w:fldCharType="begin"/>
        </w:r>
        <w:r>
          <w:instrText>PAGE   \* MERGEFORMAT</w:instrText>
        </w:r>
        <w:r>
          <w:fldChar w:fldCharType="separate"/>
        </w:r>
        <w:r w:rsidR="001C4145">
          <w:rPr>
            <w:noProof/>
          </w:rPr>
          <w:t>22</w:t>
        </w:r>
        <w:r>
          <w:fldChar w:fldCharType="end"/>
        </w:r>
      </w:p>
    </w:sdtContent>
  </w:sdt>
  <w:p w:rsidR="00BC6966" w:rsidRDefault="00BC69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6" w:rsidRDefault="00BC6966"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C6966" w:rsidRDefault="00BC6966" w:rsidP="00B649E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6" w:rsidRDefault="00BC6966"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C4145">
      <w:rPr>
        <w:rStyle w:val="a7"/>
        <w:noProof/>
      </w:rPr>
      <w:t>64</w:t>
    </w:r>
    <w:r>
      <w:rPr>
        <w:rStyle w:val="a7"/>
      </w:rPr>
      <w:fldChar w:fldCharType="end"/>
    </w:r>
  </w:p>
  <w:p w:rsidR="00BC6966" w:rsidRDefault="00BC6966"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6DD" w:rsidRDefault="00CC26DD">
      <w:r>
        <w:separator/>
      </w:r>
    </w:p>
  </w:footnote>
  <w:footnote w:type="continuationSeparator" w:id="0">
    <w:p w:rsidR="00CC26DD" w:rsidRDefault="00CC26DD">
      <w:r>
        <w:continuationSeparator/>
      </w:r>
    </w:p>
  </w:footnote>
  <w:footnote w:id="1">
    <w:p w:rsidR="00BC6966" w:rsidRPr="00CB5883" w:rsidRDefault="00BC6966"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6" w:rsidRDefault="00BC6966"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11A73ED"/>
    <w:multiLevelType w:val="hybridMultilevel"/>
    <w:tmpl w:val="3134E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F77BA8"/>
    <w:multiLevelType w:val="hybridMultilevel"/>
    <w:tmpl w:val="4AD06786"/>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5"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 w15:restartNumberingAfterBreak="0">
    <w:nsid w:val="0E904EF3"/>
    <w:multiLevelType w:val="multilevel"/>
    <w:tmpl w:val="FFBA3F0A"/>
    <w:lvl w:ilvl="0">
      <w:start w:val="5"/>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3" w15:restartNumberingAfterBreak="0">
    <w:nsid w:val="150A6773"/>
    <w:multiLevelType w:val="hybridMultilevel"/>
    <w:tmpl w:val="34645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084824"/>
    <w:multiLevelType w:val="multilevel"/>
    <w:tmpl w:val="C6FA1D12"/>
    <w:lvl w:ilvl="0">
      <w:start w:val="6"/>
      <w:numFmt w:val="decimal"/>
      <w:lvlText w:val="%1."/>
      <w:lvlJc w:val="left"/>
      <w:pPr>
        <w:ind w:left="432" w:hanging="432"/>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5"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6" w15:restartNumberingAfterBreak="0">
    <w:nsid w:val="1CD600F2"/>
    <w:multiLevelType w:val="hybridMultilevel"/>
    <w:tmpl w:val="B1C8D68C"/>
    <w:lvl w:ilvl="0" w:tplc="3ADC824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1C6274"/>
    <w:multiLevelType w:val="hybridMultilevel"/>
    <w:tmpl w:val="7FF67E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D225669"/>
    <w:multiLevelType w:val="hybridMultilevel"/>
    <w:tmpl w:val="950A4CA2"/>
    <w:lvl w:ilvl="0" w:tplc="64DCBF1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B951E56"/>
    <w:multiLevelType w:val="hybridMultilevel"/>
    <w:tmpl w:val="FC422CC6"/>
    <w:lvl w:ilvl="0" w:tplc="F12248A6">
      <w:start w:val="1"/>
      <w:numFmt w:val="decimal"/>
      <w:lvlText w:val="%1."/>
      <w:lvlJc w:val="left"/>
      <w:pPr>
        <w:ind w:left="394" w:hanging="360"/>
      </w:pPr>
      <w:rPr>
        <w:rFonts w:ascii="Calibri" w:eastAsia="Calibri" w:hAnsi="Calibri" w:cs="Times New Roman"/>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3"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5"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9B85385"/>
    <w:multiLevelType w:val="hybridMultilevel"/>
    <w:tmpl w:val="D31A4684"/>
    <w:lvl w:ilvl="0" w:tplc="92D69DB6">
      <w:start w:val="1"/>
      <w:numFmt w:val="decimal"/>
      <w:lvlText w:val="%1."/>
      <w:lvlJc w:val="left"/>
      <w:pPr>
        <w:ind w:left="858" w:hanging="360"/>
      </w:pPr>
      <w:rPr>
        <w:rFonts w:hint="default"/>
        <w:i w:val="0"/>
      </w:r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27"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4E35142"/>
    <w:multiLevelType w:val="hybridMultilevel"/>
    <w:tmpl w:val="07A6E252"/>
    <w:lvl w:ilvl="0" w:tplc="3034C99C">
      <w:start w:val="9"/>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30"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E74EC6"/>
    <w:multiLevelType w:val="hybridMultilevel"/>
    <w:tmpl w:val="09BAA0AA"/>
    <w:lvl w:ilvl="0" w:tplc="7D9A13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A071F4"/>
    <w:multiLevelType w:val="multilevel"/>
    <w:tmpl w:val="BE6255A4"/>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5D590F"/>
    <w:multiLevelType w:val="hybridMultilevel"/>
    <w:tmpl w:val="B9CE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8"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0671021"/>
    <w:multiLevelType w:val="hybridMultilevel"/>
    <w:tmpl w:val="D1262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2" w15:restartNumberingAfterBreak="0">
    <w:nsid w:val="61AD76F7"/>
    <w:multiLevelType w:val="hybridMultilevel"/>
    <w:tmpl w:val="5A4EB3A2"/>
    <w:lvl w:ilvl="0" w:tplc="E702E572">
      <w:start w:val="4"/>
      <w:numFmt w:val="upperRoman"/>
      <w:lvlText w:val="%1."/>
      <w:lvlJc w:val="left"/>
      <w:pPr>
        <w:ind w:left="1503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4985C99"/>
    <w:multiLevelType w:val="multilevel"/>
    <w:tmpl w:val="3AA0641A"/>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6"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8"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9"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0"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02629C5"/>
    <w:multiLevelType w:val="hybridMultilevel"/>
    <w:tmpl w:val="52029B9A"/>
    <w:lvl w:ilvl="0" w:tplc="64DCBF16">
      <w:start w:val="1"/>
      <w:numFmt w:val="bullet"/>
      <w:lvlText w:val="­"/>
      <w:lvlJc w:val="left"/>
      <w:pPr>
        <w:ind w:left="7448"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16E480A"/>
    <w:multiLevelType w:val="hybridMultilevel"/>
    <w:tmpl w:val="E3F00E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2A152C7"/>
    <w:multiLevelType w:val="hybridMultilevel"/>
    <w:tmpl w:val="BFD04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2C25B2B"/>
    <w:multiLevelType w:val="hybridMultilevel"/>
    <w:tmpl w:val="9DBEFC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6"/>
  </w:num>
  <w:num w:numId="2">
    <w:abstractNumId w:val="41"/>
  </w:num>
  <w:num w:numId="3">
    <w:abstractNumId w:val="38"/>
  </w:num>
  <w:num w:numId="4">
    <w:abstractNumId w:val="0"/>
  </w:num>
  <w:num w:numId="5">
    <w:abstractNumId w:val="48"/>
  </w:num>
  <w:num w:numId="6">
    <w:abstractNumId w:val="42"/>
  </w:num>
  <w:num w:numId="7">
    <w:abstractNumId w:val="5"/>
  </w:num>
  <w:num w:numId="8">
    <w:abstractNumId w:val="32"/>
  </w:num>
  <w:num w:numId="9">
    <w:abstractNumId w:val="36"/>
  </w:num>
  <w:num w:numId="10">
    <w:abstractNumId w:val="25"/>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43"/>
  </w:num>
  <w:num w:numId="21">
    <w:abstractNumId w:val="40"/>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3"/>
  </w:num>
  <w:num w:numId="27">
    <w:abstractNumId w:val="6"/>
  </w:num>
  <w:num w:numId="28">
    <w:abstractNumId w:val="50"/>
  </w:num>
  <w:num w:numId="29">
    <w:abstractNumId w:val="15"/>
  </w:num>
  <w:num w:numId="30">
    <w:abstractNumId w:val="4"/>
  </w:num>
  <w:num w:numId="31">
    <w:abstractNumId w:val="47"/>
  </w:num>
  <w:num w:numId="32">
    <w:abstractNumId w:val="49"/>
  </w:num>
  <w:num w:numId="33">
    <w:abstractNumId w:val="24"/>
  </w:num>
  <w:num w:numId="34">
    <w:abstractNumId w:val="45"/>
  </w:num>
  <w:num w:numId="35">
    <w:abstractNumId w:val="56"/>
  </w:num>
  <w:num w:numId="36">
    <w:abstractNumId w:val="19"/>
  </w:num>
  <w:num w:numId="37">
    <w:abstractNumId w:val="21"/>
  </w:num>
  <w:num w:numId="38">
    <w:abstractNumId w:val="16"/>
  </w:num>
  <w:num w:numId="39">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num>
  <w:num w:numId="41">
    <w:abstractNumId w:val="51"/>
  </w:num>
  <w:num w:numId="42">
    <w:abstractNumId w:val="2"/>
  </w:num>
  <w:num w:numId="43">
    <w:abstractNumId w:val="44"/>
  </w:num>
  <w:num w:numId="44">
    <w:abstractNumId w:val="18"/>
  </w:num>
  <w:num w:numId="45">
    <w:abstractNumId w:val="11"/>
  </w:num>
  <w:num w:numId="46">
    <w:abstractNumId w:val="14"/>
  </w:num>
  <w:num w:numId="47">
    <w:abstractNumId w:val="33"/>
  </w:num>
  <w:num w:numId="48">
    <w:abstractNumId w:val="31"/>
  </w:num>
  <w:num w:numId="49">
    <w:abstractNumId w:val="26"/>
  </w:num>
  <w:num w:numId="50">
    <w:abstractNumId w:val="34"/>
  </w:num>
  <w:num w:numId="51">
    <w:abstractNumId w:val="52"/>
  </w:num>
  <w:num w:numId="52">
    <w:abstractNumId w:val="13"/>
  </w:num>
  <w:num w:numId="53">
    <w:abstractNumId w:val="54"/>
  </w:num>
  <w:num w:numId="54">
    <w:abstractNumId w:val="39"/>
  </w:num>
  <w:num w:numId="55">
    <w:abstractNumId w:val="10"/>
  </w:num>
  <w:num w:numId="56">
    <w:abstractNumId w:val="17"/>
  </w:num>
  <w:num w:numId="57">
    <w:abstractNumId w:val="3"/>
  </w:num>
  <w:num w:numId="58">
    <w:abstractNumId w:val="5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0527"/>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3192F"/>
    <w:rsid w:val="00031B1D"/>
    <w:rsid w:val="000322F4"/>
    <w:rsid w:val="00033D15"/>
    <w:rsid w:val="00034609"/>
    <w:rsid w:val="00034684"/>
    <w:rsid w:val="000352AB"/>
    <w:rsid w:val="000356B0"/>
    <w:rsid w:val="0004080F"/>
    <w:rsid w:val="00041084"/>
    <w:rsid w:val="000421FE"/>
    <w:rsid w:val="000436DF"/>
    <w:rsid w:val="00044AB6"/>
    <w:rsid w:val="00045737"/>
    <w:rsid w:val="00045B94"/>
    <w:rsid w:val="00046594"/>
    <w:rsid w:val="0004779A"/>
    <w:rsid w:val="0005109B"/>
    <w:rsid w:val="0005142A"/>
    <w:rsid w:val="00061992"/>
    <w:rsid w:val="000635B1"/>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360"/>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D7332"/>
    <w:rsid w:val="000E1A10"/>
    <w:rsid w:val="000E3CB7"/>
    <w:rsid w:val="000E4340"/>
    <w:rsid w:val="000E7F39"/>
    <w:rsid w:val="000F454C"/>
    <w:rsid w:val="000F49B8"/>
    <w:rsid w:val="000F53B3"/>
    <w:rsid w:val="000F663A"/>
    <w:rsid w:val="000F6A2C"/>
    <w:rsid w:val="00100224"/>
    <w:rsid w:val="0010309E"/>
    <w:rsid w:val="00105516"/>
    <w:rsid w:val="001060A2"/>
    <w:rsid w:val="0011644E"/>
    <w:rsid w:val="0011750E"/>
    <w:rsid w:val="00121389"/>
    <w:rsid w:val="00123200"/>
    <w:rsid w:val="00123B19"/>
    <w:rsid w:val="001259E9"/>
    <w:rsid w:val="001271F7"/>
    <w:rsid w:val="00127EFA"/>
    <w:rsid w:val="00130972"/>
    <w:rsid w:val="001347C9"/>
    <w:rsid w:val="001367BD"/>
    <w:rsid w:val="00141D21"/>
    <w:rsid w:val="0014442B"/>
    <w:rsid w:val="001458F7"/>
    <w:rsid w:val="001465C7"/>
    <w:rsid w:val="00146A77"/>
    <w:rsid w:val="00147EAD"/>
    <w:rsid w:val="001512F8"/>
    <w:rsid w:val="00151B7F"/>
    <w:rsid w:val="00152209"/>
    <w:rsid w:val="0015388D"/>
    <w:rsid w:val="00153ED2"/>
    <w:rsid w:val="00160125"/>
    <w:rsid w:val="00160323"/>
    <w:rsid w:val="00160F8F"/>
    <w:rsid w:val="001619E4"/>
    <w:rsid w:val="001627DD"/>
    <w:rsid w:val="00162D00"/>
    <w:rsid w:val="00163B40"/>
    <w:rsid w:val="001647A4"/>
    <w:rsid w:val="0017112D"/>
    <w:rsid w:val="00171D42"/>
    <w:rsid w:val="0017397E"/>
    <w:rsid w:val="001746D5"/>
    <w:rsid w:val="0017609E"/>
    <w:rsid w:val="00176FAC"/>
    <w:rsid w:val="00180837"/>
    <w:rsid w:val="00180B1E"/>
    <w:rsid w:val="00186306"/>
    <w:rsid w:val="001878C9"/>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19F0"/>
    <w:rsid w:val="001C271F"/>
    <w:rsid w:val="001C4145"/>
    <w:rsid w:val="001C725E"/>
    <w:rsid w:val="001C7659"/>
    <w:rsid w:val="001D1232"/>
    <w:rsid w:val="001D2FE7"/>
    <w:rsid w:val="001D613A"/>
    <w:rsid w:val="001E0EFB"/>
    <w:rsid w:val="001E466A"/>
    <w:rsid w:val="001E4B94"/>
    <w:rsid w:val="001E67E2"/>
    <w:rsid w:val="001E6F98"/>
    <w:rsid w:val="001E7A00"/>
    <w:rsid w:val="001F0F24"/>
    <w:rsid w:val="001F4178"/>
    <w:rsid w:val="001F46C1"/>
    <w:rsid w:val="001F74A9"/>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46B78"/>
    <w:rsid w:val="0025044E"/>
    <w:rsid w:val="00254DE7"/>
    <w:rsid w:val="00255845"/>
    <w:rsid w:val="002561F3"/>
    <w:rsid w:val="002565B4"/>
    <w:rsid w:val="00257E1F"/>
    <w:rsid w:val="00260B65"/>
    <w:rsid w:val="00262C85"/>
    <w:rsid w:val="00263EC7"/>
    <w:rsid w:val="00266DF5"/>
    <w:rsid w:val="00271E2F"/>
    <w:rsid w:val="002739BE"/>
    <w:rsid w:val="00274DC4"/>
    <w:rsid w:val="002756C5"/>
    <w:rsid w:val="00277359"/>
    <w:rsid w:val="0028169A"/>
    <w:rsid w:val="002827A3"/>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3E2"/>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5DC"/>
    <w:rsid w:val="002E394D"/>
    <w:rsid w:val="002E7D3B"/>
    <w:rsid w:val="002F11C4"/>
    <w:rsid w:val="002F3EF9"/>
    <w:rsid w:val="002F56AE"/>
    <w:rsid w:val="00302379"/>
    <w:rsid w:val="003027C3"/>
    <w:rsid w:val="00302D56"/>
    <w:rsid w:val="003051BC"/>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1392"/>
    <w:rsid w:val="003442B9"/>
    <w:rsid w:val="003457BD"/>
    <w:rsid w:val="003479AC"/>
    <w:rsid w:val="003507F3"/>
    <w:rsid w:val="00350B2F"/>
    <w:rsid w:val="003530EC"/>
    <w:rsid w:val="003536C6"/>
    <w:rsid w:val="00353E67"/>
    <w:rsid w:val="00354072"/>
    <w:rsid w:val="003540B2"/>
    <w:rsid w:val="00354ED2"/>
    <w:rsid w:val="00362729"/>
    <w:rsid w:val="00365958"/>
    <w:rsid w:val="00365D50"/>
    <w:rsid w:val="0036657B"/>
    <w:rsid w:val="00370948"/>
    <w:rsid w:val="00371A72"/>
    <w:rsid w:val="003726F7"/>
    <w:rsid w:val="00372BA9"/>
    <w:rsid w:val="00374B70"/>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4A0A"/>
    <w:rsid w:val="003D7629"/>
    <w:rsid w:val="003E14D3"/>
    <w:rsid w:val="003E2893"/>
    <w:rsid w:val="003E4216"/>
    <w:rsid w:val="003F0814"/>
    <w:rsid w:val="003F19BB"/>
    <w:rsid w:val="003F5BCA"/>
    <w:rsid w:val="003F6C5B"/>
    <w:rsid w:val="0040000B"/>
    <w:rsid w:val="004002F6"/>
    <w:rsid w:val="0040082E"/>
    <w:rsid w:val="004010FE"/>
    <w:rsid w:val="00401448"/>
    <w:rsid w:val="00401A7E"/>
    <w:rsid w:val="00404289"/>
    <w:rsid w:val="004053E7"/>
    <w:rsid w:val="004063C9"/>
    <w:rsid w:val="00411D35"/>
    <w:rsid w:val="00412036"/>
    <w:rsid w:val="00413F10"/>
    <w:rsid w:val="004140DD"/>
    <w:rsid w:val="00417BA6"/>
    <w:rsid w:val="00420045"/>
    <w:rsid w:val="00420B9F"/>
    <w:rsid w:val="004211FA"/>
    <w:rsid w:val="00422797"/>
    <w:rsid w:val="00422B39"/>
    <w:rsid w:val="00423E9D"/>
    <w:rsid w:val="00426752"/>
    <w:rsid w:val="00432419"/>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1C30"/>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140"/>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B79B2"/>
    <w:rsid w:val="004C01BD"/>
    <w:rsid w:val="004C2BB1"/>
    <w:rsid w:val="004C3B14"/>
    <w:rsid w:val="004C7B8B"/>
    <w:rsid w:val="004D1B9D"/>
    <w:rsid w:val="004D2C2F"/>
    <w:rsid w:val="004D48F8"/>
    <w:rsid w:val="004D5717"/>
    <w:rsid w:val="004D7AE4"/>
    <w:rsid w:val="004D7C72"/>
    <w:rsid w:val="004E1FD5"/>
    <w:rsid w:val="004E2E9D"/>
    <w:rsid w:val="004E39E8"/>
    <w:rsid w:val="004E3D67"/>
    <w:rsid w:val="004E7634"/>
    <w:rsid w:val="004E7716"/>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3CB"/>
    <w:rsid w:val="00540ACD"/>
    <w:rsid w:val="00543779"/>
    <w:rsid w:val="005441BF"/>
    <w:rsid w:val="00544225"/>
    <w:rsid w:val="00544236"/>
    <w:rsid w:val="00547465"/>
    <w:rsid w:val="005478E0"/>
    <w:rsid w:val="00550AA1"/>
    <w:rsid w:val="00551B02"/>
    <w:rsid w:val="00552CEC"/>
    <w:rsid w:val="00553BCC"/>
    <w:rsid w:val="00555171"/>
    <w:rsid w:val="00557910"/>
    <w:rsid w:val="0056009B"/>
    <w:rsid w:val="00560172"/>
    <w:rsid w:val="00567B91"/>
    <w:rsid w:val="00570E42"/>
    <w:rsid w:val="00571D9C"/>
    <w:rsid w:val="0057381E"/>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036A"/>
    <w:rsid w:val="005B1236"/>
    <w:rsid w:val="005B19C9"/>
    <w:rsid w:val="005B2632"/>
    <w:rsid w:val="005B32E2"/>
    <w:rsid w:val="005B3845"/>
    <w:rsid w:val="005B4CBD"/>
    <w:rsid w:val="005B7B7C"/>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12CC"/>
    <w:rsid w:val="006126A0"/>
    <w:rsid w:val="00613D33"/>
    <w:rsid w:val="006147DA"/>
    <w:rsid w:val="00616512"/>
    <w:rsid w:val="00616931"/>
    <w:rsid w:val="00620331"/>
    <w:rsid w:val="00623944"/>
    <w:rsid w:val="006239FE"/>
    <w:rsid w:val="006245BB"/>
    <w:rsid w:val="006257A7"/>
    <w:rsid w:val="00626FBC"/>
    <w:rsid w:val="0062725D"/>
    <w:rsid w:val="006274D2"/>
    <w:rsid w:val="00630EEB"/>
    <w:rsid w:val="00631CC3"/>
    <w:rsid w:val="00634795"/>
    <w:rsid w:val="00635A85"/>
    <w:rsid w:val="00635F18"/>
    <w:rsid w:val="00637799"/>
    <w:rsid w:val="006379BA"/>
    <w:rsid w:val="00641519"/>
    <w:rsid w:val="006507DB"/>
    <w:rsid w:val="00650CFE"/>
    <w:rsid w:val="0065220E"/>
    <w:rsid w:val="00652319"/>
    <w:rsid w:val="006547D6"/>
    <w:rsid w:val="00654A7E"/>
    <w:rsid w:val="00655DD6"/>
    <w:rsid w:val="0066031C"/>
    <w:rsid w:val="00660829"/>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4938"/>
    <w:rsid w:val="006A5868"/>
    <w:rsid w:val="006A5C53"/>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87723"/>
    <w:rsid w:val="00790540"/>
    <w:rsid w:val="007920AB"/>
    <w:rsid w:val="0079372A"/>
    <w:rsid w:val="00794B0E"/>
    <w:rsid w:val="00796501"/>
    <w:rsid w:val="00796BF3"/>
    <w:rsid w:val="00797C74"/>
    <w:rsid w:val="007A5238"/>
    <w:rsid w:val="007A7E2B"/>
    <w:rsid w:val="007B11EA"/>
    <w:rsid w:val="007B15FE"/>
    <w:rsid w:val="007B39D9"/>
    <w:rsid w:val="007B5752"/>
    <w:rsid w:val="007B6077"/>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0353"/>
    <w:rsid w:val="007E3285"/>
    <w:rsid w:val="007E604D"/>
    <w:rsid w:val="007F24A4"/>
    <w:rsid w:val="007F26CC"/>
    <w:rsid w:val="007F2E8A"/>
    <w:rsid w:val="007F403A"/>
    <w:rsid w:val="007F4179"/>
    <w:rsid w:val="007F422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497B"/>
    <w:rsid w:val="00826021"/>
    <w:rsid w:val="0082642E"/>
    <w:rsid w:val="0082670D"/>
    <w:rsid w:val="00832493"/>
    <w:rsid w:val="008326A4"/>
    <w:rsid w:val="0083329E"/>
    <w:rsid w:val="00834F8F"/>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4F48"/>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4709"/>
    <w:rsid w:val="008F62BC"/>
    <w:rsid w:val="008F6C55"/>
    <w:rsid w:val="008F7BCD"/>
    <w:rsid w:val="008F7E73"/>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202"/>
    <w:rsid w:val="009A7B50"/>
    <w:rsid w:val="009A7DCE"/>
    <w:rsid w:val="009B2344"/>
    <w:rsid w:val="009B2373"/>
    <w:rsid w:val="009B3F04"/>
    <w:rsid w:val="009B54C5"/>
    <w:rsid w:val="009B7AAF"/>
    <w:rsid w:val="009C1664"/>
    <w:rsid w:val="009C371E"/>
    <w:rsid w:val="009C3791"/>
    <w:rsid w:val="009C37EE"/>
    <w:rsid w:val="009C386D"/>
    <w:rsid w:val="009C4198"/>
    <w:rsid w:val="009C5DE7"/>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2F4F"/>
    <w:rsid w:val="00AC38DC"/>
    <w:rsid w:val="00AC4B31"/>
    <w:rsid w:val="00AC741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17A"/>
    <w:rsid w:val="00AF7F69"/>
    <w:rsid w:val="00B00854"/>
    <w:rsid w:val="00B00C85"/>
    <w:rsid w:val="00B01761"/>
    <w:rsid w:val="00B02D6D"/>
    <w:rsid w:val="00B050ED"/>
    <w:rsid w:val="00B06102"/>
    <w:rsid w:val="00B104F1"/>
    <w:rsid w:val="00B123E4"/>
    <w:rsid w:val="00B12501"/>
    <w:rsid w:val="00B13565"/>
    <w:rsid w:val="00B14AD1"/>
    <w:rsid w:val="00B20CFE"/>
    <w:rsid w:val="00B21F0F"/>
    <w:rsid w:val="00B25507"/>
    <w:rsid w:val="00B2678E"/>
    <w:rsid w:val="00B321FF"/>
    <w:rsid w:val="00B32A3D"/>
    <w:rsid w:val="00B32F25"/>
    <w:rsid w:val="00B33D8E"/>
    <w:rsid w:val="00B34E26"/>
    <w:rsid w:val="00B358FA"/>
    <w:rsid w:val="00B35D35"/>
    <w:rsid w:val="00B37EA4"/>
    <w:rsid w:val="00B41343"/>
    <w:rsid w:val="00B44CF9"/>
    <w:rsid w:val="00B4672C"/>
    <w:rsid w:val="00B51158"/>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257F"/>
    <w:rsid w:val="00B839F3"/>
    <w:rsid w:val="00B84999"/>
    <w:rsid w:val="00B85D67"/>
    <w:rsid w:val="00B86A3B"/>
    <w:rsid w:val="00B904F9"/>
    <w:rsid w:val="00B91252"/>
    <w:rsid w:val="00B9197D"/>
    <w:rsid w:val="00B92E85"/>
    <w:rsid w:val="00B92EF2"/>
    <w:rsid w:val="00B93F0D"/>
    <w:rsid w:val="00B943EC"/>
    <w:rsid w:val="00B947C8"/>
    <w:rsid w:val="00B96D9C"/>
    <w:rsid w:val="00BA248A"/>
    <w:rsid w:val="00BA3DCD"/>
    <w:rsid w:val="00BA5B03"/>
    <w:rsid w:val="00BA7145"/>
    <w:rsid w:val="00BB203B"/>
    <w:rsid w:val="00BB37A5"/>
    <w:rsid w:val="00BB470A"/>
    <w:rsid w:val="00BB671E"/>
    <w:rsid w:val="00BB73D6"/>
    <w:rsid w:val="00BC4529"/>
    <w:rsid w:val="00BC5551"/>
    <w:rsid w:val="00BC6019"/>
    <w:rsid w:val="00BC6966"/>
    <w:rsid w:val="00BD10A3"/>
    <w:rsid w:val="00BD1456"/>
    <w:rsid w:val="00BD1B2F"/>
    <w:rsid w:val="00BD24FF"/>
    <w:rsid w:val="00BD3B50"/>
    <w:rsid w:val="00BD4824"/>
    <w:rsid w:val="00BD5099"/>
    <w:rsid w:val="00BE065A"/>
    <w:rsid w:val="00BE08E6"/>
    <w:rsid w:val="00BE0E1A"/>
    <w:rsid w:val="00BE3367"/>
    <w:rsid w:val="00BE4B15"/>
    <w:rsid w:val="00BE7E3B"/>
    <w:rsid w:val="00BF025D"/>
    <w:rsid w:val="00BF179E"/>
    <w:rsid w:val="00BF3296"/>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3B8A"/>
    <w:rsid w:val="00C26AD8"/>
    <w:rsid w:val="00C31A68"/>
    <w:rsid w:val="00C31AF9"/>
    <w:rsid w:val="00C3215B"/>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6DD"/>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4B3"/>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4FE"/>
    <w:rsid w:val="00D47DB5"/>
    <w:rsid w:val="00D50218"/>
    <w:rsid w:val="00D502C9"/>
    <w:rsid w:val="00D50627"/>
    <w:rsid w:val="00D5124F"/>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3541"/>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510B"/>
    <w:rsid w:val="00E17E43"/>
    <w:rsid w:val="00E17F5E"/>
    <w:rsid w:val="00E21846"/>
    <w:rsid w:val="00E21905"/>
    <w:rsid w:val="00E24465"/>
    <w:rsid w:val="00E2674B"/>
    <w:rsid w:val="00E2735F"/>
    <w:rsid w:val="00E30C74"/>
    <w:rsid w:val="00E31672"/>
    <w:rsid w:val="00E3359A"/>
    <w:rsid w:val="00E34DD4"/>
    <w:rsid w:val="00E36028"/>
    <w:rsid w:val="00E360AA"/>
    <w:rsid w:val="00E40D37"/>
    <w:rsid w:val="00E42C4F"/>
    <w:rsid w:val="00E43802"/>
    <w:rsid w:val="00E4674D"/>
    <w:rsid w:val="00E501AA"/>
    <w:rsid w:val="00E526FD"/>
    <w:rsid w:val="00E52DE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5A1B"/>
    <w:rsid w:val="00EC640F"/>
    <w:rsid w:val="00EC6616"/>
    <w:rsid w:val="00ED0095"/>
    <w:rsid w:val="00ED14C1"/>
    <w:rsid w:val="00ED3090"/>
    <w:rsid w:val="00ED35AA"/>
    <w:rsid w:val="00ED4170"/>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440C"/>
    <w:rsid w:val="00EF51F8"/>
    <w:rsid w:val="00EF7554"/>
    <w:rsid w:val="00EF7C7B"/>
    <w:rsid w:val="00F00C72"/>
    <w:rsid w:val="00F02D97"/>
    <w:rsid w:val="00F03498"/>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3DBA"/>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74DD6"/>
    <w:rsid w:val="00F80044"/>
    <w:rsid w:val="00F80FDE"/>
    <w:rsid w:val="00F82A2E"/>
    <w:rsid w:val="00F832A4"/>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347B"/>
    <w:rsid w:val="00FD3487"/>
    <w:rsid w:val="00FD47F1"/>
    <w:rsid w:val="00FD5A0F"/>
    <w:rsid w:val="00FD69A0"/>
    <w:rsid w:val="00FE0AA0"/>
    <w:rsid w:val="00FE2330"/>
    <w:rsid w:val="00FE2373"/>
    <w:rsid w:val="00FE35A1"/>
    <w:rsid w:val="00FE4823"/>
    <w:rsid w:val="00FE51D5"/>
    <w:rsid w:val="00FE6080"/>
    <w:rsid w:val="00FE79B1"/>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635F18"/>
    <w:rPr>
      <w:sz w:val="24"/>
      <w:szCs w:val="24"/>
    </w:rPr>
  </w:style>
  <w:style w:type="character" w:customStyle="1" w:styleId="af9">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57381E"/>
    <w:rPr>
      <w:sz w:val="24"/>
      <w:szCs w:val="24"/>
    </w:rPr>
  </w:style>
  <w:style w:type="paragraph" w:styleId="23">
    <w:name w:val="Body Text 2"/>
    <w:basedOn w:val="a1"/>
    <w:link w:val="24"/>
    <w:semiHidden/>
    <w:unhideWhenUsed/>
    <w:rsid w:val="00354ED2"/>
    <w:pPr>
      <w:spacing w:after="120" w:line="480" w:lineRule="auto"/>
    </w:pPr>
  </w:style>
  <w:style w:type="character" w:customStyle="1" w:styleId="24">
    <w:name w:val="Основной текст 2 Знак"/>
    <w:basedOn w:val="a2"/>
    <w:link w:val="23"/>
    <w:semiHidden/>
    <w:rsid w:val="00354E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18369">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Com/List/BidLis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ru/about_agency/purcha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5E70B-9D28-4F2B-9B29-469A4D7C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64</Pages>
  <Words>15963</Words>
  <Characters>119783</Characters>
  <Application>Microsoft Office Word</Application>
  <DocSecurity>0</DocSecurity>
  <Lines>998</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135476</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23</cp:revision>
  <cp:lastPrinted>2019-05-31T12:41:00Z</cp:lastPrinted>
  <dcterms:created xsi:type="dcterms:W3CDTF">2019-05-14T13:07:00Z</dcterms:created>
  <dcterms:modified xsi:type="dcterms:W3CDTF">2019-05-31T12:46:00Z</dcterms:modified>
</cp:coreProperties>
</file>