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CAEF28A"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на право заключения договора на</w:t>
      </w:r>
      <w:r w:rsidR="00F05460" w:rsidRPr="00F05460">
        <w:rPr>
          <w:b/>
          <w:sz w:val="28"/>
          <w:szCs w:val="28"/>
        </w:rPr>
        <w:t xml:space="preserve"> оказание услуг по разработке стратегии, креативной концепции продвижения и коммуникационной поддержки программы Агентства стратегических инициатив «100 городских лидеров».</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Default="00D44CF8" w:rsidP="00B06C91">
      <w:pPr>
        <w:spacing w:after="200" w:line="276" w:lineRule="auto"/>
        <w:rPr>
          <w:rFonts w:eastAsia="Calibri"/>
          <w:sz w:val="28"/>
          <w:szCs w:val="28"/>
          <w:lang w:eastAsia="en-US"/>
        </w:rPr>
      </w:pPr>
    </w:p>
    <w:p w:rsidR="00B06C91" w:rsidRPr="00D44CF8" w:rsidRDefault="00B06C91" w:rsidP="00B06C91">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B06C91">
        <w:rPr>
          <w:sz w:val="28"/>
          <w:szCs w:val="28"/>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DC3740">
              <w:rPr>
                <w:webHidden/>
              </w:rPr>
              <w:t>3</w:t>
            </w:r>
            <w:r w:rsidR="00BB203B" w:rsidRPr="00BB203B">
              <w:rPr>
                <w:webHidden/>
              </w:rPr>
              <w:fldChar w:fldCharType="end"/>
            </w:r>
          </w:hyperlink>
        </w:p>
        <w:p w:rsidR="00BB203B" w:rsidRPr="00BB203B" w:rsidRDefault="00C061EC"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DC3740">
              <w:rPr>
                <w:webHidden/>
              </w:rPr>
              <w:t>7</w:t>
            </w:r>
            <w:r w:rsidR="00BB203B" w:rsidRPr="00BB203B">
              <w:rPr>
                <w:webHidden/>
              </w:rPr>
              <w:fldChar w:fldCharType="end"/>
            </w:r>
          </w:hyperlink>
        </w:p>
        <w:p w:rsidR="00BB203B" w:rsidRPr="00FE6080" w:rsidRDefault="00C061E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C374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C061E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C374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C061E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C374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C061E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C374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C061E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C374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C061E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C374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C061E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DC374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C061EC"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DC3740">
              <w:rPr>
                <w:webHidden/>
              </w:rPr>
              <w:t>11</w:t>
            </w:r>
            <w:r w:rsidR="00BB203B" w:rsidRPr="00BB203B">
              <w:rPr>
                <w:webHidden/>
              </w:rPr>
              <w:fldChar w:fldCharType="end"/>
            </w:r>
          </w:hyperlink>
        </w:p>
        <w:p w:rsidR="00BB203B" w:rsidRPr="00BB203B" w:rsidRDefault="00C061EC"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DC3740">
              <w:rPr>
                <w:webHidden/>
              </w:rPr>
              <w:t>20</w:t>
            </w:r>
            <w:r w:rsidR="00BB203B" w:rsidRPr="00BB203B">
              <w:rPr>
                <w:webHidden/>
              </w:rPr>
              <w:fldChar w:fldCharType="end"/>
            </w:r>
          </w:hyperlink>
        </w:p>
        <w:p w:rsidR="00BB203B" w:rsidRPr="00BB203B" w:rsidRDefault="00C061EC"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DC3740">
              <w:rPr>
                <w:webHidden/>
              </w:rPr>
              <w:t>26</w:t>
            </w:r>
            <w:r w:rsidR="00BB203B" w:rsidRPr="00BB203B">
              <w:rPr>
                <w:webHidden/>
              </w:rPr>
              <w:fldChar w:fldCharType="end"/>
            </w:r>
          </w:hyperlink>
        </w:p>
        <w:p w:rsidR="00BB203B" w:rsidRPr="00BB203B" w:rsidRDefault="00C061EC"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DC3740">
              <w:rPr>
                <w:webHidden/>
              </w:rPr>
              <w:t>35</w:t>
            </w:r>
            <w:r w:rsidR="00BB203B" w:rsidRPr="00BB203B">
              <w:rPr>
                <w:webHidden/>
              </w:rPr>
              <w:fldChar w:fldCharType="end"/>
            </w:r>
          </w:hyperlink>
        </w:p>
        <w:p w:rsidR="00BB203B" w:rsidRPr="00BB203B" w:rsidRDefault="00C061EC"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DC3740">
              <w:rPr>
                <w:webHidden/>
              </w:rPr>
              <w:t>50</w:t>
            </w:r>
            <w:r w:rsidR="00BB203B" w:rsidRPr="00BB203B">
              <w:rPr>
                <w:webHidden/>
              </w:rPr>
              <w:fldChar w:fldCharType="end"/>
            </w:r>
          </w:hyperlink>
        </w:p>
        <w:p w:rsidR="00BB203B" w:rsidRPr="00BB203B" w:rsidRDefault="00C061EC"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DC3740">
              <w:rPr>
                <w:webHidden/>
              </w:rPr>
              <w:t>57</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DC3740">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F05460" w:rsidRDefault="00D44CF8" w:rsidP="00D44CF8">
            <w:pPr>
              <w:rPr>
                <w:rFonts w:ascii="Times New Roman" w:hAnsi="Times New Roman"/>
                <w:lang w:eastAsia="ru-RU"/>
              </w:rPr>
            </w:pPr>
            <w:r w:rsidRPr="00D44CF8">
              <w:rPr>
                <w:rFonts w:ascii="Times New Roman" w:hAnsi="Times New Roman"/>
                <w:b/>
                <w:bCs/>
                <w:lang w:eastAsia="ru-RU"/>
              </w:rPr>
              <w:t xml:space="preserve">Контактный </w:t>
            </w:r>
            <w:r w:rsidRPr="00F05460">
              <w:rPr>
                <w:rFonts w:ascii="Times New Roman" w:hAnsi="Times New Roman"/>
                <w:b/>
                <w:bCs/>
                <w:lang w:eastAsia="ru-RU"/>
              </w:rPr>
              <w:t>телефон:</w:t>
            </w:r>
            <w:r w:rsidRPr="00F05460">
              <w:rPr>
                <w:rFonts w:ascii="Times New Roman" w:hAnsi="Times New Roman"/>
                <w:lang w:eastAsia="ru-RU"/>
              </w:rPr>
              <w:t xml:space="preserve"> </w:t>
            </w:r>
            <w:r w:rsidR="00F05460" w:rsidRPr="00F05460">
              <w:rPr>
                <w:rFonts w:ascii="Times New Roman" w:hAnsi="Times New Roman"/>
                <w:lang w:eastAsia="ru-RU"/>
              </w:rPr>
              <w:t>+7 (495) 690-91-29, доб. 453</w:t>
            </w:r>
          </w:p>
          <w:p w:rsidR="00D44CF8" w:rsidRPr="00F05460" w:rsidRDefault="00D44CF8" w:rsidP="00D44CF8">
            <w:pPr>
              <w:rPr>
                <w:rFonts w:ascii="Times New Roman" w:hAnsi="Times New Roman"/>
                <w:b/>
                <w:bCs/>
                <w:lang w:eastAsia="ru-RU"/>
              </w:rPr>
            </w:pPr>
            <w:r w:rsidRPr="00F05460">
              <w:rPr>
                <w:rFonts w:ascii="Times New Roman" w:hAnsi="Times New Roman"/>
                <w:b/>
                <w:bCs/>
                <w:lang w:eastAsia="ru-RU"/>
              </w:rPr>
              <w:t xml:space="preserve">Адрес электронной почты: </w:t>
            </w:r>
            <w:r w:rsidR="00F05460" w:rsidRPr="00F05460">
              <w:rPr>
                <w:rFonts w:ascii="Times New Roman" w:hAnsi="Times New Roman"/>
                <w:lang w:val="en-US" w:eastAsia="ru-RU"/>
              </w:rPr>
              <w:t>ka</w:t>
            </w:r>
            <w:r w:rsidR="00F05460" w:rsidRPr="00F05460">
              <w:rPr>
                <w:rFonts w:ascii="Times New Roman" w:hAnsi="Times New Roman"/>
                <w:lang w:eastAsia="ru-RU"/>
              </w:rPr>
              <w:t>.</w:t>
            </w:r>
            <w:r w:rsidR="00F05460" w:rsidRPr="00F05460">
              <w:rPr>
                <w:rFonts w:ascii="Times New Roman" w:hAnsi="Times New Roman"/>
                <w:lang w:val="en-US" w:eastAsia="ru-RU"/>
              </w:rPr>
              <w:t>lushnikov</w:t>
            </w:r>
            <w:r w:rsidR="00F05460" w:rsidRPr="00F05460">
              <w:rPr>
                <w:rFonts w:ascii="Times New Roman" w:hAnsi="Times New Roman"/>
                <w:lang w:eastAsia="ru-RU"/>
              </w:rPr>
              <w:t>@</w:t>
            </w:r>
            <w:r w:rsidR="00F05460" w:rsidRPr="00F05460">
              <w:rPr>
                <w:rFonts w:ascii="Times New Roman" w:hAnsi="Times New Roman"/>
                <w:lang w:val="en-US" w:eastAsia="ru-RU"/>
              </w:rPr>
              <w:t>asi</w:t>
            </w:r>
            <w:r w:rsidR="00F05460" w:rsidRPr="00F05460">
              <w:rPr>
                <w:rFonts w:ascii="Times New Roman" w:hAnsi="Times New Roman"/>
                <w:lang w:eastAsia="ru-RU"/>
              </w:rPr>
              <w:t>.ru</w:t>
            </w:r>
          </w:p>
          <w:p w:rsidR="00D44CF8" w:rsidRPr="00D44CF8" w:rsidRDefault="00D44CF8" w:rsidP="00F05460">
            <w:pPr>
              <w:jc w:val="both"/>
              <w:rPr>
                <w:rFonts w:ascii="Times New Roman" w:hAnsi="Times New Roman"/>
              </w:rPr>
            </w:pPr>
            <w:r w:rsidRPr="00F05460">
              <w:rPr>
                <w:rFonts w:ascii="Times New Roman" w:hAnsi="Times New Roman"/>
                <w:b/>
                <w:bCs/>
                <w:lang w:eastAsia="ru-RU"/>
              </w:rPr>
              <w:t xml:space="preserve">Контактное лицо: </w:t>
            </w:r>
            <w:r w:rsidR="00F05460" w:rsidRPr="00F05460">
              <w:rPr>
                <w:rFonts w:ascii="Times New Roman" w:hAnsi="Times New Roman"/>
                <w:bCs/>
                <w:lang w:eastAsia="ru-RU"/>
              </w:rPr>
              <w:t>Лушников Кирилл Алексеевич</w:t>
            </w:r>
            <w:r w:rsidRPr="00F05460">
              <w:rPr>
                <w:rFonts w:ascii="Times New Roman" w:hAnsi="Times New Roman"/>
                <w:bCs/>
                <w:i/>
                <w:lang w:eastAsia="ru-RU"/>
              </w:rPr>
              <w:t xml:space="preserve"> </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92C17">
        <w:trPr>
          <w:trHeight w:val="1656"/>
        </w:trPr>
        <w:tc>
          <w:tcPr>
            <w:tcW w:w="738" w:type="dxa"/>
            <w:gridSpan w:val="2"/>
          </w:tcPr>
          <w:p w:rsidR="00D44CF8" w:rsidRPr="00D44CF8" w:rsidRDefault="00D44CF8" w:rsidP="00D44CF8">
            <w:pPr>
              <w:jc w:val="both"/>
              <w:rPr>
                <w:rFonts w:ascii="Times New Roman" w:hAnsi="Times New Roman"/>
              </w:rPr>
            </w:pPr>
          </w:p>
        </w:tc>
        <w:tc>
          <w:tcPr>
            <w:tcW w:w="8725" w:type="dxa"/>
            <w:shd w:val="clear" w:color="auto" w:fill="auto"/>
          </w:tcPr>
          <w:p w:rsidR="00D44CF8" w:rsidRPr="00F05460" w:rsidRDefault="00D44CF8" w:rsidP="00D44CF8">
            <w:pPr>
              <w:jc w:val="both"/>
              <w:rPr>
                <w:rFonts w:ascii="Times New Roman" w:hAnsi="Times New Roman"/>
              </w:rPr>
            </w:pPr>
            <w:r w:rsidRPr="00D44CF8">
              <w:rPr>
                <w:rFonts w:ascii="Times New Roman" w:hAnsi="Times New Roman"/>
              </w:rPr>
              <w:t>Способ За</w:t>
            </w:r>
            <w:r w:rsidRPr="00F05460">
              <w:rPr>
                <w:rFonts w:ascii="Times New Roman" w:hAnsi="Times New Roman"/>
              </w:rPr>
              <w:t xml:space="preserve">купки: </w:t>
            </w:r>
            <w:r w:rsidR="00F05460" w:rsidRPr="00F05460">
              <w:rPr>
                <w:rFonts w:ascii="Times New Roman" w:hAnsi="Times New Roman"/>
              </w:rPr>
              <w:t xml:space="preserve">Запрос предложений </w:t>
            </w:r>
          </w:p>
          <w:p w:rsidR="00D44CF8" w:rsidRPr="00F05460" w:rsidRDefault="00D44CF8" w:rsidP="00F05460">
            <w:pPr>
              <w:jc w:val="both"/>
              <w:rPr>
                <w:rFonts w:ascii="Times New Roman" w:hAnsi="Times New Roman"/>
              </w:rPr>
            </w:pPr>
            <w:r w:rsidRPr="00F05460">
              <w:rPr>
                <w:rFonts w:ascii="Times New Roman" w:hAnsi="Times New Roman"/>
              </w:rPr>
              <w:t>Форма Закупки:</w:t>
            </w:r>
            <w:r w:rsidR="00F05460" w:rsidRPr="00F05460">
              <w:rPr>
                <w:rFonts w:ascii="Times New Roman" w:hAnsi="Times New Roman"/>
              </w:rPr>
              <w:t xml:space="preserve"> открытая, </w:t>
            </w:r>
            <w:r w:rsidRPr="00F05460">
              <w:rPr>
                <w:rFonts w:ascii="Times New Roman" w:hAnsi="Times New Roman"/>
              </w:rPr>
              <w:t>с возможностью подачи заявок в электронной форме / без возможности подачи заявок в электронной форме.</w:t>
            </w:r>
          </w:p>
          <w:p w:rsidR="00D44CF8" w:rsidRPr="00F05460" w:rsidRDefault="00F05460" w:rsidP="00D44CF8">
            <w:pPr>
              <w:jc w:val="both"/>
              <w:rPr>
                <w:rFonts w:ascii="Times New Roman" w:hAnsi="Times New Roman"/>
              </w:rPr>
            </w:pPr>
            <w:r w:rsidRPr="00F05460">
              <w:rPr>
                <w:rFonts w:ascii="Times New Roman" w:hAnsi="Times New Roman"/>
              </w:rPr>
              <w:t>Количество лотов в Закупке: 1</w:t>
            </w:r>
          </w:p>
          <w:p w:rsidR="00D44CF8" w:rsidRPr="00F05460" w:rsidRDefault="00D44CF8" w:rsidP="00F05460">
            <w:pPr>
              <w:jc w:val="both"/>
              <w:rPr>
                <w:rFonts w:ascii="Times New Roman" w:hAnsi="Times New Roman"/>
                <w:highlight w:val="yellow"/>
              </w:rPr>
            </w:pPr>
            <w:r w:rsidRPr="00F05460">
              <w:rPr>
                <w:rFonts w:ascii="Times New Roman" w:hAnsi="Times New Roman"/>
              </w:rPr>
              <w:t>Дополнительные элементы Закупочной процедуры:</w:t>
            </w:r>
            <w:r w:rsidR="00F05460" w:rsidRPr="00F05460">
              <w:rPr>
                <w:rFonts w:ascii="Times New Roman" w:hAnsi="Times New Roman"/>
              </w:rPr>
              <w:t xml:space="preserve"> </w:t>
            </w:r>
            <w:r w:rsidRPr="00F05460">
              <w:rPr>
                <w:rFonts w:ascii="Times New Roman" w:hAnsi="Times New Roman"/>
              </w:rPr>
              <w:t>с возможностью проведения переговоров</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F05460" w:rsidRDefault="00F05460" w:rsidP="00D44CF8">
            <w:pPr>
              <w:jc w:val="both"/>
              <w:rPr>
                <w:rFonts w:ascii="Times New Roman" w:hAnsi="Times New Roman"/>
              </w:rPr>
            </w:pPr>
            <w:r>
              <w:rPr>
                <w:rFonts w:ascii="Times New Roman" w:hAnsi="Times New Roman"/>
                <w:bCs/>
                <w:lang w:eastAsia="ru-RU"/>
              </w:rPr>
              <w:t>О</w:t>
            </w:r>
            <w:r w:rsidRPr="00F05460">
              <w:rPr>
                <w:rFonts w:ascii="Times New Roman" w:hAnsi="Times New Roman"/>
                <w:bCs/>
                <w:lang w:eastAsia="ru-RU"/>
              </w:rPr>
              <w:t>казание услуг по разработке стратегии, креативной концепции продвижения и коммуникационной поддержки программы Агентства стратегических инициатив «100 городских лидеров».</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A5577E">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A5577E">
            <w:pPr>
              <w:numPr>
                <w:ilvl w:val="0"/>
                <w:numId w:val="8"/>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05460">
              <w:rPr>
                <w:rFonts w:ascii="Times New Roman" w:hAnsi="Times New Roman"/>
              </w:rPr>
              <w:t xml:space="preserve">наличие при необходимости у Участника закупки специальной правоспособности), а именно: не требуется </w:t>
            </w:r>
          </w:p>
          <w:p w:rsidR="00D44CF8" w:rsidRPr="00D44CF8" w:rsidRDefault="00D44CF8" w:rsidP="00A5577E">
            <w:pPr>
              <w:numPr>
                <w:ilvl w:val="0"/>
                <w:numId w:val="8"/>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p>
          <w:p w:rsidR="00D44CF8" w:rsidRPr="00F05460" w:rsidRDefault="00D44CF8" w:rsidP="00A5577E">
            <w:pPr>
              <w:numPr>
                <w:ilvl w:val="0"/>
                <w:numId w:val="8"/>
              </w:numPr>
              <w:ind w:left="0" w:firstLine="0"/>
              <w:contextualSpacing/>
              <w:jc w:val="both"/>
              <w:rPr>
                <w:rFonts w:ascii="Times New Roman" w:hAnsi="Times New Roman"/>
              </w:rPr>
            </w:pPr>
            <w:r w:rsidRPr="00F05460">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F05460" w:rsidRDefault="00D44CF8" w:rsidP="00A5577E">
            <w:pPr>
              <w:numPr>
                <w:ilvl w:val="0"/>
                <w:numId w:val="8"/>
              </w:numPr>
              <w:ind w:left="0" w:firstLine="0"/>
              <w:contextualSpacing/>
              <w:jc w:val="both"/>
              <w:rPr>
                <w:rFonts w:ascii="Times New Roman" w:hAnsi="Times New Roman"/>
              </w:rPr>
            </w:pPr>
            <w:r w:rsidRPr="00F05460">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A5577E">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A5577E">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Pr="00D44CF8" w:rsidRDefault="00D44CF8" w:rsidP="00A5577E">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F05460" w:rsidRDefault="00F05460" w:rsidP="00A5577E">
            <w:pPr>
              <w:numPr>
                <w:ilvl w:val="1"/>
                <w:numId w:val="9"/>
              </w:numPr>
              <w:contextualSpacing/>
              <w:jc w:val="both"/>
              <w:rPr>
                <w:rFonts w:ascii="Times New Roman" w:hAnsi="Times New Roman"/>
              </w:rPr>
            </w:pPr>
            <w:r w:rsidRPr="003F1437">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w:t>
            </w:r>
            <w:r w:rsidRPr="00754C1A">
              <w:rPr>
                <w:rFonts w:ascii="Times New Roman" w:hAnsi="Times New Roman"/>
              </w:rPr>
              <w:t>требуется</w:t>
            </w:r>
            <w:r>
              <w:rPr>
                <w:rFonts w:ascii="Times New Roman" w:hAnsi="Times New Roman"/>
              </w:rPr>
              <w:t>;</w:t>
            </w:r>
          </w:p>
          <w:p w:rsidR="00F05460" w:rsidRDefault="00F05460" w:rsidP="00A5577E">
            <w:pPr>
              <w:numPr>
                <w:ilvl w:val="1"/>
                <w:numId w:val="9"/>
              </w:numPr>
              <w:contextualSpacing/>
              <w:jc w:val="both"/>
              <w:rPr>
                <w:rFonts w:ascii="Times New Roman" w:hAnsi="Times New Roman"/>
              </w:rPr>
            </w:pPr>
            <w:r w:rsidRPr="00E6483E">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r>
              <w:rPr>
                <w:rFonts w:ascii="Times New Roman" w:hAnsi="Times New Roman"/>
              </w:rPr>
              <w:t>.</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A5577E">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A5577E">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A5577E">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contextualSpacing/>
              <w:jc w:val="both"/>
              <w:rPr>
                <w:rFonts w:ascii="Times New Roman" w:hAnsi="Times New Roman"/>
                <w:b/>
                <w:i/>
                <w:u w:val="single"/>
              </w:rPr>
            </w:pPr>
          </w:p>
          <w:p w:rsidR="00D44CF8" w:rsidRDefault="00D44CF8" w:rsidP="00A5577E">
            <w:pPr>
              <w:numPr>
                <w:ilvl w:val="0"/>
                <w:numId w:val="9"/>
              </w:numPr>
              <w:ind w:left="0" w:firstLine="0"/>
              <w:contextualSpacing/>
              <w:jc w:val="both"/>
              <w:rPr>
                <w:rFonts w:ascii="Times New Roman" w:hAnsi="Times New Roman"/>
              </w:rPr>
            </w:pPr>
            <w:bookmarkStart w:id="89" w:name="подункт5"/>
            <w:bookmarkEnd w:id="89"/>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203DCA" w:rsidRDefault="00203DCA" w:rsidP="00A5577E">
            <w:pPr>
              <w:pStyle w:val="af8"/>
              <w:numPr>
                <w:ilvl w:val="0"/>
                <w:numId w:val="36"/>
              </w:numPr>
              <w:jc w:val="both"/>
              <w:rPr>
                <w:rFonts w:ascii="Times New Roman" w:hAnsi="Times New Roman"/>
              </w:rPr>
            </w:pPr>
            <w:r>
              <w:rPr>
                <w:rFonts w:ascii="Times New Roman" w:hAnsi="Times New Roman"/>
              </w:rPr>
              <w:t>Копии д</w:t>
            </w:r>
            <w:r w:rsidRPr="003F1437">
              <w:rPr>
                <w:rFonts w:ascii="Times New Roman" w:hAnsi="Times New Roman"/>
              </w:rPr>
              <w:t>оговор</w:t>
            </w:r>
            <w:r>
              <w:rPr>
                <w:rFonts w:ascii="Times New Roman" w:hAnsi="Times New Roman"/>
              </w:rPr>
              <w:t>ов</w:t>
            </w:r>
            <w:r w:rsidRPr="003F1437">
              <w:rPr>
                <w:rFonts w:ascii="Times New Roman" w:hAnsi="Times New Roman"/>
              </w:rPr>
              <w:t xml:space="preserve"> на оказание услуг </w:t>
            </w:r>
            <w:r w:rsidRPr="00203DCA">
              <w:rPr>
                <w:rFonts w:ascii="Times New Roman" w:hAnsi="Times New Roman"/>
              </w:rPr>
              <w:t>сопоставимого характера и объема.</w:t>
            </w:r>
            <w:r>
              <w:rPr>
                <w:rFonts w:ascii="Times New Roman" w:hAnsi="Times New Roman"/>
              </w:rPr>
              <w:t xml:space="preserve"> </w:t>
            </w:r>
          </w:p>
          <w:p w:rsidR="00203DCA" w:rsidRPr="00203DCA" w:rsidRDefault="00203DCA" w:rsidP="00203DCA">
            <w:pPr>
              <w:pStyle w:val="af8"/>
              <w:ind w:left="1440"/>
              <w:jc w:val="both"/>
              <w:rPr>
                <w:rFonts w:ascii="Times New Roman" w:hAnsi="Times New Roman"/>
                <w:i/>
              </w:rPr>
            </w:pPr>
            <w:r w:rsidRPr="00203DCA">
              <w:rPr>
                <w:rFonts w:ascii="Times New Roman" w:hAnsi="Times New Roman"/>
                <w:i/>
              </w:rPr>
              <w:t>Под оказанием услуг сопоставимого характера понимается разработка/продвижение фирменного стиля или бренда и/или консультированию в области информационного и/или коммуникационного сопровождения для крупных некоммерческих проектов. Успешной признается оказание услуг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rsidR="00203DCA" w:rsidRPr="00203DCA" w:rsidRDefault="00203DCA" w:rsidP="00A5577E">
            <w:pPr>
              <w:pStyle w:val="af8"/>
              <w:numPr>
                <w:ilvl w:val="0"/>
                <w:numId w:val="36"/>
              </w:numPr>
              <w:jc w:val="both"/>
              <w:rPr>
                <w:rFonts w:ascii="Times New Roman" w:hAnsi="Times New Roman"/>
                <w:i/>
              </w:rPr>
            </w:pPr>
            <w:r w:rsidRPr="003F1437">
              <w:rPr>
                <w:rFonts w:ascii="Times New Roman" w:hAnsi="Times New Roman"/>
              </w:rPr>
              <w:t>Копии дипломов о высшем образовании сотрудников.</w:t>
            </w:r>
          </w:p>
          <w:p w:rsidR="00203DCA" w:rsidRPr="00203DCA" w:rsidRDefault="00203DCA" w:rsidP="00A5577E">
            <w:pPr>
              <w:pStyle w:val="af8"/>
              <w:numPr>
                <w:ilvl w:val="0"/>
                <w:numId w:val="36"/>
              </w:numPr>
              <w:jc w:val="both"/>
              <w:rPr>
                <w:rFonts w:ascii="Times New Roman" w:hAnsi="Times New Roman"/>
                <w:i/>
              </w:rPr>
            </w:pPr>
            <w:r w:rsidRPr="003F1437">
              <w:rPr>
                <w:rFonts w:ascii="Times New Roman" w:hAnsi="Times New Roman"/>
              </w:rPr>
              <w:t>Копии отзывов (рекомендаций).</w:t>
            </w:r>
          </w:p>
          <w:p w:rsidR="00203DCA" w:rsidRPr="00F443CA" w:rsidRDefault="00203DCA" w:rsidP="00A5577E">
            <w:pPr>
              <w:pStyle w:val="af8"/>
              <w:numPr>
                <w:ilvl w:val="0"/>
                <w:numId w:val="36"/>
              </w:numPr>
              <w:jc w:val="both"/>
              <w:rPr>
                <w:rFonts w:ascii="Times New Roman" w:hAnsi="Times New Roman"/>
              </w:rPr>
            </w:pPr>
            <w:r w:rsidRPr="00F443CA">
              <w:rPr>
                <w:rFonts w:ascii="Times New Roman" w:hAnsi="Times New Roman"/>
              </w:rPr>
              <w:t xml:space="preserve">Справки о членстве в профессиональных ассоциациях; </w:t>
            </w:r>
          </w:p>
          <w:p w:rsidR="00203DCA" w:rsidRPr="003F1437" w:rsidRDefault="00203DCA" w:rsidP="00A5577E">
            <w:pPr>
              <w:pStyle w:val="af8"/>
              <w:numPr>
                <w:ilvl w:val="0"/>
                <w:numId w:val="36"/>
              </w:numPr>
              <w:jc w:val="both"/>
              <w:rPr>
                <w:rFonts w:ascii="Times New Roman" w:hAnsi="Times New Roman"/>
                <w:i/>
              </w:rPr>
            </w:pPr>
            <w:r w:rsidRPr="003F1437">
              <w:rPr>
                <w:rFonts w:ascii="Times New Roman" w:hAnsi="Times New Roman"/>
              </w:rPr>
              <w:t>Заполненные формы: Форма 4 (</w:t>
            </w:r>
            <w:hyperlink w:anchor="форма4" w:history="1">
              <w:r w:rsidRPr="003F1437">
                <w:rPr>
                  <w:rStyle w:val="aa"/>
                  <w:rFonts w:ascii="Times New Roman" w:hAnsi="Times New Roman"/>
                </w:rPr>
                <w:t>форма4</w:t>
              </w:r>
            </w:hyperlink>
            <w:r w:rsidRPr="003F1437">
              <w:rPr>
                <w:rFonts w:ascii="Times New Roman" w:hAnsi="Times New Roman"/>
              </w:rPr>
              <w:t>), Форма 5</w:t>
            </w:r>
            <w:hyperlink w:anchor="форма5" w:history="1"/>
            <w:r w:rsidRPr="003F1437">
              <w:rPr>
                <w:rFonts w:ascii="Times New Roman" w:hAnsi="Times New Roman"/>
              </w:rPr>
              <w:t xml:space="preserve"> (</w:t>
            </w:r>
            <w:hyperlink w:anchor="форма5" w:history="1">
              <w:r w:rsidRPr="003F1437">
                <w:rPr>
                  <w:rStyle w:val="aa"/>
                  <w:rFonts w:ascii="Times New Roman" w:hAnsi="Times New Roman"/>
                </w:rPr>
                <w:t>форма5</w:t>
              </w:r>
            </w:hyperlink>
            <w:r w:rsidRPr="003F1437">
              <w:rPr>
                <w:rFonts w:ascii="Times New Roman" w:hAnsi="Times New Roman"/>
              </w:rPr>
              <w:t xml:space="preserve">), </w:t>
            </w:r>
          </w:p>
          <w:p w:rsidR="00203DCA" w:rsidRPr="003F1437" w:rsidRDefault="00203DCA" w:rsidP="00203DCA">
            <w:pPr>
              <w:pStyle w:val="af8"/>
              <w:ind w:left="1440"/>
              <w:jc w:val="both"/>
              <w:rPr>
                <w:rFonts w:ascii="Times New Roman" w:hAnsi="Times New Roman"/>
                <w:i/>
              </w:rPr>
            </w:pPr>
            <w:r w:rsidRPr="003F1437">
              <w:rPr>
                <w:rFonts w:ascii="Times New Roman" w:hAnsi="Times New Roman"/>
              </w:rPr>
              <w:t>Форма 7 (</w:t>
            </w:r>
            <w:hyperlink w:anchor="форма7" w:history="1">
              <w:r w:rsidRPr="003F1437">
                <w:rPr>
                  <w:rStyle w:val="aa"/>
                  <w:rFonts w:ascii="Times New Roman" w:hAnsi="Times New Roman"/>
                </w:rPr>
                <w:t>форма7</w:t>
              </w:r>
            </w:hyperlink>
            <w:r w:rsidRPr="003F1437">
              <w:rPr>
                <w:rFonts w:ascii="Times New Roman" w:hAnsi="Times New Roman"/>
              </w:rPr>
              <w:t>)</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F443CA" w:rsidRDefault="00D44CF8" w:rsidP="00A5577E">
            <w:pPr>
              <w:numPr>
                <w:ilvl w:val="0"/>
                <w:numId w:val="9"/>
              </w:numPr>
              <w:ind w:left="0" w:firstLine="0"/>
              <w:contextualSpacing/>
              <w:jc w:val="both"/>
              <w:rPr>
                <w:rFonts w:ascii="Times New Roman" w:hAnsi="Times New Roman"/>
                <w:i/>
              </w:rPr>
            </w:pPr>
            <w:r w:rsidRPr="00F443CA">
              <w:rPr>
                <w:rFonts w:ascii="Times New Roman" w:hAnsi="Times New Roman"/>
                <w:b/>
              </w:rPr>
              <w:t>В случае установления в п</w:t>
            </w:r>
            <w:r w:rsidR="00887928" w:rsidRPr="00F443CA">
              <w:rPr>
                <w:rFonts w:ascii="Times New Roman" w:hAnsi="Times New Roman"/>
                <w:b/>
              </w:rPr>
              <w:t>ункте</w:t>
            </w:r>
            <w:r w:rsidRPr="00F443CA">
              <w:rPr>
                <w:rFonts w:ascii="Times New Roman" w:hAnsi="Times New Roman"/>
                <w:b/>
              </w:rPr>
              <w:t xml:space="preserve"> 3.15 настоящего раздела Закупочной документации требования об обеспечении Заявки:</w:t>
            </w:r>
            <w:r w:rsidRPr="00F443CA">
              <w:rPr>
                <w:rFonts w:ascii="Times New Roman" w:hAnsi="Times New Roman"/>
                <w:i/>
              </w:rPr>
              <w:t xml:space="preserve"> документы, подтверждающие предоставление обеспечения Заявки, а именно: платежное поручение или копия платежного поручения, либо банковская гарантия, соответствующая требованиям, установленным в п</w:t>
            </w:r>
            <w:r w:rsidR="00887928" w:rsidRPr="00F443CA">
              <w:rPr>
                <w:rFonts w:ascii="Times New Roman" w:hAnsi="Times New Roman"/>
                <w:i/>
              </w:rPr>
              <w:t>ункте</w:t>
            </w:r>
            <w:r w:rsidRPr="00F443CA">
              <w:rPr>
                <w:rFonts w:ascii="Times New Roman" w:hAnsi="Times New Roman"/>
                <w:i/>
              </w:rPr>
              <w:t xml:space="preserve"> 3.15 настоящего раздела Закупочной документации.</w:t>
            </w:r>
          </w:p>
          <w:p w:rsidR="00D44CF8" w:rsidRPr="00D44CF8" w:rsidRDefault="00D44CF8" w:rsidP="00D44CF8">
            <w:pPr>
              <w:contextualSpacing/>
              <w:jc w:val="both"/>
              <w:rPr>
                <w:rFonts w:ascii="Times New Roman" w:hAnsi="Times New Roman"/>
              </w:rPr>
            </w:pPr>
          </w:p>
          <w:p w:rsidR="00D44CF8" w:rsidRPr="00D44CF8" w:rsidRDefault="00D44CF8" w:rsidP="00A5577E">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A5577E">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A5577E">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A5577E">
            <w:pPr>
              <w:numPr>
                <w:ilvl w:val="1"/>
                <w:numId w:val="9"/>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A5577E">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F443CA" w:rsidRPr="00F443CA" w:rsidRDefault="00F443CA" w:rsidP="00D44CF8">
            <w:pPr>
              <w:jc w:val="both"/>
              <w:rPr>
                <w:rFonts w:ascii="Times New Roman" w:hAnsi="Times New Roman"/>
                <w:bCs/>
                <w:lang w:eastAsia="ru-RU"/>
              </w:rPr>
            </w:pPr>
            <w:r w:rsidRPr="00F443CA">
              <w:rPr>
                <w:rFonts w:ascii="Times New Roman" w:hAnsi="Times New Roman"/>
                <w:bCs/>
                <w:lang w:eastAsia="ru-RU"/>
              </w:rPr>
              <w:t>г. Москва</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F443CA" w:rsidRDefault="00F443CA" w:rsidP="00D44CF8">
            <w:pPr>
              <w:jc w:val="both"/>
              <w:rPr>
                <w:rFonts w:ascii="Times New Roman" w:hAnsi="Times New Roman"/>
              </w:rPr>
            </w:pPr>
            <w:r w:rsidRPr="00F443CA">
              <w:rPr>
                <w:rFonts w:ascii="Times New Roman" w:hAnsi="Times New Roman"/>
                <w:bCs/>
                <w:lang w:eastAsia="ru-RU"/>
              </w:rPr>
              <w:t>14 дней с момента подписания договора</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F443CA" w:rsidP="00F443CA">
            <w:pPr>
              <w:jc w:val="both"/>
              <w:rPr>
                <w:rFonts w:ascii="Times New Roman" w:hAnsi="Times New Roman"/>
              </w:rPr>
            </w:pPr>
            <w:r w:rsidRPr="00F443CA">
              <w:rPr>
                <w:rFonts w:ascii="Times New Roman" w:hAnsi="Times New Roman"/>
              </w:rPr>
              <w:t xml:space="preserve">Начальная (максимальная) цена договора составляет </w:t>
            </w:r>
            <w:r>
              <w:rPr>
                <w:rFonts w:ascii="Times New Roman" w:hAnsi="Times New Roman"/>
              </w:rPr>
              <w:t>3 946 000</w:t>
            </w:r>
            <w:r w:rsidRPr="00F443CA">
              <w:rPr>
                <w:rFonts w:ascii="Times New Roman" w:hAnsi="Times New Roman"/>
              </w:rPr>
              <w:t xml:space="preserve"> (Три миллиона</w:t>
            </w:r>
            <w:r>
              <w:rPr>
                <w:rFonts w:ascii="Times New Roman" w:hAnsi="Times New Roman"/>
              </w:rPr>
              <w:t xml:space="preserve"> девятьсот сорок шесть тысяч</w:t>
            </w:r>
            <w:r w:rsidRPr="00F443CA">
              <w:rPr>
                <w:rFonts w:ascii="Times New Roman" w:hAnsi="Times New Roman"/>
              </w:rPr>
              <w:t xml:space="preserve">) рублей 00 копеек, в т. ч. НДС 20% </w:t>
            </w:r>
            <w:r>
              <w:rPr>
                <w:rFonts w:ascii="Times New Roman" w:hAnsi="Times New Roman"/>
              </w:rPr>
              <w:t>657 666</w:t>
            </w:r>
            <w:r w:rsidRPr="00F443CA">
              <w:rPr>
                <w:rFonts w:ascii="Times New Roman" w:hAnsi="Times New Roman"/>
              </w:rPr>
              <w:t xml:space="preserve"> (</w:t>
            </w:r>
            <w:r>
              <w:rPr>
                <w:rFonts w:ascii="Times New Roman" w:hAnsi="Times New Roman"/>
              </w:rPr>
              <w:t>шестьсот</w:t>
            </w:r>
            <w:r w:rsidRPr="00F443CA">
              <w:rPr>
                <w:rFonts w:ascii="Times New Roman" w:hAnsi="Times New Roman"/>
              </w:rPr>
              <w:t xml:space="preserve"> </w:t>
            </w:r>
            <w:r>
              <w:rPr>
                <w:rFonts w:ascii="Times New Roman" w:hAnsi="Times New Roman"/>
              </w:rPr>
              <w:t>пятьдесят семь тысяч шестьсот шестьдесят шесть</w:t>
            </w:r>
            <w:r w:rsidRPr="00F443CA">
              <w:rPr>
                <w:rFonts w:ascii="Times New Roman" w:hAnsi="Times New Roman"/>
              </w:rPr>
              <w:t>) рублей 67 копеек. 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F443CA" w:rsidRDefault="00F443CA" w:rsidP="00D44CF8">
            <w:pPr>
              <w:jc w:val="both"/>
              <w:rPr>
                <w:rFonts w:ascii="Times New Roman" w:hAnsi="Times New Roman"/>
                <w:bCs/>
                <w:color w:val="808080"/>
                <w:lang w:eastAsia="ru-RU"/>
              </w:rPr>
            </w:pPr>
            <w:r w:rsidRPr="00F443CA">
              <w:rPr>
                <w:rFonts w:ascii="Times New Roman" w:hAnsi="Times New Roman"/>
                <w:bCs/>
                <w:lang w:eastAsia="ru-RU"/>
              </w:rPr>
              <w:t>Начальная (максимальная) цена единицы Продукции не установлена.</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F443CA" w:rsidRPr="00F443CA" w:rsidRDefault="00F443CA" w:rsidP="00F443CA">
            <w:pPr>
              <w:jc w:val="both"/>
              <w:rPr>
                <w:rFonts w:ascii="Times New Roman" w:hAnsi="Times New Roman"/>
                <w:bCs/>
                <w:lang w:eastAsia="ru-RU"/>
              </w:rPr>
            </w:pPr>
            <w:r w:rsidRPr="00F443CA">
              <w:rPr>
                <w:rFonts w:ascii="Times New Roman" w:hAnsi="Times New Roman"/>
                <w:bCs/>
                <w:lang w:eastAsia="ru-RU"/>
              </w:rPr>
              <w:t xml:space="preserve">Оплата осуществляется в безналичной форме посредством перечисления денежных средств на расчетный счет Исполнителя. </w:t>
            </w:r>
          </w:p>
          <w:p w:rsidR="00D44CF8" w:rsidRPr="00D44CF8" w:rsidRDefault="00F443CA" w:rsidP="00F443CA">
            <w:pPr>
              <w:jc w:val="both"/>
              <w:rPr>
                <w:rFonts w:ascii="Times New Roman" w:hAnsi="Times New Roman"/>
              </w:rPr>
            </w:pPr>
            <w:r w:rsidRPr="00F443CA">
              <w:rPr>
                <w:rFonts w:ascii="Times New Roman" w:hAnsi="Times New Roman"/>
                <w:bCs/>
                <w:lang w:eastAsia="ru-RU"/>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4660CB" w:rsidRDefault="00D44CF8" w:rsidP="00D44CF8">
            <w:pPr>
              <w:jc w:val="both"/>
              <w:rPr>
                <w:rFonts w:ascii="Times New Roman" w:hAnsi="Times New Roman"/>
              </w:rPr>
            </w:pPr>
            <w:r w:rsidRPr="00D44CF8">
              <w:rPr>
                <w:rFonts w:ascii="Times New Roman" w:hAnsi="Times New Roman"/>
              </w:rPr>
              <w:t>Дата начала срока предоставления Участникам закупки разъяснений положений Закупочной документации</w:t>
            </w:r>
            <w:r w:rsidRPr="004660CB">
              <w:rPr>
                <w:rFonts w:ascii="Times New Roman" w:hAnsi="Times New Roman"/>
              </w:rPr>
              <w:t xml:space="preserve">: </w:t>
            </w:r>
            <w:r w:rsidR="004660CB" w:rsidRPr="004660CB">
              <w:rPr>
                <w:rFonts w:ascii="Times New Roman" w:hAnsi="Times New Roman"/>
              </w:rPr>
              <w:t>«</w:t>
            </w:r>
            <w:r w:rsidR="00323225">
              <w:rPr>
                <w:rFonts w:ascii="Times New Roman" w:hAnsi="Times New Roman"/>
              </w:rPr>
              <w:t>0</w:t>
            </w:r>
            <w:r w:rsidR="00DC3740">
              <w:rPr>
                <w:rFonts w:ascii="Times New Roman" w:hAnsi="Times New Roman"/>
              </w:rPr>
              <w:t>6</w:t>
            </w:r>
            <w:r w:rsidR="004660CB" w:rsidRPr="004660CB">
              <w:rPr>
                <w:rFonts w:ascii="Times New Roman" w:hAnsi="Times New Roman"/>
              </w:rPr>
              <w:t xml:space="preserve">» </w:t>
            </w:r>
            <w:r w:rsidR="00323225">
              <w:rPr>
                <w:rFonts w:ascii="Times New Roman" w:hAnsi="Times New Roman"/>
              </w:rPr>
              <w:t>марта</w:t>
            </w:r>
            <w:r w:rsidR="004660CB" w:rsidRPr="004660CB">
              <w:rPr>
                <w:rFonts w:ascii="Times New Roman" w:hAnsi="Times New Roman"/>
              </w:rPr>
              <w:t xml:space="preserve"> 2019</w:t>
            </w:r>
            <w:r w:rsidRPr="004660CB">
              <w:rPr>
                <w:rFonts w:ascii="Times New Roman" w:hAnsi="Times New Roman"/>
              </w:rPr>
              <w:t xml:space="preserve"> г.</w:t>
            </w:r>
          </w:p>
          <w:p w:rsidR="00D44CF8" w:rsidRPr="00D44CF8" w:rsidRDefault="00D44CF8" w:rsidP="00D44CF8">
            <w:pPr>
              <w:jc w:val="both"/>
              <w:rPr>
                <w:rFonts w:ascii="Times New Roman" w:hAnsi="Times New Roman"/>
              </w:rPr>
            </w:pPr>
            <w:r w:rsidRPr="004660CB">
              <w:rPr>
                <w:rFonts w:ascii="Times New Roman" w:hAnsi="Times New Roman"/>
              </w:rPr>
              <w:t xml:space="preserve">Дата окончания срока направления Участниками закупки запроса о разъяснении Закупочной документации: </w:t>
            </w:r>
            <w:r w:rsidR="004660CB" w:rsidRPr="004660CB">
              <w:rPr>
                <w:rFonts w:ascii="Times New Roman" w:hAnsi="Times New Roman"/>
              </w:rPr>
              <w:t>«</w:t>
            </w:r>
            <w:r w:rsidR="00323225">
              <w:rPr>
                <w:rFonts w:ascii="Times New Roman" w:hAnsi="Times New Roman"/>
              </w:rPr>
              <w:t>0</w:t>
            </w:r>
            <w:r w:rsidR="00DC3740">
              <w:rPr>
                <w:rFonts w:ascii="Times New Roman" w:hAnsi="Times New Roman"/>
              </w:rPr>
              <w:t>7</w:t>
            </w:r>
            <w:r w:rsidR="004660CB" w:rsidRPr="004660CB">
              <w:rPr>
                <w:rFonts w:ascii="Times New Roman" w:hAnsi="Times New Roman"/>
              </w:rPr>
              <w:t xml:space="preserve">» </w:t>
            </w:r>
            <w:r w:rsidR="00323225">
              <w:rPr>
                <w:rFonts w:ascii="Times New Roman" w:hAnsi="Times New Roman"/>
              </w:rPr>
              <w:t>марта</w:t>
            </w:r>
            <w:r w:rsidR="004660CB" w:rsidRPr="004660CB">
              <w:rPr>
                <w:rFonts w:ascii="Times New Roman" w:hAnsi="Times New Roman"/>
              </w:rPr>
              <w:t xml:space="preserve"> 2019</w:t>
            </w:r>
            <w:r w:rsidRPr="004660CB">
              <w:rPr>
                <w:rFonts w:ascii="Times New Roman" w:hAnsi="Times New Roman"/>
              </w:rPr>
              <w:t xml:space="preserve"> г.</w:t>
            </w:r>
          </w:p>
          <w:p w:rsidR="00D44CF8" w:rsidRPr="00D44CF8" w:rsidRDefault="004660CB" w:rsidP="00DC3740">
            <w:pPr>
              <w:jc w:val="both"/>
              <w:rPr>
                <w:rFonts w:ascii="Times New Roman" w:hAnsi="Times New Roman"/>
              </w:rPr>
            </w:pPr>
            <w:r w:rsidRPr="004660CB">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Pr>
                <w:rFonts w:ascii="Times New Roman" w:hAnsi="Times New Roman"/>
              </w:rPr>
              <w:t xml:space="preserve">                  </w:t>
            </w:r>
            <w:r w:rsidRPr="004660CB">
              <w:rPr>
                <w:rFonts w:ascii="Times New Roman" w:hAnsi="Times New Roman"/>
              </w:rPr>
              <w:t>«</w:t>
            </w:r>
            <w:r w:rsidR="00DC3740">
              <w:rPr>
                <w:rFonts w:ascii="Times New Roman" w:hAnsi="Times New Roman"/>
              </w:rPr>
              <w:t>11</w:t>
            </w:r>
            <w:r w:rsidRPr="004660CB">
              <w:rPr>
                <w:rFonts w:ascii="Times New Roman" w:hAnsi="Times New Roman"/>
              </w:rPr>
              <w:t xml:space="preserve">» </w:t>
            </w:r>
            <w:r>
              <w:rPr>
                <w:rFonts w:ascii="Times New Roman" w:hAnsi="Times New Roman"/>
              </w:rPr>
              <w:t>марта</w:t>
            </w:r>
            <w:r w:rsidRPr="004660CB">
              <w:rPr>
                <w:rFonts w:ascii="Times New Roman" w:hAnsi="Times New Roman"/>
              </w:rPr>
              <w:t xml:space="preserve"> 2019 г.</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4660CB" w:rsidP="00DC3740">
            <w:pPr>
              <w:jc w:val="both"/>
              <w:rPr>
                <w:rFonts w:ascii="Times New Roman" w:hAnsi="Times New Roman"/>
              </w:rPr>
            </w:pPr>
            <w:r w:rsidRPr="004660CB">
              <w:rPr>
                <w:rFonts w:ascii="Times New Roman" w:hAnsi="Times New Roman"/>
              </w:rPr>
              <w:t>Дата начала и дата и время окончания срока подачи Заявок: подача Заявок осуществляется с «</w:t>
            </w:r>
            <w:r w:rsidR="00323225">
              <w:rPr>
                <w:rFonts w:ascii="Times New Roman" w:hAnsi="Times New Roman"/>
              </w:rPr>
              <w:t>0</w:t>
            </w:r>
            <w:r w:rsidR="00DC3740">
              <w:rPr>
                <w:rFonts w:ascii="Times New Roman" w:hAnsi="Times New Roman"/>
              </w:rPr>
              <w:t>6</w:t>
            </w:r>
            <w:r w:rsidRPr="004660CB">
              <w:rPr>
                <w:rFonts w:ascii="Times New Roman" w:hAnsi="Times New Roman"/>
              </w:rPr>
              <w:t xml:space="preserve">» </w:t>
            </w:r>
            <w:r w:rsidR="00323225">
              <w:rPr>
                <w:rFonts w:ascii="Times New Roman" w:hAnsi="Times New Roman"/>
              </w:rPr>
              <w:t>марта</w:t>
            </w:r>
            <w:r w:rsidRPr="004660CB">
              <w:rPr>
                <w:rFonts w:ascii="Times New Roman" w:hAnsi="Times New Roman"/>
              </w:rPr>
              <w:t xml:space="preserve"> 2019 г. до «</w:t>
            </w:r>
            <w:r w:rsidR="00323225">
              <w:rPr>
                <w:rFonts w:ascii="Times New Roman" w:hAnsi="Times New Roman"/>
              </w:rPr>
              <w:t>1</w:t>
            </w:r>
            <w:r w:rsidR="00DC3740">
              <w:rPr>
                <w:rFonts w:ascii="Times New Roman" w:hAnsi="Times New Roman"/>
              </w:rPr>
              <w:t>2</w:t>
            </w:r>
            <w:r w:rsidRPr="004660CB">
              <w:rPr>
                <w:rFonts w:ascii="Times New Roman" w:hAnsi="Times New Roman"/>
              </w:rPr>
              <w:t>» марта 2019 г. «17» часов 00 минут.</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A92C17">
        <w:tc>
          <w:tcPr>
            <w:tcW w:w="738" w:type="dxa"/>
            <w:gridSpan w:val="2"/>
            <w:shd w:val="clear" w:color="auto" w:fill="auto"/>
          </w:tcPr>
          <w:p w:rsidR="00D44CF8" w:rsidRPr="00D44CF8" w:rsidRDefault="00D44CF8" w:rsidP="00D44CF8">
            <w:pPr>
              <w:jc w:val="both"/>
              <w:rPr>
                <w:rFonts w:ascii="Times New Roman" w:hAnsi="Times New Roman"/>
                <w:b/>
              </w:rPr>
            </w:pPr>
          </w:p>
        </w:tc>
        <w:tc>
          <w:tcPr>
            <w:tcW w:w="8725" w:type="dxa"/>
            <w:shd w:val="clear" w:color="auto" w:fill="auto"/>
          </w:tcPr>
          <w:p w:rsidR="004660CB" w:rsidRPr="004660CB" w:rsidRDefault="004660CB" w:rsidP="004660CB">
            <w:pPr>
              <w:jc w:val="both"/>
              <w:rPr>
                <w:rFonts w:ascii="Times New Roman" w:hAnsi="Times New Roman"/>
              </w:rPr>
            </w:pPr>
            <w:r w:rsidRPr="004660CB">
              <w:rPr>
                <w:rFonts w:ascii="Times New Roman" w:hAnsi="Times New Roman"/>
              </w:rPr>
              <w:t xml:space="preserve">Официальный сайт Агентства http://asi.ru/about_agency/purchase/  </w:t>
            </w:r>
          </w:p>
          <w:p w:rsidR="00D44CF8" w:rsidRPr="00D44CF8" w:rsidRDefault="004660CB" w:rsidP="004660CB">
            <w:pPr>
              <w:jc w:val="both"/>
              <w:rPr>
                <w:rFonts w:ascii="Times New Roman" w:hAnsi="Times New Roman"/>
              </w:rPr>
            </w:pPr>
            <w:r w:rsidRPr="004660CB">
              <w:rPr>
                <w:rFonts w:ascii="Times New Roman" w:hAnsi="Times New Roman"/>
              </w:rPr>
              <w:t>Портал электронной торговой площадки http://utp.sberbank-ast.ru/Com/List/BidList</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92C1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4660CB" w:rsidRDefault="00D44CF8" w:rsidP="00C061EC">
            <w:pPr>
              <w:jc w:val="both"/>
              <w:rPr>
                <w:rFonts w:ascii="Times New Roman" w:hAnsi="Times New Roman"/>
              </w:rPr>
            </w:pPr>
            <w:r w:rsidRPr="004660CB">
              <w:rPr>
                <w:rFonts w:ascii="Times New Roman" w:hAnsi="Times New Roman"/>
              </w:rPr>
              <w:t xml:space="preserve"> </w:t>
            </w:r>
            <w:r w:rsidR="004660CB" w:rsidRPr="004660CB">
              <w:rPr>
                <w:rFonts w:ascii="Times New Roman" w:hAnsi="Times New Roman"/>
              </w:rPr>
              <w:t>«</w:t>
            </w:r>
            <w:r w:rsidR="00C061EC">
              <w:rPr>
                <w:rFonts w:ascii="Times New Roman" w:hAnsi="Times New Roman"/>
              </w:rPr>
              <w:t>14</w:t>
            </w:r>
            <w:bookmarkStart w:id="90" w:name="_GoBack"/>
            <w:bookmarkEnd w:id="90"/>
            <w:r w:rsidR="004660CB" w:rsidRPr="004660CB">
              <w:rPr>
                <w:rFonts w:ascii="Times New Roman" w:hAnsi="Times New Roman"/>
              </w:rPr>
              <w:t>» марта 2019</w:t>
            </w:r>
            <w:r w:rsidRPr="004660CB">
              <w:rPr>
                <w:rFonts w:ascii="Times New Roman" w:hAnsi="Times New Roman"/>
              </w:rPr>
              <w:t xml:space="preserve"> г.</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526CF">
        <w:tc>
          <w:tcPr>
            <w:tcW w:w="703" w:type="dxa"/>
          </w:tcPr>
          <w:p w:rsidR="00D44CF8" w:rsidRPr="00D44CF8" w:rsidRDefault="00D44CF8" w:rsidP="00D44CF8">
            <w:pPr>
              <w:jc w:val="both"/>
              <w:rPr>
                <w:rFonts w:ascii="Times New Roman" w:hAnsi="Times New Roman"/>
              </w:rPr>
            </w:pPr>
          </w:p>
        </w:tc>
        <w:tc>
          <w:tcPr>
            <w:tcW w:w="8760" w:type="dxa"/>
            <w:gridSpan w:val="2"/>
          </w:tcPr>
          <w:p w:rsidR="00D44CF8" w:rsidRDefault="00D44CF8" w:rsidP="004660CB">
            <w:pPr>
              <w:contextualSpacing/>
              <w:jc w:val="both"/>
              <w:rPr>
                <w:rFonts w:ascii="Times New Roman" w:hAnsi="Times New Roman"/>
                <w:i/>
              </w:rPr>
            </w:pPr>
            <w:r w:rsidRPr="004660CB">
              <w:rPr>
                <w:rFonts w:ascii="Times New Roman" w:hAnsi="Times New Roman"/>
                <w:i/>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4660CB">
              <w:rPr>
                <w:sz w:val="22"/>
                <w:szCs w:val="22"/>
              </w:rPr>
              <w:t xml:space="preserve"> </w:t>
            </w:r>
            <w:r w:rsidRPr="004660CB">
              <w:rPr>
                <w:rFonts w:ascii="Times New Roman" w:hAnsi="Times New Roman"/>
                <w:i/>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47465" w:rsidRPr="00D44CF8" w:rsidRDefault="00547465" w:rsidP="00547465">
            <w:pPr>
              <w:ind w:left="720"/>
              <w:contextualSpacing/>
              <w:jc w:val="both"/>
              <w:rPr>
                <w:rFonts w:ascii="Times New Roman" w:hAnsi="Times New Roman"/>
                <w:i/>
              </w:rPr>
            </w:pPr>
          </w:p>
          <w:p w:rsidR="004660CB" w:rsidRPr="003F1437" w:rsidRDefault="004660CB" w:rsidP="004660CB">
            <w:pPr>
              <w:spacing w:after="200" w:line="276" w:lineRule="auto"/>
              <w:jc w:val="both"/>
              <w:rPr>
                <w:rFonts w:ascii="Times New Roman" w:hAnsi="Times New Roman"/>
                <w:b/>
              </w:rPr>
            </w:pPr>
            <w:r w:rsidRPr="003F1437">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701"/>
              <w:gridCol w:w="2410"/>
            </w:tblGrid>
            <w:tr w:rsidR="004660CB" w:rsidRPr="003F1437" w:rsidTr="00563E68">
              <w:trPr>
                <w:trHeight w:val="902"/>
              </w:trPr>
              <w:tc>
                <w:tcPr>
                  <w:tcW w:w="4429" w:type="dxa"/>
                  <w:shd w:val="clear" w:color="auto" w:fill="D9D9D9"/>
                  <w:vAlign w:val="center"/>
                </w:tcPr>
                <w:p w:rsidR="004660CB" w:rsidRPr="003F1437" w:rsidRDefault="004660CB" w:rsidP="004660CB">
                  <w:pPr>
                    <w:jc w:val="center"/>
                    <w:rPr>
                      <w:b/>
                    </w:rPr>
                  </w:pPr>
                  <w:r w:rsidRPr="003F1437">
                    <w:rPr>
                      <w:b/>
                    </w:rPr>
                    <w:t>Наименование критерия</w:t>
                  </w:r>
                </w:p>
              </w:tc>
              <w:tc>
                <w:tcPr>
                  <w:tcW w:w="1701" w:type="dxa"/>
                  <w:shd w:val="clear" w:color="auto" w:fill="D9D9D9"/>
                  <w:vAlign w:val="center"/>
                </w:tcPr>
                <w:p w:rsidR="004660CB" w:rsidRPr="003F1437" w:rsidRDefault="004660CB" w:rsidP="004660CB">
                  <w:pPr>
                    <w:jc w:val="center"/>
                    <w:rPr>
                      <w:b/>
                    </w:rPr>
                  </w:pPr>
                  <w:r w:rsidRPr="003F1437">
                    <w:rPr>
                      <w:b/>
                    </w:rPr>
                    <w:t>Значимость критерия</w:t>
                  </w:r>
                </w:p>
                <w:p w:rsidR="004660CB" w:rsidRPr="003F1437" w:rsidRDefault="004660CB" w:rsidP="004660CB">
                  <w:pPr>
                    <w:jc w:val="center"/>
                    <w:rPr>
                      <w:b/>
                    </w:rPr>
                  </w:pPr>
                  <w:r w:rsidRPr="003F1437">
                    <w:rPr>
                      <w:b/>
                    </w:rPr>
                    <w:t>%</w:t>
                  </w:r>
                </w:p>
              </w:tc>
              <w:tc>
                <w:tcPr>
                  <w:tcW w:w="2410" w:type="dxa"/>
                  <w:shd w:val="clear" w:color="auto" w:fill="D9D9D9"/>
                  <w:vAlign w:val="center"/>
                </w:tcPr>
                <w:p w:rsidR="004660CB" w:rsidRPr="003F1437" w:rsidRDefault="004660CB" w:rsidP="004660CB">
                  <w:pPr>
                    <w:jc w:val="center"/>
                    <w:rPr>
                      <w:b/>
                    </w:rPr>
                  </w:pPr>
                  <w:r w:rsidRPr="003F1437">
                    <w:rPr>
                      <w:b/>
                    </w:rPr>
                    <w:t>Коэффициент значимости критерия</w:t>
                  </w:r>
                </w:p>
              </w:tc>
            </w:tr>
            <w:tr w:rsidR="004660CB" w:rsidRPr="003F1437" w:rsidTr="00563E68">
              <w:trPr>
                <w:trHeight w:val="423"/>
              </w:trPr>
              <w:tc>
                <w:tcPr>
                  <w:tcW w:w="4429" w:type="dxa"/>
                  <w:vAlign w:val="center"/>
                </w:tcPr>
                <w:p w:rsidR="004660CB" w:rsidRPr="003F1437" w:rsidRDefault="004660CB" w:rsidP="00A5577E">
                  <w:pPr>
                    <w:pStyle w:val="af8"/>
                    <w:numPr>
                      <w:ilvl w:val="0"/>
                      <w:numId w:val="37"/>
                    </w:numPr>
                    <w:suppressAutoHyphens/>
                    <w:ind w:left="352" w:right="-108" w:hanging="352"/>
                    <w:rPr>
                      <w:sz w:val="22"/>
                    </w:rPr>
                  </w:pPr>
                  <w:r w:rsidRPr="003F1437">
                    <w:rPr>
                      <w:sz w:val="22"/>
                    </w:rPr>
                    <w:t>Цена договора.</w:t>
                  </w:r>
                </w:p>
              </w:tc>
              <w:tc>
                <w:tcPr>
                  <w:tcW w:w="1701" w:type="dxa"/>
                  <w:vAlign w:val="center"/>
                </w:tcPr>
                <w:p w:rsidR="004660CB" w:rsidRPr="003F1437" w:rsidRDefault="004660CB" w:rsidP="004660CB">
                  <w:pPr>
                    <w:jc w:val="center"/>
                    <w:rPr>
                      <w:i/>
                      <w:color w:val="A6A6A6" w:themeColor="background1" w:themeShade="A6"/>
                      <w:sz w:val="22"/>
                    </w:rPr>
                  </w:pPr>
                  <w:r w:rsidRPr="003F1437">
                    <w:rPr>
                      <w:b/>
                    </w:rPr>
                    <w:t>40</w:t>
                  </w:r>
                </w:p>
              </w:tc>
              <w:tc>
                <w:tcPr>
                  <w:tcW w:w="2410" w:type="dxa"/>
                  <w:vAlign w:val="center"/>
                </w:tcPr>
                <w:p w:rsidR="004660CB" w:rsidRPr="003F1437" w:rsidRDefault="004660CB" w:rsidP="004660CB">
                  <w:pPr>
                    <w:jc w:val="center"/>
                    <w:rPr>
                      <w:b/>
                      <w:bCs/>
                    </w:rPr>
                  </w:pPr>
                  <w:r w:rsidRPr="003F1437">
                    <w:rPr>
                      <w:b/>
                      <w:bCs/>
                    </w:rPr>
                    <w:t>0,40</w:t>
                  </w:r>
                </w:p>
              </w:tc>
            </w:tr>
            <w:tr w:rsidR="004660CB" w:rsidRPr="003F1437" w:rsidTr="00563E68">
              <w:trPr>
                <w:trHeight w:val="362"/>
              </w:trPr>
              <w:tc>
                <w:tcPr>
                  <w:tcW w:w="4429" w:type="dxa"/>
                  <w:vAlign w:val="center"/>
                </w:tcPr>
                <w:p w:rsidR="004660CB" w:rsidRPr="003F1437" w:rsidRDefault="004660CB" w:rsidP="00A5577E">
                  <w:pPr>
                    <w:pStyle w:val="af8"/>
                    <w:numPr>
                      <w:ilvl w:val="0"/>
                      <w:numId w:val="37"/>
                    </w:numPr>
                    <w:suppressAutoHyphens/>
                    <w:ind w:left="352" w:right="-108" w:hanging="352"/>
                    <w:rPr>
                      <w:sz w:val="22"/>
                    </w:rPr>
                  </w:pPr>
                  <w:r w:rsidRPr="003F1437">
                    <w:rPr>
                      <w:sz w:val="22"/>
                    </w:rPr>
                    <w:t xml:space="preserve">Опыт оказания услуг </w:t>
                  </w:r>
                  <w:r>
                    <w:rPr>
                      <w:sz w:val="22"/>
                    </w:rPr>
                    <w:t>сопоставимого характера и объема</w:t>
                  </w:r>
                </w:p>
              </w:tc>
              <w:tc>
                <w:tcPr>
                  <w:tcW w:w="1701" w:type="dxa"/>
                  <w:vAlign w:val="center"/>
                </w:tcPr>
                <w:p w:rsidR="004660CB" w:rsidRPr="003F1437" w:rsidRDefault="004660CB" w:rsidP="004660CB">
                  <w:pPr>
                    <w:jc w:val="center"/>
                    <w:rPr>
                      <w:i/>
                      <w:color w:val="A6A6A6" w:themeColor="background1" w:themeShade="A6"/>
                      <w:sz w:val="22"/>
                    </w:rPr>
                  </w:pPr>
                  <w:r>
                    <w:rPr>
                      <w:b/>
                    </w:rPr>
                    <w:t>1</w:t>
                  </w:r>
                  <w:r w:rsidRPr="003F1437">
                    <w:rPr>
                      <w:b/>
                    </w:rPr>
                    <w:t>0</w:t>
                  </w:r>
                </w:p>
              </w:tc>
              <w:tc>
                <w:tcPr>
                  <w:tcW w:w="2410" w:type="dxa"/>
                  <w:vAlign w:val="center"/>
                </w:tcPr>
                <w:p w:rsidR="004660CB" w:rsidRPr="003F1437" w:rsidRDefault="004660CB" w:rsidP="004660CB">
                  <w:pPr>
                    <w:jc w:val="center"/>
                    <w:rPr>
                      <w:b/>
                      <w:bCs/>
                    </w:rPr>
                  </w:pPr>
                  <w:r w:rsidRPr="003F1437">
                    <w:rPr>
                      <w:b/>
                      <w:bCs/>
                    </w:rPr>
                    <w:t>0,</w:t>
                  </w:r>
                  <w:r>
                    <w:rPr>
                      <w:b/>
                      <w:bCs/>
                    </w:rPr>
                    <w:t>1</w:t>
                  </w:r>
                  <w:r w:rsidRPr="003F1437">
                    <w:rPr>
                      <w:b/>
                      <w:bCs/>
                    </w:rPr>
                    <w:t>0</w:t>
                  </w:r>
                </w:p>
              </w:tc>
            </w:tr>
            <w:tr w:rsidR="004660CB" w:rsidRPr="003F1437" w:rsidTr="00563E68">
              <w:trPr>
                <w:trHeight w:val="362"/>
              </w:trPr>
              <w:tc>
                <w:tcPr>
                  <w:tcW w:w="4429" w:type="dxa"/>
                  <w:vAlign w:val="center"/>
                </w:tcPr>
                <w:p w:rsidR="004660CB" w:rsidRPr="003F1437" w:rsidRDefault="004660CB" w:rsidP="00A5577E">
                  <w:pPr>
                    <w:pStyle w:val="af8"/>
                    <w:numPr>
                      <w:ilvl w:val="0"/>
                      <w:numId w:val="37"/>
                    </w:numPr>
                    <w:suppressAutoHyphens/>
                    <w:ind w:left="352" w:right="-108" w:hanging="352"/>
                    <w:rPr>
                      <w:sz w:val="22"/>
                    </w:rPr>
                  </w:pPr>
                  <w:r w:rsidRPr="003F1437">
                    <w:rPr>
                      <w:sz w:val="22"/>
                    </w:rPr>
                    <w:t>Наличие у персонала рабочей группы участника закупки квалификации</w:t>
                  </w:r>
                </w:p>
              </w:tc>
              <w:tc>
                <w:tcPr>
                  <w:tcW w:w="1701" w:type="dxa"/>
                  <w:vAlign w:val="center"/>
                </w:tcPr>
                <w:p w:rsidR="004660CB" w:rsidRPr="003F1437" w:rsidRDefault="004660CB" w:rsidP="004660CB">
                  <w:pPr>
                    <w:jc w:val="center"/>
                    <w:rPr>
                      <w:i/>
                      <w:color w:val="A6A6A6" w:themeColor="background1" w:themeShade="A6"/>
                      <w:sz w:val="22"/>
                    </w:rPr>
                  </w:pPr>
                  <w:r>
                    <w:rPr>
                      <w:b/>
                    </w:rPr>
                    <w:t>2</w:t>
                  </w:r>
                  <w:r w:rsidRPr="003F1437">
                    <w:rPr>
                      <w:b/>
                    </w:rPr>
                    <w:t>0</w:t>
                  </w:r>
                </w:p>
              </w:tc>
              <w:tc>
                <w:tcPr>
                  <w:tcW w:w="2410" w:type="dxa"/>
                  <w:vAlign w:val="center"/>
                </w:tcPr>
                <w:p w:rsidR="004660CB" w:rsidRPr="003F1437" w:rsidRDefault="004660CB" w:rsidP="004660CB">
                  <w:pPr>
                    <w:jc w:val="center"/>
                    <w:rPr>
                      <w:b/>
                      <w:bCs/>
                    </w:rPr>
                  </w:pPr>
                  <w:r w:rsidRPr="003F1437">
                    <w:rPr>
                      <w:b/>
                      <w:bCs/>
                    </w:rPr>
                    <w:t>0,</w:t>
                  </w:r>
                  <w:r>
                    <w:rPr>
                      <w:b/>
                      <w:bCs/>
                    </w:rPr>
                    <w:t>2</w:t>
                  </w:r>
                  <w:r w:rsidRPr="003F1437">
                    <w:rPr>
                      <w:b/>
                      <w:bCs/>
                    </w:rPr>
                    <w:t>0</w:t>
                  </w:r>
                </w:p>
              </w:tc>
            </w:tr>
            <w:tr w:rsidR="00BD7170" w:rsidRPr="003F1437" w:rsidTr="00563E68">
              <w:trPr>
                <w:trHeight w:val="362"/>
              </w:trPr>
              <w:tc>
                <w:tcPr>
                  <w:tcW w:w="4429" w:type="dxa"/>
                  <w:vAlign w:val="center"/>
                </w:tcPr>
                <w:p w:rsidR="00BD7170" w:rsidRPr="00BD7170" w:rsidRDefault="00BD7170" w:rsidP="00A5577E">
                  <w:pPr>
                    <w:pStyle w:val="af8"/>
                    <w:numPr>
                      <w:ilvl w:val="0"/>
                      <w:numId w:val="37"/>
                    </w:numPr>
                    <w:suppressAutoHyphens/>
                    <w:ind w:left="352" w:right="-108" w:hanging="352"/>
                    <w:rPr>
                      <w:sz w:val="22"/>
                    </w:rPr>
                  </w:pPr>
                  <w:r w:rsidRPr="00BD7170">
                    <w:rPr>
                      <w:sz w:val="22"/>
                    </w:rPr>
                    <w:t>Деловая репутация Участника закупки в области PR</w:t>
                  </w:r>
                </w:p>
              </w:tc>
              <w:tc>
                <w:tcPr>
                  <w:tcW w:w="1701" w:type="dxa"/>
                  <w:vAlign w:val="center"/>
                </w:tcPr>
                <w:p w:rsidR="00BD7170" w:rsidRPr="003F1437" w:rsidRDefault="00BD7170" w:rsidP="00BD7170">
                  <w:pPr>
                    <w:jc w:val="center"/>
                    <w:rPr>
                      <w:i/>
                      <w:color w:val="A6A6A6" w:themeColor="background1" w:themeShade="A6"/>
                      <w:sz w:val="22"/>
                    </w:rPr>
                  </w:pPr>
                  <w:r>
                    <w:rPr>
                      <w:b/>
                    </w:rPr>
                    <w:t>1</w:t>
                  </w:r>
                  <w:r w:rsidRPr="003F1437">
                    <w:rPr>
                      <w:b/>
                    </w:rPr>
                    <w:t>0</w:t>
                  </w:r>
                </w:p>
              </w:tc>
              <w:tc>
                <w:tcPr>
                  <w:tcW w:w="2410" w:type="dxa"/>
                  <w:vAlign w:val="center"/>
                </w:tcPr>
                <w:p w:rsidR="00BD7170" w:rsidRPr="003F1437" w:rsidRDefault="00BD7170" w:rsidP="00BD7170">
                  <w:pPr>
                    <w:jc w:val="center"/>
                    <w:rPr>
                      <w:b/>
                      <w:bCs/>
                    </w:rPr>
                  </w:pPr>
                  <w:r w:rsidRPr="003F1437">
                    <w:rPr>
                      <w:b/>
                      <w:bCs/>
                    </w:rPr>
                    <w:t>0</w:t>
                  </w:r>
                  <w:r>
                    <w:rPr>
                      <w:b/>
                      <w:bCs/>
                    </w:rPr>
                    <w:t>,10</w:t>
                  </w:r>
                </w:p>
              </w:tc>
            </w:tr>
            <w:tr w:rsidR="00BD7170" w:rsidRPr="003F1437" w:rsidTr="00563E68">
              <w:trPr>
                <w:trHeight w:val="362"/>
              </w:trPr>
              <w:tc>
                <w:tcPr>
                  <w:tcW w:w="4429" w:type="dxa"/>
                  <w:vAlign w:val="center"/>
                </w:tcPr>
                <w:p w:rsidR="00BD7170" w:rsidRPr="003F1437" w:rsidRDefault="00BD7170" w:rsidP="00A5577E">
                  <w:pPr>
                    <w:pStyle w:val="af8"/>
                    <w:numPr>
                      <w:ilvl w:val="0"/>
                      <w:numId w:val="37"/>
                    </w:numPr>
                    <w:ind w:left="352" w:hanging="352"/>
                    <w:rPr>
                      <w:sz w:val="22"/>
                    </w:rPr>
                  </w:pPr>
                  <w:r>
                    <w:rPr>
                      <w:sz w:val="22"/>
                    </w:rPr>
                    <w:t>Членство</w:t>
                  </w:r>
                  <w:r w:rsidRPr="003F1437">
                    <w:rPr>
                      <w:sz w:val="22"/>
                    </w:rPr>
                    <w:t xml:space="preserve"> Участника закупки в </w:t>
                  </w:r>
                  <w:r>
                    <w:rPr>
                      <w:sz w:val="22"/>
                    </w:rPr>
                    <w:t>профессиональных ассоциациях (сообществах)</w:t>
                  </w:r>
                </w:p>
              </w:tc>
              <w:tc>
                <w:tcPr>
                  <w:tcW w:w="1701" w:type="dxa"/>
                  <w:vAlign w:val="center"/>
                </w:tcPr>
                <w:p w:rsidR="00BD7170" w:rsidRPr="003F1437" w:rsidRDefault="00BD7170" w:rsidP="00BD7170">
                  <w:pPr>
                    <w:jc w:val="center"/>
                    <w:rPr>
                      <w:i/>
                      <w:color w:val="A6A6A6" w:themeColor="background1" w:themeShade="A6"/>
                      <w:sz w:val="22"/>
                    </w:rPr>
                  </w:pPr>
                  <w:r w:rsidRPr="003F1437">
                    <w:rPr>
                      <w:b/>
                    </w:rPr>
                    <w:t>10</w:t>
                  </w:r>
                </w:p>
              </w:tc>
              <w:tc>
                <w:tcPr>
                  <w:tcW w:w="2410" w:type="dxa"/>
                  <w:vAlign w:val="center"/>
                </w:tcPr>
                <w:p w:rsidR="00BD7170" w:rsidRPr="003F1437" w:rsidRDefault="00BD7170" w:rsidP="00BD7170">
                  <w:pPr>
                    <w:jc w:val="center"/>
                    <w:rPr>
                      <w:b/>
                      <w:bCs/>
                    </w:rPr>
                  </w:pPr>
                  <w:r w:rsidRPr="003F1437">
                    <w:rPr>
                      <w:b/>
                      <w:bCs/>
                    </w:rPr>
                    <w:t>0,10</w:t>
                  </w:r>
                </w:p>
              </w:tc>
            </w:tr>
            <w:tr w:rsidR="00BD7170" w:rsidRPr="003F1437" w:rsidTr="00563E68">
              <w:trPr>
                <w:trHeight w:val="362"/>
              </w:trPr>
              <w:tc>
                <w:tcPr>
                  <w:tcW w:w="4429" w:type="dxa"/>
                  <w:vAlign w:val="center"/>
                </w:tcPr>
                <w:p w:rsidR="00BD7170" w:rsidRPr="003F1437" w:rsidRDefault="00BD7170" w:rsidP="00A5577E">
                  <w:pPr>
                    <w:pStyle w:val="af8"/>
                    <w:numPr>
                      <w:ilvl w:val="0"/>
                      <w:numId w:val="37"/>
                    </w:numPr>
                    <w:suppressAutoHyphens/>
                    <w:ind w:left="352" w:right="-108" w:hanging="352"/>
                    <w:rPr>
                      <w:sz w:val="22"/>
                    </w:rPr>
                  </w:pPr>
                  <w:r w:rsidRPr="003F1437">
                    <w:rPr>
                      <w:sz w:val="22"/>
                    </w:rPr>
                    <w:t>Наличие положительных отзывов, рекомендаций, благодарственных писем, наград</w:t>
                  </w:r>
                </w:p>
              </w:tc>
              <w:tc>
                <w:tcPr>
                  <w:tcW w:w="1701" w:type="dxa"/>
                  <w:vAlign w:val="center"/>
                </w:tcPr>
                <w:p w:rsidR="00BD7170" w:rsidRPr="003F1437" w:rsidRDefault="00BD7170" w:rsidP="00BD7170">
                  <w:pPr>
                    <w:jc w:val="center"/>
                    <w:rPr>
                      <w:i/>
                      <w:color w:val="A6A6A6" w:themeColor="background1" w:themeShade="A6"/>
                      <w:sz w:val="22"/>
                    </w:rPr>
                  </w:pPr>
                  <w:r>
                    <w:rPr>
                      <w:b/>
                    </w:rPr>
                    <w:t>1</w:t>
                  </w:r>
                  <w:r w:rsidRPr="003F1437">
                    <w:rPr>
                      <w:b/>
                    </w:rPr>
                    <w:t>0</w:t>
                  </w:r>
                </w:p>
              </w:tc>
              <w:tc>
                <w:tcPr>
                  <w:tcW w:w="2410" w:type="dxa"/>
                  <w:vAlign w:val="center"/>
                </w:tcPr>
                <w:p w:rsidR="00BD7170" w:rsidRPr="003F1437" w:rsidRDefault="00BD7170" w:rsidP="00BD7170">
                  <w:pPr>
                    <w:jc w:val="center"/>
                    <w:rPr>
                      <w:b/>
                      <w:bCs/>
                    </w:rPr>
                  </w:pPr>
                  <w:r w:rsidRPr="003F1437">
                    <w:rPr>
                      <w:b/>
                      <w:bCs/>
                    </w:rPr>
                    <w:t>0</w:t>
                  </w:r>
                  <w:r>
                    <w:rPr>
                      <w:b/>
                      <w:bCs/>
                    </w:rPr>
                    <w:t>,10</w:t>
                  </w:r>
                </w:p>
              </w:tc>
            </w:tr>
          </w:tbl>
          <w:p w:rsidR="004660CB" w:rsidRPr="003F1437" w:rsidRDefault="004660CB" w:rsidP="004660CB">
            <w:pPr>
              <w:ind w:left="360"/>
              <w:jc w:val="both"/>
              <w:rPr>
                <w:rFonts w:ascii="Times New Roman" w:hAnsi="Times New Roman"/>
              </w:rPr>
            </w:pPr>
          </w:p>
          <w:p w:rsidR="00D44CF8" w:rsidRPr="00D44CF8" w:rsidRDefault="00D44CF8" w:rsidP="00D44CF8">
            <w:pPr>
              <w:ind w:left="360"/>
              <w:jc w:val="both"/>
              <w:rPr>
                <w:rFonts w:ascii="Times New Roman" w:hAnsi="Times New Roman"/>
              </w:rPr>
            </w:pPr>
          </w:p>
          <w:p w:rsidR="00D44CF8" w:rsidRPr="00D44CF8" w:rsidRDefault="00D44CF8" w:rsidP="00D44CF8">
            <w:pPr>
              <w:spacing w:after="200" w:line="276" w:lineRule="auto"/>
              <w:jc w:val="both"/>
              <w:rPr>
                <w:rFonts w:ascii="Times New Roman" w:hAnsi="Times New Roman"/>
                <w:i/>
                <w:highlight w:val="yellow"/>
              </w:rPr>
            </w:pPr>
            <w:r w:rsidRPr="00D44CF8">
              <w:rPr>
                <w:rFonts w:ascii="Times New Roman" w:hAnsi="Times New Roman"/>
                <w:b/>
              </w:rPr>
              <w:t>Перечень документов, предоставляемых Участниками закупки в Заявках для подтверждения заявленных ими значений по неценовым критериям оценки Заявок:</w:t>
            </w:r>
          </w:p>
          <w:p w:rsidR="004660CB" w:rsidRPr="004660CB" w:rsidRDefault="004660CB" w:rsidP="00A5577E">
            <w:pPr>
              <w:pStyle w:val="af8"/>
              <w:numPr>
                <w:ilvl w:val="0"/>
                <w:numId w:val="28"/>
              </w:numPr>
              <w:jc w:val="both"/>
              <w:rPr>
                <w:rFonts w:ascii="Times New Roman" w:hAnsi="Times New Roman"/>
              </w:rPr>
            </w:pPr>
            <w:r w:rsidRPr="004660CB">
              <w:rPr>
                <w:rFonts w:ascii="Times New Roman" w:hAnsi="Times New Roman"/>
              </w:rPr>
              <w:t>Копии договоров на оказание услуг сопоставимого характера и объема, исполненных и не имеющих рекламаций на дату окончания срока подачи заявок за период с 2016 по 2018 гг.</w:t>
            </w:r>
          </w:p>
          <w:p w:rsidR="004660CB" w:rsidRPr="004660CB" w:rsidRDefault="004660CB" w:rsidP="00A5577E">
            <w:pPr>
              <w:numPr>
                <w:ilvl w:val="0"/>
                <w:numId w:val="28"/>
              </w:numPr>
              <w:contextualSpacing/>
              <w:jc w:val="both"/>
              <w:rPr>
                <w:rFonts w:ascii="Times New Roman" w:hAnsi="Times New Roman"/>
              </w:rPr>
            </w:pPr>
            <w:r w:rsidRPr="004660CB">
              <w:rPr>
                <w:rFonts w:ascii="Times New Roman" w:hAnsi="Times New Roman"/>
              </w:rPr>
              <w:t>Копии дипломов о высшем образовании</w:t>
            </w:r>
          </w:p>
          <w:p w:rsidR="004660CB" w:rsidRPr="004660CB" w:rsidRDefault="004660CB" w:rsidP="00A5577E">
            <w:pPr>
              <w:numPr>
                <w:ilvl w:val="0"/>
                <w:numId w:val="28"/>
              </w:numPr>
              <w:contextualSpacing/>
              <w:jc w:val="both"/>
              <w:rPr>
                <w:rFonts w:ascii="Times New Roman" w:hAnsi="Times New Roman"/>
              </w:rPr>
            </w:pPr>
            <w:r w:rsidRPr="004660CB">
              <w:rPr>
                <w:rFonts w:ascii="Times New Roman" w:hAnsi="Times New Roman"/>
              </w:rPr>
              <w:t>Справки о членстве в профессиональных ассоциациях и сообществах</w:t>
            </w:r>
          </w:p>
          <w:p w:rsidR="004660CB" w:rsidRPr="004660CB" w:rsidRDefault="004660CB" w:rsidP="00A5577E">
            <w:pPr>
              <w:numPr>
                <w:ilvl w:val="0"/>
                <w:numId w:val="28"/>
              </w:numPr>
              <w:contextualSpacing/>
              <w:jc w:val="both"/>
              <w:rPr>
                <w:rFonts w:ascii="Times New Roman" w:hAnsi="Times New Roman"/>
              </w:rPr>
            </w:pPr>
            <w:r w:rsidRPr="004660CB">
              <w:rPr>
                <w:rFonts w:ascii="Times New Roman" w:hAnsi="Times New Roman"/>
              </w:rPr>
              <w:t>Копии отзывов (рекомендаций), копии которых предоставлены Участником закупки в составе Заявки)</w:t>
            </w:r>
          </w:p>
          <w:p w:rsidR="00D44CF8" w:rsidRPr="00D44CF8" w:rsidRDefault="00D44CF8" w:rsidP="00D44CF8">
            <w:pPr>
              <w:ind w:left="720"/>
              <w:contextualSpacing/>
              <w:jc w:val="both"/>
              <w:rPr>
                <w:rFonts w:ascii="Times New Roman" w:hAnsi="Times New Roman"/>
                <w:i/>
              </w:rPr>
            </w:pPr>
          </w:p>
          <w:p w:rsidR="00D44CF8" w:rsidRPr="004660CB" w:rsidRDefault="00D44CF8" w:rsidP="004660CB">
            <w:pPr>
              <w:spacing w:after="200" w:line="276" w:lineRule="auto"/>
              <w:jc w:val="both"/>
              <w:rPr>
                <w:rFonts w:ascii="Times New Roman" w:hAnsi="Times New Roman"/>
                <w:b/>
              </w:rPr>
            </w:pPr>
            <w:r w:rsidRPr="00D44CF8">
              <w:rPr>
                <w:rFonts w:ascii="Times New Roman" w:hAnsi="Times New Roman"/>
                <w:b/>
              </w:rPr>
              <w:t>Порядок оценки Заявок:</w:t>
            </w:r>
          </w:p>
          <w:p w:rsidR="00D44CF8" w:rsidRPr="00D44CF8" w:rsidRDefault="00D44CF8" w:rsidP="00D44CF8">
            <w:pPr>
              <w:spacing w:line="288" w:lineRule="auto"/>
              <w:contextualSpacing/>
              <w:jc w:val="both"/>
              <w:rPr>
                <w:rFonts w:ascii="Times New Roman" w:hAnsi="Times New Roman"/>
                <w:i/>
                <w:highlight w:val="yellow"/>
              </w:rPr>
            </w:pPr>
          </w:p>
          <w:p w:rsidR="00D44CF8" w:rsidRPr="00BD7170" w:rsidRDefault="00D44CF8" w:rsidP="00D44CF8">
            <w:pPr>
              <w:spacing w:line="288" w:lineRule="auto"/>
              <w:jc w:val="both"/>
              <w:rPr>
                <w:rFonts w:ascii="Times New Roman" w:hAnsi="Times New Roman"/>
              </w:rPr>
            </w:pPr>
            <w:r w:rsidRPr="00BD7170">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Pr="00BD7170" w:rsidRDefault="00D44CF8" w:rsidP="00BD7170">
            <w:pPr>
              <w:spacing w:line="288" w:lineRule="auto"/>
              <w:contextualSpacing/>
              <w:jc w:val="both"/>
              <w:rPr>
                <w:rFonts w:ascii="Times New Roman" w:hAnsi="Times New Roman"/>
              </w:rPr>
            </w:pPr>
          </w:p>
          <w:p w:rsidR="00D44CF8" w:rsidRPr="00BD7170" w:rsidRDefault="00D44CF8" w:rsidP="00D44CF8">
            <w:pPr>
              <w:spacing w:line="288" w:lineRule="auto"/>
              <w:contextualSpacing/>
              <w:jc w:val="both"/>
              <w:rPr>
                <w:rFonts w:ascii="Times New Roman" w:hAnsi="Times New Roman"/>
                <w:b/>
              </w:rPr>
            </w:pPr>
            <w:r w:rsidRPr="00BD7170">
              <w:rPr>
                <w:rFonts w:ascii="Times New Roman" w:hAnsi="Times New Roman"/>
                <w:b/>
              </w:rPr>
              <w:t>1) Оценка заявок по показателю «Цена договора» осуществляется по формуле:</w:t>
            </w:r>
          </w:p>
          <w:p w:rsidR="00D44CF8" w:rsidRPr="00BD7170" w:rsidRDefault="00D44CF8" w:rsidP="00D44CF8">
            <w:pPr>
              <w:spacing w:line="288" w:lineRule="auto"/>
              <w:contextualSpacing/>
              <w:jc w:val="both"/>
              <w:rPr>
                <w:rFonts w:ascii="Times New Roman" w:hAnsi="Times New Roman"/>
                <w:b/>
              </w:rPr>
            </w:pPr>
          </w:p>
          <w:p w:rsidR="00D44CF8" w:rsidRPr="00BD7170" w:rsidRDefault="00D44CF8" w:rsidP="00D44CF8">
            <w:pPr>
              <w:spacing w:line="288" w:lineRule="auto"/>
              <w:ind w:left="567"/>
              <w:jc w:val="both"/>
              <w:rPr>
                <w:rFonts w:ascii="Times New Roman" w:hAnsi="Times New Roman"/>
                <w:lang w:eastAsia="ru-RU"/>
              </w:rPr>
            </w:pPr>
          </w:p>
          <w:p w:rsidR="00D44CF8" w:rsidRPr="00BD7170" w:rsidRDefault="00BD7170" w:rsidP="00D44CF8">
            <w:pPr>
              <w:spacing w:line="288" w:lineRule="auto"/>
              <w:ind w:left="927"/>
              <w:jc w:val="center"/>
              <w:rPr>
                <w:rFonts w:ascii="Times New Roman" w:hAnsi="Times New Roman"/>
                <w:sz w:val="28"/>
                <w:lang w:eastAsia="ru-RU"/>
              </w:rPr>
            </w:pPr>
            <m:oMath>
              <m:r>
                <m:rPr>
                  <m:sty m:val="p"/>
                </m:rPr>
                <w:rPr>
                  <w:rFonts w:ascii="Cambria Math" w:hAnsi="Cambria Math"/>
                  <w:sz w:val="28"/>
                  <w:szCs w:val="28"/>
                  <w:lang w:eastAsia="ru-RU"/>
                </w:rPr>
                <m:t>Бц i=</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m:rPr>
                  <m:sty m:val="p"/>
                </m:rPr>
                <w:rPr>
                  <w:rFonts w:ascii="Cambria Math" w:hAnsi="Cambria Math"/>
                  <w:sz w:val="28"/>
                  <w:szCs w:val="28"/>
                  <w:lang w:eastAsia="ru-RU"/>
                </w:rPr>
                <m:t>*100*КЗ</m:t>
              </m:r>
            </m:oMath>
            <w:r w:rsidR="00D44CF8" w:rsidRPr="00BD7170">
              <w:rPr>
                <w:rFonts w:ascii="Times New Roman" w:hAnsi="Times New Roman"/>
                <w:sz w:val="28"/>
                <w:lang w:eastAsia="ru-RU"/>
              </w:rPr>
              <w:t>,</w:t>
            </w:r>
          </w:p>
          <w:p w:rsidR="00D44CF8" w:rsidRPr="00BD7170" w:rsidRDefault="00D44CF8" w:rsidP="00D44CF8">
            <w:pPr>
              <w:spacing w:line="288" w:lineRule="auto"/>
              <w:ind w:left="567"/>
              <w:jc w:val="both"/>
              <w:rPr>
                <w:rFonts w:ascii="Times New Roman" w:hAnsi="Times New Roman"/>
                <w:lang w:eastAsia="ru-RU"/>
              </w:rPr>
            </w:pPr>
            <w:r w:rsidRPr="00BD7170">
              <w:rPr>
                <w:rFonts w:ascii="Times New Roman" w:hAnsi="Times New Roman"/>
                <w:lang w:eastAsia="ru-RU"/>
              </w:rPr>
              <w:t xml:space="preserve">где Бц </w:t>
            </w:r>
            <w:r w:rsidR="00547465" w:rsidRPr="00BD7170">
              <w:rPr>
                <w:rFonts w:ascii="Times New Roman" w:hAnsi="Times New Roman"/>
                <w:lang w:eastAsia="ru-RU"/>
              </w:rPr>
              <w:t xml:space="preserve">i </w:t>
            </w:r>
            <w:r w:rsidRPr="00BD7170">
              <w:rPr>
                <w:rFonts w:ascii="Times New Roman" w:hAnsi="Times New Roman"/>
                <w:lang w:eastAsia="ru-RU"/>
              </w:rPr>
              <w:t xml:space="preserve">– количество баллов, которые получает </w:t>
            </w:r>
            <w:r w:rsidR="00547465" w:rsidRPr="00BD7170">
              <w:rPr>
                <w:rFonts w:ascii="Times New Roman" w:hAnsi="Times New Roman"/>
                <w:lang w:eastAsia="ru-RU"/>
              </w:rPr>
              <w:t xml:space="preserve">i-й </w:t>
            </w:r>
            <w:r w:rsidRPr="00BD7170">
              <w:rPr>
                <w:rFonts w:ascii="Times New Roman" w:hAnsi="Times New Roman"/>
                <w:lang w:eastAsia="ru-RU"/>
              </w:rPr>
              <w:t>Участник закупки по данному показателю;</w:t>
            </w:r>
          </w:p>
          <w:p w:rsidR="00D44CF8" w:rsidRPr="00BD7170" w:rsidRDefault="00D44CF8" w:rsidP="00D44CF8">
            <w:pPr>
              <w:spacing w:line="288" w:lineRule="auto"/>
              <w:ind w:left="567"/>
              <w:jc w:val="both"/>
              <w:rPr>
                <w:rFonts w:ascii="Times New Roman" w:hAnsi="Times New Roman"/>
                <w:lang w:eastAsia="ru-RU"/>
              </w:rPr>
            </w:pPr>
            <w:r w:rsidRPr="00BD7170">
              <w:rPr>
                <w:rFonts w:ascii="Times New Roman" w:hAnsi="Times New Roman"/>
                <w:lang w:eastAsia="ru-RU"/>
              </w:rPr>
              <w:t xml:space="preserve">Бц max </w:t>
            </w:r>
            <w:r w:rsidR="00323225" w:rsidRPr="00BD7170">
              <w:rPr>
                <w:rFonts w:ascii="Times New Roman" w:hAnsi="Times New Roman"/>
                <w:lang w:eastAsia="ru-RU"/>
              </w:rPr>
              <w:t>– начальная</w:t>
            </w:r>
            <w:r w:rsidRPr="00BD7170">
              <w:rPr>
                <w:rFonts w:ascii="Times New Roman" w:hAnsi="Times New Roman"/>
                <w:lang w:eastAsia="ru-RU"/>
              </w:rPr>
              <w:t xml:space="preserve"> (максимальная) цена договора;</w:t>
            </w:r>
          </w:p>
          <w:p w:rsidR="00D44CF8" w:rsidRPr="00BD7170" w:rsidRDefault="00D44CF8" w:rsidP="00D44CF8">
            <w:pPr>
              <w:spacing w:line="288" w:lineRule="auto"/>
              <w:ind w:left="567"/>
              <w:jc w:val="both"/>
              <w:rPr>
                <w:rFonts w:ascii="Times New Roman" w:hAnsi="Times New Roman"/>
                <w:lang w:eastAsia="ru-RU"/>
              </w:rPr>
            </w:pPr>
            <w:r w:rsidRPr="00BD7170">
              <w:rPr>
                <w:rFonts w:ascii="Times New Roman" w:hAnsi="Times New Roman"/>
                <w:lang w:eastAsia="ru-RU"/>
              </w:rPr>
              <w:t>Бц i – цена договора, предложенная i-м Участником закупки;</w:t>
            </w:r>
          </w:p>
          <w:p w:rsidR="00D44CF8" w:rsidRPr="00BD7170" w:rsidRDefault="00D44CF8" w:rsidP="00D44CF8">
            <w:pPr>
              <w:spacing w:line="288" w:lineRule="auto"/>
              <w:ind w:left="567"/>
              <w:jc w:val="both"/>
              <w:rPr>
                <w:rFonts w:ascii="Times New Roman" w:hAnsi="Times New Roman"/>
                <w:lang w:eastAsia="ru-RU"/>
              </w:rPr>
            </w:pPr>
            <w:r w:rsidRPr="00BD7170">
              <w:rPr>
                <w:rFonts w:ascii="Times New Roman" w:hAnsi="Times New Roman"/>
                <w:lang w:eastAsia="ru-RU"/>
              </w:rPr>
              <w:t>КЗ – коэффициент значимости показателя.</w:t>
            </w:r>
          </w:p>
          <w:p w:rsidR="00D44CF8" w:rsidRPr="00BD7170" w:rsidRDefault="00D44CF8" w:rsidP="00D44CF8">
            <w:pPr>
              <w:spacing w:line="288" w:lineRule="auto"/>
              <w:ind w:left="567"/>
              <w:jc w:val="both"/>
              <w:rPr>
                <w:rFonts w:ascii="Times New Roman" w:hAnsi="Times New Roman"/>
                <w:lang w:eastAsia="ru-RU"/>
              </w:rPr>
            </w:pPr>
          </w:p>
          <w:p w:rsidR="00D44CF8" w:rsidRDefault="00BD7170" w:rsidP="00D44CF8">
            <w:pPr>
              <w:spacing w:line="288" w:lineRule="auto"/>
              <w:contextualSpacing/>
              <w:jc w:val="both"/>
              <w:rPr>
                <w:rFonts w:ascii="Times New Roman" w:hAnsi="Times New Roman"/>
                <w:b/>
              </w:rPr>
            </w:pPr>
            <w:r w:rsidRPr="00BD7170">
              <w:rPr>
                <w:rFonts w:ascii="Times New Roman" w:hAnsi="Times New Roman"/>
                <w:b/>
              </w:rPr>
              <w:t>2</w:t>
            </w:r>
            <w:r w:rsidR="00D44CF8" w:rsidRPr="00BD7170">
              <w:rPr>
                <w:rFonts w:ascii="Times New Roman" w:hAnsi="Times New Roman"/>
                <w:b/>
              </w:rPr>
              <w:t>) Оценка заявок по показателю «Опыт оказания услуг, соответствующих предмету Закупки» осуществляется следующим образом:</w:t>
            </w:r>
          </w:p>
          <w:p w:rsidR="00E04894" w:rsidRDefault="00E04894" w:rsidP="00D44CF8">
            <w:pPr>
              <w:spacing w:line="288" w:lineRule="auto"/>
              <w:contextualSpacing/>
              <w:jc w:val="both"/>
              <w:rPr>
                <w:rFonts w:ascii="Times New Roman" w:hAnsi="Times New Roman"/>
                <w:b/>
              </w:rPr>
            </w:pPr>
          </w:p>
          <w:p w:rsidR="00E04894" w:rsidRPr="00E04894" w:rsidRDefault="00E04894" w:rsidP="00E04894">
            <w:pPr>
              <w:spacing w:line="288" w:lineRule="auto"/>
              <w:ind w:left="-73"/>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ei</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E04894">
              <w:rPr>
                <w:rFonts w:ascii="Times New Roman" w:hAnsi="Times New Roman"/>
                <w:sz w:val="28"/>
              </w:rPr>
              <w:t>,</w:t>
            </w:r>
          </w:p>
          <w:p w:rsidR="00E04894" w:rsidRPr="00E04894" w:rsidRDefault="00E04894" w:rsidP="00E04894">
            <w:pPr>
              <w:spacing w:line="288" w:lineRule="auto"/>
              <w:ind w:left="-73"/>
              <w:jc w:val="center"/>
              <w:rPr>
                <w:rFonts w:ascii="Times New Roman" w:hAnsi="Times New Roman"/>
                <w:sz w:val="28"/>
              </w:rPr>
            </w:pPr>
          </w:p>
          <w:p w:rsidR="00E04894" w:rsidRPr="00E04894" w:rsidRDefault="00E04894" w:rsidP="00E04894">
            <w:pPr>
              <w:spacing w:line="288" w:lineRule="auto"/>
              <w:ind w:left="567"/>
              <w:jc w:val="both"/>
              <w:rPr>
                <w:rFonts w:ascii="Times New Roman" w:hAnsi="Times New Roman"/>
                <w:i/>
              </w:rPr>
            </w:pPr>
            <w:r w:rsidRPr="00E04894">
              <w:rPr>
                <w:rFonts w:ascii="Times New Roman" w:hAnsi="Times New Roman"/>
                <w:i/>
              </w:rPr>
              <w:t>где Бe</w:t>
            </w:r>
            <w:r w:rsidRPr="00E04894">
              <w:rPr>
                <w:rFonts w:ascii="Times New Roman" w:hAnsi="Times New Roman"/>
                <w:i/>
                <w:lang w:val="en-US"/>
              </w:rPr>
              <w:t>i</w:t>
            </w:r>
            <w:r w:rsidRPr="00E04894">
              <w:rPr>
                <w:rFonts w:ascii="Times New Roman" w:hAnsi="Times New Roman"/>
                <w:i/>
              </w:rPr>
              <w:t xml:space="preserve"> – количество баллов, которые получает i-й Участник закупки по данному показателю;</w:t>
            </w:r>
          </w:p>
          <w:p w:rsidR="00E04894" w:rsidRPr="00E04894" w:rsidRDefault="00E04894" w:rsidP="00E04894">
            <w:pPr>
              <w:spacing w:line="288" w:lineRule="auto"/>
              <w:ind w:left="567"/>
              <w:jc w:val="both"/>
              <w:rPr>
                <w:rFonts w:ascii="Times New Roman" w:hAnsi="Times New Roman"/>
                <w:i/>
              </w:rPr>
            </w:pPr>
            <w:r w:rsidRPr="00E04894">
              <w:rPr>
                <w:rFonts w:ascii="Times New Roman" w:hAnsi="Times New Roman"/>
                <w:i/>
              </w:rPr>
              <w:t>Emax – максимальное значение показателя среди оцениваемых заявок;</w:t>
            </w:r>
          </w:p>
          <w:p w:rsidR="00E04894" w:rsidRPr="00E04894" w:rsidRDefault="00E04894" w:rsidP="00E04894">
            <w:pPr>
              <w:spacing w:line="288" w:lineRule="auto"/>
              <w:ind w:left="567"/>
              <w:jc w:val="both"/>
              <w:rPr>
                <w:rFonts w:ascii="Times New Roman" w:hAnsi="Times New Roman"/>
                <w:i/>
              </w:rPr>
            </w:pPr>
            <w:r w:rsidRPr="00E04894">
              <w:rPr>
                <w:rFonts w:ascii="Times New Roman" w:hAnsi="Times New Roman"/>
                <w:i/>
              </w:rPr>
              <w:t>Ei – значение показателя, подтвержденное в заявке i-го Участника закупки.</w:t>
            </w:r>
          </w:p>
          <w:p w:rsidR="00E04894" w:rsidRPr="00E04894" w:rsidRDefault="00E04894" w:rsidP="00E04894">
            <w:pPr>
              <w:spacing w:line="288" w:lineRule="auto"/>
              <w:jc w:val="both"/>
              <w:rPr>
                <w:rFonts w:ascii="Times New Roman" w:hAnsi="Times New Roman"/>
                <w:i/>
              </w:rPr>
            </w:pPr>
          </w:p>
          <w:p w:rsidR="00E04894" w:rsidRPr="0086681B" w:rsidRDefault="00E04894" w:rsidP="00E04894">
            <w:pPr>
              <w:spacing w:line="288" w:lineRule="auto"/>
              <w:jc w:val="both"/>
              <w:rPr>
                <w:rFonts w:ascii="Times New Roman" w:hAnsi="Times New Roman"/>
              </w:rPr>
            </w:pPr>
            <w:r w:rsidRPr="0086681B">
              <w:rPr>
                <w:rFonts w:ascii="Times New Roman" w:hAnsi="Times New Roman"/>
              </w:rPr>
              <w:t xml:space="preserve">Оцениваемый показатель (Е): </w:t>
            </w:r>
            <w:r w:rsidR="00AE160F" w:rsidRPr="0086681B">
              <w:rPr>
                <w:rFonts w:ascii="Times New Roman" w:hAnsi="Times New Roman"/>
              </w:rPr>
              <w:t>количество договоров на оказание услуг по разработке/продвижению фирменного стиля или бренда и/или консультированию в области информационного и/или коммуникационного сопровождения для крупных некоммерческих проектов, исполненных на дату окончания срока подачи заявок за период с 2016 по 2018 гг.</w:t>
            </w:r>
            <w:r w:rsidRPr="0086681B">
              <w:rPr>
                <w:rFonts w:ascii="Times New Roman" w:hAnsi="Times New Roman"/>
              </w:rPr>
              <w:t xml:space="preserve">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p w:rsidR="00D44CF8" w:rsidRPr="00BD7170" w:rsidRDefault="00D44CF8" w:rsidP="00D44CF8">
            <w:pPr>
              <w:spacing w:line="288" w:lineRule="auto"/>
              <w:jc w:val="both"/>
              <w:rPr>
                <w:rFonts w:ascii="Times New Roman" w:hAnsi="Times New Roman"/>
                <w:lang w:eastAsia="ru-RU"/>
              </w:rPr>
            </w:pPr>
            <w:r w:rsidRPr="00BD7170">
              <w:rPr>
                <w:rFonts w:ascii="Times New Roman" w:hAnsi="Times New Roman"/>
                <w:lang w:eastAsia="ru-RU"/>
              </w:rPr>
              <w:t>Результат оценки по показателю «Опыт осуществления поставок, выполнения работ или оказания услуг, соответствующих предмету Закупки» умножается на коэффициент значимости показателя.</w:t>
            </w:r>
          </w:p>
          <w:p w:rsidR="00D44CF8" w:rsidRPr="00D44CF8" w:rsidRDefault="00D44CF8" w:rsidP="00D44CF8">
            <w:pPr>
              <w:spacing w:line="288" w:lineRule="auto"/>
              <w:ind w:left="567"/>
              <w:jc w:val="both"/>
              <w:rPr>
                <w:rFonts w:ascii="Times New Roman" w:hAnsi="Times New Roman"/>
                <w:i/>
                <w:lang w:eastAsia="ru-RU"/>
              </w:rPr>
            </w:pPr>
          </w:p>
          <w:p w:rsidR="00D44CF8" w:rsidRPr="00BD7170" w:rsidRDefault="00BD7170" w:rsidP="00D44CF8">
            <w:pPr>
              <w:spacing w:line="288" w:lineRule="auto"/>
              <w:contextualSpacing/>
              <w:jc w:val="both"/>
              <w:rPr>
                <w:rFonts w:ascii="Times New Roman" w:hAnsi="Times New Roman"/>
                <w:b/>
              </w:rPr>
            </w:pPr>
            <w:r w:rsidRPr="00BD7170">
              <w:rPr>
                <w:rFonts w:ascii="Times New Roman" w:hAnsi="Times New Roman"/>
                <w:b/>
              </w:rPr>
              <w:t>3</w:t>
            </w:r>
            <w:r w:rsidR="00D44CF8" w:rsidRPr="00BD7170">
              <w:rPr>
                <w:rFonts w:ascii="Times New Roman" w:hAnsi="Times New Roman"/>
                <w:b/>
              </w:rPr>
              <w:t>) Оценка заявок по показателю «</w:t>
            </w:r>
            <w:r w:rsidRPr="00BD7170">
              <w:rPr>
                <w:rFonts w:ascii="Times New Roman" w:hAnsi="Times New Roman"/>
                <w:b/>
              </w:rPr>
              <w:t>Наличие у персонала рабочей группы участника закупки квалификации</w:t>
            </w:r>
            <w:r w:rsidR="00D44CF8" w:rsidRPr="00BD7170">
              <w:rPr>
                <w:rFonts w:ascii="Times New Roman" w:hAnsi="Times New Roman"/>
                <w:b/>
              </w:rPr>
              <w:t>» осуществляется следующим образом:</w:t>
            </w:r>
          </w:p>
          <w:p w:rsidR="00D44CF8" w:rsidRPr="00BD7170" w:rsidRDefault="00D44CF8" w:rsidP="00D44CF8">
            <w:pPr>
              <w:spacing w:line="288" w:lineRule="auto"/>
              <w:contextualSpacing/>
              <w:jc w:val="both"/>
              <w:rPr>
                <w:rFonts w:ascii="Times New Roman" w:hAnsi="Times New Roman"/>
              </w:rPr>
            </w:pPr>
          </w:p>
          <w:tbl>
            <w:tblPr>
              <w:tblStyle w:val="15"/>
              <w:tblW w:w="8573" w:type="dxa"/>
              <w:tblLayout w:type="fixed"/>
              <w:tblLook w:val="04A0" w:firstRow="1" w:lastRow="0" w:firstColumn="1" w:lastColumn="0" w:noHBand="0" w:noVBand="1"/>
            </w:tblPr>
            <w:tblGrid>
              <w:gridCol w:w="5138"/>
              <w:gridCol w:w="3435"/>
            </w:tblGrid>
            <w:tr w:rsidR="00D44CF8" w:rsidRPr="00BD7170" w:rsidTr="00A526CF">
              <w:tc>
                <w:tcPr>
                  <w:tcW w:w="5138" w:type="dxa"/>
                </w:tcPr>
                <w:p w:rsidR="00BD7170" w:rsidRPr="00BD7170" w:rsidRDefault="00BD7170" w:rsidP="00BD7170">
                  <w:pPr>
                    <w:spacing w:line="288" w:lineRule="auto"/>
                    <w:contextualSpacing/>
                    <w:jc w:val="both"/>
                    <w:rPr>
                      <w:rFonts w:ascii="Times New Roman" w:hAnsi="Times New Roman"/>
                    </w:rPr>
                  </w:pPr>
                  <w:r w:rsidRPr="00BD7170">
                    <w:rPr>
                      <w:rFonts w:ascii="Times New Roman" w:hAnsi="Times New Roman"/>
                    </w:rPr>
                    <w:t>Количество специалистов</w:t>
                  </w:r>
                  <w:r w:rsidR="00D44CF8" w:rsidRPr="00BD7170">
                    <w:rPr>
                      <w:rFonts w:ascii="Times New Roman" w:hAnsi="Times New Roman"/>
                    </w:rPr>
                    <w:t xml:space="preserve"> с высшим образованием по </w:t>
                  </w:r>
                  <w:r w:rsidRPr="00BD7170">
                    <w:rPr>
                      <w:rFonts w:ascii="Times New Roman" w:hAnsi="Times New Roman"/>
                    </w:rPr>
                    <w:t>направлениям «связи с общественностью, маркетинг, реклама, дизайн, журналистика»</w:t>
                  </w:r>
                </w:p>
                <w:p w:rsidR="00D44CF8" w:rsidRPr="00BD7170" w:rsidRDefault="00BD7170" w:rsidP="00BD7170">
                  <w:pPr>
                    <w:spacing w:line="288" w:lineRule="auto"/>
                    <w:contextualSpacing/>
                    <w:jc w:val="both"/>
                    <w:rPr>
                      <w:rFonts w:ascii="Times New Roman" w:hAnsi="Times New Roman"/>
                    </w:rPr>
                  </w:pPr>
                  <w:r w:rsidRPr="00BD7170">
                    <w:rPr>
                      <w:rFonts w:ascii="Times New Roman" w:hAnsi="Times New Roman"/>
                    </w:rPr>
                    <w:t xml:space="preserve">(информация оценивается по </w:t>
                  </w:r>
                  <w:r w:rsidR="00D44CF8" w:rsidRPr="00BD7170">
                    <w:rPr>
                      <w:rFonts w:ascii="Times New Roman" w:hAnsi="Times New Roman"/>
                    </w:rPr>
                    <w:t>копиям дипломов о высшем образовании</w:t>
                  </w:r>
                  <w:r w:rsidRPr="00BD7170">
                    <w:rPr>
                      <w:rFonts w:ascii="Times New Roman" w:hAnsi="Times New Roman"/>
                    </w:rPr>
                    <w:t>)</w:t>
                  </w:r>
                </w:p>
              </w:tc>
              <w:tc>
                <w:tcPr>
                  <w:tcW w:w="3435" w:type="dxa"/>
                </w:tcPr>
                <w:p w:rsidR="00D44CF8" w:rsidRPr="00BD7170" w:rsidRDefault="00D44CF8" w:rsidP="00D44CF8">
                  <w:pPr>
                    <w:spacing w:line="288" w:lineRule="auto"/>
                    <w:ind w:right="176"/>
                    <w:contextualSpacing/>
                    <w:jc w:val="center"/>
                    <w:rPr>
                      <w:rFonts w:ascii="Times New Roman" w:hAnsi="Times New Roman"/>
                    </w:rPr>
                  </w:pPr>
                  <w:r w:rsidRPr="00BD7170">
                    <w:rPr>
                      <w:rFonts w:ascii="Times New Roman" w:hAnsi="Times New Roman"/>
                    </w:rPr>
                    <w:t>Количество выставляемых баллов</w:t>
                  </w:r>
                </w:p>
              </w:tc>
            </w:tr>
            <w:tr w:rsidR="00D44CF8" w:rsidRPr="00BD7170" w:rsidTr="00A526CF">
              <w:tc>
                <w:tcPr>
                  <w:tcW w:w="5138"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0</w:t>
                  </w:r>
                </w:p>
              </w:tc>
              <w:tc>
                <w:tcPr>
                  <w:tcW w:w="3435"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0</w:t>
                  </w:r>
                </w:p>
              </w:tc>
            </w:tr>
            <w:tr w:rsidR="00D44CF8" w:rsidRPr="00BD7170" w:rsidTr="00A526CF">
              <w:tc>
                <w:tcPr>
                  <w:tcW w:w="5138"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1</w:t>
                  </w:r>
                </w:p>
              </w:tc>
              <w:tc>
                <w:tcPr>
                  <w:tcW w:w="3435"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20</w:t>
                  </w:r>
                </w:p>
              </w:tc>
            </w:tr>
            <w:tr w:rsidR="00D44CF8" w:rsidRPr="00BD7170" w:rsidTr="00A526CF">
              <w:tc>
                <w:tcPr>
                  <w:tcW w:w="5138"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2</w:t>
                  </w:r>
                </w:p>
              </w:tc>
              <w:tc>
                <w:tcPr>
                  <w:tcW w:w="3435"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40</w:t>
                  </w:r>
                </w:p>
              </w:tc>
            </w:tr>
            <w:tr w:rsidR="00D44CF8" w:rsidRPr="00BD7170" w:rsidTr="00A526CF">
              <w:tc>
                <w:tcPr>
                  <w:tcW w:w="5138"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3</w:t>
                  </w:r>
                </w:p>
              </w:tc>
              <w:tc>
                <w:tcPr>
                  <w:tcW w:w="3435"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60</w:t>
                  </w:r>
                </w:p>
              </w:tc>
            </w:tr>
            <w:tr w:rsidR="00D44CF8" w:rsidRPr="00BD7170" w:rsidTr="00A526CF">
              <w:tc>
                <w:tcPr>
                  <w:tcW w:w="5138"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4</w:t>
                  </w:r>
                </w:p>
              </w:tc>
              <w:tc>
                <w:tcPr>
                  <w:tcW w:w="3435"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80</w:t>
                  </w:r>
                </w:p>
              </w:tc>
            </w:tr>
            <w:tr w:rsidR="00D44CF8" w:rsidRPr="00BD7170" w:rsidTr="00A526CF">
              <w:tc>
                <w:tcPr>
                  <w:tcW w:w="5138"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5 или более</w:t>
                  </w:r>
                </w:p>
              </w:tc>
              <w:tc>
                <w:tcPr>
                  <w:tcW w:w="3435" w:type="dxa"/>
                </w:tcPr>
                <w:p w:rsidR="00D44CF8" w:rsidRPr="00BD7170" w:rsidRDefault="00D44CF8" w:rsidP="00D44CF8">
                  <w:pPr>
                    <w:spacing w:line="288" w:lineRule="auto"/>
                    <w:contextualSpacing/>
                    <w:jc w:val="center"/>
                    <w:rPr>
                      <w:rFonts w:ascii="Times New Roman" w:hAnsi="Times New Roman"/>
                    </w:rPr>
                  </w:pPr>
                  <w:r w:rsidRPr="00BD7170">
                    <w:rPr>
                      <w:rFonts w:ascii="Times New Roman" w:hAnsi="Times New Roman"/>
                    </w:rPr>
                    <w:t>100</w:t>
                  </w:r>
                </w:p>
              </w:tc>
            </w:tr>
          </w:tbl>
          <w:p w:rsidR="00D44CF8" w:rsidRPr="00BD7170" w:rsidRDefault="00D44CF8" w:rsidP="00D44CF8">
            <w:pPr>
              <w:spacing w:line="288" w:lineRule="auto"/>
              <w:jc w:val="both"/>
              <w:rPr>
                <w:rFonts w:ascii="Times New Roman" w:hAnsi="Times New Roman"/>
                <w:lang w:eastAsia="ru-RU"/>
              </w:rPr>
            </w:pPr>
            <w:r w:rsidRPr="00BD7170">
              <w:rPr>
                <w:rFonts w:ascii="Times New Roman" w:hAnsi="Times New Roman"/>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D44CF8" w:rsidRPr="00D44CF8" w:rsidRDefault="00D44CF8" w:rsidP="00D44CF8">
            <w:pPr>
              <w:spacing w:line="288" w:lineRule="auto"/>
              <w:contextualSpacing/>
              <w:jc w:val="both"/>
              <w:rPr>
                <w:rFonts w:ascii="Times New Roman" w:hAnsi="Times New Roman"/>
                <w:i/>
                <w:highlight w:val="yellow"/>
              </w:rPr>
            </w:pPr>
          </w:p>
          <w:p w:rsidR="00CB4771" w:rsidRDefault="00BD7170" w:rsidP="00CB4771">
            <w:pPr>
              <w:spacing w:line="288" w:lineRule="auto"/>
              <w:contextualSpacing/>
              <w:jc w:val="both"/>
              <w:rPr>
                <w:rFonts w:ascii="Times New Roman" w:hAnsi="Times New Roman"/>
                <w:b/>
              </w:rPr>
            </w:pPr>
            <w:r w:rsidRPr="00BD7170">
              <w:rPr>
                <w:rFonts w:ascii="Times New Roman" w:hAnsi="Times New Roman"/>
                <w:b/>
              </w:rPr>
              <w:t xml:space="preserve">4) </w:t>
            </w:r>
            <w:r w:rsidR="00CB4771" w:rsidRPr="00BD7170">
              <w:rPr>
                <w:rFonts w:ascii="Times New Roman" w:hAnsi="Times New Roman"/>
                <w:b/>
              </w:rPr>
              <w:t xml:space="preserve">Оценка по показателю «Деловая репутация Участника закупки» </w:t>
            </w:r>
            <w:r w:rsidR="00CB4771" w:rsidRPr="00107ADE">
              <w:rPr>
                <w:rFonts w:ascii="Times New Roman" w:hAnsi="Times New Roman"/>
                <w:b/>
              </w:rPr>
              <w:t>осуществляется следующим образом</w:t>
            </w:r>
            <w:r w:rsidR="00CB4771" w:rsidRPr="00BD7170">
              <w:rPr>
                <w:rFonts w:ascii="Times New Roman" w:hAnsi="Times New Roman"/>
                <w:b/>
              </w:rPr>
              <w:t>:</w:t>
            </w:r>
          </w:p>
          <w:p w:rsidR="00CB4771" w:rsidRPr="00BD7170" w:rsidRDefault="00CB4771" w:rsidP="00CB4771">
            <w:pPr>
              <w:spacing w:line="288" w:lineRule="auto"/>
              <w:contextualSpacing/>
              <w:jc w:val="both"/>
              <w:rPr>
                <w:rFonts w:ascii="Times New Roman" w:hAnsi="Times New Roman"/>
                <w:b/>
              </w:rPr>
            </w:pPr>
          </w:p>
          <w:p w:rsidR="00CB4771" w:rsidRPr="00107ADE" w:rsidRDefault="00CB4771" w:rsidP="00CB4771">
            <w:pPr>
              <w:pStyle w:val="Default"/>
              <w:jc w:val="center"/>
              <w:rPr>
                <w:rFonts w:ascii="Times New Roman" w:hAnsi="Times New Roman"/>
              </w:rPr>
            </w:pPr>
            <w:r w:rsidRPr="00107ADE">
              <w:rPr>
                <w:rFonts w:ascii="Times New Roman" w:hAnsi="Times New Roman"/>
              </w:rPr>
              <w:t>Бr=RiRmax</w:t>
            </w:r>
            <w:r w:rsidRPr="00107ADE">
              <w:rPr>
                <w:rFonts w:ascii="Cambria Math" w:hAnsi="Cambria Math" w:cs="Cambria Math"/>
              </w:rPr>
              <w:t>∗</w:t>
            </w:r>
            <w:r w:rsidRPr="00107ADE">
              <w:rPr>
                <w:rFonts w:ascii="Times New Roman" w:hAnsi="Times New Roman"/>
              </w:rPr>
              <w:t>100</w:t>
            </w:r>
            <w:r w:rsidRPr="00107ADE">
              <w:rPr>
                <w:rFonts w:ascii="Cambria Math" w:hAnsi="Cambria Math" w:cs="Cambria Math"/>
              </w:rPr>
              <w:t>∗</w:t>
            </w:r>
            <w:r w:rsidRPr="00107ADE">
              <w:rPr>
                <w:rFonts w:ascii="Times New Roman" w:hAnsi="Times New Roman"/>
              </w:rPr>
              <w:t>КЗ,</w:t>
            </w:r>
          </w:p>
          <w:p w:rsidR="00CB4771" w:rsidRPr="00107ADE" w:rsidRDefault="00CB4771" w:rsidP="00CB4771">
            <w:pPr>
              <w:pStyle w:val="Default"/>
              <w:rPr>
                <w:rFonts w:ascii="Times New Roman" w:hAnsi="Times New Roman"/>
              </w:rPr>
            </w:pPr>
          </w:p>
          <w:p w:rsidR="00CB4771" w:rsidRPr="00107ADE" w:rsidRDefault="00CB4771" w:rsidP="00CB4771">
            <w:pPr>
              <w:pStyle w:val="Default"/>
              <w:rPr>
                <w:rFonts w:ascii="Times New Roman" w:hAnsi="Times New Roman"/>
                <w:i/>
              </w:rPr>
            </w:pPr>
            <w:r w:rsidRPr="00107ADE">
              <w:rPr>
                <w:rFonts w:ascii="Times New Roman" w:hAnsi="Times New Roman"/>
                <w:i/>
              </w:rPr>
              <w:t xml:space="preserve">где Бr – количество баллов, которые получает Участник закупки по данному показателю; </w:t>
            </w:r>
          </w:p>
          <w:p w:rsidR="00CB4771" w:rsidRPr="00107ADE" w:rsidRDefault="00CB4771" w:rsidP="00CB4771">
            <w:pPr>
              <w:pStyle w:val="Default"/>
              <w:rPr>
                <w:rFonts w:ascii="Times New Roman" w:hAnsi="Times New Roman"/>
                <w:i/>
              </w:rPr>
            </w:pPr>
            <w:r w:rsidRPr="00107ADE">
              <w:rPr>
                <w:rFonts w:ascii="Times New Roman" w:hAnsi="Times New Roman"/>
                <w:i/>
              </w:rPr>
              <w:t xml:space="preserve">Rmax – максимальное значение показателя среди оцениваемых заявок; </w:t>
            </w:r>
          </w:p>
          <w:p w:rsidR="00CB4771" w:rsidRPr="00107ADE" w:rsidRDefault="00CB4771" w:rsidP="00CB4771">
            <w:pPr>
              <w:pStyle w:val="Default"/>
              <w:rPr>
                <w:rFonts w:ascii="Times New Roman" w:hAnsi="Times New Roman"/>
                <w:i/>
              </w:rPr>
            </w:pPr>
            <w:r w:rsidRPr="00107ADE">
              <w:rPr>
                <w:rFonts w:ascii="Times New Roman" w:hAnsi="Times New Roman"/>
                <w:i/>
              </w:rPr>
              <w:t xml:space="preserve">Ri – значение показателя, подтвержденное в Заявке i-го Участника закупки. </w:t>
            </w:r>
          </w:p>
          <w:p w:rsidR="00CB4771" w:rsidRDefault="00CB4771" w:rsidP="00CB4771">
            <w:pPr>
              <w:spacing w:line="288" w:lineRule="auto"/>
              <w:jc w:val="both"/>
              <w:rPr>
                <w:rFonts w:ascii="Times New Roman" w:hAnsi="Times New Roman"/>
                <w:i/>
              </w:rPr>
            </w:pPr>
          </w:p>
          <w:p w:rsidR="00CB4771" w:rsidRDefault="00CB4771" w:rsidP="00CB4771">
            <w:pPr>
              <w:spacing w:line="288" w:lineRule="auto"/>
              <w:jc w:val="both"/>
              <w:rPr>
                <w:rFonts w:ascii="Times New Roman" w:hAnsi="Times New Roman"/>
                <w:i/>
              </w:rPr>
            </w:pPr>
          </w:p>
          <w:p w:rsidR="00CB4771" w:rsidRPr="003F1437" w:rsidRDefault="00CB4771" w:rsidP="00CB4771">
            <w:pPr>
              <w:spacing w:line="288" w:lineRule="auto"/>
              <w:jc w:val="both"/>
              <w:rPr>
                <w:rFonts w:ascii="Times New Roman" w:hAnsi="Times New Roman"/>
                <w:i/>
                <w:lang w:eastAsia="ru-RU"/>
              </w:rPr>
            </w:pPr>
            <w:r w:rsidRPr="003F1437">
              <w:rPr>
                <w:rFonts w:ascii="Times New Roman" w:hAnsi="Times New Roman"/>
                <w:i/>
                <w:lang w:eastAsia="ru-RU"/>
              </w:rPr>
              <w:t>Результат оценки по показателю «Деловая репутация Участника закупки» умножается на коэффициент значимости показателя.</w:t>
            </w:r>
          </w:p>
          <w:p w:rsidR="00BD7170" w:rsidRDefault="00BD7170" w:rsidP="00D44CF8">
            <w:pPr>
              <w:spacing w:line="288" w:lineRule="auto"/>
              <w:contextualSpacing/>
              <w:jc w:val="both"/>
              <w:rPr>
                <w:rFonts w:ascii="Times New Roman" w:hAnsi="Times New Roman"/>
                <w:b/>
                <w:i/>
                <w:highlight w:val="yellow"/>
              </w:rPr>
            </w:pPr>
          </w:p>
          <w:p w:rsidR="00BD7170" w:rsidRPr="00BD7170" w:rsidRDefault="00BD7170" w:rsidP="00BD7170">
            <w:pPr>
              <w:spacing w:line="288" w:lineRule="auto"/>
              <w:contextualSpacing/>
              <w:jc w:val="both"/>
              <w:rPr>
                <w:rFonts w:ascii="Times New Roman" w:hAnsi="Times New Roman"/>
                <w:b/>
              </w:rPr>
            </w:pPr>
            <w:r w:rsidRPr="00BD7170">
              <w:rPr>
                <w:rFonts w:ascii="Times New Roman" w:hAnsi="Times New Roman"/>
                <w:b/>
              </w:rPr>
              <w:t>5) Оценка по показателю «Членство участника закупки в профессиональных сообществах»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BD7170" w:rsidRPr="003F1437" w:rsidTr="00563E68">
              <w:tc>
                <w:tcPr>
                  <w:tcW w:w="5138" w:type="dxa"/>
                </w:tcPr>
                <w:p w:rsidR="00BD7170" w:rsidRPr="00BD7170" w:rsidRDefault="00BD7170" w:rsidP="00BD7170">
                  <w:pPr>
                    <w:spacing w:line="288" w:lineRule="auto"/>
                    <w:contextualSpacing/>
                    <w:jc w:val="both"/>
                    <w:rPr>
                      <w:rFonts w:ascii="Times New Roman" w:hAnsi="Times New Roman"/>
                    </w:rPr>
                  </w:pPr>
                  <w:r w:rsidRPr="003F1437">
                    <w:rPr>
                      <w:rFonts w:ascii="Times New Roman" w:hAnsi="Times New Roman"/>
                    </w:rPr>
                    <w:t>Подкритерий оценивается по наличию копий документов, подтверждающих членство участника закупки</w:t>
                  </w:r>
                  <w:r>
                    <w:rPr>
                      <w:rFonts w:ascii="Times New Roman" w:hAnsi="Times New Roman"/>
                    </w:rPr>
                    <w:t xml:space="preserve"> </w:t>
                  </w:r>
                  <w:r w:rsidRPr="003F1437">
                    <w:rPr>
                      <w:rFonts w:ascii="Times New Roman" w:hAnsi="Times New Roman"/>
                    </w:rPr>
                    <w:t xml:space="preserve">в профессиональных сообществах </w:t>
                  </w:r>
                  <w:r>
                    <w:rPr>
                      <w:rFonts w:ascii="Times New Roman" w:hAnsi="Times New Roman"/>
                    </w:rPr>
                    <w:t>АКАР (</w:t>
                  </w:r>
                  <w:r w:rsidRPr="00BD7170">
                    <w:rPr>
                      <w:rFonts w:ascii="Times New Roman" w:hAnsi="Times New Roman"/>
                    </w:rPr>
                    <w:t>Ассоциация коммуникационных агентств России</w:t>
                  </w:r>
                  <w:r>
                    <w:rPr>
                      <w:rFonts w:ascii="Times New Roman" w:hAnsi="Times New Roman"/>
                    </w:rPr>
                    <w:t>)</w:t>
                  </w:r>
                  <w:r w:rsidRPr="00BD7170">
                    <w:rPr>
                      <w:rFonts w:ascii="Times New Roman" w:hAnsi="Times New Roman"/>
                    </w:rPr>
                    <w:t>;</w:t>
                  </w:r>
                  <w:r>
                    <w:rPr>
                      <w:rFonts w:ascii="Times New Roman" w:hAnsi="Times New Roman"/>
                    </w:rPr>
                    <w:t xml:space="preserve"> РАМУ</w:t>
                  </w:r>
                  <w:r w:rsidRPr="00BD7170">
                    <w:rPr>
                      <w:rFonts w:ascii="Times New Roman" w:hAnsi="Times New Roman"/>
                    </w:rPr>
                    <w:t xml:space="preserve"> </w:t>
                  </w:r>
                  <w:r>
                    <w:rPr>
                      <w:rFonts w:ascii="Times New Roman" w:hAnsi="Times New Roman"/>
                    </w:rPr>
                    <w:t>(</w:t>
                  </w:r>
                  <w:r w:rsidRPr="00BD7170">
                    <w:rPr>
                      <w:rFonts w:ascii="Times New Roman" w:hAnsi="Times New Roman"/>
                    </w:rPr>
                    <w:t>Российская Ассоциация Маркетинговых Услуг</w:t>
                  </w:r>
                  <w:r>
                    <w:rPr>
                      <w:rFonts w:ascii="Times New Roman" w:hAnsi="Times New Roman"/>
                    </w:rPr>
                    <w:t>)</w:t>
                  </w:r>
                  <w:r w:rsidRPr="00BD7170">
                    <w:rPr>
                      <w:rFonts w:ascii="Times New Roman" w:hAnsi="Times New Roman"/>
                    </w:rPr>
                    <w:t>;</w:t>
                  </w:r>
                  <w:r>
                    <w:rPr>
                      <w:rFonts w:ascii="Times New Roman" w:hAnsi="Times New Roman"/>
                    </w:rPr>
                    <w:t xml:space="preserve"> РАСО (</w:t>
                  </w:r>
                  <w:r w:rsidRPr="00BD7170">
                    <w:rPr>
                      <w:rFonts w:ascii="Times New Roman" w:hAnsi="Times New Roman"/>
                    </w:rPr>
                    <w:t>Российская ассоциация по связям с общественностью</w:t>
                  </w:r>
                  <w:r>
                    <w:rPr>
                      <w:rFonts w:ascii="Times New Roman" w:hAnsi="Times New Roman"/>
                    </w:rPr>
                    <w:t>).</w:t>
                  </w:r>
                </w:p>
              </w:tc>
              <w:tc>
                <w:tcPr>
                  <w:tcW w:w="3435" w:type="dxa"/>
                </w:tcPr>
                <w:p w:rsidR="00BD7170" w:rsidRPr="003F1437" w:rsidRDefault="00BD7170" w:rsidP="00BD7170">
                  <w:pPr>
                    <w:spacing w:line="288" w:lineRule="auto"/>
                    <w:contextualSpacing/>
                    <w:jc w:val="both"/>
                    <w:rPr>
                      <w:rFonts w:ascii="Times New Roman" w:hAnsi="Times New Roman"/>
                      <w:b/>
                      <w:i/>
                    </w:rPr>
                  </w:pPr>
                  <w:r w:rsidRPr="003F1437">
                    <w:rPr>
                      <w:rFonts w:ascii="Times New Roman" w:hAnsi="Times New Roman"/>
                    </w:rPr>
                    <w:t>Количество выставляемых баллов</w:t>
                  </w:r>
                </w:p>
              </w:tc>
            </w:tr>
            <w:tr w:rsidR="00BD7170" w:rsidRPr="003F1437" w:rsidTr="00563E68">
              <w:tc>
                <w:tcPr>
                  <w:tcW w:w="5138" w:type="dxa"/>
                  <w:vAlign w:val="center"/>
                </w:tcPr>
                <w:p w:rsidR="00BD7170" w:rsidRPr="003F1437" w:rsidRDefault="00BD7170" w:rsidP="00BD7170">
                  <w:pPr>
                    <w:suppressAutoHyphens/>
                    <w:ind w:right="-108"/>
                    <w:contextualSpacing/>
                    <w:jc w:val="center"/>
                    <w:rPr>
                      <w:rFonts w:ascii="Times New Roman" w:hAnsi="Times New Roman"/>
                    </w:rPr>
                  </w:pPr>
                  <w:r>
                    <w:rPr>
                      <w:rFonts w:ascii="Times New Roman" w:hAnsi="Times New Roman"/>
                    </w:rPr>
                    <w:t>присутствие во всех (трех)</w:t>
                  </w:r>
                  <w:r w:rsidRPr="003F1437">
                    <w:rPr>
                      <w:rFonts w:ascii="Times New Roman" w:hAnsi="Times New Roman"/>
                    </w:rPr>
                    <w:t xml:space="preserve"> сообществах</w:t>
                  </w:r>
                </w:p>
              </w:tc>
              <w:tc>
                <w:tcPr>
                  <w:tcW w:w="3435" w:type="dxa"/>
                  <w:vAlign w:val="center"/>
                </w:tcPr>
                <w:p w:rsidR="00BD7170" w:rsidRPr="003F1437" w:rsidRDefault="00BD7170" w:rsidP="00BD7170">
                  <w:pPr>
                    <w:suppressAutoHyphens/>
                    <w:ind w:right="-108"/>
                    <w:contextualSpacing/>
                    <w:jc w:val="center"/>
                    <w:rPr>
                      <w:rFonts w:ascii="Times New Roman" w:hAnsi="Times New Roman"/>
                    </w:rPr>
                  </w:pPr>
                  <w:r w:rsidRPr="003F1437">
                    <w:rPr>
                      <w:rFonts w:ascii="Times New Roman" w:hAnsi="Times New Roman"/>
                    </w:rPr>
                    <w:t>100</w:t>
                  </w:r>
                </w:p>
              </w:tc>
            </w:tr>
            <w:tr w:rsidR="00BD7170" w:rsidRPr="003F1437" w:rsidTr="00563E68">
              <w:tc>
                <w:tcPr>
                  <w:tcW w:w="5138" w:type="dxa"/>
                  <w:vAlign w:val="center"/>
                </w:tcPr>
                <w:p w:rsidR="00BD7170" w:rsidRPr="003F1437" w:rsidRDefault="00BD7170" w:rsidP="00BD7170">
                  <w:pPr>
                    <w:suppressAutoHyphens/>
                    <w:ind w:right="-108"/>
                    <w:contextualSpacing/>
                    <w:jc w:val="center"/>
                    <w:rPr>
                      <w:rFonts w:ascii="Times New Roman" w:hAnsi="Times New Roman"/>
                    </w:rPr>
                  </w:pPr>
                  <w:r>
                    <w:rPr>
                      <w:rFonts w:ascii="Times New Roman" w:hAnsi="Times New Roman"/>
                    </w:rPr>
                    <w:t xml:space="preserve">присутствие в двух </w:t>
                  </w:r>
                  <w:r w:rsidRPr="003F1437">
                    <w:rPr>
                      <w:rFonts w:ascii="Times New Roman" w:hAnsi="Times New Roman"/>
                    </w:rPr>
                    <w:t>из</w:t>
                  </w:r>
                  <w:r>
                    <w:rPr>
                      <w:rFonts w:ascii="Times New Roman" w:hAnsi="Times New Roman"/>
                    </w:rPr>
                    <w:t xml:space="preserve"> трех</w:t>
                  </w:r>
                  <w:r w:rsidRPr="003F1437">
                    <w:rPr>
                      <w:rFonts w:ascii="Times New Roman" w:hAnsi="Times New Roman"/>
                    </w:rPr>
                    <w:t xml:space="preserve"> сообществ</w:t>
                  </w:r>
                </w:p>
              </w:tc>
              <w:tc>
                <w:tcPr>
                  <w:tcW w:w="3435" w:type="dxa"/>
                  <w:vAlign w:val="center"/>
                </w:tcPr>
                <w:p w:rsidR="00BD7170" w:rsidRPr="003F1437" w:rsidRDefault="00BD7170" w:rsidP="00BD7170">
                  <w:pPr>
                    <w:suppressAutoHyphens/>
                    <w:ind w:right="-108"/>
                    <w:contextualSpacing/>
                    <w:jc w:val="center"/>
                    <w:rPr>
                      <w:rFonts w:ascii="Times New Roman" w:hAnsi="Times New Roman"/>
                    </w:rPr>
                  </w:pPr>
                  <w:r>
                    <w:rPr>
                      <w:rFonts w:ascii="Times New Roman" w:hAnsi="Times New Roman"/>
                    </w:rPr>
                    <w:t>6</w:t>
                  </w:r>
                  <w:r w:rsidRPr="003F1437">
                    <w:rPr>
                      <w:rFonts w:ascii="Times New Roman" w:hAnsi="Times New Roman"/>
                    </w:rPr>
                    <w:t>0</w:t>
                  </w:r>
                </w:p>
              </w:tc>
            </w:tr>
            <w:tr w:rsidR="00BD7170" w:rsidRPr="003F1437" w:rsidTr="00563E68">
              <w:tc>
                <w:tcPr>
                  <w:tcW w:w="5138" w:type="dxa"/>
                  <w:vAlign w:val="center"/>
                </w:tcPr>
                <w:p w:rsidR="00BD7170" w:rsidRDefault="00BD7170" w:rsidP="00BD7170">
                  <w:pPr>
                    <w:suppressAutoHyphens/>
                    <w:ind w:right="-108"/>
                    <w:contextualSpacing/>
                    <w:jc w:val="center"/>
                  </w:pPr>
                  <w:r>
                    <w:rPr>
                      <w:rFonts w:ascii="Times New Roman" w:hAnsi="Times New Roman"/>
                    </w:rPr>
                    <w:t xml:space="preserve">присутствие в одном </w:t>
                  </w:r>
                  <w:r w:rsidRPr="003F1437">
                    <w:rPr>
                      <w:rFonts w:ascii="Times New Roman" w:hAnsi="Times New Roman"/>
                    </w:rPr>
                    <w:t>из</w:t>
                  </w:r>
                  <w:r>
                    <w:rPr>
                      <w:rFonts w:ascii="Times New Roman" w:hAnsi="Times New Roman"/>
                    </w:rPr>
                    <w:t xml:space="preserve"> трех</w:t>
                  </w:r>
                  <w:r w:rsidRPr="003F1437">
                    <w:rPr>
                      <w:rFonts w:ascii="Times New Roman" w:hAnsi="Times New Roman"/>
                    </w:rPr>
                    <w:t xml:space="preserve"> сообществ</w:t>
                  </w:r>
                </w:p>
              </w:tc>
              <w:tc>
                <w:tcPr>
                  <w:tcW w:w="3435" w:type="dxa"/>
                  <w:vAlign w:val="center"/>
                </w:tcPr>
                <w:p w:rsidR="00BD7170" w:rsidRPr="00BD7170" w:rsidRDefault="00BD7170" w:rsidP="00BD7170">
                  <w:pPr>
                    <w:suppressAutoHyphens/>
                    <w:ind w:right="-108"/>
                    <w:contextualSpacing/>
                    <w:jc w:val="center"/>
                    <w:rPr>
                      <w:rFonts w:ascii="Times New Roman" w:hAnsi="Times New Roman"/>
                    </w:rPr>
                  </w:pPr>
                  <w:r w:rsidRPr="00BD7170">
                    <w:rPr>
                      <w:rFonts w:ascii="Times New Roman" w:hAnsi="Times New Roman"/>
                    </w:rPr>
                    <w:t>30</w:t>
                  </w:r>
                </w:p>
              </w:tc>
            </w:tr>
            <w:tr w:rsidR="00BD7170" w:rsidRPr="003F1437" w:rsidTr="00563E68">
              <w:tc>
                <w:tcPr>
                  <w:tcW w:w="5138" w:type="dxa"/>
                  <w:vAlign w:val="center"/>
                </w:tcPr>
                <w:p w:rsidR="00BD7170" w:rsidRPr="003F1437" w:rsidRDefault="00BD7170" w:rsidP="00BD7170">
                  <w:pPr>
                    <w:suppressAutoHyphens/>
                    <w:ind w:right="-108"/>
                    <w:contextualSpacing/>
                    <w:jc w:val="center"/>
                    <w:rPr>
                      <w:rFonts w:ascii="Times New Roman" w:hAnsi="Times New Roman"/>
                    </w:rPr>
                  </w:pPr>
                  <w:r w:rsidRPr="003F1437">
                    <w:rPr>
                      <w:rFonts w:ascii="Times New Roman" w:hAnsi="Times New Roman"/>
                    </w:rPr>
                    <w:t>отсутствие</w:t>
                  </w:r>
                </w:p>
              </w:tc>
              <w:tc>
                <w:tcPr>
                  <w:tcW w:w="3435" w:type="dxa"/>
                  <w:vAlign w:val="center"/>
                </w:tcPr>
                <w:p w:rsidR="00BD7170" w:rsidRPr="003F1437" w:rsidRDefault="00BD7170" w:rsidP="00BD7170">
                  <w:pPr>
                    <w:suppressAutoHyphens/>
                    <w:ind w:right="-108"/>
                    <w:contextualSpacing/>
                    <w:jc w:val="center"/>
                    <w:rPr>
                      <w:rFonts w:ascii="Times New Roman" w:hAnsi="Times New Roman"/>
                    </w:rPr>
                  </w:pPr>
                  <w:r w:rsidRPr="003F1437">
                    <w:rPr>
                      <w:rFonts w:ascii="Times New Roman" w:hAnsi="Times New Roman"/>
                    </w:rPr>
                    <w:t>0</w:t>
                  </w:r>
                </w:p>
              </w:tc>
            </w:tr>
          </w:tbl>
          <w:p w:rsidR="00BD7170" w:rsidRPr="003F1437" w:rsidRDefault="00BD7170" w:rsidP="00BD7170">
            <w:pPr>
              <w:spacing w:line="288" w:lineRule="auto"/>
              <w:contextualSpacing/>
              <w:jc w:val="both"/>
              <w:rPr>
                <w:rFonts w:ascii="Times New Roman" w:hAnsi="Times New Roman"/>
                <w:i/>
              </w:rPr>
            </w:pPr>
          </w:p>
          <w:p w:rsidR="00BD7170" w:rsidRPr="003F1437" w:rsidRDefault="00BD7170" w:rsidP="00BD7170">
            <w:pPr>
              <w:spacing w:line="288" w:lineRule="auto"/>
              <w:contextualSpacing/>
              <w:jc w:val="both"/>
              <w:rPr>
                <w:rFonts w:ascii="Times New Roman" w:hAnsi="Times New Roman"/>
                <w:i/>
              </w:rPr>
            </w:pPr>
            <w:r w:rsidRPr="003F1437">
              <w:rPr>
                <w:rFonts w:ascii="Times New Roman" w:hAnsi="Times New Roman"/>
                <w:i/>
              </w:rPr>
              <w:t>Членство участника закупки в профессиональных сообществах умножается на коэффициент значимости показателя.</w:t>
            </w:r>
          </w:p>
          <w:p w:rsidR="00BD7170" w:rsidRDefault="00BD7170" w:rsidP="00D44CF8">
            <w:pPr>
              <w:spacing w:line="288" w:lineRule="auto"/>
              <w:contextualSpacing/>
              <w:jc w:val="both"/>
              <w:rPr>
                <w:rFonts w:ascii="Times New Roman" w:hAnsi="Times New Roman"/>
                <w:b/>
                <w:i/>
                <w:highlight w:val="yellow"/>
              </w:rPr>
            </w:pPr>
          </w:p>
          <w:p w:rsidR="00BD7170" w:rsidRPr="00BD7170" w:rsidRDefault="00BD7170" w:rsidP="00BD7170">
            <w:pPr>
              <w:spacing w:line="288" w:lineRule="auto"/>
              <w:contextualSpacing/>
              <w:jc w:val="both"/>
              <w:rPr>
                <w:rFonts w:ascii="Times New Roman" w:hAnsi="Times New Roman"/>
                <w:b/>
              </w:rPr>
            </w:pPr>
            <w:r w:rsidRPr="00BD7170">
              <w:rPr>
                <w:rFonts w:ascii="Times New Roman" w:hAnsi="Times New Roman"/>
                <w:b/>
              </w:rPr>
              <w:t>6) Оценка по показателю «Наличие положительных отзывов, рекомендаций, благодарственных писем, наград»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BD7170" w:rsidRPr="003F1437" w:rsidTr="00563E68">
              <w:tc>
                <w:tcPr>
                  <w:tcW w:w="5138" w:type="dxa"/>
                </w:tcPr>
                <w:p w:rsidR="00BD7170" w:rsidRPr="003F1437" w:rsidRDefault="00BD7170" w:rsidP="00BD7170">
                  <w:pPr>
                    <w:spacing w:line="288" w:lineRule="auto"/>
                    <w:contextualSpacing/>
                    <w:jc w:val="both"/>
                    <w:rPr>
                      <w:rFonts w:ascii="Times New Roman" w:hAnsi="Times New Roman"/>
                    </w:rPr>
                  </w:pPr>
                  <w:r w:rsidRPr="003F1437">
                    <w:rPr>
                      <w:rFonts w:ascii="Times New Roman" w:hAnsi="Times New Roman"/>
                    </w:rPr>
                    <w:t>Показатель оценивается по общему количеству копий документов, подтверждающих наличие дипломов и наград в области PR.</w:t>
                  </w:r>
                </w:p>
              </w:tc>
              <w:tc>
                <w:tcPr>
                  <w:tcW w:w="3435" w:type="dxa"/>
                </w:tcPr>
                <w:p w:rsidR="00BD7170" w:rsidRPr="003F1437" w:rsidRDefault="00BD7170" w:rsidP="00BD7170">
                  <w:pPr>
                    <w:spacing w:line="288" w:lineRule="auto"/>
                    <w:contextualSpacing/>
                    <w:jc w:val="both"/>
                    <w:rPr>
                      <w:rFonts w:ascii="Times New Roman" w:hAnsi="Times New Roman"/>
                      <w:b/>
                      <w:i/>
                    </w:rPr>
                  </w:pPr>
                  <w:r w:rsidRPr="003F1437">
                    <w:rPr>
                      <w:rFonts w:ascii="Times New Roman" w:hAnsi="Times New Roman"/>
                    </w:rPr>
                    <w:t>Количество выставляемых баллов</w:t>
                  </w:r>
                </w:p>
              </w:tc>
            </w:tr>
            <w:tr w:rsidR="00BD7170" w:rsidRPr="003F1437" w:rsidTr="00563E68">
              <w:tc>
                <w:tcPr>
                  <w:tcW w:w="5138" w:type="dxa"/>
                  <w:vAlign w:val="center"/>
                </w:tcPr>
                <w:p w:rsidR="00BD7170" w:rsidRPr="003F1437" w:rsidRDefault="00BD7170" w:rsidP="00BD7170">
                  <w:pPr>
                    <w:suppressAutoHyphens/>
                    <w:ind w:right="-108"/>
                    <w:contextualSpacing/>
                    <w:jc w:val="center"/>
                    <w:rPr>
                      <w:rFonts w:ascii="Times New Roman" w:hAnsi="Times New Roman"/>
                    </w:rPr>
                  </w:pPr>
                  <w:r w:rsidRPr="003F1437">
                    <w:rPr>
                      <w:rFonts w:ascii="Times New Roman" w:hAnsi="Times New Roman"/>
                    </w:rPr>
                    <w:t>от 10 и более</w:t>
                  </w:r>
                </w:p>
              </w:tc>
              <w:tc>
                <w:tcPr>
                  <w:tcW w:w="3435" w:type="dxa"/>
                  <w:vAlign w:val="center"/>
                </w:tcPr>
                <w:p w:rsidR="00BD7170" w:rsidRPr="003F1437" w:rsidRDefault="00BD7170" w:rsidP="00BD7170">
                  <w:pPr>
                    <w:suppressAutoHyphens/>
                    <w:ind w:right="-108"/>
                    <w:contextualSpacing/>
                    <w:jc w:val="center"/>
                    <w:rPr>
                      <w:rFonts w:ascii="Times New Roman" w:hAnsi="Times New Roman"/>
                    </w:rPr>
                  </w:pPr>
                  <w:r w:rsidRPr="003F1437">
                    <w:rPr>
                      <w:rFonts w:ascii="Times New Roman" w:hAnsi="Times New Roman"/>
                    </w:rPr>
                    <w:t>100</w:t>
                  </w:r>
                </w:p>
              </w:tc>
            </w:tr>
            <w:tr w:rsidR="00BD7170" w:rsidRPr="003F1437" w:rsidTr="00563E68">
              <w:tc>
                <w:tcPr>
                  <w:tcW w:w="5138" w:type="dxa"/>
                  <w:vAlign w:val="center"/>
                </w:tcPr>
                <w:p w:rsidR="00BD7170" w:rsidRPr="003F1437" w:rsidRDefault="00BD7170" w:rsidP="00BD7170">
                  <w:pPr>
                    <w:suppressAutoHyphens/>
                    <w:ind w:right="-108"/>
                    <w:contextualSpacing/>
                    <w:jc w:val="center"/>
                    <w:rPr>
                      <w:rFonts w:ascii="Times New Roman" w:hAnsi="Times New Roman"/>
                    </w:rPr>
                  </w:pPr>
                  <w:r w:rsidRPr="003F1437">
                    <w:rPr>
                      <w:rFonts w:ascii="Times New Roman" w:hAnsi="Times New Roman"/>
                    </w:rPr>
                    <w:t>от 5 до 9</w:t>
                  </w:r>
                </w:p>
              </w:tc>
              <w:tc>
                <w:tcPr>
                  <w:tcW w:w="3435" w:type="dxa"/>
                  <w:vAlign w:val="center"/>
                </w:tcPr>
                <w:p w:rsidR="00BD7170" w:rsidRPr="003F1437" w:rsidRDefault="00BD7170" w:rsidP="00BD7170">
                  <w:pPr>
                    <w:suppressAutoHyphens/>
                    <w:ind w:right="-108"/>
                    <w:contextualSpacing/>
                    <w:jc w:val="center"/>
                    <w:rPr>
                      <w:rFonts w:ascii="Times New Roman" w:hAnsi="Times New Roman"/>
                    </w:rPr>
                  </w:pPr>
                  <w:r w:rsidRPr="003F1437">
                    <w:rPr>
                      <w:rFonts w:ascii="Times New Roman" w:hAnsi="Times New Roman"/>
                    </w:rPr>
                    <w:t>50</w:t>
                  </w:r>
                </w:p>
              </w:tc>
            </w:tr>
            <w:tr w:rsidR="00BD7170" w:rsidRPr="003F1437" w:rsidTr="00563E68">
              <w:tc>
                <w:tcPr>
                  <w:tcW w:w="5138" w:type="dxa"/>
                  <w:vAlign w:val="center"/>
                </w:tcPr>
                <w:p w:rsidR="00BD7170" w:rsidRPr="003F1437" w:rsidRDefault="00BD7170" w:rsidP="00BD7170">
                  <w:pPr>
                    <w:suppressAutoHyphens/>
                    <w:ind w:right="-108"/>
                    <w:contextualSpacing/>
                    <w:jc w:val="center"/>
                    <w:rPr>
                      <w:rFonts w:ascii="Times New Roman" w:hAnsi="Times New Roman"/>
                    </w:rPr>
                  </w:pPr>
                  <w:r w:rsidRPr="003F1437">
                    <w:rPr>
                      <w:rFonts w:ascii="Times New Roman" w:hAnsi="Times New Roman"/>
                    </w:rPr>
                    <w:t>4 и менее</w:t>
                  </w:r>
                </w:p>
              </w:tc>
              <w:tc>
                <w:tcPr>
                  <w:tcW w:w="3435" w:type="dxa"/>
                  <w:vAlign w:val="center"/>
                </w:tcPr>
                <w:p w:rsidR="00BD7170" w:rsidRPr="003F1437" w:rsidRDefault="00BD7170" w:rsidP="00BD7170">
                  <w:pPr>
                    <w:suppressAutoHyphens/>
                    <w:ind w:right="-108"/>
                    <w:contextualSpacing/>
                    <w:jc w:val="center"/>
                    <w:rPr>
                      <w:rFonts w:ascii="Times New Roman" w:hAnsi="Times New Roman"/>
                    </w:rPr>
                  </w:pPr>
                  <w:r w:rsidRPr="003F1437">
                    <w:rPr>
                      <w:rFonts w:ascii="Times New Roman" w:hAnsi="Times New Roman"/>
                    </w:rPr>
                    <w:t>0</w:t>
                  </w:r>
                </w:p>
              </w:tc>
            </w:tr>
          </w:tbl>
          <w:p w:rsidR="00BD7170" w:rsidRDefault="00BD7170" w:rsidP="00D44CF8">
            <w:pPr>
              <w:spacing w:line="288" w:lineRule="auto"/>
              <w:contextualSpacing/>
              <w:jc w:val="both"/>
              <w:rPr>
                <w:rFonts w:ascii="Times New Roman" w:hAnsi="Times New Roman"/>
                <w:b/>
                <w:i/>
                <w:highlight w:val="yellow"/>
              </w:rPr>
            </w:pPr>
            <w:r w:rsidRPr="003F1437">
              <w:rPr>
                <w:rFonts w:ascii="Times New Roman" w:hAnsi="Times New Roman"/>
                <w:i/>
              </w:rPr>
              <w:t>Количество выставляемых баллов по показателю «Наличие положительных отзывов, рекомендаций, благодарственных писем, наград» умножается на коэффициент значимости показателя.</w:t>
            </w:r>
          </w:p>
          <w:p w:rsidR="00BD7170" w:rsidRPr="00D44CF8" w:rsidRDefault="00BD7170" w:rsidP="00D44CF8">
            <w:pPr>
              <w:spacing w:line="288" w:lineRule="auto"/>
              <w:contextualSpacing/>
              <w:jc w:val="both"/>
              <w:rPr>
                <w:rFonts w:ascii="Times New Roman" w:hAnsi="Times New Roman"/>
                <w:b/>
                <w:i/>
                <w:highlight w:val="yellow"/>
              </w:rPr>
            </w:pP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92C17">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BD7170" w:rsidRPr="003F1437" w:rsidRDefault="00BD7170" w:rsidP="00BD7170">
            <w:pPr>
              <w:contextualSpacing/>
              <w:jc w:val="both"/>
              <w:rPr>
                <w:rFonts w:ascii="Times New Roman" w:hAnsi="Times New Roman"/>
                <w:b/>
              </w:rPr>
            </w:pPr>
            <w:r w:rsidRPr="003F1437">
              <w:rPr>
                <w:rFonts w:ascii="Times New Roman" w:hAnsi="Times New Roman"/>
                <w:b/>
              </w:rPr>
              <w:t xml:space="preserve">Обеспечение Заявки: не требуется </w:t>
            </w:r>
          </w:p>
          <w:p w:rsidR="00D44CF8" w:rsidRPr="00BD7170" w:rsidRDefault="00BD7170" w:rsidP="00BD7170">
            <w:pPr>
              <w:contextualSpacing/>
              <w:jc w:val="both"/>
              <w:rPr>
                <w:rFonts w:ascii="Times New Roman" w:hAnsi="Times New Roman"/>
                <w:i/>
              </w:rPr>
            </w:pPr>
            <w:r w:rsidRPr="003F1437">
              <w:rPr>
                <w:rFonts w:ascii="Times New Roman" w:hAnsi="Times New Roman"/>
                <w:b/>
              </w:rPr>
              <w:t>Обеспечение исполнения договора: не требуется</w:t>
            </w:r>
          </w:p>
        </w:tc>
      </w:tr>
      <w:tr w:rsidR="00D44CF8" w:rsidRPr="00D44CF8" w:rsidTr="00A92C1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92C17">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BD7170" w:rsidP="00D44CF8">
            <w:pPr>
              <w:jc w:val="both"/>
              <w:rPr>
                <w:rFonts w:ascii="Times New Roman" w:hAnsi="Times New Roman"/>
              </w:rPr>
            </w:pPr>
            <w:r w:rsidRPr="003F1437">
              <w:rPr>
                <w:rFonts w:ascii="Times New Roman" w:hAnsi="Times New Roman"/>
                <w:b/>
              </w:rPr>
              <w:t>Не требуется</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F658B2">
      <w:pPr>
        <w:keepNext/>
        <w:keepLines/>
        <w:numPr>
          <w:ilvl w:val="0"/>
          <w:numId w:val="6"/>
        </w:numPr>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t>ТЕХНИЧЕСКОЕ ЗАДАНИЕ</w:t>
      </w:r>
      <w:bookmarkEnd w:id="92"/>
    </w:p>
    <w:p w:rsidR="00A92C17" w:rsidRPr="006F5E21" w:rsidRDefault="00A92C17" w:rsidP="00F658B2">
      <w:pPr>
        <w:jc w:val="center"/>
        <w:rPr>
          <w:sz w:val="28"/>
          <w:szCs w:val="28"/>
        </w:rPr>
      </w:pPr>
      <w:r w:rsidRPr="006F5E21">
        <w:rPr>
          <w:sz w:val="28"/>
          <w:szCs w:val="28"/>
        </w:rPr>
        <w:t>на оказание услуг по разработке стратегии и креативной концепции продвижения про</w:t>
      </w:r>
      <w:r>
        <w:rPr>
          <w:sz w:val="28"/>
          <w:szCs w:val="28"/>
        </w:rPr>
        <w:t>граммы</w:t>
      </w:r>
      <w:r w:rsidRPr="006F5E21">
        <w:rPr>
          <w:sz w:val="28"/>
          <w:szCs w:val="28"/>
        </w:rPr>
        <w:t xml:space="preserve"> </w:t>
      </w:r>
      <w:r>
        <w:rPr>
          <w:sz w:val="28"/>
          <w:szCs w:val="28"/>
        </w:rPr>
        <w:t>АНО «</w:t>
      </w:r>
      <w:r w:rsidRPr="006F5E21">
        <w:rPr>
          <w:sz w:val="28"/>
          <w:szCs w:val="28"/>
        </w:rPr>
        <w:t>Агентств</w:t>
      </w:r>
      <w:r>
        <w:rPr>
          <w:sz w:val="28"/>
          <w:szCs w:val="28"/>
        </w:rPr>
        <w:t>о</w:t>
      </w:r>
      <w:r w:rsidRPr="006F5E21">
        <w:rPr>
          <w:sz w:val="28"/>
          <w:szCs w:val="28"/>
        </w:rPr>
        <w:t xml:space="preserve"> стратегических инициатив</w:t>
      </w:r>
      <w:r>
        <w:rPr>
          <w:sz w:val="28"/>
          <w:szCs w:val="28"/>
        </w:rPr>
        <w:t xml:space="preserve"> по продвижению новых проектов»</w:t>
      </w:r>
      <w:r w:rsidRPr="006F5E21">
        <w:rPr>
          <w:sz w:val="28"/>
          <w:szCs w:val="28"/>
        </w:rPr>
        <w:t xml:space="preserve"> «100 городских лидеров»</w:t>
      </w:r>
    </w:p>
    <w:p w:rsidR="00A92C17" w:rsidRPr="006F5E21" w:rsidRDefault="00A92C17" w:rsidP="00F658B2">
      <w:pPr>
        <w:jc w:val="both"/>
        <w:rPr>
          <w:i/>
          <w:iCs/>
          <w:color w:val="000000" w:themeColor="text1"/>
          <w:sz w:val="28"/>
          <w:szCs w:val="28"/>
        </w:rPr>
      </w:pPr>
    </w:p>
    <w:p w:rsidR="00A92C17" w:rsidRPr="00B30A39" w:rsidRDefault="00A92C17" w:rsidP="00A5577E">
      <w:pPr>
        <w:pStyle w:val="af8"/>
        <w:numPr>
          <w:ilvl w:val="0"/>
          <w:numId w:val="39"/>
        </w:numPr>
        <w:tabs>
          <w:tab w:val="left" w:pos="993"/>
        </w:tabs>
        <w:ind w:left="0" w:firstLine="709"/>
        <w:jc w:val="both"/>
        <w:rPr>
          <w:sz w:val="28"/>
          <w:szCs w:val="28"/>
        </w:rPr>
      </w:pPr>
      <w:r w:rsidRPr="006F5E21">
        <w:rPr>
          <w:b/>
          <w:bCs/>
          <w:color w:val="000000" w:themeColor="text1"/>
          <w:sz w:val="28"/>
          <w:szCs w:val="28"/>
        </w:rPr>
        <w:t>Предмет закупки:</w:t>
      </w:r>
      <w:r w:rsidRPr="006F5E21">
        <w:rPr>
          <w:color w:val="000000" w:themeColor="text1"/>
          <w:sz w:val="28"/>
          <w:szCs w:val="28"/>
        </w:rPr>
        <w:t xml:space="preserve"> </w:t>
      </w:r>
      <w:r w:rsidRPr="006F5E21">
        <w:rPr>
          <w:sz w:val="28"/>
          <w:szCs w:val="28"/>
        </w:rPr>
        <w:t>разработка стратегии, креативной концепции продвижения и коммуникационной поддержки про</w:t>
      </w:r>
      <w:r>
        <w:rPr>
          <w:sz w:val="28"/>
          <w:szCs w:val="28"/>
        </w:rPr>
        <w:t>граммы</w:t>
      </w:r>
      <w:r w:rsidRPr="006F5E21">
        <w:rPr>
          <w:sz w:val="28"/>
          <w:szCs w:val="28"/>
        </w:rPr>
        <w:t xml:space="preserve"> </w:t>
      </w:r>
      <w:r>
        <w:rPr>
          <w:sz w:val="28"/>
          <w:szCs w:val="28"/>
        </w:rPr>
        <w:t>АНО «</w:t>
      </w:r>
      <w:r w:rsidRPr="006F5E21">
        <w:rPr>
          <w:sz w:val="28"/>
          <w:szCs w:val="28"/>
        </w:rPr>
        <w:t>Агентств</w:t>
      </w:r>
      <w:r>
        <w:rPr>
          <w:sz w:val="28"/>
          <w:szCs w:val="28"/>
        </w:rPr>
        <w:t>о</w:t>
      </w:r>
      <w:r w:rsidRPr="006F5E21">
        <w:rPr>
          <w:sz w:val="28"/>
          <w:szCs w:val="28"/>
        </w:rPr>
        <w:t xml:space="preserve"> стратегических инициатив</w:t>
      </w:r>
      <w:r>
        <w:rPr>
          <w:sz w:val="28"/>
          <w:szCs w:val="28"/>
        </w:rPr>
        <w:t xml:space="preserve"> по продвижению новых проектов» (далее – Агентство)</w:t>
      </w:r>
      <w:r w:rsidRPr="00B30A39">
        <w:rPr>
          <w:sz w:val="28"/>
          <w:szCs w:val="28"/>
        </w:rPr>
        <w:t xml:space="preserve"> «100 городских лидеров»</w:t>
      </w:r>
      <w:r w:rsidRPr="00B30A39">
        <w:rPr>
          <w:color w:val="000000" w:themeColor="text1"/>
          <w:sz w:val="28"/>
          <w:szCs w:val="28"/>
        </w:rPr>
        <w:t>.</w:t>
      </w:r>
    </w:p>
    <w:p w:rsidR="00A92C17" w:rsidRPr="006F5E21" w:rsidRDefault="00A92C17" w:rsidP="00F658B2">
      <w:pPr>
        <w:pStyle w:val="af8"/>
        <w:tabs>
          <w:tab w:val="left" w:pos="993"/>
        </w:tabs>
        <w:ind w:left="709"/>
        <w:jc w:val="both"/>
        <w:rPr>
          <w:sz w:val="28"/>
          <w:szCs w:val="28"/>
        </w:rPr>
      </w:pPr>
    </w:p>
    <w:p w:rsidR="00A92C17" w:rsidRPr="00B30A39" w:rsidRDefault="00A92C17" w:rsidP="00A5577E">
      <w:pPr>
        <w:pStyle w:val="af8"/>
        <w:numPr>
          <w:ilvl w:val="0"/>
          <w:numId w:val="39"/>
        </w:numPr>
        <w:tabs>
          <w:tab w:val="left" w:pos="993"/>
        </w:tabs>
        <w:ind w:left="0" w:firstLine="709"/>
        <w:jc w:val="both"/>
        <w:rPr>
          <w:sz w:val="28"/>
          <w:szCs w:val="28"/>
        </w:rPr>
      </w:pPr>
      <w:r w:rsidRPr="006F5E21">
        <w:rPr>
          <w:b/>
          <w:bCs/>
          <w:color w:val="000000" w:themeColor="text1"/>
          <w:sz w:val="28"/>
          <w:szCs w:val="28"/>
        </w:rPr>
        <w:t xml:space="preserve">Сроки оказания услуг: </w:t>
      </w:r>
      <w:r>
        <w:rPr>
          <w:color w:val="000000" w:themeColor="text1"/>
          <w:sz w:val="28"/>
          <w:szCs w:val="28"/>
        </w:rPr>
        <w:t xml:space="preserve">14 календарный дней. </w:t>
      </w:r>
      <w:r w:rsidRPr="006F5E21">
        <w:rPr>
          <w:color w:val="000000" w:themeColor="text1"/>
          <w:sz w:val="28"/>
          <w:szCs w:val="28"/>
        </w:rPr>
        <w:t xml:space="preserve"> </w:t>
      </w:r>
    </w:p>
    <w:p w:rsidR="00A92C17" w:rsidRPr="00B30A39" w:rsidRDefault="00A92C17" w:rsidP="00F658B2">
      <w:pPr>
        <w:tabs>
          <w:tab w:val="left" w:pos="993"/>
        </w:tabs>
        <w:ind w:firstLine="709"/>
        <w:jc w:val="both"/>
        <w:rPr>
          <w:i/>
          <w:sz w:val="28"/>
          <w:szCs w:val="28"/>
        </w:rPr>
      </w:pPr>
      <w:r w:rsidRPr="00B30A39">
        <w:rPr>
          <w:i/>
          <w:sz w:val="28"/>
          <w:szCs w:val="28"/>
        </w:rPr>
        <w:t>Указанный срок увеличивается на период получения согласований Заказчика по промежуточным результатам и услугам в случаях и порядке, предусмотренных настоящим техническим заданием.</w:t>
      </w:r>
    </w:p>
    <w:p w:rsidR="00A92C17" w:rsidRPr="006F5E21" w:rsidRDefault="00A92C17" w:rsidP="00F658B2">
      <w:pPr>
        <w:ind w:firstLine="533"/>
        <w:jc w:val="both"/>
        <w:rPr>
          <w:i/>
          <w:iCs/>
          <w:color w:val="000000" w:themeColor="text1"/>
          <w:sz w:val="28"/>
          <w:szCs w:val="28"/>
        </w:rPr>
      </w:pPr>
      <w:r w:rsidRPr="006F5E21">
        <w:rPr>
          <w:i/>
          <w:iCs/>
          <w:color w:val="000000" w:themeColor="text1"/>
          <w:sz w:val="28"/>
          <w:szCs w:val="28"/>
        </w:rPr>
        <w:t>Срок исполнения текущих задач устанавливается Заказчиком по согласованию с Исполнителем.</w:t>
      </w:r>
    </w:p>
    <w:p w:rsidR="00A92C17" w:rsidRDefault="00A92C17" w:rsidP="00F658B2">
      <w:pPr>
        <w:ind w:firstLine="709"/>
        <w:jc w:val="both"/>
        <w:rPr>
          <w:sz w:val="28"/>
          <w:szCs w:val="28"/>
        </w:rPr>
      </w:pPr>
      <w:r w:rsidRPr="006F5E21">
        <w:rPr>
          <w:b/>
          <w:iCs/>
          <w:color w:val="000000" w:themeColor="text1"/>
          <w:sz w:val="28"/>
          <w:szCs w:val="28"/>
        </w:rPr>
        <w:t>2.1.</w:t>
      </w:r>
      <w:r w:rsidRPr="006F5E21">
        <w:rPr>
          <w:iCs/>
          <w:color w:val="000000" w:themeColor="text1"/>
          <w:sz w:val="28"/>
          <w:szCs w:val="28"/>
        </w:rPr>
        <w:t xml:space="preserve"> </w:t>
      </w:r>
      <w:r w:rsidRPr="006F5E21">
        <w:rPr>
          <w:sz w:val="28"/>
          <w:szCs w:val="28"/>
        </w:rPr>
        <w:t>Место</w:t>
      </w:r>
      <w:r w:rsidRPr="006F5E21">
        <w:rPr>
          <w:sz w:val="28"/>
          <w:szCs w:val="28"/>
          <w:lang w:val="fr-CH"/>
        </w:rPr>
        <w:t xml:space="preserve"> оказания услуг:</w:t>
      </w:r>
      <w:r w:rsidRPr="006F5E21">
        <w:rPr>
          <w:sz w:val="28"/>
          <w:szCs w:val="28"/>
        </w:rPr>
        <w:t xml:space="preserve"> </w:t>
      </w:r>
      <w:r w:rsidRPr="006F5E21">
        <w:rPr>
          <w:sz w:val="28"/>
          <w:szCs w:val="28"/>
          <w:lang w:val="fr-CH"/>
        </w:rPr>
        <w:t>г. Москва, Российская Федерация</w:t>
      </w:r>
      <w:r w:rsidRPr="006F5E21">
        <w:rPr>
          <w:sz w:val="28"/>
          <w:szCs w:val="28"/>
        </w:rPr>
        <w:t>.</w:t>
      </w:r>
    </w:p>
    <w:p w:rsidR="00A92C17" w:rsidRPr="00B30A39" w:rsidRDefault="00A92C17" w:rsidP="00F658B2">
      <w:pPr>
        <w:ind w:firstLine="709"/>
        <w:jc w:val="both"/>
        <w:rPr>
          <w:b/>
          <w:sz w:val="28"/>
          <w:szCs w:val="28"/>
        </w:rPr>
      </w:pPr>
    </w:p>
    <w:p w:rsidR="00A92C17" w:rsidRPr="00B30A39" w:rsidRDefault="00A92C17" w:rsidP="00F658B2">
      <w:pPr>
        <w:ind w:firstLine="709"/>
        <w:jc w:val="both"/>
        <w:rPr>
          <w:b/>
          <w:sz w:val="28"/>
          <w:szCs w:val="28"/>
        </w:rPr>
      </w:pPr>
      <w:r w:rsidRPr="00B30A39">
        <w:rPr>
          <w:b/>
          <w:sz w:val="28"/>
          <w:szCs w:val="28"/>
        </w:rPr>
        <w:t xml:space="preserve">3. </w:t>
      </w:r>
      <w:r>
        <w:rPr>
          <w:b/>
          <w:sz w:val="28"/>
          <w:szCs w:val="28"/>
        </w:rPr>
        <w:t xml:space="preserve">Цели и задачи оказания услуг. </w:t>
      </w:r>
    </w:p>
    <w:p w:rsidR="00A92C17" w:rsidRPr="00EF3555" w:rsidRDefault="00A92C17" w:rsidP="00F658B2">
      <w:pPr>
        <w:ind w:firstLine="709"/>
        <w:jc w:val="both"/>
        <w:rPr>
          <w:sz w:val="28"/>
          <w:szCs w:val="28"/>
        </w:rPr>
      </w:pPr>
      <w:r w:rsidRPr="00EF3555">
        <w:rPr>
          <w:sz w:val="28"/>
          <w:szCs w:val="28"/>
        </w:rPr>
        <w:t xml:space="preserve">Цель оказания услуг: </w:t>
      </w:r>
    </w:p>
    <w:p w:rsidR="00A92C17" w:rsidRPr="00EF3555" w:rsidRDefault="00A92C17" w:rsidP="00F658B2">
      <w:pPr>
        <w:ind w:firstLine="709"/>
        <w:jc w:val="both"/>
        <w:rPr>
          <w:sz w:val="28"/>
          <w:szCs w:val="28"/>
        </w:rPr>
      </w:pPr>
      <w:r w:rsidRPr="00EF3555">
        <w:rPr>
          <w:sz w:val="28"/>
          <w:szCs w:val="28"/>
        </w:rPr>
        <w:t xml:space="preserve">Разработка стратегии, креативной концепции продвижения и коммуникационной поддержки программы Агентства </w:t>
      </w:r>
      <w:r>
        <w:rPr>
          <w:sz w:val="28"/>
          <w:szCs w:val="28"/>
        </w:rPr>
        <w:t xml:space="preserve">«100 городских лидеров» (далее – Программа) </w:t>
      </w:r>
      <w:r w:rsidRPr="00EF3555">
        <w:rPr>
          <w:sz w:val="28"/>
          <w:szCs w:val="28"/>
        </w:rPr>
        <w:t xml:space="preserve">осуществляется с целью повышения уровня информированности целевых аудиторий о </w:t>
      </w:r>
      <w:r>
        <w:rPr>
          <w:sz w:val="28"/>
          <w:szCs w:val="28"/>
        </w:rPr>
        <w:t>процессе реализации Программы и деятельности Агентства и проектного офиса «Центр городских компетенций».</w:t>
      </w:r>
    </w:p>
    <w:p w:rsidR="00A92C17" w:rsidRPr="00EF3555" w:rsidRDefault="00A92C17" w:rsidP="00F658B2">
      <w:pPr>
        <w:ind w:firstLine="709"/>
        <w:jc w:val="both"/>
        <w:rPr>
          <w:sz w:val="28"/>
          <w:szCs w:val="28"/>
        </w:rPr>
      </w:pPr>
      <w:r w:rsidRPr="00EF3555">
        <w:rPr>
          <w:sz w:val="28"/>
          <w:szCs w:val="28"/>
        </w:rPr>
        <w:t>Задачи оказания услуг:</w:t>
      </w:r>
    </w:p>
    <w:p w:rsidR="00A92C17" w:rsidRPr="00B30A39" w:rsidRDefault="00A92C17" w:rsidP="00F658B2">
      <w:pPr>
        <w:ind w:firstLine="709"/>
        <w:jc w:val="both"/>
        <w:rPr>
          <w:sz w:val="28"/>
          <w:szCs w:val="28"/>
        </w:rPr>
      </w:pPr>
      <w:r w:rsidRPr="00EF3555">
        <w:rPr>
          <w:sz w:val="28"/>
          <w:szCs w:val="28"/>
        </w:rPr>
        <w:t xml:space="preserve">Создание </w:t>
      </w:r>
      <w:r>
        <w:rPr>
          <w:sz w:val="28"/>
          <w:szCs w:val="28"/>
        </w:rPr>
        <w:t>креативной концепции и стратегии продвижения Программы</w:t>
      </w:r>
      <w:r w:rsidRPr="00EF3555">
        <w:rPr>
          <w:sz w:val="28"/>
          <w:szCs w:val="28"/>
        </w:rPr>
        <w:t xml:space="preserve"> для формирования привлекательного имиджа </w:t>
      </w:r>
      <w:r>
        <w:rPr>
          <w:sz w:val="28"/>
          <w:szCs w:val="28"/>
        </w:rPr>
        <w:t xml:space="preserve">Агентства и проектного офиса «Центр городских компетенций» </w:t>
      </w:r>
    </w:p>
    <w:p w:rsidR="00A92C17" w:rsidRPr="00B30A39" w:rsidRDefault="00A92C17" w:rsidP="00A5577E">
      <w:pPr>
        <w:pStyle w:val="af8"/>
        <w:numPr>
          <w:ilvl w:val="0"/>
          <w:numId w:val="50"/>
        </w:numPr>
        <w:tabs>
          <w:tab w:val="left" w:pos="993"/>
        </w:tabs>
        <w:ind w:left="0" w:firstLine="709"/>
        <w:jc w:val="both"/>
        <w:rPr>
          <w:sz w:val="28"/>
          <w:szCs w:val="28"/>
        </w:rPr>
      </w:pPr>
      <w:r w:rsidRPr="00B30A39">
        <w:rPr>
          <w:b/>
          <w:sz w:val="28"/>
          <w:szCs w:val="28"/>
        </w:rPr>
        <w:t>Краткие характеристики оказываемых услуг:</w:t>
      </w:r>
    </w:p>
    <w:p w:rsidR="00A92C17" w:rsidRPr="006F5E21" w:rsidRDefault="00A92C17" w:rsidP="00F658B2">
      <w:pPr>
        <w:pStyle w:val="af8"/>
        <w:tabs>
          <w:tab w:val="left" w:pos="993"/>
        </w:tabs>
        <w:ind w:left="0" w:firstLine="709"/>
        <w:jc w:val="both"/>
        <w:rPr>
          <w:b/>
          <w:sz w:val="28"/>
          <w:szCs w:val="28"/>
        </w:rPr>
      </w:pPr>
      <w:r>
        <w:rPr>
          <w:b/>
          <w:sz w:val="28"/>
          <w:szCs w:val="28"/>
        </w:rPr>
        <w:t>4</w:t>
      </w:r>
      <w:r w:rsidRPr="006F5E21">
        <w:rPr>
          <w:b/>
          <w:sz w:val="28"/>
          <w:szCs w:val="28"/>
        </w:rPr>
        <w:t>.1. Согласно настоящему Техническому заданию Исполнитель оказывает следующие услуги:</w:t>
      </w:r>
    </w:p>
    <w:p w:rsidR="00A92C17" w:rsidRPr="006F5E21" w:rsidRDefault="00A92C17" w:rsidP="00A5577E">
      <w:pPr>
        <w:pStyle w:val="af8"/>
        <w:numPr>
          <w:ilvl w:val="1"/>
          <w:numId w:val="38"/>
        </w:numPr>
        <w:tabs>
          <w:tab w:val="left" w:pos="993"/>
        </w:tabs>
        <w:ind w:left="0" w:firstLine="709"/>
        <w:jc w:val="both"/>
        <w:rPr>
          <w:color w:val="000000" w:themeColor="text1"/>
          <w:sz w:val="28"/>
          <w:szCs w:val="28"/>
        </w:rPr>
      </w:pPr>
      <w:r w:rsidRPr="006F5E21">
        <w:rPr>
          <w:sz w:val="28"/>
          <w:szCs w:val="28"/>
        </w:rPr>
        <w:t>разработка слогана про</w:t>
      </w:r>
      <w:r>
        <w:rPr>
          <w:sz w:val="28"/>
          <w:szCs w:val="28"/>
        </w:rPr>
        <w:t>граммы</w:t>
      </w:r>
      <w:r w:rsidRPr="006F5E21">
        <w:rPr>
          <w:sz w:val="28"/>
          <w:szCs w:val="28"/>
        </w:rPr>
        <w:t>;</w:t>
      </w:r>
    </w:p>
    <w:p w:rsidR="00A92C17" w:rsidRPr="006F5E21" w:rsidRDefault="00A92C17" w:rsidP="00A5577E">
      <w:pPr>
        <w:pStyle w:val="af8"/>
        <w:numPr>
          <w:ilvl w:val="1"/>
          <w:numId w:val="38"/>
        </w:numPr>
        <w:tabs>
          <w:tab w:val="left" w:pos="993"/>
        </w:tabs>
        <w:ind w:left="0" w:firstLine="709"/>
        <w:jc w:val="both"/>
        <w:rPr>
          <w:color w:val="000000" w:themeColor="text1"/>
          <w:sz w:val="28"/>
          <w:szCs w:val="28"/>
        </w:rPr>
      </w:pPr>
      <w:r w:rsidRPr="006F5E21">
        <w:rPr>
          <w:sz w:val="28"/>
          <w:szCs w:val="28"/>
        </w:rPr>
        <w:t>разработка стратегии продвижения про</w:t>
      </w:r>
      <w:r>
        <w:rPr>
          <w:sz w:val="28"/>
          <w:szCs w:val="28"/>
        </w:rPr>
        <w:t>граммы</w:t>
      </w:r>
      <w:r w:rsidRPr="006F5E21">
        <w:rPr>
          <w:color w:val="000000" w:themeColor="text1"/>
          <w:sz w:val="28"/>
          <w:szCs w:val="28"/>
        </w:rPr>
        <w:t>;</w:t>
      </w:r>
    </w:p>
    <w:p w:rsidR="00A92C17" w:rsidRPr="006F5E21" w:rsidRDefault="00A92C17" w:rsidP="00A5577E">
      <w:pPr>
        <w:pStyle w:val="af8"/>
        <w:numPr>
          <w:ilvl w:val="1"/>
          <w:numId w:val="38"/>
        </w:numPr>
        <w:tabs>
          <w:tab w:val="left" w:pos="993"/>
        </w:tabs>
        <w:ind w:left="0" w:firstLine="709"/>
        <w:jc w:val="both"/>
        <w:rPr>
          <w:color w:val="000000" w:themeColor="text1"/>
          <w:sz w:val="28"/>
          <w:szCs w:val="28"/>
        </w:rPr>
      </w:pPr>
      <w:r w:rsidRPr="006F5E21">
        <w:rPr>
          <w:sz w:val="28"/>
          <w:szCs w:val="28"/>
        </w:rPr>
        <w:t>разработка в</w:t>
      </w:r>
      <w:r>
        <w:rPr>
          <w:sz w:val="28"/>
          <w:szCs w:val="28"/>
        </w:rPr>
        <w:t xml:space="preserve">изуальной концепции мероприятий </w:t>
      </w:r>
      <w:r w:rsidRPr="006F5E21">
        <w:rPr>
          <w:sz w:val="28"/>
          <w:szCs w:val="28"/>
        </w:rPr>
        <w:t>про</w:t>
      </w:r>
      <w:r>
        <w:rPr>
          <w:sz w:val="28"/>
          <w:szCs w:val="28"/>
        </w:rPr>
        <w:t>граммы</w:t>
      </w:r>
      <w:r w:rsidRPr="006F5E21">
        <w:rPr>
          <w:sz w:val="28"/>
          <w:szCs w:val="28"/>
        </w:rPr>
        <w:t>;</w:t>
      </w:r>
    </w:p>
    <w:p w:rsidR="00A92C17" w:rsidRPr="003928BE" w:rsidRDefault="00A92C17" w:rsidP="00A5577E">
      <w:pPr>
        <w:pStyle w:val="af8"/>
        <w:numPr>
          <w:ilvl w:val="1"/>
          <w:numId w:val="38"/>
        </w:numPr>
        <w:tabs>
          <w:tab w:val="left" w:pos="993"/>
        </w:tabs>
        <w:ind w:left="0" w:firstLine="709"/>
        <w:jc w:val="both"/>
        <w:rPr>
          <w:color w:val="000000" w:themeColor="text1"/>
          <w:sz w:val="28"/>
          <w:szCs w:val="28"/>
        </w:rPr>
      </w:pPr>
      <w:r w:rsidRPr="003928BE">
        <w:rPr>
          <w:sz w:val="28"/>
          <w:szCs w:val="28"/>
        </w:rPr>
        <w:t>адаптация визуального стиля и логотипа участникам программы.</w:t>
      </w:r>
    </w:p>
    <w:p w:rsidR="00A92C17" w:rsidRPr="00B30A39" w:rsidRDefault="00A92C17" w:rsidP="00F658B2">
      <w:pPr>
        <w:tabs>
          <w:tab w:val="left" w:pos="1418"/>
        </w:tabs>
        <w:ind w:firstLine="709"/>
        <w:jc w:val="both"/>
        <w:rPr>
          <w:b/>
          <w:color w:val="000000" w:themeColor="text1"/>
          <w:sz w:val="28"/>
          <w:szCs w:val="28"/>
        </w:rPr>
      </w:pPr>
      <w:r>
        <w:rPr>
          <w:b/>
          <w:sz w:val="28"/>
          <w:szCs w:val="28"/>
        </w:rPr>
        <w:t>4.2.</w:t>
      </w:r>
      <w:r w:rsidRPr="00B30A39">
        <w:rPr>
          <w:b/>
          <w:sz w:val="28"/>
          <w:szCs w:val="28"/>
          <w:lang w:val="fr-CH"/>
        </w:rPr>
        <w:t xml:space="preserve"> Термины и определения:</w:t>
      </w:r>
    </w:p>
    <w:p w:rsidR="00A92C17" w:rsidRPr="006F5E21" w:rsidRDefault="00A92C17" w:rsidP="00F658B2">
      <w:pPr>
        <w:ind w:firstLine="709"/>
        <w:jc w:val="both"/>
        <w:rPr>
          <w:sz w:val="28"/>
          <w:szCs w:val="28"/>
          <w:lang w:val="fr-CH"/>
        </w:rPr>
      </w:pPr>
      <w:r w:rsidRPr="006F5E21">
        <w:rPr>
          <w:b/>
          <w:sz w:val="28"/>
          <w:szCs w:val="28"/>
          <w:lang w:val="fr-CH"/>
        </w:rPr>
        <w:t>стратегия продвижения про</w:t>
      </w:r>
      <w:r>
        <w:rPr>
          <w:b/>
          <w:sz w:val="28"/>
          <w:szCs w:val="28"/>
        </w:rPr>
        <w:t>граммы</w:t>
      </w:r>
      <w:r w:rsidRPr="006F5E21">
        <w:rPr>
          <w:sz w:val="28"/>
          <w:szCs w:val="28"/>
          <w:lang w:val="fr-CH"/>
        </w:rPr>
        <w:t xml:space="preserve"> – разработка ключевых сообщений и мотиваций для всех целевых аудиторий (ЦА), разработка архитектуры кампании, включая концепцию открывающего мероприятия, разработка каналов коммуникации и диджитал-кампании</w:t>
      </w:r>
      <w:r w:rsidRPr="006F5E21">
        <w:rPr>
          <w:sz w:val="28"/>
          <w:szCs w:val="28"/>
        </w:rPr>
        <w:t>;</w:t>
      </w:r>
      <w:r w:rsidRPr="006F5E21">
        <w:rPr>
          <w:sz w:val="28"/>
          <w:szCs w:val="28"/>
          <w:lang w:val="fr-CH"/>
        </w:rPr>
        <w:t xml:space="preserve"> </w:t>
      </w:r>
    </w:p>
    <w:p w:rsidR="00A92C17" w:rsidRPr="007328EE" w:rsidRDefault="00A92C17" w:rsidP="00F658B2">
      <w:pPr>
        <w:ind w:firstLine="709"/>
        <w:jc w:val="both"/>
        <w:rPr>
          <w:sz w:val="28"/>
          <w:szCs w:val="28"/>
        </w:rPr>
      </w:pPr>
      <w:r w:rsidRPr="006F5E21">
        <w:rPr>
          <w:b/>
          <w:sz w:val="28"/>
          <w:szCs w:val="28"/>
          <w:lang w:val="fr-CH"/>
        </w:rPr>
        <w:t>целевая аудитория</w:t>
      </w:r>
      <w:r w:rsidRPr="006F5E21">
        <w:rPr>
          <w:sz w:val="28"/>
          <w:szCs w:val="28"/>
          <w:lang w:val="fr-CH"/>
        </w:rPr>
        <w:t xml:space="preserve"> – это группа пользователей, на которую направлены информационные и рекламные мероприятия, люди на которых ориентирован</w:t>
      </w:r>
      <w:r>
        <w:rPr>
          <w:sz w:val="28"/>
          <w:szCs w:val="28"/>
        </w:rPr>
        <w:t>а</w:t>
      </w:r>
      <w:r w:rsidRPr="006F5E21">
        <w:rPr>
          <w:sz w:val="28"/>
          <w:szCs w:val="28"/>
          <w:lang w:val="fr-CH"/>
        </w:rPr>
        <w:t xml:space="preserve"> </w:t>
      </w:r>
      <w:r>
        <w:rPr>
          <w:sz w:val="28"/>
          <w:szCs w:val="28"/>
        </w:rPr>
        <w:t>П</w:t>
      </w:r>
      <w:r w:rsidRPr="006F5E21">
        <w:rPr>
          <w:sz w:val="28"/>
          <w:szCs w:val="28"/>
          <w:lang w:val="fr-CH"/>
        </w:rPr>
        <w:t>ро</w:t>
      </w:r>
      <w:r>
        <w:rPr>
          <w:sz w:val="28"/>
          <w:szCs w:val="28"/>
        </w:rPr>
        <w:t>грамма</w:t>
      </w:r>
      <w:r w:rsidRPr="007328EE">
        <w:rPr>
          <w:sz w:val="28"/>
          <w:szCs w:val="28"/>
        </w:rPr>
        <w:t>;</w:t>
      </w:r>
    </w:p>
    <w:p w:rsidR="00A92C17" w:rsidRPr="006F5E21" w:rsidRDefault="00A92C17" w:rsidP="00F658B2">
      <w:pPr>
        <w:ind w:firstLine="709"/>
        <w:jc w:val="both"/>
        <w:rPr>
          <w:color w:val="000000" w:themeColor="text1"/>
          <w:sz w:val="28"/>
          <w:szCs w:val="28"/>
        </w:rPr>
      </w:pPr>
      <w:r w:rsidRPr="006F5E21">
        <w:rPr>
          <w:b/>
          <w:color w:val="222222"/>
          <w:sz w:val="28"/>
          <w:szCs w:val="28"/>
          <w:shd w:val="clear" w:color="auto" w:fill="FFFFFF"/>
        </w:rPr>
        <w:t>слоган про</w:t>
      </w:r>
      <w:r>
        <w:rPr>
          <w:b/>
          <w:color w:val="222222"/>
          <w:sz w:val="28"/>
          <w:szCs w:val="28"/>
          <w:shd w:val="clear" w:color="auto" w:fill="FFFFFF"/>
        </w:rPr>
        <w:t>граммы</w:t>
      </w:r>
      <w:r w:rsidRPr="006F5E21">
        <w:rPr>
          <w:b/>
          <w:color w:val="222222"/>
          <w:sz w:val="28"/>
          <w:szCs w:val="28"/>
          <w:shd w:val="clear" w:color="auto" w:fill="FFFFFF"/>
        </w:rPr>
        <w:t xml:space="preserve"> </w:t>
      </w:r>
      <w:r w:rsidRPr="006F5E21">
        <w:rPr>
          <w:sz w:val="28"/>
          <w:szCs w:val="28"/>
          <w:lang w:val="fr-CH"/>
        </w:rPr>
        <w:t>–</w:t>
      </w:r>
      <w:r w:rsidRPr="006F5E21">
        <w:rPr>
          <w:sz w:val="28"/>
          <w:szCs w:val="28"/>
        </w:rPr>
        <w:t xml:space="preserve"> это </w:t>
      </w:r>
      <w:r w:rsidRPr="006F5E21">
        <w:rPr>
          <w:color w:val="222222"/>
          <w:sz w:val="28"/>
          <w:szCs w:val="28"/>
          <w:shd w:val="clear" w:color="auto" w:fill="FFFFFF"/>
        </w:rPr>
        <w:t>оригинальное, яркое, емкое, мотивирующее сообщение, единое для всех ЦА про</w:t>
      </w:r>
      <w:r>
        <w:rPr>
          <w:color w:val="222222"/>
          <w:sz w:val="28"/>
          <w:szCs w:val="28"/>
          <w:shd w:val="clear" w:color="auto" w:fill="FFFFFF"/>
        </w:rPr>
        <w:t>граммы</w:t>
      </w:r>
      <w:r w:rsidRPr="006F5E21">
        <w:rPr>
          <w:color w:val="222222"/>
          <w:sz w:val="28"/>
          <w:szCs w:val="28"/>
          <w:shd w:val="clear" w:color="auto" w:fill="FFFFFF"/>
        </w:rPr>
        <w:t>. Слоган про</w:t>
      </w:r>
      <w:r>
        <w:rPr>
          <w:color w:val="222222"/>
          <w:sz w:val="28"/>
          <w:szCs w:val="28"/>
          <w:shd w:val="clear" w:color="auto" w:fill="FFFFFF"/>
        </w:rPr>
        <w:t>граммы</w:t>
      </w:r>
      <w:r w:rsidRPr="006F5E21">
        <w:rPr>
          <w:color w:val="222222"/>
          <w:sz w:val="28"/>
          <w:szCs w:val="28"/>
          <w:shd w:val="clear" w:color="auto" w:fill="FFFFFF"/>
        </w:rPr>
        <w:t xml:space="preserve"> </w:t>
      </w:r>
      <w:r w:rsidRPr="006F5E21">
        <w:rPr>
          <w:color w:val="000000" w:themeColor="text1"/>
          <w:sz w:val="28"/>
          <w:szCs w:val="28"/>
        </w:rPr>
        <w:t>должен быть таргетирован на все ЦА про</w:t>
      </w:r>
      <w:r>
        <w:rPr>
          <w:color w:val="000000" w:themeColor="text1"/>
          <w:sz w:val="28"/>
          <w:szCs w:val="28"/>
        </w:rPr>
        <w:t>граммы</w:t>
      </w:r>
      <w:r w:rsidRPr="006F5E21">
        <w:rPr>
          <w:color w:val="000000" w:themeColor="text1"/>
          <w:sz w:val="28"/>
          <w:szCs w:val="28"/>
        </w:rPr>
        <w:t xml:space="preserve"> на всех его этапах</w:t>
      </w:r>
      <w:r w:rsidRPr="006F5E21">
        <w:rPr>
          <w:sz w:val="28"/>
          <w:szCs w:val="28"/>
        </w:rPr>
        <w:t>;</w:t>
      </w:r>
      <w:r w:rsidRPr="006F5E21">
        <w:rPr>
          <w:color w:val="000000" w:themeColor="text1"/>
          <w:sz w:val="28"/>
          <w:szCs w:val="28"/>
        </w:rPr>
        <w:t xml:space="preserve"> </w:t>
      </w:r>
    </w:p>
    <w:p w:rsidR="00A92C17" w:rsidRPr="006F5E21" w:rsidRDefault="00A92C17" w:rsidP="00F658B2">
      <w:pPr>
        <w:ind w:firstLine="709"/>
        <w:jc w:val="both"/>
        <w:rPr>
          <w:color w:val="000000" w:themeColor="text1"/>
          <w:sz w:val="28"/>
          <w:szCs w:val="28"/>
        </w:rPr>
      </w:pPr>
      <w:r w:rsidRPr="006F5E21">
        <w:rPr>
          <w:b/>
          <w:sz w:val="28"/>
          <w:szCs w:val="28"/>
          <w:lang w:val="fr-CH"/>
        </w:rPr>
        <w:t>визуальная концепция мероприятия</w:t>
      </w:r>
      <w:r w:rsidRPr="006F5E21">
        <w:rPr>
          <w:sz w:val="28"/>
          <w:szCs w:val="28"/>
          <w:lang w:val="fr-CH"/>
        </w:rPr>
        <w:t xml:space="preserve"> – разработка визуальной иде</w:t>
      </w:r>
      <w:r>
        <w:rPr>
          <w:sz w:val="28"/>
          <w:szCs w:val="28"/>
          <w:lang w:val="fr-CH"/>
        </w:rPr>
        <w:t>и формата проведения мероприятий</w:t>
      </w:r>
      <w:r w:rsidRPr="006F5E21">
        <w:rPr>
          <w:sz w:val="28"/>
          <w:szCs w:val="28"/>
          <w:lang w:val="fr-CH"/>
        </w:rPr>
        <w:t>, которая включает создание 3</w:t>
      </w:r>
      <w:r w:rsidRPr="006F5E21">
        <w:rPr>
          <w:sz w:val="28"/>
          <w:szCs w:val="28"/>
          <w:lang w:val="en-US"/>
        </w:rPr>
        <w:t>D</w:t>
      </w:r>
      <w:r w:rsidRPr="006F5E21">
        <w:rPr>
          <w:sz w:val="28"/>
          <w:szCs w:val="28"/>
        </w:rPr>
        <w:t xml:space="preserve"> дизайн</w:t>
      </w:r>
      <w:r>
        <w:rPr>
          <w:sz w:val="28"/>
          <w:szCs w:val="28"/>
        </w:rPr>
        <w:t>а</w:t>
      </w:r>
      <w:r w:rsidRPr="006F5E21">
        <w:rPr>
          <w:sz w:val="28"/>
          <w:szCs w:val="28"/>
        </w:rPr>
        <w:t xml:space="preserve"> макета стенда / площадки для проведения</w:t>
      </w:r>
      <w:r>
        <w:rPr>
          <w:sz w:val="28"/>
          <w:szCs w:val="28"/>
        </w:rPr>
        <w:t xml:space="preserve"> мероприятий программы</w:t>
      </w:r>
      <w:r w:rsidRPr="006F5E21">
        <w:rPr>
          <w:sz w:val="28"/>
          <w:szCs w:val="28"/>
        </w:rPr>
        <w:t>;</w:t>
      </w:r>
    </w:p>
    <w:p w:rsidR="00A92C17" w:rsidRDefault="00A92C17" w:rsidP="00F658B2">
      <w:pPr>
        <w:ind w:firstLine="709"/>
        <w:jc w:val="both"/>
        <w:rPr>
          <w:sz w:val="28"/>
          <w:szCs w:val="28"/>
        </w:rPr>
      </w:pPr>
      <w:r w:rsidRPr="006F5E21">
        <w:rPr>
          <w:b/>
          <w:sz w:val="28"/>
          <w:szCs w:val="28"/>
        </w:rPr>
        <w:t>адаптация визуального стиля и логотипа к участникам про</w:t>
      </w:r>
      <w:r>
        <w:rPr>
          <w:b/>
          <w:sz w:val="28"/>
          <w:szCs w:val="28"/>
        </w:rPr>
        <w:t>граммы</w:t>
      </w:r>
      <w:r w:rsidRPr="006F5E21">
        <w:rPr>
          <w:sz w:val="28"/>
          <w:szCs w:val="28"/>
        </w:rPr>
        <w:t xml:space="preserve"> – в соответствии с брендбуком, на основе ключевого логотипа разрабатывается локальный логотип программы для каждого города</w:t>
      </w:r>
      <w:r>
        <w:rPr>
          <w:sz w:val="28"/>
          <w:szCs w:val="28"/>
        </w:rPr>
        <w:t xml:space="preserve">                                –</w:t>
      </w:r>
      <w:r w:rsidRPr="006F5E21">
        <w:rPr>
          <w:sz w:val="28"/>
          <w:szCs w:val="28"/>
        </w:rPr>
        <w:t xml:space="preserve"> участника программы. Разработка логотипов</w:t>
      </w:r>
      <w:r>
        <w:rPr>
          <w:sz w:val="28"/>
          <w:szCs w:val="28"/>
        </w:rPr>
        <w:t>,</w:t>
      </w:r>
      <w:r w:rsidRPr="006F5E21">
        <w:rPr>
          <w:sz w:val="28"/>
          <w:szCs w:val="28"/>
        </w:rPr>
        <w:t xml:space="preserve"> адаптированных под города </w:t>
      </w:r>
      <w:r>
        <w:rPr>
          <w:sz w:val="28"/>
          <w:szCs w:val="28"/>
        </w:rPr>
        <w:t>(участников</w:t>
      </w:r>
      <w:r w:rsidRPr="006F5E21">
        <w:rPr>
          <w:sz w:val="28"/>
          <w:szCs w:val="28"/>
        </w:rPr>
        <w:t xml:space="preserve"> про</w:t>
      </w:r>
      <w:r>
        <w:rPr>
          <w:sz w:val="28"/>
          <w:szCs w:val="28"/>
        </w:rPr>
        <w:t>граммы)</w:t>
      </w:r>
      <w:r w:rsidRPr="006F5E21">
        <w:rPr>
          <w:sz w:val="28"/>
          <w:szCs w:val="28"/>
        </w:rPr>
        <w:t xml:space="preserve"> выполняется в формате дизайн-макетов в электронном виде (созданные в графических и/или текстовых редакторах</w:t>
      </w:r>
      <w:r>
        <w:rPr>
          <w:sz w:val="28"/>
          <w:szCs w:val="28"/>
        </w:rPr>
        <w:t>,</w:t>
      </w:r>
      <w:r w:rsidRPr="006F5E21">
        <w:rPr>
          <w:sz w:val="28"/>
          <w:szCs w:val="28"/>
        </w:rPr>
        <w:t xml:space="preserve"> файлы формата jpg</w:t>
      </w:r>
      <w:r>
        <w:rPr>
          <w:sz w:val="28"/>
          <w:szCs w:val="28"/>
        </w:rPr>
        <w:t xml:space="preserve">, </w:t>
      </w:r>
      <w:r>
        <w:rPr>
          <w:sz w:val="28"/>
          <w:szCs w:val="28"/>
          <w:lang w:val="en-US"/>
        </w:rPr>
        <w:t>psd</w:t>
      </w:r>
      <w:r w:rsidRPr="006F5E21">
        <w:rPr>
          <w:sz w:val="28"/>
          <w:szCs w:val="28"/>
        </w:rPr>
        <w:t>).</w:t>
      </w:r>
    </w:p>
    <w:p w:rsidR="00A92C17" w:rsidRDefault="00A92C17" w:rsidP="00F658B2">
      <w:pPr>
        <w:ind w:firstLine="709"/>
        <w:jc w:val="both"/>
        <w:rPr>
          <w:b/>
          <w:sz w:val="28"/>
          <w:szCs w:val="28"/>
        </w:rPr>
      </w:pPr>
      <w:r w:rsidRPr="003928BE">
        <w:rPr>
          <w:b/>
          <w:sz w:val="28"/>
          <w:szCs w:val="28"/>
        </w:rPr>
        <w:t xml:space="preserve">спецпроект – </w:t>
      </w:r>
      <w:r w:rsidRPr="003928BE">
        <w:rPr>
          <w:sz w:val="28"/>
          <w:szCs w:val="28"/>
        </w:rPr>
        <w:t>нестандартная кампания в СМИ или Digital, которая направляется преимущественно на охват аудитории. Работает на улучшение имиджа проекта, рассказывает через нестандартные форматы о самом проекте, его целях и миссии, повышает общую узнаваемость проекта;</w:t>
      </w:r>
    </w:p>
    <w:p w:rsidR="00A92C17" w:rsidRPr="00350C3B" w:rsidRDefault="00A92C17" w:rsidP="00F658B2">
      <w:pPr>
        <w:ind w:firstLine="709"/>
        <w:jc w:val="both"/>
        <w:rPr>
          <w:b/>
          <w:sz w:val="28"/>
          <w:szCs w:val="28"/>
        </w:rPr>
      </w:pPr>
      <w:r w:rsidRPr="003928BE">
        <w:rPr>
          <w:b/>
          <w:sz w:val="28"/>
          <w:szCs w:val="28"/>
        </w:rPr>
        <w:t xml:space="preserve">диджитал-компания – </w:t>
      </w:r>
      <w:r w:rsidRPr="003928BE">
        <w:rPr>
          <w:sz w:val="28"/>
          <w:szCs w:val="28"/>
        </w:rPr>
        <w:t>использование всего комплекса цифровых каналов, через которые осуществляется продвижение проекта и привлекается внимание аудитории. Работа c digital площадками и социальными сетями для публикации постов и материалов о проекте с целью продвижения проекта и повышения его узнаваемости.</w:t>
      </w:r>
    </w:p>
    <w:p w:rsidR="00A92C17" w:rsidRPr="006F5E21" w:rsidRDefault="00A92C17" w:rsidP="00F658B2">
      <w:pPr>
        <w:ind w:firstLine="709"/>
        <w:jc w:val="both"/>
        <w:rPr>
          <w:color w:val="000000" w:themeColor="text1"/>
          <w:sz w:val="28"/>
          <w:szCs w:val="28"/>
        </w:rPr>
      </w:pPr>
    </w:p>
    <w:p w:rsidR="00A92C17" w:rsidRPr="006F5E21" w:rsidRDefault="00A92C17" w:rsidP="00A5577E">
      <w:pPr>
        <w:pStyle w:val="af8"/>
        <w:numPr>
          <w:ilvl w:val="0"/>
          <w:numId w:val="50"/>
        </w:numPr>
        <w:tabs>
          <w:tab w:val="left" w:pos="993"/>
        </w:tabs>
        <w:ind w:left="0" w:firstLine="709"/>
        <w:jc w:val="both"/>
        <w:rPr>
          <w:b/>
          <w:sz w:val="28"/>
          <w:szCs w:val="28"/>
        </w:rPr>
      </w:pPr>
      <w:r w:rsidRPr="006F5E21">
        <w:rPr>
          <w:b/>
          <w:sz w:val="28"/>
          <w:szCs w:val="28"/>
        </w:rPr>
        <w:t>Количество оказываемых услуг:</w:t>
      </w:r>
    </w:p>
    <w:p w:rsidR="00A92C17" w:rsidRPr="00DC2118" w:rsidRDefault="00A92C17" w:rsidP="00F658B2">
      <w:pPr>
        <w:pStyle w:val="af8"/>
        <w:tabs>
          <w:tab w:val="left" w:pos="993"/>
        </w:tabs>
        <w:ind w:left="0" w:firstLine="709"/>
        <w:jc w:val="both"/>
        <w:rPr>
          <w:sz w:val="28"/>
          <w:szCs w:val="28"/>
        </w:rPr>
      </w:pPr>
      <w:r w:rsidRPr="006F5E21">
        <w:rPr>
          <w:sz w:val="28"/>
          <w:szCs w:val="28"/>
        </w:rPr>
        <w:t>1 (один) комплекс услуг.</w:t>
      </w:r>
    </w:p>
    <w:p w:rsidR="00A92C17" w:rsidRPr="00241AB5" w:rsidRDefault="00A92C17" w:rsidP="00A5577E">
      <w:pPr>
        <w:pStyle w:val="af8"/>
        <w:numPr>
          <w:ilvl w:val="0"/>
          <w:numId w:val="50"/>
        </w:numPr>
        <w:tabs>
          <w:tab w:val="left" w:pos="993"/>
        </w:tabs>
        <w:ind w:left="0" w:firstLine="709"/>
        <w:jc w:val="both"/>
        <w:rPr>
          <w:b/>
          <w:sz w:val="28"/>
          <w:szCs w:val="28"/>
        </w:rPr>
      </w:pPr>
      <w:r w:rsidRPr="006F5E21">
        <w:rPr>
          <w:b/>
          <w:sz w:val="28"/>
          <w:szCs w:val="28"/>
        </w:rPr>
        <w:t xml:space="preserve">Сопутствующие услуги: </w:t>
      </w:r>
      <w:r w:rsidRPr="006F5E21">
        <w:rPr>
          <w:sz w:val="28"/>
          <w:szCs w:val="28"/>
        </w:rPr>
        <w:t>не установлены</w:t>
      </w:r>
      <w:r w:rsidRPr="006F5E21" w:rsidDel="00A372D4">
        <w:rPr>
          <w:sz w:val="28"/>
          <w:szCs w:val="28"/>
        </w:rPr>
        <w:t>.</w:t>
      </w:r>
      <w:r w:rsidRPr="006F5E21">
        <w:rPr>
          <w:sz w:val="28"/>
          <w:szCs w:val="28"/>
        </w:rPr>
        <w:t xml:space="preserve"> </w:t>
      </w:r>
    </w:p>
    <w:p w:rsidR="00A92C17" w:rsidRPr="006F5E21" w:rsidRDefault="00A92C17" w:rsidP="00A5577E">
      <w:pPr>
        <w:pStyle w:val="af8"/>
        <w:numPr>
          <w:ilvl w:val="0"/>
          <w:numId w:val="50"/>
        </w:numPr>
        <w:tabs>
          <w:tab w:val="left" w:pos="993"/>
        </w:tabs>
        <w:ind w:left="0" w:firstLine="709"/>
        <w:jc w:val="both"/>
        <w:rPr>
          <w:sz w:val="28"/>
          <w:szCs w:val="28"/>
        </w:rPr>
      </w:pPr>
      <w:r w:rsidRPr="006F5E21">
        <w:rPr>
          <w:b/>
          <w:bCs/>
          <w:color w:val="000000" w:themeColor="text1"/>
          <w:sz w:val="28"/>
          <w:szCs w:val="28"/>
        </w:rPr>
        <w:t>Требования к закупаемым услугам:</w:t>
      </w:r>
    </w:p>
    <w:p w:rsidR="00A92C17" w:rsidRPr="006F5E21" w:rsidRDefault="00A92C17" w:rsidP="00F658B2">
      <w:pPr>
        <w:tabs>
          <w:tab w:val="left" w:pos="993"/>
        </w:tabs>
        <w:ind w:firstLine="709"/>
        <w:jc w:val="both"/>
        <w:rPr>
          <w:b/>
          <w:sz w:val="28"/>
          <w:szCs w:val="28"/>
        </w:rPr>
      </w:pPr>
      <w:r>
        <w:rPr>
          <w:b/>
          <w:sz w:val="28"/>
          <w:szCs w:val="28"/>
        </w:rPr>
        <w:t>7.</w:t>
      </w:r>
      <w:r w:rsidRPr="006F5E21">
        <w:rPr>
          <w:b/>
          <w:sz w:val="28"/>
          <w:szCs w:val="28"/>
        </w:rPr>
        <w:t xml:space="preserve">1. Общие </w:t>
      </w:r>
      <w:r>
        <w:rPr>
          <w:b/>
          <w:sz w:val="28"/>
          <w:szCs w:val="28"/>
        </w:rPr>
        <w:t>требования</w:t>
      </w:r>
      <w:r w:rsidRPr="006F5E21">
        <w:rPr>
          <w:b/>
          <w:sz w:val="28"/>
          <w:szCs w:val="28"/>
        </w:rPr>
        <w:t>:</w:t>
      </w:r>
    </w:p>
    <w:p w:rsidR="00A92C17" w:rsidRPr="00DC2118" w:rsidRDefault="00A92C17" w:rsidP="00A5577E">
      <w:pPr>
        <w:pStyle w:val="af8"/>
        <w:numPr>
          <w:ilvl w:val="0"/>
          <w:numId w:val="43"/>
        </w:numPr>
        <w:tabs>
          <w:tab w:val="left" w:pos="993"/>
        </w:tabs>
        <w:ind w:left="0" w:firstLine="709"/>
        <w:jc w:val="both"/>
        <w:rPr>
          <w:sz w:val="28"/>
          <w:szCs w:val="28"/>
          <w:lang w:val="fr-CH"/>
        </w:rPr>
      </w:pPr>
      <w:r w:rsidRPr="006F5E21">
        <w:rPr>
          <w:sz w:val="28"/>
          <w:szCs w:val="28"/>
          <w:lang w:val="fr-CH"/>
        </w:rPr>
        <w:t>результат</w:t>
      </w:r>
      <w:r w:rsidRPr="006F5E21">
        <w:rPr>
          <w:sz w:val="28"/>
          <w:szCs w:val="28"/>
          <w:lang w:val="uz-Cyrl-UZ"/>
        </w:rPr>
        <w:t xml:space="preserve"> оказанных</w:t>
      </w:r>
      <w:r w:rsidRPr="006F5E21">
        <w:rPr>
          <w:sz w:val="28"/>
          <w:szCs w:val="28"/>
        </w:rPr>
        <w:t xml:space="preserve"> услуг должен</w:t>
      </w:r>
      <w:r w:rsidRPr="006F5E21">
        <w:rPr>
          <w:sz w:val="28"/>
          <w:szCs w:val="28"/>
          <w:lang w:val="fr-CH"/>
        </w:rPr>
        <w:t xml:space="preserve"> соответствовать требованиям,</w:t>
      </w:r>
      <w:r w:rsidRPr="006F5E21">
        <w:rPr>
          <w:sz w:val="28"/>
          <w:szCs w:val="28"/>
        </w:rPr>
        <w:t xml:space="preserve"> </w:t>
      </w:r>
      <w:r w:rsidRPr="006F5E21">
        <w:rPr>
          <w:sz w:val="28"/>
          <w:szCs w:val="28"/>
          <w:lang w:val="fr-CH"/>
        </w:rPr>
        <w:t xml:space="preserve">установленным законодательством РФ и настоящим </w:t>
      </w:r>
      <w:r>
        <w:rPr>
          <w:sz w:val="28"/>
          <w:szCs w:val="28"/>
        </w:rPr>
        <w:t>т</w:t>
      </w:r>
      <w:r w:rsidRPr="006F5E21">
        <w:rPr>
          <w:sz w:val="28"/>
          <w:szCs w:val="28"/>
          <w:lang w:val="fr-CH"/>
        </w:rPr>
        <w:t>ехническим заданием</w:t>
      </w:r>
      <w:r>
        <w:rPr>
          <w:sz w:val="28"/>
          <w:szCs w:val="28"/>
        </w:rPr>
        <w:t xml:space="preserve"> </w:t>
      </w:r>
      <w:r w:rsidRPr="00DC2118">
        <w:rPr>
          <w:sz w:val="28"/>
          <w:szCs w:val="28"/>
        </w:rPr>
        <w:t>на оказание услуг по разработке стратегии и креативной кон</w:t>
      </w:r>
      <w:r>
        <w:rPr>
          <w:sz w:val="28"/>
          <w:szCs w:val="28"/>
        </w:rPr>
        <w:t>цепции продвижения Программы Агентства (далее – Техническое задание)</w:t>
      </w:r>
      <w:r w:rsidRPr="00DC2118">
        <w:rPr>
          <w:sz w:val="28"/>
          <w:szCs w:val="28"/>
          <w:lang w:val="fr-CH"/>
        </w:rPr>
        <w:t>;</w:t>
      </w:r>
    </w:p>
    <w:p w:rsidR="00A92C17" w:rsidRPr="006F5E21" w:rsidRDefault="00A92C17" w:rsidP="00A5577E">
      <w:pPr>
        <w:pStyle w:val="af8"/>
        <w:numPr>
          <w:ilvl w:val="0"/>
          <w:numId w:val="43"/>
        </w:numPr>
        <w:tabs>
          <w:tab w:val="left" w:pos="993"/>
        </w:tabs>
        <w:ind w:left="0" w:firstLine="709"/>
        <w:jc w:val="both"/>
        <w:rPr>
          <w:sz w:val="28"/>
          <w:szCs w:val="28"/>
          <w:lang w:val="fr-CH"/>
        </w:rPr>
      </w:pPr>
      <w:r w:rsidRPr="006F5E21">
        <w:rPr>
          <w:sz w:val="28"/>
          <w:szCs w:val="28"/>
          <w:lang w:val="fr-CH"/>
        </w:rPr>
        <w:t>для осуществления контроля за ходом оказания услуг Исполнитель</w:t>
      </w:r>
      <w:r w:rsidRPr="006F5E21">
        <w:rPr>
          <w:sz w:val="28"/>
          <w:szCs w:val="28"/>
        </w:rPr>
        <w:t xml:space="preserve"> </w:t>
      </w:r>
      <w:r w:rsidRPr="006F5E21">
        <w:rPr>
          <w:sz w:val="28"/>
          <w:szCs w:val="28"/>
          <w:lang w:val="fr-CH"/>
        </w:rPr>
        <w:t>представляет Заказчику всю необходимую документацию и создает условия для проверки хода оказания услуг;</w:t>
      </w:r>
    </w:p>
    <w:p w:rsidR="00A92C17" w:rsidRPr="0069420F" w:rsidRDefault="00A92C17" w:rsidP="00A5577E">
      <w:pPr>
        <w:numPr>
          <w:ilvl w:val="0"/>
          <w:numId w:val="43"/>
        </w:numPr>
        <w:tabs>
          <w:tab w:val="left" w:pos="993"/>
        </w:tabs>
        <w:ind w:left="0" w:firstLine="709"/>
        <w:jc w:val="both"/>
        <w:rPr>
          <w:sz w:val="28"/>
          <w:szCs w:val="28"/>
        </w:rPr>
      </w:pPr>
      <w:r>
        <w:rPr>
          <w:sz w:val="28"/>
          <w:szCs w:val="28"/>
        </w:rPr>
        <w:t>И</w:t>
      </w:r>
      <w:r w:rsidRPr="006F5E21">
        <w:rPr>
          <w:sz w:val="28"/>
          <w:szCs w:val="28"/>
        </w:rPr>
        <w:t xml:space="preserve">сполнителем должно быть организовано взаимодействие </w:t>
      </w:r>
      <w:r>
        <w:rPr>
          <w:sz w:val="28"/>
          <w:szCs w:val="28"/>
        </w:rPr>
        <w:t xml:space="preserve">                         </w:t>
      </w:r>
      <w:r w:rsidRPr="006F5E21">
        <w:rPr>
          <w:sz w:val="28"/>
          <w:szCs w:val="28"/>
        </w:rPr>
        <w:t>с Заказчиком через одно ответственное лицо</w:t>
      </w:r>
      <w:r w:rsidRPr="006F5E21">
        <w:rPr>
          <w:sz w:val="28"/>
          <w:szCs w:val="28"/>
          <w:lang w:val="fr-CH"/>
        </w:rPr>
        <w:t>;</w:t>
      </w:r>
    </w:p>
    <w:p w:rsidR="00A92C17" w:rsidRPr="006F5E21" w:rsidRDefault="00A92C17" w:rsidP="00A5577E">
      <w:pPr>
        <w:numPr>
          <w:ilvl w:val="0"/>
          <w:numId w:val="43"/>
        </w:numPr>
        <w:tabs>
          <w:tab w:val="left" w:pos="993"/>
        </w:tabs>
        <w:ind w:left="0" w:firstLine="709"/>
        <w:jc w:val="both"/>
        <w:rPr>
          <w:sz w:val="28"/>
          <w:szCs w:val="28"/>
        </w:rPr>
      </w:pPr>
      <w:r>
        <w:rPr>
          <w:sz w:val="28"/>
          <w:szCs w:val="28"/>
        </w:rPr>
        <w:t>З</w:t>
      </w:r>
      <w:r w:rsidRPr="006F5E21">
        <w:rPr>
          <w:sz w:val="28"/>
          <w:szCs w:val="28"/>
        </w:rPr>
        <w:t>аказчик вправе потребовать замены ответственных исполнителей со стороны Исполнителя</w:t>
      </w:r>
      <w:r w:rsidRPr="006F5E21">
        <w:rPr>
          <w:sz w:val="28"/>
          <w:szCs w:val="28"/>
          <w:lang w:val="fr-CH"/>
        </w:rPr>
        <w:t>;</w:t>
      </w:r>
    </w:p>
    <w:p w:rsidR="00A92C17" w:rsidRPr="0069420F" w:rsidRDefault="00A92C17" w:rsidP="00A5577E">
      <w:pPr>
        <w:pStyle w:val="af8"/>
        <w:numPr>
          <w:ilvl w:val="0"/>
          <w:numId w:val="43"/>
        </w:numPr>
        <w:tabs>
          <w:tab w:val="left" w:pos="993"/>
        </w:tabs>
        <w:ind w:left="0" w:firstLine="709"/>
        <w:jc w:val="both"/>
        <w:rPr>
          <w:sz w:val="28"/>
          <w:szCs w:val="28"/>
          <w:lang w:val="fr-CH"/>
        </w:rPr>
      </w:pPr>
      <w:r>
        <w:rPr>
          <w:sz w:val="28"/>
          <w:szCs w:val="28"/>
        </w:rPr>
        <w:t>И</w:t>
      </w:r>
      <w:r w:rsidRPr="006F5E21">
        <w:rPr>
          <w:sz w:val="28"/>
          <w:szCs w:val="28"/>
          <w:lang w:val="fr-CH"/>
        </w:rPr>
        <w:t>сполнитель обязан выполнять письменные указания/поручения</w:t>
      </w:r>
      <w:r w:rsidRPr="006F5E21">
        <w:rPr>
          <w:sz w:val="28"/>
          <w:szCs w:val="28"/>
        </w:rPr>
        <w:t xml:space="preserve"> </w:t>
      </w:r>
      <w:r w:rsidRPr="006F5E21">
        <w:rPr>
          <w:sz w:val="28"/>
          <w:szCs w:val="28"/>
          <w:lang w:val="fr-CH"/>
        </w:rPr>
        <w:t xml:space="preserve">Заказчика, полученные в ходе оказания услуг в соответствии с настоящим </w:t>
      </w:r>
      <w:r>
        <w:rPr>
          <w:sz w:val="28"/>
          <w:szCs w:val="28"/>
        </w:rPr>
        <w:t>Т</w:t>
      </w:r>
      <w:r w:rsidRPr="006F5E21">
        <w:rPr>
          <w:sz w:val="28"/>
          <w:szCs w:val="28"/>
          <w:lang w:val="fr-CH"/>
        </w:rPr>
        <w:t>ехническим заданием, не противоречащие ему и действующему законодательству РФ;</w:t>
      </w:r>
    </w:p>
    <w:p w:rsidR="00A92C17" w:rsidRPr="006F5E21" w:rsidRDefault="00A92C17" w:rsidP="00A5577E">
      <w:pPr>
        <w:pStyle w:val="af8"/>
        <w:numPr>
          <w:ilvl w:val="0"/>
          <w:numId w:val="43"/>
        </w:numPr>
        <w:tabs>
          <w:tab w:val="left" w:pos="993"/>
        </w:tabs>
        <w:ind w:left="0" w:firstLine="709"/>
        <w:jc w:val="both"/>
        <w:rPr>
          <w:sz w:val="28"/>
          <w:szCs w:val="28"/>
          <w:lang w:val="fr-CH"/>
        </w:rPr>
      </w:pPr>
      <w:r>
        <w:rPr>
          <w:sz w:val="28"/>
          <w:szCs w:val="28"/>
        </w:rPr>
        <w:t>З</w:t>
      </w:r>
      <w:r w:rsidRPr="006F5E21">
        <w:rPr>
          <w:sz w:val="28"/>
          <w:szCs w:val="28"/>
          <w:lang w:val="fr-CH"/>
        </w:rPr>
        <w:t>аказчик осуществляет общее руководство и контроль за оказанием</w:t>
      </w:r>
      <w:r w:rsidRPr="006F5E21">
        <w:rPr>
          <w:sz w:val="28"/>
          <w:szCs w:val="28"/>
        </w:rPr>
        <w:t xml:space="preserve"> </w:t>
      </w:r>
      <w:r w:rsidRPr="006F5E21">
        <w:rPr>
          <w:sz w:val="28"/>
          <w:szCs w:val="28"/>
          <w:lang w:val="fr-CH"/>
        </w:rPr>
        <w:t>услуг, рассмотрение и приемку их результатов;</w:t>
      </w:r>
    </w:p>
    <w:p w:rsidR="00A92C17" w:rsidRPr="006F5E21" w:rsidRDefault="00A92C17" w:rsidP="00A5577E">
      <w:pPr>
        <w:pStyle w:val="af8"/>
        <w:numPr>
          <w:ilvl w:val="0"/>
          <w:numId w:val="43"/>
        </w:numPr>
        <w:tabs>
          <w:tab w:val="left" w:pos="993"/>
        </w:tabs>
        <w:ind w:left="0" w:firstLine="709"/>
        <w:jc w:val="both"/>
        <w:rPr>
          <w:sz w:val="28"/>
          <w:szCs w:val="28"/>
          <w:lang w:val="fr-CH"/>
        </w:rPr>
      </w:pPr>
      <w:r>
        <w:rPr>
          <w:sz w:val="28"/>
          <w:szCs w:val="28"/>
        </w:rPr>
        <w:t>И</w:t>
      </w:r>
      <w:r w:rsidRPr="006F5E21">
        <w:rPr>
          <w:sz w:val="28"/>
          <w:szCs w:val="28"/>
          <w:lang w:val="fr-CH"/>
        </w:rPr>
        <w:t>сполнитель гарантирует качество оказания услуг в соответствии с</w:t>
      </w:r>
      <w:r w:rsidRPr="006F5E21">
        <w:rPr>
          <w:sz w:val="28"/>
          <w:szCs w:val="28"/>
        </w:rPr>
        <w:t xml:space="preserve"> </w:t>
      </w:r>
      <w:r w:rsidRPr="006F5E21">
        <w:rPr>
          <w:sz w:val="28"/>
          <w:szCs w:val="28"/>
          <w:lang w:val="fr-CH"/>
        </w:rPr>
        <w:t>требованиями, указанными в Техническом задании</w:t>
      </w:r>
      <w:r w:rsidRPr="006F5E21">
        <w:rPr>
          <w:color w:val="000000" w:themeColor="text1"/>
          <w:sz w:val="28"/>
          <w:szCs w:val="28"/>
        </w:rPr>
        <w:t>;</w:t>
      </w:r>
    </w:p>
    <w:p w:rsidR="00A92C17" w:rsidRPr="0069420F" w:rsidRDefault="00A92C17" w:rsidP="00A5577E">
      <w:pPr>
        <w:pStyle w:val="af8"/>
        <w:numPr>
          <w:ilvl w:val="0"/>
          <w:numId w:val="43"/>
        </w:numPr>
        <w:tabs>
          <w:tab w:val="left" w:pos="993"/>
        </w:tabs>
        <w:ind w:left="0" w:firstLine="709"/>
        <w:jc w:val="both"/>
        <w:rPr>
          <w:sz w:val="28"/>
          <w:szCs w:val="28"/>
          <w:lang w:val="fr-CH"/>
        </w:rPr>
      </w:pPr>
      <w:r>
        <w:rPr>
          <w:sz w:val="28"/>
          <w:szCs w:val="28"/>
        </w:rPr>
        <w:t>И</w:t>
      </w:r>
      <w:r w:rsidRPr="006F5E21">
        <w:rPr>
          <w:sz w:val="28"/>
          <w:szCs w:val="28"/>
        </w:rPr>
        <w:t>сполнитель обязан будет передать Заказчику все исключительные права на результат</w:t>
      </w:r>
      <w:r>
        <w:rPr>
          <w:sz w:val="28"/>
          <w:szCs w:val="28"/>
        </w:rPr>
        <w:t>ы интеллектуальной деятельности.</w:t>
      </w:r>
    </w:p>
    <w:p w:rsidR="00A92C17" w:rsidRPr="006F5E21" w:rsidRDefault="00A92C17" w:rsidP="00F658B2">
      <w:pPr>
        <w:tabs>
          <w:tab w:val="left" w:pos="993"/>
        </w:tabs>
        <w:ind w:firstLine="709"/>
        <w:jc w:val="both"/>
        <w:rPr>
          <w:b/>
          <w:sz w:val="28"/>
          <w:szCs w:val="28"/>
        </w:rPr>
      </w:pPr>
      <w:r>
        <w:rPr>
          <w:b/>
          <w:sz w:val="28"/>
          <w:szCs w:val="28"/>
        </w:rPr>
        <w:t>7</w:t>
      </w:r>
      <w:r w:rsidRPr="006F5E21">
        <w:rPr>
          <w:b/>
          <w:sz w:val="28"/>
          <w:szCs w:val="28"/>
        </w:rPr>
        <w:t>.</w:t>
      </w:r>
      <w:r>
        <w:rPr>
          <w:b/>
          <w:sz w:val="28"/>
          <w:szCs w:val="28"/>
        </w:rPr>
        <w:t>2</w:t>
      </w:r>
      <w:r w:rsidRPr="006F5E21">
        <w:rPr>
          <w:b/>
          <w:sz w:val="28"/>
          <w:szCs w:val="28"/>
        </w:rPr>
        <w:t xml:space="preserve"> Требования к разработке стратегии и креативной концепции продвижения </w:t>
      </w:r>
      <w:r>
        <w:rPr>
          <w:b/>
          <w:sz w:val="28"/>
          <w:szCs w:val="28"/>
        </w:rPr>
        <w:t>П</w:t>
      </w:r>
      <w:r w:rsidRPr="006F5E21">
        <w:rPr>
          <w:b/>
          <w:sz w:val="28"/>
          <w:szCs w:val="28"/>
        </w:rPr>
        <w:t>ро</w:t>
      </w:r>
      <w:r>
        <w:rPr>
          <w:b/>
          <w:sz w:val="28"/>
          <w:szCs w:val="28"/>
        </w:rPr>
        <w:t>граммы Агентства:</w:t>
      </w:r>
    </w:p>
    <w:p w:rsidR="00A92C17" w:rsidRPr="006F5E21" w:rsidRDefault="00A92C17" w:rsidP="00A5577E">
      <w:pPr>
        <w:pStyle w:val="af8"/>
        <w:numPr>
          <w:ilvl w:val="0"/>
          <w:numId w:val="44"/>
        </w:numPr>
        <w:tabs>
          <w:tab w:val="left" w:pos="993"/>
        </w:tabs>
        <w:ind w:left="0" w:firstLine="709"/>
        <w:jc w:val="both"/>
        <w:rPr>
          <w:b/>
          <w:sz w:val="28"/>
          <w:szCs w:val="28"/>
        </w:rPr>
      </w:pPr>
      <w:r w:rsidRPr="006F5E21">
        <w:rPr>
          <w:sz w:val="28"/>
          <w:szCs w:val="28"/>
        </w:rPr>
        <w:t xml:space="preserve">для </w:t>
      </w:r>
      <w:r>
        <w:rPr>
          <w:sz w:val="28"/>
          <w:szCs w:val="28"/>
        </w:rPr>
        <w:t xml:space="preserve">выполнения работ по </w:t>
      </w:r>
      <w:r w:rsidRPr="006F5E21">
        <w:rPr>
          <w:sz w:val="28"/>
          <w:szCs w:val="28"/>
        </w:rPr>
        <w:t>разработке креативной концепции продвижения про</w:t>
      </w:r>
      <w:r>
        <w:rPr>
          <w:sz w:val="28"/>
          <w:szCs w:val="28"/>
        </w:rPr>
        <w:t>граммы</w:t>
      </w:r>
      <w:r w:rsidRPr="006F5E21">
        <w:rPr>
          <w:sz w:val="28"/>
          <w:szCs w:val="28"/>
        </w:rPr>
        <w:t xml:space="preserve"> должен быть проведен анализ проблематики </w:t>
      </w:r>
      <w:r>
        <w:rPr>
          <w:sz w:val="28"/>
          <w:szCs w:val="28"/>
        </w:rPr>
        <w:t>программы</w:t>
      </w:r>
      <w:r w:rsidRPr="006F5E21">
        <w:rPr>
          <w:sz w:val="28"/>
          <w:szCs w:val="28"/>
        </w:rPr>
        <w:t>; определены целевые аудитории (ЦА) про</w:t>
      </w:r>
      <w:r>
        <w:rPr>
          <w:sz w:val="28"/>
          <w:szCs w:val="28"/>
        </w:rPr>
        <w:t>граммы</w:t>
      </w:r>
      <w:r w:rsidRPr="006F5E21">
        <w:rPr>
          <w:sz w:val="28"/>
          <w:szCs w:val="28"/>
        </w:rPr>
        <w:t xml:space="preserve"> (не менее 4-х); проработана мотивация для ключевых ЦА про</w:t>
      </w:r>
      <w:r>
        <w:rPr>
          <w:sz w:val="28"/>
          <w:szCs w:val="28"/>
        </w:rPr>
        <w:t>граммы</w:t>
      </w:r>
      <w:r w:rsidRPr="006F5E21">
        <w:rPr>
          <w:sz w:val="28"/>
          <w:szCs w:val="28"/>
        </w:rPr>
        <w:t>, на основе которой разработаны и прописаны ключевые сообщения / тезисы для всех ЦА про</w:t>
      </w:r>
      <w:r>
        <w:rPr>
          <w:sz w:val="28"/>
          <w:szCs w:val="28"/>
        </w:rPr>
        <w:t>граммы</w:t>
      </w:r>
      <w:r w:rsidRPr="006F5E21">
        <w:rPr>
          <w:sz w:val="28"/>
          <w:szCs w:val="28"/>
        </w:rPr>
        <w:t xml:space="preserve">; </w:t>
      </w:r>
    </w:p>
    <w:p w:rsidR="00A92C17" w:rsidRPr="006F5E21" w:rsidRDefault="00A92C17" w:rsidP="00A5577E">
      <w:pPr>
        <w:pStyle w:val="af8"/>
        <w:numPr>
          <w:ilvl w:val="0"/>
          <w:numId w:val="44"/>
        </w:numPr>
        <w:tabs>
          <w:tab w:val="left" w:pos="993"/>
        </w:tabs>
        <w:ind w:left="0" w:firstLine="709"/>
        <w:jc w:val="both"/>
        <w:rPr>
          <w:b/>
          <w:sz w:val="28"/>
          <w:szCs w:val="28"/>
        </w:rPr>
      </w:pPr>
      <w:r w:rsidRPr="006F5E21">
        <w:rPr>
          <w:color w:val="000000"/>
          <w:sz w:val="28"/>
          <w:szCs w:val="28"/>
        </w:rPr>
        <w:t>в рамках разработки стратегии Исполнителем должна быть разработана архитектура кампании продвижения про</w:t>
      </w:r>
      <w:r>
        <w:rPr>
          <w:color w:val="000000"/>
          <w:sz w:val="28"/>
          <w:szCs w:val="28"/>
        </w:rPr>
        <w:t>граммы</w:t>
      </w:r>
      <w:r w:rsidRPr="006F5E21">
        <w:rPr>
          <w:color w:val="000000"/>
          <w:sz w:val="28"/>
          <w:szCs w:val="28"/>
        </w:rPr>
        <w:t>, которая бы включала в себя возможные онлайн / оффлайн спецпроекты</w:t>
      </w:r>
      <w:r>
        <w:rPr>
          <w:color w:val="000000"/>
          <w:sz w:val="28"/>
          <w:szCs w:val="28"/>
        </w:rPr>
        <w:t xml:space="preserve"> (не менее 5)</w:t>
      </w:r>
      <w:r w:rsidRPr="006F5E21">
        <w:rPr>
          <w:color w:val="000000"/>
          <w:sz w:val="28"/>
          <w:szCs w:val="28"/>
        </w:rPr>
        <w:t xml:space="preserve">, </w:t>
      </w:r>
      <w:r>
        <w:rPr>
          <w:color w:val="000000"/>
          <w:sz w:val="28"/>
          <w:szCs w:val="28"/>
        </w:rPr>
        <w:t xml:space="preserve">                       </w:t>
      </w:r>
      <w:r w:rsidRPr="006F5E21">
        <w:rPr>
          <w:color w:val="000000"/>
          <w:sz w:val="28"/>
          <w:szCs w:val="28"/>
        </w:rPr>
        <w:t xml:space="preserve">а также концепцию </w:t>
      </w:r>
      <w:r>
        <w:rPr>
          <w:color w:val="000000"/>
          <w:sz w:val="28"/>
          <w:szCs w:val="28"/>
        </w:rPr>
        <w:t>мероприятий, содержащую инструменты (методы) продвижения и ожидаемые результаты</w:t>
      </w:r>
      <w:r w:rsidRPr="006F5E21">
        <w:rPr>
          <w:color w:val="000000"/>
          <w:sz w:val="28"/>
          <w:szCs w:val="28"/>
        </w:rPr>
        <w:t xml:space="preserve">; </w:t>
      </w:r>
    </w:p>
    <w:p w:rsidR="00A92C17" w:rsidRPr="006F5E21" w:rsidRDefault="00A92C17" w:rsidP="00A5577E">
      <w:pPr>
        <w:pStyle w:val="af8"/>
        <w:numPr>
          <w:ilvl w:val="0"/>
          <w:numId w:val="44"/>
        </w:numPr>
        <w:tabs>
          <w:tab w:val="left" w:pos="993"/>
        </w:tabs>
        <w:ind w:left="0" w:firstLine="709"/>
        <w:jc w:val="both"/>
        <w:rPr>
          <w:b/>
          <w:sz w:val="28"/>
          <w:szCs w:val="28"/>
        </w:rPr>
      </w:pPr>
      <w:r w:rsidRPr="006F5E21">
        <w:rPr>
          <w:color w:val="000000"/>
          <w:sz w:val="28"/>
          <w:szCs w:val="28"/>
        </w:rPr>
        <w:t xml:space="preserve">в концепцию продвижения должны войти предложения по использованию каналов коммуникации в СМИ в рамках спецпроектов </w:t>
      </w:r>
      <w:r>
        <w:rPr>
          <w:color w:val="000000"/>
          <w:sz w:val="28"/>
          <w:szCs w:val="28"/>
        </w:rPr>
        <w:t xml:space="preserve">                        </w:t>
      </w:r>
      <w:r w:rsidRPr="006F5E21">
        <w:rPr>
          <w:color w:val="000000"/>
          <w:sz w:val="28"/>
          <w:szCs w:val="28"/>
        </w:rPr>
        <w:t>в</w:t>
      </w:r>
      <w:r>
        <w:rPr>
          <w:color w:val="000000"/>
          <w:sz w:val="28"/>
          <w:szCs w:val="28"/>
        </w:rPr>
        <w:t xml:space="preserve"> </w:t>
      </w:r>
      <w:r w:rsidRPr="006F5E21">
        <w:rPr>
          <w:color w:val="000000"/>
          <w:sz w:val="28"/>
          <w:szCs w:val="28"/>
        </w:rPr>
        <w:t>2018 – 2019 гг., разработана диджитал-кампания на 2018 – 2019 гг</w:t>
      </w:r>
      <w:r>
        <w:rPr>
          <w:color w:val="000000"/>
          <w:sz w:val="28"/>
          <w:szCs w:val="28"/>
        </w:rPr>
        <w:t>.</w:t>
      </w:r>
      <w:r w:rsidRPr="006F5E21">
        <w:rPr>
          <w:sz w:val="28"/>
          <w:szCs w:val="28"/>
          <w:lang w:val="fr-CH"/>
        </w:rPr>
        <w:t>;</w:t>
      </w:r>
    </w:p>
    <w:p w:rsidR="00A92C17" w:rsidRPr="00727AF2" w:rsidRDefault="00A92C17" w:rsidP="00A5577E">
      <w:pPr>
        <w:pStyle w:val="af8"/>
        <w:numPr>
          <w:ilvl w:val="0"/>
          <w:numId w:val="44"/>
        </w:numPr>
        <w:tabs>
          <w:tab w:val="left" w:pos="993"/>
        </w:tabs>
        <w:ind w:left="0" w:firstLine="709"/>
        <w:jc w:val="both"/>
        <w:rPr>
          <w:b/>
          <w:sz w:val="28"/>
          <w:szCs w:val="28"/>
        </w:rPr>
      </w:pPr>
      <w:r>
        <w:rPr>
          <w:color w:val="000000" w:themeColor="text1"/>
          <w:sz w:val="28"/>
          <w:szCs w:val="28"/>
        </w:rPr>
        <w:t>И</w:t>
      </w:r>
      <w:r w:rsidRPr="006F5E21">
        <w:rPr>
          <w:color w:val="000000" w:themeColor="text1"/>
          <w:sz w:val="28"/>
          <w:szCs w:val="28"/>
        </w:rPr>
        <w:t>сполнитель должен быть готов вносить правки, осуществлять рерайт, редактуру и корректуру текстов вплоть до утверждения их</w:t>
      </w:r>
      <w:r>
        <w:rPr>
          <w:color w:val="000000" w:themeColor="text1"/>
          <w:sz w:val="28"/>
          <w:szCs w:val="28"/>
        </w:rPr>
        <w:t xml:space="preserve"> З</w:t>
      </w:r>
      <w:r w:rsidRPr="006F5E21">
        <w:rPr>
          <w:color w:val="000000" w:themeColor="text1"/>
          <w:sz w:val="28"/>
          <w:szCs w:val="28"/>
        </w:rPr>
        <w:t>аказчиком.</w:t>
      </w:r>
    </w:p>
    <w:p w:rsidR="00A92C17" w:rsidRPr="0069420F" w:rsidRDefault="00A92C17" w:rsidP="00A5577E">
      <w:pPr>
        <w:pStyle w:val="af8"/>
        <w:numPr>
          <w:ilvl w:val="0"/>
          <w:numId w:val="44"/>
        </w:numPr>
        <w:tabs>
          <w:tab w:val="left" w:pos="993"/>
        </w:tabs>
        <w:ind w:left="0" w:firstLine="709"/>
        <w:jc w:val="both"/>
        <w:rPr>
          <w:sz w:val="28"/>
          <w:szCs w:val="28"/>
        </w:rPr>
      </w:pPr>
      <w:r>
        <w:rPr>
          <w:sz w:val="28"/>
          <w:szCs w:val="28"/>
        </w:rPr>
        <w:t>п</w:t>
      </w:r>
      <w:r w:rsidRPr="00727AF2">
        <w:rPr>
          <w:sz w:val="28"/>
          <w:szCs w:val="28"/>
        </w:rPr>
        <w:t>роведение внутренней рабочей сессии</w:t>
      </w:r>
      <w:r>
        <w:rPr>
          <w:sz w:val="28"/>
          <w:szCs w:val="28"/>
        </w:rPr>
        <w:t xml:space="preserve"> (далее – </w:t>
      </w:r>
      <w:r>
        <w:rPr>
          <w:sz w:val="28"/>
          <w:szCs w:val="28"/>
          <w:lang w:val="en-US"/>
        </w:rPr>
        <w:t>C</w:t>
      </w:r>
      <w:r>
        <w:rPr>
          <w:sz w:val="28"/>
          <w:szCs w:val="28"/>
        </w:rPr>
        <w:t>ессия)</w:t>
      </w:r>
      <w:r w:rsidRPr="0069420F">
        <w:rPr>
          <w:sz w:val="28"/>
          <w:szCs w:val="28"/>
        </w:rPr>
        <w:t xml:space="preserve"> совместно с проектной командой Заказчика на тему разработки стратегии и креативной концепции продвижения Программы Агентства;</w:t>
      </w:r>
    </w:p>
    <w:p w:rsidR="00A92C17" w:rsidRPr="00727AF2" w:rsidRDefault="00A92C17" w:rsidP="00A5577E">
      <w:pPr>
        <w:pStyle w:val="af8"/>
        <w:numPr>
          <w:ilvl w:val="0"/>
          <w:numId w:val="44"/>
        </w:numPr>
        <w:tabs>
          <w:tab w:val="left" w:pos="993"/>
        </w:tabs>
        <w:ind w:left="0" w:firstLine="709"/>
        <w:jc w:val="both"/>
        <w:rPr>
          <w:sz w:val="28"/>
          <w:szCs w:val="28"/>
        </w:rPr>
      </w:pPr>
      <w:r w:rsidRPr="00727AF2">
        <w:rPr>
          <w:sz w:val="28"/>
          <w:szCs w:val="28"/>
        </w:rPr>
        <w:t xml:space="preserve">Продолжительность </w:t>
      </w:r>
      <w:r w:rsidRPr="0069420F">
        <w:rPr>
          <w:sz w:val="28"/>
          <w:szCs w:val="28"/>
        </w:rPr>
        <w:t>С</w:t>
      </w:r>
      <w:r>
        <w:rPr>
          <w:sz w:val="28"/>
          <w:szCs w:val="28"/>
        </w:rPr>
        <w:t>ессии</w:t>
      </w:r>
      <w:r w:rsidRPr="00727AF2">
        <w:rPr>
          <w:sz w:val="28"/>
          <w:szCs w:val="28"/>
        </w:rPr>
        <w:t>: не менее трех часов;</w:t>
      </w:r>
    </w:p>
    <w:p w:rsidR="00A92C17" w:rsidRDefault="00A92C17" w:rsidP="00A5577E">
      <w:pPr>
        <w:pStyle w:val="af8"/>
        <w:numPr>
          <w:ilvl w:val="0"/>
          <w:numId w:val="44"/>
        </w:numPr>
        <w:tabs>
          <w:tab w:val="left" w:pos="993"/>
        </w:tabs>
        <w:ind w:left="0" w:firstLine="709"/>
        <w:jc w:val="both"/>
        <w:rPr>
          <w:sz w:val="28"/>
          <w:szCs w:val="28"/>
        </w:rPr>
      </w:pPr>
      <w:r w:rsidRPr="00727AF2">
        <w:rPr>
          <w:sz w:val="28"/>
          <w:szCs w:val="28"/>
        </w:rPr>
        <w:t>Состав участников согласовывается Заказчиком. Срок согласования перечня, представленного Исполнителем: 2 (два) рабочих дня. До согласовани</w:t>
      </w:r>
      <w:r>
        <w:rPr>
          <w:sz w:val="28"/>
          <w:szCs w:val="28"/>
        </w:rPr>
        <w:t>я перечня услуги не оказываются.</w:t>
      </w:r>
    </w:p>
    <w:p w:rsidR="00A92C17" w:rsidRPr="00350C3B" w:rsidRDefault="00A92C17" w:rsidP="00F658B2">
      <w:pPr>
        <w:pStyle w:val="af8"/>
        <w:tabs>
          <w:tab w:val="left" w:pos="993"/>
        </w:tabs>
        <w:ind w:left="709"/>
        <w:jc w:val="both"/>
        <w:rPr>
          <w:sz w:val="28"/>
          <w:szCs w:val="28"/>
        </w:rPr>
      </w:pPr>
    </w:p>
    <w:p w:rsidR="00A92C17" w:rsidRPr="007328EE" w:rsidRDefault="00A92C17" w:rsidP="00F658B2">
      <w:pPr>
        <w:tabs>
          <w:tab w:val="left" w:pos="993"/>
        </w:tabs>
        <w:ind w:firstLine="709"/>
        <w:jc w:val="both"/>
        <w:rPr>
          <w:b/>
          <w:sz w:val="28"/>
          <w:szCs w:val="28"/>
        </w:rPr>
      </w:pPr>
      <w:r>
        <w:rPr>
          <w:b/>
          <w:sz w:val="28"/>
          <w:szCs w:val="28"/>
        </w:rPr>
        <w:t>7</w:t>
      </w:r>
      <w:r w:rsidRPr="006F5E21">
        <w:rPr>
          <w:b/>
          <w:sz w:val="28"/>
          <w:szCs w:val="28"/>
        </w:rPr>
        <w:t>.</w:t>
      </w:r>
      <w:r>
        <w:rPr>
          <w:b/>
          <w:sz w:val="28"/>
          <w:szCs w:val="28"/>
        </w:rPr>
        <w:t>3</w:t>
      </w:r>
      <w:r w:rsidRPr="006F5E21">
        <w:rPr>
          <w:b/>
          <w:sz w:val="28"/>
          <w:szCs w:val="28"/>
        </w:rPr>
        <w:t xml:space="preserve"> </w:t>
      </w:r>
      <w:r>
        <w:rPr>
          <w:b/>
          <w:sz w:val="28"/>
          <w:szCs w:val="28"/>
        </w:rPr>
        <w:t>Требования</w:t>
      </w:r>
      <w:r w:rsidRPr="006F5E21">
        <w:rPr>
          <w:b/>
          <w:sz w:val="28"/>
          <w:szCs w:val="28"/>
        </w:rPr>
        <w:t xml:space="preserve"> при выполнении работ по разработке слогана:</w:t>
      </w:r>
    </w:p>
    <w:p w:rsidR="00A92C17" w:rsidRDefault="00A92C17" w:rsidP="00A5577E">
      <w:pPr>
        <w:pStyle w:val="af8"/>
        <w:numPr>
          <w:ilvl w:val="0"/>
          <w:numId w:val="43"/>
        </w:numPr>
        <w:tabs>
          <w:tab w:val="left" w:pos="993"/>
        </w:tabs>
        <w:ind w:left="0" w:firstLine="709"/>
        <w:jc w:val="both"/>
        <w:rPr>
          <w:sz w:val="28"/>
          <w:szCs w:val="28"/>
          <w:lang w:val="fr-CH"/>
        </w:rPr>
      </w:pPr>
      <w:r w:rsidRPr="006F5E21">
        <w:rPr>
          <w:color w:val="000000"/>
          <w:sz w:val="28"/>
          <w:szCs w:val="28"/>
        </w:rPr>
        <w:t>слоган про</w:t>
      </w:r>
      <w:r>
        <w:rPr>
          <w:color w:val="000000"/>
          <w:sz w:val="28"/>
          <w:szCs w:val="28"/>
        </w:rPr>
        <w:t>граммы</w:t>
      </w:r>
      <w:r w:rsidRPr="006F5E21">
        <w:rPr>
          <w:color w:val="000000"/>
          <w:sz w:val="28"/>
          <w:szCs w:val="28"/>
        </w:rPr>
        <w:t xml:space="preserve"> должен сочетать новизну, оригинальность, традиционность, быть интуитивно понятным, запоминающимся и узнаваемым. Слоган про</w:t>
      </w:r>
      <w:r>
        <w:rPr>
          <w:color w:val="000000"/>
          <w:sz w:val="28"/>
          <w:szCs w:val="28"/>
        </w:rPr>
        <w:t>граммы</w:t>
      </w:r>
      <w:r w:rsidRPr="006F5E21">
        <w:rPr>
          <w:color w:val="000000"/>
          <w:sz w:val="28"/>
          <w:szCs w:val="28"/>
        </w:rPr>
        <w:t xml:space="preserve"> должен содержать в себе яркое, мотивирующее сообщение, единое для всех ЦА и всех этапов про</w:t>
      </w:r>
      <w:r>
        <w:rPr>
          <w:color w:val="000000"/>
          <w:sz w:val="28"/>
          <w:szCs w:val="28"/>
        </w:rPr>
        <w:t>граммы</w:t>
      </w:r>
      <w:r w:rsidRPr="006F5E21">
        <w:rPr>
          <w:sz w:val="28"/>
          <w:szCs w:val="28"/>
          <w:lang w:val="fr-CH"/>
        </w:rPr>
        <w:t>;</w:t>
      </w:r>
    </w:p>
    <w:p w:rsidR="00A92C17" w:rsidRPr="006F5E21" w:rsidRDefault="00A92C17" w:rsidP="00A5577E">
      <w:pPr>
        <w:pStyle w:val="af8"/>
        <w:numPr>
          <w:ilvl w:val="0"/>
          <w:numId w:val="43"/>
        </w:numPr>
        <w:tabs>
          <w:tab w:val="left" w:pos="993"/>
        </w:tabs>
        <w:ind w:left="0" w:firstLine="709"/>
        <w:jc w:val="both"/>
        <w:rPr>
          <w:sz w:val="28"/>
          <w:szCs w:val="28"/>
          <w:lang w:val="fr-CH"/>
        </w:rPr>
      </w:pPr>
      <w:r>
        <w:rPr>
          <w:sz w:val="28"/>
          <w:szCs w:val="28"/>
        </w:rPr>
        <w:t>каждый из представленных слоганов программы должен содержать обоснование</w:t>
      </w:r>
      <w:r w:rsidRPr="0069420F">
        <w:rPr>
          <w:sz w:val="28"/>
          <w:szCs w:val="28"/>
        </w:rPr>
        <w:t>;</w:t>
      </w:r>
    </w:p>
    <w:p w:rsidR="00A92C17" w:rsidRPr="006F5E21" w:rsidRDefault="00A92C17" w:rsidP="00A5577E">
      <w:pPr>
        <w:pStyle w:val="af8"/>
        <w:numPr>
          <w:ilvl w:val="0"/>
          <w:numId w:val="43"/>
        </w:numPr>
        <w:tabs>
          <w:tab w:val="left" w:pos="993"/>
        </w:tabs>
        <w:ind w:left="0" w:firstLine="709"/>
        <w:jc w:val="both"/>
        <w:rPr>
          <w:sz w:val="28"/>
          <w:szCs w:val="28"/>
          <w:lang w:val="fr-CH"/>
        </w:rPr>
      </w:pPr>
      <w:r>
        <w:rPr>
          <w:color w:val="000000" w:themeColor="text1"/>
          <w:sz w:val="28"/>
          <w:szCs w:val="28"/>
        </w:rPr>
        <w:t>И</w:t>
      </w:r>
      <w:r w:rsidRPr="006F5E21">
        <w:rPr>
          <w:color w:val="000000" w:themeColor="text1"/>
          <w:sz w:val="28"/>
          <w:szCs w:val="28"/>
        </w:rPr>
        <w:t>сполнитель должен быть готов вносить правки, осуществлять рерайт, редактуру и корректуру те</w:t>
      </w:r>
      <w:r>
        <w:rPr>
          <w:color w:val="000000" w:themeColor="text1"/>
          <w:sz w:val="28"/>
          <w:szCs w:val="28"/>
        </w:rPr>
        <w:t>кстов вплоть до утверждения их З</w:t>
      </w:r>
      <w:r w:rsidRPr="006F5E21">
        <w:rPr>
          <w:color w:val="000000" w:themeColor="text1"/>
          <w:sz w:val="28"/>
          <w:szCs w:val="28"/>
        </w:rPr>
        <w:t>аказчиком.</w:t>
      </w:r>
    </w:p>
    <w:p w:rsidR="00A92C17" w:rsidRPr="006F5E21" w:rsidRDefault="00A92C17" w:rsidP="00F658B2">
      <w:pPr>
        <w:tabs>
          <w:tab w:val="left" w:pos="993"/>
        </w:tabs>
        <w:ind w:firstLine="709"/>
        <w:jc w:val="both"/>
        <w:rPr>
          <w:sz w:val="28"/>
          <w:szCs w:val="28"/>
        </w:rPr>
      </w:pPr>
    </w:p>
    <w:p w:rsidR="00A92C17" w:rsidRPr="00BC445A" w:rsidRDefault="00A92C17" w:rsidP="00F658B2">
      <w:pPr>
        <w:tabs>
          <w:tab w:val="left" w:pos="993"/>
        </w:tabs>
        <w:ind w:firstLine="709"/>
        <w:jc w:val="both"/>
        <w:rPr>
          <w:b/>
          <w:sz w:val="28"/>
          <w:szCs w:val="28"/>
        </w:rPr>
      </w:pPr>
      <w:r>
        <w:rPr>
          <w:b/>
          <w:sz w:val="28"/>
          <w:szCs w:val="28"/>
        </w:rPr>
        <w:t>7</w:t>
      </w:r>
      <w:r w:rsidRPr="006F5E21">
        <w:rPr>
          <w:b/>
          <w:sz w:val="28"/>
          <w:szCs w:val="28"/>
        </w:rPr>
        <w:t>.</w:t>
      </w:r>
      <w:r>
        <w:rPr>
          <w:b/>
          <w:sz w:val="28"/>
          <w:szCs w:val="28"/>
        </w:rPr>
        <w:t>4 Требования</w:t>
      </w:r>
      <w:r w:rsidRPr="006F5E21">
        <w:rPr>
          <w:b/>
          <w:sz w:val="28"/>
          <w:szCs w:val="28"/>
        </w:rPr>
        <w:t xml:space="preserve"> при выполнении работ по разработке визуальной концепции:</w:t>
      </w:r>
    </w:p>
    <w:p w:rsidR="00A92C17" w:rsidRPr="0069420F" w:rsidRDefault="00A92C17" w:rsidP="00A5577E">
      <w:pPr>
        <w:pStyle w:val="af8"/>
        <w:numPr>
          <w:ilvl w:val="0"/>
          <w:numId w:val="43"/>
        </w:numPr>
        <w:tabs>
          <w:tab w:val="left" w:pos="993"/>
        </w:tabs>
        <w:ind w:left="0" w:firstLine="709"/>
        <w:jc w:val="both"/>
        <w:rPr>
          <w:sz w:val="28"/>
          <w:szCs w:val="28"/>
          <w:lang w:val="fr-CH"/>
        </w:rPr>
      </w:pPr>
      <w:r w:rsidRPr="006F5E21">
        <w:rPr>
          <w:sz w:val="28"/>
          <w:szCs w:val="28"/>
        </w:rPr>
        <w:t>визуальная концепция</w:t>
      </w:r>
      <w:r>
        <w:rPr>
          <w:sz w:val="28"/>
          <w:szCs w:val="28"/>
        </w:rPr>
        <w:t xml:space="preserve"> мероприятий программы </w:t>
      </w:r>
      <w:r w:rsidRPr="006F5E21">
        <w:rPr>
          <w:sz w:val="28"/>
          <w:szCs w:val="28"/>
        </w:rPr>
        <w:t>должна быть выполнена в виде дизайн макета стенда про</w:t>
      </w:r>
      <w:r>
        <w:rPr>
          <w:sz w:val="28"/>
          <w:szCs w:val="28"/>
        </w:rPr>
        <w:t>граммы</w:t>
      </w:r>
      <w:r w:rsidRPr="006F5E21">
        <w:rPr>
          <w:sz w:val="28"/>
          <w:szCs w:val="28"/>
        </w:rPr>
        <w:t xml:space="preserve"> в 3</w:t>
      </w:r>
      <w:r w:rsidRPr="006F5E21">
        <w:rPr>
          <w:sz w:val="28"/>
          <w:szCs w:val="28"/>
          <w:lang w:val="en-US"/>
        </w:rPr>
        <w:t>D</w:t>
      </w:r>
      <w:r w:rsidRPr="006F5E21">
        <w:rPr>
          <w:sz w:val="28"/>
          <w:szCs w:val="28"/>
        </w:rPr>
        <w:t xml:space="preserve"> формате и должна быть основана и включать в себя элементы фирменного стиля;</w:t>
      </w:r>
    </w:p>
    <w:p w:rsidR="00A92C17" w:rsidRPr="00BD3C52" w:rsidRDefault="00A92C17" w:rsidP="00A5577E">
      <w:pPr>
        <w:pStyle w:val="af8"/>
        <w:numPr>
          <w:ilvl w:val="0"/>
          <w:numId w:val="43"/>
        </w:numPr>
        <w:tabs>
          <w:tab w:val="left" w:pos="993"/>
        </w:tabs>
        <w:ind w:left="0" w:firstLine="709"/>
        <w:jc w:val="both"/>
        <w:rPr>
          <w:sz w:val="28"/>
          <w:szCs w:val="28"/>
          <w:lang w:val="fr-CH"/>
        </w:rPr>
      </w:pPr>
      <w:r w:rsidRPr="00BD3C52">
        <w:rPr>
          <w:sz w:val="28"/>
          <w:szCs w:val="28"/>
        </w:rPr>
        <w:t>дизайн макет стенда должен быть оригинальным и содержать элементы фирменного стиля и логотип проекта. Элементы изображения должны быть таких пропорций и взаимного расположения, чтобы быть легко узнаваемыми</w:t>
      </w:r>
    </w:p>
    <w:p w:rsidR="00A92C17" w:rsidRPr="006F5E21" w:rsidRDefault="00A92C17" w:rsidP="00A5577E">
      <w:pPr>
        <w:pStyle w:val="af8"/>
        <w:numPr>
          <w:ilvl w:val="0"/>
          <w:numId w:val="43"/>
        </w:numPr>
        <w:tabs>
          <w:tab w:val="left" w:pos="993"/>
        </w:tabs>
        <w:ind w:left="0" w:firstLine="709"/>
        <w:jc w:val="both"/>
        <w:rPr>
          <w:sz w:val="28"/>
          <w:szCs w:val="28"/>
          <w:lang w:val="fr-CH"/>
        </w:rPr>
      </w:pPr>
      <w:r>
        <w:rPr>
          <w:color w:val="000000" w:themeColor="text1"/>
          <w:sz w:val="28"/>
          <w:szCs w:val="28"/>
        </w:rPr>
        <w:t>И</w:t>
      </w:r>
      <w:r w:rsidRPr="006F5E21">
        <w:rPr>
          <w:color w:val="000000" w:themeColor="text1"/>
          <w:sz w:val="28"/>
          <w:szCs w:val="28"/>
        </w:rPr>
        <w:t xml:space="preserve">сполнитель должен быть готов вносить изменения, осуществлять доработки и редизайн визуальной концепции логотипа </w:t>
      </w:r>
      <w:r>
        <w:rPr>
          <w:color w:val="000000" w:themeColor="text1"/>
          <w:sz w:val="28"/>
          <w:szCs w:val="28"/>
        </w:rPr>
        <w:t>вплоть до утверждения их З</w:t>
      </w:r>
      <w:r w:rsidRPr="006F5E21">
        <w:rPr>
          <w:color w:val="000000" w:themeColor="text1"/>
          <w:sz w:val="28"/>
          <w:szCs w:val="28"/>
        </w:rPr>
        <w:t>аказчиком.</w:t>
      </w:r>
    </w:p>
    <w:p w:rsidR="00A92C17" w:rsidRPr="006F5E21" w:rsidRDefault="00A92C17" w:rsidP="00F658B2">
      <w:pPr>
        <w:tabs>
          <w:tab w:val="left" w:pos="993"/>
        </w:tabs>
        <w:ind w:firstLine="709"/>
        <w:jc w:val="both"/>
        <w:rPr>
          <w:sz w:val="28"/>
          <w:szCs w:val="28"/>
        </w:rPr>
      </w:pPr>
    </w:p>
    <w:p w:rsidR="00A92C17" w:rsidRPr="007328EE" w:rsidRDefault="00A92C17" w:rsidP="00F658B2">
      <w:pPr>
        <w:tabs>
          <w:tab w:val="left" w:pos="993"/>
        </w:tabs>
        <w:ind w:firstLine="709"/>
        <w:jc w:val="both"/>
        <w:rPr>
          <w:b/>
          <w:sz w:val="28"/>
          <w:szCs w:val="28"/>
        </w:rPr>
      </w:pPr>
      <w:r>
        <w:rPr>
          <w:b/>
          <w:sz w:val="28"/>
          <w:szCs w:val="28"/>
        </w:rPr>
        <w:t>7</w:t>
      </w:r>
      <w:r w:rsidRPr="006F5E21">
        <w:rPr>
          <w:b/>
          <w:sz w:val="28"/>
          <w:szCs w:val="28"/>
        </w:rPr>
        <w:t>.</w:t>
      </w:r>
      <w:r>
        <w:rPr>
          <w:b/>
          <w:sz w:val="28"/>
          <w:szCs w:val="28"/>
        </w:rPr>
        <w:t>5 Требования</w:t>
      </w:r>
      <w:r w:rsidRPr="006F5E21">
        <w:rPr>
          <w:b/>
          <w:sz w:val="28"/>
          <w:szCs w:val="28"/>
        </w:rPr>
        <w:t xml:space="preserve"> при выполнении работ по адаптации визуального стиля и логотипа к участникам про</w:t>
      </w:r>
      <w:r>
        <w:rPr>
          <w:b/>
          <w:sz w:val="28"/>
          <w:szCs w:val="28"/>
        </w:rPr>
        <w:t>граммы</w:t>
      </w:r>
      <w:r w:rsidRPr="006F5E21">
        <w:rPr>
          <w:b/>
          <w:sz w:val="28"/>
          <w:szCs w:val="28"/>
        </w:rPr>
        <w:t>:</w:t>
      </w:r>
    </w:p>
    <w:p w:rsidR="00A92C17" w:rsidRPr="006F5E21" w:rsidRDefault="00A92C17" w:rsidP="00A5577E">
      <w:pPr>
        <w:pStyle w:val="af8"/>
        <w:numPr>
          <w:ilvl w:val="0"/>
          <w:numId w:val="43"/>
        </w:numPr>
        <w:tabs>
          <w:tab w:val="left" w:pos="993"/>
        </w:tabs>
        <w:ind w:left="0" w:firstLine="709"/>
        <w:jc w:val="both"/>
        <w:rPr>
          <w:sz w:val="28"/>
          <w:szCs w:val="28"/>
        </w:rPr>
      </w:pPr>
      <w:r w:rsidRPr="006F5E21">
        <w:rPr>
          <w:sz w:val="28"/>
          <w:szCs w:val="28"/>
        </w:rPr>
        <w:t>адаптированный логотип должен быть основан на главном логотипе программы, отвечать требованиям брендбука, при этом быть оригинальным и интуитивно понятным, комфортным, запоминающимся и узнаваемым. Сочетать в себе здравый консерватизм и современные форматы. Нежелательно излишнее нагромождение элементов;</w:t>
      </w:r>
    </w:p>
    <w:p w:rsidR="00A92C17" w:rsidRPr="006F5E21" w:rsidRDefault="00A92C17" w:rsidP="00A5577E">
      <w:pPr>
        <w:pStyle w:val="af8"/>
        <w:numPr>
          <w:ilvl w:val="0"/>
          <w:numId w:val="43"/>
        </w:numPr>
        <w:tabs>
          <w:tab w:val="left" w:pos="993"/>
        </w:tabs>
        <w:ind w:left="0" w:firstLine="709"/>
        <w:jc w:val="both"/>
        <w:rPr>
          <w:sz w:val="28"/>
          <w:szCs w:val="28"/>
        </w:rPr>
      </w:pPr>
      <w:r w:rsidRPr="006F5E21">
        <w:rPr>
          <w:sz w:val="28"/>
          <w:szCs w:val="28"/>
        </w:rPr>
        <w:t xml:space="preserve">адаптированный логотип должен идентифицироваться с </w:t>
      </w:r>
      <w:r>
        <w:rPr>
          <w:sz w:val="28"/>
          <w:szCs w:val="28"/>
        </w:rPr>
        <w:t>Агентством</w:t>
      </w:r>
      <w:r w:rsidRPr="00457CDA">
        <w:rPr>
          <w:sz w:val="28"/>
          <w:szCs w:val="28"/>
        </w:rPr>
        <w:t>;</w:t>
      </w:r>
    </w:p>
    <w:p w:rsidR="00A92C17" w:rsidRPr="006F5E21" w:rsidRDefault="00A92C17" w:rsidP="00A5577E">
      <w:pPr>
        <w:pStyle w:val="af8"/>
        <w:numPr>
          <w:ilvl w:val="0"/>
          <w:numId w:val="43"/>
        </w:numPr>
        <w:tabs>
          <w:tab w:val="left" w:pos="993"/>
        </w:tabs>
        <w:ind w:left="0" w:firstLine="709"/>
        <w:jc w:val="both"/>
        <w:rPr>
          <w:sz w:val="28"/>
          <w:szCs w:val="28"/>
        </w:rPr>
      </w:pPr>
      <w:r w:rsidRPr="006F5E21">
        <w:rPr>
          <w:sz w:val="28"/>
          <w:szCs w:val="28"/>
        </w:rPr>
        <w:t>ни изображение в целом, ни его детали, значки и эмблемы, сочетания букв, слов и аббревиатур, цветов и их сочетаний не должно унижать или оскорблять национальных, религиозных чувств, а также рассматриваться (восприниматься) как оскорбительные, легкомысленные, унижающие;</w:t>
      </w:r>
    </w:p>
    <w:p w:rsidR="00A92C17" w:rsidRPr="006F5E21" w:rsidRDefault="00A92C17" w:rsidP="00A5577E">
      <w:pPr>
        <w:pStyle w:val="af8"/>
        <w:numPr>
          <w:ilvl w:val="0"/>
          <w:numId w:val="43"/>
        </w:numPr>
        <w:tabs>
          <w:tab w:val="left" w:pos="993"/>
        </w:tabs>
        <w:ind w:left="0" w:firstLine="709"/>
        <w:jc w:val="both"/>
        <w:rPr>
          <w:sz w:val="28"/>
          <w:szCs w:val="28"/>
        </w:rPr>
      </w:pPr>
      <w:r w:rsidRPr="006F5E21">
        <w:rPr>
          <w:sz w:val="28"/>
          <w:szCs w:val="28"/>
        </w:rPr>
        <w:t>элементы изображения должны быть таких пропорций и взаимного расположения, чтобы быть легко узнаваемыми и на мелких носителях, включая монохромные – например, на небольших значках или печати для документов;</w:t>
      </w:r>
    </w:p>
    <w:p w:rsidR="00A92C17" w:rsidRPr="006F5E21" w:rsidRDefault="00A92C17" w:rsidP="00A5577E">
      <w:pPr>
        <w:pStyle w:val="af8"/>
        <w:numPr>
          <w:ilvl w:val="0"/>
          <w:numId w:val="43"/>
        </w:numPr>
        <w:tabs>
          <w:tab w:val="left" w:pos="993"/>
        </w:tabs>
        <w:ind w:left="0" w:firstLine="709"/>
        <w:jc w:val="both"/>
        <w:rPr>
          <w:sz w:val="28"/>
          <w:szCs w:val="28"/>
        </w:rPr>
      </w:pPr>
      <w:r>
        <w:rPr>
          <w:color w:val="000000" w:themeColor="text1"/>
          <w:sz w:val="28"/>
          <w:szCs w:val="28"/>
        </w:rPr>
        <w:t>И</w:t>
      </w:r>
      <w:r w:rsidRPr="006F5E21">
        <w:rPr>
          <w:color w:val="000000" w:themeColor="text1"/>
          <w:sz w:val="28"/>
          <w:szCs w:val="28"/>
        </w:rPr>
        <w:t>сполнитель должен быть готов вносить изменения, осуществлять доработки и редизайн дизайн макета адаптированного лог</w:t>
      </w:r>
      <w:r>
        <w:rPr>
          <w:color w:val="000000" w:themeColor="text1"/>
          <w:sz w:val="28"/>
          <w:szCs w:val="28"/>
        </w:rPr>
        <w:t>отипа вплоть до утверждения их З</w:t>
      </w:r>
      <w:r w:rsidRPr="006F5E21">
        <w:rPr>
          <w:color w:val="000000" w:themeColor="text1"/>
          <w:sz w:val="28"/>
          <w:szCs w:val="28"/>
        </w:rPr>
        <w:t>аказчиком.</w:t>
      </w:r>
    </w:p>
    <w:p w:rsidR="00A92C17" w:rsidRPr="006F5E21" w:rsidRDefault="00A92C17" w:rsidP="00F658B2">
      <w:pPr>
        <w:pStyle w:val="af8"/>
        <w:tabs>
          <w:tab w:val="left" w:pos="993"/>
        </w:tabs>
        <w:ind w:left="0" w:firstLine="709"/>
        <w:jc w:val="both"/>
        <w:rPr>
          <w:sz w:val="28"/>
          <w:szCs w:val="28"/>
        </w:rPr>
      </w:pPr>
    </w:p>
    <w:p w:rsidR="00A92C17" w:rsidRPr="0058731C" w:rsidRDefault="00A92C17" w:rsidP="00A5577E">
      <w:pPr>
        <w:pStyle w:val="af8"/>
        <w:numPr>
          <w:ilvl w:val="0"/>
          <w:numId w:val="50"/>
        </w:numPr>
        <w:tabs>
          <w:tab w:val="left" w:pos="993"/>
        </w:tabs>
        <w:ind w:left="0" w:firstLine="709"/>
        <w:jc w:val="both"/>
        <w:rPr>
          <w:b/>
          <w:bCs/>
          <w:sz w:val="28"/>
          <w:szCs w:val="28"/>
        </w:rPr>
      </w:pPr>
      <w:r w:rsidRPr="006F5E21">
        <w:rPr>
          <w:b/>
          <w:bCs/>
          <w:sz w:val="28"/>
          <w:szCs w:val="28"/>
        </w:rPr>
        <w:t>Регламент предоставления материалов на утверждение:</w:t>
      </w:r>
    </w:p>
    <w:p w:rsidR="00A92C17" w:rsidRPr="006F5E21" w:rsidRDefault="00A92C17" w:rsidP="00A5577E">
      <w:pPr>
        <w:pStyle w:val="af8"/>
        <w:numPr>
          <w:ilvl w:val="0"/>
          <w:numId w:val="45"/>
        </w:numPr>
        <w:tabs>
          <w:tab w:val="left" w:pos="720"/>
          <w:tab w:val="left" w:pos="993"/>
        </w:tabs>
        <w:ind w:left="0" w:firstLine="709"/>
        <w:jc w:val="both"/>
        <w:rPr>
          <w:sz w:val="28"/>
          <w:szCs w:val="28"/>
        </w:rPr>
      </w:pPr>
      <w:r w:rsidRPr="006F5E21">
        <w:rPr>
          <w:sz w:val="28"/>
          <w:szCs w:val="28"/>
        </w:rPr>
        <w:t>материалы должны предоставляться в форме электронных документов в форматах и в течении срока, указанных в Техническом задании</w:t>
      </w:r>
      <w:r w:rsidRPr="006F5E21">
        <w:rPr>
          <w:sz w:val="28"/>
          <w:szCs w:val="28"/>
          <w:lang w:val="fr-CH"/>
        </w:rPr>
        <w:t>;</w:t>
      </w:r>
      <w:r w:rsidRPr="006F5E21">
        <w:rPr>
          <w:sz w:val="28"/>
          <w:szCs w:val="28"/>
        </w:rPr>
        <w:t xml:space="preserve"> </w:t>
      </w:r>
    </w:p>
    <w:p w:rsidR="00A92C17" w:rsidRPr="006F5E21" w:rsidRDefault="00A92C17" w:rsidP="00A5577E">
      <w:pPr>
        <w:pStyle w:val="af8"/>
        <w:numPr>
          <w:ilvl w:val="0"/>
          <w:numId w:val="42"/>
        </w:numPr>
        <w:tabs>
          <w:tab w:val="left" w:pos="993"/>
        </w:tabs>
        <w:ind w:left="0" w:firstLine="709"/>
        <w:jc w:val="both"/>
        <w:rPr>
          <w:sz w:val="28"/>
          <w:szCs w:val="28"/>
        </w:rPr>
      </w:pPr>
      <w:r w:rsidRPr="006F5E21">
        <w:rPr>
          <w:sz w:val="28"/>
          <w:szCs w:val="28"/>
        </w:rPr>
        <w:t>оформление документов должно носить единообразный характер</w:t>
      </w:r>
      <w:r w:rsidRPr="006F5E21">
        <w:rPr>
          <w:sz w:val="28"/>
          <w:szCs w:val="28"/>
          <w:lang w:val="fr-CH"/>
        </w:rPr>
        <w:t>;</w:t>
      </w:r>
      <w:r w:rsidRPr="006F5E21">
        <w:rPr>
          <w:sz w:val="28"/>
          <w:szCs w:val="28"/>
        </w:rPr>
        <w:t xml:space="preserve"> </w:t>
      </w:r>
    </w:p>
    <w:p w:rsidR="00A92C17" w:rsidRPr="006F5E21" w:rsidRDefault="00A92C17" w:rsidP="00A5577E">
      <w:pPr>
        <w:pStyle w:val="af8"/>
        <w:numPr>
          <w:ilvl w:val="0"/>
          <w:numId w:val="42"/>
        </w:numPr>
        <w:tabs>
          <w:tab w:val="left" w:pos="993"/>
        </w:tabs>
        <w:ind w:left="0" w:firstLine="709"/>
        <w:jc w:val="both"/>
        <w:rPr>
          <w:sz w:val="28"/>
          <w:szCs w:val="28"/>
        </w:rPr>
      </w:pPr>
      <w:r w:rsidRPr="006F5E21">
        <w:rPr>
          <w:sz w:val="28"/>
          <w:szCs w:val="28"/>
        </w:rPr>
        <w:t>должны использоваться такие инструменты, как маркированный и нумерованный список, выделение слов курсивом и полужирным шрифтом, подчеркивание</w:t>
      </w:r>
      <w:r w:rsidRPr="006F5E21">
        <w:rPr>
          <w:sz w:val="28"/>
          <w:szCs w:val="28"/>
          <w:lang w:val="fr-CH"/>
        </w:rPr>
        <w:t>;</w:t>
      </w:r>
    </w:p>
    <w:p w:rsidR="00A92C17" w:rsidRPr="006F5E21" w:rsidRDefault="00A92C17" w:rsidP="00A5577E">
      <w:pPr>
        <w:pStyle w:val="af8"/>
        <w:numPr>
          <w:ilvl w:val="0"/>
          <w:numId w:val="42"/>
        </w:numPr>
        <w:tabs>
          <w:tab w:val="left" w:pos="720"/>
          <w:tab w:val="left" w:pos="993"/>
        </w:tabs>
        <w:ind w:left="0" w:firstLine="709"/>
        <w:jc w:val="both"/>
        <w:rPr>
          <w:sz w:val="28"/>
          <w:szCs w:val="28"/>
        </w:rPr>
      </w:pPr>
      <w:r w:rsidRPr="006F5E21">
        <w:rPr>
          <w:sz w:val="28"/>
          <w:szCs w:val="28"/>
        </w:rPr>
        <w:t>в документах (в части оформления и авторского текста) не должно быть опечаток, орфографических, грамматических и пунктуационных ошибок</w:t>
      </w:r>
      <w:r w:rsidRPr="006F5E21">
        <w:rPr>
          <w:sz w:val="28"/>
          <w:szCs w:val="28"/>
          <w:lang w:val="fr-CH"/>
        </w:rPr>
        <w:t>;</w:t>
      </w:r>
      <w:r w:rsidRPr="006F5E21">
        <w:rPr>
          <w:sz w:val="28"/>
          <w:szCs w:val="28"/>
        </w:rPr>
        <w:t xml:space="preserve"> </w:t>
      </w:r>
    </w:p>
    <w:p w:rsidR="00A92C17" w:rsidRPr="006F5E21" w:rsidRDefault="00A92C17" w:rsidP="00A5577E">
      <w:pPr>
        <w:pStyle w:val="af8"/>
        <w:numPr>
          <w:ilvl w:val="0"/>
          <w:numId w:val="42"/>
        </w:numPr>
        <w:tabs>
          <w:tab w:val="left" w:pos="142"/>
          <w:tab w:val="left" w:pos="720"/>
          <w:tab w:val="left" w:pos="993"/>
        </w:tabs>
        <w:ind w:left="0" w:firstLine="709"/>
        <w:jc w:val="both"/>
        <w:rPr>
          <w:sz w:val="28"/>
          <w:szCs w:val="28"/>
        </w:rPr>
      </w:pPr>
      <w:r w:rsidRPr="006F5E21">
        <w:rPr>
          <w:sz w:val="28"/>
          <w:szCs w:val="28"/>
        </w:rPr>
        <w:t>стиль авторских фрагментов текста должен быть официально-деловым с присущими ему характеристиками: сжатость, компактность изложения, экономное использование языковых средств; стандартное расположение материала; широкое использование терминологии, номенклатурных наименований; повествовательный характер изложения, использование номинативных предложений с перечислением; прямой порядок слов в предложении как преобладающий принцип его конструирования; тенденция к употреблению сложных предложений, отражающих логическое подчинение одних фактов другим; отсутствие эмоционально-экспрессивных речевых средств</w:t>
      </w:r>
      <w:r w:rsidRPr="006F5E21">
        <w:rPr>
          <w:sz w:val="28"/>
          <w:szCs w:val="28"/>
          <w:lang w:val="fr-CH"/>
        </w:rPr>
        <w:t>;</w:t>
      </w:r>
    </w:p>
    <w:p w:rsidR="00A92C17" w:rsidRPr="006F5E21" w:rsidRDefault="00A92C17" w:rsidP="00A5577E">
      <w:pPr>
        <w:pStyle w:val="af8"/>
        <w:numPr>
          <w:ilvl w:val="0"/>
          <w:numId w:val="42"/>
        </w:numPr>
        <w:tabs>
          <w:tab w:val="left" w:pos="142"/>
          <w:tab w:val="left" w:pos="720"/>
          <w:tab w:val="left" w:pos="993"/>
        </w:tabs>
        <w:ind w:left="0" w:firstLine="709"/>
        <w:jc w:val="both"/>
        <w:rPr>
          <w:sz w:val="28"/>
          <w:szCs w:val="28"/>
        </w:rPr>
      </w:pPr>
      <w:r w:rsidRPr="006F5E21">
        <w:rPr>
          <w:sz w:val="28"/>
          <w:szCs w:val="28"/>
        </w:rPr>
        <w:t>в авторском тексте не должно содержаться двусмысленных формулировок, то есть таких, которые допускают двоякое толкование, а также стилистических ошибок (употребления слов в несвойственных для них значениях; нарушений лексической сочетаемости; лексических повторов слова и выражений неуместной стилевой окраски; однообразия синтаксических конструкций; неудачного порядка слов; ошибок в согласовании слов; стилистического и смыслового разнобоя между частями предложения)</w:t>
      </w:r>
      <w:r w:rsidRPr="006F5E21">
        <w:rPr>
          <w:sz w:val="28"/>
          <w:szCs w:val="28"/>
          <w:lang w:val="fr-CH"/>
        </w:rPr>
        <w:t>;</w:t>
      </w:r>
    </w:p>
    <w:p w:rsidR="00A92C17" w:rsidRDefault="00A92C17" w:rsidP="00A5577E">
      <w:pPr>
        <w:numPr>
          <w:ilvl w:val="0"/>
          <w:numId w:val="40"/>
        </w:numPr>
        <w:tabs>
          <w:tab w:val="left" w:pos="720"/>
          <w:tab w:val="left" w:pos="993"/>
        </w:tabs>
        <w:autoSpaceDE w:val="0"/>
        <w:autoSpaceDN w:val="0"/>
        <w:adjustRightInd w:val="0"/>
        <w:ind w:left="0" w:firstLine="709"/>
        <w:jc w:val="both"/>
        <w:rPr>
          <w:sz w:val="28"/>
          <w:szCs w:val="28"/>
        </w:rPr>
      </w:pPr>
      <w:r>
        <w:rPr>
          <w:sz w:val="28"/>
          <w:szCs w:val="28"/>
        </w:rPr>
        <w:t>И</w:t>
      </w:r>
      <w:r w:rsidRPr="006F5E21">
        <w:rPr>
          <w:sz w:val="28"/>
          <w:szCs w:val="28"/>
        </w:rPr>
        <w:t>сполнитель разрабатывает адаптированные дизайн-макеты логотипов к городам программы в электронном виде (созданные в графических и/или текстовых редакторах файлы формата jpg</w:t>
      </w:r>
      <w:r w:rsidRPr="0069420F">
        <w:rPr>
          <w:sz w:val="28"/>
          <w:szCs w:val="28"/>
        </w:rPr>
        <w:t xml:space="preserve">, </w:t>
      </w:r>
      <w:r>
        <w:rPr>
          <w:sz w:val="28"/>
          <w:szCs w:val="28"/>
          <w:lang w:val="en-US"/>
        </w:rPr>
        <w:t>psd</w:t>
      </w:r>
      <w:r w:rsidRPr="006F5E21">
        <w:rPr>
          <w:sz w:val="28"/>
          <w:szCs w:val="28"/>
        </w:rPr>
        <w:t>)</w:t>
      </w:r>
      <w:r>
        <w:rPr>
          <w:sz w:val="28"/>
          <w:szCs w:val="28"/>
        </w:rPr>
        <w:t>, а также</w:t>
      </w:r>
      <w:r w:rsidRPr="006F5E21">
        <w:rPr>
          <w:sz w:val="28"/>
          <w:szCs w:val="28"/>
        </w:rPr>
        <w:t xml:space="preserve"> на бумажном носителе и демонстрирует их в процессе проведения презентаций. </w:t>
      </w:r>
    </w:p>
    <w:p w:rsidR="00A92C17" w:rsidRDefault="00A92C17" w:rsidP="00F658B2">
      <w:pPr>
        <w:tabs>
          <w:tab w:val="left" w:pos="993"/>
        </w:tabs>
        <w:autoSpaceDE w:val="0"/>
        <w:autoSpaceDN w:val="0"/>
        <w:adjustRightInd w:val="0"/>
        <w:ind w:left="709"/>
        <w:jc w:val="both"/>
        <w:rPr>
          <w:sz w:val="28"/>
          <w:szCs w:val="28"/>
        </w:rPr>
      </w:pPr>
    </w:p>
    <w:p w:rsidR="00A92C17" w:rsidRPr="006F5E21" w:rsidRDefault="00A92C17" w:rsidP="00A5577E">
      <w:pPr>
        <w:pStyle w:val="af8"/>
        <w:numPr>
          <w:ilvl w:val="0"/>
          <w:numId w:val="50"/>
        </w:numPr>
        <w:tabs>
          <w:tab w:val="left" w:pos="993"/>
        </w:tabs>
        <w:ind w:left="0" w:firstLine="709"/>
        <w:jc w:val="both"/>
        <w:rPr>
          <w:b/>
          <w:sz w:val="28"/>
          <w:szCs w:val="28"/>
        </w:rPr>
      </w:pPr>
      <w:r w:rsidRPr="006F5E21">
        <w:rPr>
          <w:b/>
          <w:sz w:val="28"/>
          <w:szCs w:val="28"/>
        </w:rPr>
        <w:t>Требования к результатам</w:t>
      </w:r>
    </w:p>
    <w:p w:rsidR="00A92C17" w:rsidRPr="006F5E21" w:rsidRDefault="00A92C17" w:rsidP="00F658B2">
      <w:pPr>
        <w:tabs>
          <w:tab w:val="left" w:pos="993"/>
        </w:tabs>
        <w:autoSpaceDE w:val="0"/>
        <w:autoSpaceDN w:val="0"/>
        <w:adjustRightInd w:val="0"/>
        <w:ind w:firstLine="709"/>
        <w:jc w:val="both"/>
        <w:rPr>
          <w:b/>
          <w:bCs/>
          <w:sz w:val="28"/>
          <w:szCs w:val="28"/>
        </w:rPr>
      </w:pPr>
      <w:r>
        <w:rPr>
          <w:b/>
          <w:bCs/>
          <w:sz w:val="28"/>
          <w:szCs w:val="28"/>
        </w:rPr>
        <w:t>9</w:t>
      </w:r>
      <w:r w:rsidRPr="006F5E21">
        <w:rPr>
          <w:b/>
          <w:bCs/>
          <w:sz w:val="28"/>
          <w:szCs w:val="28"/>
        </w:rPr>
        <w:t>.1. Общие пожелания:</w:t>
      </w:r>
    </w:p>
    <w:p w:rsidR="00A92C17" w:rsidRPr="006F5E21" w:rsidRDefault="00A92C17" w:rsidP="00A5577E">
      <w:pPr>
        <w:numPr>
          <w:ilvl w:val="0"/>
          <w:numId w:val="41"/>
        </w:numPr>
        <w:tabs>
          <w:tab w:val="left" w:pos="993"/>
        </w:tabs>
        <w:autoSpaceDE w:val="0"/>
        <w:autoSpaceDN w:val="0"/>
        <w:adjustRightInd w:val="0"/>
        <w:ind w:left="0" w:firstLine="709"/>
        <w:jc w:val="both"/>
        <w:rPr>
          <w:sz w:val="28"/>
          <w:szCs w:val="28"/>
        </w:rPr>
      </w:pPr>
      <w:r>
        <w:rPr>
          <w:sz w:val="28"/>
          <w:szCs w:val="28"/>
        </w:rPr>
        <w:t>И</w:t>
      </w:r>
      <w:r w:rsidRPr="006F5E21">
        <w:rPr>
          <w:sz w:val="28"/>
          <w:szCs w:val="28"/>
        </w:rPr>
        <w:t>сполнитель должен соответствовать требованиям, установленным в соответствии с законодательством Российской Федерации к лицам, осуществляющим оказание услуги, являющейся объектом закупки</w:t>
      </w:r>
      <w:r w:rsidRPr="006F5E21">
        <w:rPr>
          <w:sz w:val="28"/>
          <w:szCs w:val="28"/>
          <w:lang w:val="fr-CH"/>
        </w:rPr>
        <w:t>;</w:t>
      </w:r>
    </w:p>
    <w:p w:rsidR="00A92C17" w:rsidRPr="006F5E21" w:rsidRDefault="00A92C17" w:rsidP="00A5577E">
      <w:pPr>
        <w:numPr>
          <w:ilvl w:val="0"/>
          <w:numId w:val="41"/>
        </w:numPr>
        <w:tabs>
          <w:tab w:val="left" w:pos="993"/>
        </w:tabs>
        <w:autoSpaceDE w:val="0"/>
        <w:autoSpaceDN w:val="0"/>
        <w:adjustRightInd w:val="0"/>
        <w:ind w:left="0" w:firstLine="709"/>
        <w:jc w:val="both"/>
        <w:rPr>
          <w:sz w:val="28"/>
          <w:szCs w:val="28"/>
        </w:rPr>
      </w:pPr>
      <w:r w:rsidRPr="006F5E21">
        <w:rPr>
          <w:sz w:val="28"/>
          <w:szCs w:val="28"/>
        </w:rPr>
        <w:t>изображение в целом и его элементы не должны содержать прямой и косвенный и иных несанкционированных копирований</w:t>
      </w:r>
      <w:r w:rsidRPr="006F5E21">
        <w:rPr>
          <w:sz w:val="28"/>
          <w:szCs w:val="28"/>
          <w:lang w:val="fr-CH"/>
        </w:rPr>
        <w:t>;</w:t>
      </w:r>
      <w:r w:rsidRPr="006F5E21">
        <w:rPr>
          <w:sz w:val="28"/>
          <w:szCs w:val="28"/>
        </w:rPr>
        <w:t xml:space="preserve">  </w:t>
      </w:r>
    </w:p>
    <w:p w:rsidR="00A92C17" w:rsidRPr="006F5E21" w:rsidRDefault="00A92C17" w:rsidP="00A5577E">
      <w:pPr>
        <w:numPr>
          <w:ilvl w:val="0"/>
          <w:numId w:val="41"/>
        </w:numPr>
        <w:tabs>
          <w:tab w:val="left" w:pos="993"/>
        </w:tabs>
        <w:autoSpaceDE w:val="0"/>
        <w:autoSpaceDN w:val="0"/>
        <w:adjustRightInd w:val="0"/>
        <w:ind w:left="0" w:firstLine="709"/>
        <w:jc w:val="both"/>
        <w:rPr>
          <w:sz w:val="28"/>
          <w:szCs w:val="28"/>
        </w:rPr>
      </w:pPr>
      <w:r w:rsidRPr="006F5E21">
        <w:rPr>
          <w:sz w:val="28"/>
          <w:szCs w:val="28"/>
        </w:rPr>
        <w:t>разработанный продукт не должен нарушать чьих-либо авторских или смежных прав</w:t>
      </w:r>
      <w:r w:rsidRPr="006F5E21">
        <w:rPr>
          <w:sz w:val="28"/>
          <w:szCs w:val="28"/>
          <w:lang w:val="fr-CH"/>
        </w:rPr>
        <w:t>;</w:t>
      </w:r>
      <w:r w:rsidRPr="006F5E21">
        <w:rPr>
          <w:sz w:val="28"/>
          <w:szCs w:val="28"/>
        </w:rPr>
        <w:t xml:space="preserve"> </w:t>
      </w:r>
    </w:p>
    <w:p w:rsidR="00A92C17" w:rsidRPr="006F5E21" w:rsidRDefault="00A92C17" w:rsidP="00F658B2">
      <w:pPr>
        <w:tabs>
          <w:tab w:val="left" w:pos="993"/>
        </w:tabs>
        <w:autoSpaceDE w:val="0"/>
        <w:autoSpaceDN w:val="0"/>
        <w:adjustRightInd w:val="0"/>
        <w:ind w:left="709"/>
        <w:jc w:val="both"/>
        <w:rPr>
          <w:sz w:val="28"/>
          <w:szCs w:val="28"/>
        </w:rPr>
      </w:pPr>
    </w:p>
    <w:p w:rsidR="00A92C17" w:rsidRPr="006F5E21" w:rsidRDefault="00A92C17" w:rsidP="00A5577E">
      <w:pPr>
        <w:pStyle w:val="af8"/>
        <w:numPr>
          <w:ilvl w:val="0"/>
          <w:numId w:val="50"/>
        </w:numPr>
        <w:tabs>
          <w:tab w:val="left" w:pos="993"/>
        </w:tabs>
        <w:autoSpaceDE w:val="0"/>
        <w:autoSpaceDN w:val="0"/>
        <w:adjustRightInd w:val="0"/>
        <w:ind w:left="0" w:firstLine="709"/>
        <w:jc w:val="both"/>
        <w:rPr>
          <w:sz w:val="28"/>
          <w:szCs w:val="28"/>
        </w:rPr>
      </w:pPr>
      <w:r w:rsidRPr="006F5E21">
        <w:rPr>
          <w:b/>
          <w:sz w:val="28"/>
          <w:szCs w:val="28"/>
        </w:rPr>
        <w:t>Сроки оказания услуг, периоды выполнения условий договора:</w:t>
      </w:r>
    </w:p>
    <w:p w:rsidR="00A92C17" w:rsidRPr="00350C3B" w:rsidRDefault="00A92C17" w:rsidP="00A5577E">
      <w:pPr>
        <w:pStyle w:val="af8"/>
        <w:numPr>
          <w:ilvl w:val="0"/>
          <w:numId w:val="46"/>
        </w:numPr>
        <w:tabs>
          <w:tab w:val="left" w:pos="993"/>
        </w:tabs>
        <w:ind w:left="0" w:firstLine="709"/>
        <w:jc w:val="both"/>
        <w:rPr>
          <w:sz w:val="28"/>
          <w:szCs w:val="28"/>
        </w:rPr>
      </w:pPr>
      <w:r w:rsidRPr="006F5E21">
        <w:rPr>
          <w:sz w:val="28"/>
          <w:szCs w:val="28"/>
        </w:rPr>
        <w:t>услуги по Договору оказываютс</w:t>
      </w:r>
      <w:r>
        <w:rPr>
          <w:sz w:val="28"/>
          <w:szCs w:val="28"/>
        </w:rPr>
        <w:t>я с даты заключения Договора в течение 14 дней.</w:t>
      </w:r>
    </w:p>
    <w:p w:rsidR="00A92C17" w:rsidRPr="006F5E21" w:rsidRDefault="00A92C17" w:rsidP="00A5577E">
      <w:pPr>
        <w:pStyle w:val="af8"/>
        <w:numPr>
          <w:ilvl w:val="0"/>
          <w:numId w:val="50"/>
        </w:numPr>
        <w:tabs>
          <w:tab w:val="left" w:pos="993"/>
        </w:tabs>
        <w:ind w:left="0" w:firstLine="709"/>
        <w:jc w:val="both"/>
        <w:rPr>
          <w:b/>
          <w:sz w:val="28"/>
          <w:szCs w:val="28"/>
        </w:rPr>
      </w:pPr>
      <w:r w:rsidRPr="006F5E21">
        <w:rPr>
          <w:b/>
          <w:sz w:val="28"/>
          <w:szCs w:val="28"/>
        </w:rPr>
        <w:t>Порядок приемки результатов оказания услуг и порядок оплаты:</w:t>
      </w:r>
    </w:p>
    <w:p w:rsidR="00A92C17" w:rsidRPr="00350C3B" w:rsidRDefault="00A92C17" w:rsidP="00A5577E">
      <w:pPr>
        <w:pStyle w:val="af8"/>
        <w:keepNext/>
        <w:keepLines/>
        <w:numPr>
          <w:ilvl w:val="0"/>
          <w:numId w:val="47"/>
        </w:numPr>
        <w:shd w:val="clear" w:color="auto" w:fill="FFFFFF"/>
        <w:ind w:left="0" w:firstLine="851"/>
        <w:jc w:val="both"/>
        <w:rPr>
          <w:sz w:val="28"/>
          <w:szCs w:val="28"/>
        </w:rPr>
      </w:pPr>
      <w:r>
        <w:rPr>
          <w:sz w:val="28"/>
          <w:szCs w:val="28"/>
        </w:rPr>
        <w:t>З</w:t>
      </w:r>
      <w:r w:rsidRPr="006F5E21">
        <w:rPr>
          <w:sz w:val="28"/>
          <w:szCs w:val="28"/>
        </w:rPr>
        <w:t>аказчик осуществляет общее руководство и контроль за оказанием услуг,</w:t>
      </w:r>
      <w:r>
        <w:rPr>
          <w:sz w:val="28"/>
          <w:szCs w:val="28"/>
        </w:rPr>
        <w:t xml:space="preserve"> </w:t>
      </w:r>
      <w:r w:rsidRPr="00350C3B">
        <w:rPr>
          <w:sz w:val="28"/>
          <w:szCs w:val="28"/>
        </w:rPr>
        <w:t>рассмотрение и приемку их результатов;</w:t>
      </w:r>
    </w:p>
    <w:p w:rsidR="00A92C17" w:rsidRPr="00350C3B" w:rsidRDefault="00A92C17" w:rsidP="00A5577E">
      <w:pPr>
        <w:pStyle w:val="af8"/>
        <w:keepNext/>
        <w:keepLines/>
        <w:numPr>
          <w:ilvl w:val="0"/>
          <w:numId w:val="47"/>
        </w:numPr>
        <w:shd w:val="clear" w:color="auto" w:fill="FFFFFF"/>
        <w:tabs>
          <w:tab w:val="left" w:pos="142"/>
          <w:tab w:val="left" w:pos="993"/>
        </w:tabs>
        <w:ind w:left="0" w:firstLine="709"/>
        <w:jc w:val="both"/>
        <w:rPr>
          <w:sz w:val="28"/>
          <w:szCs w:val="28"/>
        </w:rPr>
      </w:pPr>
      <w:r w:rsidRPr="006F5E21">
        <w:rPr>
          <w:sz w:val="28"/>
          <w:szCs w:val="28"/>
        </w:rPr>
        <w:t>приемка и оплата услуг осуществляются Заказчиком в сроки, указанные в Договоре. Для оценки результатов оказанных услуг Исполнитель предоставляет Заказчику:</w:t>
      </w:r>
    </w:p>
    <w:p w:rsidR="00A92C17" w:rsidRPr="006F5E21" w:rsidRDefault="00A92C17" w:rsidP="00A5577E">
      <w:pPr>
        <w:pStyle w:val="af8"/>
        <w:numPr>
          <w:ilvl w:val="2"/>
          <w:numId w:val="48"/>
        </w:numPr>
        <w:tabs>
          <w:tab w:val="left" w:pos="993"/>
        </w:tabs>
        <w:ind w:left="0" w:firstLine="709"/>
        <w:jc w:val="both"/>
        <w:rPr>
          <w:sz w:val="28"/>
          <w:szCs w:val="28"/>
        </w:rPr>
      </w:pPr>
      <w:r w:rsidRPr="006F5E21">
        <w:rPr>
          <w:sz w:val="28"/>
          <w:szCs w:val="28"/>
        </w:rPr>
        <w:t>акт сдачи-приемки оказанных услуг, подписанный со своей стороны в 2 (двух) экземплярах;</w:t>
      </w:r>
    </w:p>
    <w:p w:rsidR="00A92C17" w:rsidRPr="006F5E21" w:rsidRDefault="00A92C17" w:rsidP="00A5577E">
      <w:pPr>
        <w:pStyle w:val="16"/>
        <w:keepNext/>
        <w:keepLines/>
        <w:numPr>
          <w:ilvl w:val="2"/>
          <w:numId w:val="48"/>
        </w:numPr>
        <w:tabs>
          <w:tab w:val="left" w:pos="993"/>
          <w:tab w:val="left" w:pos="1418"/>
        </w:tabs>
        <w:spacing w:after="0" w:line="240" w:lineRule="auto"/>
        <w:ind w:left="0" w:firstLine="709"/>
        <w:jc w:val="both"/>
        <w:rPr>
          <w:rFonts w:ascii="Times New Roman" w:hAnsi="Times New Roman"/>
          <w:sz w:val="28"/>
          <w:szCs w:val="28"/>
          <w:lang w:eastAsia="en-US"/>
        </w:rPr>
      </w:pPr>
      <w:r>
        <w:rPr>
          <w:rFonts w:ascii="Times New Roman" w:hAnsi="Times New Roman"/>
          <w:sz w:val="28"/>
          <w:szCs w:val="28"/>
        </w:rPr>
        <w:t>отчет об оказанных услугах</w:t>
      </w:r>
      <w:r w:rsidRPr="006F5E21">
        <w:rPr>
          <w:rFonts w:ascii="Times New Roman" w:hAnsi="Times New Roman"/>
          <w:sz w:val="28"/>
          <w:szCs w:val="28"/>
        </w:rPr>
        <w:t>, включающий подтверждающие документы</w:t>
      </w:r>
      <w:r w:rsidRPr="006F5E21">
        <w:rPr>
          <w:rFonts w:ascii="Times New Roman" w:hAnsi="Times New Roman"/>
          <w:sz w:val="28"/>
          <w:szCs w:val="28"/>
          <w:lang w:eastAsia="en-US"/>
        </w:rPr>
        <w:t xml:space="preserve">, </w:t>
      </w:r>
      <w:r>
        <w:rPr>
          <w:rFonts w:ascii="Times New Roman" w:hAnsi="Times New Roman"/>
          <w:sz w:val="28"/>
          <w:szCs w:val="28"/>
          <w:lang w:eastAsia="en-US"/>
        </w:rPr>
        <w:t xml:space="preserve">предоставляется </w:t>
      </w:r>
      <w:r w:rsidRPr="006F5E21">
        <w:rPr>
          <w:rFonts w:ascii="Times New Roman" w:hAnsi="Times New Roman"/>
          <w:sz w:val="28"/>
          <w:szCs w:val="28"/>
          <w:lang w:eastAsia="en-US"/>
        </w:rPr>
        <w:t xml:space="preserve">в </w:t>
      </w:r>
      <w:r w:rsidRPr="006F5E21">
        <w:rPr>
          <w:rFonts w:ascii="Times New Roman" w:hAnsi="Times New Roman"/>
          <w:sz w:val="28"/>
          <w:szCs w:val="28"/>
        </w:rPr>
        <w:t xml:space="preserve">бумажном виде (в формате А4, сброшюрованный, заверенный подписью и печатью Исполнителя) (2 экз.) и в электронном виде </w:t>
      </w:r>
      <w:r w:rsidRPr="006F5E21">
        <w:rPr>
          <w:rFonts w:ascii="Times New Roman" w:hAnsi="Times New Roman"/>
          <w:sz w:val="28"/>
          <w:szCs w:val="28"/>
          <w:lang w:eastAsia="en-US"/>
        </w:rPr>
        <w:t>(в формате *.</w:t>
      </w:r>
      <w:r w:rsidRPr="006F5E21">
        <w:rPr>
          <w:rFonts w:ascii="Times New Roman" w:hAnsi="Times New Roman"/>
          <w:sz w:val="28"/>
          <w:szCs w:val="28"/>
          <w:lang w:val="en-US" w:eastAsia="en-US"/>
        </w:rPr>
        <w:t>doc</w:t>
      </w:r>
      <w:r w:rsidRPr="006F5E21">
        <w:rPr>
          <w:rFonts w:ascii="Times New Roman" w:hAnsi="Times New Roman"/>
          <w:sz w:val="28"/>
          <w:szCs w:val="28"/>
          <w:lang w:eastAsia="en-US"/>
        </w:rPr>
        <w:t>) (</w:t>
      </w:r>
      <w:r>
        <w:rPr>
          <w:rFonts w:ascii="Times New Roman" w:hAnsi="Times New Roman"/>
          <w:sz w:val="28"/>
          <w:szCs w:val="28"/>
          <w:lang w:eastAsia="en-US"/>
        </w:rPr>
        <w:t>2</w:t>
      </w:r>
      <w:r w:rsidRPr="006F5E21">
        <w:rPr>
          <w:rFonts w:ascii="Times New Roman" w:hAnsi="Times New Roman"/>
          <w:sz w:val="28"/>
          <w:szCs w:val="28"/>
          <w:lang w:eastAsia="en-US"/>
        </w:rPr>
        <w:t xml:space="preserve"> экз.)</w:t>
      </w:r>
      <w:r>
        <w:rPr>
          <w:rFonts w:ascii="Times New Roman" w:hAnsi="Times New Roman"/>
          <w:sz w:val="28"/>
          <w:szCs w:val="28"/>
          <w:lang w:eastAsia="en-US"/>
        </w:rPr>
        <w:t>, а на USB-флеш-накопителе (</w:t>
      </w:r>
      <w:r w:rsidRPr="0058731C">
        <w:rPr>
          <w:rFonts w:ascii="Times New Roman" w:hAnsi="Times New Roman"/>
          <w:sz w:val="28"/>
          <w:szCs w:val="28"/>
          <w:lang w:eastAsia="en-US"/>
        </w:rPr>
        <w:t xml:space="preserve">1 </w:t>
      </w:r>
      <w:r>
        <w:rPr>
          <w:rFonts w:ascii="Times New Roman" w:hAnsi="Times New Roman"/>
          <w:sz w:val="28"/>
          <w:szCs w:val="28"/>
          <w:lang w:eastAsia="en-US"/>
        </w:rPr>
        <w:t>экз)</w:t>
      </w:r>
      <w:r w:rsidRPr="006F5E21">
        <w:rPr>
          <w:rFonts w:ascii="Times New Roman" w:hAnsi="Times New Roman"/>
          <w:sz w:val="28"/>
          <w:szCs w:val="28"/>
          <w:lang w:eastAsia="en-US"/>
        </w:rPr>
        <w:t>;</w:t>
      </w:r>
    </w:p>
    <w:p w:rsidR="00A92C17" w:rsidRPr="006F5E21" w:rsidRDefault="00A92C17" w:rsidP="00A5577E">
      <w:pPr>
        <w:pStyle w:val="-11"/>
        <w:keepNext/>
        <w:keepLines/>
        <w:numPr>
          <w:ilvl w:val="2"/>
          <w:numId w:val="48"/>
        </w:numPr>
        <w:tabs>
          <w:tab w:val="left" w:pos="993"/>
        </w:tabs>
        <w:ind w:left="0" w:firstLine="709"/>
        <w:jc w:val="both"/>
        <w:rPr>
          <w:sz w:val="28"/>
          <w:szCs w:val="28"/>
          <w:lang w:val="x-none" w:eastAsia="en-US"/>
        </w:rPr>
      </w:pPr>
      <w:r w:rsidRPr="006F5E21">
        <w:rPr>
          <w:sz w:val="28"/>
          <w:szCs w:val="28"/>
          <w:lang w:val="x-none" w:eastAsia="en-US"/>
        </w:rPr>
        <w:t xml:space="preserve">счет на оплату (1 экз.); </w:t>
      </w:r>
    </w:p>
    <w:p w:rsidR="00A92C17" w:rsidRPr="006F5E21" w:rsidRDefault="00A92C17" w:rsidP="00A5577E">
      <w:pPr>
        <w:pStyle w:val="-11"/>
        <w:keepNext/>
        <w:keepLines/>
        <w:numPr>
          <w:ilvl w:val="2"/>
          <w:numId w:val="48"/>
        </w:numPr>
        <w:tabs>
          <w:tab w:val="left" w:pos="993"/>
        </w:tabs>
        <w:ind w:left="0" w:firstLine="709"/>
        <w:jc w:val="both"/>
        <w:rPr>
          <w:sz w:val="28"/>
          <w:szCs w:val="28"/>
          <w:lang w:val="x-none" w:eastAsia="en-US"/>
        </w:rPr>
      </w:pPr>
      <w:r w:rsidRPr="006F5E21">
        <w:rPr>
          <w:sz w:val="28"/>
          <w:szCs w:val="28"/>
          <w:lang w:val="x-none" w:eastAsia="en-US"/>
        </w:rPr>
        <w:t>счет – фактура (1 экз.)</w:t>
      </w:r>
      <w:r w:rsidRPr="006F5E21">
        <w:rPr>
          <w:sz w:val="28"/>
          <w:szCs w:val="28"/>
          <w:lang w:eastAsia="en-US"/>
        </w:rPr>
        <w:t xml:space="preserve"> </w:t>
      </w:r>
      <w:r w:rsidRPr="006F5E21">
        <w:rPr>
          <w:sz w:val="28"/>
          <w:szCs w:val="28"/>
        </w:rPr>
        <w:t>в случае если Исполнитель является плательщиком НДС (1 экземпляр)</w:t>
      </w:r>
      <w:r w:rsidRPr="006F5E21">
        <w:rPr>
          <w:sz w:val="28"/>
          <w:szCs w:val="28"/>
          <w:lang w:val="x-none" w:eastAsia="en-US"/>
        </w:rPr>
        <w:t>.</w:t>
      </w:r>
    </w:p>
    <w:p w:rsidR="00A92C17" w:rsidRPr="006F5E21" w:rsidRDefault="00A92C17" w:rsidP="00A5577E">
      <w:pPr>
        <w:pStyle w:val="af8"/>
        <w:numPr>
          <w:ilvl w:val="0"/>
          <w:numId w:val="49"/>
        </w:numPr>
        <w:tabs>
          <w:tab w:val="left" w:pos="993"/>
        </w:tabs>
        <w:autoSpaceDE w:val="0"/>
        <w:autoSpaceDN w:val="0"/>
        <w:adjustRightInd w:val="0"/>
        <w:ind w:left="0" w:firstLine="709"/>
        <w:jc w:val="both"/>
        <w:rPr>
          <w:color w:val="000000"/>
          <w:sz w:val="28"/>
          <w:szCs w:val="28"/>
        </w:rPr>
      </w:pPr>
      <w:r>
        <w:rPr>
          <w:color w:val="000000"/>
          <w:sz w:val="28"/>
          <w:szCs w:val="28"/>
        </w:rPr>
        <w:t>п</w:t>
      </w:r>
      <w:r w:rsidRPr="006F5E21">
        <w:rPr>
          <w:color w:val="000000"/>
          <w:sz w:val="28"/>
          <w:szCs w:val="28"/>
        </w:rPr>
        <w:t>риемка и оплата услуг осуществляется за фактически оказанные услуги.</w:t>
      </w:r>
    </w:p>
    <w:p w:rsidR="00A92C17" w:rsidRPr="006F5E21" w:rsidRDefault="00A92C17" w:rsidP="00F658B2">
      <w:pPr>
        <w:pStyle w:val="af8"/>
        <w:tabs>
          <w:tab w:val="left" w:pos="993"/>
        </w:tabs>
        <w:autoSpaceDE w:val="0"/>
        <w:autoSpaceDN w:val="0"/>
        <w:adjustRightInd w:val="0"/>
        <w:jc w:val="both"/>
        <w:rPr>
          <w:sz w:val="28"/>
          <w:szCs w:val="28"/>
        </w:rPr>
      </w:pPr>
    </w:p>
    <w:p w:rsidR="00A92C17" w:rsidRPr="006F5E21" w:rsidRDefault="00A92C17" w:rsidP="00A5577E">
      <w:pPr>
        <w:pStyle w:val="af8"/>
        <w:numPr>
          <w:ilvl w:val="0"/>
          <w:numId w:val="50"/>
        </w:numPr>
        <w:jc w:val="both"/>
        <w:rPr>
          <w:sz w:val="28"/>
          <w:szCs w:val="28"/>
        </w:rPr>
      </w:pPr>
      <w:r w:rsidRPr="006F5E21">
        <w:rPr>
          <w:b/>
          <w:bCs/>
          <w:color w:val="000000" w:themeColor="text1"/>
          <w:sz w:val="28"/>
          <w:szCs w:val="28"/>
        </w:rPr>
        <w:t xml:space="preserve">Типы и объемы выполняемых работ: </w:t>
      </w:r>
    </w:p>
    <w:tbl>
      <w:tblPr>
        <w:tblStyle w:val="af"/>
        <w:tblW w:w="5000" w:type="pct"/>
        <w:tblLook w:val="06A0" w:firstRow="1" w:lastRow="0" w:firstColumn="1" w:lastColumn="0" w:noHBand="1" w:noVBand="1"/>
      </w:tblPr>
      <w:tblGrid>
        <w:gridCol w:w="3115"/>
        <w:gridCol w:w="3116"/>
        <w:gridCol w:w="3114"/>
      </w:tblGrid>
      <w:tr w:rsidR="00A92C17" w:rsidRPr="006F5E21" w:rsidTr="00563E68">
        <w:trPr>
          <w:trHeight w:val="340"/>
        </w:trPr>
        <w:tc>
          <w:tcPr>
            <w:tcW w:w="1667" w:type="pct"/>
            <w:vMerge w:val="restart"/>
            <w:vAlign w:val="center"/>
          </w:tcPr>
          <w:p w:rsidR="00A92C17" w:rsidRPr="006F5E21" w:rsidRDefault="00A92C17" w:rsidP="00F658B2">
            <w:pPr>
              <w:widowControl w:val="0"/>
              <w:jc w:val="center"/>
              <w:rPr>
                <w:sz w:val="28"/>
                <w:szCs w:val="28"/>
              </w:rPr>
            </w:pPr>
            <w:r w:rsidRPr="006F5E21">
              <w:rPr>
                <w:b/>
                <w:bCs/>
                <w:color w:val="000000" w:themeColor="text1"/>
                <w:sz w:val="28"/>
                <w:szCs w:val="28"/>
              </w:rPr>
              <w:t>Наименование услуг</w:t>
            </w:r>
          </w:p>
        </w:tc>
        <w:tc>
          <w:tcPr>
            <w:tcW w:w="3333" w:type="pct"/>
            <w:gridSpan w:val="2"/>
            <w:tcBorders>
              <w:bottom w:val="single" w:sz="4" w:space="0" w:color="auto"/>
            </w:tcBorders>
            <w:vAlign w:val="center"/>
          </w:tcPr>
          <w:p w:rsidR="00A92C17" w:rsidRPr="006F5E21" w:rsidRDefault="00A92C17" w:rsidP="00F658B2">
            <w:pPr>
              <w:widowControl w:val="0"/>
              <w:jc w:val="center"/>
              <w:rPr>
                <w:b/>
                <w:bCs/>
                <w:color w:val="000000" w:themeColor="text1"/>
                <w:sz w:val="28"/>
                <w:szCs w:val="28"/>
              </w:rPr>
            </w:pPr>
            <w:r w:rsidRPr="006F5E21">
              <w:rPr>
                <w:b/>
                <w:bCs/>
                <w:color w:val="000000" w:themeColor="text1"/>
                <w:sz w:val="28"/>
                <w:szCs w:val="28"/>
              </w:rPr>
              <w:t>Количество</w:t>
            </w:r>
          </w:p>
          <w:p w:rsidR="00A92C17" w:rsidRPr="006F5E21" w:rsidRDefault="00A92C17" w:rsidP="00F658B2">
            <w:pPr>
              <w:widowControl w:val="0"/>
              <w:jc w:val="center"/>
              <w:rPr>
                <w:b/>
                <w:bCs/>
                <w:color w:val="000000" w:themeColor="text1"/>
                <w:sz w:val="28"/>
                <w:szCs w:val="28"/>
              </w:rPr>
            </w:pPr>
          </w:p>
        </w:tc>
      </w:tr>
      <w:tr w:rsidR="00A92C17" w:rsidRPr="006F5E21" w:rsidTr="00563E68">
        <w:trPr>
          <w:trHeight w:val="430"/>
        </w:trPr>
        <w:tc>
          <w:tcPr>
            <w:tcW w:w="1667" w:type="pct"/>
            <w:vMerge/>
          </w:tcPr>
          <w:p w:rsidR="00A92C17" w:rsidRPr="006F5E21" w:rsidRDefault="00A92C17" w:rsidP="00F658B2">
            <w:pPr>
              <w:widowControl w:val="0"/>
              <w:jc w:val="center"/>
              <w:rPr>
                <w:b/>
                <w:bCs/>
                <w:color w:val="000000" w:themeColor="text1"/>
                <w:sz w:val="28"/>
                <w:szCs w:val="28"/>
              </w:rPr>
            </w:pPr>
          </w:p>
        </w:tc>
        <w:tc>
          <w:tcPr>
            <w:tcW w:w="1667" w:type="pct"/>
            <w:tcBorders>
              <w:top w:val="single" w:sz="4" w:space="0" w:color="auto"/>
            </w:tcBorders>
          </w:tcPr>
          <w:p w:rsidR="00A92C17" w:rsidRPr="006F5E21" w:rsidRDefault="00A92C17" w:rsidP="00F658B2">
            <w:pPr>
              <w:widowControl w:val="0"/>
              <w:jc w:val="center"/>
              <w:rPr>
                <w:b/>
                <w:bCs/>
                <w:color w:val="000000" w:themeColor="text1"/>
                <w:sz w:val="28"/>
                <w:szCs w:val="28"/>
              </w:rPr>
            </w:pPr>
            <w:r w:rsidRPr="006F5E21">
              <w:rPr>
                <w:b/>
                <w:bCs/>
                <w:color w:val="000000" w:themeColor="text1"/>
                <w:sz w:val="28"/>
                <w:szCs w:val="28"/>
              </w:rPr>
              <w:t>Представленных на рассмотрение</w:t>
            </w:r>
          </w:p>
        </w:tc>
        <w:tc>
          <w:tcPr>
            <w:tcW w:w="1666" w:type="pct"/>
            <w:tcBorders>
              <w:top w:val="single" w:sz="4" w:space="0" w:color="auto"/>
            </w:tcBorders>
          </w:tcPr>
          <w:p w:rsidR="00A92C17" w:rsidRPr="006F5E21" w:rsidRDefault="00A92C17" w:rsidP="00F658B2">
            <w:pPr>
              <w:widowControl w:val="0"/>
              <w:jc w:val="center"/>
              <w:rPr>
                <w:b/>
                <w:bCs/>
                <w:color w:val="000000" w:themeColor="text1"/>
                <w:sz w:val="28"/>
                <w:szCs w:val="28"/>
              </w:rPr>
            </w:pPr>
            <w:r w:rsidRPr="006F5E21">
              <w:rPr>
                <w:b/>
                <w:bCs/>
                <w:color w:val="000000" w:themeColor="text1"/>
                <w:sz w:val="28"/>
                <w:szCs w:val="28"/>
              </w:rPr>
              <w:t>Утвержденных</w:t>
            </w:r>
          </w:p>
        </w:tc>
      </w:tr>
      <w:tr w:rsidR="00A92C17" w:rsidRPr="006F5E21" w:rsidTr="00563E68">
        <w:tc>
          <w:tcPr>
            <w:tcW w:w="1667" w:type="pct"/>
          </w:tcPr>
          <w:p w:rsidR="00A92C17" w:rsidRPr="006F5E21" w:rsidRDefault="00A92C17" w:rsidP="00F658B2">
            <w:pPr>
              <w:jc w:val="both"/>
              <w:rPr>
                <w:color w:val="000000"/>
                <w:sz w:val="28"/>
                <w:szCs w:val="28"/>
              </w:rPr>
            </w:pPr>
            <w:r w:rsidRPr="006F5E21">
              <w:rPr>
                <w:sz w:val="28"/>
                <w:szCs w:val="28"/>
              </w:rPr>
              <w:t>Разработка слогана пр</w:t>
            </w:r>
            <w:r>
              <w:rPr>
                <w:sz w:val="28"/>
                <w:szCs w:val="28"/>
              </w:rPr>
              <w:t>ограммы</w:t>
            </w:r>
          </w:p>
        </w:tc>
        <w:tc>
          <w:tcPr>
            <w:tcW w:w="1667" w:type="pct"/>
          </w:tcPr>
          <w:p w:rsidR="00A92C17" w:rsidRPr="006F5E21" w:rsidRDefault="00A92C17" w:rsidP="00F658B2">
            <w:pPr>
              <w:widowControl w:val="0"/>
              <w:jc w:val="center"/>
              <w:rPr>
                <w:sz w:val="28"/>
                <w:szCs w:val="28"/>
              </w:rPr>
            </w:pPr>
            <w:r w:rsidRPr="006F5E21">
              <w:rPr>
                <w:color w:val="000000" w:themeColor="text1"/>
                <w:sz w:val="28"/>
                <w:szCs w:val="28"/>
              </w:rPr>
              <w:t>в соответствии с ТЗ</w:t>
            </w:r>
          </w:p>
        </w:tc>
        <w:tc>
          <w:tcPr>
            <w:tcW w:w="1666" w:type="pct"/>
          </w:tcPr>
          <w:p w:rsidR="00A92C17" w:rsidRPr="006F5E21" w:rsidRDefault="00A92C17" w:rsidP="00F658B2">
            <w:pPr>
              <w:widowControl w:val="0"/>
              <w:jc w:val="center"/>
              <w:rPr>
                <w:color w:val="000000" w:themeColor="text1"/>
                <w:sz w:val="28"/>
                <w:szCs w:val="28"/>
              </w:rPr>
            </w:pPr>
            <w:r w:rsidRPr="006F5E21">
              <w:rPr>
                <w:color w:val="000000" w:themeColor="text1"/>
                <w:sz w:val="28"/>
                <w:szCs w:val="28"/>
              </w:rPr>
              <w:t>1</w:t>
            </w:r>
          </w:p>
        </w:tc>
      </w:tr>
      <w:tr w:rsidR="00A92C17" w:rsidRPr="006F5E21" w:rsidTr="00563E68">
        <w:tc>
          <w:tcPr>
            <w:tcW w:w="1667" w:type="pct"/>
          </w:tcPr>
          <w:p w:rsidR="00A92C17" w:rsidRPr="006F5E21" w:rsidRDefault="00A92C17" w:rsidP="00F658B2">
            <w:pPr>
              <w:widowControl w:val="0"/>
              <w:jc w:val="both"/>
              <w:rPr>
                <w:sz w:val="28"/>
                <w:szCs w:val="28"/>
              </w:rPr>
            </w:pPr>
            <w:r w:rsidRPr="006F5E21">
              <w:rPr>
                <w:sz w:val="28"/>
                <w:szCs w:val="28"/>
              </w:rPr>
              <w:t>Разработка стратегии продвижения про</w:t>
            </w:r>
            <w:r>
              <w:rPr>
                <w:sz w:val="28"/>
                <w:szCs w:val="28"/>
              </w:rPr>
              <w:t>граммы</w:t>
            </w:r>
          </w:p>
        </w:tc>
        <w:tc>
          <w:tcPr>
            <w:tcW w:w="1667" w:type="pct"/>
          </w:tcPr>
          <w:p w:rsidR="00A92C17" w:rsidRPr="006F5E21" w:rsidRDefault="00A92C17" w:rsidP="00F658B2">
            <w:pPr>
              <w:widowControl w:val="0"/>
              <w:jc w:val="center"/>
              <w:rPr>
                <w:sz w:val="28"/>
                <w:szCs w:val="28"/>
              </w:rPr>
            </w:pPr>
            <w:r w:rsidRPr="006F5E21">
              <w:rPr>
                <w:color w:val="000000" w:themeColor="text1"/>
                <w:sz w:val="28"/>
                <w:szCs w:val="28"/>
              </w:rPr>
              <w:t>в соответствии с ТЗ</w:t>
            </w:r>
          </w:p>
        </w:tc>
        <w:tc>
          <w:tcPr>
            <w:tcW w:w="1666" w:type="pct"/>
          </w:tcPr>
          <w:p w:rsidR="00A92C17" w:rsidRPr="006F5E21" w:rsidRDefault="00A92C17" w:rsidP="00F658B2">
            <w:pPr>
              <w:widowControl w:val="0"/>
              <w:jc w:val="center"/>
              <w:rPr>
                <w:color w:val="000000" w:themeColor="text1"/>
                <w:sz w:val="28"/>
                <w:szCs w:val="28"/>
              </w:rPr>
            </w:pPr>
            <w:r w:rsidRPr="006F5E21">
              <w:rPr>
                <w:color w:val="000000" w:themeColor="text1"/>
                <w:sz w:val="28"/>
                <w:szCs w:val="28"/>
              </w:rPr>
              <w:t>1</w:t>
            </w:r>
          </w:p>
        </w:tc>
      </w:tr>
      <w:tr w:rsidR="00A92C17" w:rsidRPr="006F5E21" w:rsidTr="00563E68">
        <w:tc>
          <w:tcPr>
            <w:tcW w:w="1667" w:type="pct"/>
          </w:tcPr>
          <w:p w:rsidR="00A92C17" w:rsidRPr="006F5E21" w:rsidRDefault="00A92C17" w:rsidP="00F658B2">
            <w:pPr>
              <w:tabs>
                <w:tab w:val="left" w:pos="993"/>
              </w:tabs>
              <w:jc w:val="both"/>
              <w:rPr>
                <w:color w:val="000000" w:themeColor="text1"/>
                <w:sz w:val="28"/>
                <w:szCs w:val="28"/>
              </w:rPr>
            </w:pPr>
            <w:r w:rsidRPr="006F5E21">
              <w:rPr>
                <w:sz w:val="28"/>
                <w:szCs w:val="28"/>
              </w:rPr>
              <w:t>Разработка в</w:t>
            </w:r>
            <w:r>
              <w:rPr>
                <w:sz w:val="28"/>
                <w:szCs w:val="28"/>
              </w:rPr>
              <w:t>изуальной концепции мероприятий программы</w:t>
            </w:r>
            <w:r w:rsidRPr="006F5E21">
              <w:rPr>
                <w:sz w:val="28"/>
                <w:szCs w:val="28"/>
              </w:rPr>
              <w:t>;</w:t>
            </w:r>
          </w:p>
          <w:p w:rsidR="00A92C17" w:rsidRPr="006F5E21" w:rsidRDefault="00A92C17" w:rsidP="00F658B2">
            <w:pPr>
              <w:widowControl w:val="0"/>
              <w:jc w:val="both"/>
              <w:rPr>
                <w:sz w:val="28"/>
                <w:szCs w:val="28"/>
              </w:rPr>
            </w:pPr>
          </w:p>
        </w:tc>
        <w:tc>
          <w:tcPr>
            <w:tcW w:w="1667" w:type="pct"/>
          </w:tcPr>
          <w:p w:rsidR="00A92C17" w:rsidRPr="006F5E21" w:rsidRDefault="00A92C17" w:rsidP="00F658B2">
            <w:pPr>
              <w:widowControl w:val="0"/>
              <w:jc w:val="center"/>
              <w:rPr>
                <w:sz w:val="28"/>
                <w:szCs w:val="28"/>
              </w:rPr>
            </w:pPr>
            <w:r w:rsidRPr="006F5E21">
              <w:rPr>
                <w:color w:val="000000" w:themeColor="text1"/>
                <w:sz w:val="28"/>
                <w:szCs w:val="28"/>
              </w:rPr>
              <w:t>не менее 3</w:t>
            </w:r>
          </w:p>
        </w:tc>
        <w:tc>
          <w:tcPr>
            <w:tcW w:w="1666" w:type="pct"/>
          </w:tcPr>
          <w:p w:rsidR="00A92C17" w:rsidRPr="006F5E21" w:rsidRDefault="00A92C17" w:rsidP="00F658B2">
            <w:pPr>
              <w:widowControl w:val="0"/>
              <w:jc w:val="center"/>
              <w:rPr>
                <w:color w:val="000000" w:themeColor="text1"/>
                <w:sz w:val="28"/>
                <w:szCs w:val="28"/>
              </w:rPr>
            </w:pPr>
            <w:r w:rsidRPr="006F5E21">
              <w:rPr>
                <w:color w:val="000000" w:themeColor="text1"/>
                <w:sz w:val="28"/>
                <w:szCs w:val="28"/>
              </w:rPr>
              <w:t>1</w:t>
            </w:r>
          </w:p>
        </w:tc>
      </w:tr>
      <w:tr w:rsidR="00A92C17" w:rsidRPr="006F5E21" w:rsidTr="00563E68">
        <w:tc>
          <w:tcPr>
            <w:tcW w:w="1667" w:type="pct"/>
          </w:tcPr>
          <w:p w:rsidR="00A92C17" w:rsidRPr="006F5E21" w:rsidRDefault="00A92C17" w:rsidP="00F658B2">
            <w:pPr>
              <w:widowControl w:val="0"/>
              <w:jc w:val="both"/>
              <w:rPr>
                <w:sz w:val="28"/>
                <w:szCs w:val="28"/>
              </w:rPr>
            </w:pPr>
            <w:r w:rsidRPr="006F5E21">
              <w:rPr>
                <w:sz w:val="28"/>
                <w:szCs w:val="28"/>
              </w:rPr>
              <w:t xml:space="preserve">Адаптация визуального стиля и логотипа к </w:t>
            </w:r>
            <w:r>
              <w:rPr>
                <w:sz w:val="28"/>
                <w:szCs w:val="28"/>
              </w:rPr>
              <w:t>участникам программы</w:t>
            </w:r>
          </w:p>
        </w:tc>
        <w:tc>
          <w:tcPr>
            <w:tcW w:w="1667" w:type="pct"/>
          </w:tcPr>
          <w:p w:rsidR="00A92C17" w:rsidRPr="006F5E21" w:rsidRDefault="00A92C17" w:rsidP="00F658B2">
            <w:pPr>
              <w:widowControl w:val="0"/>
              <w:jc w:val="center"/>
              <w:rPr>
                <w:sz w:val="28"/>
                <w:szCs w:val="28"/>
              </w:rPr>
            </w:pPr>
            <w:r w:rsidRPr="006F5E21">
              <w:rPr>
                <w:color w:val="000000" w:themeColor="text1"/>
                <w:sz w:val="28"/>
                <w:szCs w:val="28"/>
              </w:rPr>
              <w:t>не менее 5</w:t>
            </w:r>
          </w:p>
        </w:tc>
        <w:tc>
          <w:tcPr>
            <w:tcW w:w="1666" w:type="pct"/>
          </w:tcPr>
          <w:p w:rsidR="00A92C17" w:rsidRPr="006F5E21" w:rsidRDefault="00A92C17" w:rsidP="00F658B2">
            <w:pPr>
              <w:widowControl w:val="0"/>
              <w:jc w:val="center"/>
              <w:rPr>
                <w:color w:val="000000" w:themeColor="text1"/>
                <w:sz w:val="28"/>
                <w:szCs w:val="28"/>
              </w:rPr>
            </w:pPr>
            <w:r w:rsidRPr="006F5E21">
              <w:rPr>
                <w:color w:val="000000" w:themeColor="text1"/>
                <w:sz w:val="28"/>
                <w:szCs w:val="28"/>
              </w:rPr>
              <w:t>1</w:t>
            </w:r>
          </w:p>
        </w:tc>
      </w:tr>
    </w:tbl>
    <w:p w:rsidR="00A92C17" w:rsidRPr="006F5E21" w:rsidRDefault="00A92C17" w:rsidP="00F658B2">
      <w:pPr>
        <w:jc w:val="both"/>
        <w:rPr>
          <w:sz w:val="28"/>
          <w:szCs w:val="28"/>
        </w:rPr>
      </w:pPr>
    </w:p>
    <w:p w:rsidR="00A92C17" w:rsidRPr="006F5E21" w:rsidRDefault="00A92C17" w:rsidP="00A5577E">
      <w:pPr>
        <w:pStyle w:val="af8"/>
        <w:numPr>
          <w:ilvl w:val="0"/>
          <w:numId w:val="50"/>
        </w:numPr>
        <w:ind w:left="0" w:firstLine="349"/>
        <w:jc w:val="both"/>
        <w:rPr>
          <w:b/>
          <w:sz w:val="28"/>
          <w:szCs w:val="28"/>
        </w:rPr>
      </w:pPr>
      <w:r>
        <w:rPr>
          <w:b/>
          <w:sz w:val="28"/>
          <w:szCs w:val="28"/>
        </w:rPr>
        <w:t xml:space="preserve"> </w:t>
      </w:r>
      <w:r w:rsidRPr="006F5E21">
        <w:rPr>
          <w:b/>
          <w:sz w:val="28"/>
          <w:szCs w:val="28"/>
        </w:rPr>
        <w:t xml:space="preserve">Качественные и количественные характеристики оказываемых услуг, установление которых обязательно и которые обеспечивают однозначное понимание потребности </w:t>
      </w:r>
      <w:r>
        <w:rPr>
          <w:b/>
          <w:sz w:val="28"/>
          <w:szCs w:val="28"/>
        </w:rPr>
        <w:t>З</w:t>
      </w:r>
      <w:r w:rsidRPr="006F5E21">
        <w:rPr>
          <w:b/>
          <w:sz w:val="28"/>
          <w:szCs w:val="28"/>
        </w:rPr>
        <w:t xml:space="preserve">аказчика: </w:t>
      </w:r>
      <w:r w:rsidRPr="006F5E21">
        <w:rPr>
          <w:sz w:val="28"/>
          <w:szCs w:val="28"/>
        </w:rPr>
        <w:t>Качественные и количественные характеристики оказываемых услуг должны соответствовать требованиям настоящего Технического задания.</w:t>
      </w:r>
    </w:p>
    <w:p w:rsidR="00D44CF8" w:rsidRPr="00D44CF8" w:rsidRDefault="00D44CF8" w:rsidP="00F658B2">
      <w:pPr>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ПРОЕКТ_ДОГОВОРА"/>
      <w:bookmarkStart w:id="94" w:name="_Toc531131236"/>
      <w:bookmarkEnd w:id="93"/>
      <w:r w:rsidRPr="00D44CF8">
        <w:rPr>
          <w:b/>
          <w:bCs/>
          <w:sz w:val="28"/>
          <w:szCs w:val="28"/>
          <w:lang w:eastAsia="en-US"/>
        </w:rPr>
        <w:t>ПРОЕКТ ДОГОВОРА</w:t>
      </w:r>
      <w:bookmarkEnd w:id="94"/>
    </w:p>
    <w:p w:rsidR="00244A3A" w:rsidRPr="003F1437" w:rsidRDefault="00244A3A" w:rsidP="00244A3A">
      <w:pPr>
        <w:widowControl w:val="0"/>
        <w:tabs>
          <w:tab w:val="left" w:pos="7594"/>
        </w:tabs>
        <w:ind w:left="610" w:hanging="610"/>
        <w:jc w:val="center"/>
        <w:rPr>
          <w:b/>
        </w:rPr>
      </w:pPr>
      <w:r w:rsidRPr="003F1437">
        <w:rPr>
          <w:b/>
        </w:rPr>
        <w:t>Договор оказания услуг №</w:t>
      </w:r>
      <w:r w:rsidRPr="003F1437">
        <w:t xml:space="preserve"> </w:t>
      </w:r>
      <w:r w:rsidRPr="003F1437">
        <w:rPr>
          <w:b/>
        </w:rPr>
        <w:t>_______________</w:t>
      </w:r>
    </w:p>
    <w:p w:rsidR="00244A3A" w:rsidRPr="003F1437" w:rsidRDefault="00244A3A" w:rsidP="00244A3A">
      <w:pPr>
        <w:widowControl w:val="0"/>
        <w:tabs>
          <w:tab w:val="left" w:pos="7594"/>
        </w:tabs>
        <w:ind w:left="610" w:hanging="610"/>
        <w:jc w:val="center"/>
      </w:pPr>
    </w:p>
    <w:p w:rsidR="00244A3A" w:rsidRPr="003F1437" w:rsidRDefault="00244A3A" w:rsidP="00244A3A">
      <w:pPr>
        <w:widowControl w:val="0"/>
        <w:tabs>
          <w:tab w:val="left" w:pos="7594"/>
        </w:tabs>
        <w:ind w:left="610" w:hanging="610"/>
      </w:pPr>
      <w:r w:rsidRPr="003F1437">
        <w:t>г. Москва                                                                                                                   «__» февраля 2019 г.</w:t>
      </w:r>
    </w:p>
    <w:p w:rsidR="00244A3A" w:rsidRPr="003F1437" w:rsidRDefault="00244A3A" w:rsidP="00244A3A">
      <w:pPr>
        <w:widowControl w:val="0"/>
        <w:tabs>
          <w:tab w:val="left" w:pos="3098"/>
        </w:tabs>
        <w:rPr>
          <w:lang w:eastAsia="ar-SA"/>
        </w:rPr>
      </w:pPr>
      <w:r w:rsidRPr="003F1437">
        <w:rPr>
          <w:lang w:eastAsia="ar-SA"/>
        </w:rPr>
        <w:tab/>
      </w:r>
    </w:p>
    <w:p w:rsidR="00244A3A" w:rsidRPr="003F1437" w:rsidRDefault="00244A3A" w:rsidP="00244A3A">
      <w:pPr>
        <w:widowControl w:val="0"/>
        <w:ind w:firstLine="709"/>
        <w:contextualSpacing/>
        <w:jc w:val="both"/>
      </w:pPr>
      <w:r w:rsidRPr="003F1437">
        <w:rPr>
          <w:b/>
        </w:rPr>
        <w:t>Автономная некоммерческая организация «Агентство стратегических инициатив по продвижению новых проектов»</w:t>
      </w:r>
      <w:r w:rsidRPr="003F1437">
        <w:t xml:space="preserve">, именуемая в дальнейшем «Заказчик», в лице </w:t>
      </w:r>
      <w:r w:rsidRPr="003F1437">
        <w:rPr>
          <w:color w:val="000000"/>
          <w:lang w:eastAsia="zh-CN"/>
        </w:rPr>
        <w:t>_______________________________________________, действующей на основании доверенности №</w:t>
      </w:r>
      <w:r w:rsidRPr="003F1437">
        <w:rPr>
          <w:color w:val="000000"/>
          <w:lang w:val="en-US" w:eastAsia="zh-CN"/>
        </w:rPr>
        <w:t> </w:t>
      </w:r>
      <w:r w:rsidRPr="003F1437">
        <w:rPr>
          <w:color w:val="000000"/>
          <w:lang w:eastAsia="zh-CN"/>
        </w:rPr>
        <w:t>_____________________________</w:t>
      </w:r>
      <w:r w:rsidRPr="003F1437">
        <w:t xml:space="preserve">, с одной стороны, и </w:t>
      </w:r>
    </w:p>
    <w:p w:rsidR="00244A3A" w:rsidRPr="003F1437" w:rsidRDefault="00244A3A" w:rsidP="00244A3A">
      <w:pPr>
        <w:widowControl w:val="0"/>
        <w:ind w:firstLine="709"/>
        <w:contextualSpacing/>
        <w:jc w:val="both"/>
      </w:pPr>
      <w:r w:rsidRPr="003F1437">
        <w:rPr>
          <w:b/>
        </w:rPr>
        <w:t>_______________________</w:t>
      </w:r>
      <w:r w:rsidRPr="003F1437">
        <w:t xml:space="preserve">, именуемое в дальнейшем «Исполнитель», в лице ___________________________________, действующего на основании Устава, с другой стороны, </w:t>
      </w:r>
    </w:p>
    <w:p w:rsidR="00244A3A" w:rsidRPr="003F1437" w:rsidRDefault="00244A3A" w:rsidP="00244A3A">
      <w:pPr>
        <w:widowControl w:val="0"/>
        <w:ind w:firstLine="709"/>
        <w:jc w:val="both"/>
        <w:rPr>
          <w:color w:val="000000"/>
        </w:rPr>
      </w:pPr>
      <w:r w:rsidRPr="003F1437">
        <w:rPr>
          <w:color w:val="000000"/>
        </w:rPr>
        <w:t>далее совместно именуемые «Стороны», а по отдельности – «Сторона», заключили настоящий Договор о нижеследующем.</w:t>
      </w:r>
    </w:p>
    <w:p w:rsidR="00244A3A" w:rsidRPr="003F1437" w:rsidRDefault="00244A3A" w:rsidP="00244A3A">
      <w:pPr>
        <w:widowControl w:val="0"/>
        <w:ind w:firstLine="709"/>
        <w:jc w:val="both"/>
        <w:rPr>
          <w:color w:val="000000"/>
        </w:rPr>
      </w:pPr>
    </w:p>
    <w:p w:rsidR="00244A3A" w:rsidRPr="003F1437" w:rsidRDefault="00244A3A" w:rsidP="00A5577E">
      <w:pPr>
        <w:widowControl w:val="0"/>
        <w:numPr>
          <w:ilvl w:val="0"/>
          <w:numId w:val="52"/>
        </w:numPr>
        <w:tabs>
          <w:tab w:val="left" w:pos="284"/>
        </w:tabs>
        <w:autoSpaceDE w:val="0"/>
        <w:autoSpaceDN w:val="0"/>
        <w:adjustRightInd w:val="0"/>
        <w:ind w:left="0" w:firstLine="0"/>
        <w:jc w:val="center"/>
        <w:rPr>
          <w:b/>
          <w:bCs/>
        </w:rPr>
      </w:pPr>
      <w:r w:rsidRPr="003F1437">
        <w:rPr>
          <w:b/>
          <w:bCs/>
        </w:rPr>
        <w:t>ПРЕДМЕТ ДОГОВОРА</w:t>
      </w:r>
    </w:p>
    <w:p w:rsidR="00244A3A" w:rsidRPr="003F1437" w:rsidRDefault="00244A3A" w:rsidP="00244A3A">
      <w:pPr>
        <w:widowControl w:val="0"/>
        <w:tabs>
          <w:tab w:val="left" w:pos="360"/>
        </w:tabs>
        <w:autoSpaceDN w:val="0"/>
        <w:adjustRightInd w:val="0"/>
        <w:jc w:val="center"/>
        <w:rPr>
          <w:b/>
          <w:bCs/>
        </w:rPr>
      </w:pPr>
    </w:p>
    <w:p w:rsidR="00244A3A" w:rsidRPr="00244A3A" w:rsidRDefault="00244A3A" w:rsidP="00A5577E">
      <w:pPr>
        <w:pStyle w:val="af8"/>
        <w:widowControl w:val="0"/>
        <w:numPr>
          <w:ilvl w:val="1"/>
          <w:numId w:val="52"/>
        </w:numPr>
        <w:tabs>
          <w:tab w:val="clear" w:pos="1631"/>
          <w:tab w:val="num" w:pos="0"/>
          <w:tab w:val="num" w:pos="1134"/>
        </w:tabs>
        <w:ind w:left="57" w:firstLine="651"/>
        <w:jc w:val="both"/>
        <w:rPr>
          <w:b/>
          <w:color w:val="000000"/>
        </w:rPr>
      </w:pPr>
      <w:r w:rsidRPr="003F1437">
        <w:rPr>
          <w:color w:val="000000"/>
        </w:rPr>
        <w:t>По настоящему Договору Исполн</w:t>
      </w:r>
      <w:r>
        <w:rPr>
          <w:color w:val="000000"/>
        </w:rPr>
        <w:t>итель обязуется оказать услуги</w:t>
      </w:r>
      <w:r w:rsidRPr="003F1437">
        <w:rPr>
          <w:color w:val="000000"/>
        </w:rPr>
        <w:t xml:space="preserve"> </w:t>
      </w:r>
      <w:r w:rsidRPr="00244A3A">
        <w:rPr>
          <w:color w:val="000000"/>
        </w:rPr>
        <w:t>по разработке стратегии, креативной концепции продвижения и коммуникационной поддержки программы Агентства стратегических инициатив «100 городских лидеров</w:t>
      </w:r>
      <w:r w:rsidRPr="00244A3A">
        <w:rPr>
          <w:b/>
          <w:color w:val="000000"/>
        </w:rPr>
        <w:t>»</w:t>
      </w:r>
      <w:r w:rsidRPr="00244A3A">
        <w:rPr>
          <w:color w:val="000000"/>
        </w:rPr>
        <w:t>, а Заказчик обязуется принять результат оказанных услуг и оплатить услуги в размере, указанном в настоящем Договоре.</w:t>
      </w:r>
    </w:p>
    <w:p w:rsidR="00244A3A" w:rsidRPr="003F1437" w:rsidRDefault="00244A3A" w:rsidP="00A5577E">
      <w:pPr>
        <w:pStyle w:val="af8"/>
        <w:widowControl w:val="0"/>
        <w:numPr>
          <w:ilvl w:val="1"/>
          <w:numId w:val="52"/>
        </w:numPr>
        <w:tabs>
          <w:tab w:val="clear" w:pos="1631"/>
          <w:tab w:val="num" w:pos="0"/>
          <w:tab w:val="num" w:pos="1134"/>
        </w:tabs>
        <w:ind w:left="57" w:firstLine="651"/>
        <w:jc w:val="both"/>
        <w:rPr>
          <w:color w:val="000000"/>
        </w:rPr>
      </w:pPr>
      <w:r w:rsidRPr="003F1437">
        <w:rPr>
          <w:color w:val="000000"/>
        </w:rPr>
        <w:t xml:space="preserve">Перечень услуг и требования к услугам устанавливаются в Техническом задании (Приложение №1), являющимся неотъемлемой частью настоящего Договора. </w:t>
      </w:r>
    </w:p>
    <w:p w:rsidR="00244A3A" w:rsidRPr="003F1437" w:rsidRDefault="00244A3A" w:rsidP="00A5577E">
      <w:pPr>
        <w:pStyle w:val="af8"/>
        <w:widowControl w:val="0"/>
        <w:numPr>
          <w:ilvl w:val="1"/>
          <w:numId w:val="52"/>
        </w:numPr>
        <w:tabs>
          <w:tab w:val="clear" w:pos="1631"/>
          <w:tab w:val="num" w:pos="0"/>
          <w:tab w:val="num" w:pos="1134"/>
        </w:tabs>
        <w:ind w:left="57" w:firstLine="651"/>
        <w:jc w:val="both"/>
        <w:rPr>
          <w:color w:val="000000"/>
        </w:rPr>
      </w:pPr>
      <w:r w:rsidRPr="003F1437">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244A3A" w:rsidRPr="003F1437" w:rsidRDefault="00244A3A" w:rsidP="00244A3A">
      <w:pPr>
        <w:widowControl w:val="0"/>
        <w:ind w:firstLine="709"/>
        <w:jc w:val="both"/>
        <w:rPr>
          <w:color w:val="000000"/>
        </w:rPr>
      </w:pPr>
      <w:r w:rsidRPr="003F1437">
        <w:rPr>
          <w:color w:val="000000"/>
        </w:rPr>
        <w:t xml:space="preserve">  </w:t>
      </w:r>
    </w:p>
    <w:p w:rsidR="00244A3A" w:rsidRPr="003F1437" w:rsidRDefault="00244A3A" w:rsidP="00244A3A">
      <w:pPr>
        <w:widowControl w:val="0"/>
        <w:jc w:val="center"/>
        <w:rPr>
          <w:b/>
          <w:bCs/>
        </w:rPr>
      </w:pPr>
      <w:r w:rsidRPr="003F1437">
        <w:rPr>
          <w:b/>
          <w:bCs/>
        </w:rPr>
        <w:t>2. СТОИМОСТЬ УСЛУГ И ПОРЯДОК РАСЧЕТОВ</w:t>
      </w:r>
    </w:p>
    <w:p w:rsidR="00244A3A" w:rsidRPr="003F1437" w:rsidRDefault="00244A3A" w:rsidP="00244A3A">
      <w:pPr>
        <w:widowControl w:val="0"/>
        <w:jc w:val="center"/>
        <w:rPr>
          <w:b/>
          <w:bCs/>
        </w:rPr>
      </w:pPr>
    </w:p>
    <w:p w:rsidR="00244A3A" w:rsidRPr="003F1437" w:rsidRDefault="00244A3A" w:rsidP="00244A3A">
      <w:pPr>
        <w:widowControl w:val="0"/>
        <w:tabs>
          <w:tab w:val="left" w:pos="360"/>
        </w:tabs>
        <w:ind w:firstLine="709"/>
        <w:jc w:val="both"/>
        <w:rPr>
          <w:color w:val="000000"/>
        </w:rPr>
      </w:pPr>
      <w:r w:rsidRPr="003F1437">
        <w:rPr>
          <w:color w:val="000000"/>
        </w:rPr>
        <w:t xml:space="preserve">2.1. Общая стоимость услуг по настоящему Договору составляет </w:t>
      </w:r>
      <w:r w:rsidRPr="003F1437">
        <w:rPr>
          <w:b/>
          <w:color w:val="000000"/>
        </w:rPr>
        <w:t>____________________ (______________________________________________________) рублей 00 копеек</w:t>
      </w:r>
      <w:r w:rsidRPr="003F1437">
        <w:rPr>
          <w:color w:val="000000"/>
        </w:rPr>
        <w:t xml:space="preserve">, включая НДС 20%. </w:t>
      </w:r>
    </w:p>
    <w:p w:rsidR="00244A3A" w:rsidRPr="003F1437" w:rsidRDefault="00244A3A" w:rsidP="00244A3A">
      <w:pPr>
        <w:widowControl w:val="0"/>
        <w:tabs>
          <w:tab w:val="left" w:pos="360"/>
        </w:tabs>
        <w:ind w:firstLine="709"/>
        <w:jc w:val="both"/>
        <w:rPr>
          <w:lang w:eastAsia="en-US"/>
        </w:rPr>
      </w:pPr>
      <w:r w:rsidRPr="003F1437">
        <w:rPr>
          <w:color w:val="000000"/>
        </w:rPr>
        <w:t>2.2.</w:t>
      </w:r>
      <w:r w:rsidRPr="003F1437">
        <w:rPr>
          <w:lang w:eastAsia="en-US"/>
        </w:rPr>
        <w:t xml:space="preserve"> Оплата услуг производится в течение 5-ти календарных дней после выставления Исполнителем счета, предоставления акта выполненных услуг и отчета.</w:t>
      </w:r>
    </w:p>
    <w:p w:rsidR="00244A3A" w:rsidRPr="003F1437" w:rsidRDefault="00244A3A" w:rsidP="00A5577E">
      <w:pPr>
        <w:pStyle w:val="af8"/>
        <w:widowControl w:val="0"/>
        <w:numPr>
          <w:ilvl w:val="0"/>
          <w:numId w:val="53"/>
        </w:numPr>
        <w:tabs>
          <w:tab w:val="left" w:pos="0"/>
        </w:tabs>
        <w:jc w:val="both"/>
        <w:rPr>
          <w:vanish/>
          <w:color w:val="000000"/>
        </w:rPr>
      </w:pPr>
    </w:p>
    <w:p w:rsidR="00244A3A" w:rsidRPr="003F1437" w:rsidRDefault="00244A3A" w:rsidP="00A5577E">
      <w:pPr>
        <w:pStyle w:val="af8"/>
        <w:widowControl w:val="0"/>
        <w:numPr>
          <w:ilvl w:val="0"/>
          <w:numId w:val="53"/>
        </w:numPr>
        <w:tabs>
          <w:tab w:val="left" w:pos="0"/>
        </w:tabs>
        <w:jc w:val="both"/>
        <w:rPr>
          <w:vanish/>
          <w:color w:val="000000"/>
        </w:rPr>
      </w:pPr>
    </w:p>
    <w:p w:rsidR="00244A3A" w:rsidRPr="003F1437" w:rsidRDefault="00244A3A" w:rsidP="00244A3A">
      <w:pPr>
        <w:widowControl w:val="0"/>
        <w:ind w:firstLine="709"/>
        <w:jc w:val="both"/>
      </w:pPr>
      <w:r w:rsidRPr="003F1437">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и зачисления на корреспондентский счет банка Исполнителя. </w:t>
      </w:r>
    </w:p>
    <w:p w:rsidR="00244A3A" w:rsidRPr="003F1437" w:rsidRDefault="00244A3A" w:rsidP="00244A3A">
      <w:pPr>
        <w:widowControl w:val="0"/>
        <w:ind w:firstLine="709"/>
        <w:jc w:val="both"/>
        <w:rPr>
          <w:color w:val="000000"/>
        </w:rPr>
      </w:pPr>
      <w:r w:rsidRPr="003F1437">
        <w:t>2.4. Каждая Сторона обязана письменно уведомить об изменении своих реквизитов</w:t>
      </w:r>
      <w:r w:rsidRPr="003F1437">
        <w:rPr>
          <w:color w:val="000000"/>
        </w:rPr>
        <w:t xml:space="preserve">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244A3A" w:rsidRPr="003F1437" w:rsidRDefault="00244A3A" w:rsidP="00244A3A">
      <w:pPr>
        <w:widowControl w:val="0"/>
        <w:ind w:firstLine="709"/>
        <w:jc w:val="both"/>
        <w:rPr>
          <w:color w:val="000000"/>
        </w:rPr>
      </w:pPr>
    </w:p>
    <w:p w:rsidR="00244A3A" w:rsidRPr="003F1437" w:rsidRDefault="00244A3A" w:rsidP="00244A3A">
      <w:pPr>
        <w:widowControl w:val="0"/>
        <w:jc w:val="center"/>
        <w:rPr>
          <w:b/>
          <w:bCs/>
        </w:rPr>
      </w:pPr>
      <w:r w:rsidRPr="003F1437">
        <w:rPr>
          <w:b/>
          <w:bCs/>
        </w:rPr>
        <w:t>3. ПОРЯДОК СДАЧИ-ПРИЕМКИ УСЛУГ</w:t>
      </w:r>
    </w:p>
    <w:p w:rsidR="00244A3A" w:rsidRPr="003F1437" w:rsidRDefault="00244A3A" w:rsidP="00244A3A">
      <w:pPr>
        <w:widowControl w:val="0"/>
        <w:jc w:val="center"/>
        <w:rPr>
          <w:b/>
          <w:bCs/>
        </w:rPr>
      </w:pPr>
    </w:p>
    <w:p w:rsidR="00244A3A" w:rsidRPr="003F1437" w:rsidRDefault="00244A3A" w:rsidP="00244A3A">
      <w:pPr>
        <w:widowControl w:val="0"/>
        <w:ind w:firstLine="709"/>
        <w:jc w:val="both"/>
        <w:rPr>
          <w:color w:val="000000"/>
        </w:rPr>
      </w:pPr>
      <w:r w:rsidRPr="003F1437">
        <w:rPr>
          <w:color w:val="000000"/>
        </w:rPr>
        <w:t>3.1. Исполнитель обязан оказать Заказчику услуги в соответствии с Техническим заданием (Приложение №1 к настоящему Договору).</w:t>
      </w:r>
    </w:p>
    <w:p w:rsidR="00244A3A" w:rsidRPr="003F1437" w:rsidRDefault="00244A3A" w:rsidP="00244A3A">
      <w:pPr>
        <w:widowControl w:val="0"/>
        <w:ind w:firstLine="709"/>
        <w:jc w:val="both"/>
        <w:rPr>
          <w:color w:val="000000"/>
        </w:rPr>
      </w:pPr>
      <w:r w:rsidRPr="003F1437">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 электронном носителе. </w:t>
      </w:r>
    </w:p>
    <w:p w:rsidR="00244A3A" w:rsidRPr="003F1437" w:rsidRDefault="00244A3A" w:rsidP="00244A3A">
      <w:pPr>
        <w:widowControl w:val="0"/>
        <w:ind w:firstLine="709"/>
        <w:jc w:val="both"/>
        <w:rPr>
          <w:color w:val="000000"/>
        </w:rPr>
      </w:pPr>
      <w:r w:rsidRPr="003F1437">
        <w:rPr>
          <w:color w:val="000000"/>
        </w:rPr>
        <w:t xml:space="preserve">3.3. Заказчик обязан принять результаты по акту сдачи-приемки оказанных услуг в течение 5 (Пяти) рабочих дней со дня его получения. </w:t>
      </w:r>
    </w:p>
    <w:p w:rsidR="00244A3A" w:rsidRPr="003F1437" w:rsidRDefault="00244A3A" w:rsidP="00244A3A">
      <w:pPr>
        <w:widowControl w:val="0"/>
        <w:ind w:firstLine="709"/>
        <w:jc w:val="both"/>
        <w:rPr>
          <w:color w:val="000000"/>
        </w:rPr>
      </w:pPr>
      <w:r w:rsidRPr="003F1437">
        <w:rPr>
          <w:color w:val="000000"/>
        </w:rPr>
        <w:t>3.4. При отсутствии замечаний Заказчик направляет Исполнителю подписанный акт сдачи-приемки оказанных услуг.</w:t>
      </w:r>
    </w:p>
    <w:p w:rsidR="00244A3A" w:rsidRPr="003F1437" w:rsidRDefault="00244A3A" w:rsidP="00244A3A">
      <w:pPr>
        <w:widowControl w:val="0"/>
        <w:ind w:firstLine="709"/>
        <w:jc w:val="both"/>
        <w:rPr>
          <w:color w:val="000000"/>
        </w:rPr>
      </w:pPr>
      <w:r w:rsidRPr="003F1437">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244A3A" w:rsidRPr="003F1437" w:rsidRDefault="00244A3A" w:rsidP="00244A3A">
      <w:pPr>
        <w:widowControl w:val="0"/>
        <w:ind w:firstLine="709"/>
        <w:jc w:val="both"/>
        <w:rPr>
          <w:color w:val="000000"/>
        </w:rPr>
      </w:pPr>
      <w:r w:rsidRPr="003F1437">
        <w:rPr>
          <w:color w:val="000000"/>
        </w:rPr>
        <w:t xml:space="preserve">3.6. Исполнитель устраняет недостатки оказанных услуг в согласовываемые Сторонами сроки. </w:t>
      </w:r>
    </w:p>
    <w:p w:rsidR="00244A3A" w:rsidRPr="003F1437" w:rsidRDefault="00244A3A" w:rsidP="00244A3A">
      <w:pPr>
        <w:widowControl w:val="0"/>
        <w:ind w:firstLine="709"/>
        <w:jc w:val="both"/>
        <w:rPr>
          <w:color w:val="000000"/>
        </w:rPr>
      </w:pPr>
      <w:r w:rsidRPr="003F1437">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244A3A" w:rsidRPr="003F1437" w:rsidRDefault="00244A3A" w:rsidP="00244A3A">
      <w:pPr>
        <w:widowControl w:val="0"/>
        <w:jc w:val="center"/>
      </w:pPr>
    </w:p>
    <w:p w:rsidR="00244A3A" w:rsidRPr="003F1437" w:rsidRDefault="00244A3A" w:rsidP="00244A3A">
      <w:pPr>
        <w:widowControl w:val="0"/>
        <w:jc w:val="center"/>
        <w:rPr>
          <w:b/>
          <w:bCs/>
        </w:rPr>
      </w:pPr>
      <w:r w:rsidRPr="003F1437">
        <w:rPr>
          <w:b/>
          <w:bCs/>
        </w:rPr>
        <w:t>4. ПРАВА И ОБЯЗАННОСТИ СТОРОН</w:t>
      </w:r>
    </w:p>
    <w:p w:rsidR="00244A3A" w:rsidRPr="003F1437" w:rsidRDefault="00244A3A" w:rsidP="00244A3A">
      <w:pPr>
        <w:widowControl w:val="0"/>
        <w:jc w:val="center"/>
        <w:rPr>
          <w:b/>
          <w:bCs/>
        </w:rPr>
      </w:pPr>
    </w:p>
    <w:p w:rsidR="00244A3A" w:rsidRPr="003F1437" w:rsidRDefault="00244A3A" w:rsidP="00244A3A">
      <w:pPr>
        <w:widowControl w:val="0"/>
        <w:ind w:firstLine="709"/>
        <w:jc w:val="both"/>
        <w:rPr>
          <w:color w:val="000000"/>
        </w:rPr>
      </w:pPr>
      <w:r w:rsidRPr="003F1437">
        <w:rPr>
          <w:color w:val="000000"/>
        </w:rPr>
        <w:t xml:space="preserve">4.1. Заказчик обязуется: </w:t>
      </w:r>
    </w:p>
    <w:p w:rsidR="00244A3A" w:rsidRPr="003F1437" w:rsidRDefault="00244A3A" w:rsidP="00244A3A">
      <w:pPr>
        <w:widowControl w:val="0"/>
        <w:ind w:firstLine="709"/>
        <w:jc w:val="both"/>
        <w:rPr>
          <w:color w:val="000000"/>
        </w:rPr>
      </w:pPr>
      <w:r w:rsidRPr="003F1437">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244A3A" w:rsidRPr="003F1437" w:rsidRDefault="00244A3A" w:rsidP="00244A3A">
      <w:pPr>
        <w:widowControl w:val="0"/>
        <w:ind w:firstLine="709"/>
        <w:jc w:val="both"/>
        <w:rPr>
          <w:color w:val="000000"/>
        </w:rPr>
      </w:pPr>
      <w:r w:rsidRPr="003F1437">
        <w:rPr>
          <w:color w:val="000000"/>
        </w:rPr>
        <w:t>4.1.2. Оплатить Исполнителю оказанные в полном соответствии с настоящим Договором услуги.</w:t>
      </w:r>
    </w:p>
    <w:p w:rsidR="00244A3A" w:rsidRPr="003F1437" w:rsidRDefault="00244A3A" w:rsidP="00244A3A">
      <w:pPr>
        <w:widowControl w:val="0"/>
        <w:ind w:firstLine="709"/>
        <w:jc w:val="both"/>
        <w:rPr>
          <w:color w:val="000000"/>
        </w:rPr>
      </w:pPr>
      <w:r w:rsidRPr="003F1437">
        <w:rPr>
          <w:color w:val="000000"/>
        </w:rPr>
        <w:t>4.2. Заказчик вправе:</w:t>
      </w:r>
    </w:p>
    <w:p w:rsidR="00244A3A" w:rsidRPr="003F1437" w:rsidRDefault="00244A3A" w:rsidP="00244A3A">
      <w:pPr>
        <w:widowControl w:val="0"/>
        <w:ind w:firstLine="709"/>
        <w:jc w:val="both"/>
        <w:rPr>
          <w:color w:val="000000"/>
        </w:rPr>
      </w:pPr>
      <w:r w:rsidRPr="003F1437">
        <w:rPr>
          <w:color w:val="000000"/>
        </w:rPr>
        <w:t>4.2.1. Требовать предоставления ему всей информации о ходе исполнения настоящего Договора;</w:t>
      </w:r>
    </w:p>
    <w:p w:rsidR="00244A3A" w:rsidRPr="003F1437" w:rsidRDefault="00244A3A" w:rsidP="00244A3A">
      <w:pPr>
        <w:widowControl w:val="0"/>
        <w:ind w:firstLine="709"/>
        <w:jc w:val="both"/>
        <w:rPr>
          <w:color w:val="000000"/>
        </w:rPr>
      </w:pPr>
      <w:r w:rsidRPr="003F1437">
        <w:rPr>
          <w:color w:val="000000"/>
        </w:rPr>
        <w:t xml:space="preserve">4.2.2. </w:t>
      </w:r>
      <w:r w:rsidRPr="003F1437">
        <w:rPr>
          <w:color w:val="000000"/>
          <w:spacing w:val="-3"/>
        </w:rPr>
        <w:t xml:space="preserve">Осуществлять контроль соблюдения Исполнителем сроков и качества оказания услуг; </w:t>
      </w:r>
      <w:r w:rsidRPr="003F1437">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244A3A" w:rsidRPr="003F1437" w:rsidRDefault="00244A3A" w:rsidP="00244A3A">
      <w:pPr>
        <w:widowControl w:val="0"/>
        <w:ind w:firstLine="709"/>
        <w:jc w:val="both"/>
        <w:rPr>
          <w:color w:val="000000"/>
        </w:rPr>
      </w:pPr>
      <w:r w:rsidRPr="003F1437">
        <w:rPr>
          <w:color w:val="000000"/>
        </w:rPr>
        <w:t>4.3. Исполнитель обязуется:</w:t>
      </w:r>
    </w:p>
    <w:p w:rsidR="00244A3A" w:rsidRPr="003F1437" w:rsidRDefault="00244A3A" w:rsidP="00244A3A">
      <w:pPr>
        <w:widowControl w:val="0"/>
        <w:ind w:firstLine="709"/>
        <w:jc w:val="both"/>
        <w:rPr>
          <w:color w:val="000000"/>
        </w:rPr>
      </w:pPr>
      <w:r w:rsidRPr="003F1437">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244A3A" w:rsidRPr="003F1437" w:rsidRDefault="00244A3A" w:rsidP="00244A3A">
      <w:pPr>
        <w:widowControl w:val="0"/>
        <w:ind w:firstLine="709"/>
        <w:jc w:val="both"/>
        <w:rPr>
          <w:color w:val="000000"/>
        </w:rPr>
      </w:pPr>
      <w:r w:rsidRPr="003F1437">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244A3A" w:rsidRPr="003F1437" w:rsidRDefault="00244A3A" w:rsidP="00244A3A">
      <w:pPr>
        <w:widowControl w:val="0"/>
        <w:ind w:firstLine="709"/>
        <w:jc w:val="both"/>
        <w:rPr>
          <w:color w:val="000000"/>
        </w:rPr>
      </w:pPr>
      <w:r w:rsidRPr="003F1437">
        <w:rPr>
          <w:color w:val="000000"/>
        </w:rPr>
        <w:t xml:space="preserve">4.3.3. </w:t>
      </w:r>
      <w:r w:rsidRPr="003F1437">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244A3A" w:rsidRPr="003F1437" w:rsidRDefault="00244A3A" w:rsidP="00244A3A">
      <w:pPr>
        <w:widowControl w:val="0"/>
        <w:ind w:firstLine="709"/>
        <w:jc w:val="both"/>
        <w:rPr>
          <w:color w:val="000000"/>
        </w:rPr>
      </w:pPr>
      <w:r w:rsidRPr="003F1437">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244A3A" w:rsidRPr="003F1437" w:rsidRDefault="00244A3A" w:rsidP="00244A3A">
      <w:pPr>
        <w:widowControl w:val="0"/>
        <w:ind w:firstLine="709"/>
        <w:jc w:val="both"/>
        <w:rPr>
          <w:color w:val="000000"/>
        </w:rPr>
      </w:pPr>
      <w:r w:rsidRPr="003F1437">
        <w:rPr>
          <w:color w:val="000000"/>
        </w:rPr>
        <w:t>4.4. Исполнитель вправе:</w:t>
      </w:r>
    </w:p>
    <w:p w:rsidR="00244A3A" w:rsidRPr="003F1437" w:rsidRDefault="00244A3A" w:rsidP="00244A3A">
      <w:pPr>
        <w:widowControl w:val="0"/>
        <w:ind w:firstLine="709"/>
        <w:jc w:val="both"/>
        <w:rPr>
          <w:color w:val="000000"/>
        </w:rPr>
      </w:pPr>
      <w:r w:rsidRPr="003F1437">
        <w:rPr>
          <w:color w:val="000000"/>
        </w:rPr>
        <w:t>4.4.1. Оказать услуги раньше установленной даты;</w:t>
      </w:r>
    </w:p>
    <w:p w:rsidR="00244A3A" w:rsidRPr="003F1437" w:rsidRDefault="00244A3A" w:rsidP="00244A3A">
      <w:pPr>
        <w:widowControl w:val="0"/>
        <w:ind w:firstLine="709"/>
        <w:jc w:val="both"/>
        <w:rPr>
          <w:color w:val="000000"/>
        </w:rPr>
      </w:pPr>
      <w:r w:rsidRPr="003F1437">
        <w:rPr>
          <w:color w:val="000000"/>
        </w:rPr>
        <w:t>4.4.2. Расширить объем оказания услуг по настоящему Договору, без компенсации со стороны Заказчика.</w:t>
      </w:r>
    </w:p>
    <w:p w:rsidR="00244A3A" w:rsidRPr="003F1437" w:rsidRDefault="00244A3A" w:rsidP="00244A3A">
      <w:pPr>
        <w:widowControl w:val="0"/>
        <w:ind w:firstLine="709"/>
        <w:jc w:val="both"/>
        <w:rPr>
          <w:color w:val="000000"/>
        </w:rPr>
      </w:pPr>
      <w:r w:rsidRPr="003F1437">
        <w:rPr>
          <w:color w:val="000000"/>
        </w:rPr>
        <w:t xml:space="preserve">4.4.3. </w:t>
      </w:r>
      <w:r w:rsidRPr="003F143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244A3A" w:rsidRPr="003F1437" w:rsidRDefault="00244A3A" w:rsidP="00244A3A">
      <w:pPr>
        <w:widowControl w:val="0"/>
        <w:jc w:val="center"/>
        <w:rPr>
          <w:b/>
          <w:bCs/>
        </w:rPr>
      </w:pPr>
      <w:r w:rsidRPr="003F1437">
        <w:rPr>
          <w:b/>
          <w:bCs/>
        </w:rPr>
        <w:t>5. ОТВЕТСТВЕННОСТЬ СТОРОН</w:t>
      </w:r>
    </w:p>
    <w:p w:rsidR="00244A3A" w:rsidRPr="003F1437" w:rsidRDefault="00244A3A" w:rsidP="00244A3A">
      <w:pPr>
        <w:widowControl w:val="0"/>
        <w:jc w:val="center"/>
        <w:rPr>
          <w:b/>
          <w:bCs/>
        </w:rPr>
      </w:pPr>
    </w:p>
    <w:p w:rsidR="00244A3A" w:rsidRPr="003F1437" w:rsidRDefault="00244A3A" w:rsidP="00244A3A">
      <w:pPr>
        <w:widowControl w:val="0"/>
        <w:ind w:firstLine="709"/>
        <w:jc w:val="both"/>
        <w:rPr>
          <w:color w:val="000000"/>
        </w:rPr>
      </w:pPr>
      <w:r w:rsidRPr="003F1437">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44A3A" w:rsidRPr="003F1437" w:rsidRDefault="00244A3A" w:rsidP="00244A3A">
      <w:pPr>
        <w:widowControl w:val="0"/>
        <w:ind w:firstLine="709"/>
        <w:jc w:val="both"/>
        <w:rPr>
          <w:color w:val="000000"/>
        </w:rPr>
      </w:pPr>
      <w:r w:rsidRPr="003F1437">
        <w:rPr>
          <w:color w:val="000000"/>
        </w:rPr>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244A3A" w:rsidRPr="003F1437" w:rsidRDefault="00244A3A" w:rsidP="00244A3A">
      <w:pPr>
        <w:widowControl w:val="0"/>
        <w:ind w:firstLine="709"/>
        <w:jc w:val="both"/>
        <w:rPr>
          <w:color w:val="000000"/>
        </w:rPr>
      </w:pPr>
      <w:r w:rsidRPr="003F1437">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244A3A" w:rsidRPr="003F1437" w:rsidRDefault="00244A3A" w:rsidP="00244A3A">
      <w:pPr>
        <w:widowControl w:val="0"/>
        <w:ind w:firstLine="709"/>
        <w:jc w:val="both"/>
        <w:rPr>
          <w:color w:val="000000"/>
        </w:rPr>
      </w:pPr>
      <w:r w:rsidRPr="003F1437">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244A3A" w:rsidRPr="003F1437" w:rsidRDefault="00244A3A" w:rsidP="00244A3A">
      <w:pPr>
        <w:widowControl w:val="0"/>
        <w:jc w:val="both"/>
        <w:rPr>
          <w:color w:val="000000"/>
        </w:rPr>
      </w:pPr>
    </w:p>
    <w:p w:rsidR="00244A3A" w:rsidRPr="003F1437" w:rsidRDefault="00244A3A" w:rsidP="00244A3A">
      <w:pPr>
        <w:widowControl w:val="0"/>
        <w:jc w:val="center"/>
        <w:rPr>
          <w:b/>
          <w:bCs/>
        </w:rPr>
      </w:pPr>
      <w:r w:rsidRPr="003F1437">
        <w:rPr>
          <w:b/>
          <w:bCs/>
        </w:rPr>
        <w:t>6. ПРАВА СТОРОН НА РЕЗУЛЬТАТЫ УСЛУГ</w:t>
      </w:r>
    </w:p>
    <w:p w:rsidR="00244A3A" w:rsidRPr="003F1437" w:rsidRDefault="00244A3A" w:rsidP="00244A3A">
      <w:pPr>
        <w:widowControl w:val="0"/>
        <w:jc w:val="center"/>
        <w:rPr>
          <w:b/>
          <w:bCs/>
        </w:rPr>
      </w:pPr>
    </w:p>
    <w:p w:rsidR="00244A3A" w:rsidRPr="003F1437" w:rsidRDefault="00244A3A" w:rsidP="00244A3A">
      <w:pPr>
        <w:widowControl w:val="0"/>
        <w:ind w:firstLine="709"/>
        <w:jc w:val="both"/>
        <w:rPr>
          <w:color w:val="000000"/>
        </w:rPr>
      </w:pPr>
      <w:r w:rsidRPr="003F1437">
        <w:rPr>
          <w:color w:val="000000"/>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  Все исключительные права на создание произведений принадлежат Заказчику с момента их создания. </w:t>
      </w:r>
    </w:p>
    <w:p w:rsidR="00244A3A" w:rsidRPr="003F1437" w:rsidRDefault="00244A3A" w:rsidP="00244A3A">
      <w:pPr>
        <w:widowControl w:val="0"/>
        <w:ind w:firstLine="709"/>
        <w:jc w:val="both"/>
        <w:rPr>
          <w:color w:val="000000"/>
        </w:rPr>
      </w:pPr>
      <w:r w:rsidRPr="003F1437">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244A3A" w:rsidRPr="003F1437" w:rsidRDefault="00244A3A" w:rsidP="00244A3A">
      <w:pPr>
        <w:widowControl w:val="0"/>
        <w:ind w:firstLine="709"/>
        <w:jc w:val="both"/>
        <w:rPr>
          <w:color w:val="000000"/>
        </w:rPr>
      </w:pPr>
      <w:r w:rsidRPr="003F1437">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244A3A" w:rsidRPr="003F1437" w:rsidRDefault="00244A3A" w:rsidP="00244A3A">
      <w:pPr>
        <w:widowControl w:val="0"/>
        <w:ind w:firstLine="709"/>
        <w:jc w:val="both"/>
        <w:rPr>
          <w:color w:val="000000"/>
        </w:rPr>
      </w:pPr>
      <w:r w:rsidRPr="003F1437">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244A3A" w:rsidRPr="003F1437" w:rsidRDefault="00244A3A" w:rsidP="00244A3A">
      <w:pPr>
        <w:widowControl w:val="0"/>
        <w:ind w:firstLine="709"/>
        <w:jc w:val="both"/>
        <w:rPr>
          <w:color w:val="000000"/>
        </w:rPr>
      </w:pPr>
      <w:r w:rsidRPr="003F1437">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244A3A" w:rsidRPr="003F1437" w:rsidRDefault="00244A3A" w:rsidP="00244A3A">
      <w:pPr>
        <w:widowControl w:val="0"/>
        <w:ind w:firstLine="708"/>
        <w:jc w:val="both"/>
      </w:pPr>
      <w:r w:rsidRPr="003F1437">
        <w:rPr>
          <w:color w:val="000000"/>
        </w:rPr>
        <w:t xml:space="preserve">6.6. </w:t>
      </w:r>
      <w:r w:rsidRPr="003F1437">
        <w:rPr>
          <w:color w:val="000000"/>
          <w:spacing w:val="-1"/>
        </w:rPr>
        <w:t xml:space="preserve">В предусмотренном в данном пункте случае </w:t>
      </w:r>
      <w:r w:rsidRPr="003F1437">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244A3A" w:rsidRPr="003F1437" w:rsidRDefault="00244A3A" w:rsidP="00244A3A">
      <w:pPr>
        <w:widowControl w:val="0"/>
        <w:ind w:firstLine="708"/>
        <w:jc w:val="both"/>
      </w:pPr>
    </w:p>
    <w:p w:rsidR="00244A3A" w:rsidRPr="003F1437" w:rsidRDefault="00244A3A" w:rsidP="00244A3A">
      <w:pPr>
        <w:widowControl w:val="0"/>
        <w:jc w:val="center"/>
        <w:rPr>
          <w:b/>
        </w:rPr>
      </w:pPr>
      <w:r w:rsidRPr="003F1437">
        <w:rPr>
          <w:b/>
        </w:rPr>
        <w:t>7. КОНФИДЕНЦИАЛЬНОСТЬ</w:t>
      </w:r>
    </w:p>
    <w:p w:rsidR="00244A3A" w:rsidRPr="003F1437" w:rsidRDefault="00244A3A" w:rsidP="00244A3A">
      <w:pPr>
        <w:widowControl w:val="0"/>
        <w:jc w:val="center"/>
        <w:rPr>
          <w:b/>
        </w:rPr>
      </w:pPr>
    </w:p>
    <w:p w:rsidR="00244A3A" w:rsidRPr="003F1437" w:rsidRDefault="00244A3A" w:rsidP="00244A3A">
      <w:pPr>
        <w:widowControl w:val="0"/>
        <w:ind w:firstLine="709"/>
        <w:jc w:val="both"/>
      </w:pPr>
      <w:r w:rsidRPr="003F1437">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244A3A" w:rsidRPr="003F1437" w:rsidRDefault="00244A3A" w:rsidP="00244A3A">
      <w:pPr>
        <w:widowControl w:val="0"/>
        <w:ind w:firstLine="709"/>
        <w:jc w:val="both"/>
      </w:pPr>
      <w:r w:rsidRPr="003F1437">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244A3A" w:rsidRPr="003F1437" w:rsidRDefault="00244A3A" w:rsidP="00244A3A">
      <w:pPr>
        <w:widowControl w:val="0"/>
        <w:ind w:firstLine="709"/>
        <w:jc w:val="both"/>
      </w:pPr>
      <w:r w:rsidRPr="003F1437">
        <w:t xml:space="preserve">(1) разглашение Конфиденциальной информации с письменного согласия Заказчика; </w:t>
      </w:r>
    </w:p>
    <w:p w:rsidR="00244A3A" w:rsidRPr="003F1437" w:rsidRDefault="00244A3A" w:rsidP="00244A3A">
      <w:pPr>
        <w:widowControl w:val="0"/>
        <w:ind w:firstLine="709"/>
        <w:jc w:val="both"/>
      </w:pPr>
      <w:r w:rsidRPr="003F1437">
        <w:t xml:space="preserve">(2) сведения, составляющие Конфиденциальную информацию, стали общеизвестными не по вине Исполнителя; </w:t>
      </w:r>
    </w:p>
    <w:p w:rsidR="00244A3A" w:rsidRPr="003F1437" w:rsidRDefault="00244A3A" w:rsidP="00244A3A">
      <w:pPr>
        <w:widowControl w:val="0"/>
        <w:ind w:firstLine="709"/>
        <w:jc w:val="both"/>
      </w:pPr>
      <w:r w:rsidRPr="003F1437">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244A3A" w:rsidRPr="003F1437" w:rsidRDefault="00244A3A" w:rsidP="00244A3A">
      <w:pPr>
        <w:widowControl w:val="0"/>
        <w:ind w:firstLine="709"/>
        <w:jc w:val="both"/>
      </w:pPr>
      <w:r w:rsidRPr="003F143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244A3A" w:rsidRPr="003F1437" w:rsidRDefault="00244A3A" w:rsidP="00244A3A">
      <w:pPr>
        <w:widowControl w:val="0"/>
        <w:ind w:firstLine="709"/>
        <w:jc w:val="both"/>
      </w:pPr>
      <w:r w:rsidRPr="003F1437">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244A3A" w:rsidRPr="003F1437" w:rsidRDefault="00244A3A" w:rsidP="00244A3A">
      <w:pPr>
        <w:widowControl w:val="0"/>
        <w:ind w:firstLine="709"/>
        <w:jc w:val="both"/>
      </w:pPr>
    </w:p>
    <w:p w:rsidR="00244A3A" w:rsidRPr="003F1437" w:rsidRDefault="00244A3A" w:rsidP="00244A3A">
      <w:pPr>
        <w:widowControl w:val="0"/>
        <w:jc w:val="center"/>
        <w:rPr>
          <w:b/>
          <w:bCs/>
        </w:rPr>
      </w:pPr>
      <w:r w:rsidRPr="003F1437">
        <w:rPr>
          <w:b/>
          <w:bCs/>
        </w:rPr>
        <w:t>8. ГАРАНТИИ И ЗАВЕРЕНИЯ СТОРОН</w:t>
      </w:r>
    </w:p>
    <w:p w:rsidR="00244A3A" w:rsidRPr="003F1437" w:rsidRDefault="00244A3A" w:rsidP="00244A3A">
      <w:pPr>
        <w:widowControl w:val="0"/>
        <w:ind w:firstLine="709"/>
        <w:jc w:val="both"/>
      </w:pPr>
    </w:p>
    <w:p w:rsidR="00244A3A" w:rsidRPr="003F1437" w:rsidRDefault="00244A3A" w:rsidP="00244A3A">
      <w:pPr>
        <w:pStyle w:val="af8"/>
        <w:widowControl w:val="0"/>
        <w:tabs>
          <w:tab w:val="left" w:pos="0"/>
          <w:tab w:val="left" w:pos="180"/>
        </w:tabs>
        <w:ind w:left="0" w:firstLine="709"/>
        <w:jc w:val="both"/>
        <w:rPr>
          <w:color w:val="000000"/>
        </w:rPr>
      </w:pPr>
      <w:r w:rsidRPr="003F1437">
        <w:t xml:space="preserve">8.1. </w:t>
      </w:r>
      <w:r w:rsidRPr="003F1437">
        <w:rPr>
          <w:color w:val="000000"/>
        </w:rPr>
        <w:t>Исполнитель гарантирует и заверяет Заказчика, что:</w:t>
      </w:r>
    </w:p>
    <w:p w:rsidR="00244A3A" w:rsidRPr="003F1437" w:rsidRDefault="00244A3A" w:rsidP="00244A3A">
      <w:pPr>
        <w:widowControl w:val="0"/>
        <w:shd w:val="clear" w:color="auto" w:fill="FFFFFF"/>
        <w:tabs>
          <w:tab w:val="left" w:pos="0"/>
          <w:tab w:val="left" w:pos="1276"/>
        </w:tabs>
        <w:ind w:firstLine="709"/>
        <w:jc w:val="both"/>
        <w:rPr>
          <w:color w:val="000000"/>
        </w:rPr>
      </w:pPr>
      <w:r w:rsidRPr="003F1437">
        <w:t>(</w:t>
      </w:r>
      <w:r w:rsidRPr="003F143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44A3A" w:rsidRPr="003F1437" w:rsidRDefault="00244A3A" w:rsidP="00244A3A">
      <w:pPr>
        <w:widowControl w:val="0"/>
        <w:shd w:val="clear" w:color="auto" w:fill="FFFFFF"/>
        <w:tabs>
          <w:tab w:val="left" w:pos="0"/>
          <w:tab w:val="left" w:pos="1418"/>
        </w:tabs>
        <w:ind w:firstLine="709"/>
        <w:jc w:val="both"/>
        <w:rPr>
          <w:color w:val="000000"/>
        </w:rPr>
      </w:pPr>
      <w:r w:rsidRPr="003F1437">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244A3A" w:rsidRPr="003F1437" w:rsidRDefault="00244A3A" w:rsidP="00244A3A">
      <w:pPr>
        <w:widowControl w:val="0"/>
        <w:shd w:val="clear" w:color="auto" w:fill="FFFFFF"/>
        <w:tabs>
          <w:tab w:val="left" w:pos="0"/>
          <w:tab w:val="left" w:pos="1276"/>
        </w:tabs>
        <w:ind w:firstLine="709"/>
        <w:jc w:val="both"/>
        <w:rPr>
          <w:color w:val="000000"/>
        </w:rPr>
      </w:pPr>
      <w:r w:rsidRPr="003F143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244A3A" w:rsidRPr="003F1437" w:rsidRDefault="00244A3A" w:rsidP="00244A3A">
      <w:pPr>
        <w:widowControl w:val="0"/>
        <w:shd w:val="clear" w:color="auto" w:fill="FFFFFF"/>
        <w:tabs>
          <w:tab w:val="left" w:pos="0"/>
          <w:tab w:val="left" w:pos="1276"/>
        </w:tabs>
        <w:ind w:firstLine="709"/>
        <w:jc w:val="both"/>
        <w:rPr>
          <w:color w:val="000000"/>
        </w:rPr>
      </w:pPr>
      <w:r w:rsidRPr="003F1437">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244A3A" w:rsidRPr="003F1437" w:rsidRDefault="00244A3A" w:rsidP="00244A3A">
      <w:pPr>
        <w:widowControl w:val="0"/>
        <w:shd w:val="clear" w:color="auto" w:fill="FFFFFF"/>
        <w:tabs>
          <w:tab w:val="left" w:pos="0"/>
          <w:tab w:val="left" w:pos="1276"/>
        </w:tabs>
        <w:ind w:firstLine="709"/>
        <w:jc w:val="both"/>
        <w:rPr>
          <w:color w:val="000000"/>
        </w:rPr>
      </w:pPr>
      <w:r w:rsidRPr="003F1437">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44A3A" w:rsidRPr="003F1437" w:rsidRDefault="00244A3A" w:rsidP="00244A3A">
      <w:pPr>
        <w:widowControl w:val="0"/>
        <w:shd w:val="clear" w:color="auto" w:fill="FFFFFF"/>
        <w:tabs>
          <w:tab w:val="left" w:pos="0"/>
          <w:tab w:val="left" w:pos="1276"/>
        </w:tabs>
        <w:ind w:firstLine="709"/>
        <w:jc w:val="both"/>
        <w:rPr>
          <w:color w:val="000000"/>
        </w:rPr>
      </w:pPr>
      <w:r w:rsidRPr="003F1437">
        <w:rPr>
          <w:color w:val="000000"/>
        </w:rPr>
        <w:t>(6)  имеет все необходимые ресурсы, персонал и опыт работы для оказания услуг по настоящему Договору.</w:t>
      </w:r>
    </w:p>
    <w:p w:rsidR="00244A3A" w:rsidRPr="003F1437" w:rsidRDefault="00244A3A" w:rsidP="00A5577E">
      <w:pPr>
        <w:pStyle w:val="af8"/>
        <w:widowControl w:val="0"/>
        <w:numPr>
          <w:ilvl w:val="0"/>
          <w:numId w:val="51"/>
        </w:numPr>
        <w:shd w:val="clear" w:color="auto" w:fill="FFFFFF"/>
        <w:tabs>
          <w:tab w:val="left" w:pos="0"/>
        </w:tabs>
        <w:jc w:val="both"/>
        <w:rPr>
          <w:vanish/>
          <w:color w:val="000000"/>
        </w:rPr>
      </w:pPr>
    </w:p>
    <w:p w:rsidR="00244A3A" w:rsidRPr="003F1437" w:rsidRDefault="00244A3A" w:rsidP="00A5577E">
      <w:pPr>
        <w:pStyle w:val="af8"/>
        <w:widowControl w:val="0"/>
        <w:numPr>
          <w:ilvl w:val="0"/>
          <w:numId w:val="51"/>
        </w:numPr>
        <w:shd w:val="clear" w:color="auto" w:fill="FFFFFF"/>
        <w:tabs>
          <w:tab w:val="left" w:pos="0"/>
        </w:tabs>
        <w:jc w:val="both"/>
        <w:rPr>
          <w:vanish/>
          <w:color w:val="000000"/>
        </w:rPr>
      </w:pPr>
    </w:p>
    <w:p w:rsidR="00244A3A" w:rsidRPr="003F1437" w:rsidRDefault="00244A3A" w:rsidP="00A5577E">
      <w:pPr>
        <w:pStyle w:val="af8"/>
        <w:widowControl w:val="0"/>
        <w:numPr>
          <w:ilvl w:val="0"/>
          <w:numId w:val="51"/>
        </w:numPr>
        <w:shd w:val="clear" w:color="auto" w:fill="FFFFFF"/>
        <w:tabs>
          <w:tab w:val="left" w:pos="0"/>
        </w:tabs>
        <w:jc w:val="both"/>
        <w:rPr>
          <w:vanish/>
          <w:color w:val="000000"/>
        </w:rPr>
      </w:pPr>
    </w:p>
    <w:p w:rsidR="00244A3A" w:rsidRPr="003F1437" w:rsidRDefault="00244A3A" w:rsidP="00A5577E">
      <w:pPr>
        <w:pStyle w:val="af8"/>
        <w:widowControl w:val="0"/>
        <w:numPr>
          <w:ilvl w:val="1"/>
          <w:numId w:val="51"/>
        </w:numPr>
        <w:shd w:val="clear" w:color="auto" w:fill="FFFFFF"/>
        <w:tabs>
          <w:tab w:val="left" w:pos="0"/>
        </w:tabs>
        <w:ind w:left="1069"/>
        <w:jc w:val="both"/>
        <w:rPr>
          <w:color w:val="000000"/>
        </w:rPr>
      </w:pPr>
      <w:r w:rsidRPr="003F1437">
        <w:rPr>
          <w:color w:val="000000"/>
        </w:rPr>
        <w:t>Заказчик гарантирует и заверяет Исполнителя, что:</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244A3A" w:rsidRPr="003F1437" w:rsidRDefault="00244A3A" w:rsidP="00244A3A">
      <w:pPr>
        <w:widowControl w:val="0"/>
        <w:shd w:val="clear" w:color="auto" w:fill="FFFFFF"/>
        <w:tabs>
          <w:tab w:val="left" w:pos="0"/>
          <w:tab w:val="left" w:pos="1418"/>
        </w:tabs>
        <w:ind w:firstLine="709"/>
        <w:jc w:val="both"/>
        <w:rPr>
          <w:color w:val="000000"/>
        </w:rPr>
      </w:pPr>
      <w:r w:rsidRPr="003F1437">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244A3A" w:rsidRPr="003F1437" w:rsidRDefault="00244A3A" w:rsidP="00244A3A">
      <w:pPr>
        <w:widowControl w:val="0"/>
        <w:shd w:val="clear" w:color="auto" w:fill="FFFFFF"/>
        <w:tabs>
          <w:tab w:val="left" w:pos="0"/>
        </w:tabs>
        <w:ind w:firstLine="709"/>
        <w:jc w:val="both"/>
        <w:rPr>
          <w:color w:val="000000"/>
        </w:rPr>
      </w:pPr>
      <w:r w:rsidRPr="003F1437">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244A3A" w:rsidRPr="003F1437" w:rsidRDefault="00244A3A" w:rsidP="00244A3A">
      <w:pPr>
        <w:widowControl w:val="0"/>
        <w:ind w:firstLine="709"/>
        <w:jc w:val="both"/>
        <w:rPr>
          <w:color w:val="000000"/>
        </w:rPr>
      </w:pPr>
      <w:r w:rsidRPr="003F1437">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244A3A" w:rsidRPr="003F1437" w:rsidRDefault="00244A3A" w:rsidP="00244A3A">
      <w:pPr>
        <w:widowControl w:val="0"/>
        <w:ind w:firstLine="709"/>
        <w:jc w:val="both"/>
        <w:rPr>
          <w:color w:val="000000"/>
        </w:rPr>
      </w:pPr>
    </w:p>
    <w:p w:rsidR="00244A3A" w:rsidRPr="003F1437" w:rsidRDefault="00244A3A" w:rsidP="00A5577E">
      <w:pPr>
        <w:pStyle w:val="af8"/>
        <w:widowControl w:val="0"/>
        <w:numPr>
          <w:ilvl w:val="0"/>
          <w:numId w:val="51"/>
        </w:numPr>
        <w:jc w:val="center"/>
        <w:rPr>
          <w:b/>
        </w:rPr>
      </w:pPr>
      <w:r w:rsidRPr="003F1437">
        <w:rPr>
          <w:b/>
        </w:rPr>
        <w:t>АНТИКОРРУПЦИОННЫЕ УСЛОВИЯ</w:t>
      </w:r>
    </w:p>
    <w:p w:rsidR="00244A3A" w:rsidRPr="003F1437" w:rsidRDefault="00244A3A" w:rsidP="00244A3A">
      <w:pPr>
        <w:widowControl w:val="0"/>
        <w:jc w:val="center"/>
        <w:rPr>
          <w:b/>
        </w:rPr>
      </w:pPr>
    </w:p>
    <w:p w:rsidR="00244A3A" w:rsidRPr="003F1437" w:rsidRDefault="00244A3A" w:rsidP="00244A3A">
      <w:pPr>
        <w:widowControl w:val="0"/>
        <w:ind w:firstLine="709"/>
        <w:jc w:val="both"/>
      </w:pPr>
      <w:r w:rsidRPr="003F1437">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44A3A" w:rsidRPr="003F1437" w:rsidRDefault="00244A3A" w:rsidP="00244A3A">
      <w:pPr>
        <w:widowControl w:val="0"/>
        <w:ind w:firstLine="709"/>
        <w:jc w:val="both"/>
      </w:pPr>
      <w:r w:rsidRPr="003F1437">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44A3A" w:rsidRPr="003F1437" w:rsidRDefault="00244A3A" w:rsidP="00244A3A">
      <w:pPr>
        <w:widowControl w:val="0"/>
        <w:ind w:firstLine="709"/>
        <w:jc w:val="both"/>
      </w:pPr>
      <w:r w:rsidRPr="003F1437">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3F1437">
        <w:rPr>
          <w:lang w:val="en-US"/>
        </w:rPr>
        <w:t> </w:t>
      </w:r>
      <w:r w:rsidRPr="003F1437">
        <w:t>направленного на обеспечение выполнения этим работником каких-либо действий в пользу стимулирующей его Стороны.</w:t>
      </w:r>
    </w:p>
    <w:p w:rsidR="00244A3A" w:rsidRPr="003F1437" w:rsidRDefault="00244A3A" w:rsidP="00244A3A">
      <w:pPr>
        <w:widowControl w:val="0"/>
        <w:ind w:firstLine="709"/>
        <w:jc w:val="both"/>
      </w:pPr>
      <w:r w:rsidRPr="003F1437">
        <w:t>Под действиями работника, осуществляемыми в пользу стимулирующей его Стороны, понимаются:</w:t>
      </w:r>
    </w:p>
    <w:p w:rsidR="00244A3A" w:rsidRPr="003F1437" w:rsidRDefault="00244A3A" w:rsidP="00A5577E">
      <w:pPr>
        <w:pStyle w:val="af8"/>
        <w:widowControl w:val="0"/>
        <w:numPr>
          <w:ilvl w:val="0"/>
          <w:numId w:val="54"/>
        </w:numPr>
        <w:autoSpaceDE w:val="0"/>
        <w:autoSpaceDN w:val="0"/>
        <w:adjustRightInd w:val="0"/>
        <w:jc w:val="both"/>
      </w:pPr>
      <w:r w:rsidRPr="003F1437">
        <w:t>предоставление неоправданных преимуществ по сравнению с другими контрагентами;</w:t>
      </w:r>
    </w:p>
    <w:p w:rsidR="00244A3A" w:rsidRPr="003F1437" w:rsidRDefault="00244A3A" w:rsidP="00A5577E">
      <w:pPr>
        <w:pStyle w:val="af8"/>
        <w:widowControl w:val="0"/>
        <w:numPr>
          <w:ilvl w:val="0"/>
          <w:numId w:val="54"/>
        </w:numPr>
        <w:autoSpaceDE w:val="0"/>
        <w:autoSpaceDN w:val="0"/>
        <w:adjustRightInd w:val="0"/>
        <w:jc w:val="both"/>
      </w:pPr>
      <w:r w:rsidRPr="003F1437">
        <w:t>предоставление каких-либо гарантий;</w:t>
      </w:r>
    </w:p>
    <w:p w:rsidR="00244A3A" w:rsidRPr="003F1437" w:rsidRDefault="00244A3A" w:rsidP="00A5577E">
      <w:pPr>
        <w:pStyle w:val="af8"/>
        <w:widowControl w:val="0"/>
        <w:numPr>
          <w:ilvl w:val="0"/>
          <w:numId w:val="54"/>
        </w:numPr>
        <w:autoSpaceDE w:val="0"/>
        <w:autoSpaceDN w:val="0"/>
        <w:adjustRightInd w:val="0"/>
        <w:jc w:val="both"/>
      </w:pPr>
      <w:r w:rsidRPr="003F1437">
        <w:t>ускорение существующих процедур;</w:t>
      </w:r>
    </w:p>
    <w:p w:rsidR="00244A3A" w:rsidRPr="003F1437" w:rsidRDefault="00244A3A" w:rsidP="00A5577E">
      <w:pPr>
        <w:pStyle w:val="af8"/>
        <w:widowControl w:val="0"/>
        <w:numPr>
          <w:ilvl w:val="0"/>
          <w:numId w:val="54"/>
        </w:numPr>
        <w:autoSpaceDE w:val="0"/>
        <w:autoSpaceDN w:val="0"/>
        <w:adjustRightInd w:val="0"/>
        <w:jc w:val="both"/>
      </w:pPr>
      <w:r w:rsidRPr="003F143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44A3A" w:rsidRPr="003F1437" w:rsidRDefault="00244A3A" w:rsidP="00244A3A">
      <w:pPr>
        <w:widowControl w:val="0"/>
        <w:ind w:firstLine="709"/>
        <w:jc w:val="both"/>
        <w:rPr>
          <w:bCs/>
        </w:rPr>
      </w:pPr>
      <w:r w:rsidRPr="003F1437">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F1437">
        <w:rPr>
          <w:b/>
          <w:bCs/>
        </w:rPr>
        <w:t xml:space="preserve"> </w:t>
      </w:r>
      <w:r w:rsidRPr="003F1437">
        <w:rPr>
          <w:bCs/>
        </w:rPr>
        <w:t>Это подтверждение должно быть направлено в течение 5 (Пяти) рабочих дней с даты направления письменного уведомления.</w:t>
      </w:r>
    </w:p>
    <w:p w:rsidR="00244A3A" w:rsidRPr="003F1437" w:rsidRDefault="00244A3A" w:rsidP="00244A3A">
      <w:pPr>
        <w:widowControl w:val="0"/>
        <w:ind w:firstLine="709"/>
        <w:jc w:val="both"/>
      </w:pPr>
      <w:r w:rsidRPr="003F1437">
        <w:rPr>
          <w:bCs/>
        </w:rPr>
        <w:t xml:space="preserve">9.5. </w:t>
      </w:r>
      <w:r w:rsidRPr="003F143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44A3A" w:rsidRPr="003F1437" w:rsidRDefault="00244A3A" w:rsidP="00244A3A">
      <w:pPr>
        <w:widowControl w:val="0"/>
        <w:ind w:firstLine="709"/>
        <w:jc w:val="both"/>
      </w:pPr>
      <w:r w:rsidRPr="003F1437">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44A3A" w:rsidRPr="003F1437" w:rsidRDefault="00244A3A" w:rsidP="00244A3A">
      <w:pPr>
        <w:widowControl w:val="0"/>
        <w:ind w:firstLine="709"/>
        <w:jc w:val="both"/>
      </w:pPr>
      <w:r w:rsidRPr="003F1437">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244A3A" w:rsidRPr="003F1437" w:rsidRDefault="00244A3A" w:rsidP="00244A3A">
      <w:pPr>
        <w:widowControl w:val="0"/>
        <w:ind w:firstLine="709"/>
        <w:jc w:val="both"/>
      </w:pPr>
      <w:r w:rsidRPr="003F1437">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244A3A" w:rsidRPr="003F1437" w:rsidRDefault="00244A3A" w:rsidP="00244A3A">
      <w:pPr>
        <w:widowControl w:val="0"/>
        <w:ind w:firstLine="709"/>
        <w:jc w:val="both"/>
      </w:pPr>
      <w:r w:rsidRPr="003F1437">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44A3A" w:rsidRPr="003F1437" w:rsidRDefault="00244A3A" w:rsidP="00244A3A">
      <w:pPr>
        <w:widowControl w:val="0"/>
        <w:ind w:firstLine="709"/>
        <w:jc w:val="both"/>
        <w:rPr>
          <w:color w:val="000000"/>
        </w:rPr>
      </w:pPr>
    </w:p>
    <w:p w:rsidR="00244A3A" w:rsidRPr="003F1437" w:rsidRDefault="00244A3A" w:rsidP="00A5577E">
      <w:pPr>
        <w:pStyle w:val="af8"/>
        <w:widowControl w:val="0"/>
        <w:numPr>
          <w:ilvl w:val="0"/>
          <w:numId w:val="55"/>
        </w:numPr>
        <w:tabs>
          <w:tab w:val="left" w:pos="142"/>
        </w:tabs>
        <w:ind w:left="0" w:firstLine="0"/>
        <w:jc w:val="center"/>
        <w:rPr>
          <w:b/>
          <w:bCs/>
        </w:rPr>
      </w:pPr>
      <w:r w:rsidRPr="003F1437">
        <w:rPr>
          <w:b/>
          <w:bCs/>
        </w:rPr>
        <w:t>ОБСТОЯТЕЛЬСТВА НЕПРЕОДОЛИМОЙ СИЛЫ (ФОРС-МАЖОР)</w:t>
      </w:r>
    </w:p>
    <w:p w:rsidR="00244A3A" w:rsidRPr="003F1437" w:rsidRDefault="00244A3A" w:rsidP="00244A3A">
      <w:pPr>
        <w:pStyle w:val="af8"/>
        <w:widowControl w:val="0"/>
        <w:ind w:left="360"/>
        <w:rPr>
          <w:b/>
          <w:bCs/>
        </w:rPr>
      </w:pPr>
    </w:p>
    <w:p w:rsidR="00244A3A" w:rsidRPr="003F1437" w:rsidRDefault="00244A3A" w:rsidP="00244A3A">
      <w:pPr>
        <w:widowControl w:val="0"/>
        <w:ind w:firstLine="709"/>
        <w:jc w:val="both"/>
      </w:pPr>
      <w:r w:rsidRPr="003F1437">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244A3A" w:rsidRPr="003F1437" w:rsidRDefault="00244A3A" w:rsidP="00244A3A">
      <w:pPr>
        <w:widowControl w:val="0"/>
        <w:ind w:firstLine="709"/>
        <w:jc w:val="both"/>
      </w:pPr>
      <w:r w:rsidRPr="003F1437">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244A3A" w:rsidRPr="003F1437" w:rsidRDefault="00244A3A" w:rsidP="00244A3A">
      <w:pPr>
        <w:widowControl w:val="0"/>
        <w:ind w:firstLine="709"/>
        <w:jc w:val="both"/>
      </w:pPr>
      <w:r w:rsidRPr="003F1437">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244A3A" w:rsidRPr="003F1437" w:rsidRDefault="00244A3A" w:rsidP="00244A3A">
      <w:pPr>
        <w:widowControl w:val="0"/>
        <w:ind w:firstLine="709"/>
        <w:jc w:val="both"/>
      </w:pPr>
      <w:r w:rsidRPr="003F1437">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244A3A" w:rsidRPr="003F1437" w:rsidRDefault="00244A3A" w:rsidP="00244A3A">
      <w:pPr>
        <w:pStyle w:val="23"/>
        <w:widowControl w:val="0"/>
        <w:ind w:firstLine="709"/>
      </w:pPr>
      <w:r w:rsidRPr="003F1437">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244A3A" w:rsidRPr="003F1437" w:rsidRDefault="00244A3A" w:rsidP="00244A3A">
      <w:pPr>
        <w:widowControl w:val="0"/>
        <w:jc w:val="center"/>
        <w:rPr>
          <w:b/>
          <w:bCs/>
        </w:rPr>
      </w:pPr>
      <w:r w:rsidRPr="003F1437">
        <w:rPr>
          <w:b/>
          <w:bCs/>
        </w:rPr>
        <w:t>11. СРОК ДЕЙСТВИЯ ДОГОВОРА</w:t>
      </w:r>
    </w:p>
    <w:p w:rsidR="00244A3A" w:rsidRPr="003F1437" w:rsidRDefault="00244A3A" w:rsidP="00244A3A">
      <w:pPr>
        <w:widowControl w:val="0"/>
        <w:jc w:val="center"/>
        <w:rPr>
          <w:b/>
          <w:bCs/>
        </w:rPr>
      </w:pPr>
    </w:p>
    <w:p w:rsidR="00244A3A" w:rsidRPr="003F1437" w:rsidRDefault="00244A3A" w:rsidP="00244A3A">
      <w:pPr>
        <w:widowControl w:val="0"/>
        <w:ind w:firstLine="720"/>
        <w:jc w:val="both"/>
      </w:pPr>
      <w:r w:rsidRPr="003F1437">
        <w:t xml:space="preserve">11.1. Настоящий Договор вступает в силу с момента подписания и действует                                       </w:t>
      </w:r>
      <w:r w:rsidRPr="002B152F">
        <w:t>в течение 14 дней., а в</w:t>
      </w:r>
      <w:r w:rsidRPr="003F1437">
        <w:t xml:space="preserve"> части неисполненных обязательств – до полного исполнения Сторонами своих обязательств по настоящему Договору.</w:t>
      </w:r>
    </w:p>
    <w:p w:rsidR="00244A3A" w:rsidRPr="003F1437" w:rsidRDefault="00244A3A" w:rsidP="00244A3A">
      <w:pPr>
        <w:widowControl w:val="0"/>
        <w:rPr>
          <w:b/>
          <w:bCs/>
        </w:rPr>
      </w:pPr>
    </w:p>
    <w:p w:rsidR="00244A3A" w:rsidRPr="003F1437" w:rsidRDefault="00244A3A" w:rsidP="00244A3A">
      <w:pPr>
        <w:widowControl w:val="0"/>
        <w:jc w:val="center"/>
        <w:rPr>
          <w:b/>
          <w:bCs/>
        </w:rPr>
      </w:pPr>
      <w:r w:rsidRPr="003F1437">
        <w:rPr>
          <w:b/>
          <w:bCs/>
        </w:rPr>
        <w:t>12. ПОРЯДОК И ОСНОВАНИЯ ИЗМЕНЕНИЯ И РАСТОРЖЕНИЕ ДОГОВОРА</w:t>
      </w:r>
    </w:p>
    <w:p w:rsidR="00244A3A" w:rsidRPr="003F1437" w:rsidRDefault="00244A3A" w:rsidP="00244A3A">
      <w:pPr>
        <w:widowControl w:val="0"/>
        <w:jc w:val="center"/>
        <w:rPr>
          <w:b/>
          <w:bCs/>
        </w:rPr>
      </w:pPr>
    </w:p>
    <w:p w:rsidR="00244A3A" w:rsidRPr="003F1437" w:rsidRDefault="00244A3A" w:rsidP="00244A3A">
      <w:pPr>
        <w:widowControl w:val="0"/>
        <w:ind w:firstLine="720"/>
        <w:jc w:val="both"/>
      </w:pPr>
      <w:r w:rsidRPr="003F1437">
        <w:t>12.1. Досрочное расторжение настоящего Договора допускается по письменному соглашению Сторон.</w:t>
      </w:r>
    </w:p>
    <w:p w:rsidR="00244A3A" w:rsidRPr="003F1437" w:rsidRDefault="00244A3A" w:rsidP="00244A3A">
      <w:pPr>
        <w:widowControl w:val="0"/>
        <w:ind w:firstLine="720"/>
        <w:jc w:val="both"/>
      </w:pPr>
      <w:r w:rsidRPr="003F1437">
        <w:t xml:space="preserve">12.2. </w:t>
      </w:r>
      <w:r w:rsidRPr="003F1437">
        <w:rPr>
          <w:spacing w:val="-7"/>
        </w:rPr>
        <w:t>Любая из Сторон вправе о</w:t>
      </w:r>
      <w:r w:rsidRPr="003F1437">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244A3A" w:rsidRPr="003F1437" w:rsidRDefault="00244A3A" w:rsidP="00244A3A">
      <w:pPr>
        <w:widowControl w:val="0"/>
        <w:ind w:firstLine="720"/>
        <w:jc w:val="both"/>
      </w:pPr>
      <w:r w:rsidRPr="003F1437">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244A3A" w:rsidRPr="003F1437" w:rsidRDefault="00244A3A" w:rsidP="00244A3A">
      <w:pPr>
        <w:widowControl w:val="0"/>
        <w:ind w:firstLine="720"/>
        <w:jc w:val="both"/>
      </w:pPr>
      <w:r w:rsidRPr="003F1437">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244A3A" w:rsidRPr="003F1437" w:rsidRDefault="00244A3A" w:rsidP="00244A3A">
      <w:pPr>
        <w:widowControl w:val="0"/>
        <w:jc w:val="center"/>
        <w:rPr>
          <w:b/>
          <w:bCs/>
        </w:rPr>
      </w:pPr>
    </w:p>
    <w:p w:rsidR="00244A3A" w:rsidRPr="003F1437" w:rsidRDefault="00244A3A" w:rsidP="00244A3A">
      <w:pPr>
        <w:widowControl w:val="0"/>
        <w:jc w:val="center"/>
        <w:rPr>
          <w:b/>
          <w:bCs/>
        </w:rPr>
      </w:pPr>
      <w:r w:rsidRPr="003F1437">
        <w:rPr>
          <w:b/>
          <w:bCs/>
        </w:rPr>
        <w:t>13. ПОРЯДОК РАССМОТРЕНИЯ СПОРОВ</w:t>
      </w:r>
    </w:p>
    <w:p w:rsidR="00244A3A" w:rsidRPr="003F1437" w:rsidRDefault="00244A3A" w:rsidP="00244A3A">
      <w:pPr>
        <w:widowControl w:val="0"/>
        <w:jc w:val="center"/>
        <w:rPr>
          <w:b/>
          <w:bCs/>
        </w:rPr>
      </w:pPr>
    </w:p>
    <w:p w:rsidR="00244A3A" w:rsidRPr="003F1437" w:rsidRDefault="00244A3A" w:rsidP="00244A3A">
      <w:pPr>
        <w:widowControl w:val="0"/>
        <w:ind w:firstLine="709"/>
        <w:jc w:val="both"/>
        <w:rPr>
          <w:color w:val="000000"/>
        </w:rPr>
      </w:pPr>
      <w:r w:rsidRPr="003F1437">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244A3A" w:rsidRPr="003F1437" w:rsidRDefault="00244A3A" w:rsidP="00244A3A">
      <w:pPr>
        <w:widowControl w:val="0"/>
        <w:ind w:firstLine="709"/>
        <w:jc w:val="both"/>
        <w:rPr>
          <w:color w:val="000000"/>
        </w:rPr>
      </w:pPr>
      <w:r w:rsidRPr="003F1437">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244A3A" w:rsidRPr="003F1437" w:rsidRDefault="00244A3A" w:rsidP="00244A3A">
      <w:pPr>
        <w:widowControl w:val="0"/>
        <w:jc w:val="both"/>
        <w:rPr>
          <w:color w:val="000000"/>
        </w:rPr>
      </w:pPr>
    </w:p>
    <w:p w:rsidR="00244A3A" w:rsidRPr="003F1437" w:rsidRDefault="00244A3A" w:rsidP="00244A3A">
      <w:pPr>
        <w:widowControl w:val="0"/>
        <w:jc w:val="center"/>
        <w:rPr>
          <w:b/>
          <w:bCs/>
        </w:rPr>
      </w:pPr>
      <w:r w:rsidRPr="003F1437">
        <w:rPr>
          <w:b/>
          <w:bCs/>
        </w:rPr>
        <w:t>14. ТРЕБОВАНИЯ К ПОДПИСИ</w:t>
      </w:r>
    </w:p>
    <w:p w:rsidR="00244A3A" w:rsidRPr="003F1437" w:rsidRDefault="00244A3A" w:rsidP="00244A3A">
      <w:pPr>
        <w:widowControl w:val="0"/>
        <w:jc w:val="center"/>
        <w:rPr>
          <w:b/>
          <w:bCs/>
        </w:rPr>
      </w:pPr>
    </w:p>
    <w:p w:rsidR="00244A3A" w:rsidRPr="003F1437" w:rsidRDefault="00244A3A" w:rsidP="00244A3A">
      <w:pPr>
        <w:widowControl w:val="0"/>
        <w:ind w:firstLine="720"/>
        <w:jc w:val="both"/>
      </w:pPr>
      <w:r w:rsidRPr="003F1437">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244A3A" w:rsidRPr="003F1437" w:rsidRDefault="00244A3A" w:rsidP="00244A3A">
      <w:pPr>
        <w:widowControl w:val="0"/>
        <w:ind w:firstLine="720"/>
        <w:jc w:val="both"/>
      </w:pPr>
    </w:p>
    <w:p w:rsidR="00244A3A" w:rsidRPr="003F1437" w:rsidRDefault="00244A3A" w:rsidP="00244A3A">
      <w:pPr>
        <w:widowControl w:val="0"/>
        <w:ind w:firstLine="720"/>
        <w:jc w:val="both"/>
      </w:pPr>
    </w:p>
    <w:p w:rsidR="00244A3A" w:rsidRPr="003F1437" w:rsidRDefault="00244A3A" w:rsidP="00244A3A">
      <w:pPr>
        <w:widowControl w:val="0"/>
        <w:ind w:firstLine="720"/>
        <w:jc w:val="both"/>
      </w:pPr>
      <w:r w:rsidRPr="003F1437">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244A3A" w:rsidRPr="003F1437" w:rsidRDefault="00244A3A" w:rsidP="00244A3A">
      <w:pPr>
        <w:widowControl w:val="0"/>
        <w:ind w:firstLine="720"/>
        <w:jc w:val="both"/>
      </w:pPr>
    </w:p>
    <w:p w:rsidR="00244A3A" w:rsidRPr="003F1437" w:rsidRDefault="00244A3A" w:rsidP="00244A3A">
      <w:pPr>
        <w:widowControl w:val="0"/>
        <w:ind w:firstLine="709"/>
        <w:jc w:val="both"/>
        <w:rPr>
          <w:color w:val="000000"/>
        </w:rPr>
      </w:pPr>
    </w:p>
    <w:p w:rsidR="00244A3A" w:rsidRPr="003F1437" w:rsidRDefault="00244A3A" w:rsidP="00244A3A">
      <w:pPr>
        <w:widowControl w:val="0"/>
        <w:jc w:val="center"/>
        <w:rPr>
          <w:b/>
          <w:bCs/>
        </w:rPr>
      </w:pPr>
      <w:r w:rsidRPr="003F1437">
        <w:rPr>
          <w:b/>
          <w:bCs/>
        </w:rPr>
        <w:t>15. ЗАКЛЮЧИТЕЛЬНЫЕ ПОЛОЖЕНИЯ</w:t>
      </w:r>
    </w:p>
    <w:p w:rsidR="00244A3A" w:rsidRPr="003F1437" w:rsidRDefault="00244A3A" w:rsidP="00244A3A">
      <w:pPr>
        <w:widowControl w:val="0"/>
        <w:jc w:val="center"/>
        <w:rPr>
          <w:b/>
          <w:bCs/>
        </w:rPr>
      </w:pPr>
    </w:p>
    <w:p w:rsidR="00244A3A" w:rsidRPr="003F1437" w:rsidRDefault="00244A3A" w:rsidP="00244A3A">
      <w:pPr>
        <w:widowControl w:val="0"/>
        <w:ind w:firstLine="720"/>
        <w:jc w:val="both"/>
      </w:pPr>
      <w:r w:rsidRPr="003F1437">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44A3A" w:rsidRPr="003F1437" w:rsidRDefault="00244A3A" w:rsidP="00244A3A">
      <w:pPr>
        <w:widowControl w:val="0"/>
        <w:ind w:firstLine="720"/>
        <w:jc w:val="both"/>
      </w:pPr>
      <w:r w:rsidRPr="003F1437">
        <w:t>15.2. Настоящий Договор составлен в двух экземплярах, имеющих одинаковую юридическую силу, по одному для каждой из Сторон.</w:t>
      </w:r>
    </w:p>
    <w:p w:rsidR="00244A3A" w:rsidRPr="003F1437" w:rsidRDefault="00244A3A" w:rsidP="00244A3A">
      <w:pPr>
        <w:widowControl w:val="0"/>
        <w:ind w:left="720"/>
        <w:jc w:val="both"/>
      </w:pPr>
      <w:r w:rsidRPr="003F1437">
        <w:t>15.3. К настоящему Договору прилагаются и являются его неотъемлемой частью:</w:t>
      </w:r>
    </w:p>
    <w:p w:rsidR="00244A3A" w:rsidRPr="003F1437" w:rsidRDefault="00244A3A" w:rsidP="00244A3A">
      <w:pPr>
        <w:widowControl w:val="0"/>
        <w:ind w:firstLine="709"/>
        <w:jc w:val="both"/>
        <w:rPr>
          <w:bCs/>
        </w:rPr>
      </w:pPr>
      <w:r w:rsidRPr="003F1437">
        <w:rPr>
          <w:bCs/>
        </w:rPr>
        <w:t>Приложение № 1: Техническое задание.</w:t>
      </w:r>
    </w:p>
    <w:p w:rsidR="00244A3A" w:rsidRPr="003F1437" w:rsidRDefault="00244A3A" w:rsidP="00244A3A">
      <w:pPr>
        <w:widowControl w:val="0"/>
        <w:ind w:firstLine="709"/>
        <w:jc w:val="both"/>
        <w:rPr>
          <w:color w:val="000000"/>
        </w:rPr>
      </w:pPr>
    </w:p>
    <w:p w:rsidR="00244A3A" w:rsidRPr="003F1437" w:rsidRDefault="00244A3A" w:rsidP="00244A3A">
      <w:pPr>
        <w:widowControl w:val="0"/>
        <w:jc w:val="center"/>
        <w:rPr>
          <w:b/>
        </w:rPr>
      </w:pPr>
      <w:r w:rsidRPr="003F1437">
        <w:rPr>
          <w:b/>
        </w:rPr>
        <w:t>16. АДРЕСА, РЕКВИЗИТЫ И ПОДПИСИ СТОРОН</w:t>
      </w:r>
    </w:p>
    <w:p w:rsidR="00244A3A" w:rsidRPr="003F1437" w:rsidRDefault="00244A3A" w:rsidP="00244A3A">
      <w:pPr>
        <w:widowControl w:val="0"/>
        <w:ind w:firstLine="542"/>
        <w:jc w:val="center"/>
        <w:rPr>
          <w:b/>
        </w:rPr>
      </w:pPr>
    </w:p>
    <w:tbl>
      <w:tblPr>
        <w:tblpPr w:leftFromText="180" w:rightFromText="180" w:bottomFromText="160" w:vertAnchor="text" w:horzAnchor="margin" w:tblpY="129"/>
        <w:tblW w:w="5017" w:type="pct"/>
        <w:tblLook w:val="04A0" w:firstRow="1" w:lastRow="0" w:firstColumn="1" w:lastColumn="0" w:noHBand="0" w:noVBand="1"/>
      </w:tblPr>
      <w:tblGrid>
        <w:gridCol w:w="5101"/>
        <w:gridCol w:w="4996"/>
      </w:tblGrid>
      <w:tr w:rsidR="00244A3A" w:rsidRPr="003F1437" w:rsidTr="00563E68">
        <w:tc>
          <w:tcPr>
            <w:tcW w:w="2526" w:type="pct"/>
          </w:tcPr>
          <w:p w:rsidR="00244A3A" w:rsidRPr="003F1437" w:rsidRDefault="00244A3A" w:rsidP="00563E68">
            <w:pPr>
              <w:widowControl w:val="0"/>
              <w:tabs>
                <w:tab w:val="left" w:pos="5245"/>
              </w:tabs>
              <w:spacing w:line="256" w:lineRule="auto"/>
              <w:ind w:right="602"/>
              <w:rPr>
                <w:lang w:eastAsia="ar-SA"/>
              </w:rPr>
            </w:pPr>
            <w:r w:rsidRPr="003F1437">
              <w:t>Заказчик:</w:t>
            </w:r>
          </w:p>
          <w:p w:rsidR="00244A3A" w:rsidRPr="003F1437" w:rsidRDefault="00244A3A" w:rsidP="00563E68">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244A3A" w:rsidRPr="003F1437" w:rsidRDefault="00244A3A" w:rsidP="00563E68">
            <w:pPr>
              <w:widowControl w:val="0"/>
              <w:tabs>
                <w:tab w:val="left" w:pos="5245"/>
              </w:tabs>
              <w:spacing w:line="256" w:lineRule="auto"/>
              <w:ind w:right="602"/>
              <w:rPr>
                <w:b/>
              </w:rPr>
            </w:pPr>
          </w:p>
          <w:p w:rsidR="00244A3A" w:rsidRPr="003F1437" w:rsidRDefault="00244A3A" w:rsidP="00563E68">
            <w:pPr>
              <w:widowControl w:val="0"/>
              <w:tabs>
                <w:tab w:val="left" w:pos="5245"/>
              </w:tabs>
              <w:spacing w:line="256" w:lineRule="auto"/>
              <w:ind w:right="602"/>
            </w:pPr>
            <w:r w:rsidRPr="003F1437">
              <w:t xml:space="preserve">Местонахождение: 121099, г. Москва, </w:t>
            </w:r>
          </w:p>
          <w:p w:rsidR="00244A3A" w:rsidRPr="003F1437" w:rsidRDefault="00244A3A" w:rsidP="00563E68">
            <w:pPr>
              <w:widowControl w:val="0"/>
              <w:tabs>
                <w:tab w:val="left" w:pos="5245"/>
              </w:tabs>
              <w:spacing w:line="256" w:lineRule="auto"/>
              <w:ind w:right="602"/>
            </w:pPr>
            <w:r w:rsidRPr="003F1437">
              <w:t>ул. Новый Арбат, д.36</w:t>
            </w:r>
          </w:p>
          <w:p w:rsidR="00244A3A" w:rsidRPr="003F1437" w:rsidRDefault="00244A3A" w:rsidP="00563E68">
            <w:pPr>
              <w:widowControl w:val="0"/>
              <w:tabs>
                <w:tab w:val="left" w:pos="5245"/>
              </w:tabs>
              <w:spacing w:line="256" w:lineRule="auto"/>
              <w:ind w:right="602"/>
            </w:pPr>
            <w:r w:rsidRPr="003F1437">
              <w:t>Тел.: (495) 690-91-29</w:t>
            </w:r>
          </w:p>
          <w:p w:rsidR="00244A3A" w:rsidRPr="003F1437" w:rsidRDefault="00244A3A" w:rsidP="00563E68">
            <w:pPr>
              <w:widowControl w:val="0"/>
              <w:tabs>
                <w:tab w:val="left" w:pos="5245"/>
              </w:tabs>
              <w:spacing w:line="256" w:lineRule="auto"/>
              <w:ind w:right="602"/>
            </w:pPr>
            <w:r w:rsidRPr="003F1437">
              <w:t xml:space="preserve">Факс: (495) 690-91-39 </w:t>
            </w:r>
          </w:p>
          <w:p w:rsidR="00244A3A" w:rsidRPr="003F1437" w:rsidRDefault="00244A3A" w:rsidP="00563E68">
            <w:pPr>
              <w:widowControl w:val="0"/>
              <w:tabs>
                <w:tab w:val="left" w:pos="5245"/>
              </w:tabs>
              <w:spacing w:line="256" w:lineRule="auto"/>
              <w:ind w:right="602"/>
            </w:pPr>
            <w:r w:rsidRPr="003F1437">
              <w:rPr>
                <w:lang w:val="en-US"/>
              </w:rPr>
              <w:t>E</w:t>
            </w:r>
            <w:r w:rsidRPr="003F1437">
              <w:t>-</w:t>
            </w:r>
            <w:r w:rsidRPr="003F1437">
              <w:rPr>
                <w:lang w:val="en-US"/>
              </w:rPr>
              <w:t>mail</w:t>
            </w:r>
            <w:r w:rsidRPr="003F1437">
              <w:t xml:space="preserve">: </w:t>
            </w:r>
            <w:hyperlink r:id="rId11" w:history="1">
              <w:r w:rsidRPr="003F1437">
                <w:rPr>
                  <w:rStyle w:val="aa"/>
                  <w:lang w:val="en-US"/>
                </w:rPr>
                <w:t>asi</w:t>
              </w:r>
              <w:r w:rsidRPr="003F1437">
                <w:rPr>
                  <w:rStyle w:val="aa"/>
                </w:rPr>
                <w:t>@</w:t>
              </w:r>
              <w:r w:rsidRPr="003F1437">
                <w:rPr>
                  <w:rStyle w:val="aa"/>
                  <w:lang w:val="en-US"/>
                </w:rPr>
                <w:t>asi</w:t>
              </w:r>
              <w:r w:rsidRPr="003F1437">
                <w:rPr>
                  <w:rStyle w:val="aa"/>
                </w:rPr>
                <w:t>.</w:t>
              </w:r>
              <w:r w:rsidRPr="003F1437">
                <w:rPr>
                  <w:rStyle w:val="aa"/>
                  <w:lang w:val="en-US"/>
                </w:rPr>
                <w:t>ru</w:t>
              </w:r>
            </w:hyperlink>
            <w:r w:rsidRPr="003F1437">
              <w:t xml:space="preserve"> </w:t>
            </w:r>
          </w:p>
          <w:p w:rsidR="00244A3A" w:rsidRPr="003F1437" w:rsidRDefault="00244A3A" w:rsidP="00563E68">
            <w:pPr>
              <w:widowControl w:val="0"/>
              <w:tabs>
                <w:tab w:val="left" w:pos="5245"/>
              </w:tabs>
              <w:spacing w:line="256" w:lineRule="auto"/>
              <w:ind w:right="602"/>
            </w:pPr>
            <w:r w:rsidRPr="003F1437">
              <w:t>ОГРН 1117799016829  ОКПО 30145767</w:t>
            </w:r>
          </w:p>
          <w:p w:rsidR="00244A3A" w:rsidRPr="003F1437" w:rsidRDefault="00244A3A" w:rsidP="00563E68">
            <w:pPr>
              <w:widowControl w:val="0"/>
              <w:tabs>
                <w:tab w:val="left" w:pos="5245"/>
              </w:tabs>
              <w:spacing w:line="256" w:lineRule="auto"/>
              <w:ind w:right="602"/>
            </w:pPr>
            <w:r w:rsidRPr="003F1437">
              <w:t>ИНН 7704278735 КПП 770401001</w:t>
            </w:r>
          </w:p>
          <w:p w:rsidR="00244A3A" w:rsidRPr="003F1437" w:rsidRDefault="00244A3A" w:rsidP="00563E68">
            <w:pPr>
              <w:widowControl w:val="0"/>
              <w:tabs>
                <w:tab w:val="left" w:pos="5245"/>
              </w:tabs>
              <w:spacing w:line="256" w:lineRule="auto"/>
              <w:ind w:right="602"/>
            </w:pPr>
            <w:r w:rsidRPr="003F1437">
              <w:t>р/с 40703810638170002348</w:t>
            </w:r>
          </w:p>
          <w:p w:rsidR="00244A3A" w:rsidRPr="003F1437" w:rsidRDefault="00244A3A" w:rsidP="00563E68">
            <w:pPr>
              <w:widowControl w:val="0"/>
              <w:tabs>
                <w:tab w:val="left" w:pos="5245"/>
              </w:tabs>
              <w:spacing w:line="256" w:lineRule="auto"/>
              <w:ind w:right="602"/>
            </w:pPr>
            <w:r w:rsidRPr="003F1437">
              <w:t>в ПАО «Сбербанк России», г. Москва</w:t>
            </w:r>
          </w:p>
          <w:p w:rsidR="00244A3A" w:rsidRPr="003F1437" w:rsidRDefault="00244A3A" w:rsidP="00563E68">
            <w:pPr>
              <w:widowControl w:val="0"/>
              <w:tabs>
                <w:tab w:val="left" w:pos="5245"/>
              </w:tabs>
              <w:spacing w:line="256" w:lineRule="auto"/>
              <w:ind w:right="602"/>
            </w:pPr>
            <w:r w:rsidRPr="003F1437">
              <w:t>к/с 30101810400000000225</w:t>
            </w:r>
          </w:p>
          <w:p w:rsidR="00244A3A" w:rsidRPr="003F1437" w:rsidRDefault="00244A3A" w:rsidP="00563E68">
            <w:pPr>
              <w:widowControl w:val="0"/>
              <w:tabs>
                <w:tab w:val="left" w:pos="5245"/>
              </w:tabs>
              <w:spacing w:line="256" w:lineRule="auto"/>
              <w:ind w:right="602"/>
            </w:pPr>
            <w:r w:rsidRPr="003F1437">
              <w:t>БИК 044525225</w:t>
            </w:r>
          </w:p>
          <w:p w:rsidR="00244A3A" w:rsidRPr="003F1437" w:rsidRDefault="00244A3A" w:rsidP="00563E68">
            <w:pPr>
              <w:widowControl w:val="0"/>
              <w:tabs>
                <w:tab w:val="left" w:pos="5245"/>
              </w:tabs>
              <w:spacing w:line="256" w:lineRule="auto"/>
              <w:ind w:right="602"/>
            </w:pPr>
          </w:p>
          <w:p w:rsidR="00244A3A" w:rsidRPr="003F1437" w:rsidRDefault="00244A3A" w:rsidP="00563E68">
            <w:pPr>
              <w:widowControl w:val="0"/>
              <w:tabs>
                <w:tab w:val="left" w:pos="5245"/>
              </w:tabs>
              <w:spacing w:line="256" w:lineRule="auto"/>
              <w:ind w:right="602"/>
            </w:pPr>
          </w:p>
          <w:p w:rsidR="00244A3A" w:rsidRPr="003F1437" w:rsidRDefault="00244A3A" w:rsidP="00563E68">
            <w:pPr>
              <w:tabs>
                <w:tab w:val="left" w:pos="5245"/>
              </w:tabs>
              <w:ind w:right="602"/>
              <w:rPr>
                <w:color w:val="000000"/>
              </w:rPr>
            </w:pPr>
          </w:p>
          <w:p w:rsidR="00244A3A" w:rsidRPr="003F1437" w:rsidRDefault="00244A3A" w:rsidP="00563E68">
            <w:pPr>
              <w:tabs>
                <w:tab w:val="left" w:pos="5245"/>
              </w:tabs>
              <w:ind w:right="602"/>
              <w:rPr>
                <w:color w:val="000000"/>
              </w:rPr>
            </w:pPr>
          </w:p>
          <w:p w:rsidR="00244A3A" w:rsidRPr="003F1437" w:rsidRDefault="00244A3A" w:rsidP="00563E68">
            <w:pPr>
              <w:ind w:firstLine="35"/>
              <w:rPr>
                <w:color w:val="000000"/>
              </w:rPr>
            </w:pPr>
          </w:p>
          <w:p w:rsidR="00244A3A" w:rsidRPr="003F1437" w:rsidRDefault="00244A3A" w:rsidP="00563E68">
            <w:pPr>
              <w:ind w:firstLine="35"/>
              <w:rPr>
                <w:color w:val="000000"/>
              </w:rPr>
            </w:pPr>
            <w:r w:rsidRPr="003F1437">
              <w:rPr>
                <w:color w:val="000000"/>
              </w:rPr>
              <w:t>_______________________</w:t>
            </w:r>
          </w:p>
          <w:p w:rsidR="00244A3A" w:rsidRPr="003F1437" w:rsidRDefault="00244A3A" w:rsidP="00563E68">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p>
        </w:tc>
        <w:tc>
          <w:tcPr>
            <w:tcW w:w="2474" w:type="pct"/>
          </w:tcPr>
          <w:p w:rsidR="00244A3A" w:rsidRPr="003F1437" w:rsidRDefault="00244A3A" w:rsidP="00563E68">
            <w:pPr>
              <w:widowControl w:val="0"/>
              <w:spacing w:line="256" w:lineRule="auto"/>
              <w:rPr>
                <w:lang w:eastAsia="ar-SA"/>
              </w:rPr>
            </w:pPr>
            <w:r w:rsidRPr="003F1437">
              <w:t>Исполнитель:</w:t>
            </w:r>
          </w:p>
          <w:p w:rsidR="00244A3A" w:rsidRPr="003F1437" w:rsidRDefault="00244A3A" w:rsidP="00563E68">
            <w:pPr>
              <w:widowControl w:val="0"/>
              <w:spacing w:line="256" w:lineRule="auto"/>
              <w:rPr>
                <w:b/>
                <w:bCs/>
              </w:rPr>
            </w:pPr>
          </w:p>
          <w:p w:rsidR="00244A3A" w:rsidRPr="003F1437" w:rsidRDefault="00244A3A" w:rsidP="00563E68">
            <w:pPr>
              <w:widowControl w:val="0"/>
              <w:spacing w:line="256" w:lineRule="auto"/>
              <w:rPr>
                <w:b/>
                <w:bCs/>
              </w:rPr>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pPr>
          </w:p>
          <w:p w:rsidR="00244A3A" w:rsidRPr="003F1437" w:rsidRDefault="00244A3A" w:rsidP="00563E68">
            <w:pPr>
              <w:widowControl w:val="0"/>
              <w:spacing w:line="256" w:lineRule="auto"/>
              <w:rPr>
                <w:bCs/>
              </w:rPr>
            </w:pPr>
          </w:p>
          <w:p w:rsidR="00244A3A" w:rsidRPr="003F1437" w:rsidRDefault="00244A3A" w:rsidP="00563E68">
            <w:pPr>
              <w:widowControl w:val="0"/>
              <w:spacing w:line="256" w:lineRule="auto"/>
            </w:pPr>
          </w:p>
          <w:p w:rsidR="00244A3A" w:rsidRPr="003F1437" w:rsidRDefault="00244A3A" w:rsidP="00563E68">
            <w:pPr>
              <w:widowControl w:val="0"/>
              <w:spacing w:line="256" w:lineRule="auto"/>
              <w:rPr>
                <w:bCs/>
              </w:rPr>
            </w:pPr>
          </w:p>
          <w:p w:rsidR="00244A3A" w:rsidRPr="003F1437" w:rsidRDefault="00244A3A" w:rsidP="00563E68">
            <w:pPr>
              <w:widowControl w:val="0"/>
              <w:spacing w:line="256" w:lineRule="auto"/>
              <w:rPr>
                <w:bCs/>
              </w:rPr>
            </w:pPr>
          </w:p>
          <w:p w:rsidR="00244A3A" w:rsidRPr="003F1437" w:rsidRDefault="00244A3A" w:rsidP="00563E68">
            <w:pPr>
              <w:widowControl w:val="0"/>
              <w:spacing w:line="256" w:lineRule="auto"/>
            </w:pPr>
            <w:r w:rsidRPr="003F1437">
              <w:t xml:space="preserve">_____________________ </w:t>
            </w:r>
          </w:p>
          <w:p w:rsidR="00244A3A" w:rsidRPr="003F1437" w:rsidRDefault="00244A3A" w:rsidP="00563E68">
            <w:pPr>
              <w:widowControl w:val="0"/>
              <w:spacing w:line="256" w:lineRule="auto"/>
              <w:rPr>
                <w:lang w:eastAsia="ar-SA"/>
              </w:rPr>
            </w:pPr>
            <w:r w:rsidRPr="003F1437">
              <w:t>М.П.</w:t>
            </w:r>
          </w:p>
        </w:tc>
      </w:tr>
    </w:tbl>
    <w:p w:rsidR="00244A3A" w:rsidRPr="003F1437" w:rsidRDefault="00244A3A" w:rsidP="00244A3A">
      <w:pPr>
        <w:widowControl w:val="0"/>
        <w:sectPr w:rsidR="00244A3A" w:rsidRPr="003F1437" w:rsidSect="00563E68">
          <w:footerReference w:type="default" r:id="rId12"/>
          <w:pgSz w:w="11906" w:h="16838"/>
          <w:pgMar w:top="1135" w:right="850" w:bottom="1276" w:left="993" w:header="720" w:footer="258" w:gutter="0"/>
          <w:cols w:space="720"/>
        </w:sect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5" w:name="_ФОРМА_ЗАЯВКИ"/>
      <w:bookmarkStart w:id="96" w:name="_Toc531131237"/>
      <w:bookmarkEnd w:id="95"/>
      <w:r w:rsidRPr="00D44CF8">
        <w:rPr>
          <w:b/>
          <w:bCs/>
          <w:sz w:val="28"/>
          <w:szCs w:val="28"/>
          <w:lang w:eastAsia="en-US"/>
        </w:rPr>
        <w:t>ФОРМА ЗАЯВКИ</w:t>
      </w:r>
      <w:r w:rsidRPr="00D44CF8">
        <w:rPr>
          <w:b/>
          <w:bCs/>
          <w:sz w:val="28"/>
          <w:szCs w:val="28"/>
          <w:vertAlign w:val="superscript"/>
          <w:lang w:eastAsia="en-US"/>
        </w:rPr>
        <w:footnoteReference w:id="1"/>
      </w:r>
      <w:bookmarkEnd w:id="9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7" w:name="_ФОРМА_1._ЗАЯВКА"/>
      <w:bookmarkEnd w:id="9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8" w:name="_Ref166329400"/>
      <w:r w:rsidRPr="00D44CF8">
        <w:rPr>
          <w:sz w:val="20"/>
          <w:szCs w:val="20"/>
        </w:rPr>
        <w:t xml:space="preserve">На бланке участника </w:t>
      </w:r>
      <w:bookmarkEnd w:id="9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A5577E">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A5577E">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A5577E">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A5577E">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A5577E">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A5577E">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A5577E">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A5577E">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A5577E">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A5577E">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A5577E">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A5577E">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A5577E">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Default="00D44CF8" w:rsidP="00D44CF8">
      <w:pPr>
        <w:jc w:val="center"/>
        <w:rPr>
          <w:b/>
        </w:rPr>
      </w:pPr>
      <w:r w:rsidRPr="00D44CF8">
        <w:rPr>
          <w:b/>
        </w:rPr>
        <w:t>Техническо-коммерческое предложение</w:t>
      </w:r>
    </w:p>
    <w:p w:rsidR="00244A3A" w:rsidRPr="00D44CF8" w:rsidRDefault="00244A3A" w:rsidP="00D44CF8">
      <w:pPr>
        <w:jc w:val="center"/>
        <w:rPr>
          <w:b/>
        </w:rPr>
      </w:pPr>
      <w:r w:rsidRPr="00244A3A">
        <w:rPr>
          <w:b/>
        </w:rPr>
        <w:t>на оказание услуг по разработке стратегии, креативной концепции продвижения и коммуникационной поддержки программы Агентства стратегических ин</w:t>
      </w:r>
      <w:r>
        <w:rPr>
          <w:b/>
        </w:rPr>
        <w:t>ициатив «100 городских лидеров»</w:t>
      </w:r>
    </w:p>
    <w:p w:rsidR="00D44CF8" w:rsidRPr="00D44CF8" w:rsidRDefault="00D44CF8" w:rsidP="00D44CF8">
      <w:pPr>
        <w:rPr>
          <w:sz w:val="20"/>
        </w:rPr>
      </w:pPr>
    </w:p>
    <w:p w:rsidR="00244A3A" w:rsidRPr="003F1437" w:rsidRDefault="00244A3A" w:rsidP="00244A3A">
      <w:pPr>
        <w:jc w:val="both"/>
        <w:rPr>
          <w:rFonts w:eastAsia="Calibri"/>
          <w:b/>
          <w:lang w:eastAsia="en-US"/>
        </w:rPr>
      </w:pPr>
      <w:r w:rsidRPr="003F1437">
        <w:rPr>
          <w:rFonts w:eastAsia="Calibri"/>
          <w:b/>
          <w:lang w:eastAsia="en-US"/>
        </w:rPr>
        <w:t>Место оказания услуг:</w:t>
      </w:r>
      <w:r w:rsidRPr="003F1437">
        <w:rPr>
          <w:rFonts w:eastAsia="Calibri"/>
          <w:lang w:eastAsia="en-US"/>
        </w:rPr>
        <w:t xml:space="preserve"> Москва.</w:t>
      </w:r>
    </w:p>
    <w:p w:rsidR="00244A3A" w:rsidRPr="003F1437" w:rsidRDefault="00244A3A" w:rsidP="00244A3A">
      <w:pPr>
        <w:jc w:val="both"/>
        <w:rPr>
          <w:rFonts w:eastAsia="Calibri"/>
          <w:b/>
          <w:lang w:eastAsia="en-US"/>
        </w:rPr>
      </w:pPr>
      <w:r w:rsidRPr="003F1437">
        <w:rPr>
          <w:rFonts w:eastAsia="Calibri"/>
          <w:b/>
          <w:lang w:eastAsia="en-US"/>
        </w:rPr>
        <w:t>Срок оказания услуг:</w:t>
      </w:r>
      <w:r w:rsidRPr="003F1437">
        <w:rPr>
          <w:rFonts w:eastAsia="Calibri"/>
          <w:lang w:eastAsia="en-US"/>
        </w:rPr>
        <w:t xml:space="preserve"> с даты заключения договора по 31 декабря 2019 года. </w:t>
      </w:r>
    </w:p>
    <w:p w:rsidR="00D44CF8" w:rsidRPr="00D44CF8" w:rsidRDefault="00D44CF8" w:rsidP="00D44CF8">
      <w:pPr>
        <w:rPr>
          <w:sz w:val="20"/>
        </w:rPr>
      </w:pPr>
    </w:p>
    <w:tbl>
      <w:tblPr>
        <w:tblStyle w:val="af"/>
        <w:tblW w:w="5000" w:type="pct"/>
        <w:tblLook w:val="04A0" w:firstRow="1" w:lastRow="0" w:firstColumn="1" w:lastColumn="0" w:noHBand="0" w:noVBand="1"/>
      </w:tblPr>
      <w:tblGrid>
        <w:gridCol w:w="6341"/>
        <w:gridCol w:w="3429"/>
      </w:tblGrid>
      <w:tr w:rsidR="00244A3A" w:rsidRPr="00244A3A" w:rsidTr="00244A3A">
        <w:trPr>
          <w:trHeight w:val="654"/>
        </w:trPr>
        <w:tc>
          <w:tcPr>
            <w:tcW w:w="3245" w:type="pct"/>
            <w:vAlign w:val="center"/>
          </w:tcPr>
          <w:p w:rsidR="00244A3A" w:rsidRPr="00244A3A" w:rsidRDefault="00244A3A" w:rsidP="00244A3A">
            <w:pPr>
              <w:jc w:val="center"/>
              <w:rPr>
                <w:szCs w:val="28"/>
              </w:rPr>
            </w:pPr>
            <w:r w:rsidRPr="00244A3A">
              <w:rPr>
                <w:b/>
                <w:bCs/>
                <w:color w:val="000000" w:themeColor="text1"/>
                <w:szCs w:val="28"/>
              </w:rPr>
              <w:t>Наименование услуг</w:t>
            </w:r>
          </w:p>
        </w:tc>
        <w:tc>
          <w:tcPr>
            <w:tcW w:w="1755" w:type="pct"/>
          </w:tcPr>
          <w:p w:rsidR="00244A3A" w:rsidRPr="00244A3A" w:rsidRDefault="00244A3A" w:rsidP="00244A3A">
            <w:pPr>
              <w:jc w:val="center"/>
              <w:rPr>
                <w:b/>
                <w:bCs/>
                <w:color w:val="000000" w:themeColor="text1"/>
                <w:szCs w:val="28"/>
              </w:rPr>
            </w:pPr>
            <w:r w:rsidRPr="00244A3A">
              <w:rPr>
                <w:b/>
                <w:bCs/>
                <w:color w:val="000000" w:themeColor="text1"/>
                <w:szCs w:val="28"/>
              </w:rPr>
              <w:t>Стоимость услуг руб. (без</w:t>
            </w:r>
            <w:r w:rsidRPr="004C7647">
              <w:rPr>
                <w:b/>
                <w:bCs/>
                <w:color w:val="000000" w:themeColor="text1"/>
                <w:szCs w:val="28"/>
              </w:rPr>
              <w:t>/</w:t>
            </w:r>
            <w:r>
              <w:rPr>
                <w:b/>
                <w:bCs/>
                <w:color w:val="000000" w:themeColor="text1"/>
                <w:szCs w:val="28"/>
              </w:rPr>
              <w:t>с</w:t>
            </w:r>
            <w:r w:rsidRPr="00244A3A">
              <w:rPr>
                <w:b/>
                <w:bCs/>
                <w:color w:val="000000" w:themeColor="text1"/>
                <w:szCs w:val="28"/>
              </w:rPr>
              <w:t xml:space="preserve"> НДС)</w:t>
            </w:r>
          </w:p>
        </w:tc>
      </w:tr>
      <w:tr w:rsidR="00244A3A" w:rsidRPr="00244A3A" w:rsidTr="00244A3A">
        <w:tc>
          <w:tcPr>
            <w:tcW w:w="3245" w:type="pct"/>
          </w:tcPr>
          <w:p w:rsidR="00244A3A" w:rsidRPr="00244A3A" w:rsidRDefault="00244A3A" w:rsidP="00563E68">
            <w:pPr>
              <w:jc w:val="both"/>
              <w:rPr>
                <w:szCs w:val="28"/>
              </w:rPr>
            </w:pPr>
            <w:r w:rsidRPr="00244A3A">
              <w:rPr>
                <w:szCs w:val="28"/>
              </w:rPr>
              <w:t>Разработка слогана программы</w:t>
            </w:r>
          </w:p>
        </w:tc>
        <w:tc>
          <w:tcPr>
            <w:tcW w:w="1755" w:type="pct"/>
          </w:tcPr>
          <w:p w:rsidR="00244A3A" w:rsidRPr="00244A3A" w:rsidRDefault="00244A3A" w:rsidP="00563E68">
            <w:pPr>
              <w:jc w:val="both"/>
              <w:rPr>
                <w:szCs w:val="28"/>
              </w:rPr>
            </w:pPr>
            <w:r w:rsidRPr="00244A3A">
              <w:rPr>
                <w:szCs w:val="28"/>
              </w:rPr>
              <w:t>450 000</w:t>
            </w:r>
          </w:p>
        </w:tc>
      </w:tr>
      <w:tr w:rsidR="00244A3A" w:rsidRPr="00244A3A" w:rsidTr="00244A3A">
        <w:tc>
          <w:tcPr>
            <w:tcW w:w="3245" w:type="pct"/>
          </w:tcPr>
          <w:p w:rsidR="00244A3A" w:rsidRPr="00244A3A" w:rsidRDefault="00244A3A" w:rsidP="00563E68">
            <w:pPr>
              <w:jc w:val="both"/>
              <w:rPr>
                <w:szCs w:val="28"/>
              </w:rPr>
            </w:pPr>
            <w:r w:rsidRPr="00244A3A">
              <w:rPr>
                <w:szCs w:val="28"/>
              </w:rPr>
              <w:t>Разработка стратегии продвижения программы</w:t>
            </w:r>
          </w:p>
        </w:tc>
        <w:tc>
          <w:tcPr>
            <w:tcW w:w="1755" w:type="pct"/>
            <w:vAlign w:val="center"/>
          </w:tcPr>
          <w:p w:rsidR="00244A3A" w:rsidRPr="00244A3A" w:rsidRDefault="00244A3A" w:rsidP="00563E68">
            <w:pPr>
              <w:jc w:val="both"/>
              <w:rPr>
                <w:szCs w:val="28"/>
              </w:rPr>
            </w:pPr>
            <w:r w:rsidRPr="00244A3A">
              <w:rPr>
                <w:szCs w:val="28"/>
              </w:rPr>
              <w:t>1 300 000</w:t>
            </w:r>
          </w:p>
        </w:tc>
      </w:tr>
      <w:tr w:rsidR="00244A3A" w:rsidRPr="00244A3A" w:rsidTr="00244A3A">
        <w:tc>
          <w:tcPr>
            <w:tcW w:w="3245" w:type="pct"/>
          </w:tcPr>
          <w:p w:rsidR="00244A3A" w:rsidRPr="00244A3A" w:rsidRDefault="00244A3A" w:rsidP="00563E68">
            <w:pPr>
              <w:tabs>
                <w:tab w:val="left" w:pos="993"/>
              </w:tabs>
              <w:jc w:val="both"/>
              <w:rPr>
                <w:color w:val="000000" w:themeColor="text1"/>
                <w:szCs w:val="28"/>
              </w:rPr>
            </w:pPr>
            <w:r w:rsidRPr="00244A3A">
              <w:rPr>
                <w:szCs w:val="28"/>
              </w:rPr>
              <w:t>Разработка визуальной концепции мероприятий программы;</w:t>
            </w:r>
          </w:p>
          <w:p w:rsidR="00244A3A" w:rsidRPr="00244A3A" w:rsidRDefault="00244A3A" w:rsidP="00563E68">
            <w:pPr>
              <w:tabs>
                <w:tab w:val="left" w:pos="993"/>
              </w:tabs>
              <w:jc w:val="both"/>
              <w:rPr>
                <w:color w:val="000000" w:themeColor="text1"/>
                <w:szCs w:val="28"/>
              </w:rPr>
            </w:pPr>
          </w:p>
        </w:tc>
        <w:tc>
          <w:tcPr>
            <w:tcW w:w="1755" w:type="pct"/>
            <w:vAlign w:val="center"/>
          </w:tcPr>
          <w:p w:rsidR="00244A3A" w:rsidRPr="00244A3A" w:rsidRDefault="00244A3A" w:rsidP="00563E68">
            <w:pPr>
              <w:jc w:val="both"/>
              <w:rPr>
                <w:szCs w:val="28"/>
              </w:rPr>
            </w:pPr>
            <w:r w:rsidRPr="00244A3A">
              <w:rPr>
                <w:szCs w:val="28"/>
              </w:rPr>
              <w:t>700 000</w:t>
            </w:r>
          </w:p>
        </w:tc>
      </w:tr>
      <w:tr w:rsidR="00244A3A" w:rsidRPr="00244A3A" w:rsidTr="00244A3A">
        <w:tc>
          <w:tcPr>
            <w:tcW w:w="3245" w:type="pct"/>
          </w:tcPr>
          <w:p w:rsidR="00244A3A" w:rsidRPr="00244A3A" w:rsidRDefault="00244A3A" w:rsidP="00563E68">
            <w:pPr>
              <w:jc w:val="both"/>
              <w:rPr>
                <w:szCs w:val="28"/>
              </w:rPr>
            </w:pPr>
            <w:r w:rsidRPr="00244A3A">
              <w:rPr>
                <w:szCs w:val="28"/>
              </w:rPr>
              <w:t>Адаптация визуального стиля и логотипа к участникам программы</w:t>
            </w:r>
          </w:p>
        </w:tc>
        <w:tc>
          <w:tcPr>
            <w:tcW w:w="1755" w:type="pct"/>
            <w:vAlign w:val="center"/>
          </w:tcPr>
          <w:p w:rsidR="00244A3A" w:rsidRPr="00244A3A" w:rsidRDefault="00244A3A" w:rsidP="00563E68">
            <w:pPr>
              <w:jc w:val="both"/>
              <w:rPr>
                <w:szCs w:val="28"/>
              </w:rPr>
            </w:pPr>
            <w:r w:rsidRPr="00244A3A">
              <w:rPr>
                <w:szCs w:val="28"/>
              </w:rPr>
              <w:t>600 000</w:t>
            </w:r>
          </w:p>
        </w:tc>
      </w:tr>
    </w:tbl>
    <w:p w:rsidR="00D44CF8" w:rsidRDefault="00D44CF8" w:rsidP="00D44CF8">
      <w:pPr>
        <w:rPr>
          <w:sz w:val="20"/>
        </w:rPr>
      </w:pPr>
    </w:p>
    <w:p w:rsidR="00244A3A" w:rsidRPr="00D44CF8" w:rsidRDefault="00244A3A" w:rsidP="00D44CF8">
      <w:pPr>
        <w:rPr>
          <w:sz w:val="20"/>
        </w:rPr>
      </w:pPr>
    </w:p>
    <w:p w:rsidR="00D44CF8" w:rsidRPr="00D44CF8" w:rsidRDefault="00D44CF8" w:rsidP="00D44CF8">
      <w:pPr>
        <w:rPr>
          <w:sz w:val="20"/>
        </w:rPr>
      </w:pPr>
    </w:p>
    <w:p w:rsidR="00D44CF8" w:rsidRPr="00D44CF8" w:rsidRDefault="00D44CF8" w:rsidP="00D44CF8">
      <w:pPr>
        <w:rPr>
          <w:sz w:val="20"/>
        </w:rPr>
      </w:pPr>
      <w:bookmarkStart w:id="99" w:name="_ФОРМА_2._Форма"/>
      <w:bookmarkEnd w:id="9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A5577E">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A5577E">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A5577E">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A5577E">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A5577E">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A5577E">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A5577E">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100" w:name="_ФОРМА_3._ОПИСЬ"/>
      <w:bookmarkEnd w:id="100"/>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5577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5577E">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5577E">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5577E">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5577E">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5577E">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2B152F" w:rsidRDefault="00D44CF8" w:rsidP="00D44CF8">
      <w:pPr>
        <w:ind w:left="-142"/>
        <w:jc w:val="center"/>
        <w:rPr>
          <w:b/>
          <w:szCs w:val="20"/>
        </w:rPr>
      </w:pPr>
      <w:r w:rsidRPr="00D44CF8">
        <w:rPr>
          <w:b/>
          <w:szCs w:val="20"/>
        </w:rPr>
        <w:t xml:space="preserve">СВЕДЕНИЯ О ПРОИЗВОДСТВЕННЫХ МОЩНОСТЯХ, ОБОРУДОВАНИИ, ФИНАНСОВЫХ, МАТЕРИАЛЬНЫХ СРЕДСТВАХ, А ТАКЖЕ ИНЫХ ВОЗМОЖНОСТЯХ, </w:t>
      </w:r>
      <w:r w:rsidRPr="002B152F">
        <w:rPr>
          <w:b/>
          <w:szCs w:val="20"/>
        </w:rPr>
        <w:t>НЕОБХОДИМЫХ ДЛЯ ИСПОЛНЕНИЯ ДОГОВОРА*</w:t>
      </w:r>
    </w:p>
    <w:p w:rsidR="00D44CF8" w:rsidRPr="002B152F"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2B152F" w:rsidTr="00A526CF">
        <w:tc>
          <w:tcPr>
            <w:tcW w:w="658"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18"/>
                <w:szCs w:val="18"/>
              </w:rPr>
            </w:pPr>
            <w:r w:rsidRPr="002B152F">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18"/>
                <w:szCs w:val="18"/>
              </w:rPr>
            </w:pPr>
            <w:r w:rsidRPr="002B152F">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18"/>
                <w:szCs w:val="18"/>
              </w:rPr>
            </w:pPr>
            <w:r w:rsidRPr="002B152F">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18"/>
                <w:szCs w:val="18"/>
              </w:rPr>
            </w:pPr>
            <w:r w:rsidRPr="002B152F">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18"/>
                <w:szCs w:val="18"/>
              </w:rPr>
            </w:pPr>
            <w:r w:rsidRPr="002B152F">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18"/>
                <w:szCs w:val="18"/>
              </w:rPr>
            </w:pPr>
            <w:r w:rsidRPr="002B152F">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18"/>
                <w:szCs w:val="18"/>
              </w:rPr>
            </w:pPr>
            <w:r w:rsidRPr="002B152F">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18"/>
                <w:szCs w:val="18"/>
              </w:rPr>
            </w:pPr>
            <w:r w:rsidRPr="002B152F">
              <w:rPr>
                <w:sz w:val="18"/>
                <w:szCs w:val="18"/>
              </w:rPr>
              <w:t>Примечания</w:t>
            </w:r>
          </w:p>
        </w:tc>
      </w:tr>
      <w:tr w:rsidR="00D44CF8" w:rsidRPr="002B152F"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2B152F" w:rsidRDefault="00D44CF8" w:rsidP="00D44CF8">
            <w:pPr>
              <w:suppressAutoHyphens/>
              <w:jc w:val="center"/>
              <w:rPr>
                <w:sz w:val="18"/>
                <w:szCs w:val="18"/>
              </w:rPr>
            </w:pPr>
            <w:r w:rsidRPr="002B152F">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2B152F" w:rsidRDefault="00D44CF8" w:rsidP="00D44CF8">
            <w:pPr>
              <w:suppressAutoHyphens/>
              <w:jc w:val="center"/>
              <w:rPr>
                <w:sz w:val="18"/>
                <w:szCs w:val="18"/>
              </w:rPr>
            </w:pPr>
            <w:r w:rsidRPr="002B152F">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2B152F" w:rsidRDefault="00D44CF8" w:rsidP="00D44CF8">
            <w:pPr>
              <w:suppressAutoHyphens/>
              <w:jc w:val="center"/>
              <w:rPr>
                <w:sz w:val="18"/>
                <w:szCs w:val="18"/>
              </w:rPr>
            </w:pPr>
            <w:r w:rsidRPr="002B152F">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2B152F" w:rsidRDefault="00D44CF8" w:rsidP="00D44CF8">
            <w:pPr>
              <w:suppressAutoHyphens/>
              <w:jc w:val="center"/>
              <w:rPr>
                <w:sz w:val="18"/>
                <w:szCs w:val="18"/>
              </w:rPr>
            </w:pPr>
            <w:r w:rsidRPr="002B152F">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2B152F" w:rsidRDefault="00D44CF8" w:rsidP="00D44CF8">
            <w:pPr>
              <w:suppressAutoHyphens/>
              <w:jc w:val="center"/>
              <w:rPr>
                <w:sz w:val="18"/>
                <w:szCs w:val="18"/>
              </w:rPr>
            </w:pPr>
            <w:r w:rsidRPr="002B152F">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2B152F" w:rsidRDefault="00D44CF8" w:rsidP="00D44CF8">
            <w:pPr>
              <w:suppressAutoHyphens/>
              <w:jc w:val="center"/>
              <w:rPr>
                <w:sz w:val="18"/>
                <w:szCs w:val="18"/>
              </w:rPr>
            </w:pPr>
            <w:r w:rsidRPr="002B152F">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2B152F" w:rsidRDefault="00D44CF8" w:rsidP="00D44CF8">
            <w:pPr>
              <w:suppressAutoHyphens/>
              <w:jc w:val="center"/>
              <w:rPr>
                <w:sz w:val="18"/>
                <w:szCs w:val="18"/>
              </w:rPr>
            </w:pPr>
            <w:r w:rsidRPr="002B152F">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2B152F" w:rsidRDefault="00D44CF8" w:rsidP="00D44CF8">
            <w:pPr>
              <w:suppressAutoHyphens/>
              <w:jc w:val="center"/>
              <w:rPr>
                <w:sz w:val="18"/>
                <w:szCs w:val="18"/>
              </w:rPr>
            </w:pPr>
            <w:r w:rsidRPr="002B152F">
              <w:rPr>
                <w:sz w:val="18"/>
                <w:szCs w:val="18"/>
              </w:rPr>
              <w:t>8</w:t>
            </w:r>
          </w:p>
        </w:tc>
      </w:tr>
      <w:tr w:rsidR="00D44CF8" w:rsidRPr="002B152F"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20"/>
                <w:szCs w:val="20"/>
              </w:rPr>
            </w:pPr>
            <w:r w:rsidRPr="002B152F">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2B152F" w:rsidTr="00A526CF">
        <w:tc>
          <w:tcPr>
            <w:tcW w:w="658"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20"/>
                <w:szCs w:val="20"/>
              </w:rPr>
            </w:pPr>
            <w:r w:rsidRPr="002B152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r>
      <w:tr w:rsidR="00D44CF8" w:rsidRPr="002B152F" w:rsidTr="00A526CF">
        <w:tc>
          <w:tcPr>
            <w:tcW w:w="65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r w:rsidRPr="002B152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r>
      <w:tr w:rsidR="00D44CF8" w:rsidRPr="002B152F" w:rsidTr="00A526CF">
        <w:tc>
          <w:tcPr>
            <w:tcW w:w="658"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20"/>
                <w:szCs w:val="20"/>
              </w:rPr>
            </w:pPr>
            <w:r w:rsidRPr="002B152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r>
      <w:tr w:rsidR="00D44CF8" w:rsidRPr="002B152F"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20"/>
                <w:szCs w:val="20"/>
              </w:rPr>
            </w:pPr>
            <w:r w:rsidRPr="002B152F">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2B152F" w:rsidTr="00A526CF">
        <w:tc>
          <w:tcPr>
            <w:tcW w:w="658" w:type="dxa"/>
            <w:tcBorders>
              <w:top w:val="single" w:sz="4" w:space="0" w:color="auto"/>
              <w:left w:val="single" w:sz="4" w:space="0" w:color="auto"/>
              <w:bottom w:val="single" w:sz="4" w:space="0" w:color="auto"/>
              <w:right w:val="single" w:sz="4" w:space="0" w:color="auto"/>
            </w:tcBorders>
            <w:hideMark/>
          </w:tcPr>
          <w:p w:rsidR="00D44CF8" w:rsidRPr="002B152F" w:rsidRDefault="00D44CF8" w:rsidP="00D44CF8">
            <w:pPr>
              <w:suppressAutoHyphens/>
              <w:spacing w:after="120"/>
              <w:jc w:val="center"/>
              <w:rPr>
                <w:sz w:val="20"/>
                <w:szCs w:val="20"/>
              </w:rPr>
            </w:pPr>
            <w:r w:rsidRPr="002B152F">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r>
      <w:tr w:rsidR="00D44CF8" w:rsidRPr="002B152F" w:rsidTr="00A526CF">
        <w:tc>
          <w:tcPr>
            <w:tcW w:w="65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r w:rsidRPr="002B152F">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r>
      <w:tr w:rsidR="00D44CF8" w:rsidRPr="002B152F" w:rsidTr="00A526CF">
        <w:tc>
          <w:tcPr>
            <w:tcW w:w="65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r w:rsidRPr="002B152F">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2B152F" w:rsidRDefault="00D44CF8" w:rsidP="00D44CF8">
            <w:pPr>
              <w:suppressAutoHyphens/>
              <w:spacing w:after="120"/>
              <w:jc w:val="center"/>
              <w:rPr>
                <w:sz w:val="20"/>
                <w:szCs w:val="20"/>
              </w:rPr>
            </w:pPr>
          </w:p>
        </w:tc>
      </w:tr>
    </w:tbl>
    <w:p w:rsidR="00D44CF8" w:rsidRPr="002B152F" w:rsidRDefault="00D44CF8" w:rsidP="00D44CF8">
      <w:pPr>
        <w:jc w:val="both"/>
      </w:pPr>
    </w:p>
    <w:p w:rsidR="00D44CF8" w:rsidRPr="002B152F" w:rsidRDefault="00D44CF8" w:rsidP="00D44CF8">
      <w:pPr>
        <w:jc w:val="both"/>
      </w:pPr>
      <w:r w:rsidRPr="002B152F">
        <w:t>*информация указывается, если соответствующ</w:t>
      </w:r>
      <w:r w:rsidR="009C3791" w:rsidRPr="002B152F">
        <w:t>е</w:t>
      </w:r>
      <w:r w:rsidRPr="002B152F">
        <w:t>е требование к Участникам закупки и (или) показател</w:t>
      </w:r>
      <w:r w:rsidR="009C3791" w:rsidRPr="002B152F">
        <w:t>ь (показатели)</w:t>
      </w:r>
      <w:r w:rsidRPr="002B152F">
        <w:t xml:space="preserve"> оценки Заявок предусмотрены п</w:t>
      </w:r>
      <w:r w:rsidR="009C3791" w:rsidRPr="002B152F">
        <w:t>унктами</w:t>
      </w:r>
      <w:r w:rsidRPr="002B152F">
        <w:t xml:space="preserve"> 3.4, 3.14 раздела III ИНФОРМАЦИОННАЯ КАРТА ЗАКУПКИ Закупочной документации.</w:t>
      </w:r>
    </w:p>
    <w:p w:rsidR="00D44CF8" w:rsidRPr="002B152F" w:rsidRDefault="00D44CF8" w:rsidP="00D44CF8">
      <w:pPr>
        <w:jc w:val="both"/>
        <w:rPr>
          <w:i/>
        </w:rPr>
      </w:pPr>
      <w:r w:rsidRPr="002B152F">
        <w:rPr>
          <w:i/>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sidRPr="002B152F">
        <w:rPr>
          <w:i/>
        </w:rPr>
        <w:t>,</w:t>
      </w:r>
      <w:r w:rsidRPr="002B152F">
        <w:rPr>
          <w:i/>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2B152F" w:rsidRDefault="00D44CF8" w:rsidP="00D44CF8">
      <w:pPr>
        <w:rPr>
          <w:sz w:val="20"/>
        </w:rPr>
      </w:pPr>
      <w:r w:rsidRPr="002B152F">
        <w:rPr>
          <w:sz w:val="20"/>
        </w:rPr>
        <w:t>___________________________________________</w:t>
      </w:r>
    </w:p>
    <w:p w:rsidR="00D44CF8" w:rsidRPr="002B152F" w:rsidRDefault="00D44CF8" w:rsidP="00D44CF8">
      <w:pPr>
        <w:rPr>
          <w:sz w:val="20"/>
          <w:vertAlign w:val="subscript"/>
        </w:rPr>
      </w:pPr>
      <w:r w:rsidRPr="002B152F">
        <w:rPr>
          <w:sz w:val="20"/>
          <w:vertAlign w:val="subscript"/>
        </w:rPr>
        <w:t xml:space="preserve">                                                           (подпись, М.П.)</w:t>
      </w:r>
    </w:p>
    <w:p w:rsidR="00D44CF8" w:rsidRPr="002B152F" w:rsidRDefault="00D44CF8" w:rsidP="00D44CF8">
      <w:pPr>
        <w:rPr>
          <w:sz w:val="20"/>
        </w:rPr>
      </w:pPr>
      <w:r w:rsidRPr="002B152F">
        <w:rPr>
          <w:sz w:val="20"/>
        </w:rPr>
        <w:t>___________________________________________</w:t>
      </w:r>
    </w:p>
    <w:p w:rsidR="00D44CF8" w:rsidRPr="002B152F" w:rsidRDefault="00D44CF8" w:rsidP="00D44CF8">
      <w:pPr>
        <w:rPr>
          <w:sz w:val="20"/>
          <w:vertAlign w:val="subscript"/>
        </w:rPr>
      </w:pPr>
      <w:r w:rsidRPr="002B152F">
        <w:rPr>
          <w:sz w:val="20"/>
          <w:vertAlign w:val="subscript"/>
        </w:rPr>
        <w:t xml:space="preserve">                            (фамилия, имя, отчество подписавшего, должность)</w:t>
      </w:r>
    </w:p>
    <w:p w:rsidR="00D44CF8" w:rsidRPr="002B152F" w:rsidRDefault="00D44CF8" w:rsidP="00D44CF8">
      <w:pPr>
        <w:rPr>
          <w:sz w:val="20"/>
          <w:vertAlign w:val="subscript"/>
        </w:rPr>
      </w:pPr>
    </w:p>
    <w:p w:rsidR="00D44CF8" w:rsidRPr="002B152F" w:rsidRDefault="00D44CF8" w:rsidP="00D44CF8">
      <w:pPr>
        <w:pBdr>
          <w:bottom w:val="single" w:sz="4" w:space="1" w:color="auto"/>
        </w:pBdr>
        <w:shd w:val="clear" w:color="auto" w:fill="E0E0E0"/>
        <w:spacing w:before="120"/>
        <w:ind w:right="21"/>
        <w:jc w:val="center"/>
        <w:rPr>
          <w:b/>
          <w:bCs/>
          <w:color w:val="000000"/>
          <w:spacing w:val="36"/>
          <w:sz w:val="20"/>
          <w:szCs w:val="22"/>
        </w:rPr>
      </w:pPr>
      <w:r w:rsidRPr="002B152F">
        <w:rPr>
          <w:b/>
          <w:bCs/>
          <w:color w:val="000000"/>
          <w:spacing w:val="36"/>
          <w:sz w:val="20"/>
          <w:szCs w:val="22"/>
        </w:rPr>
        <w:t>конец формы</w:t>
      </w:r>
    </w:p>
    <w:p w:rsidR="00D44CF8" w:rsidRPr="002B152F" w:rsidRDefault="00D44CF8" w:rsidP="00D44CF8">
      <w:pPr>
        <w:rPr>
          <w:sz w:val="20"/>
          <w:szCs w:val="20"/>
        </w:rPr>
      </w:pPr>
    </w:p>
    <w:p w:rsidR="00D44CF8" w:rsidRPr="00D44CF8" w:rsidRDefault="00D44CF8" w:rsidP="00D44CF8">
      <w:pPr>
        <w:rPr>
          <w:sz w:val="20"/>
          <w:szCs w:val="20"/>
        </w:rPr>
      </w:pPr>
      <w:r w:rsidRPr="002B152F">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5778DF7"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4C7647" w:rsidRDefault="004C764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4C7647" w:rsidRDefault="004C764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4C7647" w:rsidRDefault="004C764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4C7647" w:rsidRDefault="004C764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4C7647" w:rsidRDefault="004C7647" w:rsidP="00D44CF8">
                            <w:pPr>
                              <w:rPr>
                                <w:rFonts w:ascii="Arial" w:hAnsi="Arial" w:cs="Arial"/>
                              </w:rPr>
                            </w:pPr>
                            <w:r>
                              <w:rPr>
                                <w:rFonts w:ascii="Arial" w:hAnsi="Arial" w:cs="Arial"/>
                                <w:b/>
                              </w:rPr>
                              <w:t>От кого:</w:t>
                            </w:r>
                            <w:r>
                              <w:rPr>
                                <w:rFonts w:ascii="Arial" w:hAnsi="Arial" w:cs="Arial"/>
                              </w:rPr>
                              <w:t xml:space="preserve"> </w:t>
                            </w:r>
                          </w:p>
                          <w:p w:rsidR="004C7647" w:rsidRDefault="004C764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4C7647" w:rsidRDefault="004C764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4C7647" w:rsidRDefault="004C7647" w:rsidP="00D44CF8">
                      <w:pPr>
                        <w:rPr>
                          <w:rFonts w:ascii="Arial" w:hAnsi="Arial" w:cs="Arial"/>
                        </w:rPr>
                      </w:pPr>
                      <w:r>
                        <w:rPr>
                          <w:rFonts w:ascii="Arial" w:hAnsi="Arial" w:cs="Arial"/>
                          <w:b/>
                        </w:rPr>
                        <w:t>От кого:</w:t>
                      </w:r>
                      <w:r>
                        <w:rPr>
                          <w:rFonts w:ascii="Arial" w:hAnsi="Arial" w:cs="Arial"/>
                        </w:rPr>
                        <w:t xml:space="preserve"> </w:t>
                      </w:r>
                    </w:p>
                    <w:p w:rsidR="004C7647" w:rsidRDefault="004C764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4C7647" w:rsidRDefault="004C764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4C7647" w:rsidRDefault="004C7647" w:rsidP="00D44CF8">
                            <w:pPr>
                              <w:jc w:val="center"/>
                              <w:rPr>
                                <w:i/>
                              </w:rPr>
                            </w:pPr>
                            <w:r>
                              <w:rPr>
                                <w:rFonts w:ascii="Arial" w:hAnsi="Arial" w:cs="Arial"/>
                                <w:b/>
                              </w:rPr>
                              <w:t>Документы на Закупку</w:t>
                            </w:r>
                          </w:p>
                          <w:p w:rsidR="004C7647" w:rsidRDefault="004C764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4C7647" w:rsidRDefault="004C7647" w:rsidP="00D44CF8">
                      <w:pPr>
                        <w:jc w:val="center"/>
                        <w:rPr>
                          <w:i/>
                        </w:rPr>
                      </w:pPr>
                      <w:r>
                        <w:rPr>
                          <w:rFonts w:ascii="Arial" w:hAnsi="Arial" w:cs="Arial"/>
                          <w:b/>
                        </w:rPr>
                        <w:t>Документы на Закупку</w:t>
                      </w:r>
                    </w:p>
                    <w:p w:rsidR="004C7647" w:rsidRDefault="004C764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470B08A"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7A6499"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51D57EB"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4C7647" w:rsidRDefault="004C7647" w:rsidP="00D44CF8">
                            <w:pPr>
                              <w:ind w:left="-142"/>
                              <w:rPr>
                                <w:rFonts w:ascii="Arial" w:hAnsi="Arial" w:cs="Arial"/>
                                <w:sz w:val="18"/>
                                <w:szCs w:val="18"/>
                              </w:rPr>
                            </w:pPr>
                            <w:r>
                              <w:rPr>
                                <w:rFonts w:ascii="Arial" w:hAnsi="Arial" w:cs="Arial"/>
                                <w:sz w:val="18"/>
                                <w:szCs w:val="18"/>
                              </w:rPr>
                              <w:t>Печать (при наличии)</w:t>
                            </w:r>
                          </w:p>
                          <w:p w:rsidR="004C7647" w:rsidRDefault="004C7647"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4C7647" w:rsidRDefault="004C7647" w:rsidP="00D44CF8">
                      <w:pPr>
                        <w:ind w:left="-142"/>
                        <w:rPr>
                          <w:rFonts w:ascii="Arial" w:hAnsi="Arial" w:cs="Arial"/>
                          <w:sz w:val="18"/>
                          <w:szCs w:val="18"/>
                        </w:rPr>
                      </w:pPr>
                      <w:r>
                        <w:rPr>
                          <w:rFonts w:ascii="Arial" w:hAnsi="Arial" w:cs="Arial"/>
                          <w:sz w:val="18"/>
                          <w:szCs w:val="18"/>
                        </w:rPr>
                        <w:t>Печать (при наличии)</w:t>
                      </w:r>
                    </w:p>
                    <w:p w:rsidR="004C7647" w:rsidRDefault="004C7647"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4C7647" w:rsidRDefault="004C7647" w:rsidP="00D44CF8">
                            <w:pPr>
                              <w:rPr>
                                <w:rFonts w:ascii="Arial" w:hAnsi="Arial" w:cs="Arial"/>
                              </w:rPr>
                            </w:pPr>
                            <w:r>
                              <w:rPr>
                                <w:rFonts w:ascii="Arial" w:hAnsi="Arial" w:cs="Arial"/>
                              </w:rPr>
                              <w:t>Адрес подачи:</w:t>
                            </w:r>
                          </w:p>
                          <w:p w:rsidR="004C7647" w:rsidRDefault="004C764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4C7647" w:rsidRDefault="004C7647"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4C7647" w:rsidRDefault="004C7647" w:rsidP="00D44CF8">
                      <w:pPr>
                        <w:rPr>
                          <w:rFonts w:ascii="Arial" w:hAnsi="Arial" w:cs="Arial"/>
                        </w:rPr>
                      </w:pPr>
                      <w:r>
                        <w:rPr>
                          <w:rFonts w:ascii="Arial" w:hAnsi="Arial" w:cs="Arial"/>
                        </w:rPr>
                        <w:t>Адрес подачи:</w:t>
                      </w:r>
                    </w:p>
                    <w:p w:rsidR="004C7647" w:rsidRDefault="004C764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4C7647" w:rsidRDefault="004C7647"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4C7647" w:rsidRDefault="004C7647"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4C7647" w:rsidRDefault="004C7647"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4C7647" w:rsidRDefault="004C7647" w:rsidP="00D44CF8">
                            <w:pPr>
                              <w:jc w:val="center"/>
                            </w:pPr>
                            <w:r>
                              <w:t>_________</w:t>
                            </w:r>
                          </w:p>
                          <w:p w:rsidR="004C7647" w:rsidRDefault="004C7647"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4C7647" w:rsidRDefault="004C7647" w:rsidP="00D44CF8">
                      <w:pPr>
                        <w:jc w:val="center"/>
                      </w:pPr>
                      <w:r>
                        <w:t>_________</w:t>
                      </w:r>
                    </w:p>
                    <w:p w:rsidR="004C7647" w:rsidRDefault="004C7647"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4C7647" w:rsidRDefault="004C7647"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4C7647" w:rsidRDefault="004C7647"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6361AA6"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t>ФОРМА ЗАЯВЛЕНИЯ НА АККРЕДИТАЦИЮ</w:t>
      </w:r>
      <w:bookmarkEnd w:id="10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A5577E">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A5577E">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A5577E">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A5577E">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A5577E">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A5577E">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A5577E">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A5577E">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A5577E">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A5577E">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A5577E">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A5577E">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A5577E">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A5577E">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A5577E">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A5577E">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A5577E">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A5577E">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A5577E">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A5577E">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A5577E">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A5577E">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A5577E">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A5577E">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A5577E">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A5577E">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A5577E">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A5577E">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A5577E">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A5577E">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A5577E">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A5577E">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A5577E">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A5577E">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A5577E">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A5577E">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A5577E">
      <w:pPr>
        <w:widowControl w:val="0"/>
        <w:numPr>
          <w:ilvl w:val="3"/>
          <w:numId w:val="24"/>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A5577E">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2"/>
      </w:r>
    </w:p>
    <w:p w:rsidR="00D44CF8" w:rsidRPr="00D44CF8" w:rsidRDefault="00D44CF8" w:rsidP="00D44CF8">
      <w:pPr>
        <w:jc w:val="center"/>
        <w:rPr>
          <w:vanish/>
          <w:sz w:val="20"/>
          <w:szCs w:val="20"/>
        </w:rPr>
      </w:pPr>
    </w:p>
    <w:bookmarkEnd w:id="112"/>
    <w:bookmarkEnd w:id="11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A5577E">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A5577E">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A5577E">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A5577E">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A5577E">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A5577E">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A5577E">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A5577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A5577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A5577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A5577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A5577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A5577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A5577E">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A5577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A5577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A5577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A5577E">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A5577E">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A5577E">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A5577E">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A5577E">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A5577E">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E34898"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3"/>
      <w:footerReference w:type="default" r:id="rId14"/>
      <w:headerReference w:type="first" r:id="rId1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30" w:rsidRDefault="009F6E30">
      <w:r>
        <w:separator/>
      </w:r>
    </w:p>
  </w:endnote>
  <w:endnote w:type="continuationSeparator" w:id="0">
    <w:p w:rsidR="009F6E30" w:rsidRDefault="009F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4C7647" w:rsidRDefault="004C7647">
        <w:pPr>
          <w:pStyle w:val="a5"/>
          <w:jc w:val="right"/>
        </w:pPr>
        <w:r>
          <w:fldChar w:fldCharType="begin"/>
        </w:r>
        <w:r>
          <w:instrText>PAGE   \* MERGEFORMAT</w:instrText>
        </w:r>
        <w:r>
          <w:fldChar w:fldCharType="separate"/>
        </w:r>
        <w:r w:rsidR="00C061EC">
          <w:rPr>
            <w:noProof/>
          </w:rPr>
          <w:t>25</w:t>
        </w:r>
        <w:r>
          <w:fldChar w:fldCharType="end"/>
        </w:r>
      </w:p>
    </w:sdtContent>
  </w:sdt>
  <w:p w:rsidR="004C7647" w:rsidRDefault="004C76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844735"/>
      <w:docPartObj>
        <w:docPartGallery w:val="Page Numbers (Bottom of Page)"/>
        <w:docPartUnique/>
      </w:docPartObj>
    </w:sdtPr>
    <w:sdtEndPr/>
    <w:sdtContent>
      <w:p w:rsidR="004C7647" w:rsidRPr="00083065" w:rsidRDefault="004C7647">
        <w:pPr>
          <w:pStyle w:val="a5"/>
          <w:jc w:val="right"/>
        </w:pPr>
        <w:r w:rsidRPr="00083065">
          <w:fldChar w:fldCharType="begin"/>
        </w:r>
        <w:r w:rsidRPr="00083065">
          <w:instrText>PAGE   \* MERGEFORMAT</w:instrText>
        </w:r>
        <w:r w:rsidRPr="00083065">
          <w:fldChar w:fldCharType="separate"/>
        </w:r>
        <w:r w:rsidR="00DC3740">
          <w:rPr>
            <w:noProof/>
          </w:rPr>
          <w:t>26</w:t>
        </w:r>
        <w:r w:rsidRPr="00083065">
          <w:fldChar w:fldCharType="end"/>
        </w:r>
      </w:p>
    </w:sdtContent>
  </w:sdt>
  <w:p w:rsidR="004C7647" w:rsidRDefault="004C76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47" w:rsidRDefault="004C764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4C7647" w:rsidRDefault="004C7647"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47" w:rsidRDefault="004C764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C3740">
      <w:rPr>
        <w:rStyle w:val="a7"/>
        <w:noProof/>
      </w:rPr>
      <w:t>67</w:t>
    </w:r>
    <w:r>
      <w:rPr>
        <w:rStyle w:val="a7"/>
      </w:rPr>
      <w:fldChar w:fldCharType="end"/>
    </w:r>
  </w:p>
  <w:p w:rsidR="004C7647" w:rsidRDefault="004C7647"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30" w:rsidRDefault="009F6E30">
      <w:r>
        <w:separator/>
      </w:r>
    </w:p>
  </w:footnote>
  <w:footnote w:type="continuationSeparator" w:id="0">
    <w:p w:rsidR="009F6E30" w:rsidRDefault="009F6E30">
      <w:r>
        <w:continuationSeparator/>
      </w:r>
    </w:p>
  </w:footnote>
  <w:footnote w:id="1">
    <w:p w:rsidR="004C7647" w:rsidRPr="00250B80" w:rsidRDefault="004C7647" w:rsidP="00D44CF8">
      <w:pPr>
        <w:pStyle w:val="afa"/>
        <w:jc w:val="both"/>
        <w:rPr>
          <w:i/>
        </w:rPr>
      </w:pPr>
      <w:r w:rsidRPr="002B152F">
        <w:rPr>
          <w:rStyle w:val="afc"/>
          <w:i/>
          <w:color w:val="808080" w:themeColor="background1" w:themeShade="80"/>
        </w:rPr>
        <w:footnoteRef/>
      </w:r>
      <w:r w:rsidRPr="002B152F">
        <w:rPr>
          <w:i/>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2">
    <w:p w:rsidR="004C7647" w:rsidRPr="00CB5883" w:rsidRDefault="004C7647"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47" w:rsidRDefault="004C7647"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1"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1D1D98"/>
    <w:multiLevelType w:val="hybridMultilevel"/>
    <w:tmpl w:val="F44CA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45F92"/>
    <w:multiLevelType w:val="hybridMultilevel"/>
    <w:tmpl w:val="641279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1890FB8"/>
    <w:multiLevelType w:val="hybridMultilevel"/>
    <w:tmpl w:val="6CA43EB0"/>
    <w:lvl w:ilvl="0" w:tplc="CC508E9C">
      <w:start w:val="4"/>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562BB3"/>
    <w:multiLevelType w:val="hybridMultilevel"/>
    <w:tmpl w:val="4790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0" w15:restartNumberingAfterBreak="0">
    <w:nsid w:val="36940D62"/>
    <w:multiLevelType w:val="hybridMultilevel"/>
    <w:tmpl w:val="111493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93A35B1"/>
    <w:multiLevelType w:val="hybridMultilevel"/>
    <w:tmpl w:val="FE5238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E592305"/>
    <w:multiLevelType w:val="hybridMultilevel"/>
    <w:tmpl w:val="4DF4EB6C"/>
    <w:lvl w:ilvl="0" w:tplc="0F407146">
      <w:start w:val="1"/>
      <w:numFmt w:val="bullet"/>
      <w:lvlText w:val=""/>
      <w:lvlJc w:val="left"/>
      <w:pPr>
        <w:ind w:left="720" w:hanging="360"/>
      </w:pPr>
      <w:rPr>
        <w:rFonts w:ascii="Symbol" w:hAnsi="Symbol" w:hint="default"/>
      </w:rPr>
    </w:lvl>
    <w:lvl w:ilvl="1" w:tplc="25A80668">
      <w:start w:val="1"/>
      <w:numFmt w:val="bullet"/>
      <w:lvlText w:val=""/>
      <w:lvlJc w:val="left"/>
      <w:pPr>
        <w:ind w:left="1440" w:hanging="360"/>
      </w:pPr>
      <w:rPr>
        <w:rFonts w:ascii="Symbol" w:hAnsi="Symbol" w:hint="default"/>
      </w:rPr>
    </w:lvl>
    <w:lvl w:ilvl="2" w:tplc="12B4E1BC">
      <w:start w:val="1"/>
      <w:numFmt w:val="bullet"/>
      <w:lvlText w:val=""/>
      <w:lvlJc w:val="left"/>
      <w:pPr>
        <w:ind w:left="2160" w:hanging="360"/>
      </w:pPr>
      <w:rPr>
        <w:rFonts w:ascii="Wingdings" w:hAnsi="Wingdings" w:hint="default"/>
      </w:rPr>
    </w:lvl>
    <w:lvl w:ilvl="3" w:tplc="736ED5EA">
      <w:start w:val="1"/>
      <w:numFmt w:val="bullet"/>
      <w:lvlText w:val=""/>
      <w:lvlJc w:val="left"/>
      <w:pPr>
        <w:ind w:left="2880" w:hanging="360"/>
      </w:pPr>
      <w:rPr>
        <w:rFonts w:ascii="Symbol" w:hAnsi="Symbol" w:hint="default"/>
      </w:rPr>
    </w:lvl>
    <w:lvl w:ilvl="4" w:tplc="2390B1D8">
      <w:start w:val="1"/>
      <w:numFmt w:val="bullet"/>
      <w:lvlText w:val="o"/>
      <w:lvlJc w:val="left"/>
      <w:pPr>
        <w:ind w:left="3600" w:hanging="360"/>
      </w:pPr>
      <w:rPr>
        <w:rFonts w:ascii="Courier New" w:hAnsi="Courier New" w:hint="default"/>
      </w:rPr>
    </w:lvl>
    <w:lvl w:ilvl="5" w:tplc="3F309C00">
      <w:start w:val="1"/>
      <w:numFmt w:val="bullet"/>
      <w:lvlText w:val=""/>
      <w:lvlJc w:val="left"/>
      <w:pPr>
        <w:ind w:left="4320" w:hanging="360"/>
      </w:pPr>
      <w:rPr>
        <w:rFonts w:ascii="Wingdings" w:hAnsi="Wingdings" w:hint="default"/>
      </w:rPr>
    </w:lvl>
    <w:lvl w:ilvl="6" w:tplc="1FBCF3E2">
      <w:start w:val="1"/>
      <w:numFmt w:val="bullet"/>
      <w:lvlText w:val=""/>
      <w:lvlJc w:val="left"/>
      <w:pPr>
        <w:ind w:left="5040" w:hanging="360"/>
      </w:pPr>
      <w:rPr>
        <w:rFonts w:ascii="Symbol" w:hAnsi="Symbol" w:hint="default"/>
      </w:rPr>
    </w:lvl>
    <w:lvl w:ilvl="7" w:tplc="E8C0BD08">
      <w:start w:val="1"/>
      <w:numFmt w:val="bullet"/>
      <w:lvlText w:val="o"/>
      <w:lvlJc w:val="left"/>
      <w:pPr>
        <w:ind w:left="5760" w:hanging="360"/>
      </w:pPr>
      <w:rPr>
        <w:rFonts w:ascii="Courier New" w:hAnsi="Courier New" w:hint="default"/>
      </w:rPr>
    </w:lvl>
    <w:lvl w:ilvl="8" w:tplc="7FA69804">
      <w:start w:val="1"/>
      <w:numFmt w:val="bullet"/>
      <w:lvlText w:val=""/>
      <w:lvlJc w:val="left"/>
      <w:pPr>
        <w:ind w:left="6480" w:hanging="360"/>
      </w:pPr>
      <w:rPr>
        <w:rFonts w:ascii="Wingdings" w:hAnsi="Wingdings" w:hint="default"/>
      </w:rPr>
    </w:lvl>
  </w:abstractNum>
  <w:abstractNum w:abstractNumId="2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D376C0C"/>
    <w:multiLevelType w:val="hybridMultilevel"/>
    <w:tmpl w:val="9970F3B6"/>
    <w:lvl w:ilvl="0" w:tplc="04190019">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5671B35"/>
    <w:multiLevelType w:val="hybridMultilevel"/>
    <w:tmpl w:val="CB0889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6496D13"/>
    <w:multiLevelType w:val="multilevel"/>
    <w:tmpl w:val="32BA839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7"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0" w15:restartNumberingAfterBreak="0">
    <w:nsid w:val="618270F0"/>
    <w:multiLevelType w:val="hybridMultilevel"/>
    <w:tmpl w:val="DAA8DFD8"/>
    <w:lvl w:ilvl="0" w:tplc="1AF452C2">
      <w:start w:val="1"/>
      <w:numFmt w:val="decimal"/>
      <w:lvlText w:val="%1."/>
      <w:lvlJc w:val="left"/>
      <w:pPr>
        <w:ind w:left="720" w:hanging="360"/>
      </w:pPr>
      <w:rPr>
        <w:rFonts w:ascii="Times New Roman" w:hAnsi="Times New Roman" w:cs="Times New Roman" w:hint="default"/>
        <w:b/>
        <w:sz w:val="28"/>
        <w:szCs w:val="24"/>
      </w:rPr>
    </w:lvl>
    <w:lvl w:ilvl="1" w:tplc="D25ED592">
      <w:start w:val="1"/>
      <w:numFmt w:val="lowerLetter"/>
      <w:lvlText w:val="%2."/>
      <w:lvlJc w:val="left"/>
      <w:pPr>
        <w:ind w:left="1440" w:hanging="360"/>
      </w:pPr>
    </w:lvl>
    <w:lvl w:ilvl="2" w:tplc="C8C6CBC4">
      <w:start w:val="1"/>
      <w:numFmt w:val="lowerRoman"/>
      <w:lvlText w:val="%3."/>
      <w:lvlJc w:val="right"/>
      <w:pPr>
        <w:ind w:left="2160" w:hanging="180"/>
      </w:pPr>
    </w:lvl>
    <w:lvl w:ilvl="3" w:tplc="A1E444F2">
      <w:start w:val="1"/>
      <w:numFmt w:val="decimal"/>
      <w:lvlText w:val="%4."/>
      <w:lvlJc w:val="left"/>
      <w:pPr>
        <w:ind w:left="2880" w:hanging="360"/>
      </w:pPr>
    </w:lvl>
    <w:lvl w:ilvl="4" w:tplc="7F6819AA">
      <w:start w:val="1"/>
      <w:numFmt w:val="lowerLetter"/>
      <w:lvlText w:val="%5."/>
      <w:lvlJc w:val="left"/>
      <w:pPr>
        <w:ind w:left="3600" w:hanging="360"/>
      </w:pPr>
    </w:lvl>
    <w:lvl w:ilvl="5" w:tplc="F35CBADA">
      <w:start w:val="1"/>
      <w:numFmt w:val="lowerRoman"/>
      <w:lvlText w:val="%6."/>
      <w:lvlJc w:val="right"/>
      <w:pPr>
        <w:ind w:left="4320" w:hanging="180"/>
      </w:pPr>
    </w:lvl>
    <w:lvl w:ilvl="6" w:tplc="BFC44A98">
      <w:start w:val="1"/>
      <w:numFmt w:val="decimal"/>
      <w:lvlText w:val="%7."/>
      <w:lvlJc w:val="left"/>
      <w:pPr>
        <w:ind w:left="5040" w:hanging="360"/>
      </w:pPr>
    </w:lvl>
    <w:lvl w:ilvl="7" w:tplc="035891B0">
      <w:start w:val="1"/>
      <w:numFmt w:val="lowerLetter"/>
      <w:lvlText w:val="%8."/>
      <w:lvlJc w:val="left"/>
      <w:pPr>
        <w:ind w:left="5760" w:hanging="360"/>
      </w:pPr>
    </w:lvl>
    <w:lvl w:ilvl="8" w:tplc="963E489E">
      <w:start w:val="1"/>
      <w:numFmt w:val="lowerRoman"/>
      <w:lvlText w:val="%9."/>
      <w:lvlJc w:val="right"/>
      <w:pPr>
        <w:ind w:left="6480" w:hanging="180"/>
      </w:pPr>
    </w:lvl>
  </w:abstractNum>
  <w:abstractNum w:abstractNumId="4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4"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6"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8" w15:restartNumberingAfterBreak="0">
    <w:nsid w:val="70280301"/>
    <w:multiLevelType w:val="hybridMultilevel"/>
    <w:tmpl w:val="C420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0A07BA2"/>
    <w:multiLevelType w:val="hybridMultilevel"/>
    <w:tmpl w:val="BE5C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7E2866"/>
    <w:multiLevelType w:val="hybridMultilevel"/>
    <w:tmpl w:val="233AC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4"/>
  </w:num>
  <w:num w:numId="2">
    <w:abstractNumId w:val="39"/>
  </w:num>
  <w:num w:numId="3">
    <w:abstractNumId w:val="37"/>
  </w:num>
  <w:num w:numId="4">
    <w:abstractNumId w:val="0"/>
  </w:num>
  <w:num w:numId="5">
    <w:abstractNumId w:val="46"/>
  </w:num>
  <w:num w:numId="6">
    <w:abstractNumId w:val="41"/>
  </w:num>
  <w:num w:numId="7">
    <w:abstractNumId w:val="3"/>
  </w:num>
  <w:num w:numId="8">
    <w:abstractNumId w:val="33"/>
  </w:num>
  <w:num w:numId="9">
    <w:abstractNumId w:val="35"/>
  </w:num>
  <w:num w:numId="10">
    <w:abstractNumId w:val="2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42"/>
  </w:num>
  <w:num w:numId="21">
    <w:abstractNumId w:val="38"/>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4"/>
  </w:num>
  <w:num w:numId="27">
    <w:abstractNumId w:val="4"/>
  </w:num>
  <w:num w:numId="28">
    <w:abstractNumId w:val="52"/>
  </w:num>
  <w:num w:numId="29">
    <w:abstractNumId w:val="10"/>
  </w:num>
  <w:num w:numId="30">
    <w:abstractNumId w:val="2"/>
  </w:num>
  <w:num w:numId="31">
    <w:abstractNumId w:val="45"/>
  </w:num>
  <w:num w:numId="32">
    <w:abstractNumId w:val="47"/>
  </w:num>
  <w:num w:numId="33">
    <w:abstractNumId w:val="25"/>
  </w:num>
  <w:num w:numId="34">
    <w:abstractNumId w:val="43"/>
  </w:num>
  <w:num w:numId="35">
    <w:abstractNumId w:val="53"/>
  </w:num>
  <w:num w:numId="36">
    <w:abstractNumId w:val="27"/>
  </w:num>
  <w:num w:numId="37">
    <w:abstractNumId w:val="18"/>
  </w:num>
  <w:num w:numId="38">
    <w:abstractNumId w:val="23"/>
  </w:num>
  <w:num w:numId="39">
    <w:abstractNumId w:val="40"/>
  </w:num>
  <w:num w:numId="40">
    <w:abstractNumId w:val="14"/>
  </w:num>
  <w:num w:numId="41">
    <w:abstractNumId w:val="22"/>
  </w:num>
  <w:num w:numId="42">
    <w:abstractNumId w:val="13"/>
  </w:num>
  <w:num w:numId="43">
    <w:abstractNumId w:val="49"/>
  </w:num>
  <w:num w:numId="44">
    <w:abstractNumId w:val="20"/>
  </w:num>
  <w:num w:numId="45">
    <w:abstractNumId w:val="30"/>
  </w:num>
  <w:num w:numId="46">
    <w:abstractNumId w:val="17"/>
  </w:num>
  <w:num w:numId="47">
    <w:abstractNumId w:val="48"/>
  </w:num>
  <w:num w:numId="48">
    <w:abstractNumId w:val="31"/>
  </w:num>
  <w:num w:numId="49">
    <w:abstractNumId w:val="50"/>
  </w:num>
  <w:num w:numId="50">
    <w:abstractNumId w:val="16"/>
  </w:num>
  <w:num w:numId="5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4676"/>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3DCA"/>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4A3A"/>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52F"/>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3225"/>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0CB"/>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647"/>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3E68"/>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681B"/>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6E30"/>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77E"/>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2C17"/>
    <w:rsid w:val="00A93221"/>
    <w:rsid w:val="00A9324F"/>
    <w:rsid w:val="00A9569F"/>
    <w:rsid w:val="00A966E2"/>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160F"/>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06C91"/>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467D8"/>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D6D67"/>
    <w:rsid w:val="00BD7170"/>
    <w:rsid w:val="00BE065A"/>
    <w:rsid w:val="00BE08E6"/>
    <w:rsid w:val="00BE0E1A"/>
    <w:rsid w:val="00BE4B15"/>
    <w:rsid w:val="00BE7E3B"/>
    <w:rsid w:val="00BF025D"/>
    <w:rsid w:val="00BF179E"/>
    <w:rsid w:val="00C02A4C"/>
    <w:rsid w:val="00C033AC"/>
    <w:rsid w:val="00C036F3"/>
    <w:rsid w:val="00C03ADC"/>
    <w:rsid w:val="00C061E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B4771"/>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08C8"/>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3740"/>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894"/>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5460"/>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43CA"/>
    <w:rsid w:val="00F452C2"/>
    <w:rsid w:val="00F45741"/>
    <w:rsid w:val="00F503A3"/>
    <w:rsid w:val="00F51052"/>
    <w:rsid w:val="00F512D1"/>
    <w:rsid w:val="00F51ADE"/>
    <w:rsid w:val="00F52BAE"/>
    <w:rsid w:val="00F576EB"/>
    <w:rsid w:val="00F607CF"/>
    <w:rsid w:val="00F6099A"/>
    <w:rsid w:val="00F6124F"/>
    <w:rsid w:val="00F64D44"/>
    <w:rsid w:val="00F658B2"/>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4A3A"/>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203DCA"/>
    <w:rPr>
      <w:sz w:val="24"/>
      <w:szCs w:val="24"/>
    </w:rPr>
  </w:style>
  <w:style w:type="paragraph" w:customStyle="1" w:styleId="16">
    <w:name w:val="Обычный1"/>
    <w:rsid w:val="00A92C17"/>
    <w:pPr>
      <w:spacing w:after="200" w:line="276" w:lineRule="auto"/>
    </w:pPr>
    <w:rPr>
      <w:rFonts w:ascii="Lucida Grande" w:eastAsiaTheme="minorEastAsia" w:hAnsi="Lucida Grande"/>
      <w:color w:val="000000"/>
      <w:sz w:val="22"/>
    </w:rPr>
  </w:style>
  <w:style w:type="paragraph" w:customStyle="1" w:styleId="-11">
    <w:name w:val="Цветной список - Акцент 11"/>
    <w:basedOn w:val="a1"/>
    <w:link w:val="-1"/>
    <w:uiPriority w:val="34"/>
    <w:qFormat/>
    <w:rsid w:val="00A92C17"/>
    <w:pPr>
      <w:ind w:left="720"/>
      <w:contextualSpacing/>
    </w:pPr>
    <w:rPr>
      <w:rFonts w:eastAsiaTheme="minorEastAsia"/>
    </w:rPr>
  </w:style>
  <w:style w:type="character" w:customStyle="1" w:styleId="-1">
    <w:name w:val="Цветной список - Акцент 1 Знак"/>
    <w:link w:val="-11"/>
    <w:uiPriority w:val="34"/>
    <w:rsid w:val="00A92C17"/>
    <w:rPr>
      <w:rFonts w:eastAsiaTheme="minorEastAsia"/>
      <w:sz w:val="24"/>
      <w:szCs w:val="24"/>
    </w:rPr>
  </w:style>
  <w:style w:type="paragraph" w:styleId="23">
    <w:name w:val="Body Text Indent 2"/>
    <w:basedOn w:val="a1"/>
    <w:link w:val="24"/>
    <w:unhideWhenUsed/>
    <w:rsid w:val="00244A3A"/>
    <w:pPr>
      <w:spacing w:after="120" w:line="480" w:lineRule="auto"/>
      <w:ind w:left="283"/>
    </w:pPr>
  </w:style>
  <w:style w:type="character" w:customStyle="1" w:styleId="24">
    <w:name w:val="Основной текст с отступом 2 Знак"/>
    <w:basedOn w:val="a2"/>
    <w:link w:val="23"/>
    <w:rsid w:val="00244A3A"/>
    <w:rPr>
      <w:sz w:val="24"/>
      <w:szCs w:val="24"/>
    </w:rPr>
  </w:style>
  <w:style w:type="paragraph" w:customStyle="1" w:styleId="Default">
    <w:name w:val="Default"/>
    <w:basedOn w:val="a1"/>
    <w:rsid w:val="00CB4771"/>
    <w:pPr>
      <w:autoSpaceDE w:val="0"/>
      <w:autoSpaceDN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5872">
      <w:bodyDiv w:val="1"/>
      <w:marLeft w:val="0"/>
      <w:marRight w:val="0"/>
      <w:marTop w:val="0"/>
      <w:marBottom w:val="0"/>
      <w:divBdr>
        <w:top w:val="none" w:sz="0" w:space="0" w:color="auto"/>
        <w:left w:val="none" w:sz="0" w:space="0" w:color="auto"/>
        <w:bottom w:val="none" w:sz="0" w:space="0" w:color="auto"/>
        <w:right w:val="none" w:sz="0" w:space="0" w:color="auto"/>
      </w:divBdr>
    </w:div>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8E8C-DDD7-40C5-9267-013D29B6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67</Pages>
  <Words>20081</Words>
  <Characters>114466</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134279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5</cp:revision>
  <cp:lastPrinted>2019-03-05T06:53:00Z</cp:lastPrinted>
  <dcterms:created xsi:type="dcterms:W3CDTF">2019-03-05T06:50:00Z</dcterms:created>
  <dcterms:modified xsi:type="dcterms:W3CDTF">2019-03-05T07:25:00Z</dcterms:modified>
</cp:coreProperties>
</file>