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796C91">
      <w:pPr>
        <w:autoSpaceDE w:val="0"/>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Pr="00DD3E3B" w:rsidRDefault="0096091F" w:rsidP="0096091F">
      <w:pPr>
        <w:pStyle w:val="2d"/>
        <w:shd w:val="clear" w:color="auto" w:fill="auto"/>
        <w:spacing w:before="0" w:after="258" w:line="230" w:lineRule="exact"/>
        <w:rPr>
          <w:sz w:val="28"/>
          <w:szCs w:val="28"/>
        </w:rPr>
      </w:pPr>
    </w:p>
    <w:p w:rsidR="0096091F" w:rsidRPr="00DD3E3B" w:rsidRDefault="0096091F" w:rsidP="002F6C1C">
      <w:pPr>
        <w:pStyle w:val="2d"/>
        <w:shd w:val="clear" w:color="auto" w:fill="auto"/>
        <w:spacing w:before="0" w:after="0" w:line="276" w:lineRule="auto"/>
        <w:rPr>
          <w:sz w:val="28"/>
          <w:szCs w:val="28"/>
        </w:rPr>
      </w:pPr>
      <w:r w:rsidRPr="00DD3E3B">
        <w:rPr>
          <w:sz w:val="28"/>
          <w:szCs w:val="28"/>
        </w:rPr>
        <w:t>ЗАКУПОЧНАЯ ДОКУМЕНТАЦИЯ</w:t>
      </w:r>
    </w:p>
    <w:p w:rsidR="00D455AE" w:rsidRDefault="0096091F" w:rsidP="002F6C1C">
      <w:pPr>
        <w:tabs>
          <w:tab w:val="left" w:pos="284"/>
        </w:tabs>
        <w:spacing w:line="276" w:lineRule="auto"/>
        <w:ind w:firstLine="567"/>
        <w:jc w:val="center"/>
        <w:rPr>
          <w:b/>
          <w:bCs/>
          <w:sz w:val="24"/>
          <w:szCs w:val="24"/>
        </w:rPr>
      </w:pPr>
      <w:r w:rsidRPr="00DD3E3B">
        <w:rPr>
          <w:b/>
          <w:sz w:val="28"/>
          <w:szCs w:val="28"/>
        </w:rPr>
        <w:t xml:space="preserve">ПО ПРОВЕДЕНИЮ ЗАКУПКИ В ФОРМЕ </w:t>
      </w:r>
      <w:r w:rsidR="00EE14BD" w:rsidRPr="00DD3E3B">
        <w:rPr>
          <w:b/>
          <w:sz w:val="28"/>
          <w:szCs w:val="28"/>
        </w:rPr>
        <w:t xml:space="preserve">ОТКРЫТОГО </w:t>
      </w:r>
      <w:r w:rsidRPr="00DD3E3B">
        <w:rPr>
          <w:b/>
          <w:sz w:val="28"/>
          <w:szCs w:val="28"/>
        </w:rPr>
        <w:t>ЗАПРОСА ПРЕДЛОЖЕНИЙ</w:t>
      </w:r>
      <w:r w:rsidR="00DD3E3B" w:rsidRPr="00DD3E3B">
        <w:rPr>
          <w:sz w:val="28"/>
          <w:szCs w:val="28"/>
        </w:rPr>
        <w:t xml:space="preserve"> </w:t>
      </w:r>
      <w:r w:rsidR="002F6C1C" w:rsidRPr="002F6C1C">
        <w:rPr>
          <w:b/>
          <w:sz w:val="28"/>
          <w:szCs w:val="28"/>
        </w:rPr>
        <w:t>НА ПРАВО ЗАКЛЮЧЕНИЯ ДОГ</w:t>
      </w:r>
      <w:r w:rsidR="002F6C1C">
        <w:rPr>
          <w:b/>
          <w:sz w:val="28"/>
          <w:szCs w:val="28"/>
        </w:rPr>
        <w:t>О</w:t>
      </w:r>
      <w:r w:rsidR="002F6C1C" w:rsidRPr="002F6C1C">
        <w:rPr>
          <w:b/>
          <w:sz w:val="28"/>
          <w:szCs w:val="28"/>
        </w:rPr>
        <w:t>ВОРА НА</w:t>
      </w:r>
      <w:r w:rsidR="002F6C1C">
        <w:rPr>
          <w:sz w:val="28"/>
          <w:szCs w:val="28"/>
        </w:rPr>
        <w:t xml:space="preserve"> </w:t>
      </w:r>
      <w:r w:rsidR="00D455AE">
        <w:rPr>
          <w:b/>
          <w:sz w:val="28"/>
          <w:szCs w:val="28"/>
        </w:rPr>
        <w:t>ВНЕДРЕНИ</w:t>
      </w:r>
      <w:r w:rsidR="002F6C1C">
        <w:rPr>
          <w:b/>
          <w:sz w:val="28"/>
          <w:szCs w:val="28"/>
        </w:rPr>
        <w:t>Е</w:t>
      </w:r>
      <w:r w:rsidR="00D455AE">
        <w:rPr>
          <w:b/>
          <w:sz w:val="28"/>
          <w:szCs w:val="28"/>
        </w:rPr>
        <w:t xml:space="preserve"> </w:t>
      </w:r>
      <w:r w:rsidR="00401008">
        <w:rPr>
          <w:b/>
          <w:sz w:val="28"/>
          <w:szCs w:val="28"/>
        </w:rPr>
        <w:t>ЕДИНОЙ СИСТЕМЫ</w:t>
      </w:r>
      <w:r w:rsidR="00D455AE">
        <w:rPr>
          <w:b/>
          <w:sz w:val="28"/>
          <w:szCs w:val="28"/>
        </w:rPr>
        <w:t xml:space="preserve"> ПО УПРАВЛЕНИЮ </w:t>
      </w:r>
      <w:r w:rsidR="00401008">
        <w:rPr>
          <w:b/>
          <w:sz w:val="28"/>
          <w:szCs w:val="28"/>
        </w:rPr>
        <w:t>ПРОЕКТАМИ</w:t>
      </w:r>
      <w:r w:rsidR="00D455AE">
        <w:rPr>
          <w:b/>
          <w:sz w:val="28"/>
          <w:szCs w:val="28"/>
        </w:rPr>
        <w:t xml:space="preserve"> </w:t>
      </w:r>
      <w:r w:rsidR="00401008">
        <w:rPr>
          <w:b/>
          <w:sz w:val="28"/>
          <w:szCs w:val="28"/>
        </w:rPr>
        <w:t>И ЭФФЕКТИВНОСТЬЮ ПРОЕКТНЫХ КОМАНД</w:t>
      </w:r>
      <w:r w:rsidR="00D455AE">
        <w:rPr>
          <w:b/>
          <w:bCs/>
          <w:sz w:val="24"/>
          <w:szCs w:val="24"/>
        </w:rPr>
        <w:t xml:space="preserve"> </w:t>
      </w:r>
    </w:p>
    <w:p w:rsidR="0096091F" w:rsidRDefault="0096091F" w:rsidP="00D46172">
      <w:pPr>
        <w:pStyle w:val="43"/>
        <w:shd w:val="clear" w:color="auto" w:fill="auto"/>
        <w:spacing w:after="0" w:line="240" w:lineRule="auto"/>
        <w:ind w:firstLine="0"/>
        <w:jc w:val="center"/>
      </w:pPr>
    </w:p>
    <w:p w:rsidR="004E6DC6" w:rsidRDefault="004E6DC6" w:rsidP="00D46172"/>
    <w:p w:rsidR="004E6DC6" w:rsidRDefault="004E6DC6" w:rsidP="00D46172"/>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D46172" w:rsidRDefault="00D46172" w:rsidP="004E6DC6"/>
    <w:p w:rsidR="00D46172" w:rsidRDefault="00D46172"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401008">
        <w:rPr>
          <w:sz w:val="24"/>
          <w:szCs w:val="24"/>
        </w:rPr>
        <w:t>6</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w:t>
      </w:r>
      <w:r w:rsidR="000D4457">
        <w:rPr>
          <w:b/>
          <w:kern w:val="28"/>
          <w:sz w:val="28"/>
        </w:rPr>
        <w:t>8</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0D4457">
        <w:t>9</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0D4457">
        <w:rPr>
          <w:b/>
          <w:kern w:val="28"/>
          <w:sz w:val="28"/>
        </w:rPr>
        <w:t>38</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9"/>
            <w:szCs w:val="24"/>
          </w:rPr>
          <w:t>http://utp.sberbank-ast.ru</w:t>
        </w:r>
      </w:hyperlink>
      <w:r w:rsidR="00706C33">
        <w:rPr>
          <w:color w:val="auto"/>
          <w:szCs w:val="24"/>
        </w:rPr>
        <w:t>).</w:t>
      </w:r>
    </w:p>
    <w:p w:rsidR="00706C33" w:rsidRPr="00706C33" w:rsidRDefault="00706C33" w:rsidP="00706C33">
      <w:pPr>
        <w:pStyle w:val="ac"/>
        <w:spacing w:after="60"/>
        <w:ind w:firstLine="539"/>
        <w:jc w:val="both"/>
        <w:rPr>
          <w:color w:val="auto"/>
          <w:szCs w:val="24"/>
        </w:rPr>
      </w:pP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796C91">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B07286"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796C91">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796C91">
        <w:rPr>
          <w:sz w:val="24"/>
          <w:szCs w:val="24"/>
        </w:rPr>
        <w:t>родлевается не менее чем на 2 (Д</w:t>
      </w:r>
      <w:r>
        <w:rPr>
          <w:sz w:val="24"/>
          <w:szCs w:val="24"/>
        </w:rPr>
        <w:t>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796C91">
        <w:rPr>
          <w:sz w:val="24"/>
          <w:szCs w:val="24"/>
        </w:rPr>
        <w:t>П</w:t>
      </w:r>
      <w:r w:rsidR="00160EA1">
        <w:rPr>
          <w:sz w:val="24"/>
          <w:szCs w:val="24"/>
        </w:rPr>
        <w:t>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796C91">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w:t>
      </w:r>
      <w:r w:rsidR="00796C91">
        <w:rPr>
          <w:sz w:val="24"/>
          <w:szCs w:val="24"/>
        </w:rPr>
        <w:t>родлевается не менее чем на 2 (Д</w:t>
      </w:r>
      <w:r>
        <w:rPr>
          <w:sz w:val="24"/>
          <w:szCs w:val="24"/>
        </w:rPr>
        <w:t>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F65F5F" w:rsidRDefault="00F65F5F" w:rsidP="00CA2876">
      <w:pPr>
        <w:ind w:firstLine="540"/>
        <w:jc w:val="both"/>
        <w:rPr>
          <w:sz w:val="24"/>
          <w:szCs w:val="24"/>
        </w:rPr>
      </w:pPr>
    </w:p>
    <w:p w:rsidR="00F65F5F" w:rsidRDefault="00F65F5F" w:rsidP="00CA2876">
      <w:pPr>
        <w:ind w:firstLine="540"/>
        <w:jc w:val="both"/>
        <w:rPr>
          <w:sz w:val="24"/>
          <w:szCs w:val="24"/>
        </w:rPr>
      </w:pPr>
    </w:p>
    <w:p w:rsidR="00F65F5F" w:rsidRDefault="00F65F5F" w:rsidP="00CA2876">
      <w:pPr>
        <w:ind w:firstLine="540"/>
        <w:jc w:val="both"/>
        <w:rPr>
          <w:sz w:val="24"/>
          <w:szCs w:val="24"/>
        </w:rPr>
      </w:pPr>
    </w:p>
    <w:p w:rsidR="00F65F5F" w:rsidRDefault="00F65F5F" w:rsidP="00CA2876">
      <w:pPr>
        <w:ind w:firstLine="540"/>
        <w:jc w:val="both"/>
        <w:rPr>
          <w:sz w:val="24"/>
          <w:szCs w:val="24"/>
        </w:rPr>
      </w:pPr>
    </w:p>
    <w:p w:rsidR="0055468B" w:rsidRDefault="0055468B" w:rsidP="00CA2876">
      <w:pPr>
        <w:ind w:firstLine="540"/>
        <w:jc w:val="both"/>
        <w:rPr>
          <w:sz w:val="24"/>
          <w:szCs w:val="24"/>
        </w:rPr>
      </w:pPr>
    </w:p>
    <w:p w:rsidR="00CA2876" w:rsidRPr="0049382D" w:rsidRDefault="00CA2876" w:rsidP="00D14D73">
      <w:pPr>
        <w:jc w:val="both"/>
        <w:rPr>
          <w:sz w:val="24"/>
          <w:szCs w:val="24"/>
        </w:rPr>
      </w:pPr>
    </w:p>
    <w:p w:rsidR="00CA2876" w:rsidRPr="0049382D" w:rsidRDefault="00F86599" w:rsidP="00CA2876">
      <w:pPr>
        <w:ind w:firstLine="720"/>
        <w:jc w:val="both"/>
        <w:rPr>
          <w:sz w:val="24"/>
          <w:szCs w:val="24"/>
        </w:rPr>
      </w:pPr>
      <w:r w:rsidRPr="0049382D">
        <w:rPr>
          <w:noProof/>
          <w:sz w:val="24"/>
          <w:szCs w:val="24"/>
        </w:rPr>
        <mc:AlternateContent>
          <mc:Choice Requires="wps">
            <w:drawing>
              <wp:anchor distT="0" distB="0" distL="114300" distR="114300" simplePos="0" relativeHeight="251658240" behindDoc="1" locked="0" layoutInCell="1" allowOverlap="1" wp14:anchorId="491BAA5A" wp14:editId="4563292B">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3C709A" w:rsidRDefault="003C709A" w:rsidP="00CA2876">
                            <w:pPr>
                              <w:pStyle w:val="h4"/>
                              <w:spacing w:before="0"/>
                              <w:jc w:val="right"/>
                            </w:pPr>
                            <w:r w:rsidRPr="00C65751">
                              <w:t xml:space="preserve">Заказчику: </w:t>
                            </w:r>
                            <w:r>
                              <w:rPr>
                                <w:u w:val="single"/>
                              </w:rPr>
                              <w:t>Агентство стратегических инициатив</w:t>
                            </w:r>
                          </w:p>
                          <w:p w:rsidR="003C709A" w:rsidRDefault="003C709A" w:rsidP="00CA2876">
                            <w:pPr>
                              <w:pStyle w:val="h4"/>
                              <w:spacing w:before="0"/>
                              <w:jc w:val="right"/>
                              <w:rPr>
                                <w:i/>
                              </w:rPr>
                            </w:pPr>
                          </w:p>
                          <w:p w:rsidR="003C709A" w:rsidRPr="00C65751" w:rsidRDefault="003C709A" w:rsidP="00CA2876">
                            <w:pPr>
                              <w:pStyle w:val="h4"/>
                              <w:spacing w:before="0"/>
                              <w:jc w:val="right"/>
                              <w:rPr>
                                <w:i/>
                              </w:rPr>
                            </w:pPr>
                          </w:p>
                          <w:p w:rsidR="003C709A" w:rsidRPr="00C65751" w:rsidRDefault="003C709A" w:rsidP="00CA2876">
                            <w:pPr>
                              <w:jc w:val="center"/>
                              <w:rPr>
                                <w:b/>
                                <w:sz w:val="24"/>
                                <w:szCs w:val="24"/>
                              </w:rPr>
                            </w:pPr>
                            <w:r w:rsidRPr="00C65751">
                              <w:rPr>
                                <w:b/>
                                <w:sz w:val="24"/>
                                <w:szCs w:val="24"/>
                              </w:rPr>
                              <w:t>ЗАЯВКА</w:t>
                            </w:r>
                          </w:p>
                          <w:p w:rsidR="003C709A" w:rsidRDefault="003C709A"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3C709A" w:rsidRPr="00166B37" w:rsidRDefault="003C709A" w:rsidP="00CA2876">
                            <w:pPr>
                              <w:pStyle w:val="af"/>
                              <w:spacing w:after="0"/>
                              <w:jc w:val="center"/>
                              <w:rPr>
                                <w:b/>
                                <w:bCs/>
                                <w:iCs/>
                                <w:szCs w:val="24"/>
                              </w:rPr>
                            </w:pPr>
                            <w:r w:rsidRPr="00796C91">
                              <w:rPr>
                                <w:b/>
                                <w:sz w:val="22"/>
                                <w:szCs w:val="28"/>
                              </w:rPr>
                              <w:t>ПО ВНЕДРЕНИЮ РЕШЕНИЯ ПО УПРАВЛЕНИЮ ПРОЦЕССАМИ ФОРМИРОВАНИЯ НАЦИОНАЛЬНОГО РЕЙТИНГА СОСТОЯНИЯ ИНВЕСТИЦИОННОГО КЛИМАТА В СУБЪЕКТАХ РОССИЙСКОЙ ФЕДЕРАЦИИ И ВЗАИМООТНОШЕНИЯМИ С РЕСПОНДЕНТАМИ</w:t>
                            </w:r>
                            <w:r w:rsidRPr="00796C91">
                              <w:rPr>
                                <w:b/>
                                <w:bCs/>
                                <w:iCs/>
                                <w:sz w:val="20"/>
                                <w:szCs w:val="24"/>
                              </w:rPr>
                              <w:t xml:space="preserve"> </w:t>
                            </w:r>
                            <w:r w:rsidRPr="00166B37">
                              <w:rPr>
                                <w:b/>
                                <w:bCs/>
                                <w:iCs/>
                                <w:szCs w:val="24"/>
                              </w:rPr>
                              <w:t>(реестровый номер закупки _______________________)</w:t>
                            </w:r>
                          </w:p>
                          <w:p w:rsidR="003C709A" w:rsidRPr="00C65751" w:rsidRDefault="003C709A" w:rsidP="00CA2876">
                            <w:pPr>
                              <w:pStyle w:val="af"/>
                              <w:spacing w:after="0"/>
                              <w:jc w:val="center"/>
                              <w:rPr>
                                <w:b/>
                                <w:bCs/>
                                <w:iCs/>
                                <w:szCs w:val="24"/>
                                <w:u w:val="single"/>
                              </w:rPr>
                            </w:pPr>
                          </w:p>
                          <w:p w:rsidR="003C709A" w:rsidRDefault="003C709A" w:rsidP="00CA2876">
                            <w:pPr>
                              <w:pStyle w:val="33"/>
                              <w:tabs>
                                <w:tab w:val="clear" w:pos="1307"/>
                              </w:tabs>
                              <w:ind w:left="0"/>
                              <w:rPr>
                                <w:szCs w:val="24"/>
                              </w:rPr>
                            </w:pPr>
                          </w:p>
                          <w:p w:rsidR="003C709A" w:rsidRPr="003708E5" w:rsidRDefault="003C709A" w:rsidP="00CA2876">
                            <w:pPr>
                              <w:pStyle w:val="33"/>
                              <w:tabs>
                                <w:tab w:val="clear" w:pos="1307"/>
                              </w:tabs>
                              <w:ind w:left="0"/>
                              <w:rPr>
                                <w:sz w:val="20"/>
                              </w:rPr>
                            </w:pPr>
                            <w:r w:rsidRPr="003708E5">
                              <w:rPr>
                                <w:sz w:val="20"/>
                              </w:rPr>
                              <w:t>Регистрационный номер заявки №_________</w:t>
                            </w:r>
                          </w:p>
                          <w:p w:rsidR="003C709A" w:rsidRPr="003708E5" w:rsidRDefault="003C709A" w:rsidP="00CA2876">
                            <w:pPr>
                              <w:pStyle w:val="33"/>
                              <w:tabs>
                                <w:tab w:val="clear" w:pos="1307"/>
                              </w:tabs>
                              <w:ind w:left="0"/>
                              <w:rPr>
                                <w:sz w:val="20"/>
                              </w:rPr>
                            </w:pPr>
                            <w:r w:rsidRPr="003708E5">
                              <w:rPr>
                                <w:sz w:val="20"/>
                              </w:rPr>
                              <w:t>Дата     «___»______ 201</w:t>
                            </w:r>
                            <w:r w:rsidR="000F668C">
                              <w:rPr>
                                <w:sz w:val="20"/>
                              </w:rPr>
                              <w:t>6</w:t>
                            </w:r>
                            <w:r w:rsidRPr="003708E5">
                              <w:rPr>
                                <w:sz w:val="20"/>
                              </w:rPr>
                              <w:t xml:space="preserve"> г.</w:t>
                            </w:r>
                          </w:p>
                          <w:p w:rsidR="003C709A" w:rsidRPr="003708E5" w:rsidRDefault="003C709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C709A" w:rsidRPr="00C65751" w:rsidRDefault="003C709A" w:rsidP="00CA2876">
                            <w:pPr>
                              <w:pStyle w:val="33"/>
                              <w:tabs>
                                <w:tab w:val="clear" w:pos="1307"/>
                              </w:tabs>
                              <w:ind w:left="0"/>
                              <w:rPr>
                                <w:color w:val="0000FF"/>
                                <w:szCs w:val="24"/>
                              </w:rPr>
                            </w:pPr>
                          </w:p>
                          <w:p w:rsidR="003C709A" w:rsidRDefault="003C709A"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BAA5A"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rsidR="003C709A" w:rsidRDefault="003C709A" w:rsidP="00CA2876">
                      <w:pPr>
                        <w:pStyle w:val="h4"/>
                        <w:spacing w:before="0"/>
                        <w:jc w:val="right"/>
                      </w:pPr>
                      <w:r w:rsidRPr="00C65751">
                        <w:t xml:space="preserve">Заказчику: </w:t>
                      </w:r>
                      <w:r>
                        <w:rPr>
                          <w:u w:val="single"/>
                        </w:rPr>
                        <w:t>Агентство стратегических инициатив</w:t>
                      </w:r>
                    </w:p>
                    <w:p w:rsidR="003C709A" w:rsidRDefault="003C709A" w:rsidP="00CA2876">
                      <w:pPr>
                        <w:pStyle w:val="h4"/>
                        <w:spacing w:before="0"/>
                        <w:jc w:val="right"/>
                        <w:rPr>
                          <w:i/>
                        </w:rPr>
                      </w:pPr>
                    </w:p>
                    <w:p w:rsidR="003C709A" w:rsidRPr="00C65751" w:rsidRDefault="003C709A" w:rsidP="00CA2876">
                      <w:pPr>
                        <w:pStyle w:val="h4"/>
                        <w:spacing w:before="0"/>
                        <w:jc w:val="right"/>
                        <w:rPr>
                          <w:i/>
                        </w:rPr>
                      </w:pPr>
                    </w:p>
                    <w:p w:rsidR="003C709A" w:rsidRPr="00C65751" w:rsidRDefault="003C709A" w:rsidP="00CA2876">
                      <w:pPr>
                        <w:jc w:val="center"/>
                        <w:rPr>
                          <w:b/>
                          <w:sz w:val="24"/>
                          <w:szCs w:val="24"/>
                        </w:rPr>
                      </w:pPr>
                      <w:r w:rsidRPr="00C65751">
                        <w:rPr>
                          <w:b/>
                          <w:sz w:val="24"/>
                          <w:szCs w:val="24"/>
                        </w:rPr>
                        <w:t>ЗАЯВКА</w:t>
                      </w:r>
                    </w:p>
                    <w:p w:rsidR="003C709A" w:rsidRDefault="003C709A"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3C709A" w:rsidRPr="00166B37" w:rsidRDefault="003C709A" w:rsidP="00CA2876">
                      <w:pPr>
                        <w:pStyle w:val="af"/>
                        <w:spacing w:after="0"/>
                        <w:jc w:val="center"/>
                        <w:rPr>
                          <w:b/>
                          <w:bCs/>
                          <w:iCs/>
                          <w:szCs w:val="24"/>
                        </w:rPr>
                      </w:pPr>
                      <w:r w:rsidRPr="00796C91">
                        <w:rPr>
                          <w:b/>
                          <w:sz w:val="22"/>
                          <w:szCs w:val="28"/>
                        </w:rPr>
                        <w:t>ПО ВНЕДРЕНИЮ РЕШЕНИЯ ПО УПРАВЛЕНИЮ ПРОЦЕССАМИ ФОРМИРОВАНИЯ НАЦИОНАЛЬНОГО РЕЙТИНГА СОСТОЯНИЯ ИНВЕСТИЦИОННОГО КЛИМАТА В СУБЪЕКТАХ РОССИЙСКОЙ ФЕДЕРАЦИИ И ВЗАИМООТНОШЕНИЯМИ С РЕСПОНДЕНТАМИ</w:t>
                      </w:r>
                      <w:r w:rsidRPr="00796C91">
                        <w:rPr>
                          <w:b/>
                          <w:bCs/>
                          <w:iCs/>
                          <w:sz w:val="20"/>
                          <w:szCs w:val="24"/>
                        </w:rPr>
                        <w:t xml:space="preserve"> </w:t>
                      </w:r>
                      <w:r w:rsidRPr="00166B37">
                        <w:rPr>
                          <w:b/>
                          <w:bCs/>
                          <w:iCs/>
                          <w:szCs w:val="24"/>
                        </w:rPr>
                        <w:t>(реестровый номер закупки _______________________)</w:t>
                      </w:r>
                    </w:p>
                    <w:p w:rsidR="003C709A" w:rsidRPr="00C65751" w:rsidRDefault="003C709A" w:rsidP="00CA2876">
                      <w:pPr>
                        <w:pStyle w:val="af"/>
                        <w:spacing w:after="0"/>
                        <w:jc w:val="center"/>
                        <w:rPr>
                          <w:b/>
                          <w:bCs/>
                          <w:iCs/>
                          <w:szCs w:val="24"/>
                          <w:u w:val="single"/>
                        </w:rPr>
                      </w:pPr>
                    </w:p>
                    <w:p w:rsidR="003C709A" w:rsidRDefault="003C709A" w:rsidP="00CA2876">
                      <w:pPr>
                        <w:pStyle w:val="33"/>
                        <w:tabs>
                          <w:tab w:val="clear" w:pos="1307"/>
                        </w:tabs>
                        <w:ind w:left="0"/>
                        <w:rPr>
                          <w:szCs w:val="24"/>
                        </w:rPr>
                      </w:pPr>
                    </w:p>
                    <w:p w:rsidR="003C709A" w:rsidRPr="003708E5" w:rsidRDefault="003C709A" w:rsidP="00CA2876">
                      <w:pPr>
                        <w:pStyle w:val="33"/>
                        <w:tabs>
                          <w:tab w:val="clear" w:pos="1307"/>
                        </w:tabs>
                        <w:ind w:left="0"/>
                        <w:rPr>
                          <w:sz w:val="20"/>
                        </w:rPr>
                      </w:pPr>
                      <w:r w:rsidRPr="003708E5">
                        <w:rPr>
                          <w:sz w:val="20"/>
                        </w:rPr>
                        <w:t>Регистрационный номер заявки №_________</w:t>
                      </w:r>
                    </w:p>
                    <w:p w:rsidR="003C709A" w:rsidRPr="003708E5" w:rsidRDefault="003C709A" w:rsidP="00CA2876">
                      <w:pPr>
                        <w:pStyle w:val="33"/>
                        <w:tabs>
                          <w:tab w:val="clear" w:pos="1307"/>
                        </w:tabs>
                        <w:ind w:left="0"/>
                        <w:rPr>
                          <w:sz w:val="20"/>
                        </w:rPr>
                      </w:pPr>
                      <w:r w:rsidRPr="003708E5">
                        <w:rPr>
                          <w:sz w:val="20"/>
                        </w:rPr>
                        <w:t>Дата     «___»______ 201</w:t>
                      </w:r>
                      <w:r w:rsidR="000F668C">
                        <w:rPr>
                          <w:sz w:val="20"/>
                        </w:rPr>
                        <w:t>6</w:t>
                      </w:r>
                      <w:r w:rsidRPr="003708E5">
                        <w:rPr>
                          <w:sz w:val="20"/>
                        </w:rPr>
                        <w:t xml:space="preserve"> г.</w:t>
                      </w:r>
                    </w:p>
                    <w:p w:rsidR="003C709A" w:rsidRPr="003708E5" w:rsidRDefault="003C709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C709A" w:rsidRPr="00C65751" w:rsidRDefault="003C709A" w:rsidP="00CA2876">
                      <w:pPr>
                        <w:pStyle w:val="33"/>
                        <w:tabs>
                          <w:tab w:val="clear" w:pos="1307"/>
                        </w:tabs>
                        <w:ind w:left="0"/>
                        <w:rPr>
                          <w:color w:val="0000FF"/>
                          <w:szCs w:val="24"/>
                        </w:rPr>
                      </w:pPr>
                    </w:p>
                    <w:p w:rsidR="003C709A" w:rsidRDefault="003C709A" w:rsidP="00CA2876">
                      <w:pPr>
                        <w:pStyle w:val="af"/>
                        <w:spacing w:after="0"/>
                        <w:jc w:val="left"/>
                        <w:rPr>
                          <w:bCs/>
                          <w:i/>
                          <w:iCs/>
                          <w:szCs w:val="24"/>
                          <w:vertAlign w:val="superscript"/>
                        </w:rPr>
                      </w:pPr>
                    </w:p>
                  </w:txbxContent>
                </v:textbox>
              </v:shape>
            </w:pict>
          </mc:Fallback>
        </mc:AlternateContent>
      </w:r>
    </w:p>
    <w:p w:rsidR="00CA2876" w:rsidRPr="0049382D" w:rsidRDefault="00CA2876" w:rsidP="00CA2876">
      <w:pPr>
        <w:ind w:firstLine="720"/>
        <w:jc w:val="both"/>
        <w:rPr>
          <w:sz w:val="24"/>
          <w:szCs w:val="24"/>
        </w:rPr>
      </w:pPr>
    </w:p>
    <w:p w:rsidR="00CA2876" w:rsidRPr="0049382D" w:rsidRDefault="00CA2876" w:rsidP="00CA2876">
      <w:pPr>
        <w:ind w:firstLine="720"/>
        <w:jc w:val="both"/>
        <w:rPr>
          <w:sz w:val="24"/>
          <w:szCs w:val="24"/>
        </w:rPr>
      </w:pPr>
    </w:p>
    <w:p w:rsidR="00CA2876" w:rsidRPr="0049382D" w:rsidRDefault="00CA2876" w:rsidP="00CA2876">
      <w:pPr>
        <w:ind w:firstLine="720"/>
        <w:jc w:val="both"/>
        <w:rPr>
          <w:sz w:val="24"/>
          <w:szCs w:val="24"/>
        </w:rPr>
      </w:pPr>
    </w:p>
    <w:p w:rsidR="00CA2876" w:rsidRPr="0049382D" w:rsidRDefault="00CA2876" w:rsidP="00CA2876">
      <w:pPr>
        <w:ind w:firstLine="720"/>
        <w:jc w:val="both"/>
        <w:rPr>
          <w:sz w:val="24"/>
          <w:szCs w:val="24"/>
        </w:rPr>
      </w:pPr>
    </w:p>
    <w:p w:rsidR="00CA2876" w:rsidRPr="0049382D" w:rsidRDefault="00CA2876" w:rsidP="00CA2876">
      <w:pPr>
        <w:ind w:firstLine="720"/>
        <w:jc w:val="both"/>
        <w:rPr>
          <w:sz w:val="24"/>
          <w:szCs w:val="24"/>
        </w:rPr>
      </w:pPr>
    </w:p>
    <w:p w:rsidR="00CA2876" w:rsidRPr="0049382D" w:rsidRDefault="00CA2876" w:rsidP="00CA2876">
      <w:pPr>
        <w:ind w:firstLine="720"/>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A3456E" w:rsidRPr="002774CC" w:rsidRDefault="00A3456E" w:rsidP="00A3456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Pr="002774CC">
        <w:rPr>
          <w:sz w:val="24"/>
          <w:szCs w:val="24"/>
        </w:rPr>
        <w:t>копии учредительных документов участника процедуры закупки, а также всех изменений, внесенных в них, копии соответствующих свидетельств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 скрепленные печатью участника закупки и подписанные участником закупки или лицом, уполномоченным таким участником закупки;</w:t>
      </w:r>
    </w:p>
    <w:p w:rsidR="00A3456E" w:rsidRPr="002774CC" w:rsidRDefault="00A3456E" w:rsidP="00A3456E">
      <w:pPr>
        <w:tabs>
          <w:tab w:val="left" w:pos="900"/>
        </w:tabs>
        <w:autoSpaceDE w:val="0"/>
        <w:autoSpaceDN w:val="0"/>
        <w:adjustRightInd w:val="0"/>
        <w:ind w:firstLine="540"/>
        <w:jc w:val="both"/>
        <w:rPr>
          <w:sz w:val="24"/>
          <w:szCs w:val="24"/>
        </w:rPr>
      </w:pPr>
      <w:r w:rsidRPr="002774CC">
        <w:rPr>
          <w:sz w:val="24"/>
          <w:szCs w:val="24"/>
        </w:rPr>
        <w:t>д)</w:t>
      </w:r>
      <w:r w:rsidRPr="002774CC">
        <w:rPr>
          <w:sz w:val="24"/>
          <w:szCs w:val="24"/>
        </w:rPr>
        <w:tab/>
        <w:t>копию свидетельства о государственной регистрации юридического лица, скрепленную печатью участника закупки и подписанная участником закупки или лицом, уполномоченным таким участником закупки;</w:t>
      </w:r>
    </w:p>
    <w:p w:rsidR="00A3456E" w:rsidRPr="002774CC" w:rsidRDefault="00A3456E" w:rsidP="00A3456E">
      <w:pPr>
        <w:tabs>
          <w:tab w:val="left" w:pos="900"/>
        </w:tabs>
        <w:autoSpaceDE w:val="0"/>
        <w:autoSpaceDN w:val="0"/>
        <w:adjustRightInd w:val="0"/>
        <w:ind w:firstLine="540"/>
        <w:jc w:val="both"/>
        <w:rPr>
          <w:sz w:val="24"/>
          <w:szCs w:val="24"/>
        </w:rPr>
      </w:pPr>
      <w:r w:rsidRPr="002774CC">
        <w:rPr>
          <w:sz w:val="24"/>
          <w:szCs w:val="24"/>
        </w:rPr>
        <w:t>е)</w:t>
      </w:r>
      <w:r w:rsidRPr="002774CC">
        <w:rPr>
          <w:sz w:val="24"/>
          <w:szCs w:val="24"/>
        </w:rPr>
        <w:tab/>
        <w:t>копию свидетельства о поставке на учет в налоговом органе юридического лица по месту нахождения на территории РФ, скрепленную печатью участника закупки и подписанная участником закупки или лицом, уполномоченным таким участником закупки;</w:t>
      </w:r>
    </w:p>
    <w:p w:rsidR="00A3456E" w:rsidRPr="00C13E55" w:rsidRDefault="00D2630A" w:rsidP="00A3456E">
      <w:pPr>
        <w:tabs>
          <w:tab w:val="left" w:pos="900"/>
        </w:tabs>
        <w:autoSpaceDE w:val="0"/>
        <w:autoSpaceDN w:val="0"/>
        <w:adjustRightInd w:val="0"/>
        <w:ind w:firstLine="567"/>
        <w:jc w:val="both"/>
        <w:rPr>
          <w:sz w:val="24"/>
          <w:szCs w:val="24"/>
        </w:rPr>
      </w:pPr>
      <w:r>
        <w:rPr>
          <w:sz w:val="24"/>
          <w:szCs w:val="24"/>
        </w:rPr>
        <w:t>ж</w:t>
      </w:r>
      <w:r w:rsidR="00A3456E">
        <w:rPr>
          <w:sz w:val="24"/>
          <w:szCs w:val="24"/>
        </w:rPr>
        <w:t xml:space="preserve">) </w:t>
      </w:r>
      <w:r w:rsidR="00A3456E" w:rsidRPr="00C13E55">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w:t>
      </w:r>
      <w:r w:rsidR="00A3456E">
        <w:rPr>
          <w:sz w:val="24"/>
          <w:szCs w:val="24"/>
        </w:rPr>
        <w:t xml:space="preserve">. </w:t>
      </w:r>
      <w:r w:rsidR="00A3456E" w:rsidRPr="00602EEB">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rsidR="00A3456E" w:rsidRDefault="00D2630A" w:rsidP="00A3456E">
      <w:pPr>
        <w:tabs>
          <w:tab w:val="left" w:pos="1080"/>
        </w:tabs>
        <w:autoSpaceDE w:val="0"/>
        <w:autoSpaceDN w:val="0"/>
        <w:adjustRightInd w:val="0"/>
        <w:ind w:firstLine="567"/>
        <w:jc w:val="both"/>
        <w:rPr>
          <w:sz w:val="24"/>
          <w:szCs w:val="24"/>
        </w:rPr>
      </w:pPr>
      <w:r>
        <w:rPr>
          <w:sz w:val="24"/>
          <w:szCs w:val="24"/>
        </w:rPr>
        <w:t>з</w:t>
      </w:r>
      <w:r w:rsidR="00A3456E">
        <w:rPr>
          <w:sz w:val="24"/>
          <w:szCs w:val="24"/>
        </w:rPr>
        <w:t xml:space="preserve">) </w:t>
      </w:r>
      <w:r w:rsidR="00A3456E" w:rsidRPr="00C13E55">
        <w:rPr>
          <w:sz w:val="24"/>
          <w:szCs w:val="24"/>
        </w:rPr>
        <w:t>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00A3456E" w:rsidRPr="00C13E55">
        <w:rPr>
          <w:i/>
          <w:iCs/>
          <w:sz w:val="24"/>
          <w:szCs w:val="24"/>
        </w:rPr>
        <w:t>предоставляется в виде письма в произвольной форме</w:t>
      </w:r>
      <w:r w:rsidR="00A3456E" w:rsidRPr="00C13E55">
        <w:rPr>
          <w:sz w:val="24"/>
          <w:szCs w:val="24"/>
        </w:rPr>
        <w:t>)</w:t>
      </w:r>
      <w:r w:rsidR="00A3456E">
        <w:rPr>
          <w:sz w:val="24"/>
          <w:szCs w:val="24"/>
        </w:rPr>
        <w:t>;</w:t>
      </w:r>
    </w:p>
    <w:p w:rsidR="00A3456E" w:rsidRDefault="00D2630A" w:rsidP="00A3456E">
      <w:pPr>
        <w:ind w:firstLine="540"/>
        <w:jc w:val="both"/>
        <w:rPr>
          <w:sz w:val="24"/>
          <w:szCs w:val="24"/>
        </w:rPr>
      </w:pPr>
      <w:r>
        <w:rPr>
          <w:sz w:val="24"/>
          <w:szCs w:val="24"/>
        </w:rPr>
        <w:t>и</w:t>
      </w:r>
      <w:r w:rsidR="00A3456E">
        <w:rPr>
          <w:sz w:val="24"/>
          <w:szCs w:val="24"/>
        </w:rPr>
        <w:t xml:space="preserve">) </w:t>
      </w:r>
      <w:r w:rsidR="00A3456E" w:rsidRPr="002774CC">
        <w:rPr>
          <w:sz w:val="24"/>
          <w:szCs w:val="24"/>
        </w:rPr>
        <w:t>сведения о цепочке собственников, включая бене</w:t>
      </w:r>
      <w:r w:rsidR="00B07448">
        <w:rPr>
          <w:sz w:val="24"/>
          <w:szCs w:val="24"/>
        </w:rPr>
        <w:t>фициаров (в том числе конечных);</w:t>
      </w:r>
    </w:p>
    <w:p w:rsidR="00B07448" w:rsidRDefault="00D2630A" w:rsidP="00A3456E">
      <w:pPr>
        <w:ind w:firstLine="540"/>
        <w:jc w:val="both"/>
        <w:rPr>
          <w:sz w:val="24"/>
          <w:szCs w:val="24"/>
        </w:rPr>
      </w:pPr>
      <w:r>
        <w:rPr>
          <w:sz w:val="24"/>
          <w:szCs w:val="24"/>
        </w:rPr>
        <w:t>к</w:t>
      </w:r>
      <w:r w:rsidR="00B07448">
        <w:rPr>
          <w:sz w:val="24"/>
          <w:szCs w:val="24"/>
        </w:rPr>
        <w:t>)</w:t>
      </w:r>
      <w:r w:rsidR="00B07448" w:rsidRPr="00B07448">
        <w:rPr>
          <w:sz w:val="24"/>
          <w:szCs w:val="24"/>
        </w:rPr>
        <w:t xml:space="preserve"> </w:t>
      </w:r>
      <w:r w:rsidR="00B07448" w:rsidRPr="000F668C">
        <w:rPr>
          <w:sz w:val="24"/>
          <w:szCs w:val="24"/>
        </w:rPr>
        <w:t>Техническое предложение, полностью соответствующее Техническому заданию и включающее, как минимум, описание реализации пп. 4-10 Технического задания (Приложение № 1 к заявке на участие в открытом запросе предложений).</w:t>
      </w:r>
    </w:p>
    <w:p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rsidR="00C54497" w:rsidRPr="00C13E55" w:rsidRDefault="00C54497" w:rsidP="00C54497">
      <w:pPr>
        <w:suppressAutoHyphens/>
        <w:ind w:firstLine="540"/>
        <w:jc w:val="both"/>
        <w:rPr>
          <w:sz w:val="24"/>
          <w:szCs w:val="24"/>
        </w:rPr>
      </w:pPr>
      <w:r w:rsidRPr="00C13E55">
        <w:rPr>
          <w:sz w:val="24"/>
          <w:szCs w:val="24"/>
        </w:rPr>
        <w:t>а) заявк</w:t>
      </w:r>
      <w:r>
        <w:rPr>
          <w:sz w:val="24"/>
          <w:szCs w:val="24"/>
        </w:rPr>
        <w:t>а</w:t>
      </w:r>
      <w:r w:rsidRPr="00C13E55">
        <w:rPr>
          <w:sz w:val="24"/>
          <w:szCs w:val="24"/>
        </w:rPr>
        <w:t xml:space="preserve"> на участие в запросе предложений, заполненн</w:t>
      </w:r>
      <w:r>
        <w:rPr>
          <w:sz w:val="24"/>
          <w:szCs w:val="24"/>
        </w:rPr>
        <w:t>ая</w:t>
      </w:r>
      <w:r w:rsidRPr="00C13E55">
        <w:rPr>
          <w:sz w:val="24"/>
          <w:szCs w:val="24"/>
        </w:rPr>
        <w:t xml:space="preserve"> по прилагаемой форме (форма 1</w:t>
      </w:r>
      <w:r>
        <w:rPr>
          <w:sz w:val="24"/>
          <w:szCs w:val="24"/>
        </w:rPr>
        <w:t xml:space="preserve">), </w:t>
      </w:r>
      <w:r w:rsidRPr="00FE7B61">
        <w:rPr>
          <w:sz w:val="24"/>
          <w:szCs w:val="24"/>
        </w:rPr>
        <w:t>скрепленн</w:t>
      </w:r>
      <w:r>
        <w:rPr>
          <w:sz w:val="24"/>
          <w:szCs w:val="24"/>
        </w:rPr>
        <w:t>ая</w:t>
      </w:r>
      <w:r w:rsidRPr="00FE7B61">
        <w:rPr>
          <w:sz w:val="24"/>
          <w:szCs w:val="24"/>
        </w:rPr>
        <w:t xml:space="preserve"> печатью участника закупки и подписанн</w:t>
      </w:r>
      <w:r>
        <w:rPr>
          <w:sz w:val="24"/>
          <w:szCs w:val="24"/>
        </w:rPr>
        <w:t>ая</w:t>
      </w:r>
      <w:r w:rsidRPr="00FE7B61">
        <w:rPr>
          <w:sz w:val="24"/>
          <w:szCs w:val="24"/>
        </w:rPr>
        <w:t xml:space="preserve"> участником закупки или лицом, уполномоченным таким участником закупки</w:t>
      </w:r>
      <w:r w:rsidRPr="005A0064">
        <w:rPr>
          <w:sz w:val="24"/>
          <w:szCs w:val="24"/>
        </w:rPr>
        <w:t>;</w:t>
      </w:r>
    </w:p>
    <w:p w:rsidR="00C54497" w:rsidRPr="00C13E55" w:rsidRDefault="00C54497" w:rsidP="00C54497">
      <w:pPr>
        <w:suppressAutoHyphens/>
        <w:ind w:firstLine="540"/>
        <w:jc w:val="both"/>
        <w:rPr>
          <w:sz w:val="24"/>
          <w:szCs w:val="24"/>
        </w:rPr>
      </w:pPr>
      <w:r>
        <w:rPr>
          <w:sz w:val="24"/>
          <w:szCs w:val="24"/>
        </w:rPr>
        <w:t>б) анкета</w:t>
      </w:r>
      <w:r w:rsidRPr="00C13E55">
        <w:rPr>
          <w:sz w:val="24"/>
          <w:szCs w:val="24"/>
        </w:rPr>
        <w:t xml:space="preserve"> участника процедуры закупки, заполненн</w:t>
      </w:r>
      <w:r>
        <w:rPr>
          <w:sz w:val="24"/>
          <w:szCs w:val="24"/>
        </w:rPr>
        <w:t>ая</w:t>
      </w:r>
      <w:r w:rsidRPr="00C13E55">
        <w:rPr>
          <w:sz w:val="24"/>
          <w:szCs w:val="24"/>
        </w:rPr>
        <w:t xml:space="preserve"> по прилагаемой форме (форма 2</w:t>
      </w:r>
      <w:r>
        <w:rPr>
          <w:sz w:val="24"/>
          <w:szCs w:val="24"/>
        </w:rPr>
        <w:t xml:space="preserve">), </w:t>
      </w:r>
      <w:r w:rsidRPr="00FE7B61">
        <w:rPr>
          <w:sz w:val="24"/>
          <w:szCs w:val="24"/>
        </w:rPr>
        <w:t>скрепленн</w:t>
      </w:r>
      <w:r>
        <w:rPr>
          <w:sz w:val="24"/>
          <w:szCs w:val="24"/>
        </w:rPr>
        <w:t>ая</w:t>
      </w:r>
      <w:r w:rsidRPr="00FE7B61">
        <w:rPr>
          <w:sz w:val="24"/>
          <w:szCs w:val="24"/>
        </w:rPr>
        <w:t xml:space="preserve"> печатью</w:t>
      </w:r>
      <w:r>
        <w:rPr>
          <w:sz w:val="24"/>
          <w:szCs w:val="24"/>
        </w:rPr>
        <w:t xml:space="preserve"> участника закупки и подписанная</w:t>
      </w:r>
      <w:r w:rsidRPr="00FE7B61">
        <w:rPr>
          <w:sz w:val="24"/>
          <w:szCs w:val="24"/>
        </w:rPr>
        <w:t xml:space="preserve"> участником закупки или лицом, уполномоченным таким участником закупки</w:t>
      </w:r>
      <w:r w:rsidRPr="005A0064">
        <w:rPr>
          <w:sz w:val="24"/>
          <w:szCs w:val="24"/>
        </w:rPr>
        <w:t>;</w:t>
      </w:r>
    </w:p>
    <w:p w:rsidR="00C54497" w:rsidRDefault="00C54497" w:rsidP="00C54497">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w:t>
      </w:r>
      <w:r>
        <w:rPr>
          <w:sz w:val="24"/>
          <w:szCs w:val="24"/>
        </w:rPr>
        <w:t xml:space="preserve"> </w:t>
      </w:r>
      <w:r w:rsidRPr="00C13E55">
        <w:rPr>
          <w:sz w:val="24"/>
          <w:szCs w:val="24"/>
        </w:rPr>
        <w:t>(форма 3), скрепленная печатью участника закупки и подписанная участником закупки или лицом, уполномо</w:t>
      </w:r>
      <w:r>
        <w:rPr>
          <w:sz w:val="24"/>
          <w:szCs w:val="24"/>
        </w:rPr>
        <w:t>ченным таким участником закупки;</w:t>
      </w:r>
    </w:p>
    <w:p w:rsidR="00C54497" w:rsidRDefault="00C54497" w:rsidP="00C54497">
      <w:pPr>
        <w:suppressAutoHyphens/>
        <w:ind w:firstLine="540"/>
        <w:jc w:val="both"/>
        <w:rPr>
          <w:sz w:val="24"/>
          <w:szCs w:val="24"/>
        </w:rPr>
      </w:pPr>
      <w:r>
        <w:rPr>
          <w:sz w:val="24"/>
          <w:szCs w:val="24"/>
        </w:rPr>
        <w:t xml:space="preserve">г) сведения о наличии опыта </w:t>
      </w:r>
      <w:r w:rsidR="0049382D">
        <w:rPr>
          <w:sz w:val="24"/>
          <w:szCs w:val="24"/>
        </w:rPr>
        <w:t>внедрения систем автоматизации за период с 2012 по 2015гг.</w:t>
      </w:r>
      <w:r>
        <w:rPr>
          <w:sz w:val="24"/>
          <w:szCs w:val="24"/>
        </w:rPr>
        <w:t xml:space="preserve"> (форма 4), подтверждается копиями договоров и актов, </w:t>
      </w:r>
      <w:r w:rsidRPr="00FE7B61">
        <w:rPr>
          <w:sz w:val="24"/>
          <w:szCs w:val="24"/>
        </w:rPr>
        <w:t>скрепленн</w:t>
      </w:r>
      <w:r>
        <w:rPr>
          <w:sz w:val="24"/>
          <w:szCs w:val="24"/>
        </w:rPr>
        <w:t>ые</w:t>
      </w:r>
      <w:r w:rsidRPr="00FE7B61">
        <w:rPr>
          <w:sz w:val="24"/>
          <w:szCs w:val="24"/>
        </w:rPr>
        <w:t xml:space="preserve"> печатью участника закупки и подписанн</w:t>
      </w:r>
      <w:r>
        <w:rPr>
          <w:sz w:val="24"/>
          <w:szCs w:val="24"/>
        </w:rPr>
        <w:t>ые</w:t>
      </w:r>
      <w:r w:rsidRPr="00FE7B61">
        <w:rPr>
          <w:sz w:val="24"/>
          <w:szCs w:val="24"/>
        </w:rPr>
        <w:t xml:space="preserve"> участником закупки или лицом, уполномоченным таким участником закупки</w:t>
      </w:r>
      <w:r w:rsidRPr="005A0064">
        <w:rPr>
          <w:sz w:val="24"/>
          <w:szCs w:val="24"/>
        </w:rPr>
        <w:t>;</w:t>
      </w:r>
    </w:p>
    <w:p w:rsidR="00C54497" w:rsidRDefault="00C54497" w:rsidP="00C54497">
      <w:pPr>
        <w:suppressAutoHyphens/>
        <w:ind w:firstLine="540"/>
        <w:jc w:val="both"/>
        <w:rPr>
          <w:sz w:val="24"/>
          <w:szCs w:val="24"/>
        </w:rPr>
      </w:pPr>
      <w:r>
        <w:rPr>
          <w:sz w:val="24"/>
          <w:szCs w:val="24"/>
        </w:rPr>
        <w:t xml:space="preserve">д) сведения о кадровых ресурсах (форма 5), подтверждаются резюме сотрудников, копиями дипломов, сертификатами, наградами, презентационными материалами, </w:t>
      </w:r>
      <w:r w:rsidRPr="00FE7B61">
        <w:rPr>
          <w:sz w:val="24"/>
          <w:szCs w:val="24"/>
        </w:rPr>
        <w:t>скрепленн</w:t>
      </w:r>
      <w:r>
        <w:rPr>
          <w:sz w:val="24"/>
          <w:szCs w:val="24"/>
        </w:rPr>
        <w:t>ые</w:t>
      </w:r>
      <w:r w:rsidRPr="00FE7B61">
        <w:rPr>
          <w:sz w:val="24"/>
          <w:szCs w:val="24"/>
        </w:rPr>
        <w:t xml:space="preserve"> печатью участника закупки и подписанн</w:t>
      </w:r>
      <w:r>
        <w:rPr>
          <w:sz w:val="24"/>
          <w:szCs w:val="24"/>
        </w:rPr>
        <w:t>ые</w:t>
      </w:r>
      <w:r w:rsidRPr="00FE7B61">
        <w:rPr>
          <w:sz w:val="24"/>
          <w:szCs w:val="24"/>
        </w:rPr>
        <w:t xml:space="preserve"> участником закупки или лицом, уполномоченным таким участником закупки</w:t>
      </w:r>
      <w:r w:rsidRPr="005A0064">
        <w:rPr>
          <w:sz w:val="24"/>
          <w:szCs w:val="24"/>
        </w:rPr>
        <w:t>;</w:t>
      </w:r>
    </w:p>
    <w:p w:rsidR="00C54497" w:rsidRDefault="00C54497" w:rsidP="00C54497">
      <w:pPr>
        <w:suppressAutoHyphens/>
        <w:ind w:firstLine="540"/>
        <w:jc w:val="both"/>
        <w:rPr>
          <w:sz w:val="24"/>
          <w:szCs w:val="24"/>
        </w:rPr>
      </w:pPr>
      <w:r>
        <w:rPr>
          <w:sz w:val="24"/>
          <w:szCs w:val="24"/>
        </w:rPr>
        <w:t xml:space="preserve">е) сведения о наличии материально-технических ресурсов (форма 6), </w:t>
      </w:r>
      <w:r w:rsidRPr="000B7548">
        <w:rPr>
          <w:sz w:val="24"/>
          <w:szCs w:val="24"/>
        </w:rPr>
        <w:t>скрепленные печатью участника закупки и подписанные участником закупки или лицом, уполномоченным таким участником закупки</w:t>
      </w:r>
      <w:r>
        <w:rPr>
          <w:sz w:val="24"/>
          <w:szCs w:val="24"/>
        </w:rPr>
        <w:t>;</w:t>
      </w:r>
    </w:p>
    <w:p w:rsidR="00594C6E" w:rsidRDefault="00C54497" w:rsidP="00B07448">
      <w:pPr>
        <w:autoSpaceDE w:val="0"/>
        <w:autoSpaceDN w:val="0"/>
        <w:adjustRightInd w:val="0"/>
        <w:ind w:firstLine="540"/>
        <w:jc w:val="both"/>
        <w:rPr>
          <w:sz w:val="24"/>
          <w:szCs w:val="24"/>
        </w:rPr>
      </w:pPr>
      <w:r>
        <w:rPr>
          <w:sz w:val="24"/>
          <w:szCs w:val="24"/>
        </w:rPr>
        <w:t>ж) сведения о</w:t>
      </w:r>
      <w:r w:rsidRPr="000B7548">
        <w:rPr>
          <w:sz w:val="24"/>
          <w:szCs w:val="24"/>
        </w:rPr>
        <w:t xml:space="preserve"> наличии с</w:t>
      </w:r>
      <w:r>
        <w:rPr>
          <w:sz w:val="24"/>
          <w:szCs w:val="24"/>
        </w:rPr>
        <w:t xml:space="preserve">лучаев судебных разбирательств </w:t>
      </w:r>
      <w:r w:rsidRPr="000B7548">
        <w:rPr>
          <w:sz w:val="24"/>
          <w:szCs w:val="24"/>
        </w:rPr>
        <w:t>(форма</w:t>
      </w:r>
      <w:r>
        <w:rPr>
          <w:sz w:val="24"/>
          <w:szCs w:val="24"/>
        </w:rPr>
        <w:t xml:space="preserve"> 7</w:t>
      </w:r>
      <w:r w:rsidRPr="000B7548">
        <w:rPr>
          <w:sz w:val="24"/>
          <w:szCs w:val="24"/>
        </w:rPr>
        <w:t>), скрепленная печатью участника закупки и подписанная участником закупки или лицом, уполномоченным таким участником закупки</w:t>
      </w:r>
      <w:r w:rsidR="00B07448">
        <w:rPr>
          <w:sz w:val="24"/>
          <w:szCs w:val="24"/>
        </w:rPr>
        <w:t>.</w:t>
      </w:r>
    </w:p>
    <w:p w:rsidR="00471E6F" w:rsidRPr="00C13E55" w:rsidRDefault="00471E6F" w:rsidP="00C54497">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C5449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rsidRPr="00081D21">
        <w:t>III</w:t>
      </w:r>
      <w:r>
        <w:t>.</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A47DD5" w:rsidRDefault="00C13E55" w:rsidP="00C54497">
            <w:pPr>
              <w:ind w:left="110" w:hanging="110"/>
              <w:jc w:val="both"/>
              <w:rPr>
                <w:b/>
                <w:bCs/>
                <w:sz w:val="24"/>
                <w:szCs w:val="24"/>
              </w:rPr>
            </w:pPr>
            <w:r w:rsidRPr="00A47DD5">
              <w:rPr>
                <w:b/>
                <w:bCs/>
                <w:sz w:val="24"/>
                <w:szCs w:val="24"/>
              </w:rPr>
              <w:t>Контактн</w:t>
            </w:r>
            <w:r w:rsidR="00541403" w:rsidRPr="00A47DD5">
              <w:rPr>
                <w:b/>
                <w:bCs/>
                <w:sz w:val="24"/>
                <w:szCs w:val="24"/>
              </w:rPr>
              <w:t>ые</w:t>
            </w:r>
            <w:r w:rsidRPr="00A47DD5">
              <w:rPr>
                <w:b/>
                <w:bCs/>
                <w:sz w:val="24"/>
                <w:szCs w:val="24"/>
              </w:rPr>
              <w:t xml:space="preserve"> лиц</w:t>
            </w:r>
            <w:r w:rsidR="00541403" w:rsidRPr="00A47DD5">
              <w:rPr>
                <w:b/>
                <w:bCs/>
                <w:sz w:val="24"/>
                <w:szCs w:val="24"/>
              </w:rPr>
              <w:t>а</w:t>
            </w:r>
            <w:r w:rsidRPr="00A47DD5">
              <w:rPr>
                <w:b/>
                <w:bCs/>
                <w:sz w:val="24"/>
                <w:szCs w:val="24"/>
              </w:rPr>
              <w:t xml:space="preserve">: </w:t>
            </w:r>
          </w:p>
          <w:p w:rsidR="0085603C" w:rsidRPr="00A47DD5" w:rsidRDefault="0085603C" w:rsidP="007F6229">
            <w:pPr>
              <w:pStyle w:val="afff2"/>
              <w:numPr>
                <w:ilvl w:val="0"/>
                <w:numId w:val="24"/>
              </w:numPr>
              <w:ind w:left="110" w:hanging="110"/>
              <w:jc w:val="both"/>
              <w:rPr>
                <w:sz w:val="24"/>
                <w:szCs w:val="24"/>
              </w:rPr>
            </w:pPr>
            <w:r w:rsidRPr="00A47DD5">
              <w:rPr>
                <w:sz w:val="24"/>
                <w:szCs w:val="24"/>
              </w:rPr>
              <w:t>Координатор проекта Кирюхин Максим Владимирович, адрес эл. почты</w:t>
            </w:r>
            <w:r w:rsidRPr="00A47DD5">
              <w:rPr>
                <w:i/>
                <w:sz w:val="24"/>
                <w:szCs w:val="24"/>
              </w:rPr>
              <w:t xml:space="preserve">: </w:t>
            </w:r>
            <w:r w:rsidRPr="00A47DD5">
              <w:rPr>
                <w:i/>
                <w:sz w:val="24"/>
                <w:szCs w:val="24"/>
                <w:lang w:val="en-US"/>
              </w:rPr>
              <w:t>mv</w:t>
            </w:r>
            <w:r w:rsidRPr="00A47DD5">
              <w:rPr>
                <w:i/>
                <w:sz w:val="24"/>
                <w:szCs w:val="24"/>
              </w:rPr>
              <w:t>.</w:t>
            </w:r>
            <w:r w:rsidRPr="00A47DD5">
              <w:rPr>
                <w:i/>
                <w:sz w:val="24"/>
                <w:szCs w:val="24"/>
                <w:lang w:val="en-US"/>
              </w:rPr>
              <w:t>kiruhin</w:t>
            </w:r>
            <w:r w:rsidRPr="00A47DD5">
              <w:rPr>
                <w:i/>
                <w:sz w:val="24"/>
                <w:szCs w:val="24"/>
              </w:rPr>
              <w:t>@</w:t>
            </w:r>
            <w:r w:rsidRPr="00A47DD5">
              <w:rPr>
                <w:i/>
                <w:sz w:val="24"/>
                <w:szCs w:val="24"/>
                <w:lang w:val="en-US"/>
              </w:rPr>
              <w:t>asi</w:t>
            </w:r>
            <w:r w:rsidRPr="00A47DD5">
              <w:rPr>
                <w:i/>
                <w:sz w:val="24"/>
                <w:szCs w:val="24"/>
              </w:rPr>
              <w:t>.</w:t>
            </w:r>
            <w:r w:rsidRPr="00A47DD5">
              <w:rPr>
                <w:i/>
                <w:sz w:val="24"/>
                <w:szCs w:val="24"/>
                <w:lang w:val="en-US"/>
              </w:rPr>
              <w:t>ru</w:t>
            </w:r>
            <w:r w:rsidRPr="00A47DD5">
              <w:rPr>
                <w:i/>
                <w:sz w:val="24"/>
                <w:szCs w:val="24"/>
              </w:rPr>
              <w:t xml:space="preserve">, </w:t>
            </w:r>
            <w:r w:rsidRPr="00A47DD5">
              <w:rPr>
                <w:sz w:val="24"/>
                <w:szCs w:val="24"/>
              </w:rPr>
              <w:t>контактный телефон: +7 (495) 690-91-29 (доб. 276).</w:t>
            </w:r>
          </w:p>
          <w:p w:rsidR="00EF7B54" w:rsidRPr="0085603C" w:rsidRDefault="00541403" w:rsidP="007F6229">
            <w:pPr>
              <w:pStyle w:val="afff2"/>
              <w:numPr>
                <w:ilvl w:val="0"/>
                <w:numId w:val="24"/>
              </w:numPr>
              <w:ind w:left="110" w:hanging="110"/>
              <w:jc w:val="both"/>
              <w:rPr>
                <w:sz w:val="24"/>
                <w:szCs w:val="24"/>
              </w:rPr>
            </w:pPr>
            <w:r w:rsidRPr="0085603C">
              <w:rPr>
                <w:sz w:val="24"/>
                <w:szCs w:val="24"/>
              </w:rPr>
              <w:t>Руководитель проекта Горькова Ирина Геннадьевна, адрес эл. почты</w:t>
            </w:r>
            <w:r w:rsidRPr="0085603C">
              <w:rPr>
                <w:i/>
                <w:color w:val="0000FF"/>
                <w:sz w:val="24"/>
                <w:szCs w:val="24"/>
                <w:u w:val="single"/>
              </w:rPr>
              <w:t xml:space="preserve"> i</w:t>
            </w:r>
            <w:r w:rsidRPr="0085603C">
              <w:rPr>
                <w:i/>
                <w:color w:val="0000FF"/>
                <w:sz w:val="24"/>
                <w:szCs w:val="24"/>
                <w:u w:val="single"/>
                <w:lang w:val="en-US"/>
              </w:rPr>
              <w:t>g</w:t>
            </w:r>
            <w:r w:rsidRPr="0085603C">
              <w:rPr>
                <w:i/>
                <w:color w:val="0000FF"/>
                <w:sz w:val="24"/>
                <w:szCs w:val="24"/>
                <w:u w:val="single"/>
              </w:rPr>
              <w:t>.</w:t>
            </w:r>
            <w:r w:rsidRPr="0085603C">
              <w:rPr>
                <w:i/>
                <w:color w:val="0000FF"/>
                <w:sz w:val="24"/>
                <w:szCs w:val="24"/>
                <w:u w:val="single"/>
                <w:lang w:val="en-US"/>
              </w:rPr>
              <w:t>gorkova</w:t>
            </w:r>
            <w:r w:rsidRPr="0085603C">
              <w:rPr>
                <w:i/>
                <w:color w:val="0000FF"/>
                <w:sz w:val="24"/>
                <w:szCs w:val="24"/>
                <w:u w:val="single"/>
              </w:rPr>
              <w:t>@asi.ru</w:t>
            </w:r>
            <w:r w:rsidRPr="0085603C">
              <w:rPr>
                <w:sz w:val="24"/>
                <w:szCs w:val="24"/>
              </w:rPr>
              <w:t>, контактный телефон: +7-926-440-15-17; +7 (495) 690-91-29 (доб. 255)</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C808BC" w:rsidRPr="00541403" w:rsidRDefault="00F92A41" w:rsidP="00401008">
            <w:pPr>
              <w:rPr>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C54497">
              <w:rPr>
                <w:sz w:val="24"/>
                <w:szCs w:val="24"/>
              </w:rPr>
              <w:t>Внедрение</w:t>
            </w:r>
            <w:r w:rsidR="00EF0213" w:rsidRPr="00EF0213">
              <w:rPr>
                <w:sz w:val="24"/>
                <w:szCs w:val="24"/>
              </w:rPr>
              <w:t xml:space="preserve"> </w:t>
            </w:r>
            <w:r w:rsidR="00401008" w:rsidRPr="00401008">
              <w:rPr>
                <w:sz w:val="24"/>
                <w:szCs w:val="24"/>
              </w:rPr>
              <w:t>единой системы по управлению проектами и эффективностью проектных команд</w:t>
            </w:r>
            <w:r w:rsidR="00EF0213">
              <w:rPr>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976C70"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C13E55" w:rsidRPr="004C6CA1" w:rsidRDefault="004C6CA1" w:rsidP="00D2630A">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D2630A">
              <w:rPr>
                <w:sz w:val="24"/>
                <w:szCs w:val="24"/>
              </w:rPr>
              <w:t xml:space="preserve">: </w:t>
            </w:r>
            <w:r w:rsidR="0031384F" w:rsidRPr="0031384F">
              <w:rPr>
                <w:sz w:val="24"/>
                <w:szCs w:val="24"/>
              </w:rPr>
              <w:t xml:space="preserve">21 829 655 (Двадцать один миллион восемьсот двадцать девять тысяч шестьсот пятьдесят пять) рублей 00 копеек, в том числе НДС 18% - 3 </w:t>
            </w:r>
            <w:r w:rsidR="00D2630A">
              <w:rPr>
                <w:sz w:val="24"/>
                <w:szCs w:val="24"/>
              </w:rPr>
              <w:t>3</w:t>
            </w:r>
            <w:r w:rsidR="0031384F" w:rsidRPr="0031384F">
              <w:rPr>
                <w:sz w:val="24"/>
                <w:szCs w:val="24"/>
              </w:rPr>
              <w:t>29</w:t>
            </w:r>
            <w:r w:rsidR="00D2630A">
              <w:rPr>
                <w:sz w:val="24"/>
                <w:szCs w:val="24"/>
              </w:rPr>
              <w:t> 94</w:t>
            </w:r>
            <w:r w:rsidR="0031384F" w:rsidRPr="0031384F">
              <w:rPr>
                <w:sz w:val="24"/>
                <w:szCs w:val="24"/>
              </w:rPr>
              <w:t>7</w:t>
            </w:r>
            <w:r w:rsidR="00D2630A">
              <w:rPr>
                <w:sz w:val="24"/>
                <w:szCs w:val="24"/>
              </w:rPr>
              <w:t xml:space="preserve"> </w:t>
            </w:r>
            <w:r w:rsidR="0031384F" w:rsidRPr="0031384F">
              <w:rPr>
                <w:sz w:val="24"/>
                <w:szCs w:val="24"/>
              </w:rPr>
              <w:t xml:space="preserve">(Три миллиона </w:t>
            </w:r>
            <w:r w:rsidR="00D2630A">
              <w:rPr>
                <w:sz w:val="24"/>
                <w:szCs w:val="24"/>
              </w:rPr>
              <w:t>триста</w:t>
            </w:r>
            <w:r w:rsidR="0031384F" w:rsidRPr="0031384F">
              <w:rPr>
                <w:sz w:val="24"/>
                <w:szCs w:val="24"/>
              </w:rPr>
              <w:t xml:space="preserve"> двадцать девять тысяч </w:t>
            </w:r>
            <w:r w:rsidR="00D2630A">
              <w:rPr>
                <w:sz w:val="24"/>
                <w:szCs w:val="24"/>
              </w:rPr>
              <w:t>девятьсот</w:t>
            </w:r>
            <w:r w:rsidR="0031384F" w:rsidRPr="0031384F">
              <w:rPr>
                <w:sz w:val="24"/>
                <w:szCs w:val="24"/>
              </w:rPr>
              <w:t xml:space="preserve"> </w:t>
            </w:r>
            <w:r w:rsidR="00D2630A">
              <w:rPr>
                <w:sz w:val="24"/>
                <w:szCs w:val="24"/>
              </w:rPr>
              <w:t>сорок</w:t>
            </w:r>
            <w:r w:rsidR="0031384F" w:rsidRPr="0031384F">
              <w:rPr>
                <w:sz w:val="24"/>
                <w:szCs w:val="24"/>
              </w:rPr>
              <w:t xml:space="preserve"> семь) рубл</w:t>
            </w:r>
            <w:r w:rsidR="00D2630A">
              <w:rPr>
                <w:sz w:val="24"/>
                <w:szCs w:val="24"/>
              </w:rPr>
              <w:t>ей</w:t>
            </w:r>
            <w:r w:rsidR="0031384F" w:rsidRPr="0031384F">
              <w:rPr>
                <w:sz w:val="24"/>
                <w:szCs w:val="24"/>
              </w:rPr>
              <w:t xml:space="preserve"> </w:t>
            </w:r>
            <w:r w:rsidR="00D2630A">
              <w:rPr>
                <w:sz w:val="24"/>
                <w:szCs w:val="24"/>
              </w:rPr>
              <w:t>37</w:t>
            </w:r>
            <w:r w:rsidR="0031384F" w:rsidRPr="0031384F">
              <w:rPr>
                <w:sz w:val="24"/>
                <w:szCs w:val="24"/>
              </w:rPr>
              <w:t xml:space="preserve"> копеек</w:t>
            </w:r>
            <w:r w:rsidR="0031384F">
              <w:rPr>
                <w:sz w:val="24"/>
                <w:szCs w:val="24"/>
              </w:rPr>
              <w:t>.</w:t>
            </w:r>
            <w:r w:rsidR="003D472B" w:rsidRPr="00054BD0">
              <w:rPr>
                <w:color w:val="000000" w:themeColor="text1"/>
                <w:sz w:val="24"/>
                <w:szCs w:val="24"/>
              </w:rPr>
              <w:t xml:space="preserve"> </w:t>
            </w:r>
            <w:r w:rsidR="00C54497">
              <w:rPr>
                <w:sz w:val="24"/>
                <w:szCs w:val="24"/>
              </w:rPr>
              <w:t>В стоимость договора должны входить все</w:t>
            </w:r>
            <w:r w:rsidR="00C54497" w:rsidRPr="00787847">
              <w:rPr>
                <w:sz w:val="24"/>
                <w:szCs w:val="24"/>
              </w:rPr>
              <w:t xml:space="preserve"> затрат</w:t>
            </w:r>
            <w:r w:rsidR="00C54497">
              <w:rPr>
                <w:sz w:val="24"/>
                <w:szCs w:val="24"/>
              </w:rPr>
              <w:t>ы</w:t>
            </w:r>
            <w:r w:rsidR="00C54497" w:rsidRPr="00787847">
              <w:rPr>
                <w:sz w:val="24"/>
                <w:szCs w:val="24"/>
              </w:rPr>
              <w:t>, налог</w:t>
            </w:r>
            <w:r w:rsidR="00C54497">
              <w:rPr>
                <w:sz w:val="24"/>
                <w:szCs w:val="24"/>
              </w:rPr>
              <w:t>и</w:t>
            </w:r>
            <w:r w:rsidR="00C54497" w:rsidRPr="00787847">
              <w:rPr>
                <w:sz w:val="24"/>
                <w:szCs w:val="24"/>
              </w:rPr>
              <w:t>, пошлин</w:t>
            </w:r>
            <w:r w:rsidR="00C54497">
              <w:rPr>
                <w:sz w:val="24"/>
                <w:szCs w:val="24"/>
              </w:rPr>
              <w:t>ы</w:t>
            </w:r>
            <w:r w:rsidR="00C54497" w:rsidRPr="00787847">
              <w:rPr>
                <w:sz w:val="24"/>
                <w:szCs w:val="24"/>
              </w:rPr>
              <w:t xml:space="preserve"> и сбор</w:t>
            </w:r>
            <w:r w:rsidR="00C54497">
              <w:rPr>
                <w:sz w:val="24"/>
                <w:szCs w:val="24"/>
              </w:rPr>
              <w:t>ы</w:t>
            </w:r>
            <w:r w:rsidR="00C54497" w:rsidRPr="00787847">
              <w:rPr>
                <w:sz w:val="24"/>
                <w:szCs w:val="24"/>
              </w:rPr>
              <w:t xml:space="preserve"> согласно действующему законодательству РФ</w:t>
            </w:r>
            <w:r w:rsidR="00C54497">
              <w:rPr>
                <w:sz w:val="24"/>
                <w:szCs w:val="24"/>
              </w:rPr>
              <w:t>, которые понесет Исполнитель при выполнении данного договора.</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C808BC" w:rsidRPr="005779A1" w:rsidRDefault="00975331" w:rsidP="000E2180">
            <w:pPr>
              <w:tabs>
                <w:tab w:val="left" w:pos="360"/>
              </w:tabs>
              <w:jc w:val="both"/>
              <w:rPr>
                <w:sz w:val="24"/>
                <w:szCs w:val="24"/>
              </w:rPr>
            </w:pPr>
            <w:r w:rsidRPr="005B0A5E">
              <w:rPr>
                <w:iCs/>
                <w:snapToGrid w:val="0"/>
                <w:sz w:val="24"/>
                <w:szCs w:val="24"/>
              </w:rPr>
              <w:t>Оплата осуществляется в безналичной форме посредством перечисления денежных средств на расчетный счет Исполнителя в соответствии с условиями договора</w:t>
            </w:r>
            <w:r>
              <w:rPr>
                <w:iCs/>
                <w:snapToGrid w:val="0"/>
                <w:sz w:val="24"/>
                <w:szCs w:val="24"/>
              </w:rPr>
              <w:t>.</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rsidR="004823A5" w:rsidRPr="0028511A" w:rsidRDefault="00DC3D1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rsidR="000E5E52" w:rsidRPr="00C54497" w:rsidRDefault="00C54497" w:rsidP="000E5E52">
            <w:pPr>
              <w:jc w:val="both"/>
              <w:rPr>
                <w:b/>
                <w:sz w:val="24"/>
                <w:szCs w:val="24"/>
              </w:rPr>
            </w:pPr>
            <w:r>
              <w:rPr>
                <w:b/>
                <w:sz w:val="24"/>
                <w:szCs w:val="24"/>
              </w:rPr>
              <w:t>Максимальный с</w:t>
            </w:r>
            <w:r w:rsidR="000E2180">
              <w:rPr>
                <w:b/>
                <w:sz w:val="24"/>
                <w:szCs w:val="24"/>
              </w:rPr>
              <w:t xml:space="preserve">рок </w:t>
            </w:r>
            <w:r w:rsidR="000E5E52">
              <w:rPr>
                <w:b/>
                <w:sz w:val="24"/>
                <w:szCs w:val="24"/>
              </w:rPr>
              <w:t>оказания услуг:</w:t>
            </w:r>
            <w:r w:rsidR="00F54A07">
              <w:rPr>
                <w:b/>
                <w:sz w:val="24"/>
                <w:szCs w:val="24"/>
              </w:rPr>
              <w:t xml:space="preserve"> 171</w:t>
            </w:r>
            <w:r>
              <w:rPr>
                <w:b/>
                <w:sz w:val="24"/>
                <w:szCs w:val="24"/>
              </w:rPr>
              <w:t xml:space="preserve"> </w:t>
            </w:r>
            <w:r w:rsidR="00D2630A">
              <w:rPr>
                <w:b/>
                <w:sz w:val="24"/>
                <w:szCs w:val="24"/>
              </w:rPr>
              <w:t xml:space="preserve">(Сто семьдесят один) </w:t>
            </w:r>
            <w:r>
              <w:rPr>
                <w:b/>
                <w:sz w:val="24"/>
                <w:szCs w:val="24"/>
              </w:rPr>
              <w:t>д</w:t>
            </w:r>
            <w:r w:rsidR="00F54A07">
              <w:rPr>
                <w:b/>
                <w:sz w:val="24"/>
                <w:szCs w:val="24"/>
              </w:rPr>
              <w:t>ень</w:t>
            </w:r>
            <w:r w:rsidR="00D2630A">
              <w:rPr>
                <w:sz w:val="24"/>
                <w:szCs w:val="24"/>
              </w:rPr>
              <w:t>.</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050ACF" w:rsidRDefault="00EF7B54" w:rsidP="00EF7B54">
            <w:pPr>
              <w:tabs>
                <w:tab w:val="left" w:pos="360"/>
              </w:tabs>
              <w:jc w:val="both"/>
              <w:rPr>
                <w:sz w:val="24"/>
                <w:szCs w:val="24"/>
              </w:rPr>
            </w:pPr>
            <w:r w:rsidRPr="00603475">
              <w:rPr>
                <w:b/>
                <w:bCs/>
                <w:sz w:val="24"/>
                <w:szCs w:val="24"/>
              </w:rPr>
              <w:t>Дата начала срока подачи заявок</w:t>
            </w:r>
            <w:r w:rsidRPr="00050ACF">
              <w:rPr>
                <w:b/>
                <w:bCs/>
                <w:sz w:val="24"/>
                <w:szCs w:val="24"/>
              </w:rPr>
              <w:t xml:space="preserve">: </w:t>
            </w:r>
            <w:r w:rsidR="00F86C28" w:rsidRPr="00050ACF">
              <w:rPr>
                <w:b/>
                <w:bCs/>
                <w:sz w:val="24"/>
                <w:szCs w:val="24"/>
              </w:rPr>
              <w:t>«</w:t>
            </w:r>
            <w:r w:rsidR="00D2630A">
              <w:rPr>
                <w:b/>
                <w:bCs/>
                <w:sz w:val="24"/>
                <w:szCs w:val="24"/>
              </w:rPr>
              <w:t>15</w:t>
            </w:r>
            <w:r w:rsidR="00F86C28" w:rsidRPr="00050ACF">
              <w:rPr>
                <w:b/>
                <w:bCs/>
                <w:sz w:val="24"/>
                <w:szCs w:val="24"/>
              </w:rPr>
              <w:t xml:space="preserve">» </w:t>
            </w:r>
            <w:r w:rsidR="0031384F">
              <w:rPr>
                <w:b/>
                <w:bCs/>
                <w:sz w:val="24"/>
                <w:szCs w:val="24"/>
              </w:rPr>
              <w:t>марта</w:t>
            </w:r>
            <w:r w:rsidR="00F86C28" w:rsidRPr="00050ACF">
              <w:rPr>
                <w:b/>
                <w:bCs/>
                <w:sz w:val="24"/>
                <w:szCs w:val="24"/>
              </w:rPr>
              <w:t xml:space="preserve"> </w:t>
            </w:r>
            <w:r w:rsidR="00C54497">
              <w:rPr>
                <w:b/>
                <w:bCs/>
                <w:sz w:val="24"/>
                <w:szCs w:val="24"/>
              </w:rPr>
              <w:t>2016</w:t>
            </w:r>
            <w:r w:rsidR="00F86C28" w:rsidRPr="00050ACF">
              <w:rPr>
                <w:b/>
                <w:bCs/>
                <w:sz w:val="24"/>
                <w:szCs w:val="24"/>
              </w:rPr>
              <w:t xml:space="preserve"> года</w:t>
            </w:r>
          </w:p>
          <w:p w:rsidR="00EF7B54" w:rsidRPr="00FF5D2F" w:rsidRDefault="00EF7B54" w:rsidP="00EF7B54">
            <w:pPr>
              <w:tabs>
                <w:tab w:val="left" w:pos="360"/>
              </w:tabs>
              <w:jc w:val="both"/>
              <w:rPr>
                <w:b/>
                <w:bCs/>
                <w:sz w:val="24"/>
                <w:szCs w:val="24"/>
              </w:rPr>
            </w:pPr>
            <w:r w:rsidRPr="00050ACF">
              <w:rPr>
                <w:b/>
                <w:bCs/>
                <w:sz w:val="24"/>
                <w:szCs w:val="24"/>
              </w:rPr>
              <w:t xml:space="preserve">Дата и время окончания срока подачи заявок: </w:t>
            </w:r>
            <w:r w:rsidR="00F86C28" w:rsidRPr="00050ACF">
              <w:rPr>
                <w:b/>
                <w:bCs/>
                <w:sz w:val="24"/>
                <w:szCs w:val="24"/>
              </w:rPr>
              <w:t>«</w:t>
            </w:r>
            <w:r w:rsidR="00D2630A">
              <w:rPr>
                <w:b/>
                <w:bCs/>
                <w:sz w:val="24"/>
                <w:szCs w:val="24"/>
              </w:rPr>
              <w:t>2</w:t>
            </w:r>
            <w:r w:rsidR="00950DD2">
              <w:rPr>
                <w:b/>
                <w:bCs/>
                <w:sz w:val="24"/>
                <w:szCs w:val="24"/>
              </w:rPr>
              <w:t>3</w:t>
            </w:r>
            <w:r w:rsidR="00F86C28" w:rsidRPr="00050ACF">
              <w:rPr>
                <w:b/>
                <w:bCs/>
                <w:sz w:val="24"/>
                <w:szCs w:val="24"/>
              </w:rPr>
              <w:t xml:space="preserve">» </w:t>
            </w:r>
            <w:r w:rsidR="00F54A07">
              <w:rPr>
                <w:b/>
                <w:bCs/>
                <w:sz w:val="24"/>
                <w:szCs w:val="24"/>
              </w:rPr>
              <w:t>марта</w:t>
            </w:r>
            <w:r w:rsidR="00F86C28" w:rsidRPr="00050ACF">
              <w:rPr>
                <w:b/>
                <w:bCs/>
                <w:sz w:val="24"/>
                <w:szCs w:val="24"/>
              </w:rPr>
              <w:t xml:space="preserve"> </w:t>
            </w:r>
            <w:r w:rsidR="00C13E55" w:rsidRPr="00050ACF">
              <w:rPr>
                <w:b/>
                <w:bCs/>
                <w:sz w:val="24"/>
                <w:szCs w:val="24"/>
              </w:rPr>
              <w:t>201</w:t>
            </w:r>
            <w:r w:rsidR="00D50193">
              <w:rPr>
                <w:b/>
                <w:bCs/>
                <w:sz w:val="24"/>
                <w:szCs w:val="24"/>
              </w:rPr>
              <w:t>6</w:t>
            </w:r>
            <w:r w:rsidR="00F86C28" w:rsidRPr="00050ACF">
              <w:rPr>
                <w:b/>
                <w:bCs/>
                <w:sz w:val="24"/>
                <w:szCs w:val="24"/>
              </w:rPr>
              <w:t xml:space="preserve"> года</w:t>
            </w:r>
            <w:r w:rsidR="00C808BC" w:rsidRPr="00050ACF">
              <w:rPr>
                <w:b/>
                <w:bCs/>
                <w:sz w:val="24"/>
                <w:szCs w:val="24"/>
              </w:rPr>
              <w:t xml:space="preserve"> </w:t>
            </w:r>
            <w:r w:rsidR="00E10331" w:rsidRPr="00050ACF">
              <w:rPr>
                <w:b/>
                <w:bCs/>
                <w:sz w:val="24"/>
                <w:szCs w:val="24"/>
              </w:rPr>
              <w:t>1</w:t>
            </w:r>
            <w:r w:rsidR="00C54497">
              <w:rPr>
                <w:b/>
                <w:bCs/>
                <w:sz w:val="24"/>
                <w:szCs w:val="24"/>
              </w:rPr>
              <w:t xml:space="preserve">6 </w:t>
            </w:r>
            <w:r w:rsidRPr="00050ACF">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950DD2">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28511A">
              <w:rPr>
                <w:sz w:val="24"/>
                <w:szCs w:val="24"/>
              </w:rPr>
              <w:t>«</w:t>
            </w:r>
            <w:r w:rsidR="00D2630A">
              <w:rPr>
                <w:b/>
                <w:sz w:val="24"/>
                <w:szCs w:val="24"/>
              </w:rPr>
              <w:t>2</w:t>
            </w:r>
            <w:r w:rsidR="00950DD2">
              <w:rPr>
                <w:b/>
                <w:sz w:val="24"/>
                <w:szCs w:val="24"/>
              </w:rPr>
              <w:t>4</w:t>
            </w:r>
            <w:r w:rsidR="00F86C28" w:rsidRPr="0028511A">
              <w:rPr>
                <w:b/>
                <w:sz w:val="24"/>
                <w:szCs w:val="24"/>
              </w:rPr>
              <w:t>»</w:t>
            </w:r>
            <w:r w:rsidR="009E6030">
              <w:rPr>
                <w:b/>
                <w:sz w:val="24"/>
                <w:szCs w:val="24"/>
              </w:rPr>
              <w:t xml:space="preserve"> марта</w:t>
            </w:r>
            <w:r w:rsidR="0085675B">
              <w:rPr>
                <w:b/>
                <w:sz w:val="24"/>
                <w:szCs w:val="24"/>
              </w:rPr>
              <w:t xml:space="preserve"> </w:t>
            </w:r>
            <w:r w:rsidR="00C13E55" w:rsidRPr="0028511A">
              <w:rPr>
                <w:b/>
                <w:sz w:val="24"/>
                <w:szCs w:val="24"/>
              </w:rPr>
              <w:t>201</w:t>
            </w:r>
            <w:r w:rsidR="00D50193">
              <w:rPr>
                <w:b/>
                <w:sz w:val="24"/>
                <w:szCs w:val="24"/>
              </w:rPr>
              <w:t>6</w:t>
            </w:r>
            <w:r w:rsidR="00F86C28" w:rsidRPr="0028511A">
              <w:rPr>
                <w:b/>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950DD2">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E10331" w:rsidRPr="0028511A">
              <w:rPr>
                <w:sz w:val="24"/>
                <w:szCs w:val="24"/>
              </w:rPr>
              <w:t>«</w:t>
            </w:r>
            <w:r w:rsidR="00D2630A">
              <w:rPr>
                <w:b/>
                <w:sz w:val="24"/>
                <w:szCs w:val="24"/>
              </w:rPr>
              <w:t>2</w:t>
            </w:r>
            <w:r w:rsidR="00950DD2">
              <w:rPr>
                <w:b/>
                <w:sz w:val="24"/>
                <w:szCs w:val="24"/>
              </w:rPr>
              <w:t>5</w:t>
            </w:r>
            <w:bookmarkStart w:id="75" w:name="_GoBack"/>
            <w:bookmarkEnd w:id="75"/>
            <w:r w:rsidR="00E10331" w:rsidRPr="0028511A">
              <w:rPr>
                <w:b/>
                <w:sz w:val="24"/>
                <w:szCs w:val="24"/>
              </w:rPr>
              <w:t xml:space="preserve">» </w:t>
            </w:r>
            <w:r w:rsidR="009E6030">
              <w:rPr>
                <w:b/>
                <w:sz w:val="24"/>
                <w:szCs w:val="24"/>
              </w:rPr>
              <w:t>марта</w:t>
            </w:r>
            <w:r w:rsidR="0085675B">
              <w:rPr>
                <w:b/>
                <w:sz w:val="24"/>
                <w:szCs w:val="24"/>
              </w:rPr>
              <w:t xml:space="preserve"> </w:t>
            </w:r>
            <w:r w:rsidR="00E10331" w:rsidRPr="0028511A">
              <w:rPr>
                <w:b/>
                <w:sz w:val="24"/>
                <w:szCs w:val="24"/>
              </w:rPr>
              <w:t>201</w:t>
            </w:r>
            <w:r w:rsidR="00D50193">
              <w:rPr>
                <w:b/>
                <w:sz w:val="24"/>
                <w:szCs w:val="24"/>
              </w:rPr>
              <w:t>6</w:t>
            </w:r>
            <w:r w:rsidR="00E10331" w:rsidRPr="0028511A">
              <w:rPr>
                <w:b/>
                <w:sz w:val="24"/>
                <w:szCs w:val="24"/>
              </w:rPr>
              <w:t xml:space="preserve"> </w:t>
            </w:r>
            <w:r w:rsidR="0085675B">
              <w:rPr>
                <w:b/>
                <w:sz w:val="24"/>
                <w:szCs w:val="24"/>
              </w:rPr>
              <w:t xml:space="preserve">года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rsidTr="00706C33">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6970F4" w:rsidRPr="00B70DAC" w:rsidTr="0085675B">
              <w:trPr>
                <w:trHeight w:val="382"/>
              </w:trPr>
              <w:tc>
                <w:tcPr>
                  <w:tcW w:w="4107" w:type="dxa"/>
                  <w:vAlign w:val="center"/>
                </w:tcPr>
                <w:p w:rsidR="006970F4" w:rsidRPr="0085675B" w:rsidRDefault="006970F4" w:rsidP="0085675B">
                  <w:pPr>
                    <w:pStyle w:val="afff2"/>
                    <w:numPr>
                      <w:ilvl w:val="0"/>
                      <w:numId w:val="17"/>
                    </w:numPr>
                    <w:rPr>
                      <w:sz w:val="24"/>
                      <w:szCs w:val="24"/>
                    </w:rPr>
                  </w:pPr>
                  <w:r w:rsidRPr="0085675B">
                    <w:rPr>
                      <w:sz w:val="24"/>
                      <w:szCs w:val="24"/>
                    </w:rPr>
                    <w:t>Цена договора</w:t>
                  </w:r>
                </w:p>
              </w:tc>
              <w:tc>
                <w:tcPr>
                  <w:tcW w:w="2268" w:type="dxa"/>
                  <w:vAlign w:val="center"/>
                </w:tcPr>
                <w:p w:rsidR="006970F4" w:rsidRPr="0085675B" w:rsidRDefault="0080493F" w:rsidP="0085675B">
                  <w:pPr>
                    <w:jc w:val="center"/>
                    <w:rPr>
                      <w:b/>
                      <w:sz w:val="24"/>
                      <w:szCs w:val="24"/>
                    </w:rPr>
                  </w:pPr>
                  <w:r w:rsidRPr="0085675B">
                    <w:rPr>
                      <w:sz w:val="24"/>
                      <w:szCs w:val="24"/>
                    </w:rPr>
                    <w:t>3</w:t>
                  </w:r>
                  <w:r w:rsidR="006970F4" w:rsidRPr="0085675B">
                    <w:rPr>
                      <w:sz w:val="24"/>
                      <w:szCs w:val="24"/>
                    </w:rPr>
                    <w:t>0</w:t>
                  </w:r>
                </w:p>
              </w:tc>
              <w:tc>
                <w:tcPr>
                  <w:tcW w:w="2606" w:type="dxa"/>
                  <w:vAlign w:val="center"/>
                </w:tcPr>
                <w:p w:rsidR="006970F4" w:rsidRPr="0085675B" w:rsidRDefault="00CC4AC0" w:rsidP="0085675B">
                  <w:pPr>
                    <w:jc w:val="center"/>
                    <w:rPr>
                      <w:b/>
                      <w:bCs/>
                      <w:sz w:val="24"/>
                      <w:szCs w:val="24"/>
                    </w:rPr>
                  </w:pPr>
                  <w:r w:rsidRPr="0085675B">
                    <w:rPr>
                      <w:sz w:val="24"/>
                      <w:szCs w:val="24"/>
                    </w:rPr>
                    <w:t>0,</w:t>
                  </w:r>
                  <w:r w:rsidR="0080493F" w:rsidRPr="0085675B">
                    <w:rPr>
                      <w:sz w:val="24"/>
                      <w:szCs w:val="24"/>
                    </w:rPr>
                    <w:t>3</w:t>
                  </w:r>
                  <w:r w:rsidR="006970F4" w:rsidRPr="0085675B">
                    <w:rPr>
                      <w:sz w:val="24"/>
                      <w:szCs w:val="24"/>
                    </w:rPr>
                    <w:t>0</w:t>
                  </w:r>
                </w:p>
              </w:tc>
            </w:tr>
            <w:tr w:rsidR="006970F4" w:rsidRPr="00B70DAC" w:rsidTr="0085675B">
              <w:trPr>
                <w:trHeight w:val="382"/>
              </w:trPr>
              <w:tc>
                <w:tcPr>
                  <w:tcW w:w="4107" w:type="dxa"/>
                  <w:vAlign w:val="center"/>
                </w:tcPr>
                <w:p w:rsidR="006970F4" w:rsidRPr="0085675B" w:rsidRDefault="000B6AF7" w:rsidP="0085675B">
                  <w:pPr>
                    <w:pStyle w:val="afff2"/>
                    <w:numPr>
                      <w:ilvl w:val="0"/>
                      <w:numId w:val="17"/>
                    </w:numPr>
                    <w:rPr>
                      <w:sz w:val="24"/>
                      <w:szCs w:val="24"/>
                    </w:rPr>
                  </w:pPr>
                  <w:r w:rsidRPr="0085675B">
                    <w:rPr>
                      <w:sz w:val="24"/>
                      <w:szCs w:val="24"/>
                    </w:rPr>
                    <w:t xml:space="preserve">Квалификация участника </w:t>
                  </w:r>
                  <w:r w:rsidR="0085675B">
                    <w:rPr>
                      <w:sz w:val="24"/>
                      <w:szCs w:val="24"/>
                    </w:rPr>
                    <w:t>закупки</w:t>
                  </w:r>
                </w:p>
              </w:tc>
              <w:tc>
                <w:tcPr>
                  <w:tcW w:w="2268" w:type="dxa"/>
                  <w:vAlign w:val="center"/>
                </w:tcPr>
                <w:p w:rsidR="006970F4" w:rsidRPr="0085675B" w:rsidRDefault="008742FD" w:rsidP="0085675B">
                  <w:pPr>
                    <w:jc w:val="center"/>
                    <w:rPr>
                      <w:b/>
                      <w:sz w:val="24"/>
                      <w:szCs w:val="24"/>
                    </w:rPr>
                  </w:pPr>
                  <w:r>
                    <w:rPr>
                      <w:sz w:val="24"/>
                      <w:szCs w:val="24"/>
                    </w:rPr>
                    <w:t>3</w:t>
                  </w:r>
                  <w:r w:rsidR="00F54A07">
                    <w:rPr>
                      <w:sz w:val="24"/>
                      <w:szCs w:val="24"/>
                    </w:rPr>
                    <w:t>0</w:t>
                  </w:r>
                </w:p>
              </w:tc>
              <w:tc>
                <w:tcPr>
                  <w:tcW w:w="2606" w:type="dxa"/>
                  <w:vAlign w:val="center"/>
                </w:tcPr>
                <w:p w:rsidR="006970F4" w:rsidRPr="0085675B" w:rsidRDefault="00842695" w:rsidP="008742FD">
                  <w:pPr>
                    <w:jc w:val="center"/>
                    <w:rPr>
                      <w:b/>
                      <w:bCs/>
                      <w:sz w:val="24"/>
                      <w:szCs w:val="24"/>
                    </w:rPr>
                  </w:pPr>
                  <w:r w:rsidRPr="0085675B">
                    <w:rPr>
                      <w:sz w:val="24"/>
                      <w:szCs w:val="24"/>
                    </w:rPr>
                    <w:t>0,</w:t>
                  </w:r>
                  <w:r w:rsidR="008742FD">
                    <w:rPr>
                      <w:sz w:val="24"/>
                      <w:szCs w:val="24"/>
                    </w:rPr>
                    <w:t>3</w:t>
                  </w:r>
                  <w:r w:rsidR="006970F4" w:rsidRPr="0085675B">
                    <w:rPr>
                      <w:sz w:val="24"/>
                      <w:szCs w:val="24"/>
                    </w:rPr>
                    <w:t>0</w:t>
                  </w:r>
                </w:p>
              </w:tc>
            </w:tr>
            <w:tr w:rsidR="00F54A07" w:rsidRPr="00B70DAC" w:rsidTr="0085675B">
              <w:trPr>
                <w:trHeight w:val="382"/>
              </w:trPr>
              <w:tc>
                <w:tcPr>
                  <w:tcW w:w="4107" w:type="dxa"/>
                  <w:vAlign w:val="center"/>
                </w:tcPr>
                <w:p w:rsidR="00F54A07" w:rsidRDefault="00F54A07" w:rsidP="006F07FD">
                  <w:pPr>
                    <w:pStyle w:val="afff2"/>
                    <w:numPr>
                      <w:ilvl w:val="0"/>
                      <w:numId w:val="17"/>
                    </w:numPr>
                    <w:rPr>
                      <w:sz w:val="24"/>
                      <w:szCs w:val="24"/>
                    </w:rPr>
                  </w:pPr>
                  <w:r>
                    <w:rPr>
                      <w:sz w:val="24"/>
                      <w:szCs w:val="24"/>
                    </w:rPr>
                    <w:t xml:space="preserve">Качество Технического </w:t>
                  </w:r>
                  <w:r w:rsidR="006F07FD">
                    <w:rPr>
                      <w:sz w:val="24"/>
                      <w:szCs w:val="24"/>
                    </w:rPr>
                    <w:t>решения</w:t>
                  </w:r>
                </w:p>
              </w:tc>
              <w:tc>
                <w:tcPr>
                  <w:tcW w:w="2268" w:type="dxa"/>
                  <w:vAlign w:val="center"/>
                </w:tcPr>
                <w:p w:rsidR="00F54A07" w:rsidRPr="0085675B" w:rsidRDefault="008742FD" w:rsidP="0085675B">
                  <w:pPr>
                    <w:jc w:val="center"/>
                    <w:rPr>
                      <w:sz w:val="24"/>
                      <w:szCs w:val="24"/>
                    </w:rPr>
                  </w:pPr>
                  <w:r>
                    <w:rPr>
                      <w:sz w:val="24"/>
                      <w:szCs w:val="24"/>
                    </w:rPr>
                    <w:t>3</w:t>
                  </w:r>
                  <w:r w:rsidR="00F54A07">
                    <w:rPr>
                      <w:sz w:val="24"/>
                      <w:szCs w:val="24"/>
                    </w:rPr>
                    <w:t>0</w:t>
                  </w:r>
                </w:p>
              </w:tc>
              <w:tc>
                <w:tcPr>
                  <w:tcW w:w="2606" w:type="dxa"/>
                  <w:vAlign w:val="center"/>
                </w:tcPr>
                <w:p w:rsidR="00F54A07" w:rsidRPr="0085675B" w:rsidRDefault="00F54A07" w:rsidP="00F02719">
                  <w:pPr>
                    <w:jc w:val="center"/>
                    <w:rPr>
                      <w:sz w:val="24"/>
                      <w:szCs w:val="24"/>
                    </w:rPr>
                  </w:pPr>
                  <w:r>
                    <w:rPr>
                      <w:sz w:val="24"/>
                      <w:szCs w:val="24"/>
                    </w:rPr>
                    <w:t>0,</w:t>
                  </w:r>
                  <w:r w:rsidR="00F02719">
                    <w:rPr>
                      <w:sz w:val="24"/>
                      <w:szCs w:val="24"/>
                    </w:rPr>
                    <w:t>4</w:t>
                  </w:r>
                  <w:r>
                    <w:rPr>
                      <w:sz w:val="24"/>
                      <w:szCs w:val="24"/>
                    </w:rPr>
                    <w:t>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976C70"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rsidR="00F54A07" w:rsidRDefault="00F54A07" w:rsidP="005211BB">
            <w:pPr>
              <w:autoSpaceDE w:val="0"/>
              <w:autoSpaceDN w:val="0"/>
              <w:adjustRightInd w:val="0"/>
              <w:ind w:firstLine="284"/>
              <w:jc w:val="both"/>
              <w:rPr>
                <w:sz w:val="24"/>
                <w:szCs w:val="24"/>
              </w:rPr>
            </w:pPr>
            <w:r>
              <w:rPr>
                <w:sz w:val="24"/>
                <w:szCs w:val="24"/>
              </w:rPr>
              <w:t xml:space="preserve">в) Качество Технического </w:t>
            </w:r>
            <w:r w:rsidR="006F07FD">
              <w:rPr>
                <w:sz w:val="24"/>
                <w:szCs w:val="24"/>
              </w:rPr>
              <w:t>решения</w:t>
            </w:r>
            <w:r>
              <w:rPr>
                <w:sz w:val="24"/>
                <w:szCs w:val="24"/>
              </w:rPr>
              <w:t>;</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0E5E52" w:rsidRPr="009A0243" w:rsidRDefault="000E5E52" w:rsidP="000E5E52">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rsidR="000E5E52" w:rsidRPr="009A0243" w:rsidRDefault="000E5E52" w:rsidP="000E5E52">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rsidR="000E5E52" w:rsidRPr="009A0243" w:rsidRDefault="000E5E52" w:rsidP="000E5E52">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rsidR="000E5E52" w:rsidRPr="009A0243" w:rsidRDefault="000E5E52" w:rsidP="000E5E52">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rsidR="000E5E52" w:rsidRPr="009A0243" w:rsidRDefault="000E5E52" w:rsidP="000E5E52">
            <w:pPr>
              <w:autoSpaceDE w:val="0"/>
              <w:autoSpaceDN w:val="0"/>
              <w:adjustRightInd w:val="0"/>
              <w:rPr>
                <w:rFonts w:ascii="Courier New" w:hAnsi="Courier New" w:cs="Courier New"/>
              </w:rPr>
            </w:pPr>
          </w:p>
          <w:p w:rsidR="000E5E52" w:rsidRPr="009A0243" w:rsidRDefault="000E5E52" w:rsidP="000E5E52">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19541393" r:id="rId14"/>
              </w:object>
            </w:r>
          </w:p>
          <w:p w:rsidR="000E5E52" w:rsidRPr="009A0243" w:rsidRDefault="000E5E52" w:rsidP="000E5E52">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0E5E52" w:rsidRPr="009A0243" w:rsidRDefault="000E5E52" w:rsidP="000E5E52">
            <w:pPr>
              <w:autoSpaceDE w:val="0"/>
              <w:autoSpaceDN w:val="0"/>
              <w:adjustRightInd w:val="0"/>
              <w:rPr>
                <w:i/>
                <w:iCs/>
                <w:sz w:val="24"/>
                <w:szCs w:val="24"/>
              </w:rPr>
            </w:pPr>
            <w:r w:rsidRPr="009A0243">
              <w:rPr>
                <w:position w:val="-18"/>
              </w:rPr>
              <w:object w:dxaOrig="560" w:dyaOrig="420" w14:anchorId="62EC87AF">
                <v:shape id="_x0000_i1026" type="#_x0000_t75" style="width:27.75pt;height:20.25pt" o:ole="">
                  <v:imagedata r:id="rId15" o:title=""/>
                </v:shape>
                <o:OLEObject Type="Embed" ProgID="Equation.3" ShapeID="_x0000_i1026" DrawAspect="Content" ObjectID="_1519541394" r:id="rId16"/>
              </w:object>
            </w:r>
            <w:r w:rsidRPr="009A0243">
              <w:t xml:space="preserve">- </w:t>
            </w:r>
            <w:r w:rsidRPr="009A0243">
              <w:rPr>
                <w:i/>
                <w:iCs/>
                <w:sz w:val="24"/>
                <w:szCs w:val="24"/>
              </w:rPr>
              <w:t>рейтинг, присуждаемый i-й заявке по указанному критерию;</w:t>
            </w:r>
          </w:p>
          <w:p w:rsidR="000E5E52" w:rsidRPr="009A0243" w:rsidRDefault="000E5E52" w:rsidP="000E5E52">
            <w:pPr>
              <w:autoSpaceDE w:val="0"/>
              <w:autoSpaceDN w:val="0"/>
              <w:adjustRightInd w:val="0"/>
              <w:jc w:val="both"/>
              <w:rPr>
                <w:i/>
                <w:iCs/>
                <w:sz w:val="24"/>
                <w:szCs w:val="24"/>
              </w:rPr>
            </w:pPr>
            <w:r w:rsidRPr="009A0243">
              <w:rPr>
                <w:position w:val="-20"/>
              </w:rPr>
              <w:object w:dxaOrig="700" w:dyaOrig="499" w14:anchorId="271E344B">
                <v:shape id="_x0000_i1027" type="#_x0000_t75" style="width:35.25pt;height:24.75pt" o:ole="">
                  <v:imagedata r:id="rId17" o:title=""/>
                </v:shape>
                <o:OLEObject Type="Embed" ProgID="Equation.3" ShapeID="_x0000_i1027" DrawAspect="Content" ObjectID="_1519541395"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0E5E52" w:rsidRPr="009A0243" w:rsidRDefault="000E5E52" w:rsidP="000E5E52">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pt;height:24.75pt" o:ole="">
                  <v:imagedata r:id="rId19" o:title=""/>
                </v:shape>
                <o:OLEObject Type="Embed" ProgID="Equation.3" ShapeID="_x0000_i1028" DrawAspect="Content" ObjectID="_1519541396" r:id="rId20"/>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rsidR="000E5E52" w:rsidRPr="009A0243" w:rsidRDefault="000E5E52" w:rsidP="000E5E5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rsidR="000E5E52" w:rsidRPr="009A0243" w:rsidRDefault="000E5E52" w:rsidP="000E5E52">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rsidR="0085675B" w:rsidRPr="00833BF7" w:rsidRDefault="0085675B" w:rsidP="0085675B">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rsidR="0085675B" w:rsidRDefault="0085675B" w:rsidP="0085675B">
            <w:pPr>
              <w:suppressAutoHyphens/>
              <w:spacing w:line="276" w:lineRule="auto"/>
              <w:contextualSpacing/>
              <w:jc w:val="both"/>
              <w:rPr>
                <w:sz w:val="24"/>
                <w:szCs w:val="24"/>
              </w:rPr>
            </w:pPr>
            <w:r w:rsidRPr="00FE7B61">
              <w:rPr>
                <w:sz w:val="24"/>
                <w:szCs w:val="24"/>
              </w:rPr>
              <w:t>Рейтинг, присуждаемый заявке по «</w:t>
            </w:r>
            <w:r w:rsidRPr="00E37B1F">
              <w:rPr>
                <w:sz w:val="24"/>
                <w:szCs w:val="24"/>
              </w:rPr>
              <w:t>Квалификация участника закупки</w:t>
            </w:r>
            <w:r w:rsidRPr="00FE7B61">
              <w:rPr>
                <w:sz w:val="24"/>
                <w:szCs w:val="24"/>
              </w:rPr>
              <w:t>» определяется по следующей методике.</w:t>
            </w:r>
          </w:p>
          <w:tbl>
            <w:tblPr>
              <w:tblStyle w:val="af5"/>
              <w:tblW w:w="10453" w:type="dxa"/>
              <w:tblLook w:val="04A0" w:firstRow="1" w:lastRow="0" w:firstColumn="1" w:lastColumn="0" w:noHBand="0" w:noVBand="1"/>
            </w:tblPr>
            <w:tblGrid>
              <w:gridCol w:w="560"/>
              <w:gridCol w:w="2824"/>
              <w:gridCol w:w="1842"/>
              <w:gridCol w:w="1699"/>
              <w:gridCol w:w="3528"/>
            </w:tblGrid>
            <w:tr w:rsidR="0085675B" w:rsidRPr="00FE7B61" w:rsidTr="00976C70">
              <w:tc>
                <w:tcPr>
                  <w:tcW w:w="560" w:type="dxa"/>
                  <w:tcBorders>
                    <w:top w:val="single" w:sz="4" w:space="0" w:color="auto"/>
                    <w:left w:val="single" w:sz="4" w:space="0" w:color="auto"/>
                    <w:bottom w:val="single" w:sz="4" w:space="0" w:color="auto"/>
                    <w:right w:val="single" w:sz="4" w:space="0" w:color="auto"/>
                  </w:tcBorders>
                  <w:hideMark/>
                </w:tcPr>
                <w:p w:rsidR="0085675B" w:rsidRPr="00FE7B61" w:rsidRDefault="0085675B" w:rsidP="0085675B">
                  <w:pPr>
                    <w:suppressAutoHyphens/>
                    <w:contextualSpacing/>
                    <w:rPr>
                      <w:b/>
                      <w:sz w:val="24"/>
                      <w:szCs w:val="24"/>
                    </w:rPr>
                  </w:pPr>
                  <w:r w:rsidRPr="00FE7B61">
                    <w:rPr>
                      <w:b/>
                      <w:sz w:val="24"/>
                      <w:szCs w:val="24"/>
                    </w:rPr>
                    <w:t>п/п</w:t>
                  </w:r>
                </w:p>
              </w:tc>
              <w:tc>
                <w:tcPr>
                  <w:tcW w:w="2824" w:type="dxa"/>
                  <w:tcBorders>
                    <w:top w:val="single" w:sz="4" w:space="0" w:color="auto"/>
                    <w:left w:val="single" w:sz="4" w:space="0" w:color="auto"/>
                    <w:bottom w:val="single" w:sz="4" w:space="0" w:color="auto"/>
                    <w:right w:val="single" w:sz="4" w:space="0" w:color="auto"/>
                  </w:tcBorders>
                  <w:hideMark/>
                </w:tcPr>
                <w:p w:rsidR="0085675B" w:rsidRPr="00FE7B61" w:rsidRDefault="0085675B" w:rsidP="0085675B">
                  <w:pPr>
                    <w:suppressAutoHyphens/>
                    <w:contextualSpacing/>
                    <w:jc w:val="center"/>
                    <w:rPr>
                      <w:b/>
                      <w:sz w:val="24"/>
                      <w:szCs w:val="24"/>
                    </w:rPr>
                  </w:pPr>
                  <w:r>
                    <w:rPr>
                      <w:b/>
                      <w:sz w:val="24"/>
                      <w:szCs w:val="24"/>
                    </w:rPr>
                    <w:t>Подк</w:t>
                  </w:r>
                  <w:r w:rsidRPr="00FE7B61">
                    <w:rPr>
                      <w:b/>
                      <w:sz w:val="24"/>
                      <w:szCs w:val="24"/>
                    </w:rPr>
                    <w:t>ритерий</w:t>
                  </w:r>
                </w:p>
              </w:tc>
              <w:tc>
                <w:tcPr>
                  <w:tcW w:w="1842" w:type="dxa"/>
                  <w:tcBorders>
                    <w:top w:val="single" w:sz="4" w:space="0" w:color="auto"/>
                    <w:left w:val="single" w:sz="4" w:space="0" w:color="auto"/>
                    <w:bottom w:val="single" w:sz="4" w:space="0" w:color="auto"/>
                    <w:right w:val="single" w:sz="4" w:space="0" w:color="auto"/>
                  </w:tcBorders>
                  <w:hideMark/>
                </w:tcPr>
                <w:p w:rsidR="0085675B" w:rsidRPr="00FE7B61" w:rsidRDefault="0085675B" w:rsidP="0085675B">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699" w:type="dxa"/>
                  <w:tcBorders>
                    <w:top w:val="single" w:sz="4" w:space="0" w:color="auto"/>
                    <w:left w:val="single" w:sz="4" w:space="0" w:color="auto"/>
                    <w:bottom w:val="single" w:sz="4" w:space="0" w:color="auto"/>
                    <w:right w:val="single" w:sz="4" w:space="0" w:color="auto"/>
                  </w:tcBorders>
                </w:tcPr>
                <w:p w:rsidR="0085675B" w:rsidRPr="00FE7B61" w:rsidRDefault="0085675B" w:rsidP="0085675B">
                  <w:pPr>
                    <w:suppressAutoHyphens/>
                    <w:contextualSpacing/>
                    <w:jc w:val="center"/>
                    <w:rPr>
                      <w:b/>
                      <w:sz w:val="24"/>
                      <w:szCs w:val="24"/>
                    </w:rPr>
                  </w:pPr>
                  <w:r>
                    <w:rPr>
                      <w:b/>
                      <w:sz w:val="24"/>
                      <w:szCs w:val="24"/>
                    </w:rPr>
                    <w:t>Количество баллов</w:t>
                  </w:r>
                </w:p>
              </w:tc>
              <w:tc>
                <w:tcPr>
                  <w:tcW w:w="3528" w:type="dxa"/>
                  <w:tcBorders>
                    <w:top w:val="single" w:sz="4" w:space="0" w:color="auto"/>
                    <w:left w:val="single" w:sz="4" w:space="0" w:color="auto"/>
                    <w:bottom w:val="single" w:sz="4" w:space="0" w:color="auto"/>
                    <w:right w:val="single" w:sz="4" w:space="0" w:color="auto"/>
                  </w:tcBorders>
                  <w:vAlign w:val="center"/>
                </w:tcPr>
                <w:p w:rsidR="0085675B" w:rsidRPr="00FE7B61" w:rsidRDefault="0085675B" w:rsidP="0085675B">
                  <w:pPr>
                    <w:suppressAutoHyphens/>
                    <w:contextualSpacing/>
                    <w:jc w:val="center"/>
                    <w:rPr>
                      <w:b/>
                      <w:sz w:val="24"/>
                      <w:szCs w:val="24"/>
                    </w:rPr>
                  </w:pPr>
                  <w:r>
                    <w:rPr>
                      <w:b/>
                      <w:sz w:val="24"/>
                      <w:szCs w:val="24"/>
                    </w:rPr>
                    <w:t>Документы, подтверждающие соответствие подкритерию</w:t>
                  </w:r>
                </w:p>
              </w:tc>
            </w:tr>
            <w:tr w:rsidR="00976C70" w:rsidRPr="00FE7B61" w:rsidTr="00D2630A">
              <w:trPr>
                <w:trHeight w:val="450"/>
              </w:trPr>
              <w:tc>
                <w:tcPr>
                  <w:tcW w:w="560" w:type="dxa"/>
                  <w:vMerge w:val="restart"/>
                  <w:tcBorders>
                    <w:top w:val="single" w:sz="4" w:space="0" w:color="auto"/>
                    <w:left w:val="single" w:sz="4" w:space="0" w:color="auto"/>
                    <w:right w:val="single" w:sz="4" w:space="0" w:color="auto"/>
                  </w:tcBorders>
                  <w:hideMark/>
                </w:tcPr>
                <w:p w:rsidR="00976C70" w:rsidRPr="00FE7B61" w:rsidRDefault="00976C70" w:rsidP="0085675B">
                  <w:pPr>
                    <w:suppressAutoHyphens/>
                    <w:ind w:right="-108"/>
                    <w:contextualSpacing/>
                    <w:rPr>
                      <w:sz w:val="22"/>
                      <w:szCs w:val="24"/>
                    </w:rPr>
                  </w:pPr>
                  <w:r w:rsidRPr="00FE7B61">
                    <w:rPr>
                      <w:sz w:val="22"/>
                      <w:szCs w:val="24"/>
                    </w:rPr>
                    <w:t>2.</w:t>
                  </w:r>
                  <w:r>
                    <w:rPr>
                      <w:sz w:val="22"/>
                      <w:szCs w:val="24"/>
                    </w:rPr>
                    <w:t>1</w:t>
                  </w:r>
                </w:p>
              </w:tc>
              <w:tc>
                <w:tcPr>
                  <w:tcW w:w="2824" w:type="dxa"/>
                  <w:vMerge w:val="restart"/>
                  <w:tcBorders>
                    <w:top w:val="single" w:sz="4" w:space="0" w:color="auto"/>
                    <w:left w:val="single" w:sz="4" w:space="0" w:color="auto"/>
                    <w:right w:val="single" w:sz="4" w:space="0" w:color="auto"/>
                  </w:tcBorders>
                  <w:hideMark/>
                </w:tcPr>
                <w:p w:rsidR="00976C70" w:rsidRPr="00120A8F" w:rsidRDefault="00976C70" w:rsidP="00D2630A">
                  <w:pPr>
                    <w:suppressAutoHyphens/>
                    <w:ind w:right="-108"/>
                    <w:contextualSpacing/>
                    <w:rPr>
                      <w:sz w:val="22"/>
                      <w:szCs w:val="24"/>
                    </w:rPr>
                  </w:pPr>
                  <w:r>
                    <w:rPr>
                      <w:sz w:val="22"/>
                      <w:szCs w:val="24"/>
                    </w:rPr>
                    <w:t>Наличие опыта внедрения систем автоматизации за период с 2012 по 201</w:t>
                  </w:r>
                  <w:r w:rsidR="00D2630A">
                    <w:rPr>
                      <w:sz w:val="22"/>
                      <w:szCs w:val="24"/>
                    </w:rPr>
                    <w:t>5</w:t>
                  </w:r>
                  <w:r>
                    <w:rPr>
                      <w:sz w:val="22"/>
                      <w:szCs w:val="24"/>
                    </w:rPr>
                    <w:t xml:space="preserve"> гг.</w:t>
                  </w:r>
                </w:p>
              </w:tc>
              <w:tc>
                <w:tcPr>
                  <w:tcW w:w="1842" w:type="dxa"/>
                  <w:tcBorders>
                    <w:top w:val="single" w:sz="4" w:space="0" w:color="auto"/>
                    <w:left w:val="single" w:sz="4" w:space="0" w:color="auto"/>
                    <w:bottom w:val="single" w:sz="4" w:space="0" w:color="auto"/>
                    <w:right w:val="single" w:sz="4" w:space="0" w:color="auto"/>
                  </w:tcBorders>
                  <w:vAlign w:val="center"/>
                </w:tcPr>
                <w:p w:rsidR="00976C70" w:rsidRPr="00FE7B61" w:rsidRDefault="00976C70" w:rsidP="0085675B">
                  <w:pPr>
                    <w:suppressAutoHyphens/>
                    <w:ind w:right="-108"/>
                    <w:contextualSpacing/>
                    <w:rPr>
                      <w:sz w:val="22"/>
                      <w:szCs w:val="24"/>
                    </w:rPr>
                  </w:pPr>
                  <w:r>
                    <w:rPr>
                      <w:sz w:val="22"/>
                      <w:szCs w:val="24"/>
                    </w:rPr>
                    <w:t>от 21 и выше</w:t>
                  </w:r>
                </w:p>
              </w:tc>
              <w:tc>
                <w:tcPr>
                  <w:tcW w:w="1699" w:type="dxa"/>
                  <w:tcBorders>
                    <w:top w:val="single" w:sz="4" w:space="0" w:color="auto"/>
                    <w:left w:val="single" w:sz="4" w:space="0" w:color="auto"/>
                    <w:bottom w:val="single" w:sz="4" w:space="0" w:color="auto"/>
                    <w:right w:val="single" w:sz="4" w:space="0" w:color="auto"/>
                  </w:tcBorders>
                  <w:vAlign w:val="center"/>
                </w:tcPr>
                <w:p w:rsidR="00976C70" w:rsidRPr="00FE7B61" w:rsidRDefault="009F54E7" w:rsidP="0085675B">
                  <w:pPr>
                    <w:suppressAutoHyphens/>
                    <w:ind w:right="-108"/>
                    <w:contextualSpacing/>
                    <w:jc w:val="center"/>
                    <w:rPr>
                      <w:sz w:val="22"/>
                      <w:szCs w:val="24"/>
                    </w:rPr>
                  </w:pPr>
                  <w:r>
                    <w:rPr>
                      <w:sz w:val="22"/>
                      <w:szCs w:val="24"/>
                    </w:rPr>
                    <w:t>2</w:t>
                  </w:r>
                  <w:r w:rsidR="00976C70">
                    <w:rPr>
                      <w:sz w:val="22"/>
                      <w:szCs w:val="24"/>
                    </w:rPr>
                    <w:t>0</w:t>
                  </w:r>
                </w:p>
              </w:tc>
              <w:tc>
                <w:tcPr>
                  <w:tcW w:w="3528" w:type="dxa"/>
                  <w:vMerge w:val="restart"/>
                  <w:tcBorders>
                    <w:top w:val="single" w:sz="4" w:space="0" w:color="auto"/>
                    <w:left w:val="single" w:sz="4" w:space="0" w:color="auto"/>
                    <w:right w:val="single" w:sz="4" w:space="0" w:color="auto"/>
                  </w:tcBorders>
                  <w:vAlign w:val="center"/>
                </w:tcPr>
                <w:p w:rsidR="00976C70" w:rsidRPr="00FE7B61" w:rsidRDefault="00976C70" w:rsidP="00976C70">
                  <w:pPr>
                    <w:suppressAutoHyphens/>
                    <w:ind w:right="-108"/>
                    <w:contextualSpacing/>
                    <w:jc w:val="center"/>
                    <w:rPr>
                      <w:sz w:val="22"/>
                      <w:szCs w:val="24"/>
                    </w:rPr>
                  </w:pPr>
                  <w:r w:rsidRPr="00C74E4A">
                    <w:rPr>
                      <w:sz w:val="22"/>
                      <w:szCs w:val="24"/>
                    </w:rPr>
                    <w:t>Ф</w:t>
                  </w:r>
                  <w:r>
                    <w:rPr>
                      <w:sz w:val="22"/>
                      <w:szCs w:val="24"/>
                    </w:rPr>
                    <w:t>орма №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внедрения систем автоматизации в период с 2012 по 2015гг.</w:t>
                  </w:r>
                </w:p>
              </w:tc>
            </w:tr>
            <w:tr w:rsidR="00976C70" w:rsidRPr="00FE7B61" w:rsidTr="00D2630A">
              <w:trPr>
                <w:trHeight w:val="450"/>
              </w:trPr>
              <w:tc>
                <w:tcPr>
                  <w:tcW w:w="560" w:type="dxa"/>
                  <w:vMerge/>
                  <w:tcBorders>
                    <w:left w:val="single" w:sz="4" w:space="0" w:color="auto"/>
                    <w:right w:val="single" w:sz="4" w:space="0" w:color="auto"/>
                  </w:tcBorders>
                  <w:vAlign w:val="center"/>
                  <w:hideMark/>
                </w:tcPr>
                <w:p w:rsidR="00976C70" w:rsidRPr="00FE7B61" w:rsidRDefault="00976C70" w:rsidP="0085675B">
                  <w:pPr>
                    <w:ind w:right="-108"/>
                    <w:rPr>
                      <w:sz w:val="22"/>
                      <w:szCs w:val="24"/>
                    </w:rPr>
                  </w:pPr>
                </w:p>
              </w:tc>
              <w:tc>
                <w:tcPr>
                  <w:tcW w:w="2824" w:type="dxa"/>
                  <w:vMerge/>
                  <w:tcBorders>
                    <w:left w:val="single" w:sz="4" w:space="0" w:color="auto"/>
                    <w:right w:val="single" w:sz="4" w:space="0" w:color="auto"/>
                  </w:tcBorders>
                  <w:vAlign w:val="center"/>
                  <w:hideMark/>
                </w:tcPr>
                <w:p w:rsidR="00976C70" w:rsidRPr="00FE7B61" w:rsidRDefault="00976C70"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76C70" w:rsidRPr="00FE7B61" w:rsidRDefault="00976C70" w:rsidP="0085675B">
                  <w:pPr>
                    <w:suppressAutoHyphens/>
                    <w:ind w:right="-108"/>
                    <w:contextualSpacing/>
                    <w:rPr>
                      <w:sz w:val="22"/>
                      <w:szCs w:val="24"/>
                    </w:rPr>
                  </w:pPr>
                  <w:r>
                    <w:rPr>
                      <w:sz w:val="22"/>
                      <w:szCs w:val="24"/>
                    </w:rPr>
                    <w:t>от 11 до 20</w:t>
                  </w:r>
                </w:p>
              </w:tc>
              <w:tc>
                <w:tcPr>
                  <w:tcW w:w="1699" w:type="dxa"/>
                  <w:tcBorders>
                    <w:top w:val="single" w:sz="4" w:space="0" w:color="auto"/>
                    <w:left w:val="single" w:sz="4" w:space="0" w:color="auto"/>
                    <w:bottom w:val="single" w:sz="4" w:space="0" w:color="auto"/>
                    <w:right w:val="single" w:sz="4" w:space="0" w:color="auto"/>
                  </w:tcBorders>
                  <w:vAlign w:val="center"/>
                </w:tcPr>
                <w:p w:rsidR="00976C70" w:rsidRPr="00FE7B61" w:rsidRDefault="00976C70" w:rsidP="0085675B">
                  <w:pPr>
                    <w:suppressAutoHyphens/>
                    <w:ind w:right="-108"/>
                    <w:contextualSpacing/>
                    <w:jc w:val="center"/>
                    <w:rPr>
                      <w:sz w:val="22"/>
                      <w:szCs w:val="24"/>
                    </w:rPr>
                  </w:pPr>
                  <w:r>
                    <w:rPr>
                      <w:sz w:val="22"/>
                      <w:szCs w:val="24"/>
                    </w:rPr>
                    <w:t>15</w:t>
                  </w:r>
                </w:p>
              </w:tc>
              <w:tc>
                <w:tcPr>
                  <w:tcW w:w="3528" w:type="dxa"/>
                  <w:vMerge/>
                  <w:tcBorders>
                    <w:left w:val="single" w:sz="4" w:space="0" w:color="auto"/>
                    <w:right w:val="single" w:sz="4" w:space="0" w:color="auto"/>
                  </w:tcBorders>
                </w:tcPr>
                <w:p w:rsidR="00976C70" w:rsidRPr="00FE7B61" w:rsidRDefault="00976C70" w:rsidP="0085675B">
                  <w:pPr>
                    <w:suppressAutoHyphens/>
                    <w:ind w:right="-108"/>
                    <w:contextualSpacing/>
                    <w:jc w:val="center"/>
                    <w:rPr>
                      <w:sz w:val="22"/>
                      <w:szCs w:val="24"/>
                    </w:rPr>
                  </w:pPr>
                </w:p>
              </w:tc>
            </w:tr>
            <w:tr w:rsidR="00976C70" w:rsidRPr="00FE7B61" w:rsidTr="00D2630A">
              <w:trPr>
                <w:trHeight w:val="450"/>
              </w:trPr>
              <w:tc>
                <w:tcPr>
                  <w:tcW w:w="560" w:type="dxa"/>
                  <w:vMerge/>
                  <w:tcBorders>
                    <w:left w:val="single" w:sz="4" w:space="0" w:color="auto"/>
                    <w:bottom w:val="single" w:sz="4" w:space="0" w:color="auto"/>
                    <w:right w:val="single" w:sz="4" w:space="0" w:color="auto"/>
                  </w:tcBorders>
                  <w:vAlign w:val="center"/>
                </w:tcPr>
                <w:p w:rsidR="00976C70" w:rsidRPr="00FE7B61" w:rsidRDefault="00976C70" w:rsidP="0085675B">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rsidR="00976C70" w:rsidRPr="00FE7B61" w:rsidRDefault="00976C70"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76C70" w:rsidRDefault="00976C70" w:rsidP="0085675B">
                  <w:pPr>
                    <w:suppressAutoHyphens/>
                    <w:ind w:right="-108"/>
                    <w:contextualSpacing/>
                    <w:rPr>
                      <w:sz w:val="22"/>
                      <w:szCs w:val="24"/>
                    </w:rPr>
                  </w:pPr>
                  <w:r>
                    <w:rPr>
                      <w:sz w:val="22"/>
                      <w:szCs w:val="24"/>
                    </w:rPr>
                    <w:t xml:space="preserve">10 и менее </w:t>
                  </w:r>
                </w:p>
              </w:tc>
              <w:tc>
                <w:tcPr>
                  <w:tcW w:w="1699" w:type="dxa"/>
                  <w:tcBorders>
                    <w:top w:val="single" w:sz="4" w:space="0" w:color="auto"/>
                    <w:left w:val="single" w:sz="4" w:space="0" w:color="auto"/>
                    <w:bottom w:val="single" w:sz="4" w:space="0" w:color="auto"/>
                    <w:right w:val="single" w:sz="4" w:space="0" w:color="auto"/>
                  </w:tcBorders>
                  <w:vAlign w:val="center"/>
                </w:tcPr>
                <w:p w:rsidR="00976C70" w:rsidRDefault="006D5CB4" w:rsidP="0085675B">
                  <w:pPr>
                    <w:suppressAutoHyphens/>
                    <w:ind w:right="-108"/>
                    <w:contextualSpacing/>
                    <w:jc w:val="center"/>
                    <w:rPr>
                      <w:sz w:val="22"/>
                      <w:szCs w:val="24"/>
                    </w:rPr>
                  </w:pPr>
                  <w:r>
                    <w:rPr>
                      <w:sz w:val="22"/>
                      <w:szCs w:val="24"/>
                    </w:rPr>
                    <w:t>5</w:t>
                  </w:r>
                </w:p>
              </w:tc>
              <w:tc>
                <w:tcPr>
                  <w:tcW w:w="3528" w:type="dxa"/>
                  <w:vMerge/>
                  <w:tcBorders>
                    <w:left w:val="single" w:sz="4" w:space="0" w:color="auto"/>
                    <w:right w:val="single" w:sz="4" w:space="0" w:color="auto"/>
                  </w:tcBorders>
                </w:tcPr>
                <w:p w:rsidR="00976C70" w:rsidRPr="00FE7B61" w:rsidRDefault="00976C70" w:rsidP="0085675B">
                  <w:pPr>
                    <w:suppressAutoHyphens/>
                    <w:ind w:right="-108"/>
                    <w:contextualSpacing/>
                    <w:jc w:val="center"/>
                    <w:rPr>
                      <w:sz w:val="22"/>
                      <w:szCs w:val="24"/>
                    </w:rPr>
                  </w:pPr>
                </w:p>
              </w:tc>
            </w:tr>
            <w:tr w:rsidR="0085675B" w:rsidRPr="00FE7B61" w:rsidTr="00D2630A">
              <w:trPr>
                <w:trHeight w:val="450"/>
              </w:trPr>
              <w:tc>
                <w:tcPr>
                  <w:tcW w:w="560" w:type="dxa"/>
                  <w:vMerge/>
                  <w:tcBorders>
                    <w:left w:val="single" w:sz="4" w:space="0" w:color="auto"/>
                    <w:bottom w:val="single" w:sz="4" w:space="0" w:color="auto"/>
                    <w:right w:val="single" w:sz="4" w:space="0" w:color="auto"/>
                  </w:tcBorders>
                  <w:vAlign w:val="center"/>
                </w:tcPr>
                <w:p w:rsidR="0085675B" w:rsidRPr="00FE7B61" w:rsidRDefault="0085675B" w:rsidP="0085675B">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rsidR="0085675B" w:rsidRPr="00FE7B61" w:rsidRDefault="0085675B"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rPr>
                      <w:sz w:val="22"/>
                      <w:szCs w:val="24"/>
                    </w:rPr>
                  </w:pPr>
                  <w:r>
                    <w:rPr>
                      <w:sz w:val="22"/>
                      <w:szCs w:val="24"/>
                    </w:rPr>
                    <w:t xml:space="preserve">Отсутствие </w:t>
                  </w:r>
                </w:p>
              </w:tc>
              <w:tc>
                <w:tcPr>
                  <w:tcW w:w="1699" w:type="dxa"/>
                  <w:tcBorders>
                    <w:top w:val="single" w:sz="4" w:space="0" w:color="auto"/>
                    <w:left w:val="single" w:sz="4" w:space="0" w:color="auto"/>
                    <w:bottom w:val="single" w:sz="4" w:space="0" w:color="auto"/>
                    <w:right w:val="single" w:sz="4" w:space="0" w:color="auto"/>
                  </w:tcBorders>
                  <w:vAlign w:val="center"/>
                </w:tcPr>
                <w:p w:rsidR="0085675B" w:rsidRPr="00FE7B61" w:rsidRDefault="0085675B" w:rsidP="0085675B">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tcPr>
                <w:p w:rsidR="0085675B" w:rsidRPr="00FE7B61" w:rsidRDefault="0085675B" w:rsidP="0085675B">
                  <w:pPr>
                    <w:suppressAutoHyphens/>
                    <w:ind w:right="-108"/>
                    <w:contextualSpacing/>
                    <w:jc w:val="center"/>
                    <w:rPr>
                      <w:sz w:val="22"/>
                      <w:szCs w:val="24"/>
                    </w:rPr>
                  </w:pPr>
                </w:p>
              </w:tc>
            </w:tr>
            <w:tr w:rsidR="0085675B" w:rsidRPr="00FE7B61" w:rsidTr="00D2630A">
              <w:trPr>
                <w:trHeight w:val="628"/>
              </w:trPr>
              <w:tc>
                <w:tcPr>
                  <w:tcW w:w="560" w:type="dxa"/>
                  <w:vMerge w:val="restart"/>
                  <w:tcBorders>
                    <w:left w:val="single" w:sz="4" w:space="0" w:color="auto"/>
                    <w:right w:val="single" w:sz="4" w:space="0" w:color="auto"/>
                  </w:tcBorders>
                  <w:vAlign w:val="center"/>
                </w:tcPr>
                <w:p w:rsidR="0085675B" w:rsidRPr="006D5CB4" w:rsidRDefault="0085675B" w:rsidP="0085675B">
                  <w:pPr>
                    <w:ind w:right="-108"/>
                    <w:rPr>
                      <w:sz w:val="22"/>
                      <w:szCs w:val="24"/>
                    </w:rPr>
                  </w:pPr>
                  <w:r>
                    <w:rPr>
                      <w:sz w:val="22"/>
                      <w:szCs w:val="24"/>
                      <w:lang w:val="en-US"/>
                    </w:rPr>
                    <w:t>2.</w:t>
                  </w:r>
                  <w:r w:rsidR="006D5CB4">
                    <w:rPr>
                      <w:sz w:val="22"/>
                      <w:szCs w:val="24"/>
                    </w:rPr>
                    <w:t>2</w:t>
                  </w:r>
                </w:p>
              </w:tc>
              <w:tc>
                <w:tcPr>
                  <w:tcW w:w="2824" w:type="dxa"/>
                  <w:vMerge w:val="restart"/>
                  <w:tcBorders>
                    <w:left w:val="single" w:sz="4" w:space="0" w:color="auto"/>
                    <w:right w:val="single" w:sz="4" w:space="0" w:color="auto"/>
                  </w:tcBorders>
                  <w:vAlign w:val="center"/>
                </w:tcPr>
                <w:p w:rsidR="0085675B" w:rsidRPr="00EE6329" w:rsidRDefault="0085675B" w:rsidP="0085675B">
                  <w:pPr>
                    <w:ind w:right="-108"/>
                    <w:rPr>
                      <w:sz w:val="22"/>
                      <w:szCs w:val="24"/>
                    </w:rPr>
                  </w:pPr>
                  <w:r>
                    <w:rPr>
                      <w:sz w:val="22"/>
                      <w:szCs w:val="24"/>
                    </w:rPr>
                    <w:t xml:space="preserve">Наличие в проектной команде руководителя проекта с одним из следующих сертификатов </w:t>
                  </w:r>
                  <w:r>
                    <w:rPr>
                      <w:sz w:val="22"/>
                      <w:szCs w:val="24"/>
                      <w:lang w:val="en-US"/>
                    </w:rPr>
                    <w:t>PMI</w:t>
                  </w:r>
                  <w:r>
                    <w:rPr>
                      <w:sz w:val="22"/>
                      <w:szCs w:val="24"/>
                    </w:rPr>
                    <w:t>,</w:t>
                  </w:r>
                  <w:r w:rsidRPr="00EE6329">
                    <w:rPr>
                      <w:sz w:val="22"/>
                      <w:szCs w:val="24"/>
                    </w:rPr>
                    <w:t xml:space="preserve"> </w:t>
                  </w:r>
                  <w:r>
                    <w:rPr>
                      <w:sz w:val="22"/>
                      <w:szCs w:val="24"/>
                      <w:lang w:val="en-US"/>
                    </w:rPr>
                    <w:t>PMbook</w:t>
                  </w:r>
                  <w:r w:rsidRPr="00EE6329">
                    <w:rPr>
                      <w:sz w:val="22"/>
                      <w:szCs w:val="24"/>
                    </w:rPr>
                    <w:t xml:space="preserve">, </w:t>
                  </w:r>
                  <w:r>
                    <w:rPr>
                      <w:sz w:val="22"/>
                      <w:szCs w:val="24"/>
                      <w:lang w:val="en-US"/>
                    </w:rPr>
                    <w:t>PMP</w:t>
                  </w:r>
                </w:p>
              </w:tc>
              <w:tc>
                <w:tcPr>
                  <w:tcW w:w="1842"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rPr>
                      <w:sz w:val="22"/>
                      <w:szCs w:val="24"/>
                    </w:rPr>
                  </w:pPr>
                  <w:r>
                    <w:rPr>
                      <w:sz w:val="22"/>
                      <w:szCs w:val="24"/>
                    </w:rPr>
                    <w:t xml:space="preserve">Наличие </w:t>
                  </w:r>
                </w:p>
              </w:tc>
              <w:tc>
                <w:tcPr>
                  <w:tcW w:w="1699" w:type="dxa"/>
                  <w:tcBorders>
                    <w:top w:val="single" w:sz="4" w:space="0" w:color="auto"/>
                    <w:left w:val="single" w:sz="4" w:space="0" w:color="auto"/>
                    <w:bottom w:val="single" w:sz="4" w:space="0" w:color="auto"/>
                    <w:right w:val="single" w:sz="4" w:space="0" w:color="auto"/>
                  </w:tcBorders>
                  <w:vAlign w:val="center"/>
                </w:tcPr>
                <w:p w:rsidR="0085675B" w:rsidRPr="00EE6329" w:rsidRDefault="0085675B" w:rsidP="0085675B">
                  <w:pPr>
                    <w:suppressAutoHyphens/>
                    <w:ind w:right="-108"/>
                    <w:contextualSpacing/>
                    <w:jc w:val="center"/>
                    <w:rPr>
                      <w:sz w:val="22"/>
                      <w:szCs w:val="24"/>
                      <w:lang w:val="en-US"/>
                    </w:rPr>
                  </w:pPr>
                  <w:r>
                    <w:rPr>
                      <w:sz w:val="22"/>
                      <w:szCs w:val="24"/>
                      <w:lang w:val="en-US"/>
                    </w:rPr>
                    <w:t>10</w:t>
                  </w:r>
                </w:p>
              </w:tc>
              <w:tc>
                <w:tcPr>
                  <w:tcW w:w="3528" w:type="dxa"/>
                  <w:vMerge w:val="restart"/>
                  <w:tcBorders>
                    <w:left w:val="single" w:sz="4" w:space="0" w:color="auto"/>
                    <w:right w:val="single" w:sz="4" w:space="0" w:color="auto"/>
                  </w:tcBorders>
                  <w:vAlign w:val="center"/>
                </w:tcPr>
                <w:p w:rsidR="0085675B" w:rsidRPr="00FE7B61" w:rsidRDefault="0085675B" w:rsidP="0085675B">
                  <w:pPr>
                    <w:suppressAutoHyphens/>
                    <w:ind w:right="-108"/>
                    <w:contextualSpacing/>
                    <w:jc w:val="center"/>
                    <w:rPr>
                      <w:sz w:val="22"/>
                      <w:szCs w:val="24"/>
                    </w:rPr>
                  </w:pPr>
                  <w:r>
                    <w:rPr>
                      <w:sz w:val="22"/>
                      <w:szCs w:val="24"/>
                    </w:rPr>
                    <w:t>Форма №</w:t>
                  </w:r>
                  <w:r w:rsidRPr="00541B0A">
                    <w:rPr>
                      <w:sz w:val="22"/>
                      <w:szCs w:val="24"/>
                    </w:rPr>
                    <w:t xml:space="preserve"> 5. Сведения о кадровых ресурсах</w:t>
                  </w:r>
                  <w:r>
                    <w:rPr>
                      <w:sz w:val="22"/>
                      <w:szCs w:val="24"/>
                    </w:rPr>
                    <w:t>; дополнительно у</w:t>
                  </w:r>
                  <w:r w:rsidRPr="00541B0A">
                    <w:rPr>
                      <w:sz w:val="22"/>
                      <w:szCs w:val="24"/>
                    </w:rPr>
                    <w:t>частник представляет копию действующего сертификата.</w:t>
                  </w:r>
                </w:p>
              </w:tc>
            </w:tr>
            <w:tr w:rsidR="0085675B" w:rsidRPr="00FE7B61" w:rsidTr="00D2630A">
              <w:trPr>
                <w:trHeight w:val="628"/>
              </w:trPr>
              <w:tc>
                <w:tcPr>
                  <w:tcW w:w="560" w:type="dxa"/>
                  <w:vMerge/>
                  <w:tcBorders>
                    <w:left w:val="single" w:sz="4" w:space="0" w:color="auto"/>
                    <w:bottom w:val="single" w:sz="4" w:space="0" w:color="auto"/>
                    <w:right w:val="single" w:sz="4" w:space="0" w:color="auto"/>
                  </w:tcBorders>
                  <w:vAlign w:val="center"/>
                </w:tcPr>
                <w:p w:rsidR="0085675B" w:rsidRPr="00FE7B61" w:rsidRDefault="0085675B" w:rsidP="0085675B">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rsidR="0085675B" w:rsidRPr="00FE7B61" w:rsidRDefault="0085675B"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rPr>
                      <w:sz w:val="22"/>
                      <w:szCs w:val="24"/>
                    </w:rPr>
                  </w:pPr>
                  <w:r>
                    <w:rPr>
                      <w:sz w:val="22"/>
                      <w:szCs w:val="24"/>
                    </w:rPr>
                    <w:t xml:space="preserve">Отсутствие </w:t>
                  </w:r>
                </w:p>
              </w:tc>
              <w:tc>
                <w:tcPr>
                  <w:tcW w:w="1699" w:type="dxa"/>
                  <w:tcBorders>
                    <w:top w:val="single" w:sz="4" w:space="0" w:color="auto"/>
                    <w:left w:val="single" w:sz="4" w:space="0" w:color="auto"/>
                    <w:bottom w:val="single" w:sz="4" w:space="0" w:color="auto"/>
                    <w:right w:val="single" w:sz="4" w:space="0" w:color="auto"/>
                  </w:tcBorders>
                  <w:vAlign w:val="center"/>
                </w:tcPr>
                <w:p w:rsidR="0085675B" w:rsidRPr="00EE6329" w:rsidRDefault="0085675B" w:rsidP="0085675B">
                  <w:pPr>
                    <w:suppressAutoHyphens/>
                    <w:ind w:right="-108"/>
                    <w:contextualSpacing/>
                    <w:jc w:val="center"/>
                    <w:rPr>
                      <w:sz w:val="22"/>
                      <w:szCs w:val="24"/>
                      <w:lang w:val="en-US"/>
                    </w:rPr>
                  </w:pPr>
                  <w:r>
                    <w:rPr>
                      <w:sz w:val="22"/>
                      <w:szCs w:val="24"/>
                      <w:lang w:val="en-US"/>
                    </w:rPr>
                    <w:t>0</w:t>
                  </w:r>
                </w:p>
              </w:tc>
              <w:tc>
                <w:tcPr>
                  <w:tcW w:w="3528" w:type="dxa"/>
                  <w:vMerge/>
                  <w:tcBorders>
                    <w:left w:val="single" w:sz="4" w:space="0" w:color="auto"/>
                    <w:right w:val="single" w:sz="4" w:space="0" w:color="auto"/>
                  </w:tcBorders>
                </w:tcPr>
                <w:p w:rsidR="0085675B" w:rsidRPr="00FE7B61" w:rsidRDefault="0085675B" w:rsidP="0085675B">
                  <w:pPr>
                    <w:suppressAutoHyphens/>
                    <w:ind w:right="-108"/>
                    <w:contextualSpacing/>
                    <w:jc w:val="center"/>
                    <w:rPr>
                      <w:sz w:val="22"/>
                      <w:szCs w:val="24"/>
                    </w:rPr>
                  </w:pPr>
                </w:p>
              </w:tc>
            </w:tr>
            <w:tr w:rsidR="009F54E7" w:rsidTr="00D2630A">
              <w:trPr>
                <w:trHeight w:val="655"/>
              </w:trPr>
              <w:tc>
                <w:tcPr>
                  <w:tcW w:w="560" w:type="dxa"/>
                  <w:vMerge w:val="restart"/>
                  <w:tcBorders>
                    <w:left w:val="single" w:sz="4" w:space="0" w:color="auto"/>
                    <w:right w:val="single" w:sz="4" w:space="0" w:color="auto"/>
                  </w:tcBorders>
                  <w:vAlign w:val="center"/>
                </w:tcPr>
                <w:p w:rsidR="009F54E7" w:rsidRPr="009F54E7" w:rsidRDefault="009F54E7" w:rsidP="0082283E">
                  <w:pPr>
                    <w:ind w:right="-108"/>
                    <w:rPr>
                      <w:sz w:val="22"/>
                      <w:szCs w:val="24"/>
                    </w:rPr>
                  </w:pPr>
                  <w:r>
                    <w:rPr>
                      <w:sz w:val="22"/>
                      <w:szCs w:val="24"/>
                    </w:rPr>
                    <w:t>2.</w:t>
                  </w:r>
                  <w:r w:rsidR="006D5CB4">
                    <w:rPr>
                      <w:sz w:val="22"/>
                      <w:szCs w:val="24"/>
                    </w:rPr>
                    <w:t>3</w:t>
                  </w:r>
                </w:p>
              </w:tc>
              <w:tc>
                <w:tcPr>
                  <w:tcW w:w="2824" w:type="dxa"/>
                  <w:vMerge w:val="restart"/>
                  <w:tcBorders>
                    <w:left w:val="single" w:sz="4" w:space="0" w:color="auto"/>
                    <w:right w:val="single" w:sz="4" w:space="0" w:color="auto"/>
                  </w:tcBorders>
                  <w:vAlign w:val="center"/>
                </w:tcPr>
                <w:p w:rsidR="009F54E7" w:rsidRPr="008742FD" w:rsidRDefault="009F54E7" w:rsidP="0082283E">
                  <w:pPr>
                    <w:ind w:right="-108"/>
                    <w:rPr>
                      <w:sz w:val="22"/>
                      <w:szCs w:val="24"/>
                    </w:rPr>
                  </w:pPr>
                  <w:r>
                    <w:rPr>
                      <w:sz w:val="22"/>
                      <w:szCs w:val="24"/>
                    </w:rPr>
                    <w:t>Наличие выделенного центра поддержки пользователей в режиме 24</w:t>
                  </w:r>
                  <w:r w:rsidRPr="008742FD">
                    <w:rPr>
                      <w:sz w:val="22"/>
                      <w:szCs w:val="24"/>
                    </w:rPr>
                    <w:t>/</w:t>
                  </w:r>
                  <w:r w:rsidR="00576D27">
                    <w:rPr>
                      <w:sz w:val="22"/>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9F54E7" w:rsidRDefault="009F54E7" w:rsidP="0082283E">
                  <w:pPr>
                    <w:suppressAutoHyphens/>
                    <w:ind w:right="-108"/>
                    <w:contextualSpacing/>
                    <w:rPr>
                      <w:sz w:val="22"/>
                      <w:szCs w:val="24"/>
                    </w:rPr>
                  </w:pPr>
                  <w:r>
                    <w:rPr>
                      <w:sz w:val="22"/>
                      <w:szCs w:val="24"/>
                    </w:rPr>
                    <w:t>Наличие</w:t>
                  </w:r>
                </w:p>
              </w:tc>
              <w:tc>
                <w:tcPr>
                  <w:tcW w:w="1699" w:type="dxa"/>
                  <w:tcBorders>
                    <w:top w:val="single" w:sz="4" w:space="0" w:color="auto"/>
                    <w:left w:val="single" w:sz="4" w:space="0" w:color="auto"/>
                    <w:bottom w:val="single" w:sz="4" w:space="0" w:color="auto"/>
                    <w:right w:val="single" w:sz="4" w:space="0" w:color="auto"/>
                  </w:tcBorders>
                  <w:vAlign w:val="center"/>
                </w:tcPr>
                <w:p w:rsidR="009F54E7" w:rsidRDefault="009F54E7" w:rsidP="0082283E">
                  <w:pPr>
                    <w:suppressAutoHyphens/>
                    <w:ind w:right="-108"/>
                    <w:contextualSpacing/>
                    <w:jc w:val="center"/>
                    <w:rPr>
                      <w:sz w:val="22"/>
                      <w:szCs w:val="24"/>
                    </w:rPr>
                  </w:pPr>
                  <w:r>
                    <w:rPr>
                      <w:sz w:val="22"/>
                      <w:szCs w:val="24"/>
                    </w:rPr>
                    <w:t>20</w:t>
                  </w:r>
                </w:p>
              </w:tc>
              <w:tc>
                <w:tcPr>
                  <w:tcW w:w="3528" w:type="dxa"/>
                  <w:vMerge w:val="restart"/>
                  <w:tcBorders>
                    <w:left w:val="single" w:sz="4" w:space="0" w:color="auto"/>
                    <w:right w:val="single" w:sz="4" w:space="0" w:color="auto"/>
                  </w:tcBorders>
                  <w:vAlign w:val="center"/>
                </w:tcPr>
                <w:p w:rsidR="009F54E7" w:rsidRDefault="000F668C" w:rsidP="0082283E">
                  <w:pPr>
                    <w:suppressAutoHyphens/>
                    <w:ind w:right="-108"/>
                    <w:contextualSpacing/>
                    <w:jc w:val="center"/>
                    <w:rPr>
                      <w:sz w:val="22"/>
                      <w:szCs w:val="24"/>
                    </w:rPr>
                  </w:pPr>
                  <w:r>
                    <w:rPr>
                      <w:sz w:val="22"/>
                      <w:szCs w:val="24"/>
                    </w:rPr>
                    <w:t>Участник закупки должен представить гарантийное письмо.</w:t>
                  </w:r>
                </w:p>
              </w:tc>
            </w:tr>
            <w:tr w:rsidR="009F54E7" w:rsidTr="00D2630A">
              <w:trPr>
                <w:trHeight w:val="655"/>
              </w:trPr>
              <w:tc>
                <w:tcPr>
                  <w:tcW w:w="560" w:type="dxa"/>
                  <w:vMerge/>
                  <w:tcBorders>
                    <w:left w:val="single" w:sz="4" w:space="0" w:color="auto"/>
                    <w:right w:val="single" w:sz="4" w:space="0" w:color="auto"/>
                  </w:tcBorders>
                  <w:vAlign w:val="center"/>
                </w:tcPr>
                <w:p w:rsidR="009F54E7" w:rsidRPr="000F668C" w:rsidRDefault="009F54E7" w:rsidP="0082283E">
                  <w:pPr>
                    <w:ind w:right="-108"/>
                    <w:rPr>
                      <w:sz w:val="22"/>
                      <w:szCs w:val="24"/>
                    </w:rPr>
                  </w:pPr>
                </w:p>
              </w:tc>
              <w:tc>
                <w:tcPr>
                  <w:tcW w:w="2824" w:type="dxa"/>
                  <w:vMerge/>
                  <w:tcBorders>
                    <w:left w:val="single" w:sz="4" w:space="0" w:color="auto"/>
                    <w:right w:val="single" w:sz="4" w:space="0" w:color="auto"/>
                  </w:tcBorders>
                  <w:vAlign w:val="center"/>
                </w:tcPr>
                <w:p w:rsidR="009F54E7" w:rsidRDefault="009F54E7" w:rsidP="0082283E">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F54E7" w:rsidRDefault="009F54E7" w:rsidP="0082283E">
                  <w:pPr>
                    <w:suppressAutoHyphens/>
                    <w:ind w:right="-108"/>
                    <w:contextualSpacing/>
                    <w:rPr>
                      <w:sz w:val="22"/>
                      <w:szCs w:val="24"/>
                    </w:rPr>
                  </w:pPr>
                  <w:r>
                    <w:rPr>
                      <w:sz w:val="22"/>
                      <w:szCs w:val="24"/>
                    </w:rPr>
                    <w:t>Отсутствие</w:t>
                  </w:r>
                </w:p>
              </w:tc>
              <w:tc>
                <w:tcPr>
                  <w:tcW w:w="1699" w:type="dxa"/>
                  <w:tcBorders>
                    <w:top w:val="single" w:sz="4" w:space="0" w:color="auto"/>
                    <w:left w:val="single" w:sz="4" w:space="0" w:color="auto"/>
                    <w:bottom w:val="single" w:sz="4" w:space="0" w:color="auto"/>
                    <w:right w:val="single" w:sz="4" w:space="0" w:color="auto"/>
                  </w:tcBorders>
                  <w:vAlign w:val="center"/>
                </w:tcPr>
                <w:p w:rsidR="009F54E7" w:rsidRDefault="009F54E7" w:rsidP="0082283E">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vAlign w:val="center"/>
                </w:tcPr>
                <w:p w:rsidR="009F54E7" w:rsidRDefault="009F54E7" w:rsidP="0082283E">
                  <w:pPr>
                    <w:suppressAutoHyphens/>
                    <w:ind w:right="-108"/>
                    <w:contextualSpacing/>
                    <w:jc w:val="center"/>
                    <w:rPr>
                      <w:sz w:val="22"/>
                      <w:szCs w:val="24"/>
                    </w:rPr>
                  </w:pPr>
                </w:p>
              </w:tc>
            </w:tr>
            <w:tr w:rsidR="0085675B" w:rsidRPr="00FE7B61" w:rsidTr="00D2630A">
              <w:trPr>
                <w:trHeight w:val="583"/>
              </w:trPr>
              <w:tc>
                <w:tcPr>
                  <w:tcW w:w="560" w:type="dxa"/>
                  <w:vMerge w:val="restart"/>
                  <w:tcBorders>
                    <w:left w:val="single" w:sz="4" w:space="0" w:color="auto"/>
                    <w:right w:val="single" w:sz="4" w:space="0" w:color="auto"/>
                  </w:tcBorders>
                  <w:vAlign w:val="center"/>
                </w:tcPr>
                <w:p w:rsidR="0085675B" w:rsidRPr="009F54E7" w:rsidRDefault="0085675B" w:rsidP="009F54E7">
                  <w:pPr>
                    <w:ind w:right="-108"/>
                    <w:rPr>
                      <w:sz w:val="22"/>
                      <w:szCs w:val="24"/>
                    </w:rPr>
                  </w:pPr>
                  <w:r>
                    <w:rPr>
                      <w:sz w:val="22"/>
                      <w:szCs w:val="24"/>
                      <w:lang w:val="en-US"/>
                    </w:rPr>
                    <w:t>2.</w:t>
                  </w:r>
                  <w:r w:rsidR="006D5CB4">
                    <w:rPr>
                      <w:sz w:val="22"/>
                      <w:szCs w:val="24"/>
                    </w:rPr>
                    <w:t>4</w:t>
                  </w:r>
                </w:p>
              </w:tc>
              <w:tc>
                <w:tcPr>
                  <w:tcW w:w="2824" w:type="dxa"/>
                  <w:vMerge w:val="restart"/>
                  <w:tcBorders>
                    <w:left w:val="single" w:sz="4" w:space="0" w:color="auto"/>
                    <w:right w:val="single" w:sz="4" w:space="0" w:color="auto"/>
                  </w:tcBorders>
                  <w:vAlign w:val="center"/>
                </w:tcPr>
                <w:p w:rsidR="0085675B" w:rsidRPr="00EE6329" w:rsidRDefault="0085675B" w:rsidP="00976C70">
                  <w:pPr>
                    <w:ind w:right="-108"/>
                    <w:rPr>
                      <w:sz w:val="22"/>
                      <w:szCs w:val="24"/>
                    </w:rPr>
                  </w:pPr>
                  <w:r>
                    <w:rPr>
                      <w:sz w:val="22"/>
                      <w:szCs w:val="24"/>
                    </w:rPr>
                    <w:t xml:space="preserve">Наличие подтвержденного опыта внедрения систем </w:t>
                  </w:r>
                  <w:r w:rsidR="00976C70">
                    <w:rPr>
                      <w:sz w:val="22"/>
                      <w:szCs w:val="24"/>
                    </w:rPr>
                    <w:t>автоматизации</w:t>
                  </w:r>
                  <w:r>
                    <w:rPr>
                      <w:sz w:val="22"/>
                      <w:szCs w:val="24"/>
                    </w:rPr>
                    <w:t xml:space="preserve"> у сотрудников, задействованных в проектной команде </w:t>
                  </w:r>
                </w:p>
              </w:tc>
              <w:tc>
                <w:tcPr>
                  <w:tcW w:w="1842"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rPr>
                      <w:sz w:val="22"/>
                      <w:szCs w:val="24"/>
                    </w:rPr>
                  </w:pPr>
                  <w:r>
                    <w:rPr>
                      <w:sz w:val="22"/>
                      <w:szCs w:val="24"/>
                    </w:rPr>
                    <w:t xml:space="preserve">от 90% и выше </w:t>
                  </w:r>
                </w:p>
              </w:tc>
              <w:tc>
                <w:tcPr>
                  <w:tcW w:w="1699" w:type="dxa"/>
                  <w:tcBorders>
                    <w:top w:val="single" w:sz="4" w:space="0" w:color="auto"/>
                    <w:left w:val="single" w:sz="4" w:space="0" w:color="auto"/>
                    <w:bottom w:val="single" w:sz="4" w:space="0" w:color="auto"/>
                    <w:right w:val="single" w:sz="4" w:space="0" w:color="auto"/>
                  </w:tcBorders>
                  <w:vAlign w:val="center"/>
                </w:tcPr>
                <w:p w:rsidR="0085675B" w:rsidRPr="00EE6329" w:rsidRDefault="004F132B" w:rsidP="0085675B">
                  <w:pPr>
                    <w:suppressAutoHyphens/>
                    <w:ind w:right="-108"/>
                    <w:contextualSpacing/>
                    <w:jc w:val="center"/>
                    <w:rPr>
                      <w:sz w:val="22"/>
                      <w:szCs w:val="24"/>
                    </w:rPr>
                  </w:pPr>
                  <w:r>
                    <w:rPr>
                      <w:sz w:val="22"/>
                      <w:szCs w:val="24"/>
                    </w:rPr>
                    <w:t>2</w:t>
                  </w:r>
                  <w:r w:rsidR="0085675B">
                    <w:rPr>
                      <w:sz w:val="22"/>
                      <w:szCs w:val="24"/>
                    </w:rPr>
                    <w:t>0</w:t>
                  </w:r>
                </w:p>
              </w:tc>
              <w:tc>
                <w:tcPr>
                  <w:tcW w:w="3528" w:type="dxa"/>
                  <w:vMerge w:val="restart"/>
                  <w:tcBorders>
                    <w:left w:val="single" w:sz="4" w:space="0" w:color="auto"/>
                    <w:right w:val="single" w:sz="4" w:space="0" w:color="auto"/>
                  </w:tcBorders>
                  <w:vAlign w:val="center"/>
                </w:tcPr>
                <w:p w:rsidR="0085675B" w:rsidRPr="00FE7B61" w:rsidRDefault="0085675B" w:rsidP="0085675B">
                  <w:pPr>
                    <w:suppressAutoHyphens/>
                    <w:ind w:right="-108"/>
                    <w:contextualSpacing/>
                    <w:jc w:val="center"/>
                    <w:rPr>
                      <w:sz w:val="22"/>
                      <w:szCs w:val="24"/>
                    </w:rPr>
                  </w:pPr>
                  <w:r>
                    <w:rPr>
                      <w:sz w:val="22"/>
                      <w:szCs w:val="24"/>
                    </w:rPr>
                    <w:t>Форма № 5. С</w:t>
                  </w:r>
                  <w:r w:rsidRPr="00541B0A">
                    <w:rPr>
                      <w:sz w:val="22"/>
                      <w:szCs w:val="24"/>
                    </w:rPr>
                    <w:t>ведения о кадровых ресурсах</w:t>
                  </w:r>
                  <w:r>
                    <w:rPr>
                      <w:sz w:val="22"/>
                      <w:szCs w:val="24"/>
                    </w:rPr>
                    <w:t>; участник подтверждает наличие опыта копиями документов, свидетельствующих о его наличии.</w:t>
                  </w:r>
                </w:p>
              </w:tc>
            </w:tr>
            <w:tr w:rsidR="0085675B" w:rsidRPr="00FE7B61" w:rsidTr="00D2630A">
              <w:trPr>
                <w:trHeight w:val="583"/>
              </w:trPr>
              <w:tc>
                <w:tcPr>
                  <w:tcW w:w="560" w:type="dxa"/>
                  <w:vMerge/>
                  <w:tcBorders>
                    <w:left w:val="single" w:sz="4" w:space="0" w:color="auto"/>
                    <w:right w:val="single" w:sz="4" w:space="0" w:color="auto"/>
                  </w:tcBorders>
                  <w:vAlign w:val="center"/>
                </w:tcPr>
                <w:p w:rsidR="0085675B" w:rsidRPr="00EE6329" w:rsidRDefault="0085675B" w:rsidP="0085675B">
                  <w:pPr>
                    <w:ind w:right="-108"/>
                    <w:rPr>
                      <w:sz w:val="22"/>
                      <w:szCs w:val="24"/>
                    </w:rPr>
                  </w:pPr>
                </w:p>
              </w:tc>
              <w:tc>
                <w:tcPr>
                  <w:tcW w:w="2824" w:type="dxa"/>
                  <w:vMerge/>
                  <w:tcBorders>
                    <w:left w:val="single" w:sz="4" w:space="0" w:color="auto"/>
                    <w:right w:val="single" w:sz="4" w:space="0" w:color="auto"/>
                  </w:tcBorders>
                  <w:vAlign w:val="center"/>
                </w:tcPr>
                <w:p w:rsidR="0085675B" w:rsidRDefault="0085675B"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rPr>
                      <w:sz w:val="22"/>
                      <w:szCs w:val="24"/>
                    </w:rPr>
                  </w:pPr>
                  <w:r>
                    <w:rPr>
                      <w:sz w:val="22"/>
                      <w:szCs w:val="24"/>
                    </w:rPr>
                    <w:t>от 60% до 89 %</w:t>
                  </w:r>
                </w:p>
              </w:tc>
              <w:tc>
                <w:tcPr>
                  <w:tcW w:w="1699" w:type="dxa"/>
                  <w:tcBorders>
                    <w:top w:val="single" w:sz="4" w:space="0" w:color="auto"/>
                    <w:left w:val="single" w:sz="4" w:space="0" w:color="auto"/>
                    <w:bottom w:val="single" w:sz="4" w:space="0" w:color="auto"/>
                    <w:right w:val="single" w:sz="4" w:space="0" w:color="auto"/>
                  </w:tcBorders>
                  <w:vAlign w:val="center"/>
                </w:tcPr>
                <w:p w:rsidR="0085675B" w:rsidRPr="00EE6329" w:rsidRDefault="004F132B" w:rsidP="0085675B">
                  <w:pPr>
                    <w:suppressAutoHyphens/>
                    <w:ind w:right="-108"/>
                    <w:contextualSpacing/>
                    <w:jc w:val="center"/>
                    <w:rPr>
                      <w:sz w:val="22"/>
                      <w:szCs w:val="24"/>
                    </w:rPr>
                  </w:pPr>
                  <w:r>
                    <w:rPr>
                      <w:sz w:val="22"/>
                      <w:szCs w:val="24"/>
                    </w:rPr>
                    <w:t>10</w:t>
                  </w:r>
                </w:p>
              </w:tc>
              <w:tc>
                <w:tcPr>
                  <w:tcW w:w="3528" w:type="dxa"/>
                  <w:vMerge/>
                  <w:tcBorders>
                    <w:left w:val="single" w:sz="4" w:space="0" w:color="auto"/>
                    <w:right w:val="single" w:sz="4" w:space="0" w:color="auto"/>
                  </w:tcBorders>
                </w:tcPr>
                <w:p w:rsidR="0085675B" w:rsidRPr="00FE7B61" w:rsidRDefault="0085675B" w:rsidP="0085675B">
                  <w:pPr>
                    <w:suppressAutoHyphens/>
                    <w:ind w:right="-108"/>
                    <w:contextualSpacing/>
                    <w:jc w:val="center"/>
                    <w:rPr>
                      <w:sz w:val="22"/>
                      <w:szCs w:val="24"/>
                    </w:rPr>
                  </w:pPr>
                </w:p>
              </w:tc>
            </w:tr>
            <w:tr w:rsidR="0085675B" w:rsidRPr="00FE7B61" w:rsidTr="00D2630A">
              <w:trPr>
                <w:trHeight w:val="583"/>
              </w:trPr>
              <w:tc>
                <w:tcPr>
                  <w:tcW w:w="560" w:type="dxa"/>
                  <w:vMerge/>
                  <w:tcBorders>
                    <w:left w:val="single" w:sz="4" w:space="0" w:color="auto"/>
                    <w:bottom w:val="single" w:sz="4" w:space="0" w:color="auto"/>
                    <w:right w:val="single" w:sz="4" w:space="0" w:color="auto"/>
                  </w:tcBorders>
                  <w:vAlign w:val="center"/>
                </w:tcPr>
                <w:p w:rsidR="0085675B" w:rsidRPr="00EE6329" w:rsidRDefault="0085675B" w:rsidP="0085675B">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rsidR="0085675B" w:rsidRDefault="0085675B"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rPr>
                      <w:sz w:val="22"/>
                      <w:szCs w:val="24"/>
                    </w:rPr>
                  </w:pPr>
                  <w:r>
                    <w:rPr>
                      <w:sz w:val="22"/>
                      <w:szCs w:val="24"/>
                    </w:rPr>
                    <w:t>От 59% и менее</w:t>
                  </w:r>
                </w:p>
              </w:tc>
              <w:tc>
                <w:tcPr>
                  <w:tcW w:w="1699" w:type="dxa"/>
                  <w:tcBorders>
                    <w:top w:val="single" w:sz="4" w:space="0" w:color="auto"/>
                    <w:left w:val="single" w:sz="4" w:space="0" w:color="auto"/>
                    <w:bottom w:val="single" w:sz="4" w:space="0" w:color="auto"/>
                    <w:right w:val="single" w:sz="4" w:space="0" w:color="auto"/>
                  </w:tcBorders>
                  <w:vAlign w:val="center"/>
                </w:tcPr>
                <w:p w:rsidR="0085675B" w:rsidRPr="00EE6329" w:rsidRDefault="0085675B" w:rsidP="0085675B">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tcPr>
                <w:p w:rsidR="0085675B" w:rsidRPr="00FE7B61" w:rsidRDefault="0085675B" w:rsidP="0085675B">
                  <w:pPr>
                    <w:suppressAutoHyphens/>
                    <w:ind w:right="-108"/>
                    <w:contextualSpacing/>
                    <w:jc w:val="center"/>
                    <w:rPr>
                      <w:sz w:val="22"/>
                      <w:szCs w:val="24"/>
                    </w:rPr>
                  </w:pPr>
                </w:p>
              </w:tc>
            </w:tr>
            <w:tr w:rsidR="0085675B" w:rsidRPr="00FE7B61" w:rsidTr="00D2630A">
              <w:trPr>
                <w:trHeight w:val="627"/>
              </w:trPr>
              <w:tc>
                <w:tcPr>
                  <w:tcW w:w="560" w:type="dxa"/>
                  <w:vMerge w:val="restart"/>
                  <w:tcBorders>
                    <w:top w:val="single" w:sz="4" w:space="0" w:color="auto"/>
                    <w:left w:val="single" w:sz="4" w:space="0" w:color="auto"/>
                    <w:bottom w:val="single" w:sz="4" w:space="0" w:color="auto"/>
                    <w:right w:val="single" w:sz="4" w:space="0" w:color="auto"/>
                  </w:tcBorders>
                  <w:hideMark/>
                </w:tcPr>
                <w:p w:rsidR="0085675B" w:rsidRPr="00FE7B61" w:rsidRDefault="0085675B" w:rsidP="0085675B">
                  <w:pPr>
                    <w:suppressAutoHyphens/>
                    <w:ind w:right="-108"/>
                    <w:contextualSpacing/>
                    <w:rPr>
                      <w:sz w:val="22"/>
                      <w:szCs w:val="24"/>
                    </w:rPr>
                  </w:pPr>
                  <w:r w:rsidRPr="00FE7B61">
                    <w:rPr>
                      <w:sz w:val="22"/>
                      <w:szCs w:val="24"/>
                    </w:rPr>
                    <w:t>2.</w:t>
                  </w:r>
                  <w:r>
                    <w:rPr>
                      <w:sz w:val="22"/>
                      <w:szCs w:val="24"/>
                    </w:rPr>
                    <w:t>5</w:t>
                  </w:r>
                </w:p>
              </w:tc>
              <w:tc>
                <w:tcPr>
                  <w:tcW w:w="2824" w:type="dxa"/>
                  <w:vMerge w:val="restart"/>
                  <w:tcBorders>
                    <w:top w:val="single" w:sz="4" w:space="0" w:color="auto"/>
                    <w:left w:val="single" w:sz="4" w:space="0" w:color="auto"/>
                    <w:bottom w:val="single" w:sz="4" w:space="0" w:color="auto"/>
                    <w:right w:val="single" w:sz="4" w:space="0" w:color="auto"/>
                  </w:tcBorders>
                  <w:hideMark/>
                </w:tcPr>
                <w:p w:rsidR="0085675B" w:rsidRDefault="0085675B" w:rsidP="0085675B">
                  <w:pPr>
                    <w:suppressAutoHyphens/>
                    <w:ind w:right="-108"/>
                    <w:contextualSpacing/>
                    <w:rPr>
                      <w:sz w:val="22"/>
                      <w:szCs w:val="24"/>
                    </w:rPr>
                  </w:pPr>
                  <w:r w:rsidRPr="00FE7B61">
                    <w:rPr>
                      <w:sz w:val="22"/>
                      <w:szCs w:val="24"/>
                    </w:rPr>
                    <w:t xml:space="preserve">Наличие сертификата соответствия системы менеджмента качества ГОСТ ИСО 9001-2008 </w:t>
                  </w:r>
                </w:p>
                <w:p w:rsidR="0085675B" w:rsidRPr="00FE7B61" w:rsidRDefault="0085675B" w:rsidP="0085675B">
                  <w:pPr>
                    <w:suppressAutoHyphens/>
                    <w:ind w:right="-108"/>
                    <w:contextualSpacing/>
                    <w:rPr>
                      <w:sz w:val="22"/>
                      <w:szCs w:val="24"/>
                    </w:rPr>
                  </w:pPr>
                  <w:r w:rsidRPr="00FE7B61">
                    <w:rPr>
                      <w:sz w:val="22"/>
                      <w:szCs w:val="24"/>
                    </w:rPr>
                    <w:t>(</w:t>
                  </w:r>
                  <w:r w:rsidRPr="00FE7B61">
                    <w:rPr>
                      <w:sz w:val="22"/>
                      <w:szCs w:val="24"/>
                      <w:lang w:val="en-US"/>
                    </w:rPr>
                    <w:t>ISO</w:t>
                  </w:r>
                  <w:r w:rsidRPr="00FE7B61">
                    <w:rPr>
                      <w:sz w:val="22"/>
                      <w:szCs w:val="24"/>
                    </w:rPr>
                    <w:t xml:space="preserve"> 9001:2008)</w:t>
                  </w:r>
                </w:p>
              </w:tc>
              <w:tc>
                <w:tcPr>
                  <w:tcW w:w="1842"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rPr>
                      <w:sz w:val="22"/>
                      <w:szCs w:val="24"/>
                    </w:rPr>
                  </w:pPr>
                  <w:r w:rsidRPr="00FE7B61">
                    <w:rPr>
                      <w:sz w:val="22"/>
                      <w:szCs w:val="24"/>
                    </w:rPr>
                    <w:t>Наличие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jc w:val="center"/>
                    <w:rPr>
                      <w:sz w:val="22"/>
                      <w:szCs w:val="24"/>
                    </w:rPr>
                  </w:pPr>
                  <w:r>
                    <w:rPr>
                      <w:sz w:val="22"/>
                      <w:szCs w:val="24"/>
                    </w:rPr>
                    <w:t>10</w:t>
                  </w:r>
                </w:p>
              </w:tc>
              <w:tc>
                <w:tcPr>
                  <w:tcW w:w="3528" w:type="dxa"/>
                  <w:vMerge w:val="restart"/>
                  <w:tcBorders>
                    <w:top w:val="single" w:sz="4" w:space="0" w:color="auto"/>
                    <w:left w:val="single" w:sz="4" w:space="0" w:color="auto"/>
                    <w:right w:val="single" w:sz="4" w:space="0" w:color="auto"/>
                  </w:tcBorders>
                  <w:vAlign w:val="center"/>
                </w:tcPr>
                <w:p w:rsidR="0085675B" w:rsidRPr="00FE7B61" w:rsidRDefault="0085675B" w:rsidP="0085675B">
                  <w:pPr>
                    <w:suppressAutoHyphens/>
                    <w:ind w:right="-108"/>
                    <w:contextualSpacing/>
                    <w:jc w:val="center"/>
                    <w:rPr>
                      <w:sz w:val="22"/>
                      <w:szCs w:val="24"/>
                    </w:rPr>
                  </w:pPr>
                  <w:r>
                    <w:rPr>
                      <w:sz w:val="22"/>
                      <w:szCs w:val="24"/>
                    </w:rPr>
                    <w:t>Участник представляет копию действующего сертификата.</w:t>
                  </w:r>
                </w:p>
              </w:tc>
            </w:tr>
            <w:tr w:rsidR="0085675B" w:rsidRPr="00FE7B61" w:rsidTr="00D2630A">
              <w:trPr>
                <w:trHeight w:val="628"/>
              </w:trPr>
              <w:tc>
                <w:tcPr>
                  <w:tcW w:w="560" w:type="dxa"/>
                  <w:vMerge/>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ind w:right="-108"/>
                    <w:rPr>
                      <w:sz w:val="22"/>
                      <w:szCs w:val="24"/>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rPr>
                      <w:sz w:val="22"/>
                      <w:szCs w:val="24"/>
                    </w:rPr>
                  </w:pPr>
                  <w:r w:rsidRPr="00FE7B61">
                    <w:rPr>
                      <w:sz w:val="22"/>
                      <w:szCs w:val="24"/>
                    </w:rPr>
                    <w:t>Отсутствие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jc w:val="center"/>
                    <w:rPr>
                      <w:sz w:val="22"/>
                      <w:szCs w:val="24"/>
                    </w:rPr>
                  </w:pPr>
                  <w:r w:rsidRPr="00FE7B61">
                    <w:rPr>
                      <w:sz w:val="22"/>
                      <w:szCs w:val="24"/>
                    </w:rPr>
                    <w:t>0</w:t>
                  </w:r>
                </w:p>
              </w:tc>
              <w:tc>
                <w:tcPr>
                  <w:tcW w:w="3528" w:type="dxa"/>
                  <w:vMerge/>
                  <w:tcBorders>
                    <w:left w:val="single" w:sz="4" w:space="0" w:color="auto"/>
                    <w:bottom w:val="single" w:sz="4" w:space="0" w:color="auto"/>
                    <w:right w:val="single" w:sz="4" w:space="0" w:color="auto"/>
                  </w:tcBorders>
                  <w:vAlign w:val="center"/>
                </w:tcPr>
                <w:p w:rsidR="0085675B" w:rsidRPr="00FE7B61" w:rsidRDefault="0085675B" w:rsidP="0085675B">
                  <w:pPr>
                    <w:suppressAutoHyphens/>
                    <w:ind w:right="-108"/>
                    <w:contextualSpacing/>
                    <w:jc w:val="center"/>
                    <w:rPr>
                      <w:sz w:val="22"/>
                      <w:szCs w:val="24"/>
                    </w:rPr>
                  </w:pPr>
                </w:p>
              </w:tc>
            </w:tr>
            <w:tr w:rsidR="0085675B" w:rsidRPr="00FE7B61" w:rsidTr="00D2630A">
              <w:trPr>
                <w:trHeight w:val="330"/>
              </w:trPr>
              <w:tc>
                <w:tcPr>
                  <w:tcW w:w="560" w:type="dxa"/>
                  <w:vMerge w:val="restart"/>
                  <w:tcBorders>
                    <w:top w:val="single" w:sz="4" w:space="0" w:color="auto"/>
                    <w:left w:val="single" w:sz="4" w:space="0" w:color="auto"/>
                    <w:right w:val="single" w:sz="4" w:space="0" w:color="auto"/>
                  </w:tcBorders>
                  <w:hideMark/>
                </w:tcPr>
                <w:p w:rsidR="0085675B" w:rsidRPr="00FE7B61" w:rsidRDefault="0085675B" w:rsidP="0085675B">
                  <w:pPr>
                    <w:suppressAutoHyphens/>
                    <w:ind w:right="-108"/>
                    <w:contextualSpacing/>
                    <w:rPr>
                      <w:sz w:val="22"/>
                      <w:szCs w:val="24"/>
                    </w:rPr>
                  </w:pPr>
                  <w:r w:rsidRPr="00FE7B61">
                    <w:rPr>
                      <w:sz w:val="22"/>
                      <w:szCs w:val="24"/>
                    </w:rPr>
                    <w:t>2.</w:t>
                  </w:r>
                  <w:r>
                    <w:rPr>
                      <w:sz w:val="22"/>
                      <w:szCs w:val="24"/>
                    </w:rPr>
                    <w:t>6</w:t>
                  </w:r>
                </w:p>
              </w:tc>
              <w:tc>
                <w:tcPr>
                  <w:tcW w:w="2824" w:type="dxa"/>
                  <w:vMerge w:val="restart"/>
                  <w:tcBorders>
                    <w:top w:val="single" w:sz="4" w:space="0" w:color="auto"/>
                    <w:left w:val="single" w:sz="4" w:space="0" w:color="auto"/>
                    <w:right w:val="single" w:sz="4" w:space="0" w:color="auto"/>
                  </w:tcBorders>
                  <w:hideMark/>
                </w:tcPr>
                <w:p w:rsidR="0085675B" w:rsidRPr="00FE7B61" w:rsidRDefault="0085675B" w:rsidP="0085675B">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rPr>
                      <w:sz w:val="22"/>
                      <w:szCs w:val="24"/>
                    </w:rPr>
                  </w:pPr>
                  <w:r>
                    <w:rPr>
                      <w:sz w:val="22"/>
                      <w:szCs w:val="24"/>
                    </w:rPr>
                    <w:t xml:space="preserve">31 и более </w:t>
                  </w:r>
                </w:p>
              </w:tc>
              <w:tc>
                <w:tcPr>
                  <w:tcW w:w="1699"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jc w:val="center"/>
                    <w:rPr>
                      <w:sz w:val="22"/>
                      <w:szCs w:val="24"/>
                    </w:rPr>
                  </w:pPr>
                  <w:r>
                    <w:rPr>
                      <w:sz w:val="22"/>
                      <w:szCs w:val="24"/>
                    </w:rPr>
                    <w:t>10</w:t>
                  </w:r>
                </w:p>
              </w:tc>
              <w:tc>
                <w:tcPr>
                  <w:tcW w:w="3528" w:type="dxa"/>
                  <w:vMerge w:val="restart"/>
                  <w:tcBorders>
                    <w:top w:val="single" w:sz="4" w:space="0" w:color="auto"/>
                    <w:left w:val="single" w:sz="4" w:space="0" w:color="auto"/>
                    <w:right w:val="single" w:sz="4" w:space="0" w:color="auto"/>
                  </w:tcBorders>
                  <w:vAlign w:val="center"/>
                </w:tcPr>
                <w:p w:rsidR="0085675B" w:rsidRPr="00FE7B61" w:rsidRDefault="0085675B" w:rsidP="0085675B">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85675B" w:rsidRPr="00FE7B61" w:rsidTr="00D2630A">
              <w:trPr>
                <w:trHeight w:val="331"/>
              </w:trPr>
              <w:tc>
                <w:tcPr>
                  <w:tcW w:w="560" w:type="dxa"/>
                  <w:vMerge/>
                  <w:tcBorders>
                    <w:left w:val="single" w:sz="4" w:space="0" w:color="auto"/>
                    <w:right w:val="single" w:sz="4" w:space="0" w:color="auto"/>
                  </w:tcBorders>
                  <w:vAlign w:val="center"/>
                  <w:hideMark/>
                </w:tcPr>
                <w:p w:rsidR="0085675B" w:rsidRPr="00FE7B61" w:rsidRDefault="0085675B" w:rsidP="0085675B">
                  <w:pPr>
                    <w:ind w:right="-108"/>
                    <w:rPr>
                      <w:sz w:val="22"/>
                      <w:szCs w:val="24"/>
                    </w:rPr>
                  </w:pPr>
                </w:p>
              </w:tc>
              <w:tc>
                <w:tcPr>
                  <w:tcW w:w="2824" w:type="dxa"/>
                  <w:vMerge/>
                  <w:tcBorders>
                    <w:left w:val="single" w:sz="4" w:space="0" w:color="auto"/>
                    <w:right w:val="single" w:sz="4" w:space="0" w:color="auto"/>
                  </w:tcBorders>
                  <w:vAlign w:val="center"/>
                  <w:hideMark/>
                </w:tcPr>
                <w:p w:rsidR="0085675B" w:rsidRPr="00FE7B61" w:rsidRDefault="0085675B"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rPr>
                      <w:sz w:val="22"/>
                      <w:szCs w:val="24"/>
                    </w:rPr>
                  </w:pPr>
                  <w:r>
                    <w:rPr>
                      <w:sz w:val="22"/>
                      <w:szCs w:val="24"/>
                    </w:rPr>
                    <w:t>От 11 до 30 шт.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jc w:val="center"/>
                    <w:rPr>
                      <w:sz w:val="22"/>
                      <w:szCs w:val="24"/>
                    </w:rPr>
                  </w:pPr>
                  <w:r>
                    <w:rPr>
                      <w:sz w:val="22"/>
                      <w:szCs w:val="24"/>
                    </w:rPr>
                    <w:t>5</w:t>
                  </w:r>
                </w:p>
              </w:tc>
              <w:tc>
                <w:tcPr>
                  <w:tcW w:w="3528" w:type="dxa"/>
                  <w:vMerge/>
                  <w:tcBorders>
                    <w:left w:val="single" w:sz="4" w:space="0" w:color="auto"/>
                    <w:right w:val="single" w:sz="4" w:space="0" w:color="auto"/>
                  </w:tcBorders>
                </w:tcPr>
                <w:p w:rsidR="0085675B" w:rsidRPr="00FE7B61" w:rsidRDefault="0085675B" w:rsidP="0085675B">
                  <w:pPr>
                    <w:suppressAutoHyphens/>
                    <w:ind w:right="-108"/>
                    <w:contextualSpacing/>
                    <w:jc w:val="center"/>
                    <w:rPr>
                      <w:sz w:val="22"/>
                      <w:szCs w:val="24"/>
                    </w:rPr>
                  </w:pPr>
                </w:p>
              </w:tc>
            </w:tr>
            <w:tr w:rsidR="0085675B" w:rsidRPr="00FE7B61" w:rsidTr="00D2630A">
              <w:trPr>
                <w:trHeight w:val="331"/>
              </w:trPr>
              <w:tc>
                <w:tcPr>
                  <w:tcW w:w="560" w:type="dxa"/>
                  <w:vMerge/>
                  <w:tcBorders>
                    <w:left w:val="single" w:sz="4" w:space="0" w:color="auto"/>
                    <w:bottom w:val="single" w:sz="4" w:space="0" w:color="auto"/>
                    <w:right w:val="single" w:sz="4" w:space="0" w:color="auto"/>
                  </w:tcBorders>
                  <w:vAlign w:val="center"/>
                </w:tcPr>
                <w:p w:rsidR="0085675B" w:rsidRPr="00FE7B61" w:rsidRDefault="0085675B" w:rsidP="0085675B">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rsidR="0085675B" w:rsidRPr="00FE7B61" w:rsidRDefault="0085675B"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5675B" w:rsidRPr="00FE7B61" w:rsidRDefault="0085675B" w:rsidP="0085675B">
                  <w:pPr>
                    <w:suppressAutoHyphens/>
                    <w:ind w:right="-108"/>
                    <w:contextualSpacing/>
                    <w:rPr>
                      <w:sz w:val="22"/>
                      <w:szCs w:val="24"/>
                    </w:rPr>
                  </w:pPr>
                  <w:r>
                    <w:rPr>
                      <w:sz w:val="22"/>
                      <w:szCs w:val="24"/>
                    </w:rPr>
                    <w:t>до 10 шт.</w:t>
                  </w:r>
                </w:p>
              </w:tc>
              <w:tc>
                <w:tcPr>
                  <w:tcW w:w="1699" w:type="dxa"/>
                  <w:tcBorders>
                    <w:top w:val="single" w:sz="4" w:space="0" w:color="auto"/>
                    <w:left w:val="single" w:sz="4" w:space="0" w:color="auto"/>
                    <w:bottom w:val="single" w:sz="4" w:space="0" w:color="auto"/>
                    <w:right w:val="single" w:sz="4" w:space="0" w:color="auto"/>
                  </w:tcBorders>
                  <w:vAlign w:val="center"/>
                </w:tcPr>
                <w:p w:rsidR="0085675B" w:rsidRPr="00FE7B61" w:rsidRDefault="0085675B" w:rsidP="0085675B">
                  <w:pPr>
                    <w:suppressAutoHyphens/>
                    <w:ind w:right="-108"/>
                    <w:contextualSpacing/>
                    <w:jc w:val="center"/>
                    <w:rPr>
                      <w:sz w:val="22"/>
                      <w:szCs w:val="24"/>
                    </w:rPr>
                  </w:pPr>
                  <w:r>
                    <w:rPr>
                      <w:sz w:val="22"/>
                      <w:szCs w:val="24"/>
                    </w:rPr>
                    <w:t>0</w:t>
                  </w:r>
                </w:p>
              </w:tc>
              <w:tc>
                <w:tcPr>
                  <w:tcW w:w="3528" w:type="dxa"/>
                  <w:vMerge/>
                  <w:tcBorders>
                    <w:left w:val="single" w:sz="4" w:space="0" w:color="auto"/>
                    <w:bottom w:val="single" w:sz="4" w:space="0" w:color="auto"/>
                    <w:right w:val="single" w:sz="4" w:space="0" w:color="auto"/>
                  </w:tcBorders>
                </w:tcPr>
                <w:p w:rsidR="0085675B" w:rsidRPr="00FE7B61" w:rsidRDefault="0085675B" w:rsidP="0085675B">
                  <w:pPr>
                    <w:suppressAutoHyphens/>
                    <w:ind w:right="-108"/>
                    <w:contextualSpacing/>
                    <w:jc w:val="center"/>
                    <w:rPr>
                      <w:sz w:val="22"/>
                      <w:szCs w:val="24"/>
                    </w:rPr>
                  </w:pPr>
                </w:p>
              </w:tc>
            </w:tr>
            <w:tr w:rsidR="0085675B" w:rsidRPr="00FE7B61" w:rsidTr="00976C70">
              <w:trPr>
                <w:trHeight w:val="627"/>
              </w:trPr>
              <w:tc>
                <w:tcPr>
                  <w:tcW w:w="560" w:type="dxa"/>
                  <w:vMerge w:val="restart"/>
                  <w:tcBorders>
                    <w:left w:val="single" w:sz="4" w:space="0" w:color="auto"/>
                    <w:right w:val="single" w:sz="4" w:space="0" w:color="auto"/>
                  </w:tcBorders>
                  <w:vAlign w:val="center"/>
                </w:tcPr>
                <w:p w:rsidR="0085675B" w:rsidRPr="00FE7B61" w:rsidRDefault="0085675B" w:rsidP="0085675B">
                  <w:pPr>
                    <w:ind w:right="-108"/>
                    <w:rPr>
                      <w:sz w:val="22"/>
                      <w:szCs w:val="24"/>
                    </w:rPr>
                  </w:pPr>
                  <w:r>
                    <w:rPr>
                      <w:sz w:val="22"/>
                      <w:szCs w:val="24"/>
                    </w:rPr>
                    <w:t>2.7</w:t>
                  </w:r>
                </w:p>
              </w:tc>
              <w:tc>
                <w:tcPr>
                  <w:tcW w:w="2824" w:type="dxa"/>
                  <w:vMerge w:val="restart"/>
                  <w:tcBorders>
                    <w:left w:val="single" w:sz="4" w:space="0" w:color="auto"/>
                    <w:right w:val="single" w:sz="4" w:space="0" w:color="auto"/>
                  </w:tcBorders>
                  <w:vAlign w:val="center"/>
                </w:tcPr>
                <w:p w:rsidR="0085675B" w:rsidRPr="00FE7B61" w:rsidRDefault="0085675B" w:rsidP="0085675B">
                  <w:pPr>
                    <w:ind w:right="-108"/>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Pr>
                      <w:sz w:val="22"/>
                      <w:szCs w:val="24"/>
                    </w:rPr>
                    <w:t xml:space="preserve"> за 2015 год</w:t>
                  </w:r>
                </w:p>
              </w:tc>
              <w:tc>
                <w:tcPr>
                  <w:tcW w:w="1842"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rPr>
                      <w:sz w:val="22"/>
                      <w:szCs w:val="24"/>
                    </w:rPr>
                  </w:pPr>
                  <w:r>
                    <w:rPr>
                      <w:sz w:val="22"/>
                      <w:szCs w:val="24"/>
                    </w:rPr>
                    <w:t>3 и менее</w:t>
                  </w:r>
                </w:p>
              </w:tc>
              <w:tc>
                <w:tcPr>
                  <w:tcW w:w="1699"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jc w:val="center"/>
                    <w:rPr>
                      <w:sz w:val="22"/>
                      <w:szCs w:val="24"/>
                    </w:rPr>
                  </w:pPr>
                  <w:r>
                    <w:rPr>
                      <w:sz w:val="22"/>
                      <w:szCs w:val="24"/>
                    </w:rPr>
                    <w:t>5</w:t>
                  </w:r>
                </w:p>
              </w:tc>
              <w:tc>
                <w:tcPr>
                  <w:tcW w:w="3528" w:type="dxa"/>
                  <w:vMerge w:val="restart"/>
                  <w:tcBorders>
                    <w:left w:val="single" w:sz="4" w:space="0" w:color="auto"/>
                    <w:right w:val="single" w:sz="4" w:space="0" w:color="auto"/>
                  </w:tcBorders>
                  <w:vAlign w:val="center"/>
                </w:tcPr>
                <w:p w:rsidR="0085675B" w:rsidRPr="00FE7B61" w:rsidRDefault="0085675B" w:rsidP="0085675B">
                  <w:pPr>
                    <w:suppressAutoHyphens/>
                    <w:ind w:right="-108"/>
                    <w:contextualSpacing/>
                    <w:jc w:val="center"/>
                    <w:rPr>
                      <w:sz w:val="22"/>
                      <w:szCs w:val="24"/>
                    </w:rPr>
                  </w:pPr>
                  <w:r>
                    <w:rPr>
                      <w:sz w:val="22"/>
                      <w:szCs w:val="24"/>
                    </w:rPr>
                    <w:t>Форма</w:t>
                  </w:r>
                  <w:r w:rsidRPr="00282DD8">
                    <w:rPr>
                      <w:sz w:val="22"/>
                      <w:szCs w:val="24"/>
                    </w:rPr>
                    <w:t xml:space="preserve"> </w:t>
                  </w:r>
                  <w:r>
                    <w:rPr>
                      <w:sz w:val="22"/>
                      <w:szCs w:val="24"/>
                    </w:rPr>
                    <w:t>№ 7</w:t>
                  </w:r>
                  <w:r w:rsidRPr="00282DD8">
                    <w:rPr>
                      <w:sz w:val="22"/>
                      <w:szCs w:val="24"/>
                    </w:rPr>
                    <w:t xml:space="preserve">. </w:t>
                  </w:r>
                  <w:r>
                    <w:rPr>
                      <w:sz w:val="22"/>
                      <w:szCs w:val="24"/>
                    </w:rPr>
                    <w:t xml:space="preserve">Сведения </w:t>
                  </w:r>
                  <w:r w:rsidRPr="00282DD8">
                    <w:rPr>
                      <w:sz w:val="22"/>
                      <w:szCs w:val="24"/>
                    </w:rPr>
                    <w:t>о наличии случаев судебных разбирательств</w:t>
                  </w:r>
                </w:p>
              </w:tc>
            </w:tr>
            <w:tr w:rsidR="0085675B" w:rsidRPr="00282DD8" w:rsidTr="00976C70">
              <w:trPr>
                <w:trHeight w:val="628"/>
              </w:trPr>
              <w:tc>
                <w:tcPr>
                  <w:tcW w:w="560" w:type="dxa"/>
                  <w:vMerge/>
                  <w:tcBorders>
                    <w:left w:val="single" w:sz="4" w:space="0" w:color="auto"/>
                    <w:bottom w:val="single" w:sz="4" w:space="0" w:color="auto"/>
                    <w:right w:val="single" w:sz="4" w:space="0" w:color="auto"/>
                  </w:tcBorders>
                  <w:vAlign w:val="center"/>
                </w:tcPr>
                <w:p w:rsidR="0085675B" w:rsidRDefault="0085675B" w:rsidP="0085675B">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rsidR="0085675B" w:rsidRDefault="0085675B"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rPr>
                      <w:sz w:val="22"/>
                      <w:szCs w:val="24"/>
                    </w:rPr>
                  </w:pPr>
                  <w:r>
                    <w:rPr>
                      <w:sz w:val="22"/>
                      <w:szCs w:val="24"/>
                    </w:rPr>
                    <w:t>более 4</w:t>
                  </w:r>
                </w:p>
              </w:tc>
              <w:tc>
                <w:tcPr>
                  <w:tcW w:w="1699"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jc w:val="center"/>
                    <w:rPr>
                      <w:sz w:val="22"/>
                      <w:szCs w:val="24"/>
                    </w:rPr>
                  </w:pPr>
                  <w:r>
                    <w:rPr>
                      <w:sz w:val="22"/>
                      <w:szCs w:val="24"/>
                    </w:rPr>
                    <w:t>0</w:t>
                  </w:r>
                </w:p>
              </w:tc>
              <w:tc>
                <w:tcPr>
                  <w:tcW w:w="3528" w:type="dxa"/>
                  <w:vMerge/>
                  <w:tcBorders>
                    <w:left w:val="single" w:sz="4" w:space="0" w:color="auto"/>
                    <w:bottom w:val="single" w:sz="4" w:space="0" w:color="auto"/>
                    <w:right w:val="single" w:sz="4" w:space="0" w:color="auto"/>
                  </w:tcBorders>
                  <w:vAlign w:val="center"/>
                </w:tcPr>
                <w:p w:rsidR="0085675B" w:rsidRPr="00282DD8" w:rsidRDefault="0085675B" w:rsidP="0085675B">
                  <w:pPr>
                    <w:suppressAutoHyphens/>
                    <w:ind w:right="-108"/>
                    <w:contextualSpacing/>
                    <w:jc w:val="center"/>
                    <w:rPr>
                      <w:sz w:val="22"/>
                      <w:szCs w:val="24"/>
                    </w:rPr>
                  </w:pPr>
                </w:p>
              </w:tc>
            </w:tr>
            <w:tr w:rsidR="0085675B" w:rsidRPr="00FE7B61" w:rsidTr="00976C70">
              <w:trPr>
                <w:trHeight w:val="371"/>
              </w:trPr>
              <w:tc>
                <w:tcPr>
                  <w:tcW w:w="560" w:type="dxa"/>
                  <w:vMerge w:val="restart"/>
                  <w:tcBorders>
                    <w:top w:val="single" w:sz="4" w:space="0" w:color="auto"/>
                    <w:left w:val="single" w:sz="4" w:space="0" w:color="auto"/>
                    <w:bottom w:val="single" w:sz="4" w:space="0" w:color="auto"/>
                    <w:right w:val="single" w:sz="4" w:space="0" w:color="auto"/>
                  </w:tcBorders>
                  <w:hideMark/>
                </w:tcPr>
                <w:p w:rsidR="0085675B" w:rsidRPr="00FE7B61" w:rsidRDefault="0085675B" w:rsidP="0085675B">
                  <w:pPr>
                    <w:suppressAutoHyphens/>
                    <w:ind w:right="-108"/>
                    <w:contextualSpacing/>
                    <w:rPr>
                      <w:sz w:val="22"/>
                      <w:szCs w:val="24"/>
                    </w:rPr>
                  </w:pPr>
                  <w:r w:rsidRPr="00FE7B61">
                    <w:rPr>
                      <w:sz w:val="22"/>
                      <w:szCs w:val="24"/>
                    </w:rPr>
                    <w:t>2.</w:t>
                  </w:r>
                  <w:r>
                    <w:rPr>
                      <w:sz w:val="22"/>
                      <w:szCs w:val="24"/>
                    </w:rPr>
                    <w:t>8</w:t>
                  </w:r>
                </w:p>
              </w:tc>
              <w:tc>
                <w:tcPr>
                  <w:tcW w:w="2824" w:type="dxa"/>
                  <w:vMerge w:val="restart"/>
                  <w:tcBorders>
                    <w:top w:val="single" w:sz="4" w:space="0" w:color="auto"/>
                    <w:left w:val="single" w:sz="4" w:space="0" w:color="auto"/>
                    <w:bottom w:val="single" w:sz="4" w:space="0" w:color="auto"/>
                    <w:right w:val="single" w:sz="4" w:space="0" w:color="auto"/>
                  </w:tcBorders>
                  <w:hideMark/>
                </w:tcPr>
                <w:p w:rsidR="0085675B" w:rsidRPr="00FE7B61" w:rsidRDefault="0085675B" w:rsidP="0085675B">
                  <w:pPr>
                    <w:suppressAutoHyphens/>
                    <w:ind w:right="-108"/>
                    <w:contextualSpacing/>
                    <w:rPr>
                      <w:sz w:val="22"/>
                      <w:szCs w:val="24"/>
                    </w:rPr>
                  </w:pPr>
                  <w:r>
                    <w:rPr>
                      <w:sz w:val="22"/>
                      <w:szCs w:val="24"/>
                    </w:rPr>
                    <w:t>Наличие материально-технических ресурсов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rPr>
                      <w:sz w:val="22"/>
                      <w:szCs w:val="24"/>
                    </w:rPr>
                  </w:pPr>
                  <w:r w:rsidRPr="00FE7B61">
                    <w:rPr>
                      <w:sz w:val="22"/>
                      <w:szCs w:val="24"/>
                    </w:rPr>
                    <w:t>Наличие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jc w:val="center"/>
                    <w:rPr>
                      <w:sz w:val="22"/>
                      <w:szCs w:val="24"/>
                    </w:rPr>
                  </w:pPr>
                  <w:r>
                    <w:rPr>
                      <w:sz w:val="22"/>
                      <w:szCs w:val="24"/>
                    </w:rPr>
                    <w:t>5</w:t>
                  </w:r>
                </w:p>
              </w:tc>
              <w:tc>
                <w:tcPr>
                  <w:tcW w:w="3528" w:type="dxa"/>
                  <w:vMerge w:val="restart"/>
                  <w:tcBorders>
                    <w:top w:val="single" w:sz="4" w:space="0" w:color="auto"/>
                    <w:left w:val="single" w:sz="4" w:space="0" w:color="auto"/>
                    <w:right w:val="single" w:sz="4" w:space="0" w:color="auto"/>
                  </w:tcBorders>
                  <w:vAlign w:val="center"/>
                </w:tcPr>
                <w:p w:rsidR="0085675B" w:rsidRPr="00FE7B61" w:rsidRDefault="0085675B" w:rsidP="0085675B">
                  <w:pPr>
                    <w:suppressAutoHyphens/>
                    <w:ind w:right="-108"/>
                    <w:contextualSpacing/>
                    <w:jc w:val="center"/>
                    <w:rPr>
                      <w:sz w:val="22"/>
                      <w:szCs w:val="24"/>
                    </w:rPr>
                  </w:pPr>
                  <w:r>
                    <w:rPr>
                      <w:sz w:val="22"/>
                      <w:szCs w:val="24"/>
                    </w:rPr>
                    <w:t>Форма № 6. Сведения</w:t>
                  </w:r>
                  <w:r w:rsidRPr="009131F1">
                    <w:rPr>
                      <w:sz w:val="22"/>
                      <w:szCs w:val="24"/>
                    </w:rPr>
                    <w:t xml:space="preserve"> о материально-технических ресурсах</w:t>
                  </w:r>
                </w:p>
              </w:tc>
            </w:tr>
            <w:tr w:rsidR="0085675B" w:rsidRPr="00FE7B61" w:rsidTr="00976C70">
              <w:trPr>
                <w:trHeight w:val="371"/>
              </w:trPr>
              <w:tc>
                <w:tcPr>
                  <w:tcW w:w="560" w:type="dxa"/>
                  <w:vMerge/>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ind w:right="-108"/>
                    <w:rPr>
                      <w:sz w:val="22"/>
                      <w:szCs w:val="24"/>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rPr>
                      <w:sz w:val="22"/>
                      <w:szCs w:val="24"/>
                    </w:rPr>
                  </w:pPr>
                  <w:r w:rsidRPr="00FE7B61">
                    <w:rPr>
                      <w:sz w:val="22"/>
                      <w:szCs w:val="24"/>
                    </w:rPr>
                    <w:t>Отсутствие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jc w:val="center"/>
                    <w:rPr>
                      <w:sz w:val="22"/>
                      <w:szCs w:val="24"/>
                    </w:rPr>
                  </w:pPr>
                  <w:r w:rsidRPr="00FE7B61">
                    <w:rPr>
                      <w:sz w:val="22"/>
                      <w:szCs w:val="24"/>
                    </w:rPr>
                    <w:t>0</w:t>
                  </w:r>
                </w:p>
              </w:tc>
              <w:tc>
                <w:tcPr>
                  <w:tcW w:w="3528" w:type="dxa"/>
                  <w:vMerge/>
                  <w:tcBorders>
                    <w:left w:val="single" w:sz="4" w:space="0" w:color="auto"/>
                    <w:bottom w:val="single" w:sz="4" w:space="0" w:color="auto"/>
                    <w:right w:val="single" w:sz="4" w:space="0" w:color="auto"/>
                  </w:tcBorders>
                </w:tcPr>
                <w:p w:rsidR="0085675B" w:rsidRPr="00FE7B61" w:rsidRDefault="0085675B" w:rsidP="0085675B">
                  <w:pPr>
                    <w:suppressAutoHyphens/>
                    <w:ind w:right="-108"/>
                    <w:contextualSpacing/>
                    <w:jc w:val="center"/>
                    <w:rPr>
                      <w:sz w:val="22"/>
                      <w:szCs w:val="24"/>
                    </w:rPr>
                  </w:pPr>
                </w:p>
              </w:tc>
            </w:tr>
            <w:tr w:rsidR="0085675B" w:rsidRPr="00FE7B61" w:rsidTr="008742FD">
              <w:trPr>
                <w:trHeight w:val="608"/>
              </w:trPr>
              <w:tc>
                <w:tcPr>
                  <w:tcW w:w="560" w:type="dxa"/>
                  <w:tcBorders>
                    <w:top w:val="single" w:sz="4" w:space="0" w:color="auto"/>
                    <w:left w:val="single" w:sz="4" w:space="0" w:color="auto"/>
                    <w:bottom w:val="single" w:sz="4" w:space="0" w:color="auto"/>
                    <w:right w:val="single" w:sz="4" w:space="0" w:color="auto"/>
                  </w:tcBorders>
                </w:tcPr>
                <w:p w:rsidR="0085675B" w:rsidRPr="00FE7B61" w:rsidRDefault="0085675B" w:rsidP="0085675B">
                  <w:pPr>
                    <w:suppressAutoHyphens/>
                    <w:ind w:right="-108"/>
                    <w:contextualSpacing/>
                    <w:rPr>
                      <w:sz w:val="22"/>
                      <w:szCs w:val="24"/>
                    </w:rPr>
                  </w:pPr>
                </w:p>
              </w:tc>
              <w:tc>
                <w:tcPr>
                  <w:tcW w:w="6365" w:type="dxa"/>
                  <w:gridSpan w:val="3"/>
                  <w:tcBorders>
                    <w:top w:val="single" w:sz="4" w:space="0" w:color="auto"/>
                    <w:left w:val="single" w:sz="4" w:space="0" w:color="auto"/>
                    <w:bottom w:val="single" w:sz="4" w:space="0" w:color="auto"/>
                    <w:right w:val="single" w:sz="4" w:space="0" w:color="auto"/>
                  </w:tcBorders>
                  <w:hideMark/>
                </w:tcPr>
                <w:p w:rsidR="0085675B" w:rsidRPr="00FE7B61" w:rsidRDefault="0085675B" w:rsidP="0085675B">
                  <w:pPr>
                    <w:suppressAutoHyphens/>
                    <w:ind w:right="-108"/>
                    <w:jc w:val="center"/>
                    <w:rPr>
                      <w:sz w:val="24"/>
                      <w:szCs w:val="24"/>
                    </w:rPr>
                  </w:pPr>
                  <w:r w:rsidRPr="00FE7B61">
                    <w:rPr>
                      <w:sz w:val="24"/>
                      <w:szCs w:val="24"/>
                    </w:rPr>
                    <w:t>Итоговый рейтинг заявки по критерию</w:t>
                  </w:r>
                </w:p>
                <w:p w:rsidR="0085675B" w:rsidRPr="00FE7B61" w:rsidRDefault="0082283E" w:rsidP="0085675B">
                  <w:pPr>
                    <w:suppressAutoHyphens/>
                    <w:ind w:right="-108"/>
                    <w:contextualSpacing/>
                    <w:jc w:val="center"/>
                    <w:rPr>
                      <w:sz w:val="22"/>
                      <w:szCs w:val="24"/>
                    </w:rPr>
                  </w:pPr>
                  <w:r w:rsidRPr="00FE7B61">
                    <w:rPr>
                      <w:position w:val="-18"/>
                      <w:sz w:val="24"/>
                      <w:szCs w:val="24"/>
                    </w:rPr>
                    <w:object w:dxaOrig="3260" w:dyaOrig="520">
                      <v:shape id="_x0000_i1029" type="#_x0000_t75" style="width:162pt;height:29.25pt" o:ole="">
                        <v:imagedata r:id="rId21" o:title=""/>
                      </v:shape>
                      <o:OLEObject Type="Embed" ProgID="Equation.3" ShapeID="_x0000_i1029" DrawAspect="Content" ObjectID="_1519541397" r:id="rId22"/>
                    </w:object>
                  </w:r>
                </w:p>
              </w:tc>
              <w:tc>
                <w:tcPr>
                  <w:tcW w:w="3528" w:type="dxa"/>
                  <w:tcBorders>
                    <w:top w:val="single" w:sz="4" w:space="0" w:color="auto"/>
                    <w:left w:val="single" w:sz="4" w:space="0" w:color="auto"/>
                    <w:bottom w:val="single" w:sz="4" w:space="0" w:color="auto"/>
                    <w:right w:val="single" w:sz="4" w:space="0" w:color="auto"/>
                  </w:tcBorders>
                </w:tcPr>
                <w:p w:rsidR="0085675B" w:rsidRPr="009131F1" w:rsidRDefault="0085675B" w:rsidP="0085675B">
                  <w:pPr>
                    <w:suppressAutoHyphens/>
                    <w:ind w:right="-108"/>
                    <w:jc w:val="center"/>
                    <w:rPr>
                      <w:sz w:val="24"/>
                      <w:szCs w:val="24"/>
                    </w:rPr>
                  </w:pPr>
                  <w:r w:rsidRPr="009131F1">
                    <w:rPr>
                      <w:sz w:val="24"/>
                      <w:szCs w:val="24"/>
                    </w:rPr>
                    <w:t>Значимость критерия – 0,</w:t>
                  </w:r>
                  <w:r w:rsidR="008742FD">
                    <w:rPr>
                      <w:sz w:val="24"/>
                      <w:szCs w:val="24"/>
                    </w:rPr>
                    <w:t>3</w:t>
                  </w:r>
                  <w:r w:rsidRPr="009131F1">
                    <w:rPr>
                      <w:sz w:val="24"/>
                      <w:szCs w:val="24"/>
                    </w:rPr>
                    <w:t>0</w:t>
                  </w:r>
                </w:p>
                <w:p w:rsidR="0085675B" w:rsidRPr="00FE7B61" w:rsidRDefault="0085675B" w:rsidP="0085675B">
                  <w:pPr>
                    <w:suppressAutoHyphens/>
                    <w:ind w:right="-108"/>
                    <w:jc w:val="center"/>
                    <w:rPr>
                      <w:sz w:val="24"/>
                      <w:szCs w:val="24"/>
                    </w:rPr>
                  </w:pPr>
                  <w:r w:rsidRPr="009131F1">
                    <w:rPr>
                      <w:sz w:val="24"/>
                      <w:szCs w:val="24"/>
                    </w:rPr>
                    <w:t>Максимальное количество баллов по критерию – 100</w:t>
                  </w:r>
                </w:p>
              </w:tc>
            </w:tr>
          </w:tbl>
          <w:p w:rsidR="0085675B" w:rsidRDefault="0085675B" w:rsidP="0085675B">
            <w:pPr>
              <w:ind w:right="-108"/>
              <w:jc w:val="both"/>
              <w:rPr>
                <w:b/>
                <w:sz w:val="24"/>
                <w:szCs w:val="24"/>
              </w:rPr>
            </w:pPr>
          </w:p>
          <w:p w:rsidR="008742FD" w:rsidRDefault="008742FD" w:rsidP="00B51A32">
            <w:pPr>
              <w:pStyle w:val="afff2"/>
              <w:numPr>
                <w:ilvl w:val="0"/>
                <w:numId w:val="25"/>
              </w:numPr>
              <w:ind w:left="252" w:hanging="252"/>
              <w:jc w:val="both"/>
              <w:rPr>
                <w:b/>
                <w:sz w:val="24"/>
                <w:szCs w:val="24"/>
              </w:rPr>
            </w:pPr>
            <w:r w:rsidRPr="008742FD">
              <w:rPr>
                <w:b/>
                <w:sz w:val="24"/>
                <w:szCs w:val="24"/>
              </w:rPr>
              <w:t>Критерий «</w:t>
            </w:r>
            <w:r>
              <w:rPr>
                <w:b/>
                <w:sz w:val="24"/>
                <w:szCs w:val="24"/>
              </w:rPr>
              <w:t xml:space="preserve">Качество Технического </w:t>
            </w:r>
            <w:r w:rsidR="006F07FD">
              <w:rPr>
                <w:b/>
                <w:sz w:val="24"/>
                <w:szCs w:val="24"/>
              </w:rPr>
              <w:t>решения</w:t>
            </w:r>
            <w:r w:rsidRPr="008742FD">
              <w:rPr>
                <w:b/>
                <w:sz w:val="24"/>
                <w:szCs w:val="24"/>
              </w:rPr>
              <w:t>»</w:t>
            </w:r>
          </w:p>
          <w:p w:rsidR="008742FD" w:rsidRDefault="008742FD" w:rsidP="008742FD">
            <w:pPr>
              <w:suppressAutoHyphens/>
              <w:spacing w:line="276" w:lineRule="auto"/>
              <w:contextualSpacing/>
              <w:jc w:val="both"/>
              <w:rPr>
                <w:sz w:val="24"/>
                <w:szCs w:val="24"/>
              </w:rPr>
            </w:pPr>
            <w:r w:rsidRPr="00FE7B61">
              <w:rPr>
                <w:sz w:val="24"/>
                <w:szCs w:val="24"/>
              </w:rPr>
              <w:t xml:space="preserve">Рейтинг, присуждаемый заявке по </w:t>
            </w:r>
            <w:r>
              <w:rPr>
                <w:sz w:val="24"/>
                <w:szCs w:val="24"/>
              </w:rPr>
              <w:t xml:space="preserve">критерию </w:t>
            </w:r>
            <w:r w:rsidRPr="00FE7B61">
              <w:rPr>
                <w:sz w:val="24"/>
                <w:szCs w:val="24"/>
              </w:rPr>
              <w:t>«</w:t>
            </w:r>
            <w:r>
              <w:rPr>
                <w:sz w:val="24"/>
                <w:szCs w:val="24"/>
              </w:rPr>
              <w:t xml:space="preserve">Качество Технического </w:t>
            </w:r>
            <w:r w:rsidR="006F07FD">
              <w:rPr>
                <w:sz w:val="24"/>
                <w:szCs w:val="24"/>
              </w:rPr>
              <w:t>решения</w:t>
            </w:r>
            <w:r w:rsidRPr="00FE7B61">
              <w:rPr>
                <w:sz w:val="24"/>
                <w:szCs w:val="24"/>
              </w:rPr>
              <w:t>» определяется по следующей методике.</w:t>
            </w:r>
          </w:p>
          <w:tbl>
            <w:tblPr>
              <w:tblStyle w:val="af5"/>
              <w:tblW w:w="10453" w:type="dxa"/>
              <w:tblLook w:val="04A0" w:firstRow="1" w:lastRow="0" w:firstColumn="1" w:lastColumn="0" w:noHBand="0" w:noVBand="1"/>
            </w:tblPr>
            <w:tblGrid>
              <w:gridCol w:w="560"/>
              <w:gridCol w:w="2824"/>
              <w:gridCol w:w="1842"/>
              <w:gridCol w:w="1699"/>
              <w:gridCol w:w="3528"/>
            </w:tblGrid>
            <w:tr w:rsidR="008742FD" w:rsidRPr="00FE7B61" w:rsidTr="00B51A32">
              <w:tc>
                <w:tcPr>
                  <w:tcW w:w="560" w:type="dxa"/>
                  <w:tcBorders>
                    <w:top w:val="single" w:sz="4" w:space="0" w:color="auto"/>
                    <w:left w:val="single" w:sz="4" w:space="0" w:color="auto"/>
                    <w:bottom w:val="single" w:sz="4" w:space="0" w:color="auto"/>
                    <w:right w:val="single" w:sz="4" w:space="0" w:color="auto"/>
                  </w:tcBorders>
                  <w:hideMark/>
                </w:tcPr>
                <w:p w:rsidR="008742FD" w:rsidRPr="00FE7B61" w:rsidRDefault="008742FD" w:rsidP="0082283E">
                  <w:pPr>
                    <w:suppressAutoHyphens/>
                    <w:contextualSpacing/>
                    <w:rPr>
                      <w:b/>
                      <w:sz w:val="24"/>
                      <w:szCs w:val="24"/>
                    </w:rPr>
                  </w:pPr>
                  <w:r w:rsidRPr="00FE7B61">
                    <w:rPr>
                      <w:b/>
                      <w:sz w:val="24"/>
                      <w:szCs w:val="24"/>
                    </w:rPr>
                    <w:t>п/п</w:t>
                  </w:r>
                </w:p>
              </w:tc>
              <w:tc>
                <w:tcPr>
                  <w:tcW w:w="2824" w:type="dxa"/>
                  <w:tcBorders>
                    <w:top w:val="single" w:sz="4" w:space="0" w:color="auto"/>
                    <w:left w:val="single" w:sz="4" w:space="0" w:color="auto"/>
                    <w:bottom w:val="single" w:sz="4" w:space="0" w:color="auto"/>
                    <w:right w:val="single" w:sz="4" w:space="0" w:color="auto"/>
                  </w:tcBorders>
                  <w:hideMark/>
                </w:tcPr>
                <w:p w:rsidR="008742FD" w:rsidRPr="00FE7B61" w:rsidRDefault="008742FD" w:rsidP="0082283E">
                  <w:pPr>
                    <w:suppressAutoHyphens/>
                    <w:contextualSpacing/>
                    <w:jc w:val="center"/>
                    <w:rPr>
                      <w:b/>
                      <w:sz w:val="24"/>
                      <w:szCs w:val="24"/>
                    </w:rPr>
                  </w:pPr>
                  <w:r>
                    <w:rPr>
                      <w:b/>
                      <w:sz w:val="24"/>
                      <w:szCs w:val="24"/>
                    </w:rPr>
                    <w:t>Подк</w:t>
                  </w:r>
                  <w:r w:rsidRPr="00FE7B61">
                    <w:rPr>
                      <w:b/>
                      <w:sz w:val="24"/>
                      <w:szCs w:val="24"/>
                    </w:rPr>
                    <w:t>ритерий</w:t>
                  </w:r>
                </w:p>
              </w:tc>
              <w:tc>
                <w:tcPr>
                  <w:tcW w:w="1842" w:type="dxa"/>
                  <w:tcBorders>
                    <w:top w:val="single" w:sz="4" w:space="0" w:color="auto"/>
                    <w:left w:val="single" w:sz="4" w:space="0" w:color="auto"/>
                    <w:bottom w:val="single" w:sz="4" w:space="0" w:color="auto"/>
                    <w:right w:val="single" w:sz="4" w:space="0" w:color="auto"/>
                  </w:tcBorders>
                  <w:hideMark/>
                </w:tcPr>
                <w:p w:rsidR="008742FD" w:rsidRPr="00FE7B61" w:rsidRDefault="008742FD" w:rsidP="0082283E">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699" w:type="dxa"/>
                  <w:tcBorders>
                    <w:top w:val="single" w:sz="4" w:space="0" w:color="auto"/>
                    <w:left w:val="single" w:sz="4" w:space="0" w:color="auto"/>
                    <w:bottom w:val="single" w:sz="4" w:space="0" w:color="auto"/>
                    <w:right w:val="single" w:sz="4" w:space="0" w:color="auto"/>
                  </w:tcBorders>
                </w:tcPr>
                <w:p w:rsidR="008742FD" w:rsidRPr="00FE7B61" w:rsidRDefault="008742FD" w:rsidP="0082283E">
                  <w:pPr>
                    <w:suppressAutoHyphens/>
                    <w:contextualSpacing/>
                    <w:jc w:val="center"/>
                    <w:rPr>
                      <w:b/>
                      <w:sz w:val="24"/>
                      <w:szCs w:val="24"/>
                    </w:rPr>
                  </w:pPr>
                  <w:r>
                    <w:rPr>
                      <w:b/>
                      <w:sz w:val="24"/>
                      <w:szCs w:val="24"/>
                    </w:rPr>
                    <w:t>Количество баллов</w:t>
                  </w:r>
                </w:p>
              </w:tc>
              <w:tc>
                <w:tcPr>
                  <w:tcW w:w="3528" w:type="dxa"/>
                  <w:tcBorders>
                    <w:top w:val="single" w:sz="4" w:space="0" w:color="auto"/>
                    <w:left w:val="single" w:sz="4" w:space="0" w:color="auto"/>
                    <w:bottom w:val="single" w:sz="4" w:space="0" w:color="auto"/>
                    <w:right w:val="single" w:sz="4" w:space="0" w:color="auto"/>
                  </w:tcBorders>
                  <w:vAlign w:val="center"/>
                </w:tcPr>
                <w:p w:rsidR="008742FD" w:rsidRPr="00FE7B61" w:rsidRDefault="008742FD" w:rsidP="0082283E">
                  <w:pPr>
                    <w:suppressAutoHyphens/>
                    <w:contextualSpacing/>
                    <w:jc w:val="center"/>
                    <w:rPr>
                      <w:b/>
                      <w:sz w:val="24"/>
                      <w:szCs w:val="24"/>
                    </w:rPr>
                  </w:pPr>
                  <w:r>
                    <w:rPr>
                      <w:b/>
                      <w:sz w:val="24"/>
                      <w:szCs w:val="24"/>
                    </w:rPr>
                    <w:t>Документы, подтверждающие соответствие подкритерию</w:t>
                  </w:r>
                </w:p>
              </w:tc>
            </w:tr>
            <w:tr w:rsidR="008742FD" w:rsidRPr="00FE7B61" w:rsidTr="004F132B">
              <w:trPr>
                <w:trHeight w:val="716"/>
              </w:trPr>
              <w:tc>
                <w:tcPr>
                  <w:tcW w:w="560" w:type="dxa"/>
                  <w:vMerge w:val="restart"/>
                  <w:tcBorders>
                    <w:top w:val="single" w:sz="4" w:space="0" w:color="auto"/>
                    <w:left w:val="single" w:sz="4" w:space="0" w:color="auto"/>
                    <w:right w:val="single" w:sz="4" w:space="0" w:color="auto"/>
                  </w:tcBorders>
                  <w:vAlign w:val="center"/>
                  <w:hideMark/>
                </w:tcPr>
                <w:p w:rsidR="008742FD" w:rsidRPr="00FE7B61" w:rsidRDefault="00261D5C" w:rsidP="004F132B">
                  <w:pPr>
                    <w:suppressAutoHyphens/>
                    <w:ind w:right="-108"/>
                    <w:contextualSpacing/>
                    <w:rPr>
                      <w:sz w:val="22"/>
                      <w:szCs w:val="24"/>
                    </w:rPr>
                  </w:pPr>
                  <w:r>
                    <w:rPr>
                      <w:sz w:val="22"/>
                      <w:szCs w:val="24"/>
                    </w:rPr>
                    <w:t>3</w:t>
                  </w:r>
                  <w:r w:rsidR="008742FD" w:rsidRPr="00FE7B61">
                    <w:rPr>
                      <w:sz w:val="22"/>
                      <w:szCs w:val="24"/>
                    </w:rPr>
                    <w:t>.</w:t>
                  </w:r>
                  <w:r w:rsidR="008742FD">
                    <w:rPr>
                      <w:sz w:val="22"/>
                      <w:szCs w:val="24"/>
                    </w:rPr>
                    <w:t>1</w:t>
                  </w:r>
                </w:p>
              </w:tc>
              <w:tc>
                <w:tcPr>
                  <w:tcW w:w="2824" w:type="dxa"/>
                  <w:vMerge w:val="restart"/>
                  <w:tcBorders>
                    <w:top w:val="single" w:sz="4" w:space="0" w:color="auto"/>
                    <w:left w:val="single" w:sz="4" w:space="0" w:color="auto"/>
                    <w:right w:val="single" w:sz="4" w:space="0" w:color="auto"/>
                  </w:tcBorders>
                  <w:hideMark/>
                </w:tcPr>
                <w:p w:rsidR="008742FD" w:rsidRPr="00120A8F" w:rsidRDefault="00C07FE1" w:rsidP="00B51A32">
                  <w:pPr>
                    <w:suppressAutoHyphens/>
                    <w:ind w:right="52"/>
                    <w:contextualSpacing/>
                    <w:rPr>
                      <w:sz w:val="22"/>
                      <w:szCs w:val="24"/>
                    </w:rPr>
                  </w:pPr>
                  <w:r>
                    <w:rPr>
                      <w:sz w:val="22"/>
                      <w:szCs w:val="24"/>
                    </w:rPr>
                    <w:t>Необходимость приобретения дополнительных лицензий при увеличении количества внешних пользователей</w:t>
                  </w:r>
                </w:p>
              </w:tc>
              <w:tc>
                <w:tcPr>
                  <w:tcW w:w="1842" w:type="dxa"/>
                  <w:tcBorders>
                    <w:top w:val="single" w:sz="4" w:space="0" w:color="auto"/>
                    <w:left w:val="single" w:sz="4" w:space="0" w:color="auto"/>
                    <w:bottom w:val="single" w:sz="4" w:space="0" w:color="auto"/>
                    <w:right w:val="single" w:sz="4" w:space="0" w:color="auto"/>
                  </w:tcBorders>
                  <w:vAlign w:val="center"/>
                </w:tcPr>
                <w:p w:rsidR="008742FD" w:rsidRPr="00FE7B61" w:rsidRDefault="002F3ED9" w:rsidP="0082283E">
                  <w:pPr>
                    <w:suppressAutoHyphens/>
                    <w:ind w:right="-108"/>
                    <w:contextualSpacing/>
                    <w:rPr>
                      <w:sz w:val="22"/>
                      <w:szCs w:val="24"/>
                    </w:rPr>
                  </w:pPr>
                  <w:r>
                    <w:rPr>
                      <w:sz w:val="22"/>
                      <w:szCs w:val="24"/>
                    </w:rPr>
                    <w:t>Нет</w:t>
                  </w:r>
                </w:p>
              </w:tc>
              <w:tc>
                <w:tcPr>
                  <w:tcW w:w="1699" w:type="dxa"/>
                  <w:tcBorders>
                    <w:top w:val="single" w:sz="4" w:space="0" w:color="auto"/>
                    <w:left w:val="single" w:sz="4" w:space="0" w:color="auto"/>
                    <w:bottom w:val="single" w:sz="4" w:space="0" w:color="auto"/>
                    <w:right w:val="single" w:sz="4" w:space="0" w:color="auto"/>
                  </w:tcBorders>
                  <w:vAlign w:val="center"/>
                </w:tcPr>
                <w:p w:rsidR="008742FD" w:rsidRPr="00FE7B61" w:rsidRDefault="002F3ED9" w:rsidP="0082283E">
                  <w:pPr>
                    <w:suppressAutoHyphens/>
                    <w:ind w:right="-108"/>
                    <w:contextualSpacing/>
                    <w:jc w:val="center"/>
                    <w:rPr>
                      <w:sz w:val="22"/>
                      <w:szCs w:val="24"/>
                    </w:rPr>
                  </w:pPr>
                  <w:r>
                    <w:rPr>
                      <w:sz w:val="22"/>
                      <w:szCs w:val="24"/>
                    </w:rPr>
                    <w:t>20</w:t>
                  </w:r>
                </w:p>
              </w:tc>
              <w:tc>
                <w:tcPr>
                  <w:tcW w:w="3528" w:type="dxa"/>
                  <w:vMerge w:val="restart"/>
                  <w:tcBorders>
                    <w:top w:val="single" w:sz="4" w:space="0" w:color="auto"/>
                    <w:left w:val="single" w:sz="4" w:space="0" w:color="auto"/>
                    <w:right w:val="single" w:sz="4" w:space="0" w:color="auto"/>
                  </w:tcBorders>
                  <w:vAlign w:val="center"/>
                </w:tcPr>
                <w:p w:rsidR="008742FD" w:rsidRPr="00FE7B61" w:rsidRDefault="00E87359" w:rsidP="0082283E">
                  <w:pPr>
                    <w:suppressAutoHyphens/>
                    <w:ind w:right="-108"/>
                    <w:contextualSpacing/>
                    <w:jc w:val="center"/>
                    <w:rPr>
                      <w:sz w:val="22"/>
                      <w:szCs w:val="24"/>
                    </w:rPr>
                  </w:pPr>
                  <w:r>
                    <w:rPr>
                      <w:sz w:val="22"/>
                      <w:szCs w:val="24"/>
                    </w:rPr>
                    <w:t>Схема лицензирования предлагаемого решения</w:t>
                  </w:r>
                </w:p>
              </w:tc>
            </w:tr>
            <w:tr w:rsidR="008742FD" w:rsidRPr="00FE7B61" w:rsidTr="00B51A32">
              <w:trPr>
                <w:trHeight w:val="421"/>
              </w:trPr>
              <w:tc>
                <w:tcPr>
                  <w:tcW w:w="560" w:type="dxa"/>
                  <w:vMerge/>
                  <w:tcBorders>
                    <w:left w:val="single" w:sz="4" w:space="0" w:color="auto"/>
                    <w:bottom w:val="single" w:sz="4" w:space="0" w:color="auto"/>
                    <w:right w:val="single" w:sz="4" w:space="0" w:color="auto"/>
                  </w:tcBorders>
                  <w:vAlign w:val="center"/>
                </w:tcPr>
                <w:p w:rsidR="008742FD" w:rsidRPr="00FE7B61" w:rsidRDefault="008742FD" w:rsidP="0082283E">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rsidR="008742FD" w:rsidRPr="00FE7B61" w:rsidRDefault="008742FD" w:rsidP="0082283E">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742FD" w:rsidRDefault="002F3ED9" w:rsidP="0082283E">
                  <w:pPr>
                    <w:suppressAutoHyphens/>
                    <w:ind w:right="-108"/>
                    <w:contextualSpacing/>
                    <w:rPr>
                      <w:sz w:val="22"/>
                      <w:szCs w:val="24"/>
                    </w:rPr>
                  </w:pPr>
                  <w:r>
                    <w:rPr>
                      <w:sz w:val="22"/>
                      <w:szCs w:val="24"/>
                    </w:rPr>
                    <w:t>Есть</w:t>
                  </w:r>
                </w:p>
              </w:tc>
              <w:tc>
                <w:tcPr>
                  <w:tcW w:w="1699" w:type="dxa"/>
                  <w:tcBorders>
                    <w:top w:val="single" w:sz="4" w:space="0" w:color="auto"/>
                    <w:left w:val="single" w:sz="4" w:space="0" w:color="auto"/>
                    <w:bottom w:val="single" w:sz="4" w:space="0" w:color="auto"/>
                    <w:right w:val="single" w:sz="4" w:space="0" w:color="auto"/>
                  </w:tcBorders>
                  <w:vAlign w:val="center"/>
                </w:tcPr>
                <w:p w:rsidR="008742FD" w:rsidRDefault="008742FD" w:rsidP="0082283E">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tcPr>
                <w:p w:rsidR="008742FD" w:rsidRPr="00FE7B61" w:rsidRDefault="008742FD" w:rsidP="0082283E">
                  <w:pPr>
                    <w:suppressAutoHyphens/>
                    <w:ind w:right="-108"/>
                    <w:contextualSpacing/>
                    <w:jc w:val="center"/>
                    <w:rPr>
                      <w:sz w:val="22"/>
                      <w:szCs w:val="24"/>
                    </w:rPr>
                  </w:pPr>
                </w:p>
              </w:tc>
            </w:tr>
            <w:tr w:rsidR="004F132B" w:rsidRPr="00FE7B61" w:rsidTr="00B51A32">
              <w:trPr>
                <w:trHeight w:val="627"/>
              </w:trPr>
              <w:tc>
                <w:tcPr>
                  <w:tcW w:w="560" w:type="dxa"/>
                  <w:vMerge w:val="restart"/>
                  <w:tcBorders>
                    <w:top w:val="single" w:sz="4" w:space="0" w:color="auto"/>
                    <w:left w:val="single" w:sz="4" w:space="0" w:color="auto"/>
                    <w:right w:val="single" w:sz="4" w:space="0" w:color="auto"/>
                  </w:tcBorders>
                  <w:vAlign w:val="center"/>
                </w:tcPr>
                <w:p w:rsidR="004F132B" w:rsidRPr="00FE7B61" w:rsidRDefault="004F132B" w:rsidP="0082283E">
                  <w:pPr>
                    <w:ind w:right="-108"/>
                    <w:rPr>
                      <w:sz w:val="22"/>
                      <w:szCs w:val="24"/>
                    </w:rPr>
                  </w:pPr>
                  <w:r>
                    <w:rPr>
                      <w:sz w:val="22"/>
                      <w:szCs w:val="24"/>
                    </w:rPr>
                    <w:t>3.2</w:t>
                  </w:r>
                </w:p>
              </w:tc>
              <w:tc>
                <w:tcPr>
                  <w:tcW w:w="2824" w:type="dxa"/>
                  <w:vMerge w:val="restart"/>
                  <w:tcBorders>
                    <w:top w:val="single" w:sz="4" w:space="0" w:color="auto"/>
                    <w:left w:val="single" w:sz="4" w:space="0" w:color="auto"/>
                    <w:right w:val="single" w:sz="4" w:space="0" w:color="auto"/>
                  </w:tcBorders>
                  <w:vAlign w:val="center"/>
                </w:tcPr>
                <w:p w:rsidR="004F132B" w:rsidRPr="00FE7B61" w:rsidRDefault="004F132B" w:rsidP="0082283E">
                  <w:pPr>
                    <w:ind w:right="-108"/>
                    <w:rPr>
                      <w:sz w:val="22"/>
                      <w:szCs w:val="24"/>
                    </w:rPr>
                  </w:pPr>
                  <w:r>
                    <w:rPr>
                      <w:sz w:val="22"/>
                      <w:szCs w:val="24"/>
                    </w:rPr>
                    <w:t>Зависимость интерфейса внешних пользователей от интерфейса ядра системы</w:t>
                  </w:r>
                </w:p>
              </w:tc>
              <w:tc>
                <w:tcPr>
                  <w:tcW w:w="1842"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rPr>
                      <w:sz w:val="22"/>
                      <w:szCs w:val="24"/>
                    </w:rPr>
                  </w:pPr>
                  <w:r>
                    <w:rPr>
                      <w:sz w:val="22"/>
                      <w:szCs w:val="24"/>
                    </w:rPr>
                    <w:t>Не зависит</w:t>
                  </w:r>
                </w:p>
              </w:tc>
              <w:tc>
                <w:tcPr>
                  <w:tcW w:w="1699" w:type="dxa"/>
                  <w:tcBorders>
                    <w:top w:val="single" w:sz="4" w:space="0" w:color="auto"/>
                    <w:left w:val="single" w:sz="4" w:space="0" w:color="auto"/>
                    <w:bottom w:val="single" w:sz="4" w:space="0" w:color="auto"/>
                    <w:right w:val="single" w:sz="4" w:space="0" w:color="auto"/>
                  </w:tcBorders>
                  <w:vAlign w:val="center"/>
                </w:tcPr>
                <w:p w:rsidR="004F132B" w:rsidRPr="00FE7B61" w:rsidRDefault="004F132B" w:rsidP="0082283E">
                  <w:pPr>
                    <w:suppressAutoHyphens/>
                    <w:ind w:right="-108"/>
                    <w:contextualSpacing/>
                    <w:jc w:val="center"/>
                    <w:rPr>
                      <w:sz w:val="22"/>
                      <w:szCs w:val="24"/>
                    </w:rPr>
                  </w:pPr>
                  <w:r>
                    <w:rPr>
                      <w:sz w:val="22"/>
                      <w:szCs w:val="24"/>
                    </w:rPr>
                    <w:t>20</w:t>
                  </w:r>
                </w:p>
              </w:tc>
              <w:tc>
                <w:tcPr>
                  <w:tcW w:w="3528" w:type="dxa"/>
                  <w:vMerge w:val="restart"/>
                  <w:tcBorders>
                    <w:left w:val="single" w:sz="4" w:space="0" w:color="auto"/>
                    <w:right w:val="single" w:sz="4" w:space="0" w:color="auto"/>
                  </w:tcBorders>
                  <w:vAlign w:val="center"/>
                </w:tcPr>
                <w:p w:rsidR="004F132B" w:rsidRPr="00FE7B61" w:rsidRDefault="004F132B" w:rsidP="004F132B">
                  <w:pPr>
                    <w:suppressAutoHyphens/>
                    <w:ind w:right="33"/>
                    <w:contextualSpacing/>
                    <w:jc w:val="center"/>
                    <w:rPr>
                      <w:sz w:val="22"/>
                      <w:szCs w:val="24"/>
                    </w:rPr>
                  </w:pPr>
                  <w:r>
                    <w:rPr>
                      <w:sz w:val="22"/>
                      <w:szCs w:val="24"/>
                    </w:rPr>
                    <w:t>Архитектурная схема предлагаемого решения, описание реализации Технического решения</w:t>
                  </w:r>
                </w:p>
              </w:tc>
            </w:tr>
            <w:tr w:rsidR="004F132B" w:rsidRPr="00FE7B61" w:rsidTr="00B51A32">
              <w:trPr>
                <w:trHeight w:val="628"/>
              </w:trPr>
              <w:tc>
                <w:tcPr>
                  <w:tcW w:w="560" w:type="dxa"/>
                  <w:vMerge/>
                  <w:tcBorders>
                    <w:left w:val="single" w:sz="4" w:space="0" w:color="auto"/>
                    <w:bottom w:val="single" w:sz="4" w:space="0" w:color="auto"/>
                    <w:right w:val="single" w:sz="4" w:space="0" w:color="auto"/>
                  </w:tcBorders>
                  <w:vAlign w:val="center"/>
                </w:tcPr>
                <w:p w:rsidR="004F132B" w:rsidRPr="00FE7B61" w:rsidRDefault="004F132B" w:rsidP="0082283E">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rsidR="004F132B" w:rsidRPr="00FE7B61" w:rsidRDefault="004F132B" w:rsidP="0082283E">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rPr>
                      <w:sz w:val="22"/>
                      <w:szCs w:val="24"/>
                    </w:rPr>
                  </w:pPr>
                  <w:r>
                    <w:rPr>
                      <w:sz w:val="22"/>
                      <w:szCs w:val="24"/>
                    </w:rPr>
                    <w:t>Зависит</w:t>
                  </w:r>
                </w:p>
              </w:tc>
              <w:tc>
                <w:tcPr>
                  <w:tcW w:w="1699" w:type="dxa"/>
                  <w:tcBorders>
                    <w:top w:val="single" w:sz="4" w:space="0" w:color="auto"/>
                    <w:left w:val="single" w:sz="4" w:space="0" w:color="auto"/>
                    <w:bottom w:val="single" w:sz="4" w:space="0" w:color="auto"/>
                    <w:right w:val="single" w:sz="4" w:space="0" w:color="auto"/>
                  </w:tcBorders>
                  <w:vAlign w:val="center"/>
                </w:tcPr>
                <w:p w:rsidR="004F132B" w:rsidRPr="00FE7B61" w:rsidRDefault="004F132B" w:rsidP="0082283E">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tcPr>
                <w:p w:rsidR="004F132B" w:rsidRPr="00FE7B61" w:rsidRDefault="004F132B" w:rsidP="0082283E">
                  <w:pPr>
                    <w:suppressAutoHyphens/>
                    <w:ind w:right="-108"/>
                    <w:contextualSpacing/>
                    <w:jc w:val="center"/>
                    <w:rPr>
                      <w:sz w:val="22"/>
                      <w:szCs w:val="24"/>
                    </w:rPr>
                  </w:pPr>
                </w:p>
              </w:tc>
            </w:tr>
            <w:tr w:rsidR="004F132B" w:rsidRPr="00FE7B61" w:rsidTr="00B51A32">
              <w:trPr>
                <w:trHeight w:val="628"/>
              </w:trPr>
              <w:tc>
                <w:tcPr>
                  <w:tcW w:w="560" w:type="dxa"/>
                  <w:vMerge w:val="restart"/>
                  <w:tcBorders>
                    <w:left w:val="single" w:sz="4" w:space="0" w:color="auto"/>
                    <w:right w:val="single" w:sz="4" w:space="0" w:color="auto"/>
                  </w:tcBorders>
                  <w:vAlign w:val="center"/>
                </w:tcPr>
                <w:p w:rsidR="004F132B" w:rsidRPr="00EE6329" w:rsidRDefault="004F132B" w:rsidP="0082283E">
                  <w:pPr>
                    <w:ind w:right="-108"/>
                    <w:rPr>
                      <w:sz w:val="22"/>
                      <w:szCs w:val="24"/>
                      <w:lang w:val="en-US"/>
                    </w:rPr>
                  </w:pPr>
                  <w:r>
                    <w:rPr>
                      <w:sz w:val="22"/>
                      <w:szCs w:val="24"/>
                    </w:rPr>
                    <w:t>3</w:t>
                  </w:r>
                  <w:r>
                    <w:rPr>
                      <w:sz w:val="22"/>
                      <w:szCs w:val="24"/>
                      <w:lang w:val="en-US"/>
                    </w:rPr>
                    <w:t>.3</w:t>
                  </w:r>
                </w:p>
              </w:tc>
              <w:tc>
                <w:tcPr>
                  <w:tcW w:w="2824" w:type="dxa"/>
                  <w:vMerge w:val="restart"/>
                  <w:tcBorders>
                    <w:left w:val="single" w:sz="4" w:space="0" w:color="auto"/>
                    <w:right w:val="single" w:sz="4" w:space="0" w:color="auto"/>
                  </w:tcBorders>
                  <w:vAlign w:val="center"/>
                </w:tcPr>
                <w:p w:rsidR="004F132B" w:rsidRPr="00EE6329" w:rsidRDefault="004F132B" w:rsidP="00B51A32">
                  <w:pPr>
                    <w:rPr>
                      <w:sz w:val="22"/>
                      <w:szCs w:val="24"/>
                    </w:rPr>
                  </w:pPr>
                  <w:r>
                    <w:rPr>
                      <w:sz w:val="22"/>
                      <w:szCs w:val="24"/>
                    </w:rPr>
                    <w:t>Наличие визуальных средств построения отчетов из нескольких независимых источников</w:t>
                  </w:r>
                </w:p>
              </w:tc>
              <w:tc>
                <w:tcPr>
                  <w:tcW w:w="1842"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rPr>
                      <w:sz w:val="22"/>
                      <w:szCs w:val="24"/>
                    </w:rPr>
                  </w:pPr>
                  <w:r>
                    <w:rPr>
                      <w:sz w:val="22"/>
                      <w:szCs w:val="24"/>
                    </w:rPr>
                    <w:t xml:space="preserve">Наличие </w:t>
                  </w:r>
                </w:p>
              </w:tc>
              <w:tc>
                <w:tcPr>
                  <w:tcW w:w="1699" w:type="dxa"/>
                  <w:tcBorders>
                    <w:top w:val="single" w:sz="4" w:space="0" w:color="auto"/>
                    <w:left w:val="single" w:sz="4" w:space="0" w:color="auto"/>
                    <w:bottom w:val="single" w:sz="4" w:space="0" w:color="auto"/>
                    <w:right w:val="single" w:sz="4" w:space="0" w:color="auto"/>
                  </w:tcBorders>
                  <w:vAlign w:val="center"/>
                </w:tcPr>
                <w:p w:rsidR="004F132B" w:rsidRPr="00EE6329" w:rsidRDefault="004F132B" w:rsidP="0082283E">
                  <w:pPr>
                    <w:suppressAutoHyphens/>
                    <w:ind w:right="-108"/>
                    <w:contextualSpacing/>
                    <w:jc w:val="center"/>
                    <w:rPr>
                      <w:sz w:val="22"/>
                      <w:szCs w:val="24"/>
                      <w:lang w:val="en-US"/>
                    </w:rPr>
                  </w:pPr>
                  <w:r>
                    <w:rPr>
                      <w:sz w:val="22"/>
                      <w:szCs w:val="24"/>
                    </w:rPr>
                    <w:t>2</w:t>
                  </w:r>
                  <w:r>
                    <w:rPr>
                      <w:sz w:val="22"/>
                      <w:szCs w:val="24"/>
                      <w:lang w:val="en-US"/>
                    </w:rPr>
                    <w:t>0</w:t>
                  </w:r>
                </w:p>
              </w:tc>
              <w:tc>
                <w:tcPr>
                  <w:tcW w:w="3528" w:type="dxa"/>
                  <w:vMerge/>
                  <w:tcBorders>
                    <w:left w:val="single" w:sz="4" w:space="0" w:color="auto"/>
                    <w:right w:val="single" w:sz="4" w:space="0" w:color="auto"/>
                  </w:tcBorders>
                  <w:vAlign w:val="center"/>
                </w:tcPr>
                <w:p w:rsidR="004F132B" w:rsidRPr="00FE7B61" w:rsidRDefault="004F132B" w:rsidP="004F132B">
                  <w:pPr>
                    <w:suppressAutoHyphens/>
                    <w:ind w:right="33"/>
                    <w:contextualSpacing/>
                    <w:jc w:val="center"/>
                    <w:rPr>
                      <w:sz w:val="22"/>
                      <w:szCs w:val="24"/>
                    </w:rPr>
                  </w:pPr>
                </w:p>
              </w:tc>
            </w:tr>
            <w:tr w:rsidR="004F132B" w:rsidRPr="00FE7B61" w:rsidTr="00B51A32">
              <w:trPr>
                <w:trHeight w:val="628"/>
              </w:trPr>
              <w:tc>
                <w:tcPr>
                  <w:tcW w:w="560" w:type="dxa"/>
                  <w:vMerge/>
                  <w:tcBorders>
                    <w:left w:val="single" w:sz="4" w:space="0" w:color="auto"/>
                    <w:bottom w:val="single" w:sz="4" w:space="0" w:color="auto"/>
                    <w:right w:val="single" w:sz="4" w:space="0" w:color="auto"/>
                  </w:tcBorders>
                  <w:vAlign w:val="center"/>
                </w:tcPr>
                <w:p w:rsidR="004F132B" w:rsidRPr="00FE7B61" w:rsidRDefault="004F132B" w:rsidP="0082283E">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rsidR="004F132B" w:rsidRPr="00FE7B61" w:rsidRDefault="004F132B" w:rsidP="0082283E">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rPr>
                      <w:sz w:val="22"/>
                      <w:szCs w:val="24"/>
                    </w:rPr>
                  </w:pPr>
                  <w:r>
                    <w:rPr>
                      <w:sz w:val="22"/>
                      <w:szCs w:val="24"/>
                    </w:rPr>
                    <w:t xml:space="preserve">Отсутствие </w:t>
                  </w:r>
                </w:p>
              </w:tc>
              <w:tc>
                <w:tcPr>
                  <w:tcW w:w="1699" w:type="dxa"/>
                  <w:tcBorders>
                    <w:top w:val="single" w:sz="4" w:space="0" w:color="auto"/>
                    <w:left w:val="single" w:sz="4" w:space="0" w:color="auto"/>
                    <w:bottom w:val="single" w:sz="4" w:space="0" w:color="auto"/>
                    <w:right w:val="single" w:sz="4" w:space="0" w:color="auto"/>
                  </w:tcBorders>
                  <w:vAlign w:val="center"/>
                </w:tcPr>
                <w:p w:rsidR="004F132B" w:rsidRPr="00EE6329" w:rsidRDefault="004F132B" w:rsidP="0082283E">
                  <w:pPr>
                    <w:suppressAutoHyphens/>
                    <w:ind w:right="-108"/>
                    <w:contextualSpacing/>
                    <w:jc w:val="center"/>
                    <w:rPr>
                      <w:sz w:val="22"/>
                      <w:szCs w:val="24"/>
                      <w:lang w:val="en-US"/>
                    </w:rPr>
                  </w:pPr>
                  <w:r>
                    <w:rPr>
                      <w:sz w:val="22"/>
                      <w:szCs w:val="24"/>
                      <w:lang w:val="en-US"/>
                    </w:rPr>
                    <w:t>0</w:t>
                  </w:r>
                </w:p>
              </w:tc>
              <w:tc>
                <w:tcPr>
                  <w:tcW w:w="3528" w:type="dxa"/>
                  <w:vMerge/>
                  <w:tcBorders>
                    <w:left w:val="single" w:sz="4" w:space="0" w:color="auto"/>
                    <w:right w:val="single" w:sz="4" w:space="0" w:color="auto"/>
                  </w:tcBorders>
                </w:tcPr>
                <w:p w:rsidR="004F132B" w:rsidRPr="00FE7B61" w:rsidRDefault="004F132B" w:rsidP="0082283E">
                  <w:pPr>
                    <w:suppressAutoHyphens/>
                    <w:ind w:right="-108"/>
                    <w:contextualSpacing/>
                    <w:jc w:val="center"/>
                    <w:rPr>
                      <w:sz w:val="22"/>
                      <w:szCs w:val="24"/>
                    </w:rPr>
                  </w:pPr>
                </w:p>
              </w:tc>
            </w:tr>
            <w:tr w:rsidR="004F132B" w:rsidTr="00B51A32">
              <w:trPr>
                <w:trHeight w:val="583"/>
              </w:trPr>
              <w:tc>
                <w:tcPr>
                  <w:tcW w:w="560" w:type="dxa"/>
                  <w:vMerge w:val="restart"/>
                  <w:tcBorders>
                    <w:left w:val="single" w:sz="4" w:space="0" w:color="auto"/>
                    <w:right w:val="single" w:sz="4" w:space="0" w:color="auto"/>
                  </w:tcBorders>
                  <w:vAlign w:val="center"/>
                </w:tcPr>
                <w:p w:rsidR="004F132B" w:rsidRPr="00261D5C" w:rsidRDefault="004F132B" w:rsidP="0082283E">
                  <w:pPr>
                    <w:ind w:right="-108"/>
                    <w:rPr>
                      <w:sz w:val="22"/>
                      <w:szCs w:val="24"/>
                    </w:rPr>
                  </w:pPr>
                  <w:r>
                    <w:rPr>
                      <w:sz w:val="22"/>
                      <w:szCs w:val="24"/>
                    </w:rPr>
                    <w:t>3.4</w:t>
                  </w:r>
                </w:p>
              </w:tc>
              <w:tc>
                <w:tcPr>
                  <w:tcW w:w="2824" w:type="dxa"/>
                  <w:vMerge w:val="restart"/>
                  <w:tcBorders>
                    <w:left w:val="single" w:sz="4" w:space="0" w:color="auto"/>
                    <w:right w:val="single" w:sz="4" w:space="0" w:color="auto"/>
                  </w:tcBorders>
                  <w:vAlign w:val="center"/>
                </w:tcPr>
                <w:p w:rsidR="004F132B" w:rsidRPr="008742FD" w:rsidRDefault="004F132B" w:rsidP="0082283E">
                  <w:pPr>
                    <w:ind w:right="-108"/>
                    <w:rPr>
                      <w:sz w:val="22"/>
                      <w:szCs w:val="24"/>
                    </w:rPr>
                  </w:pPr>
                  <w:r>
                    <w:rPr>
                      <w:sz w:val="22"/>
                      <w:szCs w:val="24"/>
                    </w:rPr>
                    <w:t>Наличие работ по внесению изменений в настройки внедряемого решения в составе Технической поддержки</w:t>
                  </w:r>
                </w:p>
              </w:tc>
              <w:tc>
                <w:tcPr>
                  <w:tcW w:w="1842"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rPr>
                      <w:sz w:val="22"/>
                      <w:szCs w:val="24"/>
                    </w:rPr>
                  </w:pPr>
                  <w:r>
                    <w:rPr>
                      <w:sz w:val="22"/>
                      <w:szCs w:val="24"/>
                    </w:rPr>
                    <w:t>Наличие</w:t>
                  </w:r>
                </w:p>
              </w:tc>
              <w:tc>
                <w:tcPr>
                  <w:tcW w:w="1699"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jc w:val="center"/>
                    <w:rPr>
                      <w:sz w:val="22"/>
                      <w:szCs w:val="24"/>
                    </w:rPr>
                  </w:pPr>
                  <w:r>
                    <w:rPr>
                      <w:sz w:val="22"/>
                      <w:szCs w:val="24"/>
                    </w:rPr>
                    <w:t>20</w:t>
                  </w:r>
                </w:p>
              </w:tc>
              <w:tc>
                <w:tcPr>
                  <w:tcW w:w="3528" w:type="dxa"/>
                  <w:vMerge w:val="restart"/>
                  <w:tcBorders>
                    <w:left w:val="single" w:sz="4" w:space="0" w:color="auto"/>
                    <w:right w:val="single" w:sz="4" w:space="0" w:color="auto"/>
                  </w:tcBorders>
                  <w:vAlign w:val="center"/>
                </w:tcPr>
                <w:p w:rsidR="004F132B" w:rsidRDefault="004F132B" w:rsidP="004F132B">
                  <w:pPr>
                    <w:suppressAutoHyphens/>
                    <w:ind w:right="33"/>
                    <w:contextualSpacing/>
                    <w:jc w:val="center"/>
                    <w:rPr>
                      <w:sz w:val="22"/>
                      <w:szCs w:val="24"/>
                    </w:rPr>
                  </w:pPr>
                  <w:r>
                    <w:rPr>
                      <w:sz w:val="22"/>
                      <w:szCs w:val="24"/>
                    </w:rPr>
                    <w:t xml:space="preserve">Описание реализации Техническое решение </w:t>
                  </w:r>
                </w:p>
                <w:p w:rsidR="004F132B" w:rsidRDefault="004F132B" w:rsidP="004F132B">
                  <w:pPr>
                    <w:suppressAutoHyphens/>
                    <w:ind w:right="33"/>
                    <w:contextualSpacing/>
                    <w:jc w:val="center"/>
                    <w:rPr>
                      <w:sz w:val="22"/>
                      <w:szCs w:val="24"/>
                    </w:rPr>
                  </w:pPr>
                  <w:r>
                    <w:rPr>
                      <w:sz w:val="22"/>
                      <w:szCs w:val="24"/>
                    </w:rPr>
                    <w:t>в части п.6.4. Технического задания</w:t>
                  </w:r>
                </w:p>
              </w:tc>
            </w:tr>
            <w:tr w:rsidR="004F132B" w:rsidTr="00B51A32">
              <w:trPr>
                <w:trHeight w:val="583"/>
              </w:trPr>
              <w:tc>
                <w:tcPr>
                  <w:tcW w:w="560" w:type="dxa"/>
                  <w:vMerge/>
                  <w:tcBorders>
                    <w:left w:val="single" w:sz="4" w:space="0" w:color="auto"/>
                    <w:right w:val="single" w:sz="4" w:space="0" w:color="auto"/>
                  </w:tcBorders>
                  <w:vAlign w:val="center"/>
                </w:tcPr>
                <w:p w:rsidR="004F132B" w:rsidRPr="004F132B" w:rsidRDefault="004F132B" w:rsidP="0082283E">
                  <w:pPr>
                    <w:ind w:right="-108"/>
                    <w:rPr>
                      <w:sz w:val="22"/>
                      <w:szCs w:val="24"/>
                    </w:rPr>
                  </w:pPr>
                </w:p>
              </w:tc>
              <w:tc>
                <w:tcPr>
                  <w:tcW w:w="2824" w:type="dxa"/>
                  <w:vMerge/>
                  <w:tcBorders>
                    <w:left w:val="single" w:sz="4" w:space="0" w:color="auto"/>
                    <w:right w:val="single" w:sz="4" w:space="0" w:color="auto"/>
                  </w:tcBorders>
                  <w:vAlign w:val="center"/>
                </w:tcPr>
                <w:p w:rsidR="004F132B" w:rsidRDefault="004F132B" w:rsidP="0082283E">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rPr>
                      <w:sz w:val="22"/>
                      <w:szCs w:val="24"/>
                    </w:rPr>
                  </w:pPr>
                  <w:r>
                    <w:rPr>
                      <w:sz w:val="22"/>
                      <w:szCs w:val="24"/>
                    </w:rPr>
                    <w:t>Отсутствие</w:t>
                  </w:r>
                </w:p>
              </w:tc>
              <w:tc>
                <w:tcPr>
                  <w:tcW w:w="1699"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vAlign w:val="center"/>
                </w:tcPr>
                <w:p w:rsidR="004F132B" w:rsidRDefault="004F132B" w:rsidP="0082283E">
                  <w:pPr>
                    <w:suppressAutoHyphens/>
                    <w:ind w:right="-108"/>
                    <w:contextualSpacing/>
                    <w:jc w:val="center"/>
                    <w:rPr>
                      <w:sz w:val="22"/>
                      <w:szCs w:val="24"/>
                    </w:rPr>
                  </w:pPr>
                </w:p>
              </w:tc>
            </w:tr>
            <w:tr w:rsidR="004F132B" w:rsidRPr="00FE7B61" w:rsidTr="004F132B">
              <w:trPr>
                <w:trHeight w:val="736"/>
              </w:trPr>
              <w:tc>
                <w:tcPr>
                  <w:tcW w:w="560" w:type="dxa"/>
                  <w:vMerge w:val="restart"/>
                  <w:tcBorders>
                    <w:left w:val="single" w:sz="4" w:space="0" w:color="auto"/>
                    <w:right w:val="single" w:sz="4" w:space="0" w:color="auto"/>
                  </w:tcBorders>
                  <w:vAlign w:val="center"/>
                </w:tcPr>
                <w:p w:rsidR="004F132B" w:rsidRPr="00261D5C" w:rsidRDefault="004F132B" w:rsidP="0082283E">
                  <w:pPr>
                    <w:ind w:right="-108"/>
                    <w:rPr>
                      <w:sz w:val="22"/>
                      <w:szCs w:val="24"/>
                    </w:rPr>
                  </w:pPr>
                  <w:r>
                    <w:rPr>
                      <w:sz w:val="22"/>
                      <w:szCs w:val="24"/>
                    </w:rPr>
                    <w:t>3.5</w:t>
                  </w:r>
                </w:p>
              </w:tc>
              <w:tc>
                <w:tcPr>
                  <w:tcW w:w="2824" w:type="dxa"/>
                  <w:vMerge w:val="restart"/>
                  <w:tcBorders>
                    <w:left w:val="single" w:sz="4" w:space="0" w:color="auto"/>
                    <w:right w:val="single" w:sz="4" w:space="0" w:color="auto"/>
                  </w:tcBorders>
                  <w:vAlign w:val="center"/>
                </w:tcPr>
                <w:p w:rsidR="004F132B" w:rsidRPr="008742FD" w:rsidRDefault="004F132B" w:rsidP="004F132B">
                  <w:pPr>
                    <w:rPr>
                      <w:sz w:val="22"/>
                      <w:szCs w:val="24"/>
                    </w:rPr>
                  </w:pPr>
                  <w:r>
                    <w:rPr>
                      <w:sz w:val="22"/>
                      <w:szCs w:val="24"/>
                    </w:rPr>
                    <w:t>Наличие средств бесшовной интеграции внедряемого технического решения со сторонними информационными системами</w:t>
                  </w:r>
                </w:p>
              </w:tc>
              <w:tc>
                <w:tcPr>
                  <w:tcW w:w="1842"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rPr>
                      <w:sz w:val="22"/>
                      <w:szCs w:val="24"/>
                    </w:rPr>
                  </w:pPr>
                  <w:r>
                    <w:rPr>
                      <w:sz w:val="22"/>
                      <w:szCs w:val="24"/>
                    </w:rPr>
                    <w:t>Наличие</w:t>
                  </w:r>
                </w:p>
              </w:tc>
              <w:tc>
                <w:tcPr>
                  <w:tcW w:w="1699"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jc w:val="center"/>
                    <w:rPr>
                      <w:sz w:val="22"/>
                      <w:szCs w:val="24"/>
                    </w:rPr>
                  </w:pPr>
                  <w:r>
                    <w:rPr>
                      <w:sz w:val="22"/>
                      <w:szCs w:val="24"/>
                    </w:rPr>
                    <w:t>20</w:t>
                  </w:r>
                </w:p>
              </w:tc>
              <w:tc>
                <w:tcPr>
                  <w:tcW w:w="3528" w:type="dxa"/>
                  <w:vMerge w:val="restart"/>
                  <w:tcBorders>
                    <w:left w:val="single" w:sz="4" w:space="0" w:color="auto"/>
                    <w:right w:val="single" w:sz="4" w:space="0" w:color="auto"/>
                  </w:tcBorders>
                  <w:vAlign w:val="center"/>
                </w:tcPr>
                <w:p w:rsidR="004F132B" w:rsidRDefault="004F132B" w:rsidP="004F132B">
                  <w:pPr>
                    <w:suppressAutoHyphens/>
                    <w:ind w:right="33"/>
                    <w:contextualSpacing/>
                    <w:jc w:val="center"/>
                    <w:rPr>
                      <w:sz w:val="22"/>
                      <w:szCs w:val="24"/>
                    </w:rPr>
                  </w:pPr>
                  <w:r>
                    <w:rPr>
                      <w:sz w:val="22"/>
                      <w:szCs w:val="24"/>
                    </w:rPr>
                    <w:t>Архитектурная схема предлагаемого решения, описание реализации Технического решения</w:t>
                  </w:r>
                </w:p>
              </w:tc>
            </w:tr>
            <w:tr w:rsidR="004F132B" w:rsidRPr="00FE7B61" w:rsidTr="00B51A32">
              <w:trPr>
                <w:trHeight w:val="371"/>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F132B" w:rsidRPr="00FE7B61" w:rsidRDefault="004F132B" w:rsidP="0082283E">
                  <w:pPr>
                    <w:ind w:right="-108"/>
                    <w:rPr>
                      <w:sz w:val="22"/>
                      <w:szCs w:val="24"/>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4F132B" w:rsidRPr="00FE7B61" w:rsidRDefault="004F132B" w:rsidP="0082283E">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4F132B" w:rsidRPr="00FE7B61" w:rsidRDefault="004F132B" w:rsidP="0082283E">
                  <w:pPr>
                    <w:suppressAutoHyphens/>
                    <w:ind w:right="-108"/>
                    <w:contextualSpacing/>
                    <w:rPr>
                      <w:sz w:val="22"/>
                      <w:szCs w:val="24"/>
                    </w:rPr>
                  </w:pPr>
                  <w:r w:rsidRPr="00FE7B61">
                    <w:rPr>
                      <w:sz w:val="22"/>
                      <w:szCs w:val="24"/>
                    </w:rPr>
                    <w:t>Отсутствие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4F132B" w:rsidRPr="00FE7B61" w:rsidRDefault="004F132B" w:rsidP="0082283E">
                  <w:pPr>
                    <w:suppressAutoHyphens/>
                    <w:ind w:right="-108"/>
                    <w:contextualSpacing/>
                    <w:jc w:val="center"/>
                    <w:rPr>
                      <w:sz w:val="22"/>
                      <w:szCs w:val="24"/>
                    </w:rPr>
                  </w:pPr>
                  <w:r w:rsidRPr="00FE7B61">
                    <w:rPr>
                      <w:sz w:val="22"/>
                      <w:szCs w:val="24"/>
                    </w:rPr>
                    <w:t>0</w:t>
                  </w:r>
                </w:p>
              </w:tc>
              <w:tc>
                <w:tcPr>
                  <w:tcW w:w="3528" w:type="dxa"/>
                  <w:vMerge/>
                  <w:tcBorders>
                    <w:left w:val="single" w:sz="4" w:space="0" w:color="auto"/>
                    <w:bottom w:val="single" w:sz="4" w:space="0" w:color="auto"/>
                    <w:right w:val="single" w:sz="4" w:space="0" w:color="auto"/>
                  </w:tcBorders>
                </w:tcPr>
                <w:p w:rsidR="004F132B" w:rsidRPr="00FE7B61" w:rsidRDefault="004F132B" w:rsidP="0082283E">
                  <w:pPr>
                    <w:suppressAutoHyphens/>
                    <w:ind w:right="-108"/>
                    <w:contextualSpacing/>
                    <w:jc w:val="center"/>
                    <w:rPr>
                      <w:sz w:val="22"/>
                      <w:szCs w:val="24"/>
                    </w:rPr>
                  </w:pPr>
                </w:p>
              </w:tc>
            </w:tr>
            <w:tr w:rsidR="008742FD" w:rsidRPr="00FE7B61" w:rsidTr="00B51A32">
              <w:trPr>
                <w:trHeight w:val="608"/>
              </w:trPr>
              <w:tc>
                <w:tcPr>
                  <w:tcW w:w="560" w:type="dxa"/>
                  <w:tcBorders>
                    <w:top w:val="single" w:sz="4" w:space="0" w:color="auto"/>
                    <w:left w:val="single" w:sz="4" w:space="0" w:color="auto"/>
                    <w:bottom w:val="single" w:sz="4" w:space="0" w:color="auto"/>
                    <w:right w:val="single" w:sz="4" w:space="0" w:color="auto"/>
                  </w:tcBorders>
                </w:tcPr>
                <w:p w:rsidR="008742FD" w:rsidRPr="00FE7B61" w:rsidRDefault="008742FD" w:rsidP="0082283E">
                  <w:pPr>
                    <w:suppressAutoHyphens/>
                    <w:ind w:right="-108"/>
                    <w:contextualSpacing/>
                    <w:rPr>
                      <w:sz w:val="22"/>
                      <w:szCs w:val="24"/>
                    </w:rPr>
                  </w:pPr>
                </w:p>
              </w:tc>
              <w:tc>
                <w:tcPr>
                  <w:tcW w:w="6365" w:type="dxa"/>
                  <w:gridSpan w:val="3"/>
                  <w:tcBorders>
                    <w:top w:val="single" w:sz="4" w:space="0" w:color="auto"/>
                    <w:left w:val="single" w:sz="4" w:space="0" w:color="auto"/>
                    <w:bottom w:val="single" w:sz="4" w:space="0" w:color="auto"/>
                    <w:right w:val="single" w:sz="4" w:space="0" w:color="auto"/>
                  </w:tcBorders>
                  <w:hideMark/>
                </w:tcPr>
                <w:p w:rsidR="008742FD" w:rsidRPr="00FE7B61" w:rsidRDefault="008742FD" w:rsidP="0082283E">
                  <w:pPr>
                    <w:suppressAutoHyphens/>
                    <w:ind w:right="-108"/>
                    <w:jc w:val="center"/>
                    <w:rPr>
                      <w:sz w:val="24"/>
                      <w:szCs w:val="24"/>
                    </w:rPr>
                  </w:pPr>
                  <w:r w:rsidRPr="00FE7B61">
                    <w:rPr>
                      <w:sz w:val="24"/>
                      <w:szCs w:val="24"/>
                    </w:rPr>
                    <w:t>Итоговый рейтинг заявки по критерию</w:t>
                  </w:r>
                </w:p>
                <w:p w:rsidR="008742FD" w:rsidRPr="00FE7B61" w:rsidRDefault="00EC5F01" w:rsidP="0082283E">
                  <w:pPr>
                    <w:suppressAutoHyphens/>
                    <w:ind w:right="-108"/>
                    <w:contextualSpacing/>
                    <w:jc w:val="center"/>
                    <w:rPr>
                      <w:sz w:val="22"/>
                      <w:szCs w:val="24"/>
                    </w:rPr>
                  </w:pPr>
                  <w:r w:rsidRPr="00FE7B61">
                    <w:rPr>
                      <w:position w:val="-18"/>
                      <w:sz w:val="24"/>
                      <w:szCs w:val="24"/>
                    </w:rPr>
                    <w:object w:dxaOrig="3260" w:dyaOrig="520">
                      <v:shape id="_x0000_i1030" type="#_x0000_t75" style="width:162pt;height:29.25pt" o:ole="">
                        <v:imagedata r:id="rId23" o:title=""/>
                      </v:shape>
                      <o:OLEObject Type="Embed" ProgID="Equation.3" ShapeID="_x0000_i1030" DrawAspect="Content" ObjectID="_1519541398" r:id="rId24"/>
                    </w:object>
                  </w:r>
                </w:p>
              </w:tc>
              <w:tc>
                <w:tcPr>
                  <w:tcW w:w="3528" w:type="dxa"/>
                  <w:tcBorders>
                    <w:top w:val="single" w:sz="4" w:space="0" w:color="auto"/>
                    <w:left w:val="single" w:sz="4" w:space="0" w:color="auto"/>
                    <w:bottom w:val="single" w:sz="4" w:space="0" w:color="auto"/>
                    <w:right w:val="single" w:sz="4" w:space="0" w:color="auto"/>
                  </w:tcBorders>
                </w:tcPr>
                <w:p w:rsidR="008742FD" w:rsidRPr="009131F1" w:rsidRDefault="008742FD" w:rsidP="0082283E">
                  <w:pPr>
                    <w:suppressAutoHyphens/>
                    <w:ind w:right="-108"/>
                    <w:jc w:val="center"/>
                    <w:rPr>
                      <w:sz w:val="24"/>
                      <w:szCs w:val="24"/>
                    </w:rPr>
                  </w:pPr>
                  <w:r w:rsidRPr="009131F1">
                    <w:rPr>
                      <w:sz w:val="24"/>
                      <w:szCs w:val="24"/>
                    </w:rPr>
                    <w:t>Значимость критерия – 0,</w:t>
                  </w:r>
                  <w:r w:rsidR="00F02719">
                    <w:rPr>
                      <w:sz w:val="24"/>
                      <w:szCs w:val="24"/>
                    </w:rPr>
                    <w:t>4</w:t>
                  </w:r>
                  <w:r w:rsidRPr="009131F1">
                    <w:rPr>
                      <w:sz w:val="24"/>
                      <w:szCs w:val="24"/>
                    </w:rPr>
                    <w:t>0</w:t>
                  </w:r>
                </w:p>
                <w:p w:rsidR="008742FD" w:rsidRPr="00FE7B61" w:rsidRDefault="008742FD" w:rsidP="0082283E">
                  <w:pPr>
                    <w:suppressAutoHyphens/>
                    <w:ind w:right="-108"/>
                    <w:jc w:val="center"/>
                    <w:rPr>
                      <w:sz w:val="24"/>
                      <w:szCs w:val="24"/>
                    </w:rPr>
                  </w:pPr>
                  <w:r w:rsidRPr="009131F1">
                    <w:rPr>
                      <w:sz w:val="24"/>
                      <w:szCs w:val="24"/>
                    </w:rPr>
                    <w:t>Максимальное количество баллов по критерию – 100</w:t>
                  </w:r>
                </w:p>
              </w:tc>
            </w:tr>
          </w:tbl>
          <w:p w:rsidR="008742FD" w:rsidRDefault="008742FD" w:rsidP="008742FD">
            <w:pPr>
              <w:pStyle w:val="afff2"/>
              <w:ind w:left="0"/>
              <w:jc w:val="both"/>
              <w:rPr>
                <w:b/>
                <w:sz w:val="24"/>
                <w:szCs w:val="24"/>
              </w:rPr>
            </w:pPr>
          </w:p>
          <w:p w:rsidR="00F92A41" w:rsidRPr="00AF713C" w:rsidRDefault="00A55C4A" w:rsidP="00ED5EE4">
            <w:pPr>
              <w:jc w:val="both"/>
              <w:rPr>
                <w:b/>
                <w:sz w:val="24"/>
                <w:szCs w:val="24"/>
              </w:rPr>
            </w:pPr>
            <w:r>
              <w:rPr>
                <w:b/>
                <w:sz w:val="24"/>
                <w:szCs w:val="24"/>
              </w:rPr>
              <w:t>4</w:t>
            </w:r>
            <w:r w:rsidR="002C4FF8">
              <w:rPr>
                <w:b/>
                <w:sz w:val="24"/>
                <w:szCs w:val="24"/>
              </w:rPr>
              <w:t xml:space="preserve">. </w:t>
            </w:r>
            <w:r w:rsidR="00F92A41" w:rsidRPr="00AF713C">
              <w:rPr>
                <w:b/>
                <w:sz w:val="24"/>
                <w:szCs w:val="24"/>
              </w:rPr>
              <w:t>Расчет Итогового рейтинга по каждой заявке.</w:t>
            </w:r>
          </w:p>
          <w:p w:rsidR="00F92A41" w:rsidRPr="00AF713C" w:rsidRDefault="00A55C4A" w:rsidP="00E63D32">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A55C4A" w:rsidP="00E63D32">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rsidR="00F92A41" w:rsidRPr="00AF713C" w:rsidRDefault="00A55C4A" w:rsidP="00E63D32">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C66EC">
            <w:pPr>
              <w:tabs>
                <w:tab w:val="left" w:pos="360"/>
              </w:tabs>
              <w:jc w:val="both"/>
              <w:rPr>
                <w:sz w:val="24"/>
                <w:szCs w:val="24"/>
              </w:rPr>
            </w:pPr>
            <w:r>
              <w:rPr>
                <w:b/>
                <w:bCs/>
                <w:sz w:val="24"/>
                <w:szCs w:val="24"/>
              </w:rPr>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85675B" w:rsidRDefault="0085675B" w:rsidP="0028511A">
      <w:pPr>
        <w:tabs>
          <w:tab w:val="left" w:pos="360"/>
        </w:tabs>
        <w:rPr>
          <w:b/>
          <w:sz w:val="32"/>
          <w:szCs w:val="32"/>
        </w:rPr>
        <w:sectPr w:rsidR="0085675B" w:rsidSect="00C70C5F">
          <w:headerReference w:type="default" r:id="rId25"/>
          <w:footerReference w:type="default" r:id="rId26"/>
          <w:pgSz w:w="11907" w:h="16840" w:code="9"/>
          <w:pgMar w:top="851" w:right="851" w:bottom="851" w:left="1276" w:header="720" w:footer="403" w:gutter="0"/>
          <w:cols w:space="720"/>
          <w:noEndnote/>
          <w:titlePg/>
        </w:sectPr>
      </w:pPr>
      <w:bookmarkStart w:id="76" w:name="_Toc149542940"/>
      <w:bookmarkStart w:id="77" w:name="_Toc166101215"/>
      <w:bookmarkStart w:id="78" w:name="_Ref166101288"/>
      <w:bookmarkStart w:id="79" w:name="_Ref166101291"/>
      <w:bookmarkStart w:id="80" w:name="_Ref166158276"/>
      <w:bookmarkStart w:id="81" w:name="_Ref166158279"/>
      <w:bookmarkStart w:id="82" w:name="_Ref166329210"/>
      <w:bookmarkStart w:id="83" w:name="_Ref166329212"/>
      <w:bookmarkStart w:id="84" w:name="_Ref166329217"/>
      <w:bookmarkStart w:id="85" w:name="_Toc167251515"/>
      <w:bookmarkStart w:id="86" w:name="_Toc180912174"/>
      <w:bookmarkStart w:id="87" w:name="_Toc253767389"/>
    </w:p>
    <w:p w:rsidR="002379E8" w:rsidRPr="002228FF" w:rsidRDefault="00051A5A" w:rsidP="002379E8">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4A342E" w:rsidRPr="004A342E" w:rsidRDefault="00E87710" w:rsidP="00E87710">
      <w:pPr>
        <w:tabs>
          <w:tab w:val="left" w:pos="284"/>
        </w:tabs>
        <w:ind w:firstLine="567"/>
        <w:jc w:val="center"/>
        <w:rPr>
          <w:sz w:val="24"/>
          <w:szCs w:val="24"/>
        </w:rPr>
      </w:pPr>
      <w:r w:rsidRPr="00E87710">
        <w:rPr>
          <w:b/>
          <w:bCs/>
          <w:sz w:val="24"/>
          <w:szCs w:val="24"/>
        </w:rPr>
        <w:t>единой системы по управлению проектами и эффективностью проектных команд</w:t>
      </w:r>
    </w:p>
    <w:p w:rsidR="004A342E" w:rsidRPr="004A342E" w:rsidRDefault="004A342E" w:rsidP="004A342E">
      <w:pPr>
        <w:tabs>
          <w:tab w:val="left" w:pos="284"/>
        </w:tabs>
        <w:ind w:firstLine="567"/>
        <w:jc w:val="both"/>
        <w:rPr>
          <w:sz w:val="24"/>
          <w:szCs w:val="24"/>
        </w:rPr>
      </w:pPr>
    </w:p>
    <w:p w:rsidR="00E87710" w:rsidRPr="00E87710" w:rsidRDefault="00E87710" w:rsidP="007F6229">
      <w:pPr>
        <w:pStyle w:val="10"/>
        <w:keepLines/>
        <w:numPr>
          <w:ilvl w:val="0"/>
          <w:numId w:val="26"/>
        </w:numPr>
        <w:spacing w:after="120" w:line="276" w:lineRule="auto"/>
        <w:ind w:left="567" w:hanging="567"/>
        <w:contextualSpacing/>
        <w:jc w:val="both"/>
        <w:rPr>
          <w:sz w:val="24"/>
          <w:szCs w:val="24"/>
        </w:rPr>
      </w:pPr>
      <w:bookmarkStart w:id="88" w:name="_Toc438476302"/>
      <w:bookmarkStart w:id="89" w:name="_Toc433881626"/>
      <w:bookmarkStart w:id="90" w:name="_Toc433881475"/>
      <w:bookmarkStart w:id="91" w:name="_Toc427684953"/>
      <w:r w:rsidRPr="00E87710">
        <w:rPr>
          <w:sz w:val="24"/>
          <w:szCs w:val="24"/>
        </w:rPr>
        <w:t>Глоссарий</w:t>
      </w:r>
      <w:bookmarkEnd w:id="88"/>
      <w:bookmarkEnd w:id="89"/>
      <w:bookmarkEnd w:id="90"/>
      <w:bookmarkEnd w:id="91"/>
    </w:p>
    <w:tbl>
      <w:tblPr>
        <w:tblStyle w:val="af5"/>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E87710" w:rsidTr="00EA2D73">
        <w:tc>
          <w:tcPr>
            <w:tcW w:w="2694" w:type="dxa"/>
          </w:tcPr>
          <w:p w:rsidR="00E87710" w:rsidRDefault="00E87710" w:rsidP="00E87710">
            <w:pPr>
              <w:rPr>
                <w:sz w:val="24"/>
                <w:szCs w:val="24"/>
              </w:rPr>
            </w:pPr>
            <w:r w:rsidRPr="00E87710">
              <w:rPr>
                <w:i/>
                <w:sz w:val="24"/>
                <w:szCs w:val="24"/>
              </w:rPr>
              <w:t>Заказчик</w:t>
            </w:r>
          </w:p>
        </w:tc>
        <w:tc>
          <w:tcPr>
            <w:tcW w:w="6378" w:type="dxa"/>
          </w:tcPr>
          <w:p w:rsidR="00E87710" w:rsidRDefault="00E87710" w:rsidP="00EA2D73">
            <w:pPr>
              <w:ind w:left="175" w:hanging="175"/>
              <w:rPr>
                <w:sz w:val="24"/>
                <w:szCs w:val="24"/>
              </w:rPr>
            </w:pPr>
            <w:r w:rsidRPr="00E87710">
              <w:rPr>
                <w:sz w:val="24"/>
                <w:szCs w:val="24"/>
              </w:rPr>
              <w:t>– Автономная некоммерческая организация «Агентство стратегических инициатив по продвижению новых проектов»</w:t>
            </w:r>
          </w:p>
        </w:tc>
      </w:tr>
      <w:tr w:rsidR="00E87710" w:rsidTr="00EA2D73">
        <w:tc>
          <w:tcPr>
            <w:tcW w:w="2694" w:type="dxa"/>
          </w:tcPr>
          <w:p w:rsidR="00E87710" w:rsidRDefault="00E87710" w:rsidP="00E87710">
            <w:pPr>
              <w:rPr>
                <w:sz w:val="24"/>
                <w:szCs w:val="24"/>
              </w:rPr>
            </w:pPr>
            <w:r w:rsidRPr="00E87710">
              <w:rPr>
                <w:i/>
                <w:sz w:val="24"/>
                <w:szCs w:val="24"/>
              </w:rPr>
              <w:t>Система</w:t>
            </w:r>
          </w:p>
        </w:tc>
        <w:tc>
          <w:tcPr>
            <w:tcW w:w="6378" w:type="dxa"/>
          </w:tcPr>
          <w:p w:rsidR="00E87710" w:rsidRDefault="00E87710" w:rsidP="00EA2D73">
            <w:pPr>
              <w:ind w:left="175" w:hanging="175"/>
              <w:rPr>
                <w:sz w:val="24"/>
                <w:szCs w:val="24"/>
              </w:rPr>
            </w:pPr>
            <w:r w:rsidRPr="00E87710">
              <w:rPr>
                <w:sz w:val="24"/>
                <w:szCs w:val="24"/>
              </w:rPr>
              <w:t>– внедряемое решение по управлению проектами и эффективностью проектных команд</w:t>
            </w:r>
          </w:p>
        </w:tc>
      </w:tr>
      <w:tr w:rsidR="00E87710" w:rsidTr="00EA2D73">
        <w:tc>
          <w:tcPr>
            <w:tcW w:w="2694" w:type="dxa"/>
          </w:tcPr>
          <w:p w:rsidR="00E87710" w:rsidRDefault="00E87710" w:rsidP="00E87710">
            <w:pPr>
              <w:rPr>
                <w:sz w:val="24"/>
                <w:szCs w:val="24"/>
              </w:rPr>
            </w:pPr>
            <w:r w:rsidRPr="00E87710">
              <w:rPr>
                <w:i/>
                <w:sz w:val="24"/>
                <w:szCs w:val="24"/>
              </w:rPr>
              <w:t>Региональный чиновник</w:t>
            </w:r>
          </w:p>
        </w:tc>
        <w:tc>
          <w:tcPr>
            <w:tcW w:w="6378" w:type="dxa"/>
          </w:tcPr>
          <w:p w:rsidR="00E87710" w:rsidRDefault="00E87710" w:rsidP="00EA2D73">
            <w:pPr>
              <w:ind w:left="175" w:hanging="175"/>
              <w:rPr>
                <w:sz w:val="24"/>
                <w:szCs w:val="24"/>
              </w:rPr>
            </w:pPr>
            <w:r w:rsidRPr="00E87710">
              <w:rPr>
                <w:sz w:val="24"/>
                <w:szCs w:val="24"/>
              </w:rPr>
              <w:t>– физическое лицо, участник региональной проектной команды</w:t>
            </w:r>
          </w:p>
        </w:tc>
      </w:tr>
      <w:tr w:rsidR="00E87710" w:rsidTr="00EA2D73">
        <w:tc>
          <w:tcPr>
            <w:tcW w:w="2694" w:type="dxa"/>
          </w:tcPr>
          <w:p w:rsidR="00E87710" w:rsidRDefault="00E87710" w:rsidP="00E87710">
            <w:pPr>
              <w:rPr>
                <w:sz w:val="24"/>
                <w:szCs w:val="24"/>
              </w:rPr>
            </w:pPr>
            <w:r w:rsidRPr="00E87710">
              <w:rPr>
                <w:i/>
                <w:sz w:val="24"/>
                <w:szCs w:val="24"/>
              </w:rPr>
              <w:t>Leader-</w:t>
            </w:r>
            <w:r w:rsidRPr="00E87710">
              <w:rPr>
                <w:i/>
                <w:sz w:val="24"/>
                <w:szCs w:val="24"/>
                <w:lang w:val="en-US"/>
              </w:rPr>
              <w:t>ID</w:t>
            </w:r>
          </w:p>
        </w:tc>
        <w:tc>
          <w:tcPr>
            <w:tcW w:w="6378" w:type="dxa"/>
          </w:tcPr>
          <w:p w:rsidR="00E87710" w:rsidRDefault="00E87710" w:rsidP="00EA2D73">
            <w:pPr>
              <w:ind w:left="175" w:hanging="175"/>
              <w:rPr>
                <w:sz w:val="24"/>
                <w:szCs w:val="24"/>
              </w:rPr>
            </w:pPr>
            <w:r w:rsidRPr="00E87710">
              <w:rPr>
                <w:b/>
                <w:i/>
                <w:sz w:val="24"/>
                <w:szCs w:val="24"/>
              </w:rPr>
              <w:t xml:space="preserve">– </w:t>
            </w:r>
            <w:r>
              <w:rPr>
                <w:sz w:val="24"/>
                <w:szCs w:val="24"/>
              </w:rPr>
              <w:t>в</w:t>
            </w:r>
            <w:r w:rsidRPr="00E87710">
              <w:rPr>
                <w:sz w:val="24"/>
                <w:szCs w:val="24"/>
              </w:rPr>
              <w:t>нешняя Система, предоставляющая информационную платформу Заказчика сопровождения института развития лидеров</w:t>
            </w:r>
          </w:p>
        </w:tc>
      </w:tr>
      <w:tr w:rsidR="00E87710" w:rsidTr="00EA2D73">
        <w:tc>
          <w:tcPr>
            <w:tcW w:w="2694" w:type="dxa"/>
          </w:tcPr>
          <w:p w:rsidR="00E87710" w:rsidRDefault="00E87710" w:rsidP="00E87710">
            <w:pPr>
              <w:rPr>
                <w:sz w:val="24"/>
                <w:szCs w:val="24"/>
              </w:rPr>
            </w:pPr>
            <w:r w:rsidRPr="00E87710">
              <w:rPr>
                <w:i/>
                <w:sz w:val="24"/>
                <w:szCs w:val="24"/>
              </w:rPr>
              <w:t>СУП «Диалог»</w:t>
            </w:r>
          </w:p>
        </w:tc>
        <w:tc>
          <w:tcPr>
            <w:tcW w:w="6378" w:type="dxa"/>
          </w:tcPr>
          <w:p w:rsidR="00E87710" w:rsidRDefault="00E87710" w:rsidP="00EA2D73">
            <w:pPr>
              <w:ind w:left="175" w:hanging="175"/>
              <w:rPr>
                <w:sz w:val="24"/>
                <w:szCs w:val="24"/>
              </w:rPr>
            </w:pPr>
            <w:r w:rsidRPr="00E87710">
              <w:rPr>
                <w:b/>
                <w:i/>
                <w:sz w:val="24"/>
                <w:szCs w:val="24"/>
              </w:rPr>
              <w:t>–</w:t>
            </w:r>
            <w:r>
              <w:rPr>
                <w:sz w:val="24"/>
                <w:szCs w:val="24"/>
              </w:rPr>
              <w:t xml:space="preserve"> в</w:t>
            </w:r>
            <w:r w:rsidRPr="00E87710">
              <w:rPr>
                <w:sz w:val="24"/>
                <w:szCs w:val="24"/>
              </w:rPr>
              <w:t>нешняя Система, предоставляющая информационное пространство для взаимодействия с региональными органами  исполнительной власти, экспертными группами (представителями регионального бизнеса) для реализации проектов «Дорожных карт» по внедрению регионального Стандарта</w:t>
            </w:r>
          </w:p>
        </w:tc>
      </w:tr>
      <w:tr w:rsidR="00E87710" w:rsidTr="00EA2D73">
        <w:tc>
          <w:tcPr>
            <w:tcW w:w="2694" w:type="dxa"/>
          </w:tcPr>
          <w:p w:rsidR="00E87710" w:rsidRDefault="00E87710" w:rsidP="00E87710">
            <w:pPr>
              <w:rPr>
                <w:sz w:val="24"/>
                <w:szCs w:val="24"/>
              </w:rPr>
            </w:pPr>
            <w:r w:rsidRPr="00E87710">
              <w:rPr>
                <w:i/>
                <w:sz w:val="24"/>
                <w:szCs w:val="24"/>
              </w:rPr>
              <w:t>СДО</w:t>
            </w:r>
          </w:p>
        </w:tc>
        <w:tc>
          <w:tcPr>
            <w:tcW w:w="6378" w:type="dxa"/>
          </w:tcPr>
          <w:p w:rsidR="00E87710" w:rsidRDefault="00E87710" w:rsidP="00EA2D73">
            <w:pPr>
              <w:ind w:left="175" w:hanging="175"/>
              <w:rPr>
                <w:sz w:val="24"/>
                <w:szCs w:val="24"/>
              </w:rPr>
            </w:pPr>
            <w:r w:rsidRPr="00E87710">
              <w:rPr>
                <w:i/>
                <w:sz w:val="24"/>
                <w:szCs w:val="24"/>
              </w:rPr>
              <w:t>-</w:t>
            </w:r>
            <w:r w:rsidRPr="00E87710">
              <w:rPr>
                <w:b/>
                <w:sz w:val="24"/>
                <w:szCs w:val="24"/>
              </w:rPr>
              <w:t xml:space="preserve"> </w:t>
            </w:r>
            <w:r>
              <w:rPr>
                <w:sz w:val="24"/>
                <w:szCs w:val="24"/>
              </w:rPr>
              <w:t>в</w:t>
            </w:r>
            <w:r w:rsidRPr="00E87710">
              <w:rPr>
                <w:sz w:val="24"/>
                <w:szCs w:val="24"/>
              </w:rPr>
              <w:t>нешняя Система дистанционного обучения региональных команд лучшим практикам внедрения изменений в регионах</w:t>
            </w:r>
          </w:p>
        </w:tc>
      </w:tr>
    </w:tbl>
    <w:p w:rsidR="00E87710" w:rsidRPr="00E87710" w:rsidRDefault="00E87710" w:rsidP="00E87710">
      <w:pPr>
        <w:ind w:left="1134" w:hanging="1134"/>
        <w:rPr>
          <w:sz w:val="24"/>
          <w:szCs w:val="24"/>
        </w:rPr>
      </w:pPr>
    </w:p>
    <w:p w:rsidR="00E87710" w:rsidRPr="00EA2D73" w:rsidRDefault="00E87710" w:rsidP="007F6229">
      <w:pPr>
        <w:pStyle w:val="10"/>
        <w:keepLines/>
        <w:numPr>
          <w:ilvl w:val="0"/>
          <w:numId w:val="26"/>
        </w:numPr>
        <w:spacing w:after="120" w:line="276" w:lineRule="auto"/>
        <w:ind w:left="567" w:hanging="567"/>
        <w:contextualSpacing/>
        <w:jc w:val="both"/>
        <w:rPr>
          <w:sz w:val="24"/>
          <w:szCs w:val="24"/>
        </w:rPr>
      </w:pPr>
      <w:bookmarkStart w:id="92" w:name="_Toc436160891"/>
      <w:bookmarkStart w:id="93" w:name="_Toc427684954"/>
      <w:bookmarkStart w:id="94" w:name="_Toc433881476"/>
      <w:bookmarkStart w:id="95" w:name="_Toc433881627"/>
      <w:bookmarkStart w:id="96" w:name="_Toc438476303"/>
      <w:bookmarkEnd w:id="92"/>
      <w:r w:rsidRPr="00EA2D73">
        <w:rPr>
          <w:sz w:val="24"/>
          <w:szCs w:val="24"/>
        </w:rPr>
        <w:t>Назначение документа</w:t>
      </w:r>
      <w:bookmarkEnd w:id="93"/>
      <w:bookmarkEnd w:id="94"/>
      <w:bookmarkEnd w:id="95"/>
      <w:bookmarkEnd w:id="96"/>
    </w:p>
    <w:p w:rsidR="00E87710" w:rsidRPr="00EA2D73" w:rsidRDefault="00E87710" w:rsidP="00EA2D73">
      <w:pPr>
        <w:ind w:firstLine="567"/>
        <w:jc w:val="both"/>
        <w:rPr>
          <w:sz w:val="24"/>
          <w:szCs w:val="24"/>
        </w:rPr>
      </w:pPr>
      <w:r w:rsidRPr="00EA2D73">
        <w:rPr>
          <w:sz w:val="24"/>
          <w:szCs w:val="24"/>
        </w:rPr>
        <w:t>Документ описывает функциональные и технические требования к решению по управлению проектами и эффективностью проектных команд. Настоящий документ будет являться приложением к договору на оказание услуг по внедрению Системы.</w:t>
      </w:r>
    </w:p>
    <w:p w:rsidR="00E87710" w:rsidRPr="00EA2D73" w:rsidRDefault="00E87710" w:rsidP="007F6229">
      <w:pPr>
        <w:pStyle w:val="10"/>
        <w:keepLines/>
        <w:numPr>
          <w:ilvl w:val="0"/>
          <w:numId w:val="26"/>
        </w:numPr>
        <w:spacing w:after="120" w:line="276" w:lineRule="auto"/>
        <w:ind w:left="567" w:hanging="567"/>
        <w:contextualSpacing/>
        <w:jc w:val="both"/>
        <w:rPr>
          <w:sz w:val="24"/>
          <w:szCs w:val="24"/>
        </w:rPr>
      </w:pPr>
      <w:bookmarkStart w:id="97" w:name="_Toc433823405"/>
      <w:bookmarkStart w:id="98" w:name="_Toc427684955"/>
      <w:bookmarkStart w:id="99" w:name="_Ref433808150"/>
      <w:bookmarkStart w:id="100" w:name="_Ref433808153"/>
      <w:bookmarkStart w:id="101" w:name="_Toc433881477"/>
      <w:bookmarkStart w:id="102" w:name="_Toc433881628"/>
      <w:bookmarkStart w:id="103" w:name="_Toc438476304"/>
      <w:bookmarkEnd w:id="97"/>
      <w:r w:rsidRPr="00EA2D73">
        <w:rPr>
          <w:sz w:val="24"/>
          <w:szCs w:val="24"/>
        </w:rPr>
        <w:t>Задачи и цели проекта</w:t>
      </w:r>
      <w:bookmarkEnd w:id="98"/>
      <w:bookmarkEnd w:id="99"/>
      <w:bookmarkEnd w:id="100"/>
      <w:bookmarkEnd w:id="101"/>
      <w:bookmarkEnd w:id="102"/>
      <w:bookmarkEnd w:id="103"/>
    </w:p>
    <w:p w:rsidR="00E87710" w:rsidRPr="00EA2D73" w:rsidRDefault="00E87710" w:rsidP="00103E2F">
      <w:pPr>
        <w:ind w:firstLine="567"/>
        <w:jc w:val="both"/>
        <w:rPr>
          <w:sz w:val="24"/>
          <w:szCs w:val="24"/>
        </w:rPr>
      </w:pPr>
      <w:r w:rsidRPr="00EA2D73">
        <w:rPr>
          <w:sz w:val="24"/>
          <w:szCs w:val="24"/>
        </w:rPr>
        <w:t>Цель будущей системы – автоматизация процессов управления проектами и оценки производительности региональных команд в рамках программы по улучшению инвестиционного климата в РФ.</w:t>
      </w:r>
    </w:p>
    <w:p w:rsidR="00E87710" w:rsidRPr="00EA2D73" w:rsidRDefault="00E87710" w:rsidP="00103E2F">
      <w:pPr>
        <w:ind w:firstLine="567"/>
        <w:rPr>
          <w:rFonts w:cs="Arial"/>
          <w:sz w:val="24"/>
          <w:szCs w:val="24"/>
        </w:rPr>
      </w:pPr>
      <w:r w:rsidRPr="00EA2D73">
        <w:rPr>
          <w:sz w:val="24"/>
          <w:szCs w:val="24"/>
        </w:rPr>
        <w:t>Система предназначена для решения задач:</w:t>
      </w:r>
    </w:p>
    <w:p w:rsidR="00E87710" w:rsidRPr="00EA2D73" w:rsidRDefault="00E87710" w:rsidP="00103E2F">
      <w:pPr>
        <w:pStyle w:val="afff2"/>
        <w:numPr>
          <w:ilvl w:val="0"/>
          <w:numId w:val="27"/>
        </w:numPr>
        <w:ind w:left="993" w:hanging="426"/>
        <w:jc w:val="both"/>
        <w:rPr>
          <w:rFonts w:cs="Arial"/>
          <w:sz w:val="24"/>
          <w:szCs w:val="24"/>
        </w:rPr>
      </w:pPr>
      <w:r w:rsidRPr="00EA2D73">
        <w:rPr>
          <w:rFonts w:cs="Arial"/>
          <w:sz w:val="24"/>
          <w:szCs w:val="24"/>
        </w:rPr>
        <w:t>создания и внедрения унифицированной методики управления проектами для всех команд;</w:t>
      </w:r>
    </w:p>
    <w:p w:rsidR="00E87710" w:rsidRPr="00EA2D73" w:rsidRDefault="00E87710" w:rsidP="00103E2F">
      <w:pPr>
        <w:pStyle w:val="afff2"/>
        <w:numPr>
          <w:ilvl w:val="0"/>
          <w:numId w:val="27"/>
        </w:numPr>
        <w:ind w:left="993" w:hanging="426"/>
        <w:jc w:val="both"/>
        <w:rPr>
          <w:rFonts w:cs="Arial"/>
          <w:sz w:val="24"/>
          <w:szCs w:val="24"/>
        </w:rPr>
      </w:pPr>
      <w:r w:rsidRPr="00EA2D73">
        <w:rPr>
          <w:rFonts w:cs="Arial"/>
          <w:sz w:val="24"/>
          <w:szCs w:val="24"/>
        </w:rPr>
        <w:t>многоуровневого администрирования проектных команд и проектных ресурсов;</w:t>
      </w:r>
    </w:p>
    <w:p w:rsidR="00E87710" w:rsidRPr="00EA2D73" w:rsidRDefault="00E87710" w:rsidP="00103E2F">
      <w:pPr>
        <w:pStyle w:val="afff2"/>
        <w:numPr>
          <w:ilvl w:val="0"/>
          <w:numId w:val="27"/>
        </w:numPr>
        <w:ind w:left="993" w:hanging="426"/>
        <w:jc w:val="both"/>
        <w:rPr>
          <w:rFonts w:cs="Arial"/>
          <w:sz w:val="24"/>
          <w:szCs w:val="24"/>
        </w:rPr>
      </w:pPr>
      <w:r w:rsidRPr="00EA2D73">
        <w:rPr>
          <w:rFonts w:cs="Arial"/>
          <w:sz w:val="24"/>
          <w:szCs w:val="24"/>
        </w:rPr>
        <w:t>планирования и создания дорожных карт в едином рабочем пространстве;</w:t>
      </w:r>
    </w:p>
    <w:p w:rsidR="00E87710" w:rsidRPr="00EA2D73" w:rsidRDefault="00E87710" w:rsidP="00103E2F">
      <w:pPr>
        <w:pStyle w:val="afff2"/>
        <w:numPr>
          <w:ilvl w:val="0"/>
          <w:numId w:val="27"/>
        </w:numPr>
        <w:ind w:left="993" w:hanging="426"/>
        <w:jc w:val="both"/>
        <w:rPr>
          <w:rFonts w:cs="Arial"/>
          <w:sz w:val="24"/>
          <w:szCs w:val="24"/>
        </w:rPr>
      </w:pPr>
      <w:r w:rsidRPr="00EA2D73">
        <w:rPr>
          <w:rFonts w:cs="Arial"/>
          <w:sz w:val="24"/>
          <w:szCs w:val="24"/>
        </w:rPr>
        <w:t>организации непрерывного контроля за ходом выполнения дорожных карт для принятия оперативных административных решений;</w:t>
      </w:r>
    </w:p>
    <w:p w:rsidR="00E87710" w:rsidRPr="00EA2D73" w:rsidRDefault="00E87710" w:rsidP="00103E2F">
      <w:pPr>
        <w:pStyle w:val="afff2"/>
        <w:numPr>
          <w:ilvl w:val="0"/>
          <w:numId w:val="27"/>
        </w:numPr>
        <w:ind w:left="993" w:hanging="426"/>
        <w:jc w:val="both"/>
        <w:rPr>
          <w:rFonts w:cs="Arial"/>
          <w:sz w:val="24"/>
          <w:szCs w:val="24"/>
        </w:rPr>
      </w:pPr>
      <w:r w:rsidRPr="00EA2D73">
        <w:rPr>
          <w:rFonts w:cs="Arial"/>
          <w:sz w:val="24"/>
          <w:szCs w:val="24"/>
        </w:rPr>
        <w:t>внедрения системы многоуровневой оценки производительности команд на основе показателей эффективности выполнения задач;</w:t>
      </w:r>
    </w:p>
    <w:p w:rsidR="00E87710" w:rsidRPr="00EA2D73" w:rsidRDefault="00E87710" w:rsidP="00103E2F">
      <w:pPr>
        <w:pStyle w:val="afff2"/>
        <w:numPr>
          <w:ilvl w:val="0"/>
          <w:numId w:val="27"/>
        </w:numPr>
        <w:ind w:left="993" w:hanging="426"/>
        <w:jc w:val="both"/>
        <w:rPr>
          <w:rFonts w:cs="Arial"/>
          <w:sz w:val="24"/>
          <w:szCs w:val="24"/>
        </w:rPr>
      </w:pPr>
      <w:r w:rsidRPr="00EA2D73">
        <w:rPr>
          <w:rFonts w:cs="Arial"/>
          <w:sz w:val="24"/>
          <w:szCs w:val="24"/>
        </w:rPr>
        <w:t>обеспечения полной истории действий всех участников проектных команд;</w:t>
      </w:r>
    </w:p>
    <w:p w:rsidR="00E87710" w:rsidRPr="00EA2D73" w:rsidRDefault="00E87710" w:rsidP="00103E2F">
      <w:pPr>
        <w:pStyle w:val="afff2"/>
        <w:numPr>
          <w:ilvl w:val="0"/>
          <w:numId w:val="27"/>
        </w:numPr>
        <w:ind w:left="993" w:hanging="426"/>
        <w:jc w:val="both"/>
        <w:rPr>
          <w:rFonts w:cs="Arial"/>
          <w:sz w:val="24"/>
          <w:szCs w:val="24"/>
        </w:rPr>
      </w:pPr>
      <w:r w:rsidRPr="00EA2D73">
        <w:rPr>
          <w:rFonts w:cs="Arial"/>
          <w:sz w:val="24"/>
          <w:szCs w:val="24"/>
        </w:rPr>
        <w:t>создания базы данных по проектной работе для ретроспективного ана</w:t>
      </w:r>
      <w:r w:rsidR="00EA2D73">
        <w:rPr>
          <w:rFonts w:cs="Arial"/>
          <w:sz w:val="24"/>
          <w:szCs w:val="24"/>
        </w:rPr>
        <w:t>лиза и выявления лучших практик;</w:t>
      </w:r>
    </w:p>
    <w:p w:rsidR="00E87710" w:rsidRPr="00EA2D73" w:rsidRDefault="00E87710" w:rsidP="00103E2F">
      <w:pPr>
        <w:pStyle w:val="afff2"/>
        <w:numPr>
          <w:ilvl w:val="0"/>
          <w:numId w:val="27"/>
        </w:numPr>
        <w:ind w:left="993" w:hanging="426"/>
        <w:jc w:val="both"/>
        <w:rPr>
          <w:rFonts w:cs="Arial"/>
          <w:sz w:val="24"/>
          <w:szCs w:val="24"/>
        </w:rPr>
      </w:pPr>
      <w:r w:rsidRPr="00EA2D73">
        <w:rPr>
          <w:rFonts w:cs="Arial"/>
          <w:sz w:val="24"/>
          <w:szCs w:val="24"/>
        </w:rPr>
        <w:t>формирования аналитических отчетов по заданным критериям оценки в разрезе субъектов РФ</w:t>
      </w:r>
      <w:r w:rsidR="00EA2D73">
        <w:rPr>
          <w:rFonts w:cs="Arial"/>
          <w:sz w:val="24"/>
          <w:szCs w:val="24"/>
        </w:rPr>
        <w:t>.</w:t>
      </w:r>
    </w:p>
    <w:p w:rsidR="00E87710" w:rsidRPr="00EA2D73" w:rsidRDefault="00E87710" w:rsidP="007F6229">
      <w:pPr>
        <w:pStyle w:val="10"/>
        <w:keepLines/>
        <w:numPr>
          <w:ilvl w:val="0"/>
          <w:numId w:val="26"/>
        </w:numPr>
        <w:spacing w:after="120" w:line="276" w:lineRule="auto"/>
        <w:ind w:left="567" w:hanging="567"/>
        <w:contextualSpacing/>
        <w:jc w:val="both"/>
        <w:rPr>
          <w:rFonts w:cstheme="majorBidi"/>
          <w:sz w:val="24"/>
          <w:szCs w:val="24"/>
        </w:rPr>
      </w:pPr>
      <w:bookmarkStart w:id="104" w:name="_Toc438476305"/>
      <w:bookmarkStart w:id="105" w:name="_Toc433881629"/>
      <w:bookmarkStart w:id="106" w:name="_Toc433881478"/>
      <w:bookmarkStart w:id="107" w:name="_Toc427684958"/>
      <w:r w:rsidRPr="00EA2D73">
        <w:rPr>
          <w:sz w:val="24"/>
          <w:szCs w:val="24"/>
        </w:rPr>
        <w:t>Требования к функциональным модулям системы</w:t>
      </w:r>
      <w:bookmarkEnd w:id="104"/>
      <w:bookmarkEnd w:id="105"/>
      <w:bookmarkEnd w:id="106"/>
      <w:bookmarkEnd w:id="107"/>
    </w:p>
    <w:p w:rsidR="00E87710" w:rsidRPr="00EA2D73" w:rsidRDefault="00E87710" w:rsidP="007F6229">
      <w:pPr>
        <w:pStyle w:val="20"/>
        <w:keepLines/>
        <w:numPr>
          <w:ilvl w:val="1"/>
          <w:numId w:val="26"/>
        </w:numPr>
        <w:spacing w:before="240" w:after="120" w:line="276" w:lineRule="auto"/>
        <w:ind w:left="851" w:hanging="567"/>
        <w:contextualSpacing/>
        <w:jc w:val="both"/>
        <w:rPr>
          <w:sz w:val="24"/>
          <w:szCs w:val="24"/>
        </w:rPr>
      </w:pPr>
      <w:bookmarkStart w:id="108" w:name="_Toc433823417"/>
      <w:bookmarkStart w:id="109" w:name="_Toc438476306"/>
      <w:bookmarkStart w:id="110" w:name="_Toc427684993"/>
      <w:bookmarkStart w:id="111" w:name="_Ref433809697"/>
      <w:bookmarkStart w:id="112" w:name="_Toc433881484"/>
      <w:bookmarkStart w:id="113" w:name="_Toc433881635"/>
      <w:bookmarkEnd w:id="108"/>
      <w:r w:rsidRPr="00EA2D73">
        <w:rPr>
          <w:sz w:val="24"/>
          <w:szCs w:val="24"/>
        </w:rPr>
        <w:t>Модуль планирования и управления дорожными картами</w:t>
      </w:r>
      <w:bookmarkEnd w:id="109"/>
    </w:p>
    <w:p w:rsidR="00E87710" w:rsidRPr="00EA2D73" w:rsidRDefault="00E87710" w:rsidP="00103E2F">
      <w:pPr>
        <w:tabs>
          <w:tab w:val="left" w:pos="1803"/>
        </w:tabs>
        <w:ind w:left="851" w:firstLine="425"/>
        <w:jc w:val="both"/>
        <w:rPr>
          <w:sz w:val="24"/>
          <w:szCs w:val="24"/>
        </w:rPr>
      </w:pPr>
      <w:r w:rsidRPr="00EA2D73">
        <w:rPr>
          <w:sz w:val="24"/>
          <w:szCs w:val="24"/>
        </w:rPr>
        <w:t>Модуль планирования и управления дорожными картами должен обеспечивать функциональность планирования задач, дорожных карт с учетом используемых ресурсов и сроков исполнения проектов</w:t>
      </w:r>
      <w:r w:rsidR="008C46BD">
        <w:rPr>
          <w:sz w:val="24"/>
          <w:szCs w:val="24"/>
        </w:rPr>
        <w:t xml:space="preserve">, а также </w:t>
      </w:r>
      <w:r w:rsidRPr="00EA2D73">
        <w:rPr>
          <w:sz w:val="24"/>
          <w:szCs w:val="24"/>
        </w:rPr>
        <w:t>заданных метрик производительности. Подсистема должна предоставлять возможность:</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 xml:space="preserve">вносить мероприятия (задачи) в систему для последующего объединения их </w:t>
      </w:r>
      <w:r w:rsidRPr="008C46BD">
        <w:rPr>
          <w:rFonts w:cstheme="minorHAnsi"/>
          <w:sz w:val="24"/>
          <w:szCs w:val="24"/>
        </w:rPr>
        <w:t xml:space="preserve">в </w:t>
      </w:r>
      <w:r w:rsidRPr="008C46BD">
        <w:rPr>
          <w:rFonts w:eastAsia="Arial" w:cstheme="minorHAnsi"/>
          <w:sz w:val="24"/>
          <w:szCs w:val="24"/>
        </w:rPr>
        <w:t>дорожные карты древовидной структуры;</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объединять мероприятия (задачи) в блоки (иерархические узлы уровня проектов), а блоки в дорожные карты</w:t>
      </w:r>
      <w:r w:rsidR="008C46BD">
        <w:rPr>
          <w:rFonts w:eastAsia="Arial" w:cstheme="minorHAnsi"/>
          <w:sz w:val="24"/>
          <w:szCs w:val="24"/>
        </w:rPr>
        <w:t xml:space="preserve"> </w:t>
      </w:r>
      <w:r w:rsidRPr="008C46BD">
        <w:rPr>
          <w:rFonts w:eastAsia="Arial" w:cstheme="minorHAnsi"/>
          <w:sz w:val="24"/>
          <w:szCs w:val="24"/>
        </w:rPr>
        <w:t xml:space="preserve">(корневая сущность); </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назначать для каждого мероприятия описание, этап реализации (блок), результат мероприятия, ответственного, даты начала и окончания (плановые и фактические), КПЭ</w:t>
      </w:r>
      <w:r w:rsidRPr="008C46BD">
        <w:rPr>
          <w:rStyle w:val="afc"/>
          <w:rFonts w:eastAsia="Arial" w:cstheme="minorHAnsi"/>
          <w:sz w:val="24"/>
          <w:szCs w:val="24"/>
        </w:rPr>
        <w:footnoteReference w:id="1"/>
      </w:r>
      <w:r w:rsidRPr="008C46BD">
        <w:rPr>
          <w:rFonts w:eastAsia="Arial" w:cstheme="minorHAnsi"/>
          <w:sz w:val="24"/>
          <w:szCs w:val="24"/>
        </w:rPr>
        <w:t>(вид, значения КПЭ плановые и фактические), требуемые ресурсы (вид и объем, плановые и фактические значения);</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назначать для каждого блока описание,  результат по блоку, ответственного, даты начала и окончания (плановые и фактические, рассчитываются автоматически по срокам мероприятий), КПЭ (вид, значения КПЭ (плановые и фактические);</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агрегировать сроки, плановые и фактические показатели на всех уровнях проекта, а именно блоках (проектах, этапах), дорожных картах;</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 xml:space="preserve">применять настраиваемый массовый импорт дорожных карт из </w:t>
      </w:r>
      <w:r w:rsidRPr="008C46BD">
        <w:rPr>
          <w:rFonts w:cstheme="minorHAnsi"/>
          <w:sz w:val="24"/>
          <w:szCs w:val="24"/>
        </w:rPr>
        <w:t>заданного методического шаблона и формата;</w:t>
      </w:r>
    </w:p>
    <w:p w:rsidR="00E87710" w:rsidRPr="008C46BD" w:rsidRDefault="00E87710" w:rsidP="00103E2F">
      <w:pPr>
        <w:pStyle w:val="afff2"/>
        <w:numPr>
          <w:ilvl w:val="1"/>
          <w:numId w:val="37"/>
        </w:numPr>
        <w:jc w:val="both"/>
        <w:rPr>
          <w:rFonts w:cstheme="minorHAnsi"/>
          <w:sz w:val="24"/>
          <w:szCs w:val="24"/>
        </w:rPr>
      </w:pPr>
      <w:r w:rsidRPr="008C46BD">
        <w:rPr>
          <w:rFonts w:cstheme="minorHAnsi"/>
          <w:sz w:val="24"/>
          <w:szCs w:val="24"/>
        </w:rPr>
        <w:t>настраивать и выводить на печать журналы мероприятий в иерархии до уровня дорожной карты;</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создавать реестр ресурсов и учитывать их использование в мероприятиях;</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изменять структуру дорожных карт (работу с древовидной иерархией мероприятий);</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 xml:space="preserve">создавать блокирующие связи между мероприятиями и создавать график планируемого и фактического выполнения в виде графиков (диаграммы Ганта, сетевого графика и т.п.). </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согласовывать и блокировать согласованные сроки выполнения задач в соответствии с заданной ролевой моделью;</w:t>
      </w:r>
    </w:p>
    <w:p w:rsidR="00E87710" w:rsidRPr="008C46BD" w:rsidRDefault="00E87710" w:rsidP="00103E2F">
      <w:pPr>
        <w:pStyle w:val="afff2"/>
        <w:numPr>
          <w:ilvl w:val="1"/>
          <w:numId w:val="37"/>
        </w:numPr>
        <w:jc w:val="both"/>
        <w:rPr>
          <w:rFonts w:cstheme="minorHAnsi"/>
          <w:sz w:val="24"/>
          <w:szCs w:val="24"/>
        </w:rPr>
      </w:pPr>
      <w:r w:rsidRPr="008C46BD">
        <w:rPr>
          <w:rFonts w:cstheme="minorHAnsi"/>
          <w:sz w:val="24"/>
          <w:szCs w:val="24"/>
        </w:rPr>
        <w:t xml:space="preserve">экспортировать дорожные карты в документы формата </w:t>
      </w:r>
      <w:r w:rsidRPr="008C46BD">
        <w:rPr>
          <w:rFonts w:cstheme="minorHAnsi"/>
          <w:sz w:val="24"/>
          <w:szCs w:val="24"/>
          <w:lang w:val="en-US"/>
        </w:rPr>
        <w:t>MS</w:t>
      </w:r>
      <w:r w:rsidRPr="008C46BD">
        <w:rPr>
          <w:rFonts w:cstheme="minorHAnsi"/>
          <w:sz w:val="24"/>
          <w:szCs w:val="24"/>
        </w:rPr>
        <w:t xml:space="preserve"> </w:t>
      </w:r>
      <w:r w:rsidRPr="008C46BD">
        <w:rPr>
          <w:rFonts w:cstheme="minorHAnsi"/>
          <w:sz w:val="24"/>
          <w:szCs w:val="24"/>
          <w:lang w:val="en-US"/>
        </w:rPr>
        <w:t>Office</w:t>
      </w:r>
      <w:r w:rsidRPr="008C46BD">
        <w:rPr>
          <w:rFonts w:cstheme="minorHAnsi"/>
          <w:sz w:val="24"/>
          <w:szCs w:val="24"/>
        </w:rPr>
        <w:t xml:space="preserve">, </w:t>
      </w:r>
      <w:r w:rsidRPr="008C46BD">
        <w:rPr>
          <w:rFonts w:cstheme="minorHAnsi"/>
          <w:sz w:val="24"/>
          <w:szCs w:val="24"/>
          <w:lang w:val="en-US"/>
        </w:rPr>
        <w:t>MS</w:t>
      </w:r>
      <w:r w:rsidRPr="008C46BD">
        <w:rPr>
          <w:rFonts w:cstheme="minorHAnsi"/>
          <w:sz w:val="24"/>
          <w:szCs w:val="24"/>
        </w:rPr>
        <w:t xml:space="preserve"> </w:t>
      </w:r>
      <w:r w:rsidRPr="008C46BD">
        <w:rPr>
          <w:rFonts w:cstheme="minorHAnsi"/>
          <w:sz w:val="24"/>
          <w:szCs w:val="24"/>
          <w:lang w:val="en-US"/>
        </w:rPr>
        <w:t>Project</w:t>
      </w:r>
      <w:r w:rsidRPr="008C46BD">
        <w:rPr>
          <w:rFonts w:cstheme="minorHAnsi"/>
          <w:sz w:val="24"/>
          <w:szCs w:val="24"/>
        </w:rPr>
        <w:t>, PDF;</w:t>
      </w:r>
    </w:p>
    <w:p w:rsidR="00E87710" w:rsidRPr="008C46BD" w:rsidRDefault="00E87710" w:rsidP="00103E2F">
      <w:pPr>
        <w:pStyle w:val="afff2"/>
        <w:numPr>
          <w:ilvl w:val="1"/>
          <w:numId w:val="37"/>
        </w:numPr>
        <w:jc w:val="both"/>
        <w:rPr>
          <w:rFonts w:cstheme="minorHAnsi"/>
          <w:sz w:val="24"/>
          <w:szCs w:val="24"/>
        </w:rPr>
      </w:pPr>
      <w:r w:rsidRPr="008C46BD">
        <w:rPr>
          <w:rFonts w:cstheme="minorHAnsi"/>
          <w:sz w:val="24"/>
          <w:szCs w:val="24"/>
        </w:rPr>
        <w:t>формировать аналитические отчеты по заданным критериям оценки реализации дорожных карт и формирования проектных структур в разрезе субъектов РФ и федеральных округов.</w:t>
      </w:r>
    </w:p>
    <w:p w:rsidR="00E87710" w:rsidRDefault="00E87710" w:rsidP="00E87710">
      <w:pPr>
        <w:rPr>
          <w:rFonts w:cstheme="minorHAnsi"/>
          <w:szCs w:val="24"/>
        </w:rPr>
      </w:pPr>
    </w:p>
    <w:p w:rsidR="00E87710" w:rsidRPr="008C46BD" w:rsidRDefault="00E87710" w:rsidP="007F6229">
      <w:pPr>
        <w:pStyle w:val="20"/>
        <w:keepLines/>
        <w:numPr>
          <w:ilvl w:val="1"/>
          <w:numId w:val="26"/>
        </w:numPr>
        <w:spacing w:before="240" w:after="120" w:line="276" w:lineRule="auto"/>
        <w:ind w:left="851" w:hanging="567"/>
        <w:contextualSpacing/>
        <w:jc w:val="both"/>
        <w:rPr>
          <w:rFonts w:cstheme="majorBidi"/>
          <w:sz w:val="24"/>
          <w:szCs w:val="24"/>
        </w:rPr>
      </w:pPr>
      <w:bookmarkStart w:id="114" w:name="_Toc438476307"/>
      <w:r w:rsidRPr="008C46BD">
        <w:rPr>
          <w:sz w:val="24"/>
          <w:szCs w:val="24"/>
        </w:rPr>
        <w:t>Модуль управления мероприятиями (задачами) и блоками (этапами, проектами)</w:t>
      </w:r>
      <w:bookmarkEnd w:id="114"/>
      <w:r w:rsidRPr="008C46BD">
        <w:rPr>
          <w:sz w:val="24"/>
          <w:szCs w:val="24"/>
        </w:rPr>
        <w:t xml:space="preserve"> </w:t>
      </w:r>
    </w:p>
    <w:p w:rsidR="00E87710" w:rsidRPr="008C46BD" w:rsidRDefault="00E87710" w:rsidP="00103E2F">
      <w:pPr>
        <w:tabs>
          <w:tab w:val="left" w:pos="1803"/>
        </w:tabs>
        <w:ind w:left="851" w:firstLine="425"/>
        <w:jc w:val="both"/>
        <w:rPr>
          <w:rFonts w:ascii="Arial" w:eastAsia="Arial" w:hAnsi="Arial" w:cs="Arial"/>
          <w:sz w:val="24"/>
          <w:szCs w:val="24"/>
        </w:rPr>
      </w:pPr>
      <w:r w:rsidRPr="008C46BD">
        <w:rPr>
          <w:sz w:val="24"/>
          <w:szCs w:val="24"/>
        </w:rPr>
        <w:t xml:space="preserve">Модуль управления задачами должен отвечать за исполнение задач, а именно </w:t>
      </w:r>
      <w:r w:rsidR="008C46BD">
        <w:rPr>
          <w:sz w:val="24"/>
          <w:szCs w:val="24"/>
        </w:rPr>
        <w:t>-</w:t>
      </w:r>
      <w:r w:rsidRPr="008C46BD">
        <w:rPr>
          <w:sz w:val="24"/>
          <w:szCs w:val="24"/>
        </w:rPr>
        <w:t xml:space="preserve">отслеживание активностей и результатов по каждому мероприятию.  </w:t>
      </w:r>
      <w:r w:rsidRPr="008C46BD">
        <w:rPr>
          <w:rFonts w:ascii="Arial" w:eastAsia="Arial" w:hAnsi="Arial" w:cs="Arial"/>
          <w:sz w:val="24"/>
          <w:szCs w:val="24"/>
        </w:rPr>
        <w:t xml:space="preserve"> </w:t>
      </w:r>
    </w:p>
    <w:p w:rsidR="00E87710" w:rsidRPr="008C46BD" w:rsidRDefault="00E87710" w:rsidP="00103E2F">
      <w:pPr>
        <w:ind w:left="851" w:firstLine="425"/>
        <w:contextualSpacing/>
        <w:jc w:val="both"/>
        <w:rPr>
          <w:rFonts w:asciiTheme="minorHAnsi" w:eastAsiaTheme="minorHAnsi" w:hAnsiTheme="minorHAnsi" w:cstheme="minorHAnsi"/>
          <w:sz w:val="24"/>
          <w:szCs w:val="24"/>
        </w:rPr>
      </w:pPr>
      <w:r w:rsidRPr="008C46BD">
        <w:rPr>
          <w:rFonts w:eastAsia="Arial" w:cstheme="minorHAnsi"/>
          <w:sz w:val="24"/>
          <w:szCs w:val="24"/>
        </w:rPr>
        <w:t>Исполнители мероприятий или пользователи системы с соотв</w:t>
      </w:r>
      <w:r w:rsidRPr="008C46BD">
        <w:rPr>
          <w:rFonts w:cstheme="minorHAnsi"/>
          <w:sz w:val="24"/>
          <w:szCs w:val="24"/>
        </w:rPr>
        <w:t>етствующими</w:t>
      </w:r>
      <w:r w:rsidRPr="008C46BD">
        <w:rPr>
          <w:rFonts w:eastAsia="Arial" w:cstheme="minorHAnsi"/>
          <w:sz w:val="24"/>
          <w:szCs w:val="24"/>
        </w:rPr>
        <w:t xml:space="preserve"> привилегиями должны иметь возможность вносить активности и изменять статус задач. </w:t>
      </w:r>
    </w:p>
    <w:p w:rsidR="00E87710" w:rsidRPr="008C46BD" w:rsidRDefault="00E87710" w:rsidP="00103E2F">
      <w:pPr>
        <w:ind w:left="851" w:firstLine="425"/>
        <w:contextualSpacing/>
        <w:jc w:val="both"/>
        <w:rPr>
          <w:rFonts w:cstheme="minorHAnsi"/>
          <w:sz w:val="24"/>
          <w:szCs w:val="24"/>
        </w:rPr>
      </w:pPr>
      <w:r w:rsidRPr="008C46BD">
        <w:rPr>
          <w:rFonts w:eastAsia="Arial" w:cstheme="minorHAnsi"/>
          <w:sz w:val="24"/>
          <w:szCs w:val="24"/>
        </w:rPr>
        <w:t>Активност</w:t>
      </w:r>
      <w:r w:rsidRPr="008C46BD">
        <w:rPr>
          <w:rFonts w:cstheme="minorHAnsi"/>
          <w:sz w:val="24"/>
          <w:szCs w:val="24"/>
        </w:rPr>
        <w:t xml:space="preserve">и по мероприятиям отмечаются пользователями </w:t>
      </w:r>
      <w:r w:rsidRPr="008C46BD">
        <w:rPr>
          <w:rFonts w:eastAsia="Arial" w:cstheme="minorHAnsi"/>
          <w:sz w:val="24"/>
          <w:szCs w:val="24"/>
        </w:rPr>
        <w:t>в виде текстовых заметок с возможностью приложить доп</w:t>
      </w:r>
      <w:r w:rsidRPr="008C46BD">
        <w:rPr>
          <w:rFonts w:cstheme="minorHAnsi"/>
          <w:sz w:val="24"/>
          <w:szCs w:val="24"/>
        </w:rPr>
        <w:t>олнительные материалы (</w:t>
      </w:r>
      <w:r w:rsidRPr="008C46BD">
        <w:rPr>
          <w:rFonts w:eastAsia="Arial" w:cstheme="minorHAnsi"/>
          <w:sz w:val="24"/>
          <w:szCs w:val="24"/>
        </w:rPr>
        <w:t>файлы)</w:t>
      </w:r>
      <w:r w:rsidRPr="008C46BD">
        <w:rPr>
          <w:rFonts w:cstheme="minorHAnsi"/>
          <w:sz w:val="24"/>
          <w:szCs w:val="24"/>
        </w:rPr>
        <w:t>,  ссылку на внутренние объекты Системы (мероприятия) и объекты внешней системы (СДО - обучающие курсы).</w:t>
      </w:r>
    </w:p>
    <w:p w:rsidR="00E87710" w:rsidRPr="008C46BD" w:rsidRDefault="00E87710" w:rsidP="00103E2F">
      <w:pPr>
        <w:ind w:left="851" w:firstLine="425"/>
        <w:contextualSpacing/>
        <w:jc w:val="both"/>
        <w:rPr>
          <w:rFonts w:eastAsia="Arial" w:cstheme="minorHAnsi"/>
          <w:sz w:val="24"/>
          <w:szCs w:val="24"/>
        </w:rPr>
      </w:pPr>
      <w:r w:rsidRPr="008C46BD">
        <w:rPr>
          <w:rFonts w:eastAsia="Arial" w:cstheme="minorHAnsi"/>
          <w:sz w:val="24"/>
          <w:szCs w:val="24"/>
        </w:rPr>
        <w:t xml:space="preserve">Мероприятия должны иметь статусы и </w:t>
      </w:r>
      <w:r w:rsidRPr="008C46BD">
        <w:rPr>
          <w:rFonts w:cstheme="minorHAnsi"/>
          <w:sz w:val="24"/>
          <w:szCs w:val="24"/>
        </w:rPr>
        <w:t>структуру их переходов</w:t>
      </w:r>
      <w:r w:rsidRPr="008C46BD">
        <w:rPr>
          <w:rFonts w:eastAsia="Arial" w:cstheme="minorHAnsi"/>
          <w:sz w:val="24"/>
          <w:szCs w:val="24"/>
        </w:rPr>
        <w:t>.</w:t>
      </w:r>
    </w:p>
    <w:p w:rsidR="00E87710" w:rsidRPr="008C46BD" w:rsidRDefault="00E87710" w:rsidP="008C46BD">
      <w:pPr>
        <w:ind w:left="851" w:firstLine="425"/>
        <w:contextualSpacing/>
        <w:jc w:val="both"/>
        <w:rPr>
          <w:rFonts w:eastAsiaTheme="minorHAnsi" w:cstheme="minorHAnsi"/>
          <w:sz w:val="24"/>
          <w:szCs w:val="24"/>
        </w:rPr>
      </w:pPr>
      <w:r w:rsidRPr="008C46BD">
        <w:rPr>
          <w:rFonts w:eastAsia="Arial" w:cstheme="minorHAnsi"/>
          <w:sz w:val="24"/>
          <w:szCs w:val="24"/>
        </w:rPr>
        <w:t xml:space="preserve">Пользователи с </w:t>
      </w:r>
      <w:r w:rsidRPr="008C46BD">
        <w:rPr>
          <w:rFonts w:cstheme="minorHAnsi"/>
          <w:sz w:val="24"/>
          <w:szCs w:val="24"/>
        </w:rPr>
        <w:t>соответствующими</w:t>
      </w:r>
      <w:r w:rsidRPr="008C46BD">
        <w:rPr>
          <w:rFonts w:eastAsia="Arial" w:cstheme="minorHAnsi"/>
          <w:sz w:val="24"/>
          <w:szCs w:val="24"/>
        </w:rPr>
        <w:t xml:space="preserve"> привилегиями должны иметь возможность изменять атрибуты мероприятий – плановые и фактические, а также описание.</w:t>
      </w:r>
    </w:p>
    <w:p w:rsidR="00E87710" w:rsidRPr="008C46BD" w:rsidRDefault="00E87710" w:rsidP="008C46BD">
      <w:pPr>
        <w:ind w:left="851" w:firstLine="425"/>
        <w:contextualSpacing/>
        <w:jc w:val="both"/>
        <w:rPr>
          <w:rFonts w:cstheme="minorHAnsi"/>
          <w:sz w:val="24"/>
          <w:szCs w:val="24"/>
        </w:rPr>
      </w:pPr>
      <w:r w:rsidRPr="008C46BD">
        <w:rPr>
          <w:rFonts w:cstheme="minorHAnsi"/>
          <w:sz w:val="24"/>
          <w:szCs w:val="24"/>
        </w:rPr>
        <w:t>Необходимо иметь возможность сделать связь мероприятия с внутренними объектами Системы. Должна быть возможность изменять связи на уровне блоков и дорожных карт.</w:t>
      </w:r>
    </w:p>
    <w:p w:rsidR="00E87710" w:rsidRPr="008C46BD" w:rsidRDefault="00E87710" w:rsidP="008C46BD">
      <w:pPr>
        <w:ind w:left="851" w:firstLine="425"/>
        <w:contextualSpacing/>
        <w:jc w:val="both"/>
        <w:rPr>
          <w:rFonts w:cstheme="minorHAnsi"/>
          <w:sz w:val="24"/>
          <w:szCs w:val="24"/>
        </w:rPr>
      </w:pPr>
      <w:r w:rsidRPr="008C46BD">
        <w:rPr>
          <w:rFonts w:eastAsia="Arial" w:cstheme="minorHAnsi"/>
          <w:sz w:val="24"/>
          <w:szCs w:val="24"/>
        </w:rPr>
        <w:t xml:space="preserve">Пользователи должны иметь возможность установить промежуточный прогресс исполнения в </w:t>
      </w:r>
      <w:r w:rsidRPr="008C46BD">
        <w:rPr>
          <w:rFonts w:cstheme="minorHAnsi"/>
          <w:sz w:val="24"/>
          <w:szCs w:val="24"/>
        </w:rPr>
        <w:t>формате</w:t>
      </w:r>
      <w:r w:rsidRPr="008C46BD">
        <w:rPr>
          <w:rFonts w:eastAsia="Arial" w:cstheme="minorHAnsi"/>
          <w:sz w:val="24"/>
          <w:szCs w:val="24"/>
        </w:rPr>
        <w:t xml:space="preserve"> процентов. </w:t>
      </w:r>
      <w:r w:rsidRPr="008C46BD">
        <w:rPr>
          <w:rFonts w:cstheme="minorHAnsi"/>
          <w:sz w:val="24"/>
          <w:szCs w:val="24"/>
        </w:rPr>
        <w:t>Показатели прогресса объединяются по всей иерархии дорожной карты.</w:t>
      </w:r>
    </w:p>
    <w:p w:rsidR="00E87710" w:rsidRPr="008C46BD" w:rsidRDefault="00E87710" w:rsidP="008C46BD">
      <w:pPr>
        <w:ind w:left="851" w:firstLine="425"/>
        <w:contextualSpacing/>
        <w:jc w:val="both"/>
        <w:rPr>
          <w:rFonts w:eastAsia="Arial" w:cstheme="minorHAnsi"/>
          <w:sz w:val="24"/>
          <w:szCs w:val="24"/>
        </w:rPr>
      </w:pPr>
      <w:r w:rsidRPr="008C46BD">
        <w:rPr>
          <w:rFonts w:eastAsia="Arial" w:cstheme="minorHAnsi"/>
          <w:sz w:val="24"/>
          <w:szCs w:val="24"/>
        </w:rPr>
        <w:t>Выполненные задачи не могут иметь прогресс отличный от 100% и должны обязательно иметь фактические значения показателей производительности.</w:t>
      </w:r>
    </w:p>
    <w:p w:rsidR="00E87710" w:rsidRPr="008C46BD" w:rsidRDefault="00E87710" w:rsidP="008C46BD">
      <w:pPr>
        <w:ind w:left="851" w:firstLine="425"/>
        <w:contextualSpacing/>
        <w:jc w:val="both"/>
        <w:rPr>
          <w:rFonts w:eastAsiaTheme="minorHAnsi" w:cstheme="minorHAnsi"/>
          <w:sz w:val="24"/>
          <w:szCs w:val="24"/>
        </w:rPr>
      </w:pPr>
      <w:r w:rsidRPr="008C46BD">
        <w:rPr>
          <w:rFonts w:eastAsia="Arial" w:cstheme="minorHAnsi"/>
          <w:sz w:val="24"/>
          <w:szCs w:val="24"/>
        </w:rPr>
        <w:t>Для получения расширенной аналитической отчетности по задачам должна быть реализована возможность добавлять к задачам дополнительные пользовательские критерии и свойства.</w:t>
      </w:r>
    </w:p>
    <w:p w:rsidR="00E87710" w:rsidRDefault="00E87710" w:rsidP="00E87710">
      <w:pPr>
        <w:rPr>
          <w:rFonts w:cstheme="minorBidi"/>
          <w:szCs w:val="22"/>
        </w:rPr>
      </w:pPr>
    </w:p>
    <w:p w:rsidR="00E87710" w:rsidRPr="008C46BD" w:rsidRDefault="00E87710" w:rsidP="007F6229">
      <w:pPr>
        <w:pStyle w:val="20"/>
        <w:keepLines/>
        <w:numPr>
          <w:ilvl w:val="1"/>
          <w:numId w:val="26"/>
        </w:numPr>
        <w:spacing w:before="240" w:after="120" w:line="276" w:lineRule="auto"/>
        <w:ind w:left="851" w:hanging="567"/>
        <w:contextualSpacing/>
        <w:jc w:val="both"/>
        <w:rPr>
          <w:sz w:val="24"/>
          <w:szCs w:val="24"/>
        </w:rPr>
      </w:pPr>
      <w:bookmarkStart w:id="115" w:name="_Toc438476308"/>
      <w:r w:rsidRPr="008C46BD">
        <w:rPr>
          <w:sz w:val="24"/>
          <w:szCs w:val="24"/>
        </w:rPr>
        <w:t>Модуль оценки производительности</w:t>
      </w:r>
      <w:bookmarkEnd w:id="115"/>
      <w:r w:rsidRPr="008C46BD">
        <w:rPr>
          <w:sz w:val="24"/>
          <w:szCs w:val="24"/>
        </w:rPr>
        <w:t xml:space="preserve"> </w:t>
      </w:r>
    </w:p>
    <w:p w:rsidR="00E87710" w:rsidRPr="008C46BD" w:rsidRDefault="00E87710" w:rsidP="008C46BD">
      <w:pPr>
        <w:tabs>
          <w:tab w:val="left" w:pos="1803"/>
        </w:tabs>
        <w:ind w:left="851" w:firstLine="425"/>
        <w:jc w:val="both"/>
        <w:rPr>
          <w:sz w:val="24"/>
          <w:szCs w:val="24"/>
        </w:rPr>
      </w:pPr>
      <w:r w:rsidRPr="008C46BD">
        <w:rPr>
          <w:sz w:val="24"/>
          <w:szCs w:val="24"/>
        </w:rPr>
        <w:t>Модуль оценки производительности должен предоставлять автоматическую оценку производительности исполнения дорожных карт на основе планируемых и фактических показателей производительности. Подсистема должна предоставлять возможность:</w:t>
      </w:r>
    </w:p>
    <w:p w:rsidR="00E87710" w:rsidRPr="008C46BD" w:rsidRDefault="00E87710" w:rsidP="003715FB">
      <w:pPr>
        <w:numPr>
          <w:ilvl w:val="1"/>
          <w:numId w:val="38"/>
        </w:numPr>
        <w:ind w:left="1418" w:hanging="284"/>
        <w:contextualSpacing/>
        <w:jc w:val="both"/>
        <w:rPr>
          <w:rFonts w:cstheme="minorHAnsi"/>
          <w:sz w:val="24"/>
          <w:szCs w:val="24"/>
        </w:rPr>
      </w:pPr>
      <w:r w:rsidRPr="008C46BD">
        <w:rPr>
          <w:rFonts w:eastAsia="Arial" w:cstheme="minorHAnsi"/>
          <w:sz w:val="24"/>
          <w:szCs w:val="24"/>
        </w:rPr>
        <w:t>соотносить плановые и фактические показатели производительности по контрольным событиям, мероприятиям и проектам;</w:t>
      </w:r>
    </w:p>
    <w:p w:rsidR="00E87710" w:rsidRPr="008C46BD" w:rsidRDefault="00E87710" w:rsidP="003715FB">
      <w:pPr>
        <w:numPr>
          <w:ilvl w:val="1"/>
          <w:numId w:val="38"/>
        </w:numPr>
        <w:ind w:left="1418" w:hanging="284"/>
        <w:contextualSpacing/>
        <w:jc w:val="both"/>
        <w:rPr>
          <w:rFonts w:cstheme="minorHAnsi"/>
          <w:sz w:val="24"/>
          <w:szCs w:val="24"/>
        </w:rPr>
      </w:pPr>
      <w:r w:rsidRPr="008C46BD">
        <w:rPr>
          <w:rFonts w:eastAsia="Arial" w:cstheme="minorHAnsi"/>
          <w:sz w:val="24"/>
          <w:szCs w:val="24"/>
        </w:rPr>
        <w:t>оценивать отношение плановых и фактических значений по срокам исполнения мероприятий;</w:t>
      </w:r>
    </w:p>
    <w:p w:rsidR="00E87710" w:rsidRPr="008C46BD" w:rsidRDefault="00E87710" w:rsidP="003715FB">
      <w:pPr>
        <w:numPr>
          <w:ilvl w:val="1"/>
          <w:numId w:val="38"/>
        </w:numPr>
        <w:ind w:left="1418" w:hanging="284"/>
        <w:contextualSpacing/>
        <w:jc w:val="both"/>
        <w:rPr>
          <w:rFonts w:cstheme="minorHAnsi"/>
          <w:sz w:val="24"/>
          <w:szCs w:val="24"/>
        </w:rPr>
      </w:pPr>
      <w:r w:rsidRPr="008C46BD">
        <w:rPr>
          <w:rFonts w:eastAsia="Arial" w:cstheme="minorHAnsi"/>
          <w:sz w:val="24"/>
          <w:szCs w:val="24"/>
        </w:rPr>
        <w:t>агрегировать и усреднять результаты оценки производительности по блокам и дорожным картам и в целом по проекту;</w:t>
      </w:r>
    </w:p>
    <w:p w:rsidR="00E87710" w:rsidRPr="008C46BD" w:rsidRDefault="00E87710" w:rsidP="003715FB">
      <w:pPr>
        <w:numPr>
          <w:ilvl w:val="1"/>
          <w:numId w:val="38"/>
        </w:numPr>
        <w:ind w:left="1418" w:hanging="284"/>
        <w:contextualSpacing/>
        <w:jc w:val="both"/>
        <w:rPr>
          <w:rFonts w:cstheme="minorHAnsi"/>
          <w:sz w:val="24"/>
          <w:szCs w:val="24"/>
        </w:rPr>
      </w:pPr>
      <w:r w:rsidRPr="008C46BD">
        <w:rPr>
          <w:rFonts w:eastAsia="Arial" w:cstheme="minorHAnsi"/>
          <w:sz w:val="24"/>
          <w:szCs w:val="24"/>
        </w:rPr>
        <w:t xml:space="preserve">агрегировать данные по прогрессу (процент </w:t>
      </w:r>
      <w:r w:rsidRPr="008C46BD">
        <w:rPr>
          <w:rFonts w:cstheme="minorHAnsi"/>
          <w:sz w:val="24"/>
          <w:szCs w:val="24"/>
        </w:rPr>
        <w:t>выполнимости</w:t>
      </w:r>
      <w:r w:rsidRPr="008C46BD">
        <w:rPr>
          <w:rFonts w:eastAsia="Arial" w:cstheme="minorHAnsi"/>
          <w:sz w:val="24"/>
          <w:szCs w:val="24"/>
        </w:rPr>
        <w:t>);</w:t>
      </w:r>
    </w:p>
    <w:p w:rsidR="00E87710" w:rsidRPr="008C46BD" w:rsidRDefault="00E87710" w:rsidP="003715FB">
      <w:pPr>
        <w:numPr>
          <w:ilvl w:val="1"/>
          <w:numId w:val="38"/>
        </w:numPr>
        <w:ind w:left="1418" w:hanging="284"/>
        <w:contextualSpacing/>
        <w:jc w:val="both"/>
        <w:rPr>
          <w:rFonts w:cstheme="minorHAnsi"/>
          <w:sz w:val="24"/>
          <w:szCs w:val="24"/>
        </w:rPr>
      </w:pPr>
      <w:r w:rsidRPr="008C46BD">
        <w:rPr>
          <w:rFonts w:eastAsia="Arial" w:cstheme="minorHAnsi"/>
          <w:sz w:val="24"/>
          <w:szCs w:val="24"/>
        </w:rPr>
        <w:t>представлять суммарные данные по срокам выполнения задач в виде светофора с пороговыми значениями;</w:t>
      </w:r>
    </w:p>
    <w:p w:rsidR="00E87710" w:rsidRPr="008C46BD" w:rsidRDefault="00E87710" w:rsidP="003715FB">
      <w:pPr>
        <w:numPr>
          <w:ilvl w:val="1"/>
          <w:numId w:val="38"/>
        </w:numPr>
        <w:ind w:left="1418" w:hanging="284"/>
        <w:contextualSpacing/>
        <w:jc w:val="both"/>
        <w:rPr>
          <w:rFonts w:cstheme="minorHAnsi"/>
          <w:sz w:val="24"/>
          <w:szCs w:val="24"/>
        </w:rPr>
      </w:pPr>
      <w:r w:rsidRPr="008C46BD">
        <w:rPr>
          <w:rFonts w:eastAsia="Arial" w:cstheme="minorHAnsi"/>
          <w:sz w:val="24"/>
          <w:szCs w:val="24"/>
        </w:rPr>
        <w:t xml:space="preserve">сравнивать дорожные карты по показателям </w:t>
      </w:r>
      <w:r w:rsidRPr="008C46BD">
        <w:rPr>
          <w:rFonts w:cstheme="minorHAnsi"/>
          <w:sz w:val="24"/>
          <w:szCs w:val="24"/>
        </w:rPr>
        <w:t>выполнимости</w:t>
      </w:r>
      <w:r w:rsidRPr="008C46BD">
        <w:rPr>
          <w:rFonts w:eastAsia="Arial" w:cstheme="minorHAnsi"/>
          <w:sz w:val="24"/>
          <w:szCs w:val="24"/>
        </w:rPr>
        <w:t xml:space="preserve"> и производительности;</w:t>
      </w:r>
    </w:p>
    <w:p w:rsidR="00E87710" w:rsidRPr="008C46BD" w:rsidRDefault="00E87710" w:rsidP="003715FB">
      <w:pPr>
        <w:numPr>
          <w:ilvl w:val="1"/>
          <w:numId w:val="38"/>
        </w:numPr>
        <w:ind w:left="1418" w:hanging="284"/>
        <w:contextualSpacing/>
        <w:jc w:val="both"/>
        <w:rPr>
          <w:rFonts w:cstheme="minorHAnsi"/>
          <w:sz w:val="24"/>
          <w:szCs w:val="24"/>
        </w:rPr>
      </w:pPr>
      <w:r w:rsidRPr="008C46BD">
        <w:rPr>
          <w:rFonts w:eastAsia="Arial" w:cstheme="minorHAnsi"/>
          <w:sz w:val="24"/>
          <w:szCs w:val="24"/>
        </w:rPr>
        <w:t>осуществлять быстрый переход от статистики по всему проекту к конкретным мероприятиям.</w:t>
      </w:r>
    </w:p>
    <w:p w:rsidR="00E87710" w:rsidRPr="008C46BD" w:rsidRDefault="00E87710" w:rsidP="007F6229">
      <w:pPr>
        <w:pStyle w:val="20"/>
        <w:keepLines/>
        <w:numPr>
          <w:ilvl w:val="1"/>
          <w:numId w:val="26"/>
        </w:numPr>
        <w:spacing w:before="240" w:after="120" w:line="276" w:lineRule="auto"/>
        <w:ind w:left="851" w:hanging="567"/>
        <w:contextualSpacing/>
        <w:jc w:val="both"/>
        <w:rPr>
          <w:rFonts w:cstheme="majorBidi"/>
          <w:sz w:val="24"/>
          <w:szCs w:val="24"/>
        </w:rPr>
      </w:pPr>
      <w:bookmarkStart w:id="116" w:name="_Toc438476309"/>
      <w:r w:rsidRPr="008C46BD">
        <w:rPr>
          <w:sz w:val="24"/>
          <w:szCs w:val="24"/>
        </w:rPr>
        <w:t>Модуль управления пользователями и уведомлениями</w:t>
      </w:r>
      <w:bookmarkEnd w:id="116"/>
    </w:p>
    <w:p w:rsidR="008C46BD" w:rsidRDefault="00E87710" w:rsidP="00103E2F">
      <w:pPr>
        <w:ind w:left="851" w:firstLine="425"/>
        <w:jc w:val="both"/>
        <w:rPr>
          <w:sz w:val="24"/>
          <w:szCs w:val="24"/>
        </w:rPr>
      </w:pPr>
      <w:r w:rsidRPr="008C46BD">
        <w:rPr>
          <w:sz w:val="24"/>
          <w:szCs w:val="24"/>
        </w:rPr>
        <w:t xml:space="preserve">Модуль управления пользователями и уведомлениями должен выполнять задачу администрирования проектных команд для исполнения мероприятий и дорожных карт, позволять оперативно оповещать всех ответственных участников процесса работы над проектами, а также создавать ролевую модель для организации процесса многоуровневого контроля и администрирования. </w:t>
      </w:r>
    </w:p>
    <w:p w:rsidR="00E87710" w:rsidRPr="008C46BD" w:rsidRDefault="00E87710" w:rsidP="00103E2F">
      <w:pPr>
        <w:ind w:left="851" w:firstLine="425"/>
        <w:jc w:val="both"/>
        <w:rPr>
          <w:sz w:val="24"/>
          <w:szCs w:val="24"/>
        </w:rPr>
      </w:pPr>
      <w:r w:rsidRPr="008C46BD">
        <w:rPr>
          <w:sz w:val="24"/>
          <w:szCs w:val="24"/>
        </w:rPr>
        <w:t>Подсистема должна предоставлять возможность:</w:t>
      </w:r>
    </w:p>
    <w:p w:rsidR="00E87710" w:rsidRPr="008C46BD" w:rsidRDefault="00E87710" w:rsidP="00103E2F">
      <w:pPr>
        <w:numPr>
          <w:ilvl w:val="1"/>
          <w:numId w:val="39"/>
        </w:numPr>
        <w:ind w:left="1418" w:hanging="284"/>
        <w:contextualSpacing/>
        <w:jc w:val="both"/>
        <w:rPr>
          <w:rFonts w:cstheme="minorHAnsi"/>
          <w:sz w:val="24"/>
          <w:szCs w:val="24"/>
        </w:rPr>
      </w:pPr>
      <w:r w:rsidRPr="008C46BD">
        <w:rPr>
          <w:rFonts w:eastAsia="Arial" w:cstheme="minorHAnsi"/>
          <w:sz w:val="24"/>
          <w:szCs w:val="24"/>
        </w:rPr>
        <w:t>разделять пользователей на иерархическую структуру</w:t>
      </w:r>
      <w:r w:rsidRPr="008C46BD">
        <w:rPr>
          <w:rFonts w:cstheme="minorHAnsi"/>
          <w:sz w:val="24"/>
          <w:szCs w:val="24"/>
        </w:rPr>
        <w:t>, таким образом, пользователи всех групп должны автоматически входить в родительскую группу;</w:t>
      </w:r>
    </w:p>
    <w:p w:rsidR="00E87710" w:rsidRPr="008C46BD" w:rsidRDefault="00E87710" w:rsidP="00103E2F">
      <w:pPr>
        <w:numPr>
          <w:ilvl w:val="1"/>
          <w:numId w:val="39"/>
        </w:numPr>
        <w:ind w:left="1418" w:hanging="284"/>
        <w:contextualSpacing/>
        <w:jc w:val="both"/>
        <w:rPr>
          <w:rFonts w:cstheme="minorHAnsi"/>
          <w:sz w:val="24"/>
          <w:szCs w:val="24"/>
        </w:rPr>
      </w:pPr>
      <w:r w:rsidRPr="008C46BD">
        <w:rPr>
          <w:rFonts w:eastAsia="Arial" w:cstheme="minorHAnsi"/>
          <w:sz w:val="24"/>
          <w:szCs w:val="24"/>
        </w:rPr>
        <w:t>создавать для Групп пользователей объединяющи</w:t>
      </w:r>
      <w:r w:rsidRPr="008C46BD">
        <w:rPr>
          <w:rFonts w:cstheme="minorHAnsi"/>
          <w:sz w:val="24"/>
          <w:szCs w:val="24"/>
        </w:rPr>
        <w:t>е</w:t>
      </w:r>
      <w:r w:rsidRPr="008C46BD">
        <w:rPr>
          <w:rFonts w:eastAsia="Arial" w:cstheme="minorHAnsi"/>
          <w:sz w:val="24"/>
          <w:szCs w:val="24"/>
        </w:rPr>
        <w:t xml:space="preserve"> признак</w:t>
      </w:r>
      <w:r w:rsidRPr="008C46BD">
        <w:rPr>
          <w:rFonts w:cstheme="minorHAnsi"/>
          <w:sz w:val="24"/>
          <w:szCs w:val="24"/>
        </w:rPr>
        <w:t>и</w:t>
      </w:r>
      <w:r w:rsidRPr="008C46BD">
        <w:rPr>
          <w:rFonts w:eastAsia="Arial" w:cstheme="minorHAnsi"/>
          <w:sz w:val="24"/>
          <w:szCs w:val="24"/>
        </w:rPr>
        <w:t xml:space="preserve"> (</w:t>
      </w:r>
      <w:r w:rsidRPr="008C46BD">
        <w:rPr>
          <w:rFonts w:cstheme="minorHAnsi"/>
          <w:sz w:val="24"/>
          <w:szCs w:val="24"/>
        </w:rPr>
        <w:t>метки</w:t>
      </w:r>
      <w:r w:rsidRPr="008C46BD">
        <w:rPr>
          <w:rFonts w:eastAsia="Arial" w:cstheme="minorHAnsi"/>
          <w:sz w:val="24"/>
          <w:szCs w:val="24"/>
        </w:rPr>
        <w:t>) для разделения по горизонтальному</w:t>
      </w:r>
      <w:r w:rsidRPr="008C46BD">
        <w:rPr>
          <w:rFonts w:cstheme="minorHAnsi"/>
          <w:sz w:val="24"/>
          <w:szCs w:val="24"/>
        </w:rPr>
        <w:t xml:space="preserve"> принципу</w:t>
      </w:r>
      <w:r w:rsidRPr="008C46BD">
        <w:rPr>
          <w:rFonts w:eastAsia="Arial" w:cstheme="minorHAnsi"/>
          <w:sz w:val="24"/>
          <w:szCs w:val="24"/>
        </w:rPr>
        <w:t>;</w:t>
      </w:r>
    </w:p>
    <w:p w:rsidR="00E87710" w:rsidRPr="008C46BD" w:rsidRDefault="00E87710" w:rsidP="00103E2F">
      <w:pPr>
        <w:numPr>
          <w:ilvl w:val="1"/>
          <w:numId w:val="39"/>
        </w:numPr>
        <w:ind w:left="1418" w:hanging="284"/>
        <w:contextualSpacing/>
        <w:jc w:val="both"/>
        <w:rPr>
          <w:rFonts w:cstheme="minorHAnsi"/>
          <w:sz w:val="24"/>
          <w:szCs w:val="24"/>
        </w:rPr>
      </w:pPr>
      <w:r w:rsidRPr="008C46BD">
        <w:rPr>
          <w:rFonts w:eastAsia="Arial" w:cstheme="minorHAnsi"/>
          <w:sz w:val="24"/>
          <w:szCs w:val="24"/>
        </w:rPr>
        <w:t xml:space="preserve">назначать пользователям роли. Каждая роль </w:t>
      </w:r>
      <w:r w:rsidRPr="008C46BD">
        <w:rPr>
          <w:rFonts w:cstheme="minorHAnsi"/>
          <w:sz w:val="24"/>
          <w:szCs w:val="24"/>
        </w:rPr>
        <w:t>должна состоять из</w:t>
      </w:r>
      <w:r w:rsidRPr="008C46BD">
        <w:rPr>
          <w:rFonts w:eastAsia="Arial" w:cstheme="minorHAnsi"/>
          <w:sz w:val="24"/>
          <w:szCs w:val="24"/>
        </w:rPr>
        <w:t xml:space="preserve"> набора привилегий в системе. Каждая привилегия должна отвечать строго за свой набор функционала. Ролевая модель должна позволять разграничивать доступ к редактированию объектов Системы  вплоть до уровня полей мероприятий (задач);</w:t>
      </w:r>
    </w:p>
    <w:p w:rsidR="00E87710" w:rsidRPr="008C46BD" w:rsidRDefault="00E87710" w:rsidP="00103E2F">
      <w:pPr>
        <w:numPr>
          <w:ilvl w:val="1"/>
          <w:numId w:val="39"/>
        </w:numPr>
        <w:ind w:left="1418" w:hanging="284"/>
        <w:contextualSpacing/>
        <w:jc w:val="both"/>
        <w:rPr>
          <w:rFonts w:cstheme="minorHAnsi"/>
          <w:sz w:val="24"/>
          <w:szCs w:val="24"/>
        </w:rPr>
      </w:pPr>
      <w:r w:rsidRPr="008C46BD">
        <w:rPr>
          <w:rFonts w:eastAsia="Arial" w:cstheme="minorHAnsi"/>
          <w:sz w:val="24"/>
          <w:szCs w:val="24"/>
        </w:rPr>
        <w:t>предоставлять Администратору системы</w:t>
      </w:r>
      <w:r w:rsidRPr="008C46BD">
        <w:rPr>
          <w:rFonts w:cstheme="minorHAnsi"/>
          <w:sz w:val="24"/>
          <w:szCs w:val="24"/>
        </w:rPr>
        <w:t xml:space="preserve"> доступ ко всем сущностям системы без ограничений. Только администратор системы должен управлять ролями;</w:t>
      </w:r>
    </w:p>
    <w:p w:rsidR="00E87710" w:rsidRPr="008C46BD" w:rsidRDefault="00E87710" w:rsidP="00103E2F">
      <w:pPr>
        <w:numPr>
          <w:ilvl w:val="1"/>
          <w:numId w:val="39"/>
        </w:numPr>
        <w:ind w:left="1418" w:hanging="284"/>
        <w:contextualSpacing/>
        <w:jc w:val="both"/>
        <w:rPr>
          <w:rFonts w:eastAsia="Arial" w:cstheme="minorHAnsi"/>
          <w:sz w:val="24"/>
          <w:szCs w:val="24"/>
        </w:rPr>
      </w:pPr>
      <w:r w:rsidRPr="008C46BD">
        <w:rPr>
          <w:rFonts w:eastAsia="Arial" w:cstheme="minorHAnsi"/>
          <w:sz w:val="24"/>
          <w:szCs w:val="24"/>
        </w:rPr>
        <w:t>оповещать пользователей о наступлении тех или иных событий по электронной почте;</w:t>
      </w:r>
    </w:p>
    <w:p w:rsidR="00E87710" w:rsidRPr="008C46BD" w:rsidRDefault="00E87710" w:rsidP="00103E2F">
      <w:pPr>
        <w:numPr>
          <w:ilvl w:val="1"/>
          <w:numId w:val="39"/>
        </w:numPr>
        <w:ind w:left="1418" w:hanging="284"/>
        <w:contextualSpacing/>
        <w:jc w:val="both"/>
        <w:rPr>
          <w:rFonts w:eastAsia="Arial" w:cstheme="minorHAnsi"/>
          <w:sz w:val="24"/>
          <w:szCs w:val="24"/>
        </w:rPr>
      </w:pPr>
      <w:r w:rsidRPr="008C46BD">
        <w:rPr>
          <w:rFonts w:eastAsia="Arial" w:cstheme="minorHAnsi"/>
          <w:sz w:val="24"/>
          <w:szCs w:val="24"/>
        </w:rPr>
        <w:t>отображать в персональной ленте в системе список событий, виды которых определены в системе заранее Администратором системы.</w:t>
      </w:r>
    </w:p>
    <w:p w:rsidR="00E87710" w:rsidRDefault="00E87710" w:rsidP="00E87710">
      <w:pPr>
        <w:rPr>
          <w:rFonts w:eastAsiaTheme="minorHAnsi" w:cstheme="minorBidi"/>
          <w:szCs w:val="22"/>
        </w:rPr>
      </w:pPr>
    </w:p>
    <w:p w:rsidR="00E87710" w:rsidRPr="00B54E60" w:rsidRDefault="00E87710" w:rsidP="007F6229">
      <w:pPr>
        <w:pStyle w:val="31"/>
        <w:keepLines/>
        <w:numPr>
          <w:ilvl w:val="2"/>
          <w:numId w:val="26"/>
        </w:numPr>
        <w:spacing w:before="0" w:after="120" w:line="276" w:lineRule="auto"/>
        <w:ind w:left="1418" w:hanging="567"/>
        <w:rPr>
          <w:rFonts w:ascii="Times New Roman" w:hAnsi="Times New Roman"/>
        </w:rPr>
      </w:pPr>
      <w:r w:rsidRPr="00B54E60">
        <w:rPr>
          <w:rFonts w:ascii="Times New Roman" w:hAnsi="Times New Roman"/>
        </w:rPr>
        <w:t>Управление рабочими группами</w:t>
      </w:r>
    </w:p>
    <w:p w:rsidR="00E87710" w:rsidRPr="00B54E60" w:rsidRDefault="00E87710" w:rsidP="00103E2F">
      <w:pPr>
        <w:ind w:left="1418" w:firstLine="425"/>
        <w:jc w:val="both"/>
        <w:rPr>
          <w:sz w:val="24"/>
          <w:szCs w:val="24"/>
        </w:rPr>
      </w:pPr>
      <w:r w:rsidRPr="00B54E60">
        <w:rPr>
          <w:sz w:val="24"/>
          <w:szCs w:val="24"/>
        </w:rPr>
        <w:t>В Системе должна быть реализована возможность создания рабочих групп – набора пользователей, имеющего иерархическую структуру. Для каждой рабочей группы должна быть предусмотрена возможность создавать и редактировать следующие поля:</w:t>
      </w:r>
    </w:p>
    <w:p w:rsidR="00E87710" w:rsidRPr="00B54E60" w:rsidRDefault="00B54E60" w:rsidP="00103E2F">
      <w:pPr>
        <w:pStyle w:val="afff2"/>
        <w:numPr>
          <w:ilvl w:val="0"/>
          <w:numId w:val="40"/>
        </w:numPr>
        <w:ind w:left="1843" w:hanging="425"/>
        <w:jc w:val="both"/>
        <w:rPr>
          <w:sz w:val="24"/>
          <w:szCs w:val="24"/>
        </w:rPr>
      </w:pPr>
      <w:r>
        <w:rPr>
          <w:sz w:val="24"/>
          <w:szCs w:val="24"/>
        </w:rPr>
        <w:t>н</w:t>
      </w:r>
      <w:r w:rsidR="00E87710" w:rsidRPr="00B54E60">
        <w:rPr>
          <w:sz w:val="24"/>
          <w:szCs w:val="24"/>
        </w:rPr>
        <w:t>аименование группы;</w:t>
      </w:r>
    </w:p>
    <w:p w:rsidR="00E87710" w:rsidRPr="00B54E60" w:rsidRDefault="00B54E60" w:rsidP="00103E2F">
      <w:pPr>
        <w:pStyle w:val="afff2"/>
        <w:numPr>
          <w:ilvl w:val="0"/>
          <w:numId w:val="40"/>
        </w:numPr>
        <w:ind w:left="1843" w:hanging="425"/>
        <w:jc w:val="both"/>
        <w:rPr>
          <w:sz w:val="24"/>
          <w:szCs w:val="24"/>
        </w:rPr>
      </w:pPr>
      <w:r>
        <w:rPr>
          <w:sz w:val="24"/>
          <w:szCs w:val="24"/>
        </w:rPr>
        <w:t>о</w:t>
      </w:r>
      <w:r w:rsidR="00E87710" w:rsidRPr="00B54E60">
        <w:rPr>
          <w:sz w:val="24"/>
          <w:szCs w:val="24"/>
        </w:rPr>
        <w:t>писание группы;</w:t>
      </w:r>
    </w:p>
    <w:p w:rsidR="00E87710" w:rsidRPr="00B54E60" w:rsidRDefault="00B54E60" w:rsidP="00103E2F">
      <w:pPr>
        <w:pStyle w:val="afff2"/>
        <w:numPr>
          <w:ilvl w:val="0"/>
          <w:numId w:val="40"/>
        </w:numPr>
        <w:ind w:left="1843" w:hanging="425"/>
        <w:jc w:val="both"/>
        <w:rPr>
          <w:sz w:val="24"/>
          <w:szCs w:val="24"/>
        </w:rPr>
      </w:pPr>
      <w:r>
        <w:rPr>
          <w:sz w:val="24"/>
          <w:szCs w:val="24"/>
        </w:rPr>
        <w:t>р</w:t>
      </w:r>
      <w:r w:rsidR="00E87710" w:rsidRPr="00B54E60">
        <w:rPr>
          <w:sz w:val="24"/>
          <w:szCs w:val="24"/>
        </w:rPr>
        <w:t>уководитель группы;</w:t>
      </w:r>
    </w:p>
    <w:p w:rsidR="00E87710" w:rsidRPr="00B54E60" w:rsidRDefault="00B54E60" w:rsidP="00103E2F">
      <w:pPr>
        <w:pStyle w:val="afff2"/>
        <w:numPr>
          <w:ilvl w:val="0"/>
          <w:numId w:val="40"/>
        </w:numPr>
        <w:ind w:left="1843" w:hanging="425"/>
        <w:jc w:val="both"/>
        <w:rPr>
          <w:sz w:val="24"/>
          <w:szCs w:val="24"/>
        </w:rPr>
      </w:pPr>
      <w:r>
        <w:rPr>
          <w:sz w:val="24"/>
          <w:szCs w:val="24"/>
        </w:rPr>
        <w:t>с</w:t>
      </w:r>
      <w:r w:rsidR="00E87710" w:rsidRPr="00B54E60">
        <w:rPr>
          <w:sz w:val="24"/>
          <w:szCs w:val="24"/>
        </w:rPr>
        <w:t>остав группы – табличная часть, формируется добавлением пользователей в группу с присвоением им статуса (статус – отдельный справочник, содержащий перечень текстовых значений)</w:t>
      </w:r>
    </w:p>
    <w:p w:rsidR="00E87710" w:rsidRPr="00B54E60" w:rsidRDefault="00B54E60" w:rsidP="00103E2F">
      <w:pPr>
        <w:pStyle w:val="afff2"/>
        <w:numPr>
          <w:ilvl w:val="0"/>
          <w:numId w:val="40"/>
        </w:numPr>
        <w:ind w:left="1843" w:hanging="425"/>
        <w:jc w:val="both"/>
        <w:rPr>
          <w:sz w:val="24"/>
          <w:szCs w:val="24"/>
        </w:rPr>
      </w:pPr>
      <w:r>
        <w:rPr>
          <w:sz w:val="24"/>
          <w:szCs w:val="24"/>
        </w:rPr>
        <w:t>д</w:t>
      </w:r>
      <w:r w:rsidR="00E87710" w:rsidRPr="00B54E60">
        <w:rPr>
          <w:sz w:val="24"/>
          <w:szCs w:val="24"/>
        </w:rPr>
        <w:t>окументы – табличная часть, которая содержит тип документа, наименование, дату, № и вложенный файл;</w:t>
      </w:r>
    </w:p>
    <w:p w:rsidR="00E87710" w:rsidRPr="00B54E60" w:rsidRDefault="00B54E60" w:rsidP="00103E2F">
      <w:pPr>
        <w:pStyle w:val="afff2"/>
        <w:numPr>
          <w:ilvl w:val="0"/>
          <w:numId w:val="40"/>
        </w:numPr>
        <w:ind w:left="1843" w:hanging="425"/>
        <w:jc w:val="both"/>
        <w:rPr>
          <w:sz w:val="24"/>
          <w:szCs w:val="24"/>
        </w:rPr>
      </w:pPr>
      <w:r>
        <w:rPr>
          <w:sz w:val="24"/>
          <w:szCs w:val="24"/>
        </w:rPr>
        <w:t>с</w:t>
      </w:r>
      <w:r w:rsidR="00E87710" w:rsidRPr="00B54E60">
        <w:rPr>
          <w:sz w:val="24"/>
          <w:szCs w:val="24"/>
        </w:rPr>
        <w:t>убъект РФ – справочник, является полем, по которому может быть применено разграничение ролей;</w:t>
      </w:r>
    </w:p>
    <w:p w:rsidR="00E87710" w:rsidRDefault="00B54E60" w:rsidP="00103E2F">
      <w:pPr>
        <w:pStyle w:val="afff2"/>
        <w:numPr>
          <w:ilvl w:val="0"/>
          <w:numId w:val="40"/>
        </w:numPr>
        <w:ind w:left="1843" w:hanging="425"/>
        <w:jc w:val="both"/>
        <w:rPr>
          <w:sz w:val="24"/>
          <w:szCs w:val="24"/>
        </w:rPr>
      </w:pPr>
      <w:r>
        <w:rPr>
          <w:sz w:val="24"/>
          <w:szCs w:val="24"/>
        </w:rPr>
        <w:t>с</w:t>
      </w:r>
      <w:r w:rsidR="00E87710" w:rsidRPr="00B54E60">
        <w:rPr>
          <w:sz w:val="24"/>
          <w:szCs w:val="24"/>
        </w:rPr>
        <w:t>сылки на дорожные карты.</w:t>
      </w:r>
    </w:p>
    <w:p w:rsidR="00B54E60" w:rsidRPr="00B54E60" w:rsidRDefault="00B54E60" w:rsidP="00B54E60">
      <w:pPr>
        <w:pStyle w:val="afff2"/>
        <w:ind w:left="1843"/>
        <w:jc w:val="both"/>
        <w:rPr>
          <w:sz w:val="24"/>
          <w:szCs w:val="24"/>
        </w:rPr>
      </w:pPr>
    </w:p>
    <w:p w:rsidR="00E87710" w:rsidRPr="00B54E60" w:rsidRDefault="00E87710" w:rsidP="007F6229">
      <w:pPr>
        <w:pStyle w:val="31"/>
        <w:keepLines/>
        <w:numPr>
          <w:ilvl w:val="2"/>
          <w:numId w:val="26"/>
        </w:numPr>
        <w:spacing w:before="0" w:after="120" w:line="276" w:lineRule="auto"/>
        <w:ind w:left="1418" w:hanging="567"/>
        <w:rPr>
          <w:rFonts w:ascii="Times New Roman" w:hAnsi="Times New Roman"/>
        </w:rPr>
      </w:pPr>
      <w:r w:rsidRPr="00B54E60">
        <w:rPr>
          <w:rFonts w:ascii="Times New Roman" w:hAnsi="Times New Roman"/>
        </w:rPr>
        <w:t>Регистрация и аутентификация</w:t>
      </w:r>
    </w:p>
    <w:p w:rsidR="00E87710" w:rsidRPr="00B54E60" w:rsidRDefault="00E87710" w:rsidP="00103E2F">
      <w:pPr>
        <w:ind w:left="1418" w:firstLine="425"/>
        <w:rPr>
          <w:sz w:val="24"/>
          <w:szCs w:val="24"/>
        </w:rPr>
      </w:pPr>
      <w:r w:rsidRPr="00B54E60">
        <w:rPr>
          <w:sz w:val="24"/>
          <w:szCs w:val="24"/>
        </w:rPr>
        <w:t>В системе должны быть предусмотрены два способа регистрации новых пользователей Системы:</w:t>
      </w:r>
    </w:p>
    <w:p w:rsidR="00E87710" w:rsidRPr="00B54E60" w:rsidRDefault="00B54E60" w:rsidP="00103E2F">
      <w:pPr>
        <w:pStyle w:val="afff2"/>
        <w:numPr>
          <w:ilvl w:val="0"/>
          <w:numId w:val="28"/>
        </w:numPr>
        <w:ind w:left="1843" w:hanging="425"/>
        <w:jc w:val="both"/>
        <w:rPr>
          <w:sz w:val="24"/>
          <w:szCs w:val="24"/>
        </w:rPr>
      </w:pPr>
      <w:r>
        <w:rPr>
          <w:sz w:val="24"/>
          <w:szCs w:val="24"/>
        </w:rPr>
        <w:t>р</w:t>
      </w:r>
      <w:r w:rsidR="00E87710" w:rsidRPr="00B54E60">
        <w:rPr>
          <w:sz w:val="24"/>
          <w:szCs w:val="24"/>
        </w:rPr>
        <w:t>учная/массовая (из файла типа XLSX) регистрация пользователем Системы с соответствующей ролью – только для первоначального заполнения справочника пользователей);</w:t>
      </w:r>
    </w:p>
    <w:p w:rsidR="00E87710" w:rsidRPr="00DD17A6" w:rsidRDefault="00B54E60" w:rsidP="00103E2F">
      <w:pPr>
        <w:pStyle w:val="afff2"/>
        <w:numPr>
          <w:ilvl w:val="0"/>
          <w:numId w:val="28"/>
        </w:numPr>
        <w:ind w:left="1843" w:hanging="425"/>
        <w:jc w:val="both"/>
        <w:rPr>
          <w:sz w:val="24"/>
          <w:szCs w:val="24"/>
        </w:rPr>
      </w:pPr>
      <w:r>
        <w:rPr>
          <w:sz w:val="24"/>
          <w:szCs w:val="24"/>
        </w:rPr>
        <w:t>а</w:t>
      </w:r>
      <w:r w:rsidR="00E87710" w:rsidRPr="00B54E60">
        <w:rPr>
          <w:sz w:val="24"/>
          <w:szCs w:val="24"/>
        </w:rPr>
        <w:t>утентификация через внешнюю информационную систему Leader-ID – для использования в процессе эксплуатации Системы.</w:t>
      </w:r>
    </w:p>
    <w:p w:rsidR="00DD17A6" w:rsidRPr="003C709A" w:rsidRDefault="00DD17A6" w:rsidP="00DD17A6">
      <w:pPr>
        <w:pStyle w:val="afff2"/>
        <w:ind w:left="1843"/>
        <w:jc w:val="both"/>
        <w:rPr>
          <w:sz w:val="24"/>
          <w:szCs w:val="24"/>
        </w:rPr>
      </w:pPr>
    </w:p>
    <w:p w:rsidR="003C709A" w:rsidRPr="003C709A" w:rsidRDefault="003C709A" w:rsidP="003C709A">
      <w:pPr>
        <w:pStyle w:val="31"/>
        <w:keepLines/>
        <w:numPr>
          <w:ilvl w:val="2"/>
          <w:numId w:val="26"/>
        </w:numPr>
        <w:spacing w:before="0" w:after="120" w:line="276" w:lineRule="auto"/>
        <w:ind w:left="1418" w:hanging="567"/>
        <w:rPr>
          <w:rFonts w:ascii="Times New Roman" w:hAnsi="Times New Roman"/>
        </w:rPr>
      </w:pPr>
      <w:r w:rsidRPr="003C709A">
        <w:rPr>
          <w:rFonts w:ascii="Times New Roman" w:hAnsi="Times New Roman"/>
        </w:rPr>
        <w:t xml:space="preserve">Логирование </w:t>
      </w:r>
    </w:p>
    <w:p w:rsidR="003C709A" w:rsidRPr="003C709A" w:rsidRDefault="003C709A" w:rsidP="003715FB">
      <w:pPr>
        <w:ind w:left="1418" w:firstLine="425"/>
        <w:jc w:val="both"/>
        <w:rPr>
          <w:sz w:val="24"/>
          <w:szCs w:val="24"/>
        </w:rPr>
      </w:pPr>
      <w:r w:rsidRPr="003C709A">
        <w:rPr>
          <w:sz w:val="24"/>
          <w:szCs w:val="24"/>
        </w:rPr>
        <w:t>Система должна содержать функцию отслеживания пользовательской активности, включая:</w:t>
      </w:r>
    </w:p>
    <w:p w:rsidR="003C709A" w:rsidRPr="003C709A" w:rsidRDefault="00DD17A6" w:rsidP="003715FB">
      <w:pPr>
        <w:pStyle w:val="afff2"/>
        <w:numPr>
          <w:ilvl w:val="0"/>
          <w:numId w:val="47"/>
        </w:numPr>
        <w:ind w:left="1843" w:hanging="425"/>
        <w:jc w:val="both"/>
        <w:rPr>
          <w:sz w:val="24"/>
          <w:szCs w:val="24"/>
        </w:rPr>
      </w:pPr>
      <w:r>
        <w:rPr>
          <w:sz w:val="24"/>
          <w:szCs w:val="24"/>
        </w:rPr>
        <w:t>с</w:t>
      </w:r>
      <w:r w:rsidR="003C709A" w:rsidRPr="003C709A">
        <w:rPr>
          <w:sz w:val="24"/>
          <w:szCs w:val="24"/>
        </w:rPr>
        <w:t>оздание записей;</w:t>
      </w:r>
    </w:p>
    <w:p w:rsidR="003C709A" w:rsidRPr="003C709A" w:rsidRDefault="00DD17A6" w:rsidP="003715FB">
      <w:pPr>
        <w:pStyle w:val="afff2"/>
        <w:numPr>
          <w:ilvl w:val="0"/>
          <w:numId w:val="47"/>
        </w:numPr>
        <w:ind w:left="1843" w:hanging="425"/>
        <w:jc w:val="both"/>
        <w:rPr>
          <w:sz w:val="24"/>
          <w:szCs w:val="24"/>
        </w:rPr>
      </w:pPr>
      <w:r>
        <w:rPr>
          <w:sz w:val="24"/>
          <w:szCs w:val="24"/>
        </w:rPr>
        <w:t>ч</w:t>
      </w:r>
      <w:r w:rsidR="003C709A" w:rsidRPr="003C709A">
        <w:rPr>
          <w:sz w:val="24"/>
          <w:szCs w:val="24"/>
        </w:rPr>
        <w:t>тение записей;</w:t>
      </w:r>
    </w:p>
    <w:p w:rsidR="003C709A" w:rsidRPr="003C709A" w:rsidRDefault="00DD17A6" w:rsidP="003715FB">
      <w:pPr>
        <w:pStyle w:val="afff2"/>
        <w:numPr>
          <w:ilvl w:val="0"/>
          <w:numId w:val="47"/>
        </w:numPr>
        <w:ind w:left="1843" w:hanging="425"/>
        <w:jc w:val="both"/>
        <w:rPr>
          <w:sz w:val="24"/>
          <w:szCs w:val="24"/>
        </w:rPr>
      </w:pPr>
      <w:r>
        <w:rPr>
          <w:sz w:val="24"/>
          <w:szCs w:val="24"/>
        </w:rPr>
        <w:t>и</w:t>
      </w:r>
      <w:r w:rsidR="003C709A" w:rsidRPr="003C709A">
        <w:rPr>
          <w:sz w:val="24"/>
          <w:szCs w:val="24"/>
        </w:rPr>
        <w:t>зменение записей;</w:t>
      </w:r>
    </w:p>
    <w:p w:rsidR="003C709A" w:rsidRPr="003C709A" w:rsidRDefault="00DD17A6" w:rsidP="003715FB">
      <w:pPr>
        <w:pStyle w:val="afff2"/>
        <w:numPr>
          <w:ilvl w:val="0"/>
          <w:numId w:val="47"/>
        </w:numPr>
        <w:ind w:left="1843" w:hanging="425"/>
        <w:jc w:val="both"/>
        <w:rPr>
          <w:sz w:val="24"/>
          <w:szCs w:val="24"/>
          <w:lang w:val="en-US"/>
        </w:rPr>
      </w:pPr>
      <w:r>
        <w:rPr>
          <w:sz w:val="24"/>
          <w:szCs w:val="24"/>
        </w:rPr>
        <w:t>у</w:t>
      </w:r>
      <w:r w:rsidR="003C709A" w:rsidRPr="003C709A">
        <w:rPr>
          <w:sz w:val="24"/>
          <w:szCs w:val="24"/>
          <w:lang w:val="en-US"/>
        </w:rPr>
        <w:t>даление записей;</w:t>
      </w:r>
    </w:p>
    <w:p w:rsidR="003C709A" w:rsidRPr="003C709A" w:rsidRDefault="00DD17A6" w:rsidP="003715FB">
      <w:pPr>
        <w:pStyle w:val="afff2"/>
        <w:numPr>
          <w:ilvl w:val="0"/>
          <w:numId w:val="47"/>
        </w:numPr>
        <w:ind w:left="1843" w:hanging="425"/>
        <w:jc w:val="both"/>
        <w:rPr>
          <w:sz w:val="24"/>
          <w:szCs w:val="24"/>
        </w:rPr>
      </w:pPr>
      <w:r>
        <w:rPr>
          <w:sz w:val="24"/>
          <w:szCs w:val="24"/>
        </w:rPr>
        <w:t>в</w:t>
      </w:r>
      <w:r w:rsidR="003C709A" w:rsidRPr="003C709A">
        <w:rPr>
          <w:sz w:val="24"/>
          <w:szCs w:val="24"/>
        </w:rPr>
        <w:t>ход/выход пользователя в/из системы</w:t>
      </w:r>
      <w:r>
        <w:rPr>
          <w:sz w:val="24"/>
          <w:szCs w:val="24"/>
        </w:rPr>
        <w:t>.</w:t>
      </w:r>
    </w:p>
    <w:p w:rsidR="00E87710" w:rsidRPr="00B54E60" w:rsidRDefault="00E87710" w:rsidP="007F6229">
      <w:pPr>
        <w:pStyle w:val="20"/>
        <w:keepLines/>
        <w:numPr>
          <w:ilvl w:val="1"/>
          <w:numId w:val="26"/>
        </w:numPr>
        <w:spacing w:before="240" w:after="120" w:line="276" w:lineRule="auto"/>
        <w:ind w:left="851" w:hanging="567"/>
        <w:contextualSpacing/>
        <w:jc w:val="both"/>
        <w:rPr>
          <w:sz w:val="24"/>
          <w:szCs w:val="24"/>
        </w:rPr>
      </w:pPr>
      <w:bookmarkStart w:id="117" w:name="_Toc438476310"/>
      <w:r w:rsidRPr="00B54E60">
        <w:rPr>
          <w:sz w:val="24"/>
          <w:szCs w:val="24"/>
        </w:rPr>
        <w:t>Модуль аналитики и отчетности по исполнению дорожных карт</w:t>
      </w:r>
      <w:bookmarkEnd w:id="117"/>
    </w:p>
    <w:p w:rsidR="00E87710" w:rsidRPr="00B54E60" w:rsidRDefault="00E87710" w:rsidP="00B54E60">
      <w:pPr>
        <w:tabs>
          <w:tab w:val="left" w:pos="1803"/>
        </w:tabs>
        <w:ind w:left="851" w:firstLine="425"/>
        <w:jc w:val="both"/>
        <w:rPr>
          <w:sz w:val="24"/>
          <w:szCs w:val="24"/>
        </w:rPr>
      </w:pPr>
      <w:r w:rsidRPr="00B54E60">
        <w:rPr>
          <w:sz w:val="24"/>
          <w:szCs w:val="24"/>
        </w:rPr>
        <w:t>Модуль отчетности и статистики должен непрерывно отслеживать активность в системе и предоставлять статистические данные по исполнению дорожных карт в реальном времени, а также формировать отчетность по запросу на конкретный разрез данных. Подсистема должна предоставлять возможность:</w:t>
      </w:r>
    </w:p>
    <w:p w:rsidR="00E87710" w:rsidRPr="00B54E60" w:rsidRDefault="00E87710" w:rsidP="007F6229">
      <w:pPr>
        <w:numPr>
          <w:ilvl w:val="1"/>
          <w:numId w:val="41"/>
        </w:numPr>
        <w:ind w:left="1418" w:hanging="284"/>
        <w:contextualSpacing/>
        <w:jc w:val="both"/>
        <w:rPr>
          <w:rFonts w:cstheme="minorHAnsi"/>
          <w:sz w:val="24"/>
          <w:szCs w:val="24"/>
        </w:rPr>
      </w:pPr>
      <w:r w:rsidRPr="00B54E60">
        <w:rPr>
          <w:rFonts w:eastAsia="Arial" w:cstheme="minorHAnsi"/>
          <w:sz w:val="24"/>
          <w:szCs w:val="24"/>
        </w:rPr>
        <w:t xml:space="preserve">получать в режиме </w:t>
      </w:r>
      <w:r w:rsidRPr="00B54E60">
        <w:rPr>
          <w:rFonts w:eastAsia="Arial" w:cstheme="minorHAnsi"/>
          <w:sz w:val="24"/>
          <w:szCs w:val="24"/>
          <w:lang w:val="en-US"/>
        </w:rPr>
        <w:t>on</w:t>
      </w:r>
      <w:r w:rsidRPr="00B54E60">
        <w:rPr>
          <w:rFonts w:eastAsia="Arial" w:cstheme="minorHAnsi"/>
          <w:sz w:val="24"/>
          <w:szCs w:val="24"/>
        </w:rPr>
        <w:t>-</w:t>
      </w:r>
      <w:r w:rsidRPr="00B54E60">
        <w:rPr>
          <w:rFonts w:eastAsia="Arial" w:cstheme="minorHAnsi"/>
          <w:sz w:val="24"/>
          <w:szCs w:val="24"/>
          <w:lang w:val="en-US"/>
        </w:rPr>
        <w:t>line</w:t>
      </w:r>
      <w:r w:rsidRPr="00B54E60">
        <w:rPr>
          <w:rFonts w:eastAsia="Arial" w:cstheme="minorHAnsi"/>
          <w:sz w:val="24"/>
          <w:szCs w:val="24"/>
        </w:rPr>
        <w:t xml:space="preserve"> актуальную статистику по выполнению дорожных карт и блоков;</w:t>
      </w:r>
    </w:p>
    <w:p w:rsidR="00E87710" w:rsidRPr="00B54E60" w:rsidRDefault="00E87710" w:rsidP="007F6229">
      <w:pPr>
        <w:numPr>
          <w:ilvl w:val="1"/>
          <w:numId w:val="41"/>
        </w:numPr>
        <w:ind w:left="1418" w:hanging="284"/>
        <w:contextualSpacing/>
        <w:jc w:val="both"/>
        <w:rPr>
          <w:rFonts w:cstheme="minorHAnsi"/>
          <w:sz w:val="24"/>
          <w:szCs w:val="24"/>
        </w:rPr>
      </w:pPr>
      <w:r w:rsidRPr="00B54E60">
        <w:rPr>
          <w:rFonts w:eastAsia="Arial" w:cstheme="minorHAnsi"/>
          <w:sz w:val="24"/>
          <w:szCs w:val="24"/>
        </w:rPr>
        <w:t>предоставлять статистику в разрезе блока (узел иерархии), дорожной карты;</w:t>
      </w:r>
    </w:p>
    <w:p w:rsidR="00E87710" w:rsidRPr="00B54E60" w:rsidRDefault="00E87710" w:rsidP="007F6229">
      <w:pPr>
        <w:numPr>
          <w:ilvl w:val="1"/>
          <w:numId w:val="41"/>
        </w:numPr>
        <w:ind w:left="1418" w:hanging="284"/>
        <w:contextualSpacing/>
        <w:jc w:val="both"/>
        <w:rPr>
          <w:rFonts w:cstheme="minorHAnsi"/>
          <w:sz w:val="24"/>
          <w:szCs w:val="24"/>
        </w:rPr>
      </w:pPr>
      <w:r w:rsidRPr="00B54E60">
        <w:rPr>
          <w:rFonts w:eastAsia="Arial" w:cstheme="minorHAnsi"/>
          <w:sz w:val="24"/>
          <w:szCs w:val="24"/>
        </w:rPr>
        <w:t>предоставлять визуализированные данные в виде настраиваемых графиков и диаграмм;</w:t>
      </w:r>
    </w:p>
    <w:p w:rsidR="00E87710" w:rsidRPr="00B54E60" w:rsidRDefault="00E87710" w:rsidP="005E3B08">
      <w:pPr>
        <w:numPr>
          <w:ilvl w:val="1"/>
          <w:numId w:val="41"/>
        </w:numPr>
        <w:ind w:left="1418" w:hanging="284"/>
        <w:contextualSpacing/>
        <w:jc w:val="both"/>
        <w:rPr>
          <w:rFonts w:cstheme="minorHAnsi"/>
          <w:sz w:val="24"/>
          <w:szCs w:val="24"/>
        </w:rPr>
      </w:pPr>
      <w:r w:rsidRPr="00B54E60">
        <w:rPr>
          <w:rFonts w:cstheme="minorHAnsi"/>
          <w:sz w:val="24"/>
          <w:szCs w:val="24"/>
        </w:rPr>
        <w:t>настраивать шаблоны печатных форм в пользовательском режиме;</w:t>
      </w:r>
    </w:p>
    <w:p w:rsidR="00E87710" w:rsidRPr="00B54E60" w:rsidRDefault="00E87710" w:rsidP="005E3B08">
      <w:pPr>
        <w:numPr>
          <w:ilvl w:val="1"/>
          <w:numId w:val="41"/>
        </w:numPr>
        <w:ind w:left="1418" w:hanging="284"/>
        <w:contextualSpacing/>
        <w:jc w:val="both"/>
        <w:rPr>
          <w:rFonts w:cstheme="minorHAnsi"/>
          <w:sz w:val="24"/>
          <w:szCs w:val="24"/>
        </w:rPr>
      </w:pPr>
      <w:r w:rsidRPr="00B54E60">
        <w:rPr>
          <w:rFonts w:eastAsia="Arial" w:cstheme="minorHAnsi"/>
          <w:sz w:val="24"/>
          <w:szCs w:val="24"/>
        </w:rPr>
        <w:t>осуществлять отборы статистики по разрезу данных;</w:t>
      </w:r>
    </w:p>
    <w:p w:rsidR="00E87710" w:rsidRPr="00B54E60" w:rsidRDefault="00E87710" w:rsidP="005E3B08">
      <w:pPr>
        <w:numPr>
          <w:ilvl w:val="1"/>
          <w:numId w:val="41"/>
        </w:numPr>
        <w:ind w:left="1418" w:hanging="284"/>
        <w:contextualSpacing/>
        <w:jc w:val="both"/>
        <w:rPr>
          <w:rFonts w:cstheme="minorHAnsi"/>
          <w:sz w:val="24"/>
          <w:szCs w:val="24"/>
        </w:rPr>
      </w:pPr>
      <w:r w:rsidRPr="00B54E60">
        <w:rPr>
          <w:rFonts w:eastAsia="Arial" w:cstheme="minorHAnsi"/>
          <w:sz w:val="24"/>
          <w:szCs w:val="24"/>
        </w:rPr>
        <w:t xml:space="preserve">создавать и сохранять версии отчетов в пользовательском режиме; </w:t>
      </w:r>
    </w:p>
    <w:p w:rsidR="00E87710" w:rsidRPr="00B54E60" w:rsidRDefault="00E87710" w:rsidP="005E3B08">
      <w:pPr>
        <w:pStyle w:val="afff2"/>
        <w:numPr>
          <w:ilvl w:val="1"/>
          <w:numId w:val="41"/>
        </w:numPr>
        <w:ind w:left="1418" w:hanging="284"/>
        <w:jc w:val="both"/>
        <w:rPr>
          <w:rFonts w:eastAsia="Arial" w:cstheme="minorHAnsi"/>
          <w:sz w:val="24"/>
          <w:szCs w:val="24"/>
        </w:rPr>
      </w:pPr>
      <w:r w:rsidRPr="00B54E60">
        <w:rPr>
          <w:rFonts w:eastAsia="Arial" w:cstheme="minorHAnsi"/>
          <w:sz w:val="24"/>
          <w:szCs w:val="24"/>
        </w:rPr>
        <w:t>сформировать отчет по запросу с набором пользовательских параметров;</w:t>
      </w:r>
    </w:p>
    <w:p w:rsidR="00DD17A6" w:rsidRPr="00DD17A6" w:rsidRDefault="00DD17A6" w:rsidP="005E3B08">
      <w:pPr>
        <w:pStyle w:val="afff2"/>
        <w:numPr>
          <w:ilvl w:val="1"/>
          <w:numId w:val="41"/>
        </w:numPr>
        <w:ind w:left="1418" w:hanging="284"/>
        <w:jc w:val="both"/>
        <w:rPr>
          <w:rFonts w:eastAsia="Arial"/>
          <w:sz w:val="24"/>
          <w:szCs w:val="24"/>
        </w:rPr>
      </w:pPr>
      <w:r>
        <w:rPr>
          <w:rFonts w:eastAsia="Arial"/>
          <w:sz w:val="24"/>
          <w:szCs w:val="24"/>
        </w:rPr>
        <w:t>с</w:t>
      </w:r>
      <w:r w:rsidRPr="00DD17A6">
        <w:rPr>
          <w:rFonts w:eastAsia="Arial"/>
          <w:sz w:val="24"/>
          <w:szCs w:val="24"/>
        </w:rPr>
        <w:t>троить и просматривать отчетность с мобильных устройств;</w:t>
      </w:r>
    </w:p>
    <w:p w:rsidR="00DD17A6" w:rsidRPr="00DD17A6" w:rsidRDefault="00DD17A6" w:rsidP="005E3B08">
      <w:pPr>
        <w:pStyle w:val="afff2"/>
        <w:numPr>
          <w:ilvl w:val="1"/>
          <w:numId w:val="41"/>
        </w:numPr>
        <w:ind w:left="1418" w:hanging="284"/>
        <w:jc w:val="both"/>
        <w:rPr>
          <w:rFonts w:eastAsia="Arial"/>
          <w:sz w:val="24"/>
          <w:szCs w:val="24"/>
        </w:rPr>
      </w:pPr>
      <w:r>
        <w:rPr>
          <w:rFonts w:eastAsia="Arial"/>
          <w:sz w:val="24"/>
          <w:szCs w:val="24"/>
        </w:rPr>
        <w:t>о</w:t>
      </w:r>
      <w:r w:rsidRPr="00DD17A6">
        <w:rPr>
          <w:rFonts w:eastAsia="Arial"/>
          <w:sz w:val="24"/>
          <w:szCs w:val="24"/>
        </w:rPr>
        <w:t>брабатывать данные в режиме in-memory;</w:t>
      </w:r>
    </w:p>
    <w:p w:rsidR="00DD17A6" w:rsidRPr="00DD17A6" w:rsidRDefault="00DD17A6" w:rsidP="005E3B08">
      <w:pPr>
        <w:numPr>
          <w:ilvl w:val="1"/>
          <w:numId w:val="41"/>
        </w:numPr>
        <w:ind w:left="1418" w:hanging="284"/>
        <w:contextualSpacing/>
        <w:jc w:val="both"/>
        <w:rPr>
          <w:rFonts w:eastAsia="Arial"/>
          <w:sz w:val="24"/>
          <w:szCs w:val="24"/>
        </w:rPr>
      </w:pPr>
      <w:r>
        <w:rPr>
          <w:rFonts w:eastAsia="Arial"/>
          <w:sz w:val="24"/>
          <w:szCs w:val="24"/>
        </w:rPr>
        <w:t>и</w:t>
      </w:r>
      <w:r w:rsidRPr="00DD17A6">
        <w:rPr>
          <w:rFonts w:eastAsia="Arial"/>
          <w:sz w:val="24"/>
          <w:szCs w:val="24"/>
        </w:rPr>
        <w:t>меть столбчатое хранилище данных (При выполнении вычислений модуль может сконцентрироваться на определенном наборе столбцов, вместо того чтобы обрабатывать всю таблицу);</w:t>
      </w:r>
    </w:p>
    <w:p w:rsidR="00DD17A6" w:rsidRPr="00DD17A6" w:rsidRDefault="00DD17A6" w:rsidP="005E3B08">
      <w:pPr>
        <w:numPr>
          <w:ilvl w:val="1"/>
          <w:numId w:val="41"/>
        </w:numPr>
        <w:ind w:left="1418" w:hanging="284"/>
        <w:contextualSpacing/>
        <w:jc w:val="both"/>
        <w:rPr>
          <w:rFonts w:eastAsia="Arial"/>
          <w:sz w:val="24"/>
          <w:szCs w:val="24"/>
        </w:rPr>
      </w:pPr>
      <w:r>
        <w:rPr>
          <w:rFonts w:eastAsia="Arial"/>
          <w:sz w:val="24"/>
          <w:szCs w:val="24"/>
        </w:rPr>
        <w:t>о</w:t>
      </w:r>
      <w:r w:rsidRPr="00DD17A6">
        <w:rPr>
          <w:rFonts w:eastAsia="Arial"/>
          <w:sz w:val="24"/>
          <w:szCs w:val="24"/>
        </w:rPr>
        <w:t>существлять агрегации по требованию (вычисление агрегации и расчетных измерения мгновенно);</w:t>
      </w:r>
    </w:p>
    <w:p w:rsidR="00DD17A6" w:rsidRPr="00DD17A6" w:rsidRDefault="00DD17A6" w:rsidP="005E3B08">
      <w:pPr>
        <w:pStyle w:val="afff2"/>
        <w:numPr>
          <w:ilvl w:val="1"/>
          <w:numId w:val="41"/>
        </w:numPr>
        <w:ind w:left="1418" w:hanging="284"/>
        <w:jc w:val="both"/>
        <w:rPr>
          <w:rFonts w:eastAsia="Arial"/>
          <w:sz w:val="24"/>
          <w:szCs w:val="24"/>
        </w:rPr>
      </w:pPr>
      <w:r>
        <w:rPr>
          <w:rFonts w:eastAsia="Arial"/>
          <w:sz w:val="24"/>
          <w:szCs w:val="24"/>
        </w:rPr>
        <w:t>а</w:t>
      </w:r>
      <w:r w:rsidRPr="00DD17A6">
        <w:rPr>
          <w:rFonts w:eastAsia="Arial"/>
          <w:sz w:val="24"/>
          <w:szCs w:val="24"/>
        </w:rPr>
        <w:t>втоматическое ассоциативное индексирование (собирать данные из нескольких источников, сопоставлять их и автоматически поддерживает ассоциативные связи между данными);</w:t>
      </w:r>
    </w:p>
    <w:p w:rsidR="00DD17A6" w:rsidRPr="00DD17A6" w:rsidRDefault="00DD17A6" w:rsidP="005E3B08">
      <w:pPr>
        <w:pStyle w:val="afff2"/>
        <w:numPr>
          <w:ilvl w:val="1"/>
          <w:numId w:val="41"/>
        </w:numPr>
        <w:ind w:left="1418" w:hanging="284"/>
        <w:jc w:val="both"/>
        <w:rPr>
          <w:rFonts w:eastAsia="Arial"/>
          <w:sz w:val="24"/>
          <w:szCs w:val="24"/>
        </w:rPr>
      </w:pPr>
      <w:r>
        <w:rPr>
          <w:rFonts w:eastAsia="Arial"/>
          <w:sz w:val="24"/>
          <w:szCs w:val="24"/>
        </w:rPr>
        <w:t>с</w:t>
      </w:r>
      <w:r w:rsidRPr="00DD17A6">
        <w:rPr>
          <w:rFonts w:eastAsia="Arial"/>
          <w:sz w:val="24"/>
          <w:szCs w:val="24"/>
        </w:rPr>
        <w:t>одержать библиотеки управляемых данных для самостоятельной работы;</w:t>
      </w:r>
    </w:p>
    <w:p w:rsidR="00DD17A6" w:rsidRPr="00DD17A6" w:rsidRDefault="00DD17A6" w:rsidP="005E3B08">
      <w:pPr>
        <w:numPr>
          <w:ilvl w:val="1"/>
          <w:numId w:val="41"/>
        </w:numPr>
        <w:ind w:left="1418" w:hanging="284"/>
        <w:contextualSpacing/>
        <w:jc w:val="both"/>
        <w:rPr>
          <w:sz w:val="24"/>
          <w:szCs w:val="24"/>
        </w:rPr>
      </w:pPr>
      <w:r w:rsidRPr="00DD17A6">
        <w:rPr>
          <w:rFonts w:eastAsia="Arial"/>
          <w:sz w:val="24"/>
          <w:szCs w:val="24"/>
        </w:rPr>
        <w:t>выгружать данные в формате M</w:t>
      </w:r>
      <w:r w:rsidRPr="00DD17A6">
        <w:rPr>
          <w:rFonts w:eastAsia="Arial"/>
          <w:sz w:val="24"/>
          <w:szCs w:val="24"/>
          <w:lang w:val="en-US"/>
        </w:rPr>
        <w:t>S</w:t>
      </w:r>
      <w:r w:rsidRPr="00DD17A6">
        <w:rPr>
          <w:rFonts w:eastAsia="Arial"/>
          <w:sz w:val="24"/>
          <w:szCs w:val="24"/>
        </w:rPr>
        <w:t xml:space="preserve"> Office (включая динамические листы </w:t>
      </w:r>
      <w:r w:rsidRPr="00DD17A6">
        <w:rPr>
          <w:rFonts w:eastAsia="Arial"/>
          <w:sz w:val="24"/>
          <w:szCs w:val="24"/>
          <w:lang w:val="en-US"/>
        </w:rPr>
        <w:t>Microsoft</w:t>
      </w:r>
      <w:r w:rsidRPr="00DD17A6">
        <w:rPr>
          <w:rFonts w:eastAsia="Arial"/>
          <w:sz w:val="24"/>
          <w:szCs w:val="24"/>
        </w:rPr>
        <w:t xml:space="preserve"> </w:t>
      </w:r>
      <w:r w:rsidRPr="00DD17A6">
        <w:rPr>
          <w:rFonts w:eastAsia="Arial"/>
          <w:sz w:val="24"/>
          <w:szCs w:val="24"/>
          <w:lang w:val="en-US"/>
        </w:rPr>
        <w:t>Excel</w:t>
      </w:r>
      <w:r w:rsidRPr="00DD17A6">
        <w:rPr>
          <w:rFonts w:eastAsia="Arial"/>
          <w:sz w:val="24"/>
          <w:szCs w:val="24"/>
        </w:rPr>
        <w:t xml:space="preserve">), </w:t>
      </w:r>
      <w:r w:rsidRPr="00DD17A6">
        <w:rPr>
          <w:rFonts w:eastAsia="Arial"/>
          <w:sz w:val="24"/>
          <w:szCs w:val="24"/>
          <w:lang w:val="en-US"/>
        </w:rPr>
        <w:t>MS</w:t>
      </w:r>
      <w:r w:rsidRPr="00DD17A6">
        <w:rPr>
          <w:rFonts w:eastAsia="Arial"/>
          <w:sz w:val="24"/>
          <w:szCs w:val="24"/>
        </w:rPr>
        <w:t xml:space="preserve"> </w:t>
      </w:r>
      <w:r w:rsidRPr="00DD17A6">
        <w:rPr>
          <w:rFonts w:eastAsia="Arial"/>
          <w:sz w:val="24"/>
          <w:szCs w:val="24"/>
          <w:lang w:val="en-US"/>
        </w:rPr>
        <w:t>Project</w:t>
      </w:r>
      <w:r w:rsidRPr="00DD17A6">
        <w:rPr>
          <w:rFonts w:eastAsia="Arial"/>
          <w:sz w:val="24"/>
          <w:szCs w:val="24"/>
        </w:rPr>
        <w:t xml:space="preserve">, PDF. </w:t>
      </w:r>
    </w:p>
    <w:p w:rsidR="00DD17A6" w:rsidRPr="00DD17A6" w:rsidRDefault="00DD17A6" w:rsidP="005E3B08">
      <w:pPr>
        <w:pStyle w:val="affff8"/>
        <w:spacing w:after="0" w:line="240" w:lineRule="auto"/>
        <w:ind w:left="851" w:firstLine="425"/>
        <w:rPr>
          <w:rFonts w:ascii="Times New Roman" w:hAnsi="Times New Roman" w:cs="Times New Roman"/>
          <w:color w:val="FF0000"/>
          <w:szCs w:val="24"/>
        </w:rPr>
      </w:pPr>
      <w:r w:rsidRPr="00DD17A6">
        <w:rPr>
          <w:rFonts w:ascii="Times New Roman" w:hAnsi="Times New Roman" w:cs="Times New Roman"/>
          <w:szCs w:val="24"/>
        </w:rPr>
        <w:t xml:space="preserve">Модуль должен обладать функциональностью подключения дополнительных структурированных источников данных (xml файлы, таблицы Microsoft Excel, Microsoft SQL, Oracle) для проведения сравнительного анализа и построения сводных отчетов с возможностью визуализации данных. </w:t>
      </w:r>
    </w:p>
    <w:p w:rsidR="005E3B08" w:rsidRDefault="005E3B08" w:rsidP="00B54E60">
      <w:pPr>
        <w:pStyle w:val="affff8"/>
        <w:ind w:left="851" w:firstLine="425"/>
        <w:rPr>
          <w:rFonts w:ascii="Times New Roman" w:hAnsi="Times New Roman" w:cs="Times New Roman"/>
        </w:rPr>
      </w:pPr>
    </w:p>
    <w:p w:rsidR="00E87710" w:rsidRPr="00B54E60" w:rsidRDefault="00E87710" w:rsidP="00B54E60">
      <w:pPr>
        <w:pStyle w:val="affff8"/>
        <w:ind w:left="851" w:firstLine="425"/>
        <w:rPr>
          <w:rFonts w:ascii="Times New Roman" w:hAnsi="Times New Roman" w:cs="Times New Roman"/>
        </w:rPr>
      </w:pPr>
      <w:r w:rsidRPr="00B54E60">
        <w:rPr>
          <w:rFonts w:ascii="Times New Roman" w:hAnsi="Times New Roman" w:cs="Times New Roman"/>
        </w:rPr>
        <w:t>Первоначально в Системе должны быть созданы отчеты, перечисленные в Таблице 1</w:t>
      </w:r>
      <w:r w:rsidRPr="00B54E60">
        <w:rPr>
          <w:rFonts w:ascii="Times New Roman" w:hAnsi="Times New Roman" w:cs="Times New Roman"/>
        </w:rPr>
        <w:fldChar w:fldCharType="begin"/>
      </w:r>
      <w:r w:rsidRPr="00B54E60">
        <w:rPr>
          <w:rFonts w:ascii="Times New Roman" w:hAnsi="Times New Roman" w:cs="Times New Roman"/>
        </w:rPr>
        <w:instrText xml:space="preserve"> REF _Ref433933584 \h  \* MERGEFORMAT </w:instrText>
      </w:r>
      <w:r w:rsidRPr="00B54E60">
        <w:rPr>
          <w:rFonts w:ascii="Times New Roman" w:hAnsi="Times New Roman" w:cs="Times New Roman"/>
        </w:rPr>
      </w:r>
      <w:r w:rsidRPr="00B54E60">
        <w:rPr>
          <w:rFonts w:ascii="Times New Roman" w:hAnsi="Times New Roman" w:cs="Times New Roman"/>
        </w:rPr>
        <w:fldChar w:fldCharType="separate"/>
      </w:r>
      <w:r w:rsidRPr="00B54E60">
        <w:rPr>
          <w:rFonts w:ascii="Times New Roman" w:hAnsi="Times New Roman" w:cs="Times New Roman"/>
          <w:vanish/>
        </w:rPr>
        <w:t>Таблица 1</w:t>
      </w:r>
      <w:r w:rsidRPr="00B54E60">
        <w:rPr>
          <w:rFonts w:ascii="Times New Roman" w:hAnsi="Times New Roman" w:cs="Times New Roman"/>
        </w:rPr>
        <w:fldChar w:fldCharType="end"/>
      </w:r>
      <w:r w:rsidRPr="00B54E60">
        <w:rPr>
          <w:rFonts w:ascii="Times New Roman" w:hAnsi="Times New Roman" w:cs="Times New Roman"/>
        </w:rPr>
        <w:t>.</w:t>
      </w:r>
    </w:p>
    <w:p w:rsidR="00E87710" w:rsidRDefault="00E87710" w:rsidP="00E87710">
      <w:pPr>
        <w:pStyle w:val="affffa"/>
      </w:pPr>
      <w:bookmarkStart w:id="118" w:name="_Ref433933584"/>
      <w:r>
        <w:t xml:space="preserve">Таблица </w:t>
      </w:r>
      <w:r w:rsidR="00950DD2">
        <w:fldChar w:fldCharType="begin"/>
      </w:r>
      <w:r w:rsidR="00950DD2">
        <w:instrText xml:space="preserve"> SEQ Таблица \* ARABIC </w:instrText>
      </w:r>
      <w:r w:rsidR="00950DD2">
        <w:fldChar w:fldCharType="separate"/>
      </w:r>
      <w:r>
        <w:rPr>
          <w:noProof/>
        </w:rPr>
        <w:t>1</w:t>
      </w:r>
      <w:r w:rsidR="00950DD2">
        <w:rPr>
          <w:noProof/>
        </w:rPr>
        <w:fldChar w:fldCharType="end"/>
      </w:r>
      <w:bookmarkEnd w:id="118"/>
      <w:r>
        <w:t>. Перечень отчетов, настраиваемых в Системе для запуска его в Промышленную эксплуатацию.</w:t>
      </w:r>
    </w:p>
    <w:tbl>
      <w:tblPr>
        <w:tblStyle w:val="af5"/>
        <w:tblW w:w="4797" w:type="pct"/>
        <w:tblInd w:w="392" w:type="dxa"/>
        <w:tblLook w:val="0420" w:firstRow="1" w:lastRow="0" w:firstColumn="0" w:lastColumn="0" w:noHBand="0" w:noVBand="1"/>
      </w:tblPr>
      <w:tblGrid>
        <w:gridCol w:w="555"/>
        <w:gridCol w:w="2287"/>
        <w:gridCol w:w="6531"/>
      </w:tblGrid>
      <w:tr w:rsidR="00E87710" w:rsidTr="00B54E60">
        <w:trPr>
          <w:trHeight w:val="20"/>
        </w:trPr>
        <w:tc>
          <w:tcPr>
            <w:tcW w:w="296"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c"/>
              <w:rPr>
                <w:rFonts w:ascii="Times New Roman" w:hAnsi="Times New Roman" w:cs="Times New Roman"/>
                <w:b w:val="0"/>
              </w:rPr>
            </w:pPr>
            <w:r w:rsidRPr="00B54E60">
              <w:rPr>
                <w:rFonts w:ascii="Times New Roman" w:hAnsi="Times New Roman" w:cs="Times New Roman"/>
              </w:rPr>
              <w:t>№</w:t>
            </w:r>
          </w:p>
        </w:tc>
        <w:tc>
          <w:tcPr>
            <w:tcW w:w="1220"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c"/>
              <w:rPr>
                <w:rFonts w:ascii="Times New Roman" w:hAnsi="Times New Roman" w:cs="Times New Roman"/>
                <w:b w:val="0"/>
              </w:rPr>
            </w:pPr>
            <w:r w:rsidRPr="00B54E60">
              <w:rPr>
                <w:rFonts w:ascii="Times New Roman" w:hAnsi="Times New Roman" w:cs="Times New Roman"/>
              </w:rPr>
              <w:t>Название отчета</w:t>
            </w:r>
          </w:p>
        </w:tc>
        <w:tc>
          <w:tcPr>
            <w:tcW w:w="3485"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c"/>
              <w:rPr>
                <w:rFonts w:ascii="Times New Roman" w:hAnsi="Times New Roman" w:cs="Times New Roman"/>
                <w:b w:val="0"/>
              </w:rPr>
            </w:pPr>
            <w:r w:rsidRPr="00B54E60">
              <w:rPr>
                <w:rFonts w:ascii="Times New Roman" w:hAnsi="Times New Roman" w:cs="Times New Roman"/>
              </w:rPr>
              <w:t>Описание</w:t>
            </w:r>
          </w:p>
        </w:tc>
      </w:tr>
      <w:tr w:rsidR="00E87710" w:rsidTr="00B54E60">
        <w:trPr>
          <w:trHeight w:val="20"/>
        </w:trPr>
        <w:tc>
          <w:tcPr>
            <w:tcW w:w="296" w:type="pct"/>
            <w:tcBorders>
              <w:top w:val="single" w:sz="4" w:space="0" w:color="auto"/>
              <w:left w:val="single" w:sz="4" w:space="0" w:color="auto"/>
              <w:bottom w:val="single" w:sz="4" w:space="0" w:color="auto"/>
              <w:right w:val="single" w:sz="4" w:space="0" w:color="auto"/>
            </w:tcBorders>
          </w:tcPr>
          <w:p w:rsidR="00E87710" w:rsidRPr="00B54E60" w:rsidRDefault="00E87710" w:rsidP="007F6229">
            <w:pPr>
              <w:pStyle w:val="affff8"/>
              <w:numPr>
                <w:ilvl w:val="0"/>
                <w:numId w:val="29"/>
              </w:numPr>
              <w:spacing w:line="240" w:lineRule="auto"/>
              <w:rPr>
                <w:rFonts w:ascii="Times New Roman" w:hAnsi="Times New Roman" w:cs="Times New Roman"/>
              </w:rPr>
            </w:pPr>
          </w:p>
        </w:tc>
        <w:tc>
          <w:tcPr>
            <w:tcW w:w="1220"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 xml:space="preserve">Организационные штабы субъектов РФ </w:t>
            </w:r>
          </w:p>
        </w:tc>
        <w:tc>
          <w:tcPr>
            <w:tcW w:w="3485"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Содержит информацию о дате и № документа, утверждающего состав группы, наименование НПА, ссылку на НПА, размещенный в Системе</w:t>
            </w:r>
          </w:p>
        </w:tc>
      </w:tr>
      <w:tr w:rsidR="00E87710" w:rsidTr="00B54E60">
        <w:trPr>
          <w:trHeight w:val="20"/>
        </w:trPr>
        <w:tc>
          <w:tcPr>
            <w:tcW w:w="296" w:type="pct"/>
            <w:tcBorders>
              <w:top w:val="single" w:sz="4" w:space="0" w:color="auto"/>
              <w:left w:val="single" w:sz="4" w:space="0" w:color="auto"/>
              <w:bottom w:val="single" w:sz="4" w:space="0" w:color="auto"/>
              <w:right w:val="single" w:sz="4" w:space="0" w:color="auto"/>
            </w:tcBorders>
          </w:tcPr>
          <w:p w:rsidR="00E87710" w:rsidRPr="00B54E60" w:rsidRDefault="00E87710" w:rsidP="007F6229">
            <w:pPr>
              <w:pStyle w:val="affff8"/>
              <w:numPr>
                <w:ilvl w:val="0"/>
                <w:numId w:val="29"/>
              </w:numPr>
              <w:spacing w:line="240" w:lineRule="auto"/>
              <w:rPr>
                <w:rFonts w:ascii="Times New Roman" w:hAnsi="Times New Roman" w:cs="Times New Roman"/>
              </w:rPr>
            </w:pPr>
          </w:p>
        </w:tc>
        <w:tc>
          <w:tcPr>
            <w:tcW w:w="1220"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 xml:space="preserve">Положение о проектном офисе </w:t>
            </w:r>
          </w:p>
        </w:tc>
        <w:tc>
          <w:tcPr>
            <w:tcW w:w="3485"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Информация о наличии НПА. Выводится перечень с датой и № и наименованием документа, сам НПА (ссылка) в разрезе субъектов РФ</w:t>
            </w:r>
          </w:p>
        </w:tc>
      </w:tr>
      <w:tr w:rsidR="00E87710" w:rsidTr="00B54E60">
        <w:trPr>
          <w:trHeight w:val="20"/>
        </w:trPr>
        <w:tc>
          <w:tcPr>
            <w:tcW w:w="296" w:type="pct"/>
            <w:tcBorders>
              <w:top w:val="single" w:sz="4" w:space="0" w:color="auto"/>
              <w:left w:val="single" w:sz="4" w:space="0" w:color="auto"/>
              <w:bottom w:val="single" w:sz="4" w:space="0" w:color="auto"/>
              <w:right w:val="single" w:sz="4" w:space="0" w:color="auto"/>
            </w:tcBorders>
          </w:tcPr>
          <w:p w:rsidR="00E87710" w:rsidRPr="00B54E60" w:rsidRDefault="00E87710" w:rsidP="007F6229">
            <w:pPr>
              <w:pStyle w:val="affff8"/>
              <w:numPr>
                <w:ilvl w:val="0"/>
                <w:numId w:val="29"/>
              </w:numPr>
              <w:spacing w:line="240" w:lineRule="auto"/>
              <w:rPr>
                <w:rFonts w:ascii="Times New Roman" w:hAnsi="Times New Roman" w:cs="Times New Roman"/>
              </w:rPr>
            </w:pPr>
          </w:p>
        </w:tc>
        <w:tc>
          <w:tcPr>
            <w:tcW w:w="1220"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Кол-во участников проектной структуры субъекта РФ, количество рабочих групп</w:t>
            </w:r>
          </w:p>
        </w:tc>
        <w:tc>
          <w:tcPr>
            <w:tcW w:w="3485"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Отчет иерархической структуры, содержащий информацию об участниках рабочих групп в разрезе субъектов РФ, федеральных округов.</w:t>
            </w:r>
          </w:p>
        </w:tc>
      </w:tr>
      <w:tr w:rsidR="00E87710" w:rsidTr="00B54E60">
        <w:trPr>
          <w:trHeight w:val="20"/>
        </w:trPr>
        <w:tc>
          <w:tcPr>
            <w:tcW w:w="296" w:type="pct"/>
            <w:tcBorders>
              <w:top w:val="single" w:sz="4" w:space="0" w:color="auto"/>
              <w:left w:val="single" w:sz="4" w:space="0" w:color="auto"/>
              <w:bottom w:val="single" w:sz="4" w:space="0" w:color="auto"/>
              <w:right w:val="single" w:sz="4" w:space="0" w:color="auto"/>
            </w:tcBorders>
          </w:tcPr>
          <w:p w:rsidR="00E87710" w:rsidRPr="00B54E60" w:rsidRDefault="00E87710" w:rsidP="007F6229">
            <w:pPr>
              <w:pStyle w:val="affff8"/>
              <w:numPr>
                <w:ilvl w:val="0"/>
                <w:numId w:val="29"/>
              </w:numPr>
              <w:spacing w:line="240" w:lineRule="auto"/>
              <w:rPr>
                <w:rFonts w:ascii="Times New Roman" w:hAnsi="Times New Roman" w:cs="Times New Roman"/>
              </w:rPr>
            </w:pPr>
          </w:p>
        </w:tc>
        <w:tc>
          <w:tcPr>
            <w:tcW w:w="1220"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Руководители  орг.штабов субъектов РФ</w:t>
            </w:r>
          </w:p>
        </w:tc>
        <w:tc>
          <w:tcPr>
            <w:tcW w:w="3485"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Отчет содержит перечень (ФИО, должность в разрезе субъектов РФ) руководителей рабочих групп заданного вида по субъектам РФ</w:t>
            </w:r>
          </w:p>
        </w:tc>
      </w:tr>
      <w:tr w:rsidR="00E87710" w:rsidTr="00B54E60">
        <w:trPr>
          <w:trHeight w:val="20"/>
        </w:trPr>
        <w:tc>
          <w:tcPr>
            <w:tcW w:w="296" w:type="pct"/>
            <w:tcBorders>
              <w:top w:val="single" w:sz="4" w:space="0" w:color="auto"/>
              <w:left w:val="single" w:sz="4" w:space="0" w:color="auto"/>
              <w:bottom w:val="single" w:sz="4" w:space="0" w:color="auto"/>
              <w:right w:val="single" w:sz="4" w:space="0" w:color="auto"/>
            </w:tcBorders>
          </w:tcPr>
          <w:p w:rsidR="00E87710" w:rsidRPr="00B54E60" w:rsidRDefault="00E87710" w:rsidP="007F6229">
            <w:pPr>
              <w:pStyle w:val="affff8"/>
              <w:numPr>
                <w:ilvl w:val="0"/>
                <w:numId w:val="29"/>
              </w:numPr>
              <w:spacing w:line="240" w:lineRule="auto"/>
              <w:rPr>
                <w:rFonts w:ascii="Times New Roman" w:hAnsi="Times New Roman" w:cs="Times New Roman"/>
              </w:rPr>
            </w:pPr>
          </w:p>
        </w:tc>
        <w:tc>
          <w:tcPr>
            <w:tcW w:w="1220"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 xml:space="preserve">Наличие утвержденной Дорожной карты </w:t>
            </w:r>
          </w:p>
        </w:tc>
        <w:tc>
          <w:tcPr>
            <w:tcW w:w="3485"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Отчет содержит дату утверждения и наименование НПА в разрезе субъектов РФ</w:t>
            </w:r>
          </w:p>
        </w:tc>
      </w:tr>
      <w:tr w:rsidR="00E87710" w:rsidTr="00B54E60">
        <w:trPr>
          <w:trHeight w:val="20"/>
        </w:trPr>
        <w:tc>
          <w:tcPr>
            <w:tcW w:w="296" w:type="pct"/>
            <w:tcBorders>
              <w:top w:val="single" w:sz="4" w:space="0" w:color="auto"/>
              <w:left w:val="single" w:sz="4" w:space="0" w:color="auto"/>
              <w:bottom w:val="single" w:sz="4" w:space="0" w:color="auto"/>
              <w:right w:val="single" w:sz="4" w:space="0" w:color="auto"/>
            </w:tcBorders>
          </w:tcPr>
          <w:p w:rsidR="00E87710" w:rsidRPr="00B54E60" w:rsidRDefault="00E87710" w:rsidP="007F6229">
            <w:pPr>
              <w:pStyle w:val="affff8"/>
              <w:numPr>
                <w:ilvl w:val="0"/>
                <w:numId w:val="29"/>
              </w:numPr>
              <w:spacing w:line="240" w:lineRule="auto"/>
              <w:rPr>
                <w:rFonts w:ascii="Times New Roman" w:hAnsi="Times New Roman" w:cs="Times New Roman"/>
              </w:rPr>
            </w:pPr>
          </w:p>
        </w:tc>
        <w:tc>
          <w:tcPr>
            <w:tcW w:w="1220"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План-фактный анализ</w:t>
            </w:r>
          </w:p>
        </w:tc>
        <w:tc>
          <w:tcPr>
            <w:tcW w:w="3485"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Сравнительный аналитический отчет по структуре дорожных карт, содержит сроки, КПЭ.</w:t>
            </w:r>
          </w:p>
        </w:tc>
      </w:tr>
    </w:tbl>
    <w:p w:rsidR="00E87710" w:rsidRDefault="00E87710" w:rsidP="00E87710">
      <w:pPr>
        <w:tabs>
          <w:tab w:val="left" w:pos="1803"/>
        </w:tabs>
        <w:rPr>
          <w:rFonts w:asciiTheme="minorHAnsi" w:hAnsiTheme="minorHAnsi" w:cstheme="minorBidi"/>
          <w:szCs w:val="22"/>
          <w:lang w:eastAsia="en-US"/>
        </w:rPr>
      </w:pPr>
    </w:p>
    <w:p w:rsidR="00E87710" w:rsidRPr="00B54E60" w:rsidRDefault="00E87710" w:rsidP="007F6229">
      <w:pPr>
        <w:pStyle w:val="10"/>
        <w:keepLines/>
        <w:numPr>
          <w:ilvl w:val="0"/>
          <w:numId w:val="26"/>
        </w:numPr>
        <w:spacing w:after="120" w:line="276" w:lineRule="auto"/>
        <w:ind w:left="567" w:hanging="567"/>
        <w:contextualSpacing/>
        <w:jc w:val="both"/>
        <w:rPr>
          <w:sz w:val="24"/>
          <w:szCs w:val="24"/>
        </w:rPr>
      </w:pPr>
      <w:bookmarkStart w:id="119" w:name="_Toc438476311"/>
      <w:r w:rsidRPr="00B54E60">
        <w:rPr>
          <w:sz w:val="24"/>
          <w:szCs w:val="24"/>
        </w:rPr>
        <w:t xml:space="preserve">Требования к </w:t>
      </w:r>
      <w:bookmarkEnd w:id="119"/>
      <w:r w:rsidR="00B54E60">
        <w:rPr>
          <w:sz w:val="24"/>
          <w:szCs w:val="24"/>
        </w:rPr>
        <w:t>интеграции</w:t>
      </w:r>
      <w:r w:rsidR="00B23640">
        <w:rPr>
          <w:sz w:val="24"/>
          <w:szCs w:val="24"/>
        </w:rPr>
        <w:t xml:space="preserve"> и мобильным приложениям</w:t>
      </w:r>
    </w:p>
    <w:p w:rsidR="00E87710" w:rsidRPr="00B54E60" w:rsidRDefault="00E87710" w:rsidP="007F6229">
      <w:pPr>
        <w:pStyle w:val="20"/>
        <w:keepLines/>
        <w:numPr>
          <w:ilvl w:val="1"/>
          <w:numId w:val="26"/>
        </w:numPr>
        <w:spacing w:before="240" w:after="120" w:line="276" w:lineRule="auto"/>
        <w:ind w:left="851" w:hanging="567"/>
        <w:contextualSpacing/>
        <w:jc w:val="both"/>
        <w:rPr>
          <w:sz w:val="24"/>
          <w:szCs w:val="24"/>
        </w:rPr>
      </w:pPr>
      <w:bookmarkStart w:id="120" w:name="_Toc437944875"/>
      <w:bookmarkStart w:id="121" w:name="_Toc437944876"/>
      <w:bookmarkStart w:id="122" w:name="_Toc437944877"/>
      <w:bookmarkStart w:id="123" w:name="_Toc437944878"/>
      <w:bookmarkStart w:id="124" w:name="_Toc437944879"/>
      <w:bookmarkStart w:id="125" w:name="_Toc437944880"/>
      <w:bookmarkStart w:id="126" w:name="_Toc437944881"/>
      <w:bookmarkStart w:id="127" w:name="_Toc437944882"/>
      <w:bookmarkStart w:id="128" w:name="_Toc437944883"/>
      <w:bookmarkStart w:id="129" w:name="_Toc437944884"/>
      <w:bookmarkStart w:id="130" w:name="_Toc437944885"/>
      <w:bookmarkStart w:id="131" w:name="_Toc437944886"/>
      <w:bookmarkStart w:id="132" w:name="_Toc437944887"/>
      <w:bookmarkStart w:id="133" w:name="_Toc437944888"/>
      <w:bookmarkStart w:id="134" w:name="_Toc437944889"/>
      <w:bookmarkStart w:id="135" w:name="_Toc437944890"/>
      <w:bookmarkStart w:id="136" w:name="_Toc438476312"/>
      <w:bookmarkStart w:id="137" w:name="_Toc427684994"/>
      <w:bookmarkStart w:id="138" w:name="_Toc433881485"/>
      <w:bookmarkStart w:id="139" w:name="_Toc433881636"/>
      <w:bookmarkEnd w:id="110"/>
      <w:bookmarkEnd w:id="111"/>
      <w:bookmarkEnd w:id="112"/>
      <w:bookmarkEnd w:id="113"/>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B54E60">
        <w:rPr>
          <w:sz w:val="24"/>
          <w:szCs w:val="24"/>
        </w:rPr>
        <w:t>Требования к интеграции с СУП «Диалог»</w:t>
      </w:r>
      <w:bookmarkEnd w:id="136"/>
    </w:p>
    <w:p w:rsidR="00E87710" w:rsidRPr="00B54E60" w:rsidRDefault="00E87710" w:rsidP="00B54E60">
      <w:pPr>
        <w:ind w:left="851" w:firstLine="425"/>
        <w:jc w:val="both"/>
        <w:rPr>
          <w:sz w:val="24"/>
          <w:szCs w:val="24"/>
        </w:rPr>
      </w:pPr>
      <w:r w:rsidRPr="00B54E60">
        <w:rPr>
          <w:sz w:val="24"/>
          <w:szCs w:val="24"/>
        </w:rPr>
        <w:t>Необходимо реализовать одностороннюю интеграцию с СУП «Диалог» для управляемой загрузки в Систему созданных в СУП «Диалог» дорожных карт.</w:t>
      </w:r>
    </w:p>
    <w:p w:rsidR="00E87710" w:rsidRPr="00B54E60" w:rsidRDefault="00E87710" w:rsidP="007F6229">
      <w:pPr>
        <w:pStyle w:val="20"/>
        <w:keepLines/>
        <w:numPr>
          <w:ilvl w:val="1"/>
          <w:numId w:val="26"/>
        </w:numPr>
        <w:spacing w:before="240" w:after="120" w:line="276" w:lineRule="auto"/>
        <w:ind w:left="851" w:hanging="567"/>
        <w:contextualSpacing/>
        <w:jc w:val="both"/>
        <w:rPr>
          <w:sz w:val="24"/>
          <w:szCs w:val="24"/>
        </w:rPr>
      </w:pPr>
      <w:bookmarkStart w:id="140" w:name="_Toc438476313"/>
      <w:r w:rsidRPr="00B54E60">
        <w:rPr>
          <w:sz w:val="24"/>
          <w:szCs w:val="24"/>
        </w:rPr>
        <w:t>Требования к интеграции с СДО</w:t>
      </w:r>
      <w:bookmarkEnd w:id="140"/>
    </w:p>
    <w:p w:rsidR="00E87710" w:rsidRPr="00B54E60" w:rsidRDefault="00E87710" w:rsidP="00B54E60">
      <w:pPr>
        <w:ind w:left="851" w:firstLine="283"/>
        <w:rPr>
          <w:sz w:val="24"/>
          <w:szCs w:val="24"/>
        </w:rPr>
      </w:pPr>
      <w:r w:rsidRPr="00B54E60">
        <w:rPr>
          <w:sz w:val="24"/>
          <w:szCs w:val="24"/>
        </w:rPr>
        <w:t>Интеграция с СДО должна обеспечивать:</w:t>
      </w:r>
    </w:p>
    <w:p w:rsidR="00E87710" w:rsidRPr="00B54E60" w:rsidRDefault="00E87710" w:rsidP="007F6229">
      <w:pPr>
        <w:pStyle w:val="afff2"/>
        <w:numPr>
          <w:ilvl w:val="1"/>
          <w:numId w:val="42"/>
        </w:numPr>
        <w:ind w:left="1418" w:hanging="284"/>
        <w:jc w:val="both"/>
        <w:rPr>
          <w:sz w:val="24"/>
          <w:szCs w:val="24"/>
        </w:rPr>
      </w:pPr>
      <w:r w:rsidRPr="00B54E60">
        <w:rPr>
          <w:sz w:val="24"/>
          <w:szCs w:val="24"/>
        </w:rPr>
        <w:t>передачу данных о пользователях Системы (региональных чиновниках) при назначении им обучающего курса;</w:t>
      </w:r>
    </w:p>
    <w:p w:rsidR="00E87710" w:rsidRPr="00B54E60" w:rsidRDefault="00E87710" w:rsidP="007F6229">
      <w:pPr>
        <w:pStyle w:val="afff2"/>
        <w:numPr>
          <w:ilvl w:val="1"/>
          <w:numId w:val="42"/>
        </w:numPr>
        <w:ind w:left="1418" w:hanging="284"/>
        <w:jc w:val="both"/>
        <w:rPr>
          <w:sz w:val="24"/>
          <w:szCs w:val="24"/>
        </w:rPr>
      </w:pPr>
      <w:r w:rsidRPr="00B54E60">
        <w:rPr>
          <w:sz w:val="24"/>
          <w:szCs w:val="24"/>
        </w:rPr>
        <w:t>двустороннюю синхронизацию перечня обучающих курсов в СДО;</w:t>
      </w:r>
    </w:p>
    <w:p w:rsidR="00E87710" w:rsidRPr="00B54E60" w:rsidRDefault="00E87710" w:rsidP="007F6229">
      <w:pPr>
        <w:pStyle w:val="afff2"/>
        <w:numPr>
          <w:ilvl w:val="1"/>
          <w:numId w:val="42"/>
        </w:numPr>
        <w:ind w:left="1418" w:hanging="284"/>
        <w:jc w:val="both"/>
        <w:rPr>
          <w:sz w:val="24"/>
          <w:szCs w:val="24"/>
        </w:rPr>
      </w:pPr>
      <w:r w:rsidRPr="00B54E60">
        <w:rPr>
          <w:sz w:val="24"/>
          <w:szCs w:val="24"/>
        </w:rPr>
        <w:t>передачу данных о составе рабочих групп;</w:t>
      </w:r>
    </w:p>
    <w:p w:rsidR="00E87710" w:rsidRPr="00B54E60" w:rsidRDefault="00E87710" w:rsidP="007F6229">
      <w:pPr>
        <w:pStyle w:val="afff2"/>
        <w:numPr>
          <w:ilvl w:val="1"/>
          <w:numId w:val="42"/>
        </w:numPr>
        <w:ind w:left="1418" w:hanging="284"/>
        <w:jc w:val="both"/>
        <w:rPr>
          <w:sz w:val="24"/>
          <w:szCs w:val="24"/>
        </w:rPr>
      </w:pPr>
      <w:r w:rsidRPr="00B54E60">
        <w:rPr>
          <w:sz w:val="24"/>
          <w:szCs w:val="24"/>
        </w:rPr>
        <w:t>двустороннюю синхронизацию мероприятий и перечня участников мероприятия;</w:t>
      </w:r>
    </w:p>
    <w:p w:rsidR="00E87710" w:rsidRPr="00B54E60" w:rsidRDefault="00E87710" w:rsidP="007F6229">
      <w:pPr>
        <w:pStyle w:val="afff2"/>
        <w:numPr>
          <w:ilvl w:val="1"/>
          <w:numId w:val="42"/>
        </w:numPr>
        <w:ind w:left="1418" w:hanging="284"/>
        <w:jc w:val="both"/>
        <w:rPr>
          <w:sz w:val="24"/>
          <w:szCs w:val="24"/>
        </w:rPr>
      </w:pPr>
      <w:r w:rsidRPr="00B54E60">
        <w:rPr>
          <w:sz w:val="24"/>
          <w:szCs w:val="24"/>
        </w:rPr>
        <w:t>загрузку в Систему отчетных данных по результату проведения учебного мероприятия;</w:t>
      </w:r>
    </w:p>
    <w:p w:rsidR="00E87710" w:rsidRPr="00B54E60" w:rsidRDefault="00E87710" w:rsidP="007F6229">
      <w:pPr>
        <w:pStyle w:val="afff2"/>
        <w:numPr>
          <w:ilvl w:val="1"/>
          <w:numId w:val="42"/>
        </w:numPr>
        <w:ind w:left="1418" w:hanging="284"/>
        <w:jc w:val="both"/>
        <w:rPr>
          <w:sz w:val="24"/>
          <w:szCs w:val="24"/>
        </w:rPr>
      </w:pPr>
      <w:r w:rsidRPr="00B54E60">
        <w:rPr>
          <w:sz w:val="24"/>
          <w:szCs w:val="24"/>
        </w:rPr>
        <w:t xml:space="preserve">взаимодействие с СДО через </w:t>
      </w:r>
      <w:r w:rsidRPr="00B54E60">
        <w:rPr>
          <w:sz w:val="24"/>
          <w:szCs w:val="24"/>
          <w:lang w:val="en-US"/>
        </w:rPr>
        <w:t>API</w:t>
      </w:r>
      <w:r w:rsidRPr="00B54E60">
        <w:rPr>
          <w:sz w:val="24"/>
          <w:szCs w:val="24"/>
        </w:rPr>
        <w:t>, предоставляемое этой системой (в СДО может быть запрещен прямой доступ к базе д</w:t>
      </w:r>
      <w:r w:rsidR="00B54E60">
        <w:rPr>
          <w:sz w:val="24"/>
          <w:szCs w:val="24"/>
        </w:rPr>
        <w:t>анных, в том числе и на чтение).</w:t>
      </w:r>
      <w:r w:rsidRPr="00B54E60">
        <w:rPr>
          <w:sz w:val="24"/>
          <w:szCs w:val="24"/>
        </w:rPr>
        <w:t xml:space="preserve"> </w:t>
      </w:r>
    </w:p>
    <w:p w:rsidR="00E87710" w:rsidRPr="00B54E60" w:rsidRDefault="00E87710" w:rsidP="00B54E60">
      <w:pPr>
        <w:ind w:left="851" w:firstLine="425"/>
        <w:jc w:val="both"/>
        <w:rPr>
          <w:sz w:val="24"/>
          <w:szCs w:val="24"/>
        </w:rPr>
      </w:pPr>
      <w:r w:rsidRPr="00B54E60">
        <w:rPr>
          <w:sz w:val="24"/>
          <w:szCs w:val="24"/>
        </w:rPr>
        <w:t>На стороне Системы должен быть представлен программный интерфейс для уведомления СДО о наступлении событий при проведении мероприятия.</w:t>
      </w:r>
    </w:p>
    <w:p w:rsidR="00E87710" w:rsidRPr="004539E1" w:rsidRDefault="00E87710" w:rsidP="007F6229">
      <w:pPr>
        <w:pStyle w:val="20"/>
        <w:keepLines/>
        <w:numPr>
          <w:ilvl w:val="1"/>
          <w:numId w:val="26"/>
        </w:numPr>
        <w:spacing w:before="240" w:after="120" w:line="276" w:lineRule="auto"/>
        <w:ind w:left="851" w:hanging="567"/>
        <w:contextualSpacing/>
        <w:jc w:val="both"/>
        <w:rPr>
          <w:sz w:val="24"/>
          <w:szCs w:val="24"/>
        </w:rPr>
      </w:pPr>
      <w:bookmarkStart w:id="141" w:name="_Toc438476314"/>
      <w:r w:rsidRPr="004539E1">
        <w:rPr>
          <w:sz w:val="24"/>
          <w:szCs w:val="24"/>
        </w:rPr>
        <w:t xml:space="preserve">Требования к интеграции с </w:t>
      </w:r>
      <w:bookmarkEnd w:id="137"/>
      <w:bookmarkEnd w:id="138"/>
      <w:bookmarkEnd w:id="139"/>
      <w:r w:rsidRPr="004539E1">
        <w:rPr>
          <w:sz w:val="24"/>
          <w:szCs w:val="24"/>
        </w:rPr>
        <w:t>Почтовым сервером</w:t>
      </w:r>
      <w:bookmarkEnd w:id="141"/>
    </w:p>
    <w:p w:rsidR="00E87710" w:rsidRPr="004539E1" w:rsidRDefault="00E87710" w:rsidP="001C0483">
      <w:pPr>
        <w:ind w:left="851" w:firstLine="425"/>
        <w:rPr>
          <w:sz w:val="24"/>
          <w:szCs w:val="24"/>
        </w:rPr>
      </w:pPr>
      <w:r w:rsidRPr="004539E1">
        <w:rPr>
          <w:sz w:val="24"/>
          <w:szCs w:val="24"/>
        </w:rPr>
        <w:t>Разрабатываемое программное обеспечение должно быть интегрировано с Почтовым сервером таким образом, чтобы:</w:t>
      </w:r>
    </w:p>
    <w:p w:rsidR="00E87710" w:rsidRPr="004539E1" w:rsidRDefault="00E87710" w:rsidP="007F6229">
      <w:pPr>
        <w:pStyle w:val="afff2"/>
        <w:numPr>
          <w:ilvl w:val="0"/>
          <w:numId w:val="30"/>
        </w:numPr>
        <w:ind w:left="1418" w:hanging="284"/>
        <w:jc w:val="both"/>
        <w:rPr>
          <w:sz w:val="24"/>
          <w:szCs w:val="24"/>
        </w:rPr>
      </w:pPr>
      <w:r w:rsidRPr="004539E1">
        <w:rPr>
          <w:sz w:val="24"/>
          <w:szCs w:val="24"/>
        </w:rPr>
        <w:t>отправка электронных писем производилась непосредственно из Системы как автоматически (рассылки), так и вручную;</w:t>
      </w:r>
    </w:p>
    <w:p w:rsidR="00E87710" w:rsidRDefault="00E87710" w:rsidP="007F6229">
      <w:pPr>
        <w:pStyle w:val="afff2"/>
        <w:numPr>
          <w:ilvl w:val="0"/>
          <w:numId w:val="30"/>
        </w:numPr>
        <w:ind w:left="1418" w:hanging="284"/>
        <w:jc w:val="both"/>
        <w:rPr>
          <w:sz w:val="24"/>
          <w:szCs w:val="24"/>
        </w:rPr>
      </w:pPr>
      <w:r w:rsidRPr="004539E1">
        <w:rPr>
          <w:sz w:val="24"/>
          <w:szCs w:val="24"/>
        </w:rPr>
        <w:t>принятые электронные письма автоматически прикреплялись к Респонденту или Контактному лицу респондента на основании его электронного адреса и попадали в его Историю коммуникации.</w:t>
      </w:r>
    </w:p>
    <w:p w:rsidR="004539E1" w:rsidRPr="004539E1" w:rsidRDefault="004539E1" w:rsidP="001C0483">
      <w:pPr>
        <w:pStyle w:val="afff2"/>
        <w:ind w:left="1418"/>
        <w:jc w:val="both"/>
        <w:rPr>
          <w:sz w:val="24"/>
          <w:szCs w:val="24"/>
        </w:rPr>
      </w:pPr>
    </w:p>
    <w:p w:rsidR="00E87710" w:rsidRPr="004539E1" w:rsidRDefault="00E87710" w:rsidP="001C0483">
      <w:pPr>
        <w:ind w:left="851" w:firstLine="425"/>
        <w:jc w:val="both"/>
        <w:rPr>
          <w:sz w:val="24"/>
          <w:szCs w:val="24"/>
        </w:rPr>
      </w:pPr>
      <w:r w:rsidRPr="004539E1">
        <w:rPr>
          <w:sz w:val="24"/>
          <w:szCs w:val="24"/>
        </w:rPr>
        <w:t>Функциональность модуля также должна предоставлять следующие возможности:</w:t>
      </w:r>
    </w:p>
    <w:p w:rsidR="00E87710" w:rsidRPr="004539E1" w:rsidRDefault="00E87710" w:rsidP="007F6229">
      <w:pPr>
        <w:pStyle w:val="afff2"/>
        <w:numPr>
          <w:ilvl w:val="0"/>
          <w:numId w:val="30"/>
        </w:numPr>
        <w:ind w:left="1418" w:hanging="284"/>
        <w:jc w:val="both"/>
        <w:rPr>
          <w:sz w:val="24"/>
          <w:szCs w:val="24"/>
        </w:rPr>
      </w:pPr>
      <w:r w:rsidRPr="004539E1">
        <w:rPr>
          <w:sz w:val="24"/>
          <w:szCs w:val="24"/>
        </w:rPr>
        <w:t>составлять шаблоны рассылок с указанием параметров (данных респондента, контактного лица респондента, чиновника, хранящиеся в Системе);</w:t>
      </w:r>
    </w:p>
    <w:p w:rsidR="00E87710" w:rsidRDefault="00E87710" w:rsidP="007F6229">
      <w:pPr>
        <w:pStyle w:val="afff2"/>
        <w:numPr>
          <w:ilvl w:val="0"/>
          <w:numId w:val="30"/>
        </w:numPr>
        <w:ind w:left="1418" w:hanging="284"/>
        <w:jc w:val="both"/>
        <w:rPr>
          <w:sz w:val="24"/>
          <w:szCs w:val="24"/>
        </w:rPr>
      </w:pPr>
      <w:r w:rsidRPr="004539E1">
        <w:rPr>
          <w:sz w:val="24"/>
          <w:szCs w:val="24"/>
        </w:rPr>
        <w:t>формировать и сохранять группы рассылок.</w:t>
      </w:r>
    </w:p>
    <w:p w:rsidR="00A044E3" w:rsidRDefault="00A044E3" w:rsidP="007F6229">
      <w:pPr>
        <w:pStyle w:val="20"/>
        <w:keepLines/>
        <w:numPr>
          <w:ilvl w:val="1"/>
          <w:numId w:val="26"/>
        </w:numPr>
        <w:spacing w:before="240" w:after="120" w:line="276" w:lineRule="auto"/>
        <w:ind w:left="851" w:hanging="567"/>
        <w:contextualSpacing/>
        <w:jc w:val="both"/>
        <w:rPr>
          <w:sz w:val="24"/>
          <w:szCs w:val="24"/>
        </w:rPr>
      </w:pPr>
      <w:r>
        <w:rPr>
          <w:sz w:val="24"/>
          <w:szCs w:val="24"/>
        </w:rPr>
        <w:t>Функциональные требования</w:t>
      </w:r>
      <w:r w:rsidRPr="004539E1">
        <w:rPr>
          <w:sz w:val="24"/>
          <w:szCs w:val="24"/>
        </w:rPr>
        <w:t xml:space="preserve"> к</w:t>
      </w:r>
      <w:r>
        <w:rPr>
          <w:sz w:val="24"/>
          <w:szCs w:val="24"/>
        </w:rPr>
        <w:t xml:space="preserve"> мобильным приложениям</w:t>
      </w:r>
    </w:p>
    <w:p w:rsidR="00A044E3" w:rsidRDefault="00A044E3" w:rsidP="001C0483">
      <w:pPr>
        <w:pStyle w:val="20"/>
        <w:keepLines/>
        <w:spacing w:after="0"/>
        <w:ind w:left="851" w:firstLine="425"/>
        <w:contextualSpacing/>
        <w:jc w:val="both"/>
        <w:rPr>
          <w:b w:val="0"/>
          <w:sz w:val="24"/>
          <w:szCs w:val="24"/>
        </w:rPr>
      </w:pPr>
      <w:r>
        <w:rPr>
          <w:b w:val="0"/>
          <w:sz w:val="24"/>
          <w:szCs w:val="24"/>
        </w:rPr>
        <w:t xml:space="preserve">Мобильные приложения должны обеспечивать мониторинг работы пользователей с </w:t>
      </w:r>
      <w:r w:rsidRPr="00A044E3">
        <w:rPr>
          <w:b w:val="0"/>
          <w:sz w:val="24"/>
          <w:szCs w:val="24"/>
        </w:rPr>
        <w:t xml:space="preserve"> </w:t>
      </w:r>
      <w:r>
        <w:rPr>
          <w:b w:val="0"/>
          <w:sz w:val="24"/>
          <w:szCs w:val="24"/>
        </w:rPr>
        <w:t>мероприятиями (задачами), блоками</w:t>
      </w:r>
      <w:r w:rsidRPr="00A044E3">
        <w:rPr>
          <w:b w:val="0"/>
          <w:sz w:val="24"/>
          <w:szCs w:val="24"/>
        </w:rPr>
        <w:t xml:space="preserve"> (иерархические узлы уровня проектов), дорожны</w:t>
      </w:r>
      <w:r>
        <w:rPr>
          <w:b w:val="0"/>
          <w:sz w:val="24"/>
          <w:szCs w:val="24"/>
        </w:rPr>
        <w:t>ми картами</w:t>
      </w:r>
      <w:r w:rsidRPr="00A044E3">
        <w:rPr>
          <w:b w:val="0"/>
          <w:sz w:val="24"/>
          <w:szCs w:val="24"/>
        </w:rPr>
        <w:t xml:space="preserve"> (корневая сущность)</w:t>
      </w:r>
      <w:r>
        <w:rPr>
          <w:b w:val="0"/>
          <w:sz w:val="24"/>
          <w:szCs w:val="24"/>
        </w:rPr>
        <w:t xml:space="preserve"> и позволять:</w:t>
      </w:r>
    </w:p>
    <w:p w:rsidR="00A044E3" w:rsidRPr="00C14035" w:rsidRDefault="00A044E3" w:rsidP="007F6229">
      <w:pPr>
        <w:pStyle w:val="afff2"/>
        <w:numPr>
          <w:ilvl w:val="0"/>
          <w:numId w:val="44"/>
        </w:numPr>
        <w:ind w:left="1418" w:hanging="284"/>
        <w:jc w:val="both"/>
        <w:rPr>
          <w:sz w:val="24"/>
          <w:szCs w:val="24"/>
        </w:rPr>
      </w:pPr>
      <w:r w:rsidRPr="00C14035">
        <w:rPr>
          <w:sz w:val="24"/>
          <w:szCs w:val="24"/>
        </w:rPr>
        <w:t xml:space="preserve">просматривать текущее состояние выполнения мероприятий (задач) по каждой дорожной карте с визуальным </w:t>
      </w:r>
      <w:r w:rsidR="00C14035" w:rsidRPr="00C14035">
        <w:rPr>
          <w:sz w:val="24"/>
          <w:szCs w:val="24"/>
        </w:rPr>
        <w:t>обозначением</w:t>
      </w:r>
      <w:r w:rsidRPr="00C14035">
        <w:rPr>
          <w:sz w:val="24"/>
          <w:szCs w:val="24"/>
        </w:rPr>
        <w:t xml:space="preserve"> отклонений по срокам и КПЭ;</w:t>
      </w:r>
    </w:p>
    <w:p w:rsidR="00A044E3" w:rsidRPr="00C14035" w:rsidRDefault="00A044E3" w:rsidP="007F6229">
      <w:pPr>
        <w:pStyle w:val="afff2"/>
        <w:numPr>
          <w:ilvl w:val="0"/>
          <w:numId w:val="44"/>
        </w:numPr>
        <w:ind w:left="1418" w:hanging="284"/>
        <w:jc w:val="both"/>
        <w:rPr>
          <w:sz w:val="24"/>
          <w:szCs w:val="24"/>
        </w:rPr>
      </w:pPr>
      <w:r w:rsidRPr="00C14035">
        <w:rPr>
          <w:sz w:val="24"/>
          <w:szCs w:val="24"/>
        </w:rPr>
        <w:t>просматривать сводные результаты выполнения всех дорожных карт по субъектам РФ, федеральным округам;</w:t>
      </w:r>
    </w:p>
    <w:p w:rsidR="00A044E3" w:rsidRPr="00C14035" w:rsidRDefault="00A044E3" w:rsidP="007F6229">
      <w:pPr>
        <w:pStyle w:val="afff2"/>
        <w:numPr>
          <w:ilvl w:val="0"/>
          <w:numId w:val="44"/>
        </w:numPr>
        <w:ind w:left="1418" w:hanging="284"/>
        <w:jc w:val="both"/>
        <w:rPr>
          <w:sz w:val="24"/>
          <w:szCs w:val="24"/>
        </w:rPr>
      </w:pPr>
      <w:r w:rsidRPr="00C14035">
        <w:rPr>
          <w:sz w:val="24"/>
          <w:szCs w:val="24"/>
        </w:rPr>
        <w:t>просматривать состав участников рабочих групп;</w:t>
      </w:r>
    </w:p>
    <w:p w:rsidR="00A044E3" w:rsidRDefault="00A044E3" w:rsidP="007F6229">
      <w:pPr>
        <w:pStyle w:val="afff2"/>
        <w:numPr>
          <w:ilvl w:val="0"/>
          <w:numId w:val="44"/>
        </w:numPr>
        <w:ind w:left="1418" w:hanging="284"/>
        <w:jc w:val="both"/>
        <w:rPr>
          <w:sz w:val="24"/>
          <w:szCs w:val="24"/>
        </w:rPr>
      </w:pPr>
      <w:r w:rsidRPr="00C14035">
        <w:rPr>
          <w:sz w:val="24"/>
          <w:szCs w:val="24"/>
        </w:rPr>
        <w:t>сравнивать сводные результаты</w:t>
      </w:r>
      <w:r w:rsidR="00C14035" w:rsidRPr="00C14035">
        <w:rPr>
          <w:sz w:val="24"/>
          <w:szCs w:val="24"/>
        </w:rPr>
        <w:t xml:space="preserve"> выполнения (в %) дорожных карт, выбранных пользователем</w:t>
      </w:r>
      <w:r w:rsidR="00C14035">
        <w:rPr>
          <w:sz w:val="24"/>
          <w:szCs w:val="24"/>
        </w:rPr>
        <w:t>;</w:t>
      </w:r>
    </w:p>
    <w:p w:rsidR="00DD265B" w:rsidRDefault="00DD265B" w:rsidP="007F6229">
      <w:pPr>
        <w:pStyle w:val="afff2"/>
        <w:numPr>
          <w:ilvl w:val="0"/>
          <w:numId w:val="44"/>
        </w:numPr>
        <w:ind w:left="1418" w:hanging="284"/>
        <w:jc w:val="both"/>
        <w:rPr>
          <w:sz w:val="24"/>
          <w:szCs w:val="24"/>
        </w:rPr>
      </w:pPr>
      <w:r w:rsidRPr="00DD265B">
        <w:rPr>
          <w:sz w:val="24"/>
          <w:szCs w:val="24"/>
        </w:rPr>
        <w:t>просматривать и скачивать файлы, вложенные в карточки мероприятий (задач)​, дорожных карт, рабочих групп;</w:t>
      </w:r>
    </w:p>
    <w:p w:rsidR="00C14035" w:rsidRPr="00C14035" w:rsidRDefault="00C14035" w:rsidP="007F6229">
      <w:pPr>
        <w:pStyle w:val="afff2"/>
        <w:numPr>
          <w:ilvl w:val="0"/>
          <w:numId w:val="44"/>
        </w:numPr>
        <w:ind w:left="1418" w:hanging="284"/>
        <w:jc w:val="both"/>
        <w:rPr>
          <w:sz w:val="24"/>
          <w:szCs w:val="24"/>
        </w:rPr>
      </w:pPr>
      <w:r>
        <w:rPr>
          <w:sz w:val="24"/>
          <w:szCs w:val="24"/>
        </w:rPr>
        <w:t>отправлять сообщения пользователям из выбранной карточки мероприятия (задачи), дорожной карты, рабочей группы.</w:t>
      </w:r>
    </w:p>
    <w:p w:rsidR="00420151" w:rsidRDefault="00420151" w:rsidP="007F6229">
      <w:pPr>
        <w:pStyle w:val="10"/>
        <w:keepLines/>
        <w:numPr>
          <w:ilvl w:val="0"/>
          <w:numId w:val="26"/>
        </w:numPr>
        <w:spacing w:after="120" w:line="276" w:lineRule="auto"/>
        <w:ind w:left="567" w:hanging="567"/>
        <w:contextualSpacing/>
        <w:jc w:val="both"/>
        <w:rPr>
          <w:sz w:val="24"/>
          <w:szCs w:val="24"/>
        </w:rPr>
      </w:pPr>
      <w:bookmarkStart w:id="142" w:name="_Toc438476315"/>
      <w:bookmarkStart w:id="143" w:name="_Toc433881642"/>
      <w:bookmarkStart w:id="144" w:name="_Toc433881491"/>
      <w:bookmarkStart w:id="145" w:name="_Toc427684998"/>
      <w:r>
        <w:rPr>
          <w:sz w:val="24"/>
          <w:szCs w:val="24"/>
        </w:rPr>
        <w:t>Требования к надежности и поддержке</w:t>
      </w:r>
    </w:p>
    <w:p w:rsidR="001C0483" w:rsidRDefault="001C0483" w:rsidP="007F6229">
      <w:pPr>
        <w:pStyle w:val="afff2"/>
        <w:numPr>
          <w:ilvl w:val="1"/>
          <w:numId w:val="29"/>
        </w:numPr>
        <w:ind w:left="851" w:hanging="567"/>
        <w:jc w:val="both"/>
        <w:rPr>
          <w:b/>
          <w:sz w:val="24"/>
          <w:szCs w:val="24"/>
        </w:rPr>
      </w:pPr>
      <w:r w:rsidRPr="001C0483">
        <w:rPr>
          <w:b/>
          <w:sz w:val="24"/>
          <w:szCs w:val="24"/>
        </w:rPr>
        <w:t>Требования по сохранности информации при авариях</w:t>
      </w:r>
    </w:p>
    <w:p w:rsidR="001C0483" w:rsidRPr="001C0483" w:rsidRDefault="001C0483" w:rsidP="001C0483">
      <w:pPr>
        <w:pStyle w:val="afff2"/>
        <w:ind w:left="851" w:firstLine="425"/>
        <w:jc w:val="both"/>
        <w:rPr>
          <w:sz w:val="24"/>
          <w:szCs w:val="24"/>
        </w:rPr>
      </w:pPr>
      <w:r w:rsidRPr="001C0483">
        <w:rPr>
          <w:sz w:val="24"/>
          <w:szCs w:val="24"/>
        </w:rPr>
        <w:t>Программное обеспечение Системы должно восстанавливать свое функционирование при корректном перезапуске аппаратных средств.</w:t>
      </w:r>
    </w:p>
    <w:p w:rsidR="001C0483" w:rsidRPr="001C0483" w:rsidRDefault="001C0483" w:rsidP="001C0483">
      <w:pPr>
        <w:pStyle w:val="afff2"/>
        <w:ind w:left="851" w:firstLine="425"/>
        <w:jc w:val="both"/>
        <w:rPr>
          <w:sz w:val="24"/>
          <w:szCs w:val="24"/>
        </w:rPr>
      </w:pPr>
      <w:r w:rsidRPr="001C0483">
        <w:rPr>
          <w:sz w:val="24"/>
          <w:szCs w:val="24"/>
        </w:rPr>
        <w:t>Должны быть предусмотрены меры по регулярному сохранению (архивированию) файлов и баз данных Системы.</w:t>
      </w:r>
    </w:p>
    <w:p w:rsidR="001C0483" w:rsidRPr="001C0483" w:rsidRDefault="001C0483" w:rsidP="001C0483">
      <w:pPr>
        <w:pStyle w:val="afff2"/>
        <w:ind w:left="851" w:firstLine="425"/>
        <w:jc w:val="both"/>
        <w:rPr>
          <w:sz w:val="24"/>
          <w:szCs w:val="24"/>
        </w:rPr>
      </w:pPr>
      <w:r w:rsidRPr="001C0483">
        <w:rPr>
          <w:sz w:val="24"/>
          <w:szCs w:val="24"/>
        </w:rPr>
        <w:t>В случае возникновения аварии или сбоя в процессе выполнения пользовательских задач должно обеспечиваться восстановление данных до состояния на момент последней завершенной системой транзакции. В случае повреждения журналов транзакций СУБД должно обеспечиваться восстановление состояния Системы на момент создания последней резервной копии.</w:t>
      </w:r>
    </w:p>
    <w:p w:rsidR="00420151" w:rsidRDefault="001C0483" w:rsidP="007F6229">
      <w:pPr>
        <w:pStyle w:val="afff2"/>
        <w:numPr>
          <w:ilvl w:val="1"/>
          <w:numId w:val="29"/>
        </w:numPr>
        <w:ind w:left="851" w:hanging="567"/>
        <w:jc w:val="both"/>
        <w:rPr>
          <w:b/>
          <w:sz w:val="24"/>
          <w:szCs w:val="24"/>
        </w:rPr>
      </w:pPr>
      <w:r>
        <w:rPr>
          <w:b/>
          <w:sz w:val="24"/>
          <w:szCs w:val="24"/>
        </w:rPr>
        <w:t>В</w:t>
      </w:r>
      <w:r w:rsidR="00420151" w:rsidRPr="00420151">
        <w:rPr>
          <w:b/>
          <w:sz w:val="24"/>
          <w:szCs w:val="24"/>
        </w:rPr>
        <w:t xml:space="preserve">осстановления после отказа </w:t>
      </w:r>
    </w:p>
    <w:p w:rsidR="00420151" w:rsidRPr="00420151" w:rsidRDefault="00420151" w:rsidP="00420151">
      <w:pPr>
        <w:ind w:left="851" w:firstLine="425"/>
        <w:jc w:val="both"/>
        <w:rPr>
          <w:sz w:val="24"/>
          <w:szCs w:val="24"/>
        </w:rPr>
      </w:pPr>
      <w:r w:rsidRPr="00420151">
        <w:rPr>
          <w:sz w:val="24"/>
          <w:szCs w:val="24"/>
        </w:rPr>
        <w:t xml:space="preserve">Время восстановления после отказа, вызванного сбоем электропитания технических средств (иными внешними факторами), не фатальным сбоем (не крахом) операционной системы, не должно превышать 30-ти минут при условии соблюдения условий эксплуатации технических и программных средств. </w:t>
      </w:r>
    </w:p>
    <w:p w:rsidR="00420151" w:rsidRPr="00420151" w:rsidRDefault="00420151" w:rsidP="00420151">
      <w:pPr>
        <w:ind w:left="851" w:firstLine="425"/>
        <w:jc w:val="both"/>
        <w:rPr>
          <w:sz w:val="24"/>
          <w:szCs w:val="24"/>
        </w:rPr>
      </w:pPr>
      <w:r w:rsidRPr="00420151">
        <w:rPr>
          <w:sz w:val="24"/>
          <w:szCs w:val="24"/>
        </w:rPr>
        <w:t xml:space="preserve">Время восстановления после отказа, вызванного неисправностью технических средств, фатальным сбоем (крахом) операционной системы, не должно превышать времени, требуемого на устранение неисправностей технических средств и переустановки программных средств. </w:t>
      </w:r>
    </w:p>
    <w:p w:rsidR="00420151" w:rsidRPr="00420151" w:rsidRDefault="00420151" w:rsidP="007F6229">
      <w:pPr>
        <w:pStyle w:val="afff2"/>
        <w:numPr>
          <w:ilvl w:val="1"/>
          <w:numId w:val="29"/>
        </w:numPr>
        <w:ind w:left="851" w:hanging="567"/>
        <w:jc w:val="both"/>
        <w:rPr>
          <w:b/>
          <w:sz w:val="24"/>
          <w:szCs w:val="24"/>
        </w:rPr>
      </w:pPr>
      <w:r w:rsidRPr="00420151">
        <w:rPr>
          <w:b/>
          <w:sz w:val="24"/>
          <w:szCs w:val="24"/>
        </w:rPr>
        <w:t xml:space="preserve">Отказы из-за некорректных действий пользователей системы </w:t>
      </w:r>
    </w:p>
    <w:p w:rsidR="00420151" w:rsidRPr="00420151" w:rsidRDefault="00420151" w:rsidP="00420151">
      <w:pPr>
        <w:ind w:left="851" w:firstLine="425"/>
        <w:jc w:val="both"/>
        <w:rPr>
          <w:sz w:val="24"/>
          <w:szCs w:val="24"/>
        </w:rPr>
      </w:pPr>
      <w:r w:rsidRPr="00420151">
        <w:rPr>
          <w:sz w:val="24"/>
          <w:szCs w:val="24"/>
        </w:rPr>
        <w:t>Отказы программы вследствие некорректных действий пользователя при взаимодействии с программой через интерфейс недопустимы.</w:t>
      </w:r>
    </w:p>
    <w:p w:rsidR="00420151" w:rsidRPr="00420151" w:rsidRDefault="00420151" w:rsidP="007F6229">
      <w:pPr>
        <w:pStyle w:val="afff2"/>
        <w:numPr>
          <w:ilvl w:val="1"/>
          <w:numId w:val="29"/>
        </w:numPr>
        <w:ind w:left="851" w:hanging="567"/>
        <w:jc w:val="both"/>
        <w:rPr>
          <w:b/>
          <w:sz w:val="24"/>
          <w:szCs w:val="24"/>
        </w:rPr>
      </w:pPr>
      <w:r w:rsidRPr="00420151">
        <w:rPr>
          <w:b/>
          <w:sz w:val="24"/>
          <w:szCs w:val="24"/>
        </w:rPr>
        <w:t>Техническая поддержка и сопровождение</w:t>
      </w:r>
    </w:p>
    <w:p w:rsidR="00420151" w:rsidRPr="00420151" w:rsidRDefault="00420151" w:rsidP="001C0483">
      <w:pPr>
        <w:ind w:left="851" w:firstLine="425"/>
        <w:jc w:val="both"/>
        <w:rPr>
          <w:sz w:val="24"/>
          <w:szCs w:val="24"/>
        </w:rPr>
      </w:pPr>
      <w:r w:rsidRPr="00420151">
        <w:rPr>
          <w:sz w:val="24"/>
          <w:szCs w:val="24"/>
        </w:rPr>
        <w:t xml:space="preserve">Для внедряемого решения должна быть предоставлена </w:t>
      </w:r>
      <w:r w:rsidR="0049086E">
        <w:rPr>
          <w:sz w:val="24"/>
          <w:szCs w:val="24"/>
        </w:rPr>
        <w:t xml:space="preserve">и включена в стоимость внедрения </w:t>
      </w:r>
      <w:r w:rsidRPr="00420151">
        <w:rPr>
          <w:sz w:val="24"/>
          <w:szCs w:val="24"/>
        </w:rPr>
        <w:t xml:space="preserve">техническая поддержка пользователей сроком 1 год с момента ввода системы в эксплуатацию. </w:t>
      </w:r>
    </w:p>
    <w:p w:rsidR="00420151" w:rsidRPr="00420151" w:rsidRDefault="00420151" w:rsidP="001C0483">
      <w:pPr>
        <w:ind w:left="709" w:firstLine="567"/>
        <w:jc w:val="both"/>
        <w:rPr>
          <w:sz w:val="24"/>
          <w:szCs w:val="24"/>
        </w:rPr>
      </w:pPr>
      <w:r w:rsidRPr="00420151">
        <w:rPr>
          <w:sz w:val="24"/>
          <w:szCs w:val="24"/>
        </w:rPr>
        <w:t>Техническая поддержка включает в себя</w:t>
      </w:r>
      <w:r w:rsidR="004F132B">
        <w:rPr>
          <w:sz w:val="24"/>
          <w:szCs w:val="24"/>
        </w:rPr>
        <w:t xml:space="preserve"> как минимум</w:t>
      </w:r>
      <w:r w:rsidRPr="00420151">
        <w:rPr>
          <w:sz w:val="24"/>
          <w:szCs w:val="24"/>
        </w:rPr>
        <w:t>:</w:t>
      </w:r>
    </w:p>
    <w:p w:rsidR="00420151" w:rsidRPr="00420151" w:rsidRDefault="00420151" w:rsidP="001C0483">
      <w:pPr>
        <w:ind w:left="1418" w:hanging="284"/>
        <w:jc w:val="both"/>
        <w:rPr>
          <w:sz w:val="24"/>
          <w:szCs w:val="24"/>
        </w:rPr>
      </w:pPr>
      <w:r w:rsidRPr="00420151">
        <w:rPr>
          <w:sz w:val="24"/>
          <w:szCs w:val="24"/>
        </w:rPr>
        <w:t>­</w:t>
      </w:r>
      <w:r w:rsidRPr="00420151">
        <w:rPr>
          <w:sz w:val="24"/>
          <w:szCs w:val="24"/>
        </w:rPr>
        <w:tab/>
        <w:t>поддержание работоспособности Системы  и отдельных ее модулей;</w:t>
      </w:r>
    </w:p>
    <w:p w:rsidR="00420151" w:rsidRPr="00420151" w:rsidRDefault="00420151" w:rsidP="001C0483">
      <w:pPr>
        <w:ind w:left="1418" w:hanging="284"/>
        <w:jc w:val="both"/>
        <w:rPr>
          <w:sz w:val="24"/>
          <w:szCs w:val="24"/>
        </w:rPr>
      </w:pPr>
      <w:r w:rsidRPr="00420151">
        <w:rPr>
          <w:sz w:val="24"/>
          <w:szCs w:val="24"/>
        </w:rPr>
        <w:t>­</w:t>
      </w:r>
      <w:r w:rsidRPr="00420151">
        <w:rPr>
          <w:sz w:val="24"/>
          <w:szCs w:val="24"/>
        </w:rPr>
        <w:tab/>
        <w:t>консультирование пользователей</w:t>
      </w:r>
      <w:r w:rsidR="00B51A32">
        <w:rPr>
          <w:sz w:val="24"/>
          <w:szCs w:val="24"/>
        </w:rPr>
        <w:t xml:space="preserve"> в режиме 24</w:t>
      </w:r>
      <w:r w:rsidR="004F132B">
        <w:rPr>
          <w:sz w:val="24"/>
          <w:szCs w:val="24"/>
        </w:rPr>
        <w:t>/5</w:t>
      </w:r>
      <w:r w:rsidRPr="00420151">
        <w:rPr>
          <w:sz w:val="24"/>
          <w:szCs w:val="24"/>
        </w:rPr>
        <w:t>;</w:t>
      </w:r>
    </w:p>
    <w:p w:rsidR="00420151" w:rsidRDefault="00420151" w:rsidP="001C0483">
      <w:pPr>
        <w:ind w:left="1418" w:hanging="284"/>
        <w:jc w:val="both"/>
        <w:rPr>
          <w:sz w:val="24"/>
          <w:szCs w:val="24"/>
        </w:rPr>
      </w:pPr>
      <w:r w:rsidRPr="00420151">
        <w:rPr>
          <w:sz w:val="24"/>
          <w:szCs w:val="24"/>
        </w:rPr>
        <w:t>­</w:t>
      </w:r>
      <w:r w:rsidRPr="00420151">
        <w:rPr>
          <w:sz w:val="24"/>
          <w:szCs w:val="24"/>
        </w:rPr>
        <w:tab/>
        <w:t>обновление версий Системы до актуального состояния.</w:t>
      </w:r>
    </w:p>
    <w:p w:rsidR="00E87710" w:rsidRPr="004539E1" w:rsidRDefault="00E87710" w:rsidP="007F6229">
      <w:pPr>
        <w:pStyle w:val="10"/>
        <w:keepLines/>
        <w:numPr>
          <w:ilvl w:val="0"/>
          <w:numId w:val="26"/>
        </w:numPr>
        <w:spacing w:after="120" w:line="276" w:lineRule="auto"/>
        <w:ind w:left="567" w:hanging="567"/>
        <w:contextualSpacing/>
        <w:jc w:val="both"/>
        <w:rPr>
          <w:sz w:val="24"/>
          <w:szCs w:val="24"/>
        </w:rPr>
      </w:pPr>
      <w:r w:rsidRPr="004539E1">
        <w:rPr>
          <w:sz w:val="24"/>
          <w:szCs w:val="24"/>
        </w:rPr>
        <w:t>Требования к документации</w:t>
      </w:r>
      <w:bookmarkEnd w:id="142"/>
      <w:bookmarkEnd w:id="143"/>
      <w:bookmarkEnd w:id="144"/>
      <w:bookmarkEnd w:id="145"/>
    </w:p>
    <w:p w:rsidR="00E87710" w:rsidRPr="004539E1" w:rsidRDefault="00E87710" w:rsidP="004539E1">
      <w:pPr>
        <w:ind w:firstLine="567"/>
        <w:rPr>
          <w:sz w:val="24"/>
          <w:szCs w:val="24"/>
        </w:rPr>
      </w:pPr>
      <w:r w:rsidRPr="004539E1">
        <w:rPr>
          <w:sz w:val="24"/>
          <w:szCs w:val="24"/>
        </w:rPr>
        <w:t>Должна быть представлена следующая документация:</w:t>
      </w:r>
    </w:p>
    <w:p w:rsidR="00E87710" w:rsidRPr="004539E1" w:rsidRDefault="004539E1" w:rsidP="007F6229">
      <w:pPr>
        <w:pStyle w:val="afff2"/>
        <w:numPr>
          <w:ilvl w:val="0"/>
          <w:numId w:val="31"/>
        </w:numPr>
        <w:ind w:left="993" w:hanging="426"/>
        <w:jc w:val="both"/>
        <w:rPr>
          <w:sz w:val="24"/>
          <w:szCs w:val="24"/>
        </w:rPr>
      </w:pPr>
      <w:r>
        <w:rPr>
          <w:sz w:val="24"/>
          <w:szCs w:val="24"/>
        </w:rPr>
        <w:t>ф</w:t>
      </w:r>
      <w:r w:rsidR="00E87710" w:rsidRPr="004539E1">
        <w:rPr>
          <w:sz w:val="24"/>
          <w:szCs w:val="24"/>
        </w:rPr>
        <w:t>ункциональный дизайн системы - документ содержит описание функциональности внедренного решения;</w:t>
      </w:r>
    </w:p>
    <w:p w:rsidR="00E87710" w:rsidRPr="004539E1" w:rsidRDefault="004539E1" w:rsidP="007F6229">
      <w:pPr>
        <w:pStyle w:val="afff2"/>
        <w:numPr>
          <w:ilvl w:val="0"/>
          <w:numId w:val="31"/>
        </w:numPr>
        <w:ind w:left="993" w:hanging="426"/>
        <w:jc w:val="both"/>
        <w:rPr>
          <w:sz w:val="24"/>
          <w:szCs w:val="24"/>
        </w:rPr>
      </w:pPr>
      <w:r>
        <w:rPr>
          <w:sz w:val="24"/>
          <w:szCs w:val="24"/>
        </w:rPr>
        <w:t>технический дизайн системы - д</w:t>
      </w:r>
      <w:r w:rsidR="00E87710" w:rsidRPr="004539E1">
        <w:rPr>
          <w:sz w:val="24"/>
          <w:szCs w:val="24"/>
        </w:rPr>
        <w:t>окумент содержит описание технической реализации внедренного решения;</w:t>
      </w:r>
    </w:p>
    <w:p w:rsidR="00E87710" w:rsidRPr="004539E1" w:rsidRDefault="004539E1" w:rsidP="007F6229">
      <w:pPr>
        <w:pStyle w:val="afff2"/>
        <w:numPr>
          <w:ilvl w:val="0"/>
          <w:numId w:val="31"/>
        </w:numPr>
        <w:ind w:left="993" w:hanging="426"/>
        <w:jc w:val="both"/>
        <w:rPr>
          <w:sz w:val="24"/>
          <w:szCs w:val="24"/>
        </w:rPr>
      </w:pPr>
      <w:r>
        <w:rPr>
          <w:sz w:val="24"/>
          <w:szCs w:val="24"/>
        </w:rPr>
        <w:t>инструкция пользователя - д</w:t>
      </w:r>
      <w:r w:rsidR="00E87710" w:rsidRPr="004539E1">
        <w:rPr>
          <w:sz w:val="24"/>
          <w:szCs w:val="24"/>
        </w:rPr>
        <w:t>окумент содержит пошаговые инструкции пользователя для выполнения каждого действия, определенного функциональными обязанностями.</w:t>
      </w:r>
    </w:p>
    <w:p w:rsidR="00E87710" w:rsidRPr="004539E1" w:rsidRDefault="00E87710" w:rsidP="007F6229">
      <w:pPr>
        <w:pStyle w:val="10"/>
        <w:keepLines/>
        <w:numPr>
          <w:ilvl w:val="0"/>
          <w:numId w:val="26"/>
        </w:numPr>
        <w:spacing w:after="120" w:line="276" w:lineRule="auto"/>
        <w:ind w:left="567" w:hanging="567"/>
        <w:contextualSpacing/>
        <w:jc w:val="both"/>
        <w:rPr>
          <w:sz w:val="24"/>
          <w:szCs w:val="24"/>
        </w:rPr>
      </w:pPr>
      <w:bookmarkStart w:id="146" w:name="_Toc438476316"/>
      <w:bookmarkStart w:id="147" w:name="_Toc433881643"/>
      <w:bookmarkStart w:id="148" w:name="_Toc433881492"/>
      <w:bookmarkStart w:id="149" w:name="_Toc427684956"/>
      <w:bookmarkStart w:id="150" w:name="_Toc427684999"/>
      <w:r w:rsidRPr="004539E1">
        <w:rPr>
          <w:sz w:val="24"/>
          <w:szCs w:val="24"/>
        </w:rPr>
        <w:t>Подход к реализации</w:t>
      </w:r>
      <w:bookmarkEnd w:id="146"/>
      <w:bookmarkEnd w:id="147"/>
      <w:bookmarkEnd w:id="148"/>
      <w:bookmarkEnd w:id="149"/>
    </w:p>
    <w:p w:rsidR="00E87710" w:rsidRPr="004539E1" w:rsidRDefault="00E87710" w:rsidP="007F6229">
      <w:pPr>
        <w:pStyle w:val="20"/>
        <w:keepLines/>
        <w:numPr>
          <w:ilvl w:val="1"/>
          <w:numId w:val="26"/>
        </w:numPr>
        <w:spacing w:before="240" w:after="120" w:line="276" w:lineRule="auto"/>
        <w:ind w:left="851" w:hanging="567"/>
        <w:contextualSpacing/>
        <w:jc w:val="both"/>
        <w:rPr>
          <w:sz w:val="24"/>
          <w:szCs w:val="24"/>
        </w:rPr>
      </w:pPr>
      <w:bookmarkStart w:id="151" w:name="_Toc438476317"/>
      <w:r w:rsidRPr="004539E1">
        <w:rPr>
          <w:sz w:val="24"/>
          <w:szCs w:val="24"/>
        </w:rPr>
        <w:t>Подход к реализации проекта</w:t>
      </w:r>
      <w:bookmarkEnd w:id="151"/>
    </w:p>
    <w:p w:rsidR="00E87710" w:rsidRPr="004539E1" w:rsidRDefault="00E87710" w:rsidP="004539E1">
      <w:pPr>
        <w:ind w:left="851" w:firstLine="425"/>
        <w:jc w:val="both"/>
        <w:rPr>
          <w:sz w:val="24"/>
          <w:szCs w:val="24"/>
        </w:rPr>
      </w:pPr>
      <w:r w:rsidRPr="004539E1">
        <w:rPr>
          <w:sz w:val="24"/>
          <w:szCs w:val="24"/>
        </w:rPr>
        <w:t>При реализации проектов по внедрению используется классическая методология внедрения корпоративных информационных систем. Принципиальная последовательность этапов:</w:t>
      </w:r>
    </w:p>
    <w:p w:rsidR="00E87710" w:rsidRPr="004539E1" w:rsidRDefault="00E87710" w:rsidP="007F6229">
      <w:pPr>
        <w:pStyle w:val="afff2"/>
        <w:numPr>
          <w:ilvl w:val="0"/>
          <w:numId w:val="32"/>
        </w:numPr>
        <w:ind w:left="1418" w:hanging="284"/>
        <w:jc w:val="both"/>
        <w:rPr>
          <w:sz w:val="24"/>
          <w:szCs w:val="24"/>
        </w:rPr>
      </w:pPr>
      <w:r w:rsidRPr="004539E1">
        <w:rPr>
          <w:sz w:val="24"/>
          <w:szCs w:val="24"/>
        </w:rPr>
        <w:t>Анализ;</w:t>
      </w:r>
    </w:p>
    <w:p w:rsidR="00E87710" w:rsidRPr="004539E1" w:rsidRDefault="00E87710" w:rsidP="007F6229">
      <w:pPr>
        <w:pStyle w:val="afff2"/>
        <w:numPr>
          <w:ilvl w:val="0"/>
          <w:numId w:val="32"/>
        </w:numPr>
        <w:ind w:left="1418" w:hanging="284"/>
        <w:jc w:val="both"/>
        <w:rPr>
          <w:sz w:val="24"/>
          <w:szCs w:val="24"/>
        </w:rPr>
      </w:pPr>
      <w:r w:rsidRPr="004539E1">
        <w:rPr>
          <w:sz w:val="24"/>
          <w:szCs w:val="24"/>
        </w:rPr>
        <w:t>Дизайн;</w:t>
      </w:r>
    </w:p>
    <w:p w:rsidR="00E87710" w:rsidRPr="004539E1" w:rsidRDefault="00E87710" w:rsidP="007F6229">
      <w:pPr>
        <w:pStyle w:val="afff2"/>
        <w:numPr>
          <w:ilvl w:val="0"/>
          <w:numId w:val="32"/>
        </w:numPr>
        <w:ind w:left="1418" w:hanging="284"/>
        <w:jc w:val="both"/>
        <w:rPr>
          <w:sz w:val="24"/>
          <w:szCs w:val="24"/>
        </w:rPr>
      </w:pPr>
      <w:r w:rsidRPr="004539E1">
        <w:rPr>
          <w:sz w:val="24"/>
          <w:szCs w:val="24"/>
        </w:rPr>
        <w:t>Разработка;</w:t>
      </w:r>
    </w:p>
    <w:p w:rsidR="00E87710" w:rsidRPr="004539E1" w:rsidRDefault="00E87710" w:rsidP="007F6229">
      <w:pPr>
        <w:pStyle w:val="afff2"/>
        <w:numPr>
          <w:ilvl w:val="0"/>
          <w:numId w:val="32"/>
        </w:numPr>
        <w:ind w:left="1418" w:hanging="284"/>
        <w:jc w:val="both"/>
        <w:rPr>
          <w:sz w:val="24"/>
          <w:szCs w:val="24"/>
        </w:rPr>
      </w:pPr>
      <w:r w:rsidRPr="004539E1">
        <w:rPr>
          <w:sz w:val="24"/>
          <w:szCs w:val="24"/>
        </w:rPr>
        <w:t>Развертывание;</w:t>
      </w:r>
    </w:p>
    <w:p w:rsidR="00E87710" w:rsidRPr="004539E1" w:rsidRDefault="00E87710" w:rsidP="007F6229">
      <w:pPr>
        <w:pStyle w:val="afff2"/>
        <w:numPr>
          <w:ilvl w:val="0"/>
          <w:numId w:val="32"/>
        </w:numPr>
        <w:ind w:left="1418" w:hanging="284"/>
        <w:jc w:val="both"/>
        <w:rPr>
          <w:sz w:val="24"/>
          <w:szCs w:val="24"/>
        </w:rPr>
      </w:pPr>
      <w:r w:rsidRPr="004539E1">
        <w:rPr>
          <w:sz w:val="24"/>
          <w:szCs w:val="24"/>
        </w:rPr>
        <w:t>Эксплуатация.</w:t>
      </w:r>
    </w:p>
    <w:p w:rsidR="00E87710" w:rsidRPr="004539E1" w:rsidRDefault="00E87710" w:rsidP="004539E1">
      <w:pPr>
        <w:ind w:left="851" w:firstLine="425"/>
        <w:jc w:val="both"/>
        <w:rPr>
          <w:sz w:val="24"/>
          <w:szCs w:val="24"/>
        </w:rPr>
      </w:pPr>
      <w:r w:rsidRPr="004539E1">
        <w:rPr>
          <w:sz w:val="24"/>
          <w:szCs w:val="24"/>
        </w:rPr>
        <w:t xml:space="preserve">Проект по внедрению разделен на несколько ключевых этапов. Эти этапы должны быть сформированы таким образом, чтобы позволить проводить работы на проекте эффективным и контролируемым образом. Каждый этап включает в себя точки контроля, которые позволят Заказчику и команде проекта проверять состояние проекта, обсуждать различные вопросы, связанные с работами на проекте и проводить подготовительные работы для следующих ключевых шагов на проекте. </w:t>
      </w:r>
    </w:p>
    <w:p w:rsidR="00E87710" w:rsidRPr="004539E1" w:rsidRDefault="00E87710" w:rsidP="007F6229">
      <w:pPr>
        <w:pStyle w:val="20"/>
        <w:keepLines/>
        <w:numPr>
          <w:ilvl w:val="1"/>
          <w:numId w:val="26"/>
        </w:numPr>
        <w:spacing w:before="240" w:after="120" w:line="276" w:lineRule="auto"/>
        <w:ind w:left="851" w:hanging="567"/>
        <w:contextualSpacing/>
        <w:jc w:val="both"/>
        <w:rPr>
          <w:sz w:val="24"/>
          <w:szCs w:val="24"/>
        </w:rPr>
      </w:pPr>
      <w:bookmarkStart w:id="152" w:name="_Toc438476318"/>
      <w:bookmarkStart w:id="153" w:name="_Toc415828753"/>
      <w:bookmarkStart w:id="154" w:name="_Toc374110790"/>
      <w:r w:rsidRPr="004539E1">
        <w:rPr>
          <w:sz w:val="24"/>
          <w:szCs w:val="24"/>
        </w:rPr>
        <w:t>План взаимодействия</w:t>
      </w:r>
      <w:bookmarkEnd w:id="152"/>
      <w:bookmarkEnd w:id="153"/>
      <w:bookmarkEnd w:id="154"/>
    </w:p>
    <w:p w:rsidR="00E87710" w:rsidRPr="004539E1" w:rsidRDefault="00E87710" w:rsidP="004539E1">
      <w:pPr>
        <w:ind w:left="851" w:firstLine="425"/>
        <w:jc w:val="both"/>
        <w:rPr>
          <w:sz w:val="24"/>
          <w:szCs w:val="24"/>
        </w:rPr>
      </w:pPr>
      <w:r w:rsidRPr="004539E1">
        <w:rPr>
          <w:sz w:val="24"/>
          <w:szCs w:val="24"/>
        </w:rPr>
        <w:t>К взаимодействию во время проекта будет применен описанный далее процесс. Будет представлено два основных средства обеспечения взаимодействия: еженедельный отчет о состоянии и еженедельное совещание рабочей группы, посвященное статусу проекта.</w:t>
      </w:r>
    </w:p>
    <w:p w:rsidR="00E87710" w:rsidRPr="004539E1" w:rsidRDefault="00E87710" w:rsidP="007F6229">
      <w:pPr>
        <w:pStyle w:val="afff2"/>
        <w:numPr>
          <w:ilvl w:val="0"/>
          <w:numId w:val="33"/>
        </w:numPr>
        <w:ind w:left="1418" w:hanging="284"/>
        <w:jc w:val="both"/>
        <w:rPr>
          <w:sz w:val="24"/>
          <w:szCs w:val="24"/>
        </w:rPr>
      </w:pPr>
      <w:r w:rsidRPr="004539E1">
        <w:rPr>
          <w:sz w:val="24"/>
          <w:szCs w:val="24"/>
        </w:rPr>
        <w:t>Руководитель проекта со стороны Исполнителя, работающий в сотрудничестве с Руководителем проекта со стороны Заказчика, создает отчеты о состоянии по согласованному ими формату для отслеживания текущего состояния проекта.</w:t>
      </w:r>
    </w:p>
    <w:p w:rsidR="00E87710" w:rsidRPr="004539E1" w:rsidRDefault="00E87710" w:rsidP="007F6229">
      <w:pPr>
        <w:pStyle w:val="afff2"/>
        <w:numPr>
          <w:ilvl w:val="0"/>
          <w:numId w:val="33"/>
        </w:numPr>
        <w:ind w:left="1418" w:hanging="284"/>
        <w:jc w:val="both"/>
        <w:rPr>
          <w:sz w:val="24"/>
          <w:szCs w:val="24"/>
        </w:rPr>
      </w:pPr>
      <w:r w:rsidRPr="004539E1">
        <w:rPr>
          <w:sz w:val="24"/>
          <w:szCs w:val="24"/>
        </w:rPr>
        <w:t>На регулярных совещаниях будут рассматриваться: общее состояние, расписание проекта, нерешенные проблемы и риски, указанные в отчете о состоянии. А также иные рабочие вопросы по проекту, о которых Руководитель со стороны Исполнителя, и Руководитель со стороны Заказчика сообщают заранее участникам встречи.</w:t>
      </w:r>
    </w:p>
    <w:p w:rsidR="00E87710" w:rsidRPr="004539E1" w:rsidRDefault="00E87710" w:rsidP="007F6229">
      <w:pPr>
        <w:pStyle w:val="afff2"/>
        <w:numPr>
          <w:ilvl w:val="0"/>
          <w:numId w:val="33"/>
        </w:numPr>
        <w:ind w:left="1418" w:hanging="284"/>
        <w:jc w:val="both"/>
        <w:rPr>
          <w:sz w:val="24"/>
          <w:szCs w:val="24"/>
        </w:rPr>
      </w:pPr>
      <w:r w:rsidRPr="004539E1">
        <w:rPr>
          <w:sz w:val="24"/>
          <w:szCs w:val="24"/>
        </w:rPr>
        <w:t>Все проектные документы и корреспонденция от Исполнителя направляются Руководителю проекта со стороны Заказчика. Для отдельных случаев это может быть изменено по решению Руководителя проекта со стороны Заказчика. Дополнительные адресаты документов и корреспонденции определяются Руководителем проекта от Заказчика в рабочем порядке.</w:t>
      </w:r>
    </w:p>
    <w:p w:rsidR="00E87710" w:rsidRPr="004539E1" w:rsidRDefault="00E87710" w:rsidP="007F6229">
      <w:pPr>
        <w:pStyle w:val="10"/>
        <w:keepLines/>
        <w:numPr>
          <w:ilvl w:val="0"/>
          <w:numId w:val="26"/>
        </w:numPr>
        <w:spacing w:after="120" w:line="276" w:lineRule="auto"/>
        <w:ind w:left="567" w:hanging="567"/>
        <w:contextualSpacing/>
        <w:jc w:val="both"/>
        <w:rPr>
          <w:sz w:val="24"/>
          <w:szCs w:val="24"/>
        </w:rPr>
      </w:pPr>
      <w:bookmarkStart w:id="155" w:name="_Toc433823428"/>
      <w:bookmarkStart w:id="156" w:name="_Toc427684957"/>
      <w:bookmarkStart w:id="157" w:name="_Toc433881493"/>
      <w:bookmarkStart w:id="158" w:name="_Toc433881644"/>
      <w:bookmarkStart w:id="159" w:name="_Toc438476319"/>
      <w:bookmarkEnd w:id="155"/>
      <w:r w:rsidRPr="004539E1">
        <w:rPr>
          <w:sz w:val="24"/>
          <w:szCs w:val="24"/>
        </w:rPr>
        <w:t>Архитектура системы</w:t>
      </w:r>
      <w:bookmarkEnd w:id="156"/>
      <w:bookmarkEnd w:id="157"/>
      <w:bookmarkEnd w:id="158"/>
      <w:bookmarkEnd w:id="159"/>
    </w:p>
    <w:p w:rsidR="00E87710" w:rsidRDefault="00E87710" w:rsidP="004539E1">
      <w:pPr>
        <w:ind w:firstLine="567"/>
        <w:jc w:val="both"/>
        <w:rPr>
          <w:sz w:val="24"/>
          <w:szCs w:val="24"/>
        </w:rPr>
      </w:pPr>
      <w:r w:rsidRPr="004539E1">
        <w:rPr>
          <w:sz w:val="24"/>
          <w:szCs w:val="24"/>
        </w:rPr>
        <w:t>Архитектура системы должна быть представлена Исполнителем в виде структурной схемы с обозначением системных компонентов.</w:t>
      </w:r>
    </w:p>
    <w:p w:rsidR="00E87710" w:rsidRPr="004539E1" w:rsidRDefault="00E87710" w:rsidP="007F6229">
      <w:pPr>
        <w:pStyle w:val="20"/>
        <w:keepLines/>
        <w:numPr>
          <w:ilvl w:val="1"/>
          <w:numId w:val="26"/>
        </w:numPr>
        <w:spacing w:before="240" w:after="120" w:line="276" w:lineRule="auto"/>
        <w:ind w:left="851" w:hanging="567"/>
        <w:contextualSpacing/>
        <w:jc w:val="both"/>
        <w:rPr>
          <w:sz w:val="24"/>
          <w:szCs w:val="24"/>
        </w:rPr>
      </w:pPr>
      <w:bookmarkStart w:id="160" w:name="_Toc433823430"/>
      <w:bookmarkStart w:id="161" w:name="_Toc438476320"/>
      <w:bookmarkStart w:id="162" w:name="_Toc433881494"/>
      <w:bookmarkStart w:id="163" w:name="_Toc433881645"/>
      <w:bookmarkEnd w:id="160"/>
      <w:r w:rsidRPr="004539E1">
        <w:rPr>
          <w:sz w:val="24"/>
          <w:szCs w:val="24"/>
        </w:rPr>
        <w:t>Требования к параметрам и составу технических средств</w:t>
      </w:r>
      <w:bookmarkEnd w:id="161"/>
    </w:p>
    <w:p w:rsidR="00E87710" w:rsidRDefault="00E87710" w:rsidP="00DF4035">
      <w:pPr>
        <w:ind w:left="851" w:firstLine="425"/>
        <w:jc w:val="both"/>
        <w:rPr>
          <w:sz w:val="24"/>
          <w:szCs w:val="24"/>
        </w:rPr>
      </w:pPr>
      <w:r w:rsidRPr="004539E1">
        <w:rPr>
          <w:sz w:val="24"/>
          <w:szCs w:val="24"/>
        </w:rPr>
        <w:t>Система должна представлять клиент-серверное решение и не должна требовать установки специализированного программного обеспечения на устройства конечных пользователей (</w:t>
      </w:r>
      <w:r w:rsidRPr="004539E1">
        <w:rPr>
          <w:sz w:val="24"/>
          <w:szCs w:val="24"/>
          <w:lang w:val="en-US"/>
        </w:rPr>
        <w:t>web</w:t>
      </w:r>
      <w:r w:rsidRPr="004539E1">
        <w:rPr>
          <w:sz w:val="24"/>
          <w:szCs w:val="24"/>
        </w:rPr>
        <w:t>-</w:t>
      </w:r>
      <w:r w:rsidRPr="004539E1">
        <w:rPr>
          <w:sz w:val="24"/>
          <w:szCs w:val="24"/>
          <w:lang w:val="en-US"/>
        </w:rPr>
        <w:t>based</w:t>
      </w:r>
      <w:r w:rsidRPr="004539E1">
        <w:rPr>
          <w:sz w:val="24"/>
          <w:szCs w:val="24"/>
        </w:rPr>
        <w:t xml:space="preserve">). </w:t>
      </w:r>
    </w:p>
    <w:p w:rsidR="00DF4035" w:rsidRPr="004539E1" w:rsidRDefault="00DF4035" w:rsidP="00DF4035">
      <w:pPr>
        <w:ind w:left="851" w:firstLine="425"/>
        <w:jc w:val="both"/>
        <w:rPr>
          <w:sz w:val="24"/>
          <w:szCs w:val="24"/>
        </w:rPr>
      </w:pPr>
      <w:r>
        <w:rPr>
          <w:sz w:val="24"/>
          <w:szCs w:val="24"/>
        </w:rPr>
        <w:t>Исполнитель должен предоставить перечень достаточных и необходимых требований к аппаратным ресурсам, а также перечень программного обеспечения, на котором будет реализована Система.</w:t>
      </w:r>
      <w:r w:rsidR="007E04CE">
        <w:rPr>
          <w:sz w:val="24"/>
          <w:szCs w:val="24"/>
        </w:rPr>
        <w:t xml:space="preserve"> По лицензируемому программному обеспечению должна быть предоставлена схема лицензирования.</w:t>
      </w:r>
      <w:r>
        <w:rPr>
          <w:sz w:val="24"/>
          <w:szCs w:val="24"/>
        </w:rPr>
        <w:t xml:space="preserve"> </w:t>
      </w:r>
    </w:p>
    <w:p w:rsidR="00E87710" w:rsidRPr="007F4E9F" w:rsidRDefault="00E87710" w:rsidP="007F4E9F">
      <w:pPr>
        <w:ind w:left="851" w:firstLine="425"/>
        <w:rPr>
          <w:sz w:val="24"/>
          <w:szCs w:val="24"/>
        </w:rPr>
      </w:pPr>
      <w:r w:rsidRPr="007F4E9F">
        <w:rPr>
          <w:sz w:val="24"/>
          <w:szCs w:val="24"/>
        </w:rPr>
        <w:t>Для конечных пользователей система должна работать на следующих ОС:</w:t>
      </w:r>
    </w:p>
    <w:p w:rsidR="00E87710" w:rsidRPr="007F4E9F" w:rsidRDefault="00E87710" w:rsidP="007F6229">
      <w:pPr>
        <w:numPr>
          <w:ilvl w:val="0"/>
          <w:numId w:val="34"/>
        </w:numPr>
        <w:ind w:left="1418" w:hanging="284"/>
        <w:contextualSpacing/>
        <w:rPr>
          <w:sz w:val="24"/>
          <w:szCs w:val="24"/>
        </w:rPr>
      </w:pPr>
      <w:r w:rsidRPr="007F4E9F">
        <w:rPr>
          <w:sz w:val="24"/>
          <w:szCs w:val="24"/>
        </w:rPr>
        <w:t xml:space="preserve">Microsoft Windows </w:t>
      </w:r>
    </w:p>
    <w:p w:rsidR="00E87710" w:rsidRPr="007F4E9F" w:rsidRDefault="00E87710" w:rsidP="007F6229">
      <w:pPr>
        <w:numPr>
          <w:ilvl w:val="0"/>
          <w:numId w:val="34"/>
        </w:numPr>
        <w:ind w:left="1418" w:hanging="284"/>
        <w:contextualSpacing/>
        <w:rPr>
          <w:sz w:val="24"/>
          <w:szCs w:val="24"/>
        </w:rPr>
      </w:pPr>
      <w:r w:rsidRPr="007F4E9F">
        <w:rPr>
          <w:sz w:val="24"/>
          <w:szCs w:val="24"/>
        </w:rPr>
        <w:t>Apple OS X</w:t>
      </w:r>
    </w:p>
    <w:p w:rsidR="00E87710" w:rsidRPr="007F4E9F" w:rsidRDefault="00E87710" w:rsidP="007F6229">
      <w:pPr>
        <w:numPr>
          <w:ilvl w:val="0"/>
          <w:numId w:val="34"/>
        </w:numPr>
        <w:ind w:left="1418" w:hanging="284"/>
        <w:contextualSpacing/>
        <w:rPr>
          <w:sz w:val="24"/>
          <w:szCs w:val="24"/>
        </w:rPr>
      </w:pPr>
      <w:r w:rsidRPr="007F4E9F">
        <w:rPr>
          <w:sz w:val="24"/>
          <w:szCs w:val="24"/>
        </w:rPr>
        <w:t>Apple iOS</w:t>
      </w:r>
    </w:p>
    <w:p w:rsidR="00E87710" w:rsidRPr="007F4E9F" w:rsidRDefault="00E87710" w:rsidP="007F6229">
      <w:pPr>
        <w:numPr>
          <w:ilvl w:val="0"/>
          <w:numId w:val="34"/>
        </w:numPr>
        <w:ind w:left="1418" w:hanging="284"/>
        <w:contextualSpacing/>
        <w:rPr>
          <w:sz w:val="24"/>
          <w:szCs w:val="24"/>
        </w:rPr>
      </w:pPr>
      <w:r w:rsidRPr="007F4E9F">
        <w:rPr>
          <w:sz w:val="24"/>
          <w:szCs w:val="24"/>
        </w:rPr>
        <w:t>Android</w:t>
      </w:r>
    </w:p>
    <w:p w:rsidR="00E87710" w:rsidRPr="007F4E9F" w:rsidRDefault="00E87710" w:rsidP="007F6229">
      <w:pPr>
        <w:numPr>
          <w:ilvl w:val="0"/>
          <w:numId w:val="34"/>
        </w:numPr>
        <w:ind w:left="1418" w:hanging="284"/>
        <w:contextualSpacing/>
        <w:rPr>
          <w:sz w:val="24"/>
          <w:szCs w:val="24"/>
        </w:rPr>
      </w:pPr>
      <w:r w:rsidRPr="007F4E9F">
        <w:rPr>
          <w:sz w:val="24"/>
          <w:szCs w:val="24"/>
        </w:rPr>
        <w:t>семейство Linux – желательно.</w:t>
      </w:r>
    </w:p>
    <w:p w:rsidR="00E87710" w:rsidRPr="007F4E9F" w:rsidRDefault="00E87710" w:rsidP="00C53C89">
      <w:pPr>
        <w:ind w:left="851" w:firstLine="425"/>
        <w:jc w:val="both"/>
        <w:rPr>
          <w:sz w:val="24"/>
          <w:szCs w:val="24"/>
        </w:rPr>
      </w:pPr>
      <w:r w:rsidRPr="007F4E9F">
        <w:rPr>
          <w:sz w:val="24"/>
          <w:szCs w:val="24"/>
        </w:rPr>
        <w:t>Клиентами для работы с данной системой должны выступать следующие браузеры, в том числе для мобильных платформ:</w:t>
      </w:r>
    </w:p>
    <w:p w:rsidR="00E87710" w:rsidRPr="007F4E9F" w:rsidRDefault="00E87710" w:rsidP="007F6229">
      <w:pPr>
        <w:numPr>
          <w:ilvl w:val="0"/>
          <w:numId w:val="35"/>
        </w:numPr>
        <w:ind w:left="1418" w:hanging="284"/>
        <w:contextualSpacing/>
        <w:rPr>
          <w:sz w:val="24"/>
          <w:szCs w:val="24"/>
        </w:rPr>
      </w:pPr>
      <w:r w:rsidRPr="007F4E9F">
        <w:rPr>
          <w:sz w:val="24"/>
          <w:szCs w:val="24"/>
        </w:rPr>
        <w:t>Google Chrome (версия 46 и выше);</w:t>
      </w:r>
    </w:p>
    <w:p w:rsidR="00E87710" w:rsidRPr="007F4E9F" w:rsidRDefault="00E87710" w:rsidP="007F6229">
      <w:pPr>
        <w:numPr>
          <w:ilvl w:val="0"/>
          <w:numId w:val="35"/>
        </w:numPr>
        <w:ind w:left="1418" w:hanging="284"/>
        <w:contextualSpacing/>
        <w:rPr>
          <w:sz w:val="24"/>
          <w:szCs w:val="24"/>
        </w:rPr>
      </w:pPr>
      <w:r w:rsidRPr="007F4E9F">
        <w:rPr>
          <w:sz w:val="24"/>
          <w:szCs w:val="24"/>
        </w:rPr>
        <w:t>Mozilla Firefox (версия 41 и выше);</w:t>
      </w:r>
    </w:p>
    <w:p w:rsidR="00E87710" w:rsidRPr="007F4E9F" w:rsidRDefault="00E87710" w:rsidP="007F6229">
      <w:pPr>
        <w:numPr>
          <w:ilvl w:val="0"/>
          <w:numId w:val="35"/>
        </w:numPr>
        <w:ind w:left="1418" w:hanging="284"/>
        <w:contextualSpacing/>
        <w:rPr>
          <w:sz w:val="24"/>
          <w:szCs w:val="24"/>
        </w:rPr>
      </w:pPr>
      <w:r w:rsidRPr="007F4E9F">
        <w:rPr>
          <w:sz w:val="24"/>
          <w:szCs w:val="24"/>
        </w:rPr>
        <w:t>Microsoft Edge (версия 20 и выше);</w:t>
      </w:r>
    </w:p>
    <w:p w:rsidR="00E87710" w:rsidRPr="007F4E9F" w:rsidRDefault="00E87710" w:rsidP="007F6229">
      <w:pPr>
        <w:numPr>
          <w:ilvl w:val="0"/>
          <w:numId w:val="35"/>
        </w:numPr>
        <w:ind w:left="1418" w:hanging="284"/>
        <w:contextualSpacing/>
        <w:rPr>
          <w:sz w:val="24"/>
          <w:szCs w:val="24"/>
          <w:lang w:val="en-US"/>
        </w:rPr>
      </w:pPr>
      <w:r w:rsidRPr="007F4E9F">
        <w:rPr>
          <w:sz w:val="24"/>
          <w:szCs w:val="24"/>
          <w:lang w:val="en-US"/>
        </w:rPr>
        <w:t>Microsoft Internet Explorer (</w:t>
      </w:r>
      <w:r w:rsidRPr="007F4E9F">
        <w:rPr>
          <w:sz w:val="24"/>
          <w:szCs w:val="24"/>
        </w:rPr>
        <w:t>версия</w:t>
      </w:r>
      <w:r w:rsidRPr="007F4E9F">
        <w:rPr>
          <w:sz w:val="24"/>
          <w:szCs w:val="24"/>
          <w:lang w:val="en-US"/>
        </w:rPr>
        <w:t xml:space="preserve"> 11  </w:t>
      </w:r>
      <w:r w:rsidRPr="007F4E9F">
        <w:rPr>
          <w:sz w:val="24"/>
          <w:szCs w:val="24"/>
        </w:rPr>
        <w:t>и</w:t>
      </w:r>
      <w:r w:rsidRPr="007F4E9F">
        <w:rPr>
          <w:sz w:val="24"/>
          <w:szCs w:val="24"/>
          <w:lang w:val="en-US"/>
        </w:rPr>
        <w:t xml:space="preserve"> </w:t>
      </w:r>
      <w:r w:rsidRPr="007F4E9F">
        <w:rPr>
          <w:sz w:val="24"/>
          <w:szCs w:val="24"/>
        </w:rPr>
        <w:t>выше</w:t>
      </w:r>
      <w:r w:rsidRPr="007F4E9F">
        <w:rPr>
          <w:sz w:val="24"/>
          <w:szCs w:val="24"/>
          <w:lang w:val="en-US"/>
        </w:rPr>
        <w:t>);</w:t>
      </w:r>
    </w:p>
    <w:p w:rsidR="00E87710" w:rsidRPr="007F4E9F" w:rsidRDefault="00E87710" w:rsidP="007F6229">
      <w:pPr>
        <w:numPr>
          <w:ilvl w:val="0"/>
          <w:numId w:val="35"/>
        </w:numPr>
        <w:ind w:left="1418" w:hanging="284"/>
        <w:contextualSpacing/>
        <w:rPr>
          <w:sz w:val="24"/>
          <w:szCs w:val="24"/>
        </w:rPr>
      </w:pPr>
      <w:r w:rsidRPr="007F4E9F">
        <w:rPr>
          <w:sz w:val="24"/>
          <w:szCs w:val="24"/>
        </w:rPr>
        <w:t>Safari (версия 8 и выше).</w:t>
      </w:r>
    </w:p>
    <w:p w:rsidR="00E87710" w:rsidRPr="007F4E9F" w:rsidRDefault="00E87710" w:rsidP="00C53C89">
      <w:pPr>
        <w:ind w:left="851" w:firstLine="425"/>
        <w:contextualSpacing/>
        <w:rPr>
          <w:sz w:val="24"/>
          <w:szCs w:val="24"/>
        </w:rPr>
      </w:pPr>
      <w:r w:rsidRPr="007F4E9F">
        <w:rPr>
          <w:sz w:val="24"/>
          <w:szCs w:val="24"/>
        </w:rPr>
        <w:t>Система должна иметь мобильное приложение для следующих ОС:</w:t>
      </w:r>
    </w:p>
    <w:p w:rsidR="00E87710" w:rsidRPr="00C53C89" w:rsidRDefault="00E87710" w:rsidP="00B51A32">
      <w:pPr>
        <w:pStyle w:val="afff2"/>
        <w:numPr>
          <w:ilvl w:val="0"/>
          <w:numId w:val="43"/>
        </w:numPr>
        <w:ind w:left="1418" w:hanging="284"/>
        <w:rPr>
          <w:sz w:val="24"/>
          <w:szCs w:val="24"/>
        </w:rPr>
      </w:pPr>
      <w:r w:rsidRPr="00C53C89">
        <w:rPr>
          <w:sz w:val="24"/>
          <w:szCs w:val="24"/>
        </w:rPr>
        <w:t>Apple iOS</w:t>
      </w:r>
      <w:r w:rsidR="00C53C89">
        <w:rPr>
          <w:sz w:val="24"/>
          <w:szCs w:val="24"/>
        </w:rPr>
        <w:t>;</w:t>
      </w:r>
    </w:p>
    <w:p w:rsidR="00E87710" w:rsidRDefault="00E87710" w:rsidP="00B51A32">
      <w:pPr>
        <w:pStyle w:val="afff2"/>
        <w:numPr>
          <w:ilvl w:val="0"/>
          <w:numId w:val="43"/>
        </w:numPr>
        <w:ind w:left="1418" w:hanging="284"/>
        <w:rPr>
          <w:sz w:val="24"/>
          <w:szCs w:val="24"/>
        </w:rPr>
      </w:pPr>
      <w:r w:rsidRPr="00C53C89">
        <w:rPr>
          <w:sz w:val="24"/>
          <w:szCs w:val="24"/>
        </w:rPr>
        <w:t>Android</w:t>
      </w:r>
      <w:r w:rsidR="00C53C89">
        <w:rPr>
          <w:sz w:val="24"/>
          <w:szCs w:val="24"/>
        </w:rPr>
        <w:t>;</w:t>
      </w:r>
    </w:p>
    <w:p w:rsidR="00594C6E" w:rsidRPr="00C53C89" w:rsidRDefault="00594C6E" w:rsidP="00B51A32">
      <w:pPr>
        <w:pStyle w:val="afff2"/>
        <w:numPr>
          <w:ilvl w:val="0"/>
          <w:numId w:val="43"/>
        </w:numPr>
        <w:ind w:left="1418" w:hanging="284"/>
        <w:rPr>
          <w:sz w:val="24"/>
          <w:szCs w:val="24"/>
        </w:rPr>
      </w:pPr>
      <w:r>
        <w:rPr>
          <w:sz w:val="24"/>
          <w:szCs w:val="24"/>
          <w:lang w:val="en-US"/>
        </w:rPr>
        <w:t>Windows</w:t>
      </w:r>
      <w:r>
        <w:rPr>
          <w:sz w:val="24"/>
          <w:szCs w:val="24"/>
        </w:rPr>
        <w:t>.</w:t>
      </w:r>
    </w:p>
    <w:p w:rsidR="00E87710" w:rsidRPr="00C53C89" w:rsidRDefault="00E87710" w:rsidP="007F6229">
      <w:pPr>
        <w:pStyle w:val="20"/>
        <w:keepLines/>
        <w:numPr>
          <w:ilvl w:val="1"/>
          <w:numId w:val="26"/>
        </w:numPr>
        <w:spacing w:before="240" w:after="120" w:line="276" w:lineRule="auto"/>
        <w:ind w:left="851" w:hanging="567"/>
        <w:contextualSpacing/>
        <w:jc w:val="both"/>
        <w:rPr>
          <w:sz w:val="24"/>
          <w:szCs w:val="24"/>
        </w:rPr>
      </w:pPr>
      <w:bookmarkStart w:id="164" w:name="_Toc438476321"/>
      <w:r w:rsidRPr="00C53C89">
        <w:rPr>
          <w:sz w:val="24"/>
          <w:szCs w:val="24"/>
        </w:rPr>
        <w:t>Требования к размещению</w:t>
      </w:r>
      <w:bookmarkEnd w:id="164"/>
      <w:r w:rsidRPr="00C53C89">
        <w:rPr>
          <w:sz w:val="24"/>
          <w:szCs w:val="24"/>
        </w:rPr>
        <w:t xml:space="preserve"> </w:t>
      </w:r>
    </w:p>
    <w:p w:rsidR="00E87710" w:rsidRDefault="00E87710" w:rsidP="00C53C89">
      <w:pPr>
        <w:ind w:left="851" w:firstLine="425"/>
        <w:jc w:val="both"/>
        <w:rPr>
          <w:sz w:val="24"/>
          <w:szCs w:val="24"/>
        </w:rPr>
      </w:pPr>
      <w:r w:rsidRPr="00C53C89">
        <w:rPr>
          <w:sz w:val="24"/>
          <w:szCs w:val="24"/>
        </w:rPr>
        <w:t>Система размещается на внешнем аппаратно-программном комплексе (за пределами локальной сети Заказчика)</w:t>
      </w:r>
      <w:r w:rsidR="00E70B5D">
        <w:rPr>
          <w:sz w:val="24"/>
          <w:szCs w:val="24"/>
        </w:rPr>
        <w:t xml:space="preserve"> по схеме </w:t>
      </w:r>
      <w:r w:rsidR="00E70B5D">
        <w:rPr>
          <w:sz w:val="24"/>
          <w:szCs w:val="24"/>
          <w:lang w:val="en-US"/>
        </w:rPr>
        <w:t>IaaS</w:t>
      </w:r>
      <w:r w:rsidR="00E70B5D" w:rsidRPr="00E70B5D">
        <w:rPr>
          <w:sz w:val="24"/>
          <w:szCs w:val="24"/>
        </w:rPr>
        <w:t xml:space="preserve"> (</w:t>
      </w:r>
      <w:r w:rsidR="00E70B5D">
        <w:rPr>
          <w:sz w:val="24"/>
          <w:szCs w:val="24"/>
        </w:rPr>
        <w:t>«инфраструктура как услуга»)</w:t>
      </w:r>
      <w:r w:rsidRPr="00C53C89">
        <w:rPr>
          <w:sz w:val="24"/>
          <w:szCs w:val="24"/>
        </w:rPr>
        <w:t>.</w:t>
      </w:r>
    </w:p>
    <w:p w:rsidR="00E70B5D" w:rsidRPr="00C53C89" w:rsidRDefault="00E70B5D" w:rsidP="00C53C89">
      <w:pPr>
        <w:ind w:left="851" w:firstLine="425"/>
        <w:jc w:val="both"/>
        <w:rPr>
          <w:sz w:val="24"/>
          <w:szCs w:val="24"/>
        </w:rPr>
      </w:pPr>
      <w:r>
        <w:rPr>
          <w:sz w:val="24"/>
          <w:szCs w:val="24"/>
        </w:rPr>
        <w:t>Д</w:t>
      </w:r>
      <w:r w:rsidRPr="00E70B5D">
        <w:rPr>
          <w:sz w:val="24"/>
          <w:szCs w:val="24"/>
        </w:rPr>
        <w:t>оговор на использование внешней площадки будет заключен отдельно между Заказчиком и Поставщиком и не входит в состав договора на создание Системы</w:t>
      </w:r>
      <w:r>
        <w:rPr>
          <w:sz w:val="24"/>
          <w:szCs w:val="24"/>
        </w:rPr>
        <w:t>.</w:t>
      </w:r>
    </w:p>
    <w:p w:rsidR="00E87710" w:rsidRPr="00C53C89" w:rsidRDefault="00E87710" w:rsidP="00C53C89">
      <w:pPr>
        <w:ind w:left="851" w:firstLine="425"/>
        <w:jc w:val="both"/>
        <w:rPr>
          <w:sz w:val="24"/>
          <w:szCs w:val="24"/>
        </w:rPr>
      </w:pPr>
      <w:r w:rsidRPr="00C53C89">
        <w:rPr>
          <w:sz w:val="24"/>
          <w:szCs w:val="24"/>
        </w:rPr>
        <w:t>Варианты размещения долж</w:t>
      </w:r>
      <w:r w:rsidR="00E70B5D">
        <w:rPr>
          <w:sz w:val="24"/>
          <w:szCs w:val="24"/>
        </w:rPr>
        <w:t>ны быть предложены Исполнителем</w:t>
      </w:r>
      <w:r w:rsidRPr="00C53C89">
        <w:rPr>
          <w:sz w:val="24"/>
          <w:szCs w:val="24"/>
        </w:rPr>
        <w:t xml:space="preserve"> с учетом следующим требований:</w:t>
      </w:r>
    </w:p>
    <w:p w:rsidR="00E87710" w:rsidRPr="00C53C89" w:rsidRDefault="00E87710" w:rsidP="007F6229">
      <w:pPr>
        <w:pStyle w:val="afff2"/>
        <w:numPr>
          <w:ilvl w:val="0"/>
          <w:numId w:val="36"/>
        </w:numPr>
        <w:ind w:left="1418" w:hanging="284"/>
        <w:jc w:val="both"/>
        <w:rPr>
          <w:sz w:val="24"/>
          <w:szCs w:val="24"/>
        </w:rPr>
      </w:pPr>
      <w:r w:rsidRPr="00C53C89">
        <w:rPr>
          <w:sz w:val="24"/>
          <w:szCs w:val="24"/>
        </w:rPr>
        <w:t>Система должна размещаться на серверах на территории России и удовлетворять требованиям ФЗ от № 149-ФЗ 27 июля 2006 года «Об информации, информационных технологиях и о защите информации», ФЗ N 531-от 31.12.2014  «О внесении изменений в статьи 13 и 14 Федерального закона «Об информации, информационных технологиях и о защите информации» и Кодекс Российской Федерации об административных правонарушениях»;</w:t>
      </w:r>
    </w:p>
    <w:p w:rsidR="00E87710" w:rsidRDefault="00E87710" w:rsidP="007F6229">
      <w:pPr>
        <w:pStyle w:val="afff2"/>
        <w:numPr>
          <w:ilvl w:val="0"/>
          <w:numId w:val="36"/>
        </w:numPr>
        <w:ind w:left="1418" w:hanging="284"/>
        <w:jc w:val="both"/>
        <w:rPr>
          <w:sz w:val="24"/>
          <w:szCs w:val="24"/>
        </w:rPr>
      </w:pPr>
      <w:r w:rsidRPr="00C53C89">
        <w:rPr>
          <w:sz w:val="24"/>
          <w:szCs w:val="24"/>
        </w:rPr>
        <w:t>Система должна удовлетворять требованиям ФЗ N 152 "О персональных данных", от 27.07.2006</w:t>
      </w:r>
      <w:r w:rsidR="00E70B5D">
        <w:rPr>
          <w:sz w:val="24"/>
          <w:szCs w:val="24"/>
        </w:rPr>
        <w:t>;</w:t>
      </w:r>
    </w:p>
    <w:p w:rsidR="00E70B5D" w:rsidRPr="00C53C89" w:rsidRDefault="00E70B5D" w:rsidP="007F6229">
      <w:pPr>
        <w:pStyle w:val="afff2"/>
        <w:numPr>
          <w:ilvl w:val="0"/>
          <w:numId w:val="36"/>
        </w:numPr>
        <w:ind w:left="1418" w:hanging="284"/>
        <w:jc w:val="both"/>
        <w:rPr>
          <w:sz w:val="24"/>
          <w:szCs w:val="24"/>
        </w:rPr>
      </w:pPr>
      <w:r>
        <w:rPr>
          <w:sz w:val="24"/>
          <w:szCs w:val="24"/>
        </w:rPr>
        <w:t>Предложенный вариант размещения полностью соответствует требованиям Исполнителя к аппаратным мощностям, системному программному обеспечению, средствам виртуализации (если предполагается использования виртуальных серверов), параметрам каналов связи, системе резервир</w:t>
      </w:r>
      <w:r w:rsidR="0031127D">
        <w:rPr>
          <w:sz w:val="24"/>
          <w:szCs w:val="24"/>
        </w:rPr>
        <w:t>ования и обеспечения надежности.</w:t>
      </w:r>
    </w:p>
    <w:p w:rsidR="00B5074B" w:rsidRPr="00B5074B" w:rsidRDefault="00B5074B" w:rsidP="007F6229">
      <w:pPr>
        <w:pStyle w:val="20"/>
        <w:keepLines/>
        <w:numPr>
          <w:ilvl w:val="0"/>
          <w:numId w:val="26"/>
        </w:numPr>
        <w:spacing w:before="240" w:after="120" w:line="276" w:lineRule="auto"/>
        <w:ind w:left="567" w:hanging="567"/>
        <w:contextualSpacing/>
        <w:jc w:val="both"/>
        <w:rPr>
          <w:sz w:val="24"/>
          <w:szCs w:val="24"/>
        </w:rPr>
      </w:pPr>
      <w:bookmarkStart w:id="165" w:name="_Toc436160922"/>
      <w:bookmarkStart w:id="166" w:name="_Toc436160923"/>
      <w:bookmarkStart w:id="167" w:name="_Toc436160924"/>
      <w:bookmarkStart w:id="168" w:name="_Toc427685001"/>
      <w:bookmarkStart w:id="169" w:name="_Toc433881497"/>
      <w:bookmarkStart w:id="170" w:name="_Toc433881648"/>
      <w:bookmarkStart w:id="171" w:name="_Toc438476325"/>
      <w:bookmarkEnd w:id="150"/>
      <w:bookmarkEnd w:id="162"/>
      <w:bookmarkEnd w:id="163"/>
      <w:bookmarkEnd w:id="165"/>
      <w:bookmarkEnd w:id="166"/>
      <w:bookmarkEnd w:id="167"/>
      <w:r w:rsidRPr="00B5074B">
        <w:rPr>
          <w:sz w:val="24"/>
          <w:szCs w:val="24"/>
        </w:rPr>
        <w:t>Нефункциональные требования</w:t>
      </w:r>
    </w:p>
    <w:p w:rsidR="00E87710" w:rsidRPr="00B5074B" w:rsidRDefault="00E87710" w:rsidP="007F6229">
      <w:pPr>
        <w:pStyle w:val="20"/>
        <w:keepLines/>
        <w:numPr>
          <w:ilvl w:val="1"/>
          <w:numId w:val="26"/>
        </w:numPr>
        <w:spacing w:after="0"/>
        <w:ind w:left="851" w:hanging="567"/>
        <w:contextualSpacing/>
        <w:jc w:val="both"/>
        <w:rPr>
          <w:sz w:val="24"/>
          <w:szCs w:val="24"/>
        </w:rPr>
      </w:pPr>
      <w:r w:rsidRPr="00B5074B">
        <w:rPr>
          <w:sz w:val="24"/>
          <w:szCs w:val="24"/>
        </w:rPr>
        <w:t>Требования к эргономике и технической эстетике</w:t>
      </w:r>
      <w:bookmarkEnd w:id="168"/>
      <w:bookmarkEnd w:id="169"/>
      <w:bookmarkEnd w:id="170"/>
      <w:bookmarkEnd w:id="171"/>
    </w:p>
    <w:p w:rsidR="00E87710" w:rsidRPr="007E4C2C" w:rsidRDefault="00E87710" w:rsidP="00B5074B">
      <w:pPr>
        <w:ind w:left="851" w:firstLine="425"/>
        <w:jc w:val="both"/>
        <w:rPr>
          <w:sz w:val="24"/>
          <w:szCs w:val="24"/>
        </w:rPr>
      </w:pPr>
      <w:r w:rsidRPr="007E4C2C">
        <w:rPr>
          <w:sz w:val="24"/>
          <w:szCs w:val="24"/>
        </w:rPr>
        <w:t xml:space="preserve">Взаимодействие пользователей с прикладным программным обеспечением, входящим в состав Системы должно осуществляться посредством визуального графического интерфейса (GUI). Интерфейс Системы должен быть понятным и удобным, не должен быть перегружен графическими элементами и должен обеспечивать быстрое отображение экранных форм. Навигационные элементы должны быть выполнены в удобной для пользователя форме. Должна быть организована система помощи по каждому разделу, вызываемая из соответствующего раздела. </w:t>
      </w:r>
    </w:p>
    <w:p w:rsidR="00E87710" w:rsidRPr="007E4C2C" w:rsidRDefault="00E87710" w:rsidP="00B5074B">
      <w:pPr>
        <w:ind w:left="851" w:firstLine="425"/>
        <w:jc w:val="both"/>
        <w:rPr>
          <w:sz w:val="24"/>
          <w:szCs w:val="24"/>
        </w:rPr>
      </w:pPr>
      <w:r w:rsidRPr="007E4C2C">
        <w:rPr>
          <w:sz w:val="24"/>
          <w:szCs w:val="24"/>
        </w:rPr>
        <w:t>Ввод-вывод данных Системы, прием управляющих команд и отображение результатов их исполнения должны выполняться в интерактивном режиме. На экране должны отражаться статусы выполнения длительных процессов обработки данных. При возникновении ошибки пользователя Система должна выдавать ему сообщения с пояснениями, достаточными для понимания ошибки и ее исправления.</w:t>
      </w:r>
    </w:p>
    <w:p w:rsidR="00E87710" w:rsidRPr="007E4C2C" w:rsidRDefault="00E87710" w:rsidP="00B5074B">
      <w:pPr>
        <w:ind w:left="851" w:firstLine="425"/>
        <w:jc w:val="both"/>
        <w:rPr>
          <w:sz w:val="24"/>
          <w:szCs w:val="24"/>
        </w:rPr>
      </w:pPr>
      <w:r w:rsidRPr="007E4C2C">
        <w:rPr>
          <w:sz w:val="24"/>
          <w:szCs w:val="24"/>
        </w:rPr>
        <w:t xml:space="preserve">Интерфейс сотрудника должен быть ориентирован на использование клавиатуры и «мыши» с минимизацией количества нажатий для стандартных действий. </w:t>
      </w:r>
    </w:p>
    <w:p w:rsidR="00E87710" w:rsidRPr="007E4C2C" w:rsidRDefault="00E87710" w:rsidP="00B5074B">
      <w:pPr>
        <w:ind w:left="851" w:firstLine="425"/>
        <w:jc w:val="both"/>
        <w:rPr>
          <w:sz w:val="24"/>
          <w:szCs w:val="24"/>
        </w:rPr>
      </w:pPr>
      <w:r w:rsidRPr="007E4C2C">
        <w:rPr>
          <w:sz w:val="24"/>
          <w:szCs w:val="24"/>
        </w:rPr>
        <w:t>Экранные формы должны проектироваться с учетом требований унификации:</w:t>
      </w:r>
    </w:p>
    <w:p w:rsidR="00E87710" w:rsidRPr="007E4C2C" w:rsidRDefault="00E87710" w:rsidP="007F6229">
      <w:pPr>
        <w:pStyle w:val="afff2"/>
        <w:numPr>
          <w:ilvl w:val="0"/>
          <w:numId w:val="33"/>
        </w:numPr>
        <w:ind w:left="1418" w:hanging="284"/>
        <w:jc w:val="both"/>
        <w:rPr>
          <w:sz w:val="24"/>
          <w:szCs w:val="24"/>
        </w:rPr>
      </w:pPr>
      <w:r w:rsidRPr="007E4C2C">
        <w:rPr>
          <w:sz w:val="24"/>
          <w:szCs w:val="24"/>
        </w:rPr>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rsidR="00E87710" w:rsidRPr="007E4C2C" w:rsidRDefault="00E87710" w:rsidP="007F6229">
      <w:pPr>
        <w:pStyle w:val="afff2"/>
        <w:numPr>
          <w:ilvl w:val="0"/>
          <w:numId w:val="33"/>
        </w:numPr>
        <w:ind w:left="1418" w:hanging="284"/>
        <w:jc w:val="both"/>
        <w:rPr>
          <w:sz w:val="24"/>
          <w:szCs w:val="24"/>
        </w:rPr>
      </w:pPr>
      <w:r w:rsidRPr="007E4C2C">
        <w:rPr>
          <w:sz w:val="24"/>
          <w:szCs w:val="24"/>
        </w:rPr>
        <w:t>для обозначения сходных операций должны использоваться сходные графические значки, кнопки и другие управляющие (навигационные) элементы. Термины, используемые для обозначения типовых операций (добавление информационной сущности, редактирование поля данных), а также последовательности действий пользователя при их выполнении, должны быть унифицированы;</w:t>
      </w:r>
    </w:p>
    <w:p w:rsidR="00E87710" w:rsidRPr="007E4C2C" w:rsidRDefault="00E87710" w:rsidP="007F6229">
      <w:pPr>
        <w:pStyle w:val="afff2"/>
        <w:numPr>
          <w:ilvl w:val="0"/>
          <w:numId w:val="33"/>
        </w:numPr>
        <w:ind w:left="1418" w:hanging="284"/>
        <w:jc w:val="both"/>
        <w:rPr>
          <w:sz w:val="24"/>
          <w:szCs w:val="24"/>
        </w:rPr>
      </w:pPr>
      <w:r w:rsidRPr="007E4C2C">
        <w:rPr>
          <w:sz w:val="24"/>
          <w:szCs w:val="24"/>
        </w:rPr>
        <w:t>внешнее поведение сходных элементов интерфейса (реакция на наведение указателя «мыши», переключение фокуса, нажатие кнопки) должны реализовываться одинаково для однотипных элементов.</w:t>
      </w:r>
    </w:p>
    <w:p w:rsidR="00E87710" w:rsidRPr="007E4C2C" w:rsidRDefault="00E87710" w:rsidP="00B5074B">
      <w:pPr>
        <w:ind w:left="851" w:firstLine="425"/>
        <w:jc w:val="both"/>
        <w:rPr>
          <w:sz w:val="24"/>
          <w:szCs w:val="24"/>
        </w:rPr>
      </w:pPr>
      <w:r w:rsidRPr="007E4C2C">
        <w:rPr>
          <w:sz w:val="24"/>
          <w:szCs w:val="24"/>
        </w:rPr>
        <w:t>Должна быть реализована возможность переходов между взаимосвязанными блоками или карточками взаимосвязанных объектов. Если атрибут реестра или карточки объекта Системы содержит в себе ссылку на другую сущность, то при нажатии на значение атрибута должна открываться карточка этой сущности.</w:t>
      </w:r>
    </w:p>
    <w:p w:rsidR="00E87710" w:rsidRPr="007E4C2C" w:rsidRDefault="00E87710" w:rsidP="00B5074B">
      <w:pPr>
        <w:ind w:left="851" w:firstLine="425"/>
        <w:jc w:val="both"/>
        <w:rPr>
          <w:sz w:val="24"/>
          <w:szCs w:val="24"/>
        </w:rPr>
      </w:pPr>
      <w:r w:rsidRPr="007E4C2C">
        <w:rPr>
          <w:sz w:val="24"/>
          <w:szCs w:val="24"/>
        </w:rPr>
        <w:t>Система должна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Система должна выдавать пользователю соответствующие сообщения, после чего возвращаться в рабочее состояние, предшествовавшее неверной (недопустимой) команде или некорректному вводу данных.</w:t>
      </w:r>
    </w:p>
    <w:p w:rsidR="00E87710" w:rsidRPr="007E4C2C" w:rsidRDefault="00E87710" w:rsidP="00B5074B">
      <w:pPr>
        <w:ind w:left="851" w:firstLine="425"/>
        <w:jc w:val="both"/>
        <w:rPr>
          <w:sz w:val="24"/>
          <w:szCs w:val="24"/>
        </w:rPr>
      </w:pPr>
      <w:r w:rsidRPr="007E4C2C">
        <w:rPr>
          <w:sz w:val="24"/>
          <w:szCs w:val="24"/>
        </w:rPr>
        <w:t xml:space="preserve">Время восстановления после отказа, вызванного сбоем электропитания технических средств (иными внешними факторами), не фатальным сбоем (не крахом) операционной системы, не должно превышать 30-ти минут при условии соблюдения условий эксплуатации технических и программных средств. </w:t>
      </w:r>
    </w:p>
    <w:p w:rsidR="00E87710" w:rsidRPr="007E4C2C" w:rsidRDefault="00E87710" w:rsidP="00B5074B">
      <w:pPr>
        <w:ind w:left="851" w:firstLine="425"/>
        <w:jc w:val="both"/>
        <w:rPr>
          <w:sz w:val="24"/>
          <w:szCs w:val="24"/>
        </w:rPr>
      </w:pPr>
      <w:r w:rsidRPr="007E4C2C">
        <w:rPr>
          <w:sz w:val="24"/>
          <w:szCs w:val="24"/>
        </w:rPr>
        <w:t xml:space="preserve">Время восстановления после отказа, вызванного неисправностью технических средств, фатальным сбоем (крахом) операционной системы, не должно превышать времени, требуемого на устранение неисправностей технических средств и переустановки программных средств. </w:t>
      </w:r>
    </w:p>
    <w:p w:rsidR="00E87710" w:rsidRPr="007E4C2C" w:rsidRDefault="00E87710" w:rsidP="00B5074B">
      <w:pPr>
        <w:jc w:val="both"/>
        <w:rPr>
          <w:sz w:val="24"/>
          <w:szCs w:val="24"/>
        </w:rPr>
      </w:pPr>
    </w:p>
    <w:p w:rsidR="00E87710" w:rsidRDefault="00E87710" w:rsidP="00B5074B">
      <w:pPr>
        <w:pStyle w:val="afff2"/>
        <w:ind w:left="785"/>
        <w:rPr>
          <w:color w:val="FF0000"/>
        </w:rPr>
      </w:pPr>
    </w:p>
    <w:p w:rsidR="00E87710" w:rsidRDefault="00E87710" w:rsidP="00674929">
      <w:pPr>
        <w:tabs>
          <w:tab w:val="left" w:pos="284"/>
        </w:tabs>
        <w:ind w:firstLine="567"/>
        <w:jc w:val="both"/>
        <w:rPr>
          <w:sz w:val="24"/>
          <w:szCs w:val="24"/>
        </w:rPr>
        <w:sectPr w:rsidR="00E87710" w:rsidSect="00D46172">
          <w:pgSz w:w="11907" w:h="16840" w:code="9"/>
          <w:pgMar w:top="851" w:right="851" w:bottom="851" w:left="1276" w:header="720" w:footer="400" w:gutter="0"/>
          <w:cols w:space="720"/>
          <w:noEndnote/>
        </w:sectPr>
      </w:pPr>
    </w:p>
    <w:p w:rsidR="00B228B6" w:rsidRPr="00ED5537" w:rsidRDefault="007F0533" w:rsidP="00C02CA7">
      <w:pPr>
        <w:pStyle w:val="10"/>
        <w:keepNext w:val="0"/>
        <w:widowControl w:val="0"/>
        <w:rPr>
          <w:rStyle w:val="16"/>
          <w:b/>
          <w:sz w:val="28"/>
          <w:szCs w:val="28"/>
        </w:rPr>
      </w:pPr>
      <w:r w:rsidRPr="00ED5537">
        <w:rPr>
          <w:rStyle w:val="16"/>
          <w:b/>
          <w:sz w:val="28"/>
          <w:szCs w:val="28"/>
          <w:lang w:val="en-US"/>
        </w:rPr>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172" w:name="_Toc127334282"/>
      <w:bookmarkStart w:id="173" w:name="_Ref166329160"/>
      <w:bookmarkStart w:id="174" w:name="_Ref166329169"/>
      <w:bookmarkStart w:id="175" w:name="_Ref166487238"/>
      <w:bookmarkStart w:id="176" w:name="_Ref166487244"/>
      <w:bookmarkStart w:id="177" w:name="_Ref166487316"/>
      <w:bookmarkStart w:id="178" w:name="_Toc167251516"/>
      <w:bookmarkStart w:id="179" w:name="_Toc180912175"/>
    </w:p>
    <w:bookmarkEnd w:id="172"/>
    <w:bookmarkEnd w:id="173"/>
    <w:bookmarkEnd w:id="174"/>
    <w:bookmarkEnd w:id="175"/>
    <w:bookmarkEnd w:id="176"/>
    <w:bookmarkEnd w:id="177"/>
    <w:bookmarkEnd w:id="178"/>
    <w:bookmarkEnd w:id="179"/>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180" w:name="_Ref166329400"/>
      <w:r w:rsidRPr="00297AEF">
        <w:t xml:space="preserve">На бланке участника </w:t>
      </w:r>
      <w:bookmarkEnd w:id="180"/>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976C70" w:rsidP="00976C70">
      <w:pPr>
        <w:ind w:firstLine="567"/>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rsidR="00B154F2" w:rsidRDefault="00976C70" w:rsidP="00976C70">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 xml:space="preserve">слуги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93"/>
        <w:gridCol w:w="2268"/>
        <w:gridCol w:w="1701"/>
        <w:gridCol w:w="1701"/>
      </w:tblGrid>
      <w:tr w:rsidR="00976C70" w:rsidRPr="009B367B" w:rsidTr="00976C70">
        <w:trPr>
          <w:tblHeader/>
          <w:jc w:val="center"/>
        </w:trPr>
        <w:tc>
          <w:tcPr>
            <w:tcW w:w="993" w:type="dxa"/>
            <w:tcBorders>
              <w:top w:val="single" w:sz="12" w:space="0" w:color="auto"/>
              <w:left w:val="single" w:sz="12" w:space="0" w:color="auto"/>
              <w:bottom w:val="single" w:sz="12" w:space="0" w:color="auto"/>
            </w:tcBorders>
            <w:shd w:val="clear" w:color="000000" w:fill="E6E6E6"/>
            <w:vAlign w:val="center"/>
          </w:tcPr>
          <w:p w:rsidR="00976C70" w:rsidRPr="009B367B" w:rsidRDefault="00976C70" w:rsidP="003120C9">
            <w:pPr>
              <w:jc w:val="center"/>
              <w:rPr>
                <w:b/>
              </w:rPr>
            </w:pPr>
            <w:r w:rsidRPr="009B367B">
              <w:rPr>
                <w:b/>
              </w:rPr>
              <w:t xml:space="preserve">№  </w:t>
            </w:r>
            <w:r w:rsidRPr="009B367B">
              <w:rPr>
                <w:b/>
              </w:rPr>
              <w:br/>
              <w:t>п/п</w:t>
            </w:r>
          </w:p>
        </w:tc>
        <w:tc>
          <w:tcPr>
            <w:tcW w:w="2993" w:type="dxa"/>
            <w:tcBorders>
              <w:top w:val="single" w:sz="12" w:space="0" w:color="auto"/>
              <w:bottom w:val="single" w:sz="12" w:space="0" w:color="auto"/>
            </w:tcBorders>
            <w:shd w:val="clear" w:color="000000" w:fill="E6E6E6"/>
            <w:vAlign w:val="center"/>
          </w:tcPr>
          <w:p w:rsidR="00976C70" w:rsidRPr="009B367B" w:rsidRDefault="00976C70" w:rsidP="003120C9">
            <w:pPr>
              <w:jc w:val="center"/>
              <w:rPr>
                <w:b/>
              </w:rPr>
            </w:pPr>
            <w:r w:rsidRPr="009B367B">
              <w:rPr>
                <w:b/>
              </w:rPr>
              <w:t xml:space="preserve">Наименование показателя </w:t>
            </w:r>
          </w:p>
        </w:tc>
        <w:tc>
          <w:tcPr>
            <w:tcW w:w="2268" w:type="dxa"/>
            <w:tcBorders>
              <w:top w:val="single" w:sz="12" w:space="0" w:color="auto"/>
              <w:bottom w:val="single" w:sz="12" w:space="0" w:color="auto"/>
            </w:tcBorders>
            <w:shd w:val="clear" w:color="000000" w:fill="E6E6E6"/>
            <w:vAlign w:val="center"/>
          </w:tcPr>
          <w:p w:rsidR="00976C70" w:rsidRPr="009B367B" w:rsidRDefault="00976C70" w:rsidP="003120C9">
            <w:pPr>
              <w:jc w:val="center"/>
              <w:rPr>
                <w:b/>
              </w:rPr>
            </w:pPr>
            <w:r w:rsidRPr="009B367B">
              <w:rPr>
                <w:b/>
              </w:rPr>
              <w:t>Единица измерения</w:t>
            </w:r>
          </w:p>
        </w:tc>
        <w:tc>
          <w:tcPr>
            <w:tcW w:w="1701" w:type="dxa"/>
            <w:tcBorders>
              <w:top w:val="single" w:sz="12" w:space="0" w:color="auto"/>
              <w:bottom w:val="single" w:sz="12" w:space="0" w:color="auto"/>
            </w:tcBorders>
            <w:shd w:val="clear" w:color="000000" w:fill="E6E6E6"/>
            <w:vAlign w:val="center"/>
          </w:tcPr>
          <w:p w:rsidR="00976C70" w:rsidRPr="009B367B" w:rsidRDefault="00976C70" w:rsidP="003120C9">
            <w:pPr>
              <w:jc w:val="center"/>
              <w:rPr>
                <w:b/>
              </w:rPr>
            </w:pPr>
            <w:r w:rsidRPr="009B367B">
              <w:rPr>
                <w:b/>
              </w:rPr>
              <w:t xml:space="preserve">Значение </w:t>
            </w:r>
          </w:p>
        </w:tc>
        <w:tc>
          <w:tcPr>
            <w:tcW w:w="1701" w:type="dxa"/>
            <w:tcBorders>
              <w:top w:val="single" w:sz="12" w:space="0" w:color="auto"/>
              <w:bottom w:val="single" w:sz="12" w:space="0" w:color="auto"/>
            </w:tcBorders>
            <w:shd w:val="clear" w:color="000000" w:fill="E6E6E6"/>
            <w:vAlign w:val="center"/>
          </w:tcPr>
          <w:p w:rsidR="00976C70" w:rsidRPr="009B367B" w:rsidRDefault="00976C70" w:rsidP="00976C70">
            <w:pPr>
              <w:jc w:val="center"/>
              <w:rPr>
                <w:b/>
              </w:rPr>
            </w:pPr>
            <w:r>
              <w:rPr>
                <w:b/>
              </w:rPr>
              <w:t>Примечание</w:t>
            </w:r>
          </w:p>
        </w:tc>
      </w:tr>
      <w:tr w:rsidR="00976C70" w:rsidRPr="009B367B" w:rsidTr="00436959">
        <w:trPr>
          <w:trHeight w:val="470"/>
          <w:jc w:val="center"/>
        </w:trPr>
        <w:tc>
          <w:tcPr>
            <w:tcW w:w="993" w:type="dxa"/>
            <w:tcBorders>
              <w:top w:val="single" w:sz="12" w:space="0" w:color="auto"/>
              <w:left w:val="single" w:sz="12" w:space="0" w:color="auto"/>
              <w:bottom w:val="single" w:sz="12" w:space="0" w:color="auto"/>
              <w:right w:val="single" w:sz="8" w:space="0" w:color="auto"/>
            </w:tcBorders>
            <w:shd w:val="clear" w:color="000000" w:fill="auto"/>
            <w:vAlign w:val="center"/>
          </w:tcPr>
          <w:p w:rsidR="00976C70" w:rsidRPr="009B367B" w:rsidRDefault="00976C70" w:rsidP="003120C9">
            <w:pPr>
              <w:jc w:val="center"/>
            </w:pPr>
            <w:r w:rsidRPr="009B367B">
              <w:t>1</w:t>
            </w:r>
            <w:r>
              <w:t>.</w:t>
            </w:r>
          </w:p>
        </w:tc>
        <w:tc>
          <w:tcPr>
            <w:tcW w:w="2993" w:type="dxa"/>
            <w:tcBorders>
              <w:top w:val="single" w:sz="12" w:space="0" w:color="auto"/>
              <w:left w:val="single" w:sz="8" w:space="0" w:color="auto"/>
              <w:bottom w:val="single" w:sz="12" w:space="0" w:color="auto"/>
            </w:tcBorders>
            <w:shd w:val="clear" w:color="000000" w:fill="auto"/>
            <w:vAlign w:val="center"/>
          </w:tcPr>
          <w:p w:rsidR="00976C70" w:rsidRPr="009B367B" w:rsidRDefault="00976C70" w:rsidP="00C808BC">
            <w:pPr>
              <w:jc w:val="center"/>
            </w:pPr>
            <w:r>
              <w:t>Стоимость договора</w:t>
            </w:r>
          </w:p>
        </w:tc>
        <w:tc>
          <w:tcPr>
            <w:tcW w:w="2268" w:type="dxa"/>
            <w:tcBorders>
              <w:top w:val="single" w:sz="12" w:space="0" w:color="auto"/>
              <w:bottom w:val="single" w:sz="12" w:space="0" w:color="auto"/>
            </w:tcBorders>
            <w:shd w:val="clear" w:color="000000" w:fill="auto"/>
            <w:vAlign w:val="center"/>
          </w:tcPr>
          <w:p w:rsidR="00976C70" w:rsidRPr="009B367B" w:rsidRDefault="00976C70" w:rsidP="003120C9">
            <w:pPr>
              <w:jc w:val="center"/>
            </w:pPr>
            <w:r w:rsidRPr="009B367B">
              <w:t>руб.</w:t>
            </w:r>
          </w:p>
        </w:tc>
        <w:tc>
          <w:tcPr>
            <w:tcW w:w="1701" w:type="dxa"/>
            <w:tcBorders>
              <w:top w:val="single" w:sz="12" w:space="0" w:color="auto"/>
              <w:bottom w:val="single" w:sz="12" w:space="0" w:color="auto"/>
            </w:tcBorders>
            <w:shd w:val="clear" w:color="000000" w:fill="auto"/>
            <w:vAlign w:val="center"/>
          </w:tcPr>
          <w:p w:rsidR="00976C70" w:rsidRPr="009B367B" w:rsidRDefault="00976C70" w:rsidP="003120C9">
            <w:pPr>
              <w:jc w:val="center"/>
            </w:pPr>
          </w:p>
        </w:tc>
        <w:tc>
          <w:tcPr>
            <w:tcW w:w="1701" w:type="dxa"/>
            <w:tcBorders>
              <w:top w:val="single" w:sz="12" w:space="0" w:color="auto"/>
            </w:tcBorders>
            <w:shd w:val="clear" w:color="000000" w:fill="auto"/>
            <w:vAlign w:val="center"/>
          </w:tcPr>
          <w:p w:rsidR="00976C70" w:rsidRPr="009B367B" w:rsidRDefault="00976C70" w:rsidP="00976C70">
            <w:pPr>
              <w:jc w:val="center"/>
            </w:pPr>
            <w:r>
              <w:t>В соответствии с Приложением № 1 к заявке.</w:t>
            </w:r>
          </w:p>
        </w:tc>
      </w:tr>
    </w:tbl>
    <w:p w:rsidR="00B154F2" w:rsidRPr="00E5738C" w:rsidRDefault="00976C70" w:rsidP="00976C70">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rsidR="00B154F2" w:rsidRPr="00E5738C" w:rsidRDefault="00976C70" w:rsidP="00976C70">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rsidR="00B154F2" w:rsidRPr="00E5738C" w:rsidRDefault="00976C70" w:rsidP="00976C70">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E84FA4">
        <w:rPr>
          <w:sz w:val="24"/>
          <w:szCs w:val="24"/>
        </w:rPr>
        <w:t>выполнить</w:t>
      </w:r>
      <w:r w:rsidR="00E84FA4" w:rsidRPr="00E84FA4">
        <w:rPr>
          <w:sz w:val="24"/>
          <w:szCs w:val="24"/>
        </w:rPr>
        <w:t xml:space="preserve"> </w:t>
      </w:r>
      <w:r w:rsidR="004932F3">
        <w:rPr>
          <w:sz w:val="24"/>
          <w:szCs w:val="24"/>
        </w:rPr>
        <w:t>_________________________________________________________</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rsidR="00B154F2" w:rsidRDefault="004932F3" w:rsidP="004932F3">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4932F3" w:rsidP="004932F3">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4932F3" w:rsidP="004932F3">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4932F3" w:rsidP="003120C9">
            <w:pPr>
              <w:jc w:val="center"/>
            </w:pPr>
            <w:r>
              <w:t>1.</w:t>
            </w: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4932F3" w:rsidP="003120C9">
            <w:pPr>
              <w:jc w:val="center"/>
            </w:pPr>
            <w:r>
              <w:t>2.</w:t>
            </w:r>
          </w:p>
        </w:tc>
        <w:tc>
          <w:tcPr>
            <w:tcW w:w="3060" w:type="dxa"/>
            <w:vAlign w:val="center"/>
          </w:tcPr>
          <w:p w:rsidR="00B154F2" w:rsidRDefault="00B154F2" w:rsidP="008920DF">
            <w:pPr>
              <w:rPr>
                <w:sz w:val="24"/>
                <w:szCs w:val="24"/>
              </w:rPr>
            </w:pPr>
          </w:p>
        </w:tc>
        <w:tc>
          <w:tcPr>
            <w:tcW w:w="6300" w:type="dxa"/>
          </w:tcPr>
          <w:p w:rsidR="00B154F2" w:rsidRDefault="00B154F2" w:rsidP="004932F3">
            <w:pPr>
              <w:jc w:val="both"/>
              <w:rPr>
                <w:sz w:val="24"/>
                <w:szCs w:val="24"/>
              </w:rPr>
            </w:pPr>
          </w:p>
        </w:tc>
      </w:tr>
      <w:tr w:rsidR="00B154F2" w:rsidTr="003120C9">
        <w:trPr>
          <w:trHeight w:val="373"/>
        </w:trPr>
        <w:tc>
          <w:tcPr>
            <w:tcW w:w="720" w:type="dxa"/>
            <w:vAlign w:val="center"/>
          </w:tcPr>
          <w:p w:rsidR="00B154F2" w:rsidRPr="000E004F" w:rsidRDefault="004932F3" w:rsidP="003120C9">
            <w:pPr>
              <w:jc w:val="center"/>
            </w:pPr>
            <w:r>
              <w:t>3.</w:t>
            </w: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4932F3" w:rsidP="004932F3">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4932F3" w:rsidP="004932F3">
      <w:pPr>
        <w:ind w:firstLine="567"/>
        <w:jc w:val="both"/>
        <w:rPr>
          <w:sz w:val="24"/>
          <w:szCs w:val="24"/>
        </w:rPr>
      </w:pPr>
      <w:r>
        <w:rPr>
          <w:sz w:val="24"/>
          <w:szCs w:val="24"/>
        </w:rPr>
        <w:t xml:space="preserve">10.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Default="004932F3" w:rsidP="004932F3">
      <w:pPr>
        <w:ind w:firstLine="567"/>
        <w:jc w:val="both"/>
        <w:rPr>
          <w:sz w:val="24"/>
          <w:szCs w:val="24"/>
        </w:rPr>
      </w:pPr>
      <w:r>
        <w:rPr>
          <w:sz w:val="24"/>
          <w:szCs w:val="24"/>
        </w:rPr>
        <w:t xml:space="preserve">11.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rsidR="004932F3" w:rsidRPr="00E5738C" w:rsidRDefault="004932F3" w:rsidP="004932F3">
      <w:pPr>
        <w:ind w:firstLine="567"/>
        <w:jc w:val="both"/>
        <w:rPr>
          <w:sz w:val="24"/>
          <w:szCs w:val="24"/>
        </w:rPr>
      </w:pPr>
      <w:r>
        <w:rPr>
          <w:sz w:val="24"/>
          <w:szCs w:val="24"/>
        </w:rPr>
        <w:t xml:space="preserve">12.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rsidR="00B154F2" w:rsidRPr="00E5738C" w:rsidRDefault="004932F3" w:rsidP="004932F3">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rsidR="00B154F2" w:rsidRPr="00E5738C" w:rsidRDefault="004932F3" w:rsidP="004932F3">
      <w:pPr>
        <w:ind w:firstLine="567"/>
        <w:jc w:val="both"/>
        <w:rPr>
          <w:sz w:val="24"/>
          <w:szCs w:val="24"/>
        </w:rPr>
      </w:pPr>
      <w:r>
        <w:rPr>
          <w:sz w:val="24"/>
          <w:szCs w:val="24"/>
        </w:rPr>
        <w:t xml:space="preserve">13.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rsidR="00B154F2" w:rsidRPr="00E5738C" w:rsidRDefault="004932F3" w:rsidP="003120C9">
      <w:pPr>
        <w:ind w:firstLine="567"/>
        <w:jc w:val="both"/>
        <w:rPr>
          <w:sz w:val="24"/>
          <w:szCs w:val="24"/>
        </w:rPr>
      </w:pPr>
      <w:r>
        <w:rPr>
          <w:sz w:val="24"/>
          <w:szCs w:val="24"/>
        </w:rPr>
        <w:t xml:space="preserve">14.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2C4FF8" w:rsidRDefault="00B154F2" w:rsidP="004932F3">
      <w:pPr>
        <w:jc w:val="center"/>
        <w:rPr>
          <w:szCs w:val="24"/>
        </w:rPr>
      </w:pPr>
      <w:r>
        <w:rPr>
          <w:szCs w:val="24"/>
        </w:rPr>
        <w:t>М.П.</w:t>
      </w:r>
      <w:r w:rsidR="002C4FF8">
        <w:rPr>
          <w:szCs w:val="24"/>
        </w:rPr>
        <w:br w:type="page"/>
      </w:r>
    </w:p>
    <w:p w:rsidR="00EA1D9B" w:rsidRDefault="00EA1D9B" w:rsidP="00EA1D9B">
      <w:pPr>
        <w:jc w:val="right"/>
        <w:rPr>
          <w:szCs w:val="24"/>
        </w:rPr>
      </w:pPr>
      <w:r>
        <w:rPr>
          <w:szCs w:val="24"/>
        </w:rPr>
        <w:t>Приложение № 1</w:t>
      </w:r>
    </w:p>
    <w:p w:rsidR="00EA1D9B" w:rsidRDefault="00EA1D9B" w:rsidP="00EA1D9B">
      <w:pPr>
        <w:jc w:val="right"/>
        <w:rPr>
          <w:szCs w:val="24"/>
        </w:rPr>
      </w:pPr>
      <w:r>
        <w:rPr>
          <w:szCs w:val="24"/>
        </w:rPr>
        <w:t>к заявке на участие в открытом запросе предложений</w:t>
      </w:r>
    </w:p>
    <w:p w:rsidR="00EA1D9B" w:rsidRDefault="00EA1D9B" w:rsidP="00EA1D9B">
      <w:pPr>
        <w:jc w:val="right"/>
        <w:rPr>
          <w:szCs w:val="24"/>
        </w:rPr>
      </w:pPr>
      <w:r>
        <w:rPr>
          <w:szCs w:val="24"/>
        </w:rPr>
        <w:t>_____________________________________________</w:t>
      </w:r>
    </w:p>
    <w:p w:rsidR="00EA1D9B" w:rsidRDefault="00EA1D9B" w:rsidP="00EA1D9B">
      <w:pPr>
        <w:jc w:val="right"/>
        <w:rPr>
          <w:szCs w:val="24"/>
        </w:rPr>
      </w:pPr>
      <w:r>
        <w:rPr>
          <w:szCs w:val="24"/>
        </w:rPr>
        <w:t>_____________________________________________</w:t>
      </w:r>
    </w:p>
    <w:p w:rsidR="00EA1D9B" w:rsidRDefault="00EA1D9B" w:rsidP="00EA1D9B">
      <w:pPr>
        <w:rPr>
          <w:szCs w:val="24"/>
        </w:rPr>
      </w:pPr>
    </w:p>
    <w:p w:rsidR="00EA1D9B" w:rsidRDefault="00EA1D9B" w:rsidP="00EA1D9B">
      <w:pPr>
        <w:rPr>
          <w:szCs w:val="24"/>
        </w:rPr>
      </w:pPr>
    </w:p>
    <w:p w:rsidR="00EA1D9B" w:rsidRPr="00A27F70" w:rsidRDefault="00EA1D9B" w:rsidP="00EA1D9B">
      <w:pPr>
        <w:jc w:val="center"/>
        <w:rPr>
          <w:b/>
          <w:sz w:val="24"/>
          <w:szCs w:val="24"/>
        </w:rPr>
      </w:pPr>
      <w:r w:rsidRPr="00A27F70">
        <w:rPr>
          <w:b/>
          <w:sz w:val="24"/>
          <w:szCs w:val="24"/>
        </w:rPr>
        <w:t>Техническое предложение</w:t>
      </w:r>
    </w:p>
    <w:p w:rsidR="00921FC9" w:rsidRDefault="00EA1D9B" w:rsidP="00921FC9">
      <w:pPr>
        <w:jc w:val="center"/>
        <w:rPr>
          <w:sz w:val="24"/>
          <w:szCs w:val="24"/>
        </w:rPr>
      </w:pPr>
      <w:r w:rsidRPr="00A27F70">
        <w:rPr>
          <w:sz w:val="24"/>
          <w:szCs w:val="24"/>
        </w:rPr>
        <w:t xml:space="preserve">по </w:t>
      </w:r>
      <w:r w:rsidR="00921FC9">
        <w:rPr>
          <w:sz w:val="24"/>
          <w:szCs w:val="24"/>
        </w:rPr>
        <w:t xml:space="preserve">внедрению единой системы </w:t>
      </w:r>
    </w:p>
    <w:p w:rsidR="00EA1D9B" w:rsidRDefault="00921FC9" w:rsidP="00921FC9">
      <w:pPr>
        <w:jc w:val="center"/>
        <w:rPr>
          <w:szCs w:val="24"/>
        </w:rPr>
      </w:pPr>
      <w:r>
        <w:rPr>
          <w:sz w:val="24"/>
          <w:szCs w:val="24"/>
        </w:rPr>
        <w:t>по управлению проектами и эффективностью проектных команд.</w:t>
      </w:r>
    </w:p>
    <w:p w:rsidR="00EA1D9B" w:rsidRPr="00A27F70" w:rsidRDefault="00EA1D9B" w:rsidP="00EA1D9B">
      <w:pPr>
        <w:rPr>
          <w:szCs w:val="24"/>
        </w:rPr>
      </w:pPr>
    </w:p>
    <w:p w:rsidR="00EA1D9B" w:rsidRPr="00921FC9" w:rsidRDefault="00EA1D9B" w:rsidP="007F6229">
      <w:pPr>
        <w:pStyle w:val="afff2"/>
        <w:numPr>
          <w:ilvl w:val="0"/>
          <w:numId w:val="45"/>
        </w:numPr>
        <w:rPr>
          <w:szCs w:val="24"/>
        </w:rPr>
      </w:pPr>
      <w:r w:rsidRPr="00921FC9">
        <w:rPr>
          <w:szCs w:val="24"/>
        </w:rPr>
        <w:t xml:space="preserve">Архитектура </w:t>
      </w:r>
      <w:r w:rsidR="0032752E">
        <w:rPr>
          <w:szCs w:val="24"/>
        </w:rPr>
        <w:t xml:space="preserve">единой </w:t>
      </w:r>
      <w:r w:rsidRPr="00921FC9">
        <w:rPr>
          <w:szCs w:val="24"/>
        </w:rPr>
        <w:t xml:space="preserve">системы </w:t>
      </w:r>
      <w:r w:rsidR="00E27B69">
        <w:rPr>
          <w:szCs w:val="24"/>
        </w:rPr>
        <w:t>по управлению проектами и эффективностью проектных команд</w:t>
      </w:r>
      <w:r w:rsidRPr="00921FC9">
        <w:rPr>
          <w:szCs w:val="24"/>
        </w:rPr>
        <w:t xml:space="preserve">. </w:t>
      </w:r>
    </w:p>
    <w:p w:rsidR="00EA1D9B" w:rsidRDefault="00EA1D9B" w:rsidP="00EA1D9B">
      <w:pPr>
        <w:rPr>
          <w:i/>
          <w:szCs w:val="24"/>
        </w:rPr>
      </w:pPr>
    </w:p>
    <w:p w:rsidR="00EA1D9B" w:rsidRDefault="00EA1D9B" w:rsidP="00EA1D9B">
      <w:pPr>
        <w:rPr>
          <w:i/>
          <w:szCs w:val="24"/>
        </w:rPr>
      </w:pPr>
      <w:r>
        <w:rPr>
          <w:i/>
          <w:szCs w:val="24"/>
        </w:rPr>
        <w:t xml:space="preserve">/Участник закупки должен представить в графической форме архитектуру </w:t>
      </w:r>
      <w:r w:rsidR="0032752E" w:rsidRPr="0032752E">
        <w:rPr>
          <w:i/>
          <w:szCs w:val="24"/>
        </w:rPr>
        <w:t xml:space="preserve">единой системы по управлению проектами и эффективностью проектных команд </w:t>
      </w:r>
      <w:r>
        <w:rPr>
          <w:i/>
          <w:szCs w:val="24"/>
        </w:rPr>
        <w:t>/</w:t>
      </w:r>
    </w:p>
    <w:p w:rsidR="00EA1D9B" w:rsidRDefault="00EA1D9B" w:rsidP="00EA1D9B">
      <w:pPr>
        <w:rPr>
          <w:i/>
          <w:szCs w:val="24"/>
        </w:rPr>
      </w:pPr>
    </w:p>
    <w:p w:rsidR="00EA1D9B" w:rsidRDefault="00EA1D9B" w:rsidP="00EA1D9B">
      <w:pPr>
        <w:rPr>
          <w:i/>
          <w:szCs w:val="24"/>
        </w:rPr>
      </w:pPr>
    </w:p>
    <w:p w:rsidR="00EA1D9B" w:rsidRDefault="00EA1D9B" w:rsidP="00EA1D9B">
      <w:pPr>
        <w:rPr>
          <w:i/>
          <w:szCs w:val="24"/>
        </w:rPr>
      </w:pPr>
    </w:p>
    <w:p w:rsidR="00EA1D9B" w:rsidRDefault="00EA1D9B" w:rsidP="00EA1D9B">
      <w:pPr>
        <w:rPr>
          <w:i/>
          <w:szCs w:val="24"/>
        </w:rPr>
      </w:pPr>
    </w:p>
    <w:p w:rsidR="00EA1D9B" w:rsidRDefault="00EA1D9B" w:rsidP="007F6229">
      <w:pPr>
        <w:pStyle w:val="afff2"/>
        <w:numPr>
          <w:ilvl w:val="0"/>
          <w:numId w:val="45"/>
        </w:numPr>
        <w:rPr>
          <w:szCs w:val="24"/>
        </w:rPr>
      </w:pPr>
      <w:r w:rsidRPr="00921FC9">
        <w:rPr>
          <w:szCs w:val="24"/>
        </w:rPr>
        <w:t xml:space="preserve">Описание </w:t>
      </w:r>
      <w:r w:rsidR="00B60D8E">
        <w:rPr>
          <w:szCs w:val="24"/>
        </w:rPr>
        <w:t>реализации Технического задания по внедрению единой системы</w:t>
      </w:r>
      <w:r w:rsidRPr="00921FC9">
        <w:rPr>
          <w:szCs w:val="24"/>
        </w:rPr>
        <w:t xml:space="preserve"> </w:t>
      </w:r>
      <w:r w:rsidR="00B60D8E" w:rsidRPr="00B60D8E">
        <w:rPr>
          <w:szCs w:val="24"/>
        </w:rPr>
        <w:t>по управлению проектами и эффективностью проектных команд</w:t>
      </w:r>
      <w:r w:rsidR="0032752E">
        <w:rPr>
          <w:szCs w:val="24"/>
        </w:rPr>
        <w:t xml:space="preserve"> (далее – Технического задания)</w:t>
      </w:r>
      <w:r w:rsidRPr="00921FC9">
        <w:rPr>
          <w:szCs w:val="24"/>
        </w:rPr>
        <w:t>:</w:t>
      </w:r>
    </w:p>
    <w:p w:rsidR="00891D36" w:rsidRDefault="00B60D8E" w:rsidP="00B60D8E">
      <w:pPr>
        <w:pStyle w:val="afff2"/>
        <w:ind w:left="0"/>
        <w:rPr>
          <w:i/>
          <w:szCs w:val="24"/>
        </w:rPr>
      </w:pPr>
      <w:r w:rsidRPr="00B60D8E">
        <w:rPr>
          <w:i/>
          <w:szCs w:val="24"/>
        </w:rPr>
        <w:t xml:space="preserve">/Участник закупки должен представить </w:t>
      </w:r>
      <w:r>
        <w:rPr>
          <w:i/>
          <w:szCs w:val="24"/>
        </w:rPr>
        <w:t>описание реализации каждого р</w:t>
      </w:r>
      <w:r w:rsidR="0032752E">
        <w:rPr>
          <w:i/>
          <w:szCs w:val="24"/>
        </w:rPr>
        <w:t>аздела</w:t>
      </w:r>
      <w:r w:rsidR="0032752E" w:rsidRPr="0032752E">
        <w:rPr>
          <w:i/>
          <w:szCs w:val="24"/>
        </w:rPr>
        <w:t>/</w:t>
      </w:r>
      <w:r w:rsidR="0032752E">
        <w:rPr>
          <w:i/>
          <w:szCs w:val="24"/>
        </w:rPr>
        <w:t xml:space="preserve">подраздела </w:t>
      </w:r>
      <w:r w:rsidR="007B4E42">
        <w:rPr>
          <w:i/>
          <w:szCs w:val="24"/>
        </w:rPr>
        <w:t xml:space="preserve">с 4 по 10 </w:t>
      </w:r>
      <w:r w:rsidR="0032752E">
        <w:rPr>
          <w:i/>
          <w:szCs w:val="24"/>
        </w:rPr>
        <w:t>Технического задания</w:t>
      </w:r>
      <w:r w:rsidR="007B4E42">
        <w:rPr>
          <w:i/>
          <w:szCs w:val="24"/>
        </w:rPr>
        <w:t xml:space="preserve"> </w:t>
      </w:r>
      <w:r w:rsidR="0032752E">
        <w:rPr>
          <w:i/>
          <w:szCs w:val="24"/>
        </w:rPr>
        <w:t>, соблюдая следующую структуру:</w:t>
      </w:r>
    </w:p>
    <w:p w:rsidR="00891D36" w:rsidRDefault="00891D36" w:rsidP="00891D36">
      <w:pPr>
        <w:rPr>
          <w:i/>
          <w:szCs w:val="24"/>
        </w:rPr>
      </w:pPr>
      <w:r>
        <w:rPr>
          <w:i/>
          <w:szCs w:val="24"/>
        </w:rPr>
        <w:t>- номер раздела</w:t>
      </w:r>
      <w:r w:rsidR="0032752E" w:rsidRPr="0032752E">
        <w:rPr>
          <w:i/>
          <w:szCs w:val="24"/>
        </w:rPr>
        <w:t>/</w:t>
      </w:r>
      <w:r w:rsidR="0032752E">
        <w:rPr>
          <w:i/>
          <w:szCs w:val="24"/>
        </w:rPr>
        <w:t>подраздела</w:t>
      </w:r>
      <w:r>
        <w:rPr>
          <w:i/>
          <w:szCs w:val="24"/>
        </w:rPr>
        <w:t xml:space="preserve"> Технического задания;</w:t>
      </w:r>
    </w:p>
    <w:p w:rsidR="00891D36" w:rsidRDefault="00891D36" w:rsidP="00891D36">
      <w:pPr>
        <w:rPr>
          <w:i/>
          <w:szCs w:val="24"/>
        </w:rPr>
      </w:pPr>
      <w:r>
        <w:rPr>
          <w:i/>
          <w:szCs w:val="24"/>
        </w:rPr>
        <w:t xml:space="preserve">- </w:t>
      </w:r>
      <w:r w:rsidR="0032752E">
        <w:rPr>
          <w:i/>
          <w:szCs w:val="24"/>
        </w:rPr>
        <w:t>перечень соответствующих блоков на структурной схеме</w:t>
      </w:r>
      <w:r>
        <w:rPr>
          <w:i/>
          <w:szCs w:val="24"/>
        </w:rPr>
        <w:t>;</w:t>
      </w:r>
    </w:p>
    <w:p w:rsidR="00891D36" w:rsidRDefault="00891D36" w:rsidP="00891D36">
      <w:pPr>
        <w:rPr>
          <w:i/>
          <w:szCs w:val="24"/>
        </w:rPr>
      </w:pPr>
      <w:r>
        <w:rPr>
          <w:i/>
          <w:szCs w:val="24"/>
        </w:rPr>
        <w:t xml:space="preserve">- описание </w:t>
      </w:r>
      <w:r w:rsidR="0032752E">
        <w:rPr>
          <w:i/>
          <w:szCs w:val="24"/>
        </w:rPr>
        <w:t>реализации раздела</w:t>
      </w:r>
      <w:r w:rsidR="0032752E" w:rsidRPr="0032752E">
        <w:rPr>
          <w:i/>
          <w:szCs w:val="24"/>
        </w:rPr>
        <w:t>/</w:t>
      </w:r>
      <w:r w:rsidR="0032752E">
        <w:rPr>
          <w:i/>
          <w:szCs w:val="24"/>
        </w:rPr>
        <w:t>подраздела Технического задания</w:t>
      </w:r>
      <w:r>
        <w:rPr>
          <w:i/>
          <w:szCs w:val="24"/>
        </w:rPr>
        <w:t>;</w:t>
      </w:r>
    </w:p>
    <w:p w:rsidR="00891D36" w:rsidRDefault="0032752E" w:rsidP="00891D36">
      <w:pPr>
        <w:rPr>
          <w:i/>
          <w:szCs w:val="24"/>
        </w:rPr>
      </w:pPr>
      <w:r>
        <w:rPr>
          <w:i/>
          <w:szCs w:val="24"/>
        </w:rPr>
        <w:t xml:space="preserve">- стоимость реализации </w:t>
      </w:r>
      <w:r w:rsidRPr="0032752E">
        <w:rPr>
          <w:i/>
          <w:szCs w:val="24"/>
        </w:rPr>
        <w:t>раздела/подраздела Технического задания</w:t>
      </w:r>
      <w:r w:rsidR="00891D36">
        <w:rPr>
          <w:i/>
          <w:szCs w:val="24"/>
        </w:rPr>
        <w:t>;</w:t>
      </w:r>
    </w:p>
    <w:p w:rsidR="00891D36" w:rsidRPr="0032752E" w:rsidRDefault="00891D36" w:rsidP="00891D36">
      <w:pPr>
        <w:rPr>
          <w:szCs w:val="24"/>
        </w:rPr>
      </w:pPr>
      <w:r>
        <w:rPr>
          <w:i/>
          <w:szCs w:val="24"/>
        </w:rPr>
        <w:t xml:space="preserve">- длительность реализации </w:t>
      </w:r>
      <w:r w:rsidR="0032752E" w:rsidRPr="0032752E">
        <w:rPr>
          <w:i/>
          <w:szCs w:val="24"/>
        </w:rPr>
        <w:t>раздела/подраздела Технического задания</w:t>
      </w:r>
      <w:r>
        <w:rPr>
          <w:i/>
          <w:szCs w:val="24"/>
        </w:rPr>
        <w:t>, дней.</w:t>
      </w:r>
      <w:r w:rsidRPr="0032752E">
        <w:rPr>
          <w:i/>
          <w:szCs w:val="24"/>
        </w:rPr>
        <w:t>/</w:t>
      </w:r>
    </w:p>
    <w:p w:rsidR="00891D36" w:rsidRDefault="00891D36" w:rsidP="00B60D8E">
      <w:pPr>
        <w:pStyle w:val="afff2"/>
        <w:ind w:left="0"/>
        <w:rPr>
          <w:i/>
          <w:szCs w:val="24"/>
        </w:rPr>
      </w:pPr>
    </w:p>
    <w:p w:rsidR="00891D36" w:rsidRDefault="00891D36" w:rsidP="00B60D8E">
      <w:pPr>
        <w:pStyle w:val="afff2"/>
        <w:ind w:left="0"/>
        <w:rPr>
          <w:i/>
          <w:szCs w:val="24"/>
        </w:rPr>
      </w:pPr>
    </w:p>
    <w:p w:rsidR="00EA1D9B" w:rsidRPr="00D1665E" w:rsidRDefault="00EA1D9B" w:rsidP="00EA1D9B">
      <w:pPr>
        <w:rPr>
          <w:szCs w:val="24"/>
        </w:rPr>
      </w:pPr>
    </w:p>
    <w:p w:rsidR="00EA1D9B" w:rsidRDefault="00EA1D9B" w:rsidP="00EA1D9B">
      <w:pPr>
        <w:rPr>
          <w:sz w:val="24"/>
          <w:szCs w:val="24"/>
        </w:rPr>
      </w:pPr>
      <w:r w:rsidRPr="00620AA6">
        <w:rPr>
          <w:sz w:val="24"/>
          <w:szCs w:val="24"/>
        </w:rPr>
        <w:t xml:space="preserve">Участник процедуры закупки </w:t>
      </w:r>
    </w:p>
    <w:p w:rsidR="00EA1D9B" w:rsidRDefault="00EA1D9B" w:rsidP="00EA1D9B">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EA1D9B" w:rsidRPr="00620AA6" w:rsidRDefault="00EA1D9B" w:rsidP="00EA1D9B">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EA1D9B" w:rsidRDefault="00EA1D9B" w:rsidP="00EA1D9B">
      <w:pPr>
        <w:jc w:val="center"/>
        <w:rPr>
          <w:szCs w:val="24"/>
        </w:rPr>
      </w:pPr>
      <w:r>
        <w:rPr>
          <w:szCs w:val="24"/>
        </w:rPr>
        <w:t>М.П.</w:t>
      </w:r>
    </w:p>
    <w:p w:rsidR="00EA1D9B" w:rsidRDefault="00EA1D9B" w:rsidP="00EA1D9B">
      <w:pPr>
        <w:rPr>
          <w:szCs w:val="24"/>
        </w:rPr>
        <w:sectPr w:rsidR="00EA1D9B" w:rsidSect="00D46172">
          <w:pgSz w:w="11907" w:h="16840" w:code="9"/>
          <w:pgMar w:top="851" w:right="851" w:bottom="851" w:left="1276" w:header="720" w:footer="400" w:gutter="0"/>
          <w:cols w:space="720"/>
          <w:noEndnote/>
        </w:sect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М.П.</w:t>
      </w:r>
    </w:p>
    <w:bookmarkEnd w:id="76"/>
    <w:bookmarkEnd w:id="77"/>
    <w:bookmarkEnd w:id="78"/>
    <w:bookmarkEnd w:id="79"/>
    <w:bookmarkEnd w:id="80"/>
    <w:bookmarkEnd w:id="81"/>
    <w:bookmarkEnd w:id="82"/>
    <w:bookmarkEnd w:id="83"/>
    <w:bookmarkEnd w:id="84"/>
    <w:bookmarkEnd w:id="85"/>
    <w:bookmarkEnd w:id="86"/>
    <w:bookmarkEnd w:id="87"/>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572"/>
        <w:gridCol w:w="3539"/>
        <w:gridCol w:w="1417"/>
        <w:gridCol w:w="1508"/>
        <w:gridCol w:w="1469"/>
        <w:gridCol w:w="1701"/>
      </w:tblGrid>
      <w:tr w:rsidR="00A8014E" w:rsidRPr="00700C0B" w:rsidTr="004932F3">
        <w:trPr>
          <w:trHeight w:hRule="exact" w:val="552"/>
        </w:trPr>
        <w:tc>
          <w:tcPr>
            <w:tcW w:w="57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5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4932F3">
        <w:trPr>
          <w:trHeight w:hRule="exact" w:val="553"/>
        </w:trPr>
        <w:tc>
          <w:tcPr>
            <w:tcW w:w="57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353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4932F3">
        <w:trPr>
          <w:trHeight w:hRule="exact" w:val="288"/>
        </w:trPr>
        <w:tc>
          <w:tcPr>
            <w:tcW w:w="572"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53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4932F3">
        <w:trPr>
          <w:trHeight w:hRule="exact" w:val="281"/>
        </w:trPr>
        <w:tc>
          <w:tcPr>
            <w:tcW w:w="572"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53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4932F3" w:rsidRDefault="004932F3" w:rsidP="004932F3">
      <w:pPr>
        <w:rPr>
          <w:sz w:val="24"/>
          <w:szCs w:val="24"/>
        </w:rPr>
      </w:pPr>
      <w:r w:rsidRPr="005400DE">
        <w:rPr>
          <w:sz w:val="24"/>
          <w:szCs w:val="24"/>
        </w:rPr>
        <w:t xml:space="preserve">Участник процедуры закупки </w:t>
      </w:r>
    </w:p>
    <w:p w:rsidR="004932F3" w:rsidRPr="005400DE" w:rsidRDefault="004932F3" w:rsidP="004932F3">
      <w:pPr>
        <w:rPr>
          <w:sz w:val="24"/>
          <w:szCs w:val="24"/>
        </w:rPr>
      </w:pPr>
      <w:r w:rsidRPr="005400DE">
        <w:rPr>
          <w:sz w:val="24"/>
          <w:szCs w:val="24"/>
        </w:rPr>
        <w:t>(уполномоченный представитель)   ______________        ____________</w:t>
      </w:r>
    </w:p>
    <w:p w:rsidR="004932F3" w:rsidRPr="005400DE" w:rsidRDefault="004932F3" w:rsidP="004932F3">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4932F3" w:rsidRPr="005400DE" w:rsidRDefault="004932F3" w:rsidP="004932F3">
      <w:pPr>
        <w:rPr>
          <w:sz w:val="24"/>
          <w:szCs w:val="24"/>
          <w:vertAlign w:val="superscript"/>
        </w:rPr>
      </w:pPr>
      <w:r w:rsidRPr="005400DE">
        <w:rPr>
          <w:sz w:val="24"/>
          <w:szCs w:val="24"/>
        </w:rPr>
        <w:t xml:space="preserve">                                                                                   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4932F3" w:rsidRDefault="00BE024E" w:rsidP="00E95006">
      <w:pPr>
        <w:keepNext/>
        <w:spacing w:after="60"/>
        <w:jc w:val="center"/>
        <w:outlineLvl w:val="1"/>
        <w:rPr>
          <w:b/>
          <w:sz w:val="24"/>
        </w:rPr>
      </w:pPr>
      <w:r>
        <w:rPr>
          <w:b/>
          <w:sz w:val="24"/>
        </w:rPr>
        <w:t xml:space="preserve">ФОРМА 4. </w:t>
      </w:r>
      <w:r w:rsidR="004932F3" w:rsidRPr="004932F3">
        <w:rPr>
          <w:b/>
          <w:sz w:val="24"/>
        </w:rPr>
        <w:t xml:space="preserve">СВЕДЕНИЯ о наличии опыта внедрения систем автоматизации </w:t>
      </w:r>
    </w:p>
    <w:p w:rsidR="00E95006" w:rsidRPr="00D81B43" w:rsidRDefault="004932F3" w:rsidP="00E95006">
      <w:pPr>
        <w:keepNext/>
        <w:spacing w:after="60"/>
        <w:jc w:val="center"/>
        <w:outlineLvl w:val="1"/>
        <w:rPr>
          <w:b/>
          <w:sz w:val="24"/>
        </w:rPr>
      </w:pPr>
      <w:r w:rsidRPr="004932F3">
        <w:rPr>
          <w:b/>
          <w:sz w:val="24"/>
        </w:rPr>
        <w:t>в период с 2012 по 2015гг.</w:t>
      </w:r>
    </w:p>
    <w:p w:rsidR="00E95006" w:rsidRPr="00D81B43"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D81B43" w:rsidTr="00C808BC">
        <w:tc>
          <w:tcPr>
            <w:tcW w:w="426" w:type="dxa"/>
          </w:tcPr>
          <w:p w:rsidR="00E95006" w:rsidRPr="00D81B43" w:rsidRDefault="00E95006" w:rsidP="00C808BC">
            <w:pPr>
              <w:keepNext/>
              <w:keepLines/>
              <w:jc w:val="center"/>
              <w:rPr>
                <w:b/>
                <w:sz w:val="22"/>
                <w:szCs w:val="22"/>
              </w:rPr>
            </w:pPr>
            <w:r w:rsidRPr="00D81B43">
              <w:rPr>
                <w:b/>
                <w:sz w:val="22"/>
                <w:szCs w:val="22"/>
              </w:rPr>
              <w:t>№</w:t>
            </w:r>
          </w:p>
        </w:tc>
        <w:tc>
          <w:tcPr>
            <w:tcW w:w="1134" w:type="dxa"/>
          </w:tcPr>
          <w:p w:rsidR="00E95006" w:rsidRPr="00D81B43" w:rsidRDefault="00E95006" w:rsidP="00C808BC">
            <w:pPr>
              <w:keepNext/>
              <w:keepLines/>
              <w:jc w:val="center"/>
              <w:rPr>
                <w:b/>
                <w:sz w:val="22"/>
                <w:szCs w:val="22"/>
              </w:rPr>
            </w:pPr>
            <w:r w:rsidRPr="00D81B43">
              <w:rPr>
                <w:b/>
                <w:sz w:val="22"/>
                <w:szCs w:val="22"/>
              </w:rPr>
              <w:t>Предмет договора</w:t>
            </w:r>
          </w:p>
        </w:tc>
        <w:tc>
          <w:tcPr>
            <w:tcW w:w="1843" w:type="dxa"/>
          </w:tcPr>
          <w:p w:rsidR="00E95006" w:rsidRPr="00D81B43" w:rsidRDefault="00E95006" w:rsidP="00C808BC">
            <w:pPr>
              <w:keepNext/>
              <w:keepLines/>
              <w:jc w:val="center"/>
              <w:rPr>
                <w:b/>
                <w:sz w:val="22"/>
                <w:szCs w:val="22"/>
              </w:rPr>
            </w:pPr>
            <w:r w:rsidRPr="00D81B43">
              <w:rPr>
                <w:b/>
                <w:sz w:val="22"/>
                <w:szCs w:val="22"/>
              </w:rPr>
              <w:t>Наименование покупателя</w:t>
            </w:r>
          </w:p>
          <w:p w:rsidR="00E95006" w:rsidRPr="00D81B43" w:rsidRDefault="00E95006" w:rsidP="00C808BC">
            <w:pPr>
              <w:keepNext/>
              <w:keepLines/>
              <w:jc w:val="center"/>
              <w:rPr>
                <w:b/>
                <w:sz w:val="22"/>
                <w:szCs w:val="22"/>
              </w:rPr>
            </w:pPr>
            <w:r w:rsidRPr="00D81B43">
              <w:rPr>
                <w:b/>
                <w:sz w:val="22"/>
                <w:szCs w:val="22"/>
              </w:rPr>
              <w:t>адрес и контактный телефон/факс покупателя,</w:t>
            </w:r>
          </w:p>
          <w:p w:rsidR="00E95006" w:rsidRPr="00D81B43" w:rsidRDefault="00E95006" w:rsidP="00C808BC">
            <w:pPr>
              <w:keepNext/>
              <w:keepLines/>
              <w:jc w:val="center"/>
              <w:rPr>
                <w:b/>
                <w:sz w:val="22"/>
                <w:szCs w:val="22"/>
              </w:rPr>
            </w:pPr>
            <w:r w:rsidRPr="00D81B43">
              <w:rPr>
                <w:b/>
                <w:sz w:val="22"/>
                <w:szCs w:val="22"/>
              </w:rPr>
              <w:t>контактное лицо</w:t>
            </w:r>
          </w:p>
        </w:tc>
        <w:tc>
          <w:tcPr>
            <w:tcW w:w="1984" w:type="dxa"/>
          </w:tcPr>
          <w:p w:rsidR="00E95006" w:rsidRPr="00D81B43" w:rsidRDefault="00E95006" w:rsidP="00C808BC">
            <w:pPr>
              <w:keepNext/>
              <w:keepLines/>
              <w:jc w:val="center"/>
              <w:rPr>
                <w:b/>
                <w:sz w:val="22"/>
                <w:szCs w:val="22"/>
              </w:rPr>
            </w:pPr>
            <w:r w:rsidRPr="00D81B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E95006" w:rsidRPr="00D81B43" w:rsidRDefault="00E95006" w:rsidP="00C808BC">
            <w:pPr>
              <w:keepNext/>
              <w:keepLines/>
              <w:jc w:val="center"/>
              <w:rPr>
                <w:b/>
                <w:sz w:val="22"/>
                <w:szCs w:val="22"/>
              </w:rPr>
            </w:pPr>
            <w:r w:rsidRPr="00D81B43">
              <w:rPr>
                <w:b/>
                <w:sz w:val="22"/>
                <w:szCs w:val="22"/>
              </w:rPr>
              <w:t>Дата заключения/ завершения (месяц, год, процент выполнения)</w:t>
            </w:r>
          </w:p>
        </w:tc>
        <w:tc>
          <w:tcPr>
            <w:tcW w:w="1701" w:type="dxa"/>
          </w:tcPr>
          <w:p w:rsidR="00E95006" w:rsidRPr="00D81B43" w:rsidRDefault="00E95006" w:rsidP="00C808BC">
            <w:pPr>
              <w:keepNext/>
              <w:keepLines/>
              <w:jc w:val="center"/>
              <w:rPr>
                <w:b/>
                <w:sz w:val="22"/>
                <w:szCs w:val="22"/>
              </w:rPr>
            </w:pPr>
            <w:r w:rsidRPr="00D81B43">
              <w:rPr>
                <w:b/>
                <w:sz w:val="22"/>
                <w:szCs w:val="22"/>
              </w:rPr>
              <w:t>Сведения о претензиях покупателя к выполнению обязательств</w:t>
            </w:r>
          </w:p>
        </w:tc>
        <w:tc>
          <w:tcPr>
            <w:tcW w:w="1843" w:type="dxa"/>
          </w:tcPr>
          <w:p w:rsidR="00E95006" w:rsidRPr="00D81B43" w:rsidRDefault="00E95006" w:rsidP="00C808BC">
            <w:pPr>
              <w:keepNext/>
              <w:keepLines/>
              <w:jc w:val="center"/>
              <w:rPr>
                <w:b/>
                <w:sz w:val="22"/>
                <w:szCs w:val="22"/>
              </w:rPr>
            </w:pPr>
            <w:r w:rsidRPr="00D81B43">
              <w:rPr>
                <w:b/>
                <w:sz w:val="22"/>
                <w:szCs w:val="22"/>
              </w:rPr>
              <w:t>Примечание,</w:t>
            </w:r>
          </w:p>
          <w:p w:rsidR="00E95006" w:rsidRPr="00D81B43" w:rsidRDefault="00E95006" w:rsidP="00C808BC">
            <w:pPr>
              <w:keepNext/>
              <w:keepLines/>
              <w:jc w:val="center"/>
              <w:rPr>
                <w:b/>
                <w:sz w:val="22"/>
                <w:szCs w:val="22"/>
              </w:rPr>
            </w:pPr>
            <w:r w:rsidRPr="00D81B43">
              <w:rPr>
                <w:b/>
                <w:sz w:val="22"/>
                <w:szCs w:val="22"/>
              </w:rPr>
              <w:t>Наличие прилагаемых отзывов от покупателей (есть/нет)</w:t>
            </w:r>
          </w:p>
        </w:tc>
      </w:tr>
      <w:tr w:rsidR="00E95006" w:rsidRPr="00D81B43" w:rsidTr="00C808BC">
        <w:tc>
          <w:tcPr>
            <w:tcW w:w="426" w:type="dxa"/>
          </w:tcPr>
          <w:p w:rsidR="00E95006" w:rsidRPr="00D81B43" w:rsidRDefault="00E95006" w:rsidP="00C808BC">
            <w:pPr>
              <w:jc w:val="both"/>
              <w:rPr>
                <w:sz w:val="22"/>
                <w:szCs w:val="22"/>
              </w:rPr>
            </w:pPr>
            <w:r w:rsidRPr="00D81B43">
              <w:rPr>
                <w:sz w:val="22"/>
                <w:szCs w:val="22"/>
              </w:rPr>
              <w:t>1.</w:t>
            </w:r>
          </w:p>
        </w:tc>
        <w:tc>
          <w:tcPr>
            <w:tcW w:w="1134"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c>
          <w:tcPr>
            <w:tcW w:w="1984"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r>
      <w:tr w:rsidR="00E95006" w:rsidRPr="00D81B43" w:rsidTr="00C808BC">
        <w:tc>
          <w:tcPr>
            <w:tcW w:w="426" w:type="dxa"/>
          </w:tcPr>
          <w:p w:rsidR="00E95006" w:rsidRPr="00D81B43" w:rsidRDefault="00E95006" w:rsidP="00C808BC">
            <w:pPr>
              <w:jc w:val="both"/>
              <w:rPr>
                <w:sz w:val="22"/>
                <w:szCs w:val="22"/>
              </w:rPr>
            </w:pPr>
            <w:r w:rsidRPr="00D81B43">
              <w:rPr>
                <w:sz w:val="22"/>
                <w:szCs w:val="22"/>
              </w:rPr>
              <w:t>…</w:t>
            </w:r>
          </w:p>
        </w:tc>
        <w:tc>
          <w:tcPr>
            <w:tcW w:w="1134"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c>
          <w:tcPr>
            <w:tcW w:w="1984"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r>
    </w:tbl>
    <w:p w:rsidR="00E95006" w:rsidRPr="00D81B43" w:rsidRDefault="00E95006" w:rsidP="00E95006">
      <w:pPr>
        <w:rPr>
          <w:sz w:val="24"/>
          <w:szCs w:val="24"/>
        </w:rPr>
      </w:pPr>
    </w:p>
    <w:p w:rsidR="00E95006" w:rsidRPr="00D81B43" w:rsidRDefault="00E95006" w:rsidP="00E95006">
      <w:pPr>
        <w:rPr>
          <w:sz w:val="24"/>
          <w:szCs w:val="24"/>
        </w:rPr>
      </w:pPr>
    </w:p>
    <w:p w:rsidR="004932F3" w:rsidRDefault="004932F3" w:rsidP="004932F3">
      <w:pPr>
        <w:rPr>
          <w:sz w:val="24"/>
          <w:szCs w:val="24"/>
        </w:rPr>
      </w:pPr>
      <w:r w:rsidRPr="005400DE">
        <w:rPr>
          <w:sz w:val="24"/>
          <w:szCs w:val="24"/>
        </w:rPr>
        <w:t xml:space="preserve">Участник процедуры закупки </w:t>
      </w:r>
    </w:p>
    <w:p w:rsidR="004932F3" w:rsidRPr="005400DE" w:rsidRDefault="004932F3" w:rsidP="004932F3">
      <w:pPr>
        <w:rPr>
          <w:sz w:val="24"/>
          <w:szCs w:val="24"/>
        </w:rPr>
      </w:pPr>
      <w:r w:rsidRPr="005400DE">
        <w:rPr>
          <w:sz w:val="24"/>
          <w:szCs w:val="24"/>
        </w:rPr>
        <w:t>(уполномоченный представитель)   ______________        ____________</w:t>
      </w:r>
    </w:p>
    <w:p w:rsidR="004932F3" w:rsidRPr="005400DE" w:rsidRDefault="004932F3" w:rsidP="004932F3">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4932F3" w:rsidRPr="005400DE" w:rsidRDefault="004932F3" w:rsidP="004932F3">
      <w:pPr>
        <w:rPr>
          <w:sz w:val="24"/>
          <w:szCs w:val="24"/>
          <w:vertAlign w:val="superscript"/>
        </w:rPr>
      </w:pPr>
      <w:r w:rsidRPr="005400DE">
        <w:rPr>
          <w:sz w:val="24"/>
          <w:szCs w:val="24"/>
        </w:rPr>
        <w:t xml:space="preserve">                                                                                   М.П.</w:t>
      </w:r>
    </w:p>
    <w:p w:rsidR="00BE024E" w:rsidRDefault="00E95006" w:rsidP="004932F3">
      <w:pPr>
        <w:keepNext/>
        <w:spacing w:after="60"/>
        <w:jc w:val="center"/>
        <w:outlineLvl w:val="1"/>
        <w:rPr>
          <w:b/>
          <w:sz w:val="24"/>
        </w:rPr>
      </w:pPr>
      <w:r>
        <w:rPr>
          <w:sz w:val="24"/>
          <w:szCs w:val="24"/>
        </w:rPr>
        <w:br w:type="page"/>
      </w:r>
      <w:r w:rsidR="00BE024E">
        <w:rPr>
          <w:b/>
          <w:sz w:val="24"/>
        </w:rPr>
        <w:t xml:space="preserve">ФОРМА 5. </w:t>
      </w:r>
      <w:r w:rsidR="004932F3" w:rsidRPr="004932F3">
        <w:rPr>
          <w:b/>
          <w:sz w:val="24"/>
        </w:rPr>
        <w:t>СВЕДЕНИЯ о кадровых ресурсах, задействованных в исполнении договора</w:t>
      </w:r>
      <w:r w:rsidR="004932F3">
        <w:rPr>
          <w:b/>
          <w:sz w:val="24"/>
        </w:rPr>
        <w:t>.</w:t>
      </w:r>
    </w:p>
    <w:p w:rsidR="004932F3" w:rsidRPr="00020431" w:rsidRDefault="004932F3" w:rsidP="004932F3">
      <w:pPr>
        <w:keepNext/>
        <w:spacing w:after="60"/>
        <w:jc w:val="center"/>
        <w:outlineLvl w:val="1"/>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383"/>
        <w:gridCol w:w="1312"/>
        <w:gridCol w:w="1743"/>
        <w:gridCol w:w="1883"/>
      </w:tblGrid>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№п/п</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87"/>
              <w:jc w:val="center"/>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108" w:right="-159"/>
              <w:jc w:val="center"/>
              <w:rPr>
                <w:b/>
                <w:sz w:val="24"/>
              </w:rPr>
            </w:pPr>
            <w:r w:rsidRPr="0002043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Стаж работы в данной или аналогичной должности, лет</w:t>
            </w:r>
          </w:p>
        </w:tc>
        <w:tc>
          <w:tcPr>
            <w:tcW w:w="1019" w:type="pct"/>
          </w:tcPr>
          <w:p w:rsidR="00BE024E" w:rsidRPr="00020431" w:rsidRDefault="00BE024E" w:rsidP="00084C98">
            <w:pPr>
              <w:keepNext/>
              <w:ind w:left="57" w:right="57"/>
              <w:jc w:val="center"/>
              <w:rPr>
                <w:b/>
                <w:sz w:val="24"/>
              </w:rPr>
            </w:pPr>
            <w:r w:rsidRPr="00020431">
              <w:rPr>
                <w:b/>
                <w:sz w:val="24"/>
              </w:rPr>
              <w:t>Опыт выполнения работ, оказания услуг аналогичных предмету Запроса предложений</w:t>
            </w:r>
          </w:p>
        </w:tc>
      </w:tr>
      <w:tr w:rsidR="00BE024E" w:rsidRPr="00020431" w:rsidTr="00084C98">
        <w:trPr>
          <w:trHeight w:val="20"/>
        </w:trPr>
        <w:tc>
          <w:tcPr>
            <w:tcW w:w="5000" w:type="pct"/>
            <w:gridSpan w:val="6"/>
            <w:tcBorders>
              <w:top w:val="single" w:sz="6" w:space="0" w:color="auto"/>
              <w:left w:val="single" w:sz="6" w:space="0" w:color="auto"/>
              <w:bottom w:val="single" w:sz="6" w:space="0" w:color="auto"/>
            </w:tcBorders>
          </w:tcPr>
          <w:p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CB2FD4">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CB2FD4">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1019" w:type="pct"/>
          </w:tcPr>
          <w:p w:rsidR="00BE024E" w:rsidRPr="00020431" w:rsidRDefault="00BE024E" w:rsidP="00084C98">
            <w:pPr>
              <w:rPr>
                <w:sz w:val="24"/>
              </w:rPr>
            </w:pPr>
          </w:p>
        </w:tc>
      </w:tr>
      <w:tr w:rsidR="00BE024E" w:rsidRPr="00020431" w:rsidTr="00084C98">
        <w:trPr>
          <w:trHeight w:val="20"/>
        </w:trPr>
        <w:tc>
          <w:tcPr>
            <w:tcW w:w="5000" w:type="pct"/>
            <w:gridSpan w:val="6"/>
            <w:tcBorders>
              <w:top w:val="single" w:sz="6" w:space="0" w:color="auto"/>
              <w:left w:val="single" w:sz="6" w:space="0" w:color="auto"/>
              <w:bottom w:val="single" w:sz="6" w:space="0" w:color="auto"/>
            </w:tcBorders>
          </w:tcPr>
          <w:p w:rsidR="00BE024E" w:rsidRPr="00020431" w:rsidRDefault="00BE024E" w:rsidP="00084C98">
            <w:pPr>
              <w:ind w:left="57" w:right="57"/>
              <w:rPr>
                <w:sz w:val="24"/>
              </w:rPr>
            </w:pPr>
            <w:r w:rsidRPr="00020431">
              <w:rPr>
                <w:sz w:val="24"/>
              </w:rPr>
              <w:t xml:space="preserve">Специалисты </w:t>
            </w: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CB2FD4">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CB2FD4">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1019" w:type="pct"/>
          </w:tcPr>
          <w:p w:rsidR="00BE024E" w:rsidRPr="00020431" w:rsidRDefault="00BE024E" w:rsidP="00084C98">
            <w:pPr>
              <w:rPr>
                <w:sz w:val="24"/>
                <w:szCs w:val="24"/>
              </w:rPr>
            </w:pPr>
          </w:p>
        </w:tc>
      </w:tr>
    </w:tbl>
    <w:p w:rsidR="00BE024E" w:rsidRPr="00020431" w:rsidRDefault="00BE024E" w:rsidP="00BE024E">
      <w:pPr>
        <w:tabs>
          <w:tab w:val="num" w:pos="1134"/>
        </w:tabs>
        <w:spacing w:after="120"/>
        <w:ind w:left="972"/>
        <w:contextualSpacing/>
        <w:jc w:val="both"/>
        <w:rPr>
          <w:b/>
          <w:sz w:val="28"/>
        </w:rPr>
      </w:pPr>
    </w:p>
    <w:p w:rsidR="004932F3" w:rsidRDefault="004932F3" w:rsidP="004932F3">
      <w:pPr>
        <w:rPr>
          <w:sz w:val="24"/>
          <w:szCs w:val="24"/>
        </w:rPr>
      </w:pPr>
      <w:r w:rsidRPr="005400DE">
        <w:rPr>
          <w:sz w:val="24"/>
          <w:szCs w:val="24"/>
        </w:rPr>
        <w:t xml:space="preserve">Участник процедуры закупки </w:t>
      </w:r>
    </w:p>
    <w:p w:rsidR="004932F3" w:rsidRPr="005400DE" w:rsidRDefault="004932F3" w:rsidP="004932F3">
      <w:pPr>
        <w:rPr>
          <w:sz w:val="24"/>
          <w:szCs w:val="24"/>
        </w:rPr>
      </w:pPr>
      <w:r w:rsidRPr="005400DE">
        <w:rPr>
          <w:sz w:val="24"/>
          <w:szCs w:val="24"/>
        </w:rPr>
        <w:t>(уполномоченный представитель)   ______________        ____________</w:t>
      </w:r>
    </w:p>
    <w:p w:rsidR="004932F3" w:rsidRPr="005400DE" w:rsidRDefault="004932F3" w:rsidP="004932F3">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4932F3" w:rsidRPr="005400DE" w:rsidRDefault="004932F3" w:rsidP="004932F3">
      <w:pPr>
        <w:rPr>
          <w:sz w:val="24"/>
          <w:szCs w:val="24"/>
          <w:vertAlign w:val="superscript"/>
        </w:rPr>
      </w:pPr>
      <w:r w:rsidRPr="005400DE">
        <w:rPr>
          <w:sz w:val="24"/>
          <w:szCs w:val="24"/>
        </w:rPr>
        <w:t xml:space="preserve">                                                                                   М.П.</w:t>
      </w:r>
    </w:p>
    <w:p w:rsidR="00EA1D9B" w:rsidRDefault="00BE024E" w:rsidP="00EA1D9B">
      <w:pPr>
        <w:suppressAutoHyphens/>
        <w:spacing w:after="120"/>
        <w:jc w:val="center"/>
        <w:rPr>
          <w:sz w:val="22"/>
          <w:szCs w:val="22"/>
        </w:rPr>
        <w:sectPr w:rsidR="00EA1D9B" w:rsidSect="00D46172">
          <w:pgSz w:w="11907" w:h="16840" w:code="9"/>
          <w:pgMar w:top="851" w:right="851" w:bottom="851" w:left="1276" w:header="720" w:footer="400" w:gutter="0"/>
          <w:cols w:space="720"/>
          <w:noEndnote/>
        </w:sectPr>
      </w:pPr>
      <w:r>
        <w:rPr>
          <w:sz w:val="22"/>
          <w:szCs w:val="22"/>
        </w:rPr>
        <w:br w:type="page"/>
      </w:r>
    </w:p>
    <w:p w:rsidR="00EA1D9B" w:rsidRPr="00D23DB8" w:rsidRDefault="00EA1D9B" w:rsidP="00EA1D9B">
      <w:pPr>
        <w:suppressAutoHyphens/>
        <w:spacing w:after="120"/>
        <w:jc w:val="center"/>
        <w:rPr>
          <w:b/>
          <w:sz w:val="24"/>
        </w:rPr>
      </w:pPr>
      <w:r w:rsidRPr="00D23DB8">
        <w:rPr>
          <w:b/>
          <w:sz w:val="24"/>
        </w:rPr>
        <w:t>ФОРМА 6. С</w:t>
      </w:r>
      <w:r>
        <w:rPr>
          <w:b/>
          <w:sz w:val="24"/>
        </w:rPr>
        <w:t>ВЕДЕНИЯ</w:t>
      </w:r>
      <w:r w:rsidRPr="00D23DB8">
        <w:rPr>
          <w:b/>
          <w:sz w:val="24"/>
        </w:rPr>
        <w:t xml:space="preserve"> о материально-технических ресурсах</w:t>
      </w:r>
    </w:p>
    <w:p w:rsidR="00EA1D9B" w:rsidRPr="00D23DB8" w:rsidRDefault="00EA1D9B" w:rsidP="00EA1D9B">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EA1D9B" w:rsidRPr="00666497" w:rsidTr="00436959">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rsidR="00EA1D9B" w:rsidRPr="00666497" w:rsidRDefault="00EA1D9B" w:rsidP="00436959">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rsidR="00EA1D9B" w:rsidRPr="00666497" w:rsidRDefault="00EA1D9B" w:rsidP="00436959">
            <w:pPr>
              <w:ind w:left="567" w:hanging="533"/>
              <w:jc w:val="center"/>
              <w:rPr>
                <w:sz w:val="24"/>
                <w:szCs w:val="24"/>
              </w:rPr>
            </w:pPr>
            <w:r w:rsidRPr="00666497">
              <w:rPr>
                <w:sz w:val="24"/>
                <w:szCs w:val="24"/>
              </w:rPr>
              <w:t>Наименование</w:t>
            </w:r>
          </w:p>
          <w:p w:rsidR="00EA1D9B" w:rsidRPr="00666497" w:rsidRDefault="00EA1D9B" w:rsidP="00436959">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EA1D9B" w:rsidRPr="00666497" w:rsidRDefault="00EA1D9B" w:rsidP="00436959">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rsidR="00EA1D9B" w:rsidRPr="00666497" w:rsidRDefault="00EA1D9B" w:rsidP="00436959">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rsidR="00EA1D9B" w:rsidRPr="00666497" w:rsidRDefault="00EA1D9B" w:rsidP="00436959">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rsidR="00EA1D9B" w:rsidRPr="00666497" w:rsidRDefault="00EA1D9B" w:rsidP="00436959">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rsidR="00EA1D9B" w:rsidRPr="00666497" w:rsidRDefault="00EA1D9B" w:rsidP="00436959">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rsidR="00EA1D9B" w:rsidRPr="00666497" w:rsidRDefault="00EA1D9B" w:rsidP="00436959">
            <w:pPr>
              <w:ind w:left="103"/>
              <w:jc w:val="center"/>
              <w:rPr>
                <w:sz w:val="24"/>
                <w:szCs w:val="24"/>
              </w:rPr>
            </w:pPr>
            <w:r w:rsidRPr="00666497">
              <w:rPr>
                <w:sz w:val="24"/>
                <w:szCs w:val="24"/>
              </w:rPr>
              <w:t>Примечание</w:t>
            </w:r>
          </w:p>
        </w:tc>
      </w:tr>
      <w:tr w:rsidR="00EA1D9B" w:rsidRPr="00D23DB8" w:rsidTr="00436959">
        <w:trPr>
          <w:jc w:val="center"/>
        </w:trPr>
        <w:tc>
          <w:tcPr>
            <w:tcW w:w="846" w:type="dxa"/>
            <w:tcBorders>
              <w:top w:val="single" w:sz="4" w:space="0" w:color="auto"/>
              <w:left w:val="single" w:sz="4" w:space="0" w:color="auto"/>
              <w:bottom w:val="single" w:sz="4" w:space="0" w:color="auto"/>
              <w:right w:val="single" w:sz="4" w:space="0" w:color="auto"/>
            </w:tcBorders>
            <w:hideMark/>
          </w:tcPr>
          <w:p w:rsidR="00EA1D9B" w:rsidRPr="00D23DB8" w:rsidRDefault="00EA1D9B" w:rsidP="00436959">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tabs>
                <w:tab w:val="left" w:pos="640"/>
              </w:tabs>
              <w:ind w:left="-85" w:right="-85"/>
              <w:rPr>
                <w:sz w:val="22"/>
                <w:szCs w:val="24"/>
                <w:lang w:val="en-US" w:eastAsia="en-US"/>
              </w:rPr>
            </w:pPr>
          </w:p>
        </w:tc>
      </w:tr>
      <w:tr w:rsidR="00EA1D9B" w:rsidRPr="00D23DB8" w:rsidTr="00436959">
        <w:trPr>
          <w:jc w:val="center"/>
        </w:trPr>
        <w:tc>
          <w:tcPr>
            <w:tcW w:w="846" w:type="dxa"/>
            <w:tcBorders>
              <w:top w:val="single" w:sz="4" w:space="0" w:color="auto"/>
              <w:left w:val="single" w:sz="4" w:space="0" w:color="auto"/>
              <w:bottom w:val="single" w:sz="4" w:space="0" w:color="auto"/>
              <w:right w:val="single" w:sz="4" w:space="0" w:color="auto"/>
            </w:tcBorders>
            <w:hideMark/>
          </w:tcPr>
          <w:p w:rsidR="00EA1D9B" w:rsidRPr="00D23DB8" w:rsidRDefault="00EA1D9B" w:rsidP="00436959">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tabs>
                <w:tab w:val="left" w:pos="640"/>
              </w:tabs>
              <w:ind w:left="-85" w:right="-85"/>
              <w:rPr>
                <w:sz w:val="22"/>
                <w:szCs w:val="24"/>
                <w:lang w:val="en-US" w:eastAsia="en-US"/>
              </w:rPr>
            </w:pPr>
          </w:p>
        </w:tc>
      </w:tr>
      <w:tr w:rsidR="00EA1D9B" w:rsidRPr="00D23DB8" w:rsidTr="00436959">
        <w:trPr>
          <w:jc w:val="center"/>
        </w:trPr>
        <w:tc>
          <w:tcPr>
            <w:tcW w:w="846" w:type="dxa"/>
            <w:tcBorders>
              <w:top w:val="single" w:sz="4" w:space="0" w:color="auto"/>
              <w:left w:val="single" w:sz="4" w:space="0" w:color="auto"/>
              <w:bottom w:val="single" w:sz="4" w:space="0" w:color="auto"/>
              <w:right w:val="single" w:sz="4" w:space="0" w:color="auto"/>
            </w:tcBorders>
            <w:hideMark/>
          </w:tcPr>
          <w:p w:rsidR="00EA1D9B" w:rsidRPr="00D23DB8" w:rsidRDefault="00EA1D9B" w:rsidP="00436959">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tabs>
                <w:tab w:val="left" w:pos="640"/>
              </w:tabs>
              <w:ind w:left="-85" w:right="-85"/>
              <w:rPr>
                <w:sz w:val="22"/>
                <w:szCs w:val="24"/>
                <w:lang w:val="en-US" w:eastAsia="en-US"/>
              </w:rPr>
            </w:pPr>
          </w:p>
        </w:tc>
      </w:tr>
      <w:tr w:rsidR="00EA1D9B" w:rsidRPr="00D23DB8" w:rsidTr="00436959">
        <w:trPr>
          <w:jc w:val="center"/>
        </w:trPr>
        <w:tc>
          <w:tcPr>
            <w:tcW w:w="846" w:type="dxa"/>
            <w:tcBorders>
              <w:top w:val="single" w:sz="4" w:space="0" w:color="auto"/>
              <w:left w:val="single" w:sz="4" w:space="0" w:color="auto"/>
              <w:bottom w:val="single" w:sz="4" w:space="0" w:color="auto"/>
              <w:right w:val="single" w:sz="4" w:space="0" w:color="auto"/>
            </w:tcBorders>
            <w:hideMark/>
          </w:tcPr>
          <w:p w:rsidR="00EA1D9B" w:rsidRPr="00D23DB8" w:rsidRDefault="00EA1D9B" w:rsidP="00436959">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tabs>
                <w:tab w:val="left" w:pos="640"/>
              </w:tabs>
              <w:ind w:left="-85" w:right="-85"/>
              <w:rPr>
                <w:sz w:val="22"/>
                <w:szCs w:val="24"/>
                <w:lang w:val="en-US" w:eastAsia="en-US"/>
              </w:rPr>
            </w:pPr>
          </w:p>
        </w:tc>
      </w:tr>
      <w:tr w:rsidR="00EA1D9B" w:rsidRPr="00D23DB8" w:rsidTr="00436959">
        <w:trPr>
          <w:jc w:val="center"/>
        </w:trPr>
        <w:tc>
          <w:tcPr>
            <w:tcW w:w="846" w:type="dxa"/>
            <w:tcBorders>
              <w:top w:val="single" w:sz="4" w:space="0" w:color="auto"/>
              <w:left w:val="single" w:sz="4" w:space="0" w:color="auto"/>
              <w:bottom w:val="single" w:sz="4" w:space="0" w:color="auto"/>
              <w:right w:val="single" w:sz="4" w:space="0" w:color="auto"/>
            </w:tcBorders>
            <w:hideMark/>
          </w:tcPr>
          <w:p w:rsidR="00EA1D9B" w:rsidRPr="00D23DB8" w:rsidRDefault="00EA1D9B" w:rsidP="00436959">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EA1D9B" w:rsidRPr="00D23DB8" w:rsidRDefault="00EA1D9B" w:rsidP="00436959">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tabs>
                <w:tab w:val="left" w:pos="732"/>
              </w:tabs>
              <w:ind w:left="-85" w:right="-85" w:firstLine="12"/>
              <w:rPr>
                <w:sz w:val="22"/>
                <w:szCs w:val="24"/>
                <w:lang w:val="en-US" w:eastAsia="en-US"/>
              </w:rPr>
            </w:pPr>
          </w:p>
        </w:tc>
      </w:tr>
    </w:tbl>
    <w:p w:rsidR="00EA1D9B" w:rsidRPr="00D23DB8" w:rsidRDefault="00EA1D9B" w:rsidP="00EA1D9B">
      <w:pPr>
        <w:rPr>
          <w:b/>
          <w:szCs w:val="32"/>
        </w:rPr>
      </w:pPr>
    </w:p>
    <w:p w:rsidR="00EA1D9B" w:rsidRDefault="00EA1D9B" w:rsidP="00EA1D9B">
      <w:pPr>
        <w:rPr>
          <w:sz w:val="24"/>
          <w:szCs w:val="24"/>
        </w:rPr>
      </w:pPr>
      <w:r w:rsidRPr="00620AA6">
        <w:rPr>
          <w:sz w:val="24"/>
          <w:szCs w:val="24"/>
        </w:rPr>
        <w:t xml:space="preserve">Участник процедуры закупки </w:t>
      </w:r>
    </w:p>
    <w:p w:rsidR="00EA1D9B" w:rsidRDefault="00EA1D9B" w:rsidP="00EA1D9B">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FD43B1" w:rsidRDefault="00EA1D9B" w:rsidP="00EA1D9B">
      <w:pPr>
        <w:rPr>
          <w:sz w:val="24"/>
          <w:szCs w:val="24"/>
          <w:vertAlign w:val="superscript"/>
        </w:rPr>
      </w:pPr>
      <w:r>
        <w:rPr>
          <w:sz w:val="24"/>
          <w:szCs w:val="24"/>
          <w:vertAlign w:val="superscript"/>
        </w:rPr>
        <w:t xml:space="preserve">                                                                                                   </w:t>
      </w:r>
    </w:p>
    <w:p w:rsidR="00EA1D9B" w:rsidRPr="00620AA6" w:rsidRDefault="00EA1D9B" w:rsidP="00EA1D9B">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EA1D9B" w:rsidRDefault="00EA1D9B" w:rsidP="00EA1D9B">
      <w:pPr>
        <w:suppressAutoHyphens/>
        <w:spacing w:after="120" w:line="288" w:lineRule="auto"/>
        <w:jc w:val="center"/>
        <w:rPr>
          <w:b/>
          <w:sz w:val="24"/>
        </w:rPr>
      </w:pPr>
      <w:r>
        <w:rPr>
          <w:szCs w:val="24"/>
        </w:rPr>
        <w:t>М.П.</w:t>
      </w:r>
    </w:p>
    <w:p w:rsidR="00EA1D9B" w:rsidRDefault="00EA1D9B" w:rsidP="00EA1D9B">
      <w:pPr>
        <w:jc w:val="center"/>
        <w:rPr>
          <w:szCs w:val="24"/>
        </w:rPr>
        <w:sectPr w:rsidR="00EA1D9B" w:rsidSect="00EA1D9B">
          <w:pgSz w:w="16840" w:h="11907" w:orient="landscape" w:code="9"/>
          <w:pgMar w:top="1276" w:right="851" w:bottom="851" w:left="851" w:header="720" w:footer="403" w:gutter="0"/>
          <w:cols w:space="720"/>
          <w:noEndnote/>
        </w:sectPr>
      </w:pPr>
    </w:p>
    <w:p w:rsidR="00EA1D9B" w:rsidRDefault="00EA1D9B" w:rsidP="00EA1D9B">
      <w:pPr>
        <w:jc w:val="center"/>
        <w:rPr>
          <w:szCs w:val="24"/>
        </w:rPr>
      </w:pPr>
    </w:p>
    <w:p w:rsidR="00EA1D9B" w:rsidRPr="00C57763" w:rsidRDefault="00EA1D9B" w:rsidP="00EA1D9B">
      <w:pPr>
        <w:suppressAutoHyphens/>
        <w:spacing w:after="120" w:line="288" w:lineRule="auto"/>
        <w:ind w:firstLine="567"/>
        <w:jc w:val="center"/>
        <w:rPr>
          <w:b/>
          <w:sz w:val="28"/>
          <w:szCs w:val="28"/>
        </w:rPr>
      </w:pPr>
      <w:r>
        <w:rPr>
          <w:b/>
          <w:sz w:val="24"/>
        </w:rPr>
        <w:t>ФОРМА 7</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2"/>
      </w:r>
    </w:p>
    <w:p w:rsidR="00EA1D9B" w:rsidRPr="00C57763" w:rsidRDefault="00EA1D9B" w:rsidP="00EA1D9B">
      <w:pPr>
        <w:spacing w:line="288" w:lineRule="auto"/>
        <w:ind w:firstLine="567"/>
        <w:jc w:val="both"/>
        <w:rPr>
          <w:b/>
          <w:sz w:val="32"/>
          <w:szCs w:val="32"/>
        </w:rPr>
      </w:pPr>
    </w:p>
    <w:p w:rsidR="00EA1D9B" w:rsidRPr="00C57763" w:rsidRDefault="00EA1D9B" w:rsidP="00EA1D9B">
      <w:pPr>
        <w:spacing w:line="288" w:lineRule="auto"/>
        <w:ind w:firstLine="567"/>
        <w:jc w:val="both"/>
        <w:rPr>
          <w:b/>
          <w:sz w:val="32"/>
          <w:szCs w:val="3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126"/>
        <w:gridCol w:w="1843"/>
        <w:gridCol w:w="2410"/>
      </w:tblGrid>
      <w:tr w:rsidR="00EA1D9B" w:rsidRPr="00C57763" w:rsidTr="00436959">
        <w:trPr>
          <w:jc w:val="center"/>
        </w:trPr>
        <w:tc>
          <w:tcPr>
            <w:tcW w:w="851" w:type="dxa"/>
            <w:tcBorders>
              <w:top w:val="single" w:sz="4" w:space="0" w:color="auto"/>
              <w:left w:val="single" w:sz="4" w:space="0" w:color="auto"/>
              <w:bottom w:val="single" w:sz="4" w:space="0" w:color="auto"/>
              <w:right w:val="single" w:sz="4" w:space="0" w:color="auto"/>
            </w:tcBorders>
            <w:hideMark/>
          </w:tcPr>
          <w:p w:rsidR="00EA1D9B" w:rsidRPr="00C57763" w:rsidRDefault="00EA1D9B" w:rsidP="00436959">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rsidR="00EA1D9B" w:rsidRPr="00C57763" w:rsidRDefault="00EA1D9B" w:rsidP="00436959">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EA1D9B" w:rsidRPr="00C57763" w:rsidRDefault="00EA1D9B" w:rsidP="00436959">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rsidR="00EA1D9B" w:rsidRPr="00C57763" w:rsidRDefault="00EA1D9B" w:rsidP="00436959">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rsidR="00EA1D9B" w:rsidRPr="00C57763" w:rsidRDefault="00EA1D9B" w:rsidP="00436959">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EA1D9B" w:rsidRPr="00C57763" w:rsidTr="00436959">
        <w:trPr>
          <w:jc w:val="center"/>
        </w:trPr>
        <w:tc>
          <w:tcPr>
            <w:tcW w:w="851"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r>
      <w:tr w:rsidR="00EA1D9B" w:rsidRPr="00C57763" w:rsidTr="00436959">
        <w:trPr>
          <w:jc w:val="center"/>
        </w:trPr>
        <w:tc>
          <w:tcPr>
            <w:tcW w:w="851"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r>
      <w:tr w:rsidR="00EA1D9B" w:rsidRPr="00C57763" w:rsidTr="00436959">
        <w:trPr>
          <w:jc w:val="center"/>
        </w:trPr>
        <w:tc>
          <w:tcPr>
            <w:tcW w:w="851"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r>
    </w:tbl>
    <w:p w:rsidR="00EA1D9B" w:rsidRPr="00C57763" w:rsidRDefault="00EA1D9B" w:rsidP="00EA1D9B">
      <w:pPr>
        <w:spacing w:line="288" w:lineRule="auto"/>
        <w:ind w:firstLine="567"/>
        <w:jc w:val="both"/>
        <w:rPr>
          <w:sz w:val="24"/>
          <w:szCs w:val="24"/>
          <w:lang w:eastAsia="en-US"/>
        </w:rPr>
      </w:pPr>
      <w:r w:rsidRPr="00C57763">
        <w:rPr>
          <w:sz w:val="24"/>
          <w:szCs w:val="24"/>
          <w:lang w:eastAsia="en-US"/>
        </w:rPr>
        <w:br/>
      </w:r>
    </w:p>
    <w:p w:rsidR="00EA1D9B" w:rsidRPr="00C57763" w:rsidRDefault="00EA1D9B" w:rsidP="00EA1D9B">
      <w:pPr>
        <w:spacing w:line="288" w:lineRule="auto"/>
        <w:ind w:firstLine="567"/>
        <w:jc w:val="both"/>
        <w:rPr>
          <w:b/>
          <w:sz w:val="32"/>
          <w:szCs w:val="32"/>
        </w:rPr>
      </w:pPr>
    </w:p>
    <w:p w:rsidR="00EA1D9B" w:rsidRDefault="00EA1D9B" w:rsidP="00EA1D9B">
      <w:pPr>
        <w:rPr>
          <w:sz w:val="24"/>
          <w:szCs w:val="24"/>
        </w:rPr>
      </w:pPr>
      <w:r w:rsidRPr="00620AA6">
        <w:rPr>
          <w:sz w:val="24"/>
          <w:szCs w:val="24"/>
        </w:rPr>
        <w:t xml:space="preserve">Участник процедуры закупки </w:t>
      </w:r>
    </w:p>
    <w:p w:rsidR="00EA1D9B" w:rsidRDefault="00EA1D9B" w:rsidP="00EA1D9B">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EA1D9B" w:rsidRPr="00620AA6" w:rsidRDefault="00EA1D9B" w:rsidP="00EA1D9B">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EA1D9B" w:rsidRDefault="00EA1D9B" w:rsidP="00EA1D9B">
      <w:pPr>
        <w:jc w:val="center"/>
        <w:rPr>
          <w:szCs w:val="24"/>
        </w:rPr>
      </w:pPr>
      <w:r>
        <w:rPr>
          <w:szCs w:val="24"/>
        </w:rPr>
        <w:t>М.П.</w:t>
      </w:r>
    </w:p>
    <w:p w:rsidR="00EA1D9B" w:rsidRDefault="00EA1D9B" w:rsidP="00EA1D9B">
      <w:pPr>
        <w:keepNext/>
        <w:spacing w:after="60"/>
        <w:outlineLvl w:val="1"/>
        <w:rPr>
          <w:b/>
          <w:sz w:val="24"/>
        </w:rPr>
        <w:sectPr w:rsidR="00EA1D9B" w:rsidSect="00D46172">
          <w:pgSz w:w="11907" w:h="16840" w:code="9"/>
          <w:pgMar w:top="851" w:right="851" w:bottom="851" w:left="1276" w:header="720" w:footer="400" w:gutter="0"/>
          <w:cols w:space="720"/>
          <w:noEndnote/>
        </w:sectPr>
      </w:pPr>
    </w:p>
    <w:p w:rsidR="00BE024E" w:rsidRDefault="00BE024E">
      <w:pPr>
        <w:rPr>
          <w:sz w:val="22"/>
          <w:szCs w:val="22"/>
        </w:rPr>
      </w:pPr>
    </w:p>
    <w:p w:rsidR="00D50193" w:rsidRDefault="00D50193" w:rsidP="00D50193">
      <w:pPr>
        <w:tabs>
          <w:tab w:val="left" w:pos="360"/>
        </w:tabs>
        <w:jc w:val="center"/>
        <w:rPr>
          <w:b/>
          <w:sz w:val="32"/>
          <w:szCs w:val="32"/>
        </w:rPr>
      </w:pPr>
    </w:p>
    <w:p w:rsidR="00ED5537" w:rsidRDefault="00ED5537" w:rsidP="00D50193">
      <w:pPr>
        <w:tabs>
          <w:tab w:val="left" w:pos="360"/>
        </w:tabs>
        <w:jc w:val="center"/>
        <w:rPr>
          <w:b/>
          <w:sz w:val="32"/>
          <w:szCs w:val="32"/>
        </w:rPr>
      </w:pPr>
      <w:r w:rsidRPr="00C20CF1">
        <w:rPr>
          <w:b/>
          <w:sz w:val="32"/>
          <w:szCs w:val="32"/>
        </w:rPr>
        <w:t>VI. ПРОЕКТ ДОГОВОРА</w:t>
      </w:r>
    </w:p>
    <w:p w:rsidR="00A1179A" w:rsidRPr="00A1179A" w:rsidRDefault="00F11492" w:rsidP="00A1179A">
      <w:pPr>
        <w:widowControl w:val="0"/>
        <w:suppressAutoHyphens/>
        <w:autoSpaceDE w:val="0"/>
        <w:ind w:firstLine="709"/>
        <w:jc w:val="both"/>
        <w:rPr>
          <w:color w:val="000000"/>
          <w:sz w:val="24"/>
          <w:szCs w:val="24"/>
          <w:lang w:eastAsia="ar-SA"/>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w:t>
      </w:r>
      <w:r w:rsidR="00A1179A" w:rsidRPr="00A1179A">
        <w:rPr>
          <w:color w:val="000000"/>
          <w:sz w:val="24"/>
          <w:szCs w:val="24"/>
          <w:lang w:eastAsia="ar-SA"/>
        </w:rPr>
        <w:t>именуемая в дальнейшем «Заказчик», в лице Административного директора Сорокина Сергея Викторовича, действующего на основании доверенности № 15/Д от «01» сентября 2015 г., с одной</w:t>
      </w:r>
      <w:r w:rsidR="00A1179A" w:rsidRPr="00A1179A">
        <w:rPr>
          <w:sz w:val="24"/>
          <w:szCs w:val="24"/>
          <w:lang w:eastAsia="ar-SA"/>
        </w:rPr>
        <w:t xml:space="preserve"> стороны,</w:t>
      </w:r>
      <w:r w:rsidR="00A1179A" w:rsidRPr="00A1179A">
        <w:rPr>
          <w:b/>
          <w:color w:val="000000"/>
          <w:sz w:val="24"/>
          <w:szCs w:val="24"/>
          <w:lang w:eastAsia="ar-SA"/>
        </w:rPr>
        <w:t xml:space="preserve"> </w:t>
      </w:r>
      <w:r w:rsidR="00A1179A" w:rsidRPr="00A1179A">
        <w:rPr>
          <w:sz w:val="24"/>
          <w:szCs w:val="24"/>
          <w:lang w:eastAsia="ar-SA"/>
        </w:rPr>
        <w:t>и</w:t>
      </w:r>
      <w:r w:rsidR="00A1179A" w:rsidRPr="00A1179A">
        <w:rPr>
          <w:b/>
          <w:color w:val="000000"/>
          <w:sz w:val="24"/>
          <w:szCs w:val="24"/>
          <w:lang w:eastAsia="ar-SA"/>
        </w:rPr>
        <w:t xml:space="preserve"> </w:t>
      </w:r>
    </w:p>
    <w:p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11492" w:rsidRDefault="00F11492" w:rsidP="00F11492">
      <w:pPr>
        <w:tabs>
          <w:tab w:val="left" w:pos="2644"/>
        </w:tabs>
        <w:jc w:val="both"/>
        <w:rPr>
          <w:sz w:val="24"/>
          <w:szCs w:val="24"/>
        </w:rPr>
      </w:pPr>
    </w:p>
    <w:p w:rsidR="00F11492" w:rsidRPr="00F11492" w:rsidRDefault="00F11492" w:rsidP="00CB2FD4">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rsidR="00F11492" w:rsidRPr="00F11492" w:rsidRDefault="00F11492" w:rsidP="00F11492">
      <w:pPr>
        <w:tabs>
          <w:tab w:val="left" w:pos="360"/>
        </w:tabs>
        <w:autoSpaceDN w:val="0"/>
        <w:adjustRightInd w:val="0"/>
        <w:jc w:val="center"/>
        <w:rPr>
          <w:b/>
          <w:bCs/>
          <w:sz w:val="24"/>
          <w:szCs w:val="24"/>
        </w:rPr>
      </w:pPr>
    </w:p>
    <w:p w:rsidR="00F11492" w:rsidRPr="00F11492" w:rsidRDefault="00F11492" w:rsidP="00CB2FD4">
      <w:pPr>
        <w:pStyle w:val="afff2"/>
        <w:numPr>
          <w:ilvl w:val="1"/>
          <w:numId w:val="20"/>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 xml:space="preserve">слуги </w:t>
      </w:r>
      <w:r w:rsidR="00A1179A">
        <w:rPr>
          <w:sz w:val="24"/>
          <w:szCs w:val="24"/>
        </w:rPr>
        <w:t>по</w:t>
      </w:r>
      <w:r w:rsidR="00A1179A" w:rsidRPr="00541403">
        <w:rPr>
          <w:sz w:val="24"/>
          <w:szCs w:val="24"/>
        </w:rPr>
        <w:t xml:space="preserve"> </w:t>
      </w:r>
      <w:r w:rsidR="00A1179A">
        <w:rPr>
          <w:sz w:val="24"/>
          <w:szCs w:val="24"/>
        </w:rPr>
        <w:t>внедрению</w:t>
      </w:r>
      <w:r w:rsidR="00A1179A" w:rsidRPr="00EF0213">
        <w:rPr>
          <w:sz w:val="24"/>
          <w:szCs w:val="24"/>
        </w:rPr>
        <w:t xml:space="preserve"> решения по </w:t>
      </w:r>
      <w:r w:rsidR="00A1179A">
        <w:rPr>
          <w:sz w:val="24"/>
          <w:szCs w:val="24"/>
        </w:rPr>
        <w:t>управлению процессами формирова</w:t>
      </w:r>
      <w:r w:rsidR="00A1179A" w:rsidRPr="00EF0213">
        <w:rPr>
          <w:sz w:val="24"/>
          <w:szCs w:val="24"/>
        </w:rPr>
        <w:t>ния Национального рейтинг</w:t>
      </w:r>
      <w:r w:rsidR="00A1179A">
        <w:rPr>
          <w:sz w:val="24"/>
          <w:szCs w:val="24"/>
        </w:rPr>
        <w:t>а состояния инвестиционного кли</w:t>
      </w:r>
      <w:r w:rsidR="00A1179A" w:rsidRPr="00EF0213">
        <w:rPr>
          <w:sz w:val="24"/>
          <w:szCs w:val="24"/>
        </w:rPr>
        <w:t>мата в субъектах Российс</w:t>
      </w:r>
      <w:r w:rsidR="00A1179A">
        <w:rPr>
          <w:sz w:val="24"/>
          <w:szCs w:val="24"/>
        </w:rPr>
        <w:t>кой Федерации и взаимоотношения</w:t>
      </w:r>
      <w:r w:rsidR="00A1179A" w:rsidRPr="00EF0213">
        <w:rPr>
          <w:sz w:val="24"/>
          <w:szCs w:val="24"/>
        </w:rPr>
        <w:t>ми с респондентами</w:t>
      </w:r>
      <w:r w:rsidR="00A1179A">
        <w:rPr>
          <w:sz w:val="24"/>
          <w:szCs w:val="24"/>
        </w:rPr>
        <w:t xml:space="preserve"> </w:t>
      </w:r>
      <w:r w:rsidRPr="00F11492">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rsidR="00FA638A" w:rsidRPr="00FA638A" w:rsidRDefault="00FA638A" w:rsidP="00CB2FD4">
      <w:pPr>
        <w:pStyle w:val="afff2"/>
        <w:numPr>
          <w:ilvl w:val="1"/>
          <w:numId w:val="20"/>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11492" w:rsidRPr="00F11492" w:rsidRDefault="00F11492" w:rsidP="00CB2FD4">
      <w:pPr>
        <w:pStyle w:val="afff2"/>
        <w:numPr>
          <w:ilvl w:val="1"/>
          <w:numId w:val="20"/>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  </w:t>
      </w:r>
    </w:p>
    <w:p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rsidR="00F11492" w:rsidRPr="00F11492" w:rsidRDefault="00F11492" w:rsidP="00F11492">
      <w:pPr>
        <w:jc w:val="center"/>
        <w:rPr>
          <w:b/>
          <w:bCs/>
          <w:sz w:val="24"/>
          <w:szCs w:val="24"/>
        </w:rPr>
      </w:pPr>
    </w:p>
    <w:p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rsidR="00F11492" w:rsidRPr="00F11492" w:rsidRDefault="00F11492" w:rsidP="00F11492">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3. ПОРЯДОК СДАЧИ-ПРИЕМКИ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11492" w:rsidRPr="00F11492" w:rsidRDefault="00F11492" w:rsidP="00F11492">
      <w:pPr>
        <w:jc w:val="center"/>
        <w:rPr>
          <w:sz w:val="24"/>
          <w:szCs w:val="24"/>
        </w:rPr>
      </w:pPr>
    </w:p>
    <w:p w:rsidR="00F11492" w:rsidRPr="00F11492" w:rsidRDefault="00F11492" w:rsidP="00F11492">
      <w:pPr>
        <w:jc w:val="center"/>
        <w:rPr>
          <w:b/>
          <w:bCs/>
          <w:sz w:val="24"/>
          <w:szCs w:val="24"/>
        </w:rPr>
      </w:pPr>
      <w:r w:rsidRPr="00F11492">
        <w:rPr>
          <w:b/>
          <w:bCs/>
          <w:sz w:val="24"/>
          <w:szCs w:val="24"/>
        </w:rPr>
        <w:t>4. ПРАВА И ОБЯЗАННОСТИ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11492" w:rsidRDefault="00F11492" w:rsidP="00FA638A">
      <w:pPr>
        <w:jc w:val="both"/>
        <w:rPr>
          <w:sz w:val="24"/>
          <w:szCs w:val="24"/>
        </w:rPr>
      </w:pPr>
    </w:p>
    <w:p w:rsidR="00F11492" w:rsidRPr="00F11492" w:rsidRDefault="00F11492" w:rsidP="00F11492">
      <w:pPr>
        <w:jc w:val="center"/>
        <w:rPr>
          <w:b/>
          <w:bCs/>
          <w:sz w:val="24"/>
          <w:szCs w:val="24"/>
        </w:rPr>
      </w:pPr>
      <w:r w:rsidRPr="00F11492">
        <w:rPr>
          <w:b/>
          <w:bCs/>
          <w:sz w:val="24"/>
          <w:szCs w:val="24"/>
        </w:rPr>
        <w:t>5. ОТВЕТСТВЕННОСТЬ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6. ПРАВА СТОРОН НА РЕЗУЛЬТАТЫ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11492" w:rsidRPr="00F11492" w:rsidRDefault="00F11492" w:rsidP="00F11492">
      <w:pPr>
        <w:ind w:firstLine="708"/>
        <w:jc w:val="both"/>
        <w:rPr>
          <w:sz w:val="24"/>
          <w:szCs w:val="24"/>
        </w:rPr>
      </w:pPr>
    </w:p>
    <w:p w:rsidR="00F11492" w:rsidRPr="00F11492" w:rsidRDefault="00F11492" w:rsidP="00F11492">
      <w:pPr>
        <w:jc w:val="center"/>
        <w:rPr>
          <w:b/>
          <w:sz w:val="24"/>
          <w:szCs w:val="24"/>
        </w:rPr>
      </w:pPr>
      <w:r w:rsidRPr="00F11492">
        <w:rPr>
          <w:b/>
          <w:sz w:val="24"/>
          <w:szCs w:val="24"/>
        </w:rPr>
        <w:t>7. КОНФИДЕНЦИАЛЬНОСТЬ</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11492" w:rsidRDefault="00F11492" w:rsidP="00F11492">
      <w:pPr>
        <w:ind w:firstLine="709"/>
        <w:jc w:val="both"/>
        <w:rPr>
          <w:sz w:val="24"/>
          <w:szCs w:val="24"/>
        </w:rPr>
      </w:pPr>
    </w:p>
    <w:p w:rsidR="00F11492" w:rsidRPr="00F11492" w:rsidRDefault="00F11492" w:rsidP="00F11492">
      <w:pPr>
        <w:jc w:val="center"/>
        <w:rPr>
          <w:b/>
          <w:bCs/>
          <w:sz w:val="24"/>
          <w:szCs w:val="24"/>
        </w:rPr>
      </w:pPr>
      <w:r w:rsidRPr="00F11492">
        <w:rPr>
          <w:b/>
          <w:bCs/>
          <w:sz w:val="24"/>
          <w:szCs w:val="24"/>
        </w:rPr>
        <w:t>8. ГАРАНТИИ И ЗАВЕРЕНИЯ СТОРОН</w:t>
      </w:r>
    </w:p>
    <w:p w:rsidR="00F11492" w:rsidRPr="00F11492" w:rsidRDefault="00F11492" w:rsidP="00F11492">
      <w:pPr>
        <w:ind w:firstLine="709"/>
        <w:jc w:val="both"/>
        <w:rPr>
          <w:sz w:val="24"/>
          <w:szCs w:val="24"/>
        </w:rPr>
      </w:pPr>
    </w:p>
    <w:p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rsidR="00F11492" w:rsidRPr="00F11492" w:rsidRDefault="00F11492" w:rsidP="00CB2FD4">
      <w:pPr>
        <w:pStyle w:val="afff2"/>
        <w:numPr>
          <w:ilvl w:val="0"/>
          <w:numId w:val="21"/>
        </w:numPr>
        <w:shd w:val="clear" w:color="auto" w:fill="FFFFFF"/>
        <w:tabs>
          <w:tab w:val="left" w:pos="0"/>
        </w:tabs>
        <w:contextualSpacing w:val="0"/>
        <w:jc w:val="both"/>
        <w:rPr>
          <w:vanish/>
          <w:color w:val="000000"/>
          <w:sz w:val="24"/>
          <w:szCs w:val="24"/>
        </w:rPr>
      </w:pPr>
    </w:p>
    <w:p w:rsidR="00F11492" w:rsidRPr="00F11492" w:rsidRDefault="00F11492" w:rsidP="00CB2FD4">
      <w:pPr>
        <w:pStyle w:val="afff2"/>
        <w:numPr>
          <w:ilvl w:val="0"/>
          <w:numId w:val="21"/>
        </w:numPr>
        <w:shd w:val="clear" w:color="auto" w:fill="FFFFFF"/>
        <w:tabs>
          <w:tab w:val="left" w:pos="0"/>
        </w:tabs>
        <w:contextualSpacing w:val="0"/>
        <w:jc w:val="both"/>
        <w:rPr>
          <w:vanish/>
          <w:color w:val="000000"/>
          <w:sz w:val="24"/>
          <w:szCs w:val="24"/>
        </w:rPr>
      </w:pPr>
    </w:p>
    <w:p w:rsidR="00F11492" w:rsidRPr="00F11492" w:rsidRDefault="00F11492" w:rsidP="00CB2FD4">
      <w:pPr>
        <w:pStyle w:val="afff2"/>
        <w:numPr>
          <w:ilvl w:val="0"/>
          <w:numId w:val="21"/>
        </w:numPr>
        <w:shd w:val="clear" w:color="auto" w:fill="FFFFFF"/>
        <w:tabs>
          <w:tab w:val="left" w:pos="0"/>
        </w:tabs>
        <w:contextualSpacing w:val="0"/>
        <w:jc w:val="both"/>
        <w:rPr>
          <w:vanish/>
          <w:color w:val="000000"/>
          <w:sz w:val="24"/>
          <w:szCs w:val="24"/>
        </w:rPr>
      </w:pPr>
    </w:p>
    <w:p w:rsidR="00F11492" w:rsidRPr="00F11492" w:rsidRDefault="00F11492" w:rsidP="00CB2FD4">
      <w:pPr>
        <w:pStyle w:val="afff2"/>
        <w:numPr>
          <w:ilvl w:val="1"/>
          <w:numId w:val="21"/>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11492" w:rsidRDefault="00F11492" w:rsidP="00F11492">
      <w:pPr>
        <w:ind w:firstLine="709"/>
        <w:jc w:val="both"/>
        <w:rPr>
          <w:color w:val="000000"/>
          <w:sz w:val="24"/>
          <w:szCs w:val="24"/>
        </w:rPr>
      </w:pPr>
    </w:p>
    <w:p w:rsidR="00F11492" w:rsidRPr="00F11492" w:rsidRDefault="00F11492" w:rsidP="00CB2FD4">
      <w:pPr>
        <w:pStyle w:val="afff2"/>
        <w:numPr>
          <w:ilvl w:val="0"/>
          <w:numId w:val="21"/>
        </w:numPr>
        <w:jc w:val="center"/>
        <w:rPr>
          <w:b/>
          <w:sz w:val="24"/>
          <w:szCs w:val="24"/>
        </w:rPr>
      </w:pPr>
      <w:r w:rsidRPr="00F11492">
        <w:rPr>
          <w:b/>
          <w:sz w:val="24"/>
          <w:szCs w:val="24"/>
        </w:rPr>
        <w:t>АНТИКОРРУПЦИОННЫЕ УСЛОВИЯ</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rsidR="00F11492" w:rsidRPr="00F11492" w:rsidRDefault="00F11492" w:rsidP="00CB2FD4">
      <w:pPr>
        <w:pStyle w:val="afff2"/>
        <w:numPr>
          <w:ilvl w:val="0"/>
          <w:numId w:val="22"/>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rsidR="00F11492" w:rsidRPr="00F11492" w:rsidRDefault="00F11492" w:rsidP="00CB2FD4">
      <w:pPr>
        <w:pStyle w:val="afff2"/>
        <w:numPr>
          <w:ilvl w:val="0"/>
          <w:numId w:val="22"/>
        </w:numPr>
        <w:autoSpaceDE w:val="0"/>
        <w:autoSpaceDN w:val="0"/>
        <w:adjustRightInd w:val="0"/>
        <w:jc w:val="both"/>
        <w:rPr>
          <w:sz w:val="24"/>
          <w:szCs w:val="24"/>
        </w:rPr>
      </w:pPr>
      <w:r w:rsidRPr="00F11492">
        <w:rPr>
          <w:sz w:val="24"/>
          <w:szCs w:val="24"/>
        </w:rPr>
        <w:t>предоставление  каких-либо гарантий;</w:t>
      </w:r>
    </w:p>
    <w:p w:rsidR="00F11492" w:rsidRPr="00F11492" w:rsidRDefault="00F11492" w:rsidP="00CB2FD4">
      <w:pPr>
        <w:pStyle w:val="afff2"/>
        <w:numPr>
          <w:ilvl w:val="0"/>
          <w:numId w:val="22"/>
        </w:numPr>
        <w:autoSpaceDE w:val="0"/>
        <w:autoSpaceDN w:val="0"/>
        <w:adjustRightInd w:val="0"/>
        <w:jc w:val="both"/>
        <w:rPr>
          <w:sz w:val="24"/>
          <w:szCs w:val="24"/>
        </w:rPr>
      </w:pPr>
      <w:r w:rsidRPr="00F11492">
        <w:rPr>
          <w:sz w:val="24"/>
          <w:szCs w:val="24"/>
        </w:rPr>
        <w:t>ускорение существующих процедур;</w:t>
      </w:r>
    </w:p>
    <w:p w:rsidR="00F11492" w:rsidRPr="00F11492" w:rsidRDefault="00F11492" w:rsidP="00CB2FD4">
      <w:pPr>
        <w:pStyle w:val="afff2"/>
        <w:numPr>
          <w:ilvl w:val="0"/>
          <w:numId w:val="22"/>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11492" w:rsidRDefault="00F11492" w:rsidP="00F11492">
      <w:pPr>
        <w:ind w:firstLine="709"/>
        <w:jc w:val="both"/>
        <w:rPr>
          <w:color w:val="000000"/>
          <w:sz w:val="24"/>
          <w:szCs w:val="24"/>
        </w:rPr>
      </w:pPr>
    </w:p>
    <w:p w:rsidR="00F11492" w:rsidRPr="00F11492" w:rsidRDefault="00F11492" w:rsidP="00CB2FD4">
      <w:pPr>
        <w:pStyle w:val="afff2"/>
        <w:numPr>
          <w:ilvl w:val="0"/>
          <w:numId w:val="23"/>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rsidR="00F11492" w:rsidRPr="00F11492" w:rsidRDefault="00F11492" w:rsidP="00F11492">
      <w:pPr>
        <w:pStyle w:val="afff2"/>
        <w:ind w:left="360"/>
        <w:rPr>
          <w:b/>
          <w:bCs/>
          <w:sz w:val="24"/>
          <w:szCs w:val="24"/>
        </w:rPr>
      </w:pPr>
    </w:p>
    <w:p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11. СРОК ДЕЙСТВИЯ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F11492" w:rsidRPr="00F11492" w:rsidRDefault="00F11492" w:rsidP="00F11492">
      <w:pPr>
        <w:rPr>
          <w:b/>
          <w:bCs/>
          <w:sz w:val="24"/>
          <w:szCs w:val="24"/>
        </w:rPr>
      </w:pPr>
    </w:p>
    <w:p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13. ПОРЯДОК РАССМОТРЕНИЯ СПОРОВ</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A638A" w:rsidRDefault="00FA638A" w:rsidP="00F11492">
      <w:pPr>
        <w:ind w:firstLine="709"/>
        <w:jc w:val="both"/>
        <w:rPr>
          <w:color w:val="000000"/>
          <w:sz w:val="24"/>
          <w:szCs w:val="24"/>
        </w:rPr>
      </w:pPr>
    </w:p>
    <w:p w:rsidR="00FA638A" w:rsidRPr="00F11492" w:rsidRDefault="00FA638A" w:rsidP="00F11492">
      <w:pPr>
        <w:ind w:firstLine="709"/>
        <w:jc w:val="both"/>
        <w:rPr>
          <w:color w:val="000000"/>
          <w:sz w:val="24"/>
          <w:szCs w:val="24"/>
        </w:rPr>
      </w:pP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14. ТРЕБОВАНИЯ К ПОДПИСИ</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15. ЗАКЛЮЧИТЕЛЬНЫЕ ПОЛОЖЕНИЯ</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11492" w:rsidRDefault="00F11492" w:rsidP="00F11492">
      <w:pPr>
        <w:ind w:firstLine="709"/>
        <w:jc w:val="both"/>
        <w:rPr>
          <w:color w:val="000000"/>
          <w:sz w:val="24"/>
          <w:szCs w:val="24"/>
        </w:rPr>
      </w:pPr>
    </w:p>
    <w:p w:rsidR="00F11492" w:rsidRPr="00F11492" w:rsidRDefault="00F11492" w:rsidP="00F11492">
      <w:pPr>
        <w:jc w:val="center"/>
        <w:rPr>
          <w:b/>
          <w:sz w:val="24"/>
          <w:szCs w:val="24"/>
        </w:rPr>
      </w:pPr>
      <w:r w:rsidRPr="00F11492">
        <w:rPr>
          <w:b/>
          <w:sz w:val="24"/>
          <w:szCs w:val="24"/>
        </w:rPr>
        <w:t>16. АДРЕСА, РЕКВИЗИТЫ И ПОДПИСИ СТОРОН</w:t>
      </w:r>
    </w:p>
    <w:p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rsidTr="0028511A">
        <w:tc>
          <w:tcPr>
            <w:tcW w:w="2422" w:type="pct"/>
            <w:shd w:val="clear" w:color="auto" w:fill="auto"/>
          </w:tcPr>
          <w:p w:rsidR="00F11492" w:rsidRPr="00F11492" w:rsidRDefault="00F11492" w:rsidP="0028511A">
            <w:pPr>
              <w:tabs>
                <w:tab w:val="left" w:pos="5245"/>
              </w:tabs>
              <w:ind w:right="602"/>
              <w:rPr>
                <w:b/>
                <w:sz w:val="24"/>
                <w:szCs w:val="24"/>
              </w:rPr>
            </w:pPr>
            <w:r w:rsidRPr="00F11492">
              <w:rPr>
                <w:b/>
                <w:sz w:val="24"/>
                <w:szCs w:val="24"/>
              </w:rPr>
              <w:t>Заказчик:</w:t>
            </w:r>
          </w:p>
          <w:p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rsidR="00F11492" w:rsidRPr="00F11492" w:rsidRDefault="00F11492" w:rsidP="0028511A">
            <w:pPr>
              <w:tabs>
                <w:tab w:val="left" w:pos="5245"/>
              </w:tabs>
              <w:ind w:right="602"/>
              <w:rPr>
                <w:sz w:val="24"/>
                <w:szCs w:val="24"/>
              </w:rPr>
            </w:pPr>
            <w:r w:rsidRPr="00F11492">
              <w:rPr>
                <w:sz w:val="24"/>
                <w:szCs w:val="24"/>
              </w:rPr>
              <w:t>ул. Новый Арбат, д.36/9</w:t>
            </w:r>
          </w:p>
          <w:p w:rsidR="00F11492" w:rsidRPr="00F11492" w:rsidRDefault="00F11492" w:rsidP="0028511A">
            <w:pPr>
              <w:tabs>
                <w:tab w:val="left" w:pos="5245"/>
              </w:tabs>
              <w:ind w:right="602"/>
              <w:rPr>
                <w:sz w:val="24"/>
                <w:szCs w:val="24"/>
              </w:rPr>
            </w:pPr>
            <w:r w:rsidRPr="00F11492">
              <w:rPr>
                <w:sz w:val="24"/>
                <w:szCs w:val="24"/>
              </w:rPr>
              <w:t>Тел.: (495) 690-91-29</w:t>
            </w:r>
          </w:p>
          <w:p w:rsidR="00F11492" w:rsidRPr="00F11492" w:rsidRDefault="00F11492" w:rsidP="0028511A">
            <w:pPr>
              <w:tabs>
                <w:tab w:val="left" w:pos="5245"/>
              </w:tabs>
              <w:ind w:right="602"/>
              <w:rPr>
                <w:sz w:val="24"/>
                <w:szCs w:val="24"/>
              </w:rPr>
            </w:pPr>
            <w:r w:rsidRPr="00F11492">
              <w:rPr>
                <w:sz w:val="24"/>
                <w:szCs w:val="24"/>
              </w:rPr>
              <w:t xml:space="preserve">Факс: (495) 690-91-39 </w:t>
            </w:r>
          </w:p>
          <w:p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27"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rsidR="00F11492" w:rsidRPr="00F11492" w:rsidRDefault="00F11492" w:rsidP="0028511A">
            <w:pPr>
              <w:tabs>
                <w:tab w:val="left" w:pos="5245"/>
              </w:tabs>
              <w:ind w:right="602"/>
              <w:rPr>
                <w:sz w:val="24"/>
                <w:szCs w:val="24"/>
              </w:rPr>
            </w:pPr>
            <w:r w:rsidRPr="00F11492">
              <w:rPr>
                <w:sz w:val="24"/>
                <w:szCs w:val="24"/>
              </w:rPr>
              <w:t>ОГРН 1117799016829  ОКПО 30145767</w:t>
            </w:r>
          </w:p>
          <w:p w:rsidR="00F11492" w:rsidRPr="00F11492" w:rsidRDefault="00F11492" w:rsidP="0028511A">
            <w:pPr>
              <w:tabs>
                <w:tab w:val="left" w:pos="5245"/>
              </w:tabs>
              <w:ind w:right="602"/>
              <w:rPr>
                <w:sz w:val="24"/>
                <w:szCs w:val="24"/>
              </w:rPr>
            </w:pPr>
            <w:r w:rsidRPr="00F11492">
              <w:rPr>
                <w:sz w:val="24"/>
                <w:szCs w:val="24"/>
              </w:rPr>
              <w:t>ИНН 7704278735 КПП 770401001</w:t>
            </w:r>
          </w:p>
          <w:p w:rsidR="00F11492" w:rsidRPr="00F11492" w:rsidRDefault="00F11492" w:rsidP="0028511A">
            <w:pPr>
              <w:tabs>
                <w:tab w:val="left" w:pos="5245"/>
              </w:tabs>
              <w:ind w:right="602"/>
              <w:rPr>
                <w:sz w:val="24"/>
                <w:szCs w:val="24"/>
              </w:rPr>
            </w:pPr>
            <w:r w:rsidRPr="00F11492">
              <w:rPr>
                <w:sz w:val="24"/>
                <w:szCs w:val="24"/>
              </w:rPr>
              <w:t>р/с 40703810638170002348</w:t>
            </w:r>
          </w:p>
          <w:p w:rsidR="00F11492" w:rsidRPr="00F11492" w:rsidRDefault="00F11492" w:rsidP="0028511A">
            <w:pPr>
              <w:tabs>
                <w:tab w:val="left" w:pos="5245"/>
              </w:tabs>
              <w:ind w:right="602"/>
              <w:rPr>
                <w:sz w:val="24"/>
                <w:szCs w:val="24"/>
              </w:rPr>
            </w:pPr>
            <w:r w:rsidRPr="00F11492">
              <w:rPr>
                <w:sz w:val="24"/>
                <w:szCs w:val="24"/>
              </w:rPr>
              <w:t>в ОАО «Сбербанк России», г. Москва</w:t>
            </w:r>
          </w:p>
          <w:p w:rsidR="00F11492" w:rsidRPr="00F11492" w:rsidRDefault="00F11492" w:rsidP="0028511A">
            <w:pPr>
              <w:tabs>
                <w:tab w:val="left" w:pos="5245"/>
              </w:tabs>
              <w:ind w:right="602"/>
              <w:rPr>
                <w:sz w:val="24"/>
                <w:szCs w:val="24"/>
              </w:rPr>
            </w:pPr>
            <w:r w:rsidRPr="00F11492">
              <w:rPr>
                <w:sz w:val="24"/>
                <w:szCs w:val="24"/>
              </w:rPr>
              <w:t>к/с 30101810400000000225</w:t>
            </w:r>
          </w:p>
          <w:p w:rsidR="00F11492" w:rsidRPr="00F11492" w:rsidRDefault="00F11492" w:rsidP="0028511A">
            <w:pPr>
              <w:tabs>
                <w:tab w:val="left" w:pos="5245"/>
              </w:tabs>
              <w:ind w:right="602"/>
              <w:rPr>
                <w:sz w:val="24"/>
                <w:szCs w:val="24"/>
              </w:rPr>
            </w:pPr>
            <w:r w:rsidRPr="00F11492">
              <w:rPr>
                <w:sz w:val="24"/>
                <w:szCs w:val="24"/>
              </w:rPr>
              <w:t>БИК 044525225</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Административный директор – </w:t>
            </w:r>
          </w:p>
          <w:p w:rsidR="00F11492" w:rsidRPr="00F11492" w:rsidRDefault="00F11492" w:rsidP="0028511A">
            <w:pPr>
              <w:tabs>
                <w:tab w:val="left" w:pos="5245"/>
              </w:tabs>
              <w:ind w:right="602"/>
              <w:rPr>
                <w:sz w:val="24"/>
                <w:szCs w:val="24"/>
              </w:rPr>
            </w:pPr>
            <w:r w:rsidRPr="00F11492">
              <w:rPr>
                <w:sz w:val="24"/>
                <w:szCs w:val="24"/>
              </w:rPr>
              <w:t xml:space="preserve">Руководитель Аппарата </w:t>
            </w:r>
          </w:p>
          <w:p w:rsidR="00F11492" w:rsidRPr="00F11492" w:rsidRDefault="00F11492" w:rsidP="0028511A">
            <w:pPr>
              <w:tabs>
                <w:tab w:val="left" w:pos="5245"/>
              </w:tabs>
              <w:ind w:right="602"/>
              <w:rPr>
                <w:sz w:val="24"/>
                <w:szCs w:val="24"/>
              </w:rPr>
            </w:pPr>
            <w:r w:rsidRPr="00F11492">
              <w:rPr>
                <w:sz w:val="24"/>
                <w:szCs w:val="24"/>
              </w:rPr>
              <w:t xml:space="preserve">Генерального директора  </w:t>
            </w: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ind w:firstLine="35"/>
              <w:rPr>
                <w:sz w:val="24"/>
                <w:szCs w:val="24"/>
              </w:rPr>
            </w:pPr>
          </w:p>
          <w:p w:rsidR="00F11492" w:rsidRPr="00F11492" w:rsidRDefault="00F11492" w:rsidP="0028511A">
            <w:pPr>
              <w:ind w:firstLine="35"/>
              <w:rPr>
                <w:sz w:val="24"/>
                <w:szCs w:val="24"/>
              </w:rPr>
            </w:pPr>
            <w:r w:rsidRPr="00F11492">
              <w:rPr>
                <w:sz w:val="24"/>
                <w:szCs w:val="24"/>
              </w:rPr>
              <w:t xml:space="preserve">_____________________ </w:t>
            </w:r>
            <w:r w:rsidR="00A1179A">
              <w:rPr>
                <w:sz w:val="24"/>
                <w:szCs w:val="24"/>
              </w:rPr>
              <w:t>С</w:t>
            </w:r>
            <w:r w:rsidRPr="00F11492">
              <w:rPr>
                <w:sz w:val="24"/>
                <w:szCs w:val="24"/>
              </w:rPr>
              <w:t>.</w:t>
            </w:r>
            <w:r w:rsidR="00A1179A">
              <w:rPr>
                <w:sz w:val="24"/>
                <w:szCs w:val="24"/>
              </w:rPr>
              <w:t>В</w:t>
            </w:r>
            <w:r w:rsidRPr="00F11492">
              <w:rPr>
                <w:sz w:val="24"/>
                <w:szCs w:val="24"/>
              </w:rPr>
              <w:t>.</w:t>
            </w:r>
            <w:r w:rsidR="00A1179A">
              <w:rPr>
                <w:sz w:val="24"/>
                <w:szCs w:val="24"/>
              </w:rPr>
              <w:t>Сорокин</w:t>
            </w:r>
          </w:p>
          <w:p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rsidR="00F11492" w:rsidRPr="00F11492" w:rsidRDefault="00F11492" w:rsidP="0028511A">
            <w:pPr>
              <w:rPr>
                <w:b/>
                <w:sz w:val="24"/>
                <w:szCs w:val="24"/>
              </w:rPr>
            </w:pPr>
            <w:r w:rsidRPr="00F11492">
              <w:rPr>
                <w:b/>
                <w:sz w:val="24"/>
                <w:szCs w:val="24"/>
              </w:rPr>
              <w:t>Исполнитель:</w:t>
            </w:r>
          </w:p>
          <w:p w:rsidR="00F11492" w:rsidRPr="00F11492" w:rsidRDefault="00F11492" w:rsidP="0028511A">
            <w:pPr>
              <w:jc w:val="both"/>
              <w:rPr>
                <w:b/>
                <w:bCs/>
                <w:sz w:val="24"/>
                <w:szCs w:val="24"/>
              </w:rPr>
            </w:pPr>
          </w:p>
          <w:p w:rsidR="00F11492" w:rsidRDefault="00F11492"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Pr="00F11492" w:rsidRDefault="00FA638A"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tabs>
                <w:tab w:val="left" w:pos="5245"/>
              </w:tabs>
              <w:ind w:right="602"/>
              <w:rPr>
                <w:sz w:val="24"/>
                <w:szCs w:val="24"/>
              </w:rPr>
            </w:pPr>
          </w:p>
          <w:p w:rsidR="00F11492" w:rsidRPr="00F11492" w:rsidRDefault="00F11492" w:rsidP="0028511A">
            <w:pPr>
              <w:tabs>
                <w:tab w:val="left" w:pos="5245"/>
              </w:tabs>
              <w:ind w:right="602"/>
              <w:rPr>
                <w:sz w:val="24"/>
                <w:szCs w:val="24"/>
              </w:rPr>
            </w:pPr>
            <w:r w:rsidRPr="00F11492">
              <w:rPr>
                <w:sz w:val="24"/>
                <w:szCs w:val="24"/>
              </w:rPr>
              <w:t>Генеральный директор</w:t>
            </w: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ind w:firstLine="35"/>
              <w:rPr>
                <w:sz w:val="24"/>
                <w:szCs w:val="24"/>
              </w:rPr>
            </w:pPr>
            <w:r w:rsidRPr="00F11492">
              <w:rPr>
                <w:sz w:val="24"/>
                <w:szCs w:val="24"/>
              </w:rPr>
              <w:t xml:space="preserve">__________________ </w:t>
            </w:r>
          </w:p>
          <w:p w:rsidR="00F11492" w:rsidRPr="00F11492" w:rsidRDefault="00F11492" w:rsidP="0028511A">
            <w:pPr>
              <w:rPr>
                <w:bCs/>
                <w:sz w:val="24"/>
                <w:szCs w:val="24"/>
              </w:rPr>
            </w:pPr>
            <w:r w:rsidRPr="00F11492">
              <w:rPr>
                <w:sz w:val="24"/>
                <w:szCs w:val="24"/>
              </w:rPr>
              <w:t>М.П.</w:t>
            </w:r>
          </w:p>
          <w:p w:rsidR="00F11492" w:rsidRPr="00F11492" w:rsidRDefault="00F11492" w:rsidP="0028511A">
            <w:pPr>
              <w:rPr>
                <w:bCs/>
                <w:sz w:val="24"/>
                <w:szCs w:val="24"/>
              </w:rPr>
            </w:pPr>
          </w:p>
          <w:p w:rsidR="00F11492" w:rsidRPr="00F11492" w:rsidRDefault="00F11492" w:rsidP="0028511A">
            <w:pPr>
              <w:rPr>
                <w:sz w:val="24"/>
                <w:szCs w:val="24"/>
              </w:rPr>
            </w:pPr>
          </w:p>
        </w:tc>
      </w:tr>
    </w:tbl>
    <w:p w:rsidR="00F11492" w:rsidRPr="00F11492" w:rsidRDefault="00F11492" w:rsidP="00F11492">
      <w:pPr>
        <w:rPr>
          <w:sz w:val="24"/>
          <w:szCs w:val="24"/>
        </w:rPr>
      </w:pPr>
    </w:p>
    <w:p w:rsidR="007C12CF" w:rsidRPr="00F11492" w:rsidRDefault="007C12CF" w:rsidP="007C12CF">
      <w:pPr>
        <w:ind w:left="709"/>
        <w:jc w:val="both"/>
        <w:rPr>
          <w:b/>
          <w:sz w:val="24"/>
          <w:szCs w:val="24"/>
        </w:rPr>
      </w:pPr>
    </w:p>
    <w:sectPr w:rsidR="007C12CF" w:rsidRPr="00F11492" w:rsidSect="00D46172">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D12" w:rsidRDefault="009D1D12">
      <w:r>
        <w:separator/>
      </w:r>
    </w:p>
  </w:endnote>
  <w:endnote w:type="continuationSeparator" w:id="0">
    <w:p w:rsidR="009D1D12" w:rsidRDefault="009D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799924"/>
      <w:docPartObj>
        <w:docPartGallery w:val="Page Numbers (Bottom of Page)"/>
        <w:docPartUnique/>
      </w:docPartObj>
    </w:sdtPr>
    <w:sdtEndPr/>
    <w:sdtContent>
      <w:p w:rsidR="003C709A" w:rsidRDefault="003C709A">
        <w:pPr>
          <w:pStyle w:val="af3"/>
          <w:jc w:val="right"/>
        </w:pPr>
        <w:r>
          <w:fldChar w:fldCharType="begin"/>
        </w:r>
        <w:r>
          <w:instrText>PAGE   \* MERGEFORMAT</w:instrText>
        </w:r>
        <w:r>
          <w:fldChar w:fldCharType="separate"/>
        </w:r>
        <w:r w:rsidR="00950DD2">
          <w:rPr>
            <w:noProof/>
          </w:rPr>
          <w:t>24</w:t>
        </w:r>
        <w:r>
          <w:fldChar w:fldCharType="end"/>
        </w:r>
      </w:p>
    </w:sdtContent>
  </w:sdt>
  <w:p w:rsidR="003C709A" w:rsidRDefault="003C709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D12" w:rsidRDefault="009D1D12">
      <w:r>
        <w:separator/>
      </w:r>
    </w:p>
  </w:footnote>
  <w:footnote w:type="continuationSeparator" w:id="0">
    <w:p w:rsidR="009D1D12" w:rsidRDefault="009D1D12">
      <w:r>
        <w:continuationSeparator/>
      </w:r>
    </w:p>
  </w:footnote>
  <w:footnote w:id="1">
    <w:p w:rsidR="003C709A" w:rsidRDefault="003C709A" w:rsidP="00E87710">
      <w:pPr>
        <w:pStyle w:val="afa"/>
      </w:pPr>
      <w:r>
        <w:rPr>
          <w:rStyle w:val="afc"/>
        </w:rPr>
        <w:footnoteRef/>
      </w:r>
      <w:r>
        <w:t xml:space="preserve"> КПЭ – ключевые показатели эффективности</w:t>
      </w:r>
    </w:p>
  </w:footnote>
  <w:footnote w:id="2">
    <w:p w:rsidR="003C709A" w:rsidRDefault="003C709A" w:rsidP="00EA1D9B">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181" w:name="l298"/>
      <w:bookmarkEnd w:id="181"/>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09A" w:rsidRDefault="003C709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517"/>
        </w:tabs>
        <w:ind w:left="517"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207EE5"/>
    <w:multiLevelType w:val="multilevel"/>
    <w:tmpl w:val="C8EEC8A0"/>
    <w:lvl w:ilvl="0">
      <w:start w:val="4"/>
      <w:numFmt w:val="decimal"/>
      <w:lvlText w:val="%1."/>
      <w:lvlJc w:val="right"/>
      <w:pPr>
        <w:ind w:left="720" w:firstLine="360"/>
      </w:pPr>
    </w:lvl>
    <w:lvl w:ilvl="1">
      <w:start w:val="1"/>
      <w:numFmt w:val="bullet"/>
      <w:lvlText w:val="­"/>
      <w:lvlJc w:val="left"/>
      <w:pPr>
        <w:ind w:left="1080" w:firstLine="720"/>
      </w:pPr>
      <w:rPr>
        <w:rFonts w:ascii="Courier New" w:hAnsi="Courier New" w:hint="default"/>
      </w:rPr>
    </w:lvl>
    <w:lvl w:ilvl="2">
      <w:start w:val="1"/>
      <w:numFmt w:val="decimal"/>
      <w:lvlText w:val="%1.%2.%3."/>
      <w:lvlJc w:val="right"/>
      <w:pPr>
        <w:ind w:left="1800" w:firstLine="1080"/>
      </w:pPr>
    </w:lvl>
    <w:lvl w:ilvl="3">
      <w:start w:val="1"/>
      <w:numFmt w:val="decimal"/>
      <w:lvlText w:val="%1.%2.%3.%4."/>
      <w:lvlJc w:val="right"/>
      <w:pPr>
        <w:ind w:left="2160" w:firstLine="1440"/>
      </w:pPr>
    </w:lvl>
    <w:lvl w:ilvl="4">
      <w:start w:val="1"/>
      <w:numFmt w:val="decimal"/>
      <w:lvlText w:val="%1.%2.%3.%4.%5."/>
      <w:lvlJc w:val="right"/>
      <w:pPr>
        <w:ind w:left="2880" w:firstLine="1800"/>
      </w:pPr>
    </w:lvl>
    <w:lvl w:ilvl="5">
      <w:start w:val="1"/>
      <w:numFmt w:val="decimal"/>
      <w:lvlText w:val="%1.%2.%3.%4.%5.%6."/>
      <w:lvlJc w:val="right"/>
      <w:pPr>
        <w:ind w:left="3240" w:firstLine="2160"/>
      </w:pPr>
    </w:lvl>
    <w:lvl w:ilvl="6">
      <w:start w:val="1"/>
      <w:numFmt w:val="decimal"/>
      <w:lvlText w:val="%1.%2.%3.%4.%5.%6.%7."/>
      <w:lvlJc w:val="right"/>
      <w:pPr>
        <w:ind w:left="3960" w:firstLine="2520"/>
      </w:pPr>
    </w:lvl>
    <w:lvl w:ilvl="7">
      <w:start w:val="1"/>
      <w:numFmt w:val="decimal"/>
      <w:lvlText w:val="%1.%2.%3.%4.%5.%6.%7.%8."/>
      <w:lvlJc w:val="right"/>
      <w:pPr>
        <w:ind w:left="4320" w:firstLine="2880"/>
      </w:pPr>
    </w:lvl>
    <w:lvl w:ilvl="8">
      <w:start w:val="1"/>
      <w:numFmt w:val="decimal"/>
      <w:lvlText w:val="%1.%2.%3.%4.%5.%6.%7.%8.%9."/>
      <w:lvlJc w:val="right"/>
      <w:pPr>
        <w:ind w:left="4680" w:firstLine="3240"/>
      </w:pPr>
    </w:lvl>
  </w:abstractNum>
  <w:abstractNum w:abstractNumId="6" w15:restartNumberingAfterBreak="0">
    <w:nsid w:val="07CC3C2B"/>
    <w:multiLevelType w:val="hybridMultilevel"/>
    <w:tmpl w:val="2108A788"/>
    <w:lvl w:ilvl="0" w:tplc="64DCBF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2D3539"/>
    <w:multiLevelType w:val="hybridMultilevel"/>
    <w:tmpl w:val="6B38A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CE56159"/>
    <w:multiLevelType w:val="hybridMultilevel"/>
    <w:tmpl w:val="5CEA1662"/>
    <w:lvl w:ilvl="0" w:tplc="64DCBF16">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0D9B27DF"/>
    <w:multiLevelType w:val="hybridMultilevel"/>
    <w:tmpl w:val="7BE2F95C"/>
    <w:lvl w:ilvl="0" w:tplc="852A3562">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501524"/>
    <w:multiLevelType w:val="hybridMultilevel"/>
    <w:tmpl w:val="900EE0FC"/>
    <w:lvl w:ilvl="0" w:tplc="64DCBF16">
      <w:start w:val="1"/>
      <w:numFmt w:val="bullet"/>
      <w:lvlText w:val="­"/>
      <w:lvlJc w:val="left"/>
      <w:pPr>
        <w:ind w:left="1996" w:hanging="360"/>
      </w:pPr>
      <w:rPr>
        <w:rFonts w:ascii="Courier New" w:hAnsi="Courier New"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6233EF6"/>
    <w:multiLevelType w:val="hybridMultilevel"/>
    <w:tmpl w:val="DE389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D13176"/>
    <w:multiLevelType w:val="hybridMultilevel"/>
    <w:tmpl w:val="D7E872B8"/>
    <w:lvl w:ilvl="0" w:tplc="64DCBF16">
      <w:start w:val="1"/>
      <w:numFmt w:val="bullet"/>
      <w:lvlText w:val="­"/>
      <w:lvlJc w:val="left"/>
      <w:pPr>
        <w:ind w:left="1069" w:hanging="360"/>
      </w:pPr>
      <w:rPr>
        <w:rFonts w:ascii="Courier New" w:hAnsi="Courier New"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D9850D6"/>
    <w:multiLevelType w:val="multilevel"/>
    <w:tmpl w:val="8312AC8C"/>
    <w:lvl w:ilvl="0">
      <w:start w:val="1"/>
      <w:numFmt w:val="bullet"/>
      <w:lvlText w:val="­"/>
      <w:lvlJc w:val="left"/>
      <w:pPr>
        <w:ind w:left="349" w:firstLine="360"/>
      </w:pPr>
      <w:rPr>
        <w:rFonts w:ascii="Courier New" w:hAnsi="Courier New" w:hint="default"/>
        <w:u w:val="none"/>
      </w:rPr>
    </w:lvl>
    <w:lvl w:ilvl="1">
      <w:start w:val="1"/>
      <w:numFmt w:val="bullet"/>
      <w:lvlText w:val="○"/>
      <w:lvlJc w:val="left"/>
      <w:pPr>
        <w:ind w:left="1069" w:firstLine="1080"/>
      </w:pPr>
      <w:rPr>
        <w:u w:val="none"/>
      </w:rPr>
    </w:lvl>
    <w:lvl w:ilvl="2">
      <w:start w:val="1"/>
      <w:numFmt w:val="bullet"/>
      <w:lvlText w:val="■"/>
      <w:lvlJc w:val="left"/>
      <w:pPr>
        <w:ind w:left="1789" w:firstLine="1800"/>
      </w:pPr>
      <w:rPr>
        <w:u w:val="none"/>
      </w:rPr>
    </w:lvl>
    <w:lvl w:ilvl="3">
      <w:start w:val="1"/>
      <w:numFmt w:val="bullet"/>
      <w:lvlText w:val="●"/>
      <w:lvlJc w:val="left"/>
      <w:pPr>
        <w:ind w:left="2509" w:firstLine="2520"/>
      </w:pPr>
      <w:rPr>
        <w:u w:val="none"/>
      </w:rPr>
    </w:lvl>
    <w:lvl w:ilvl="4">
      <w:start w:val="1"/>
      <w:numFmt w:val="bullet"/>
      <w:lvlText w:val="○"/>
      <w:lvlJc w:val="left"/>
      <w:pPr>
        <w:ind w:left="3229" w:firstLine="3240"/>
      </w:pPr>
      <w:rPr>
        <w:u w:val="none"/>
      </w:rPr>
    </w:lvl>
    <w:lvl w:ilvl="5">
      <w:start w:val="1"/>
      <w:numFmt w:val="bullet"/>
      <w:lvlText w:val="■"/>
      <w:lvlJc w:val="left"/>
      <w:pPr>
        <w:ind w:left="3949" w:firstLine="3960"/>
      </w:pPr>
      <w:rPr>
        <w:u w:val="none"/>
      </w:rPr>
    </w:lvl>
    <w:lvl w:ilvl="6">
      <w:start w:val="1"/>
      <w:numFmt w:val="bullet"/>
      <w:lvlText w:val="●"/>
      <w:lvlJc w:val="left"/>
      <w:pPr>
        <w:ind w:left="4669" w:firstLine="4680"/>
      </w:pPr>
      <w:rPr>
        <w:u w:val="none"/>
      </w:rPr>
    </w:lvl>
    <w:lvl w:ilvl="7">
      <w:start w:val="1"/>
      <w:numFmt w:val="bullet"/>
      <w:lvlText w:val="○"/>
      <w:lvlJc w:val="left"/>
      <w:pPr>
        <w:ind w:left="5389" w:firstLine="5400"/>
      </w:pPr>
      <w:rPr>
        <w:u w:val="none"/>
      </w:rPr>
    </w:lvl>
    <w:lvl w:ilvl="8">
      <w:start w:val="1"/>
      <w:numFmt w:val="bullet"/>
      <w:lvlText w:val="■"/>
      <w:lvlJc w:val="left"/>
      <w:pPr>
        <w:ind w:left="6109" w:firstLine="6120"/>
      </w:pPr>
      <w:rPr>
        <w:u w:val="none"/>
      </w:r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047408E"/>
    <w:multiLevelType w:val="hybridMultilevel"/>
    <w:tmpl w:val="95C40DB6"/>
    <w:lvl w:ilvl="0" w:tplc="64DCBF16">
      <w:start w:val="1"/>
      <w:numFmt w:val="bullet"/>
      <w:lvlText w:val="­"/>
      <w:lvlJc w:val="left"/>
      <w:pPr>
        <w:ind w:left="1996" w:hanging="360"/>
      </w:pPr>
      <w:rPr>
        <w:rFonts w:ascii="Courier New" w:hAnsi="Courier New" w:hint="default"/>
      </w:rPr>
    </w:lvl>
    <w:lvl w:ilvl="1" w:tplc="64DCBF16">
      <w:start w:val="1"/>
      <w:numFmt w:val="bullet"/>
      <w:lvlText w:val="­"/>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15:restartNumberingAfterBreak="0">
    <w:nsid w:val="308D5BFD"/>
    <w:multiLevelType w:val="hybridMultilevel"/>
    <w:tmpl w:val="A9B4DA56"/>
    <w:lvl w:ilvl="0" w:tplc="64DCBF16">
      <w:start w:val="1"/>
      <w:numFmt w:val="bullet"/>
      <w:lvlText w:val="­"/>
      <w:lvlJc w:val="left"/>
      <w:pPr>
        <w:ind w:left="1145" w:hanging="360"/>
      </w:pPr>
      <w:rPr>
        <w:rFonts w:ascii="Courier New" w:hAnsi="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3" w15:restartNumberingAfterBreak="0">
    <w:nsid w:val="361E6DBC"/>
    <w:multiLevelType w:val="hybridMultilevel"/>
    <w:tmpl w:val="4766786C"/>
    <w:lvl w:ilvl="0" w:tplc="04190001">
      <w:start w:val="1"/>
      <w:numFmt w:val="bullet"/>
      <w:lvlText w:val=""/>
      <w:lvlJc w:val="left"/>
      <w:pPr>
        <w:ind w:left="720" w:hanging="360"/>
      </w:pPr>
      <w:rPr>
        <w:rFonts w:ascii="Symbol" w:hAnsi="Symbol" w:hint="default"/>
      </w:rPr>
    </w:lvl>
    <w:lvl w:ilvl="1" w:tplc="64DCBF16">
      <w:start w:val="1"/>
      <w:numFmt w:val="bullet"/>
      <w:lvlText w:val="­"/>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32527B"/>
    <w:multiLevelType w:val="hybridMultilevel"/>
    <w:tmpl w:val="AD4E03E0"/>
    <w:lvl w:ilvl="0" w:tplc="64DCBF16">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64DCBF16">
      <w:start w:val="1"/>
      <w:numFmt w:val="bullet"/>
      <w:lvlText w:val="­"/>
      <w:lvlJc w:val="left"/>
      <w:pPr>
        <w:ind w:left="1211" w:hanging="360"/>
      </w:pPr>
      <w:rPr>
        <w:rFonts w:ascii="Courier New" w:hAnsi="Courier New"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3FD501A7"/>
    <w:multiLevelType w:val="hybridMultilevel"/>
    <w:tmpl w:val="BC8A861A"/>
    <w:lvl w:ilvl="0" w:tplc="64DCBF16">
      <w:start w:val="1"/>
      <w:numFmt w:val="bullet"/>
      <w:lvlText w:val="­"/>
      <w:lvlJc w:val="left"/>
      <w:pPr>
        <w:ind w:left="927" w:hanging="360"/>
      </w:pPr>
      <w:rPr>
        <w:rFonts w:ascii="Courier New" w:hAnsi="Courier New"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9"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31"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2" w15:restartNumberingAfterBreak="0">
    <w:nsid w:val="4F1808B7"/>
    <w:multiLevelType w:val="multilevel"/>
    <w:tmpl w:val="25F8010A"/>
    <w:lvl w:ilvl="0">
      <w:start w:val="4"/>
      <w:numFmt w:val="decimal"/>
      <w:lvlText w:val="%1."/>
      <w:lvlJc w:val="right"/>
      <w:pPr>
        <w:ind w:left="720" w:firstLine="360"/>
      </w:pPr>
    </w:lvl>
    <w:lvl w:ilvl="1">
      <w:start w:val="1"/>
      <w:numFmt w:val="bullet"/>
      <w:lvlText w:val=""/>
      <w:lvlJc w:val="left"/>
      <w:pPr>
        <w:ind w:left="1080" w:firstLine="720"/>
      </w:pPr>
      <w:rPr>
        <w:rFonts w:ascii="Symbol" w:hAnsi="Symbol" w:hint="default"/>
      </w:rPr>
    </w:lvl>
    <w:lvl w:ilvl="2">
      <w:start w:val="1"/>
      <w:numFmt w:val="decimal"/>
      <w:lvlText w:val="%1.%2.%3."/>
      <w:lvlJc w:val="right"/>
      <w:pPr>
        <w:ind w:left="1800" w:firstLine="1080"/>
      </w:pPr>
    </w:lvl>
    <w:lvl w:ilvl="3">
      <w:start w:val="1"/>
      <w:numFmt w:val="decimal"/>
      <w:lvlText w:val="%1.%2.%3.%4."/>
      <w:lvlJc w:val="right"/>
      <w:pPr>
        <w:ind w:left="2160" w:firstLine="1440"/>
      </w:pPr>
    </w:lvl>
    <w:lvl w:ilvl="4">
      <w:start w:val="1"/>
      <w:numFmt w:val="decimal"/>
      <w:lvlText w:val="%1.%2.%3.%4.%5."/>
      <w:lvlJc w:val="right"/>
      <w:pPr>
        <w:ind w:left="2880" w:firstLine="1800"/>
      </w:pPr>
    </w:lvl>
    <w:lvl w:ilvl="5">
      <w:start w:val="1"/>
      <w:numFmt w:val="decimal"/>
      <w:lvlText w:val="%1.%2.%3.%4.%5.%6."/>
      <w:lvlJc w:val="right"/>
      <w:pPr>
        <w:ind w:left="3240" w:firstLine="2160"/>
      </w:pPr>
    </w:lvl>
    <w:lvl w:ilvl="6">
      <w:start w:val="1"/>
      <w:numFmt w:val="decimal"/>
      <w:lvlText w:val="%1.%2.%3.%4.%5.%6.%7."/>
      <w:lvlJc w:val="right"/>
      <w:pPr>
        <w:ind w:left="3960" w:firstLine="2520"/>
      </w:pPr>
    </w:lvl>
    <w:lvl w:ilvl="7">
      <w:start w:val="1"/>
      <w:numFmt w:val="decimal"/>
      <w:lvlText w:val="%1.%2.%3.%4.%5.%6.%7.%8."/>
      <w:lvlJc w:val="right"/>
      <w:pPr>
        <w:ind w:left="4320" w:firstLine="2880"/>
      </w:pPr>
    </w:lvl>
    <w:lvl w:ilvl="8">
      <w:start w:val="1"/>
      <w:numFmt w:val="decimal"/>
      <w:lvlText w:val="%1.%2.%3.%4.%5.%6.%7.%8.%9."/>
      <w:lvlJc w:val="right"/>
      <w:pPr>
        <w:ind w:left="4680" w:firstLine="3240"/>
      </w:p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4B60D95"/>
    <w:multiLevelType w:val="multilevel"/>
    <w:tmpl w:val="E7DA4D56"/>
    <w:lvl w:ilvl="0">
      <w:start w:val="1"/>
      <w:numFmt w:val="bullet"/>
      <w:lvlText w:val="­"/>
      <w:lvlJc w:val="left"/>
      <w:pPr>
        <w:ind w:left="349" w:firstLine="360"/>
      </w:pPr>
      <w:rPr>
        <w:rFonts w:ascii="Courier New" w:hAnsi="Courier New" w:hint="default"/>
        <w:u w:val="none"/>
      </w:rPr>
    </w:lvl>
    <w:lvl w:ilvl="1">
      <w:start w:val="1"/>
      <w:numFmt w:val="bullet"/>
      <w:lvlText w:val="○"/>
      <w:lvlJc w:val="left"/>
      <w:pPr>
        <w:ind w:left="1069" w:firstLine="1080"/>
      </w:pPr>
      <w:rPr>
        <w:u w:val="none"/>
      </w:rPr>
    </w:lvl>
    <w:lvl w:ilvl="2">
      <w:start w:val="1"/>
      <w:numFmt w:val="bullet"/>
      <w:lvlText w:val="■"/>
      <w:lvlJc w:val="left"/>
      <w:pPr>
        <w:ind w:left="1789" w:firstLine="1800"/>
      </w:pPr>
      <w:rPr>
        <w:u w:val="none"/>
      </w:rPr>
    </w:lvl>
    <w:lvl w:ilvl="3">
      <w:start w:val="1"/>
      <w:numFmt w:val="bullet"/>
      <w:lvlText w:val="●"/>
      <w:lvlJc w:val="left"/>
      <w:pPr>
        <w:ind w:left="2509" w:firstLine="2520"/>
      </w:pPr>
      <w:rPr>
        <w:u w:val="none"/>
      </w:rPr>
    </w:lvl>
    <w:lvl w:ilvl="4">
      <w:start w:val="1"/>
      <w:numFmt w:val="bullet"/>
      <w:lvlText w:val="○"/>
      <w:lvlJc w:val="left"/>
      <w:pPr>
        <w:ind w:left="3229" w:firstLine="3240"/>
      </w:pPr>
      <w:rPr>
        <w:u w:val="none"/>
      </w:rPr>
    </w:lvl>
    <w:lvl w:ilvl="5">
      <w:start w:val="1"/>
      <w:numFmt w:val="bullet"/>
      <w:lvlText w:val="■"/>
      <w:lvlJc w:val="left"/>
      <w:pPr>
        <w:ind w:left="3949" w:firstLine="3960"/>
      </w:pPr>
      <w:rPr>
        <w:u w:val="none"/>
      </w:rPr>
    </w:lvl>
    <w:lvl w:ilvl="6">
      <w:start w:val="1"/>
      <w:numFmt w:val="bullet"/>
      <w:lvlText w:val="●"/>
      <w:lvlJc w:val="left"/>
      <w:pPr>
        <w:ind w:left="4669" w:firstLine="4680"/>
      </w:pPr>
      <w:rPr>
        <w:u w:val="none"/>
      </w:rPr>
    </w:lvl>
    <w:lvl w:ilvl="7">
      <w:start w:val="1"/>
      <w:numFmt w:val="bullet"/>
      <w:lvlText w:val="○"/>
      <w:lvlJc w:val="left"/>
      <w:pPr>
        <w:ind w:left="5389" w:firstLine="5400"/>
      </w:pPr>
      <w:rPr>
        <w:u w:val="none"/>
      </w:rPr>
    </w:lvl>
    <w:lvl w:ilvl="8">
      <w:start w:val="1"/>
      <w:numFmt w:val="bullet"/>
      <w:lvlText w:val="■"/>
      <w:lvlJc w:val="left"/>
      <w:pPr>
        <w:ind w:left="6109" w:firstLine="6120"/>
      </w:pPr>
      <w:rPr>
        <w:u w:val="none"/>
      </w:rPr>
    </w:lvl>
  </w:abstractNum>
  <w:abstractNum w:abstractNumId="35" w15:restartNumberingAfterBreak="0">
    <w:nsid w:val="5CD344E4"/>
    <w:multiLevelType w:val="multilevel"/>
    <w:tmpl w:val="455AE4D6"/>
    <w:lvl w:ilvl="0">
      <w:start w:val="4"/>
      <w:numFmt w:val="decimal"/>
      <w:lvlText w:val="%1."/>
      <w:lvlJc w:val="right"/>
      <w:pPr>
        <w:ind w:left="720" w:firstLine="360"/>
      </w:pPr>
    </w:lvl>
    <w:lvl w:ilvl="1">
      <w:start w:val="1"/>
      <w:numFmt w:val="bullet"/>
      <w:lvlText w:val="­"/>
      <w:lvlJc w:val="left"/>
      <w:pPr>
        <w:ind w:left="1080" w:firstLine="720"/>
      </w:pPr>
      <w:rPr>
        <w:rFonts w:ascii="Courier New" w:hAnsi="Courier New" w:hint="default"/>
      </w:rPr>
    </w:lvl>
    <w:lvl w:ilvl="2">
      <w:start w:val="1"/>
      <w:numFmt w:val="decimal"/>
      <w:lvlText w:val="%1.%2.%3."/>
      <w:lvlJc w:val="right"/>
      <w:pPr>
        <w:ind w:left="1800" w:firstLine="1080"/>
      </w:pPr>
    </w:lvl>
    <w:lvl w:ilvl="3">
      <w:start w:val="1"/>
      <w:numFmt w:val="decimal"/>
      <w:lvlText w:val="%1.%2.%3.%4."/>
      <w:lvlJc w:val="right"/>
      <w:pPr>
        <w:ind w:left="2160" w:firstLine="1440"/>
      </w:pPr>
    </w:lvl>
    <w:lvl w:ilvl="4">
      <w:start w:val="1"/>
      <w:numFmt w:val="decimal"/>
      <w:lvlText w:val="%1.%2.%3.%4.%5."/>
      <w:lvlJc w:val="right"/>
      <w:pPr>
        <w:ind w:left="2880" w:firstLine="1800"/>
      </w:pPr>
    </w:lvl>
    <w:lvl w:ilvl="5">
      <w:start w:val="1"/>
      <w:numFmt w:val="decimal"/>
      <w:lvlText w:val="%1.%2.%3.%4.%5.%6."/>
      <w:lvlJc w:val="right"/>
      <w:pPr>
        <w:ind w:left="3240" w:firstLine="2160"/>
      </w:pPr>
    </w:lvl>
    <w:lvl w:ilvl="6">
      <w:start w:val="1"/>
      <w:numFmt w:val="decimal"/>
      <w:lvlText w:val="%1.%2.%3.%4.%5.%6.%7."/>
      <w:lvlJc w:val="right"/>
      <w:pPr>
        <w:ind w:left="3960" w:firstLine="2520"/>
      </w:pPr>
    </w:lvl>
    <w:lvl w:ilvl="7">
      <w:start w:val="1"/>
      <w:numFmt w:val="decimal"/>
      <w:lvlText w:val="%1.%2.%3.%4.%5.%6.%7.%8."/>
      <w:lvlJc w:val="right"/>
      <w:pPr>
        <w:ind w:left="4320" w:firstLine="2880"/>
      </w:pPr>
    </w:lvl>
    <w:lvl w:ilvl="8">
      <w:start w:val="1"/>
      <w:numFmt w:val="decimal"/>
      <w:lvlText w:val="%1.%2.%3.%4.%5.%6.%7.%8.%9."/>
      <w:lvlJc w:val="right"/>
      <w:pPr>
        <w:ind w:left="4680" w:firstLine="3240"/>
      </w:pPr>
    </w:lvl>
  </w:abstractNum>
  <w:abstractNum w:abstractNumId="36" w15:restartNumberingAfterBreak="0">
    <w:nsid w:val="5DFC4E2A"/>
    <w:multiLevelType w:val="multilevel"/>
    <w:tmpl w:val="BCF6BD92"/>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9E218A"/>
    <w:multiLevelType w:val="hybridMultilevel"/>
    <w:tmpl w:val="9CCA97EA"/>
    <w:lvl w:ilvl="0" w:tplc="64DCBF16">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15:restartNumberingAfterBreak="0">
    <w:nsid w:val="60D92715"/>
    <w:multiLevelType w:val="hybridMultilevel"/>
    <w:tmpl w:val="04F23012"/>
    <w:lvl w:ilvl="0" w:tplc="64DCBF16">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5D6846"/>
    <w:multiLevelType w:val="multilevel"/>
    <w:tmpl w:val="5728F894"/>
    <w:lvl w:ilvl="0">
      <w:start w:val="1"/>
      <w:numFmt w:val="decimal"/>
      <w:lvlText w:val="%1"/>
      <w:lvlJc w:val="left"/>
      <w:pPr>
        <w:ind w:left="115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592"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52" w:hanging="2160"/>
      </w:pPr>
      <w:rPr>
        <w:rFonts w:hint="default"/>
      </w:rPr>
    </w:lvl>
  </w:abstractNum>
  <w:abstractNum w:abstractNumId="4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2DA6838"/>
    <w:multiLevelType w:val="multilevel"/>
    <w:tmpl w:val="83221D26"/>
    <w:lvl w:ilvl="0">
      <w:start w:val="1"/>
      <w:numFmt w:val="bullet"/>
      <w:lvlText w:val="­"/>
      <w:lvlJc w:val="left"/>
      <w:pPr>
        <w:ind w:left="1210" w:hanging="360"/>
      </w:pPr>
      <w:rPr>
        <w:rFonts w:ascii="Courier New" w:hAnsi="Courier New" w:hint="default"/>
      </w:rPr>
    </w:lvl>
    <w:lvl w:ilvl="1">
      <w:start w:val="7"/>
      <w:numFmt w:val="decimal"/>
      <w:isLgl/>
      <w:lvlText w:val="%1.%2"/>
      <w:lvlJc w:val="left"/>
      <w:pPr>
        <w:ind w:left="2345" w:hanging="480"/>
      </w:pPr>
      <w:rPr>
        <w:rFonts w:ascii="Arial" w:eastAsia="Arial" w:hAnsi="Arial" w:cs="Arial" w:hint="default"/>
        <w:sz w:val="22"/>
      </w:rPr>
    </w:lvl>
    <w:lvl w:ilvl="2">
      <w:start w:val="1"/>
      <w:numFmt w:val="decimal"/>
      <w:isLgl/>
      <w:lvlText w:val="%1.%2.%3"/>
      <w:lvlJc w:val="left"/>
      <w:pPr>
        <w:ind w:left="3600" w:hanging="720"/>
      </w:pPr>
      <w:rPr>
        <w:rFonts w:ascii="Arial" w:eastAsia="Arial" w:hAnsi="Arial" w:cs="Arial" w:hint="default"/>
        <w:sz w:val="22"/>
      </w:rPr>
    </w:lvl>
    <w:lvl w:ilvl="3">
      <w:start w:val="1"/>
      <w:numFmt w:val="decimal"/>
      <w:isLgl/>
      <w:lvlText w:val="%1.%2.%3.%4"/>
      <w:lvlJc w:val="left"/>
      <w:pPr>
        <w:ind w:left="4615" w:hanging="720"/>
      </w:pPr>
      <w:rPr>
        <w:rFonts w:ascii="Arial" w:eastAsia="Arial" w:hAnsi="Arial" w:cs="Arial" w:hint="default"/>
        <w:sz w:val="22"/>
      </w:rPr>
    </w:lvl>
    <w:lvl w:ilvl="4">
      <w:start w:val="1"/>
      <w:numFmt w:val="decimal"/>
      <w:isLgl/>
      <w:lvlText w:val="%1.%2.%3.%4.%5"/>
      <w:lvlJc w:val="left"/>
      <w:pPr>
        <w:ind w:left="5990" w:hanging="1080"/>
      </w:pPr>
      <w:rPr>
        <w:rFonts w:ascii="Arial" w:eastAsia="Arial" w:hAnsi="Arial" w:cs="Arial" w:hint="default"/>
        <w:sz w:val="22"/>
      </w:rPr>
    </w:lvl>
    <w:lvl w:ilvl="5">
      <w:start w:val="1"/>
      <w:numFmt w:val="decimal"/>
      <w:isLgl/>
      <w:lvlText w:val="%1.%2.%3.%4.%5.%6"/>
      <w:lvlJc w:val="left"/>
      <w:pPr>
        <w:ind w:left="7005" w:hanging="1080"/>
      </w:pPr>
      <w:rPr>
        <w:rFonts w:ascii="Arial" w:eastAsia="Arial" w:hAnsi="Arial" w:cs="Arial" w:hint="default"/>
        <w:sz w:val="22"/>
      </w:rPr>
    </w:lvl>
    <w:lvl w:ilvl="6">
      <w:start w:val="1"/>
      <w:numFmt w:val="decimal"/>
      <w:isLgl/>
      <w:lvlText w:val="%1.%2.%3.%4.%5.%6.%7"/>
      <w:lvlJc w:val="left"/>
      <w:pPr>
        <w:ind w:left="8380" w:hanging="1440"/>
      </w:pPr>
      <w:rPr>
        <w:rFonts w:ascii="Arial" w:eastAsia="Arial" w:hAnsi="Arial" w:cs="Arial" w:hint="default"/>
        <w:sz w:val="22"/>
      </w:rPr>
    </w:lvl>
    <w:lvl w:ilvl="7">
      <w:start w:val="1"/>
      <w:numFmt w:val="decimal"/>
      <w:isLgl/>
      <w:lvlText w:val="%1.%2.%3.%4.%5.%6.%7.%8"/>
      <w:lvlJc w:val="left"/>
      <w:pPr>
        <w:ind w:left="9395" w:hanging="1440"/>
      </w:pPr>
      <w:rPr>
        <w:rFonts w:ascii="Arial" w:eastAsia="Arial" w:hAnsi="Arial" w:cs="Arial" w:hint="default"/>
        <w:sz w:val="22"/>
      </w:rPr>
    </w:lvl>
    <w:lvl w:ilvl="8">
      <w:start w:val="1"/>
      <w:numFmt w:val="decimal"/>
      <w:isLgl/>
      <w:lvlText w:val="%1.%2.%3.%4.%5.%6.%7.%8.%9"/>
      <w:lvlJc w:val="left"/>
      <w:pPr>
        <w:ind w:left="10770" w:hanging="1800"/>
      </w:pPr>
      <w:rPr>
        <w:rFonts w:ascii="Arial" w:eastAsia="Arial" w:hAnsi="Arial" w:cs="Arial" w:hint="default"/>
        <w:sz w:val="22"/>
      </w:rPr>
    </w:lvl>
  </w:abstractNum>
  <w:abstractNum w:abstractNumId="44"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6462FD"/>
    <w:multiLevelType w:val="hybridMultilevel"/>
    <w:tmpl w:val="899ED378"/>
    <w:lvl w:ilvl="0" w:tplc="64DCBF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EE2679B"/>
    <w:multiLevelType w:val="multilevel"/>
    <w:tmpl w:val="CAE2C5DA"/>
    <w:lvl w:ilvl="0">
      <w:start w:val="1"/>
      <w:numFmt w:val="decimal"/>
      <w:suff w:val="nothing"/>
      <w:lvlText w:val="%1."/>
      <w:lvlJc w:val="left"/>
      <w:pPr>
        <w:ind w:left="720" w:hanging="663"/>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48" w15:restartNumberingAfterBreak="0">
    <w:nsid w:val="7F3263BD"/>
    <w:multiLevelType w:val="multilevel"/>
    <w:tmpl w:val="31724A92"/>
    <w:lvl w:ilvl="0">
      <w:start w:val="1"/>
      <w:numFmt w:val="decimal"/>
      <w:lvlText w:val="%1."/>
      <w:lvlJc w:val="right"/>
      <w:pPr>
        <w:ind w:left="720" w:firstLine="360"/>
      </w:pPr>
    </w:lvl>
    <w:lvl w:ilvl="1">
      <w:start w:val="1"/>
      <w:numFmt w:val="bullet"/>
      <w:lvlText w:val="­"/>
      <w:lvlJc w:val="left"/>
      <w:pPr>
        <w:ind w:left="1080" w:firstLine="720"/>
      </w:pPr>
      <w:rPr>
        <w:rFonts w:ascii="Courier New" w:hAnsi="Courier New" w:hint="default"/>
      </w:rPr>
    </w:lvl>
    <w:lvl w:ilvl="2">
      <w:start w:val="1"/>
      <w:numFmt w:val="decimal"/>
      <w:lvlText w:val="%1.%2.%3."/>
      <w:lvlJc w:val="right"/>
      <w:pPr>
        <w:ind w:left="1800" w:firstLine="1080"/>
      </w:pPr>
    </w:lvl>
    <w:lvl w:ilvl="3">
      <w:start w:val="1"/>
      <w:numFmt w:val="decimal"/>
      <w:lvlText w:val="%1.%2.%3.%4."/>
      <w:lvlJc w:val="right"/>
      <w:pPr>
        <w:ind w:left="2160" w:firstLine="1440"/>
      </w:pPr>
    </w:lvl>
    <w:lvl w:ilvl="4">
      <w:start w:val="1"/>
      <w:numFmt w:val="decimal"/>
      <w:lvlText w:val="%1.%2.%3.%4.%5."/>
      <w:lvlJc w:val="right"/>
      <w:pPr>
        <w:ind w:left="2880" w:firstLine="1800"/>
      </w:pPr>
    </w:lvl>
    <w:lvl w:ilvl="5">
      <w:start w:val="1"/>
      <w:numFmt w:val="decimal"/>
      <w:lvlText w:val="%1.%2.%3.%4.%5.%6."/>
      <w:lvlJc w:val="right"/>
      <w:pPr>
        <w:ind w:left="3240" w:firstLine="2160"/>
      </w:pPr>
    </w:lvl>
    <w:lvl w:ilvl="6">
      <w:start w:val="1"/>
      <w:numFmt w:val="decimal"/>
      <w:lvlText w:val="%1.%2.%3.%4.%5.%6.%7."/>
      <w:lvlJc w:val="right"/>
      <w:pPr>
        <w:ind w:left="3960" w:firstLine="2520"/>
      </w:pPr>
    </w:lvl>
    <w:lvl w:ilvl="7">
      <w:start w:val="1"/>
      <w:numFmt w:val="decimal"/>
      <w:lvlText w:val="%1.%2.%3.%4.%5.%6.%7.%8."/>
      <w:lvlJc w:val="right"/>
      <w:pPr>
        <w:ind w:left="4320" w:firstLine="2880"/>
      </w:pPr>
    </w:lvl>
    <w:lvl w:ilvl="8">
      <w:start w:val="1"/>
      <w:numFmt w:val="decimal"/>
      <w:lvlText w:val="%1.%2.%3.%4.%5.%6.%7.%8.%9."/>
      <w:lvlJc w:val="right"/>
      <w:pPr>
        <w:ind w:left="4680" w:firstLine="3240"/>
      </w:pPr>
    </w:lvl>
  </w:abstractNum>
  <w:num w:numId="1">
    <w:abstractNumId w:val="33"/>
  </w:num>
  <w:num w:numId="2">
    <w:abstractNumId w:val="15"/>
  </w:num>
  <w:num w:numId="3">
    <w:abstractNumId w:val="0"/>
  </w:num>
  <w:num w:numId="4">
    <w:abstractNumId w:val="1"/>
  </w:num>
  <w:num w:numId="5">
    <w:abstractNumId w:val="13"/>
  </w:num>
  <w:num w:numId="6">
    <w:abstractNumId w:val="29"/>
  </w:num>
  <w:num w:numId="7">
    <w:abstractNumId w:val="42"/>
  </w:num>
  <w:num w:numId="8">
    <w:abstractNumId w:val="39"/>
  </w:num>
  <w:num w:numId="9">
    <w:abstractNumId w:val="2"/>
  </w:num>
  <w:num w:numId="10">
    <w:abstractNumId w:val="31"/>
  </w:num>
  <w:num w:numId="11">
    <w:abstractNumId w:val="12"/>
  </w:num>
  <w:num w:numId="12">
    <w:abstractNumId w:val="25"/>
  </w:num>
  <w:num w:numId="13">
    <w:abstractNumId w:val="30"/>
  </w:num>
  <w:num w:numId="14">
    <w:abstractNumId w:val="26"/>
  </w:num>
  <w:num w:numId="15">
    <w:abstractNumId w:val="44"/>
  </w:num>
  <w:num w:numId="16">
    <w:abstractNumId w:val="41"/>
  </w:num>
  <w:num w:numId="17">
    <w:abstractNumId w:val="24"/>
  </w:num>
  <w:num w:numId="18">
    <w:abstractNumId w:val="20"/>
  </w:num>
  <w:num w:numId="19">
    <w:abstractNumId w:val="8"/>
  </w:num>
  <w:num w:numId="20">
    <w:abstractNumId w:val="4"/>
  </w:num>
  <w:num w:numId="21">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14"/>
  </w:num>
  <w:num w:numId="24">
    <w:abstractNumId w:val="17"/>
  </w:num>
  <w:num w:numId="25">
    <w:abstractNumId w:val="36"/>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38"/>
  </w:num>
  <w:num w:numId="33">
    <w:abstractNumId w:val="28"/>
  </w:num>
  <w:num w:numId="34">
    <w:abstractNumId w:val="34"/>
  </w:num>
  <w:num w:numId="35">
    <w:abstractNumId w:val="19"/>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48"/>
  </w:num>
  <w:num w:numId="39">
    <w:abstractNumId w:val="35"/>
  </w:num>
  <w:num w:numId="40">
    <w:abstractNumId w:val="22"/>
  </w:num>
  <w:num w:numId="41">
    <w:abstractNumId w:val="5"/>
  </w:num>
  <w:num w:numId="42">
    <w:abstractNumId w:val="21"/>
  </w:num>
  <w:num w:numId="43">
    <w:abstractNumId w:val="11"/>
  </w:num>
  <w:num w:numId="44">
    <w:abstractNumId w:val="6"/>
  </w:num>
  <w:num w:numId="45">
    <w:abstractNumId w:val="7"/>
  </w:num>
  <w:num w:numId="46">
    <w:abstractNumId w:val="33"/>
  </w:num>
  <w:num w:numId="47">
    <w:abstractNumId w:val="46"/>
  </w:num>
  <w:num w:numId="48">
    <w:abstractNumId w:val="10"/>
  </w:num>
  <w:num w:numId="49">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4A75"/>
    <w:rsid w:val="00005131"/>
    <w:rsid w:val="0001187B"/>
    <w:rsid w:val="000119AB"/>
    <w:rsid w:val="00014A93"/>
    <w:rsid w:val="00015B4C"/>
    <w:rsid w:val="00020652"/>
    <w:rsid w:val="00020984"/>
    <w:rsid w:val="00023634"/>
    <w:rsid w:val="00024604"/>
    <w:rsid w:val="0002698B"/>
    <w:rsid w:val="000272E8"/>
    <w:rsid w:val="00030AD0"/>
    <w:rsid w:val="0003127F"/>
    <w:rsid w:val="00031332"/>
    <w:rsid w:val="00031672"/>
    <w:rsid w:val="00032A6F"/>
    <w:rsid w:val="00036574"/>
    <w:rsid w:val="00044447"/>
    <w:rsid w:val="00045EA6"/>
    <w:rsid w:val="00046FE4"/>
    <w:rsid w:val="00050ACF"/>
    <w:rsid w:val="00050F0F"/>
    <w:rsid w:val="00051A5A"/>
    <w:rsid w:val="00054BD0"/>
    <w:rsid w:val="00054C5B"/>
    <w:rsid w:val="00054F65"/>
    <w:rsid w:val="0006034F"/>
    <w:rsid w:val="000605EE"/>
    <w:rsid w:val="00060E39"/>
    <w:rsid w:val="000615AE"/>
    <w:rsid w:val="000652C1"/>
    <w:rsid w:val="000675A3"/>
    <w:rsid w:val="00072BF0"/>
    <w:rsid w:val="0007377B"/>
    <w:rsid w:val="00073928"/>
    <w:rsid w:val="000749D1"/>
    <w:rsid w:val="00081BE4"/>
    <w:rsid w:val="00081D21"/>
    <w:rsid w:val="00082C76"/>
    <w:rsid w:val="00083CDB"/>
    <w:rsid w:val="0008456E"/>
    <w:rsid w:val="00084665"/>
    <w:rsid w:val="00084C98"/>
    <w:rsid w:val="00086960"/>
    <w:rsid w:val="00086C4D"/>
    <w:rsid w:val="000904F7"/>
    <w:rsid w:val="00091AC1"/>
    <w:rsid w:val="000933D8"/>
    <w:rsid w:val="00095561"/>
    <w:rsid w:val="00096A08"/>
    <w:rsid w:val="000A2C73"/>
    <w:rsid w:val="000A301E"/>
    <w:rsid w:val="000B1A12"/>
    <w:rsid w:val="000B35A5"/>
    <w:rsid w:val="000B6AF7"/>
    <w:rsid w:val="000B6FF9"/>
    <w:rsid w:val="000C0273"/>
    <w:rsid w:val="000C21AA"/>
    <w:rsid w:val="000C2567"/>
    <w:rsid w:val="000C41EE"/>
    <w:rsid w:val="000C61CF"/>
    <w:rsid w:val="000D0C8E"/>
    <w:rsid w:val="000D1947"/>
    <w:rsid w:val="000D1DBE"/>
    <w:rsid w:val="000D30AA"/>
    <w:rsid w:val="000D3AA4"/>
    <w:rsid w:val="000D4457"/>
    <w:rsid w:val="000D611E"/>
    <w:rsid w:val="000E0AC1"/>
    <w:rsid w:val="000E1EED"/>
    <w:rsid w:val="000E2180"/>
    <w:rsid w:val="000E2A47"/>
    <w:rsid w:val="000E2DE7"/>
    <w:rsid w:val="000E5E52"/>
    <w:rsid w:val="000F20C1"/>
    <w:rsid w:val="000F2B09"/>
    <w:rsid w:val="000F441C"/>
    <w:rsid w:val="000F4445"/>
    <w:rsid w:val="000F4A12"/>
    <w:rsid w:val="000F574D"/>
    <w:rsid w:val="000F6172"/>
    <w:rsid w:val="000F668C"/>
    <w:rsid w:val="000F66F1"/>
    <w:rsid w:val="00100D42"/>
    <w:rsid w:val="00101B93"/>
    <w:rsid w:val="00103E2F"/>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306"/>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0483"/>
    <w:rsid w:val="001C1CA8"/>
    <w:rsid w:val="001C57AF"/>
    <w:rsid w:val="001D139C"/>
    <w:rsid w:val="001D16F4"/>
    <w:rsid w:val="001D1BC3"/>
    <w:rsid w:val="001D292D"/>
    <w:rsid w:val="001D2FB2"/>
    <w:rsid w:val="001D4EA9"/>
    <w:rsid w:val="001D60A8"/>
    <w:rsid w:val="001E2C0B"/>
    <w:rsid w:val="001E32D7"/>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6093"/>
    <w:rsid w:val="00246571"/>
    <w:rsid w:val="002465E4"/>
    <w:rsid w:val="002534F3"/>
    <w:rsid w:val="00253534"/>
    <w:rsid w:val="00256367"/>
    <w:rsid w:val="00260857"/>
    <w:rsid w:val="00261D5C"/>
    <w:rsid w:val="00264507"/>
    <w:rsid w:val="00264546"/>
    <w:rsid w:val="0027004A"/>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38CD"/>
    <w:rsid w:val="002E5CAF"/>
    <w:rsid w:val="002E6C36"/>
    <w:rsid w:val="002E7D6F"/>
    <w:rsid w:val="002F0885"/>
    <w:rsid w:val="002F09B6"/>
    <w:rsid w:val="002F1482"/>
    <w:rsid w:val="002F3002"/>
    <w:rsid w:val="002F3ED9"/>
    <w:rsid w:val="002F41D1"/>
    <w:rsid w:val="002F5A04"/>
    <w:rsid w:val="002F6C1C"/>
    <w:rsid w:val="002F7C30"/>
    <w:rsid w:val="00301792"/>
    <w:rsid w:val="00303294"/>
    <w:rsid w:val="00307E37"/>
    <w:rsid w:val="00310201"/>
    <w:rsid w:val="0031127D"/>
    <w:rsid w:val="003120C9"/>
    <w:rsid w:val="0031384F"/>
    <w:rsid w:val="00314410"/>
    <w:rsid w:val="0031673D"/>
    <w:rsid w:val="00321533"/>
    <w:rsid w:val="00322F44"/>
    <w:rsid w:val="0032752E"/>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15FB"/>
    <w:rsid w:val="003720ED"/>
    <w:rsid w:val="00374620"/>
    <w:rsid w:val="00374D52"/>
    <w:rsid w:val="00376717"/>
    <w:rsid w:val="00376D78"/>
    <w:rsid w:val="003819BA"/>
    <w:rsid w:val="00382B1A"/>
    <w:rsid w:val="00383ED8"/>
    <w:rsid w:val="003856EC"/>
    <w:rsid w:val="00393F20"/>
    <w:rsid w:val="003944CE"/>
    <w:rsid w:val="003963E5"/>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709A"/>
    <w:rsid w:val="003D19BB"/>
    <w:rsid w:val="003D3B6B"/>
    <w:rsid w:val="003D472B"/>
    <w:rsid w:val="003D4F2E"/>
    <w:rsid w:val="003D5A70"/>
    <w:rsid w:val="003D70FC"/>
    <w:rsid w:val="003E19A1"/>
    <w:rsid w:val="003E5252"/>
    <w:rsid w:val="003E580F"/>
    <w:rsid w:val="003E749A"/>
    <w:rsid w:val="003E7A7C"/>
    <w:rsid w:val="003F02EB"/>
    <w:rsid w:val="003F046E"/>
    <w:rsid w:val="003F3FE4"/>
    <w:rsid w:val="003F496C"/>
    <w:rsid w:val="003F648A"/>
    <w:rsid w:val="003F6A57"/>
    <w:rsid w:val="003F6FC3"/>
    <w:rsid w:val="00401008"/>
    <w:rsid w:val="004041C0"/>
    <w:rsid w:val="00404D16"/>
    <w:rsid w:val="0040568E"/>
    <w:rsid w:val="004065FD"/>
    <w:rsid w:val="00406A58"/>
    <w:rsid w:val="00406D30"/>
    <w:rsid w:val="00406E15"/>
    <w:rsid w:val="004073DE"/>
    <w:rsid w:val="00407FCA"/>
    <w:rsid w:val="00410894"/>
    <w:rsid w:val="004129EC"/>
    <w:rsid w:val="00414DF1"/>
    <w:rsid w:val="00420151"/>
    <w:rsid w:val="0042024E"/>
    <w:rsid w:val="00422E31"/>
    <w:rsid w:val="0043269E"/>
    <w:rsid w:val="0043558D"/>
    <w:rsid w:val="004367DE"/>
    <w:rsid w:val="004368CC"/>
    <w:rsid w:val="00436959"/>
    <w:rsid w:val="004409B1"/>
    <w:rsid w:val="00440B48"/>
    <w:rsid w:val="0044184A"/>
    <w:rsid w:val="004434A0"/>
    <w:rsid w:val="004535F6"/>
    <w:rsid w:val="004539E1"/>
    <w:rsid w:val="00455311"/>
    <w:rsid w:val="00455F1E"/>
    <w:rsid w:val="004600D0"/>
    <w:rsid w:val="00460C79"/>
    <w:rsid w:val="00461A14"/>
    <w:rsid w:val="004641A6"/>
    <w:rsid w:val="00465FAE"/>
    <w:rsid w:val="0047016F"/>
    <w:rsid w:val="0047020F"/>
    <w:rsid w:val="00471E6F"/>
    <w:rsid w:val="00471EFD"/>
    <w:rsid w:val="00471F27"/>
    <w:rsid w:val="00471FFF"/>
    <w:rsid w:val="00472A8D"/>
    <w:rsid w:val="004823A5"/>
    <w:rsid w:val="004830E7"/>
    <w:rsid w:val="00486C3A"/>
    <w:rsid w:val="0049086E"/>
    <w:rsid w:val="00491BA3"/>
    <w:rsid w:val="00492BEE"/>
    <w:rsid w:val="004932F3"/>
    <w:rsid w:val="0049382D"/>
    <w:rsid w:val="00493A22"/>
    <w:rsid w:val="0049451A"/>
    <w:rsid w:val="00494EA0"/>
    <w:rsid w:val="004962CD"/>
    <w:rsid w:val="004970F0"/>
    <w:rsid w:val="00497A62"/>
    <w:rsid w:val="004A342E"/>
    <w:rsid w:val="004A3ECB"/>
    <w:rsid w:val="004A4973"/>
    <w:rsid w:val="004A6FBA"/>
    <w:rsid w:val="004A71A6"/>
    <w:rsid w:val="004A78FC"/>
    <w:rsid w:val="004A7D8F"/>
    <w:rsid w:val="004B0550"/>
    <w:rsid w:val="004B14B0"/>
    <w:rsid w:val="004B3292"/>
    <w:rsid w:val="004B7B7C"/>
    <w:rsid w:val="004C132E"/>
    <w:rsid w:val="004C2C7B"/>
    <w:rsid w:val="004C459F"/>
    <w:rsid w:val="004C60E4"/>
    <w:rsid w:val="004C62A3"/>
    <w:rsid w:val="004C6CA1"/>
    <w:rsid w:val="004D0E0B"/>
    <w:rsid w:val="004D21E7"/>
    <w:rsid w:val="004D47FC"/>
    <w:rsid w:val="004E2C05"/>
    <w:rsid w:val="004E3766"/>
    <w:rsid w:val="004E5D13"/>
    <w:rsid w:val="004E6DC6"/>
    <w:rsid w:val="004F0D60"/>
    <w:rsid w:val="004F132B"/>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79A"/>
    <w:rsid w:val="005328A3"/>
    <w:rsid w:val="00533CD9"/>
    <w:rsid w:val="00535080"/>
    <w:rsid w:val="005362E9"/>
    <w:rsid w:val="005400DE"/>
    <w:rsid w:val="00540E26"/>
    <w:rsid w:val="00541403"/>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DBB"/>
    <w:rsid w:val="00571E0B"/>
    <w:rsid w:val="00573DBE"/>
    <w:rsid w:val="00574A83"/>
    <w:rsid w:val="00576C0E"/>
    <w:rsid w:val="00576D27"/>
    <w:rsid w:val="00577B5A"/>
    <w:rsid w:val="0058040F"/>
    <w:rsid w:val="0058257B"/>
    <w:rsid w:val="00585C86"/>
    <w:rsid w:val="00590BD0"/>
    <w:rsid w:val="00591E13"/>
    <w:rsid w:val="005923BD"/>
    <w:rsid w:val="00592C8D"/>
    <w:rsid w:val="005938E3"/>
    <w:rsid w:val="00594C6E"/>
    <w:rsid w:val="005950F1"/>
    <w:rsid w:val="00596865"/>
    <w:rsid w:val="005A1206"/>
    <w:rsid w:val="005A1291"/>
    <w:rsid w:val="005A3BE0"/>
    <w:rsid w:val="005A3CDE"/>
    <w:rsid w:val="005A3ECB"/>
    <w:rsid w:val="005A54CF"/>
    <w:rsid w:val="005A707C"/>
    <w:rsid w:val="005B0DF3"/>
    <w:rsid w:val="005B6F9D"/>
    <w:rsid w:val="005B71CC"/>
    <w:rsid w:val="005C0871"/>
    <w:rsid w:val="005C3A91"/>
    <w:rsid w:val="005C7398"/>
    <w:rsid w:val="005D4DCE"/>
    <w:rsid w:val="005D5A64"/>
    <w:rsid w:val="005D66DD"/>
    <w:rsid w:val="005E3B08"/>
    <w:rsid w:val="005E4706"/>
    <w:rsid w:val="005E6B45"/>
    <w:rsid w:val="005F0C8A"/>
    <w:rsid w:val="005F4A2D"/>
    <w:rsid w:val="005F59FB"/>
    <w:rsid w:val="005F6259"/>
    <w:rsid w:val="005F7F6F"/>
    <w:rsid w:val="005F7FE5"/>
    <w:rsid w:val="00600C5A"/>
    <w:rsid w:val="00603475"/>
    <w:rsid w:val="006127CE"/>
    <w:rsid w:val="00613DBB"/>
    <w:rsid w:val="0061410B"/>
    <w:rsid w:val="00614619"/>
    <w:rsid w:val="00615E2E"/>
    <w:rsid w:val="00616CB2"/>
    <w:rsid w:val="006209D8"/>
    <w:rsid w:val="00620AA6"/>
    <w:rsid w:val="00621C95"/>
    <w:rsid w:val="00623547"/>
    <w:rsid w:val="00625907"/>
    <w:rsid w:val="00625F68"/>
    <w:rsid w:val="0062672E"/>
    <w:rsid w:val="00626FD2"/>
    <w:rsid w:val="00630F3F"/>
    <w:rsid w:val="0063288B"/>
    <w:rsid w:val="006332BD"/>
    <w:rsid w:val="00633C00"/>
    <w:rsid w:val="00635308"/>
    <w:rsid w:val="0063577B"/>
    <w:rsid w:val="00637B33"/>
    <w:rsid w:val="006401BD"/>
    <w:rsid w:val="00641027"/>
    <w:rsid w:val="006421C3"/>
    <w:rsid w:val="006444DB"/>
    <w:rsid w:val="006446CB"/>
    <w:rsid w:val="0064628E"/>
    <w:rsid w:val="00650340"/>
    <w:rsid w:val="006541C2"/>
    <w:rsid w:val="0065532C"/>
    <w:rsid w:val="006553CD"/>
    <w:rsid w:val="00655B75"/>
    <w:rsid w:val="00656FCE"/>
    <w:rsid w:val="00657B29"/>
    <w:rsid w:val="0066065D"/>
    <w:rsid w:val="00664BE8"/>
    <w:rsid w:val="00667E59"/>
    <w:rsid w:val="0067202B"/>
    <w:rsid w:val="006730C2"/>
    <w:rsid w:val="006733A4"/>
    <w:rsid w:val="0067379C"/>
    <w:rsid w:val="00674929"/>
    <w:rsid w:val="00677E45"/>
    <w:rsid w:val="00680597"/>
    <w:rsid w:val="00681AA6"/>
    <w:rsid w:val="00681B70"/>
    <w:rsid w:val="00681E5E"/>
    <w:rsid w:val="0068439A"/>
    <w:rsid w:val="00685A2B"/>
    <w:rsid w:val="0069058F"/>
    <w:rsid w:val="006924D2"/>
    <w:rsid w:val="006947F4"/>
    <w:rsid w:val="0069494A"/>
    <w:rsid w:val="00696607"/>
    <w:rsid w:val="006970F4"/>
    <w:rsid w:val="006A1FC2"/>
    <w:rsid w:val="006A33D6"/>
    <w:rsid w:val="006A46DC"/>
    <w:rsid w:val="006B2EF3"/>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B4"/>
    <w:rsid w:val="006D5CEC"/>
    <w:rsid w:val="006E0CD8"/>
    <w:rsid w:val="006E2607"/>
    <w:rsid w:val="006E3A1F"/>
    <w:rsid w:val="006E65BA"/>
    <w:rsid w:val="006E7D89"/>
    <w:rsid w:val="006F07FD"/>
    <w:rsid w:val="006F1373"/>
    <w:rsid w:val="006F1750"/>
    <w:rsid w:val="006F181D"/>
    <w:rsid w:val="006F1B49"/>
    <w:rsid w:val="006F1FCE"/>
    <w:rsid w:val="006F4585"/>
    <w:rsid w:val="0070089E"/>
    <w:rsid w:val="00700C0B"/>
    <w:rsid w:val="00703962"/>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1179"/>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37AA"/>
    <w:rsid w:val="007956FC"/>
    <w:rsid w:val="00796C91"/>
    <w:rsid w:val="007A0A0C"/>
    <w:rsid w:val="007A1E03"/>
    <w:rsid w:val="007A3315"/>
    <w:rsid w:val="007A7B5F"/>
    <w:rsid w:val="007B3909"/>
    <w:rsid w:val="007B3A79"/>
    <w:rsid w:val="007B4E42"/>
    <w:rsid w:val="007B56C3"/>
    <w:rsid w:val="007B5E17"/>
    <w:rsid w:val="007B66B5"/>
    <w:rsid w:val="007B6DFE"/>
    <w:rsid w:val="007C049C"/>
    <w:rsid w:val="007C0632"/>
    <w:rsid w:val="007C12CF"/>
    <w:rsid w:val="007C3D16"/>
    <w:rsid w:val="007C51D7"/>
    <w:rsid w:val="007C5F97"/>
    <w:rsid w:val="007D0672"/>
    <w:rsid w:val="007D0AEB"/>
    <w:rsid w:val="007D1735"/>
    <w:rsid w:val="007D235E"/>
    <w:rsid w:val="007D241D"/>
    <w:rsid w:val="007D2EAD"/>
    <w:rsid w:val="007D399D"/>
    <w:rsid w:val="007D4DBC"/>
    <w:rsid w:val="007D50E4"/>
    <w:rsid w:val="007D54CF"/>
    <w:rsid w:val="007D749F"/>
    <w:rsid w:val="007E04CE"/>
    <w:rsid w:val="007E137F"/>
    <w:rsid w:val="007E15B8"/>
    <w:rsid w:val="007E3DB8"/>
    <w:rsid w:val="007E3EAA"/>
    <w:rsid w:val="007E4C2C"/>
    <w:rsid w:val="007E6D94"/>
    <w:rsid w:val="007E752A"/>
    <w:rsid w:val="007F0533"/>
    <w:rsid w:val="007F1332"/>
    <w:rsid w:val="007F266D"/>
    <w:rsid w:val="007F3818"/>
    <w:rsid w:val="007F381E"/>
    <w:rsid w:val="007F4E9F"/>
    <w:rsid w:val="007F6229"/>
    <w:rsid w:val="007F66C4"/>
    <w:rsid w:val="00801059"/>
    <w:rsid w:val="00802028"/>
    <w:rsid w:val="00802590"/>
    <w:rsid w:val="0080493F"/>
    <w:rsid w:val="0080703C"/>
    <w:rsid w:val="00810E64"/>
    <w:rsid w:val="00812472"/>
    <w:rsid w:val="008137D0"/>
    <w:rsid w:val="008159D3"/>
    <w:rsid w:val="00816DC3"/>
    <w:rsid w:val="008213FA"/>
    <w:rsid w:val="00821D07"/>
    <w:rsid w:val="0082283E"/>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14B8"/>
    <w:rsid w:val="00842695"/>
    <w:rsid w:val="00843739"/>
    <w:rsid w:val="00844981"/>
    <w:rsid w:val="008460BE"/>
    <w:rsid w:val="0084726B"/>
    <w:rsid w:val="00850E24"/>
    <w:rsid w:val="00851F55"/>
    <w:rsid w:val="0085268B"/>
    <w:rsid w:val="00852A7E"/>
    <w:rsid w:val="00853E7D"/>
    <w:rsid w:val="0085452D"/>
    <w:rsid w:val="0085603C"/>
    <w:rsid w:val="008564EE"/>
    <w:rsid w:val="0085675B"/>
    <w:rsid w:val="00860673"/>
    <w:rsid w:val="008608D9"/>
    <w:rsid w:val="00860F95"/>
    <w:rsid w:val="0086149D"/>
    <w:rsid w:val="00861F3A"/>
    <w:rsid w:val="008645B6"/>
    <w:rsid w:val="0087043F"/>
    <w:rsid w:val="00870923"/>
    <w:rsid w:val="00871675"/>
    <w:rsid w:val="00872355"/>
    <w:rsid w:val="00872D8D"/>
    <w:rsid w:val="00872F83"/>
    <w:rsid w:val="008731A2"/>
    <w:rsid w:val="008742FD"/>
    <w:rsid w:val="00874ACA"/>
    <w:rsid w:val="00880733"/>
    <w:rsid w:val="00880DDC"/>
    <w:rsid w:val="00881980"/>
    <w:rsid w:val="0088198B"/>
    <w:rsid w:val="00885C95"/>
    <w:rsid w:val="008863E8"/>
    <w:rsid w:val="00886AD8"/>
    <w:rsid w:val="00887082"/>
    <w:rsid w:val="008871DC"/>
    <w:rsid w:val="00891066"/>
    <w:rsid w:val="008919AD"/>
    <w:rsid w:val="00891D36"/>
    <w:rsid w:val="008920DF"/>
    <w:rsid w:val="008926A4"/>
    <w:rsid w:val="008926C9"/>
    <w:rsid w:val="00894231"/>
    <w:rsid w:val="008942D6"/>
    <w:rsid w:val="008A0033"/>
    <w:rsid w:val="008A17DA"/>
    <w:rsid w:val="008A6C42"/>
    <w:rsid w:val="008A6C59"/>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6BD"/>
    <w:rsid w:val="008C4812"/>
    <w:rsid w:val="008C5C34"/>
    <w:rsid w:val="008C6826"/>
    <w:rsid w:val="008C7150"/>
    <w:rsid w:val="008C72E2"/>
    <w:rsid w:val="008C7DD4"/>
    <w:rsid w:val="008D02CA"/>
    <w:rsid w:val="008D0CAF"/>
    <w:rsid w:val="008D3B56"/>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ED8"/>
    <w:rsid w:val="00904FDA"/>
    <w:rsid w:val="0090502A"/>
    <w:rsid w:val="00911F32"/>
    <w:rsid w:val="00912484"/>
    <w:rsid w:val="009159D0"/>
    <w:rsid w:val="00915D17"/>
    <w:rsid w:val="00920A35"/>
    <w:rsid w:val="00921FC9"/>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DD2"/>
    <w:rsid w:val="00950E12"/>
    <w:rsid w:val="00954291"/>
    <w:rsid w:val="00956DA3"/>
    <w:rsid w:val="0096091F"/>
    <w:rsid w:val="0096190F"/>
    <w:rsid w:val="00961D9F"/>
    <w:rsid w:val="00963327"/>
    <w:rsid w:val="00964A50"/>
    <w:rsid w:val="009653A9"/>
    <w:rsid w:val="009714D3"/>
    <w:rsid w:val="0097193C"/>
    <w:rsid w:val="00975331"/>
    <w:rsid w:val="00976C70"/>
    <w:rsid w:val="009809A2"/>
    <w:rsid w:val="00981E7D"/>
    <w:rsid w:val="00983799"/>
    <w:rsid w:val="00983D9F"/>
    <w:rsid w:val="009841FE"/>
    <w:rsid w:val="00984E21"/>
    <w:rsid w:val="00984E66"/>
    <w:rsid w:val="00990746"/>
    <w:rsid w:val="00992088"/>
    <w:rsid w:val="00992708"/>
    <w:rsid w:val="009938B5"/>
    <w:rsid w:val="00995306"/>
    <w:rsid w:val="0099698F"/>
    <w:rsid w:val="009A37D0"/>
    <w:rsid w:val="009A3F25"/>
    <w:rsid w:val="009A4563"/>
    <w:rsid w:val="009A48A0"/>
    <w:rsid w:val="009A4D0A"/>
    <w:rsid w:val="009B29EB"/>
    <w:rsid w:val="009B367B"/>
    <w:rsid w:val="009B4C90"/>
    <w:rsid w:val="009C34AB"/>
    <w:rsid w:val="009C3678"/>
    <w:rsid w:val="009C6B15"/>
    <w:rsid w:val="009C7178"/>
    <w:rsid w:val="009C7613"/>
    <w:rsid w:val="009C7F49"/>
    <w:rsid w:val="009D16E8"/>
    <w:rsid w:val="009D1D12"/>
    <w:rsid w:val="009D4234"/>
    <w:rsid w:val="009D7765"/>
    <w:rsid w:val="009E0315"/>
    <w:rsid w:val="009E03F4"/>
    <w:rsid w:val="009E3940"/>
    <w:rsid w:val="009E42C7"/>
    <w:rsid w:val="009E6030"/>
    <w:rsid w:val="009E6956"/>
    <w:rsid w:val="009E6C88"/>
    <w:rsid w:val="009E6D5D"/>
    <w:rsid w:val="009F2F33"/>
    <w:rsid w:val="009F350D"/>
    <w:rsid w:val="009F42EE"/>
    <w:rsid w:val="009F54E7"/>
    <w:rsid w:val="009F5E5B"/>
    <w:rsid w:val="009F69D6"/>
    <w:rsid w:val="009F70D9"/>
    <w:rsid w:val="00A0175F"/>
    <w:rsid w:val="00A02EEA"/>
    <w:rsid w:val="00A044E3"/>
    <w:rsid w:val="00A04A2B"/>
    <w:rsid w:val="00A05569"/>
    <w:rsid w:val="00A058AD"/>
    <w:rsid w:val="00A066E6"/>
    <w:rsid w:val="00A067E1"/>
    <w:rsid w:val="00A0688D"/>
    <w:rsid w:val="00A0702B"/>
    <w:rsid w:val="00A0797D"/>
    <w:rsid w:val="00A07F81"/>
    <w:rsid w:val="00A10E03"/>
    <w:rsid w:val="00A11719"/>
    <w:rsid w:val="00A1179A"/>
    <w:rsid w:val="00A12377"/>
    <w:rsid w:val="00A13F1B"/>
    <w:rsid w:val="00A165C0"/>
    <w:rsid w:val="00A16781"/>
    <w:rsid w:val="00A1798E"/>
    <w:rsid w:val="00A21539"/>
    <w:rsid w:val="00A22AD6"/>
    <w:rsid w:val="00A22C70"/>
    <w:rsid w:val="00A24D8F"/>
    <w:rsid w:val="00A24F5F"/>
    <w:rsid w:val="00A26AE1"/>
    <w:rsid w:val="00A26BD0"/>
    <w:rsid w:val="00A27EB8"/>
    <w:rsid w:val="00A3456E"/>
    <w:rsid w:val="00A34623"/>
    <w:rsid w:val="00A36DD1"/>
    <w:rsid w:val="00A4018C"/>
    <w:rsid w:val="00A410D6"/>
    <w:rsid w:val="00A4314C"/>
    <w:rsid w:val="00A43981"/>
    <w:rsid w:val="00A439FD"/>
    <w:rsid w:val="00A43CC5"/>
    <w:rsid w:val="00A4456F"/>
    <w:rsid w:val="00A46A21"/>
    <w:rsid w:val="00A4769B"/>
    <w:rsid w:val="00A47DD5"/>
    <w:rsid w:val="00A5003E"/>
    <w:rsid w:val="00A50F73"/>
    <w:rsid w:val="00A5118C"/>
    <w:rsid w:val="00A54F07"/>
    <w:rsid w:val="00A55C4A"/>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EA4"/>
    <w:rsid w:val="00A92628"/>
    <w:rsid w:val="00A93391"/>
    <w:rsid w:val="00A944FF"/>
    <w:rsid w:val="00A9456A"/>
    <w:rsid w:val="00A94BFF"/>
    <w:rsid w:val="00A96AD5"/>
    <w:rsid w:val="00A97352"/>
    <w:rsid w:val="00A975EF"/>
    <w:rsid w:val="00AA02E9"/>
    <w:rsid w:val="00AA0F21"/>
    <w:rsid w:val="00AA2F6E"/>
    <w:rsid w:val="00AA41E9"/>
    <w:rsid w:val="00AA6DB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0F8D"/>
    <w:rsid w:val="00AF21BB"/>
    <w:rsid w:val="00AF4C5B"/>
    <w:rsid w:val="00AF54C1"/>
    <w:rsid w:val="00AF5AF6"/>
    <w:rsid w:val="00AF6105"/>
    <w:rsid w:val="00AF713C"/>
    <w:rsid w:val="00B0018C"/>
    <w:rsid w:val="00B07286"/>
    <w:rsid w:val="00B07448"/>
    <w:rsid w:val="00B07BBF"/>
    <w:rsid w:val="00B105B0"/>
    <w:rsid w:val="00B109D8"/>
    <w:rsid w:val="00B114C3"/>
    <w:rsid w:val="00B154F2"/>
    <w:rsid w:val="00B15814"/>
    <w:rsid w:val="00B16030"/>
    <w:rsid w:val="00B164FC"/>
    <w:rsid w:val="00B16D28"/>
    <w:rsid w:val="00B21033"/>
    <w:rsid w:val="00B2113C"/>
    <w:rsid w:val="00B228B6"/>
    <w:rsid w:val="00B23640"/>
    <w:rsid w:val="00B23CF6"/>
    <w:rsid w:val="00B2412F"/>
    <w:rsid w:val="00B24864"/>
    <w:rsid w:val="00B24FB6"/>
    <w:rsid w:val="00B2629E"/>
    <w:rsid w:val="00B3231D"/>
    <w:rsid w:val="00B338D7"/>
    <w:rsid w:val="00B3732C"/>
    <w:rsid w:val="00B3776E"/>
    <w:rsid w:val="00B4104B"/>
    <w:rsid w:val="00B44638"/>
    <w:rsid w:val="00B44FE7"/>
    <w:rsid w:val="00B4564E"/>
    <w:rsid w:val="00B457B8"/>
    <w:rsid w:val="00B46433"/>
    <w:rsid w:val="00B4786E"/>
    <w:rsid w:val="00B479A0"/>
    <w:rsid w:val="00B5074B"/>
    <w:rsid w:val="00B5120B"/>
    <w:rsid w:val="00B51A32"/>
    <w:rsid w:val="00B522E5"/>
    <w:rsid w:val="00B52704"/>
    <w:rsid w:val="00B549BB"/>
    <w:rsid w:val="00B54E60"/>
    <w:rsid w:val="00B57861"/>
    <w:rsid w:val="00B5793D"/>
    <w:rsid w:val="00B60D8E"/>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60"/>
    <w:rsid w:val="00BC19AD"/>
    <w:rsid w:val="00BC1CCD"/>
    <w:rsid w:val="00BC3A68"/>
    <w:rsid w:val="00BC3D16"/>
    <w:rsid w:val="00BC4076"/>
    <w:rsid w:val="00BC66EC"/>
    <w:rsid w:val="00BD1C40"/>
    <w:rsid w:val="00BD368D"/>
    <w:rsid w:val="00BD4132"/>
    <w:rsid w:val="00BD4580"/>
    <w:rsid w:val="00BD7DC0"/>
    <w:rsid w:val="00BE024E"/>
    <w:rsid w:val="00BE06B3"/>
    <w:rsid w:val="00BE1EE0"/>
    <w:rsid w:val="00BE2216"/>
    <w:rsid w:val="00BE4E52"/>
    <w:rsid w:val="00BE5FB4"/>
    <w:rsid w:val="00BE7676"/>
    <w:rsid w:val="00BF09A8"/>
    <w:rsid w:val="00BF32A7"/>
    <w:rsid w:val="00BF4919"/>
    <w:rsid w:val="00C015AD"/>
    <w:rsid w:val="00C01688"/>
    <w:rsid w:val="00C02CA7"/>
    <w:rsid w:val="00C04EC4"/>
    <w:rsid w:val="00C05AAB"/>
    <w:rsid w:val="00C06CE3"/>
    <w:rsid w:val="00C07FE1"/>
    <w:rsid w:val="00C1183D"/>
    <w:rsid w:val="00C13E55"/>
    <w:rsid w:val="00C14035"/>
    <w:rsid w:val="00C20CF1"/>
    <w:rsid w:val="00C21980"/>
    <w:rsid w:val="00C25790"/>
    <w:rsid w:val="00C25B51"/>
    <w:rsid w:val="00C27AE6"/>
    <w:rsid w:val="00C30FA5"/>
    <w:rsid w:val="00C32C29"/>
    <w:rsid w:val="00C374CA"/>
    <w:rsid w:val="00C37CD4"/>
    <w:rsid w:val="00C41E65"/>
    <w:rsid w:val="00C42CB7"/>
    <w:rsid w:val="00C438E5"/>
    <w:rsid w:val="00C46414"/>
    <w:rsid w:val="00C47AD1"/>
    <w:rsid w:val="00C50269"/>
    <w:rsid w:val="00C50DA3"/>
    <w:rsid w:val="00C53C89"/>
    <w:rsid w:val="00C54497"/>
    <w:rsid w:val="00C5738D"/>
    <w:rsid w:val="00C57921"/>
    <w:rsid w:val="00C57B29"/>
    <w:rsid w:val="00C65751"/>
    <w:rsid w:val="00C70C5F"/>
    <w:rsid w:val="00C71898"/>
    <w:rsid w:val="00C72DFF"/>
    <w:rsid w:val="00C736D0"/>
    <w:rsid w:val="00C804EB"/>
    <w:rsid w:val="00C808BC"/>
    <w:rsid w:val="00C80CC8"/>
    <w:rsid w:val="00C816EA"/>
    <w:rsid w:val="00C81D11"/>
    <w:rsid w:val="00C828EA"/>
    <w:rsid w:val="00C84C6E"/>
    <w:rsid w:val="00C84F5C"/>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FD4"/>
    <w:rsid w:val="00CB5DD3"/>
    <w:rsid w:val="00CB6986"/>
    <w:rsid w:val="00CC23AB"/>
    <w:rsid w:val="00CC327A"/>
    <w:rsid w:val="00CC4353"/>
    <w:rsid w:val="00CC4AC0"/>
    <w:rsid w:val="00CC7013"/>
    <w:rsid w:val="00CD08FF"/>
    <w:rsid w:val="00CD5ED0"/>
    <w:rsid w:val="00CE3181"/>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2630A"/>
    <w:rsid w:val="00D30764"/>
    <w:rsid w:val="00D30CCF"/>
    <w:rsid w:val="00D332DE"/>
    <w:rsid w:val="00D33919"/>
    <w:rsid w:val="00D41A2F"/>
    <w:rsid w:val="00D42C7B"/>
    <w:rsid w:val="00D4306D"/>
    <w:rsid w:val="00D4395E"/>
    <w:rsid w:val="00D43AE9"/>
    <w:rsid w:val="00D440C3"/>
    <w:rsid w:val="00D44EF9"/>
    <w:rsid w:val="00D455AE"/>
    <w:rsid w:val="00D4607E"/>
    <w:rsid w:val="00D46172"/>
    <w:rsid w:val="00D46E64"/>
    <w:rsid w:val="00D50193"/>
    <w:rsid w:val="00D50A21"/>
    <w:rsid w:val="00D5128D"/>
    <w:rsid w:val="00D527E1"/>
    <w:rsid w:val="00D52C21"/>
    <w:rsid w:val="00D54CBF"/>
    <w:rsid w:val="00D56E9C"/>
    <w:rsid w:val="00D60ECE"/>
    <w:rsid w:val="00D63221"/>
    <w:rsid w:val="00D6385B"/>
    <w:rsid w:val="00D64B68"/>
    <w:rsid w:val="00D658E1"/>
    <w:rsid w:val="00D67094"/>
    <w:rsid w:val="00D67D03"/>
    <w:rsid w:val="00D67F69"/>
    <w:rsid w:val="00D7297A"/>
    <w:rsid w:val="00D75492"/>
    <w:rsid w:val="00D80098"/>
    <w:rsid w:val="00D80653"/>
    <w:rsid w:val="00D82453"/>
    <w:rsid w:val="00D83EFE"/>
    <w:rsid w:val="00D841A7"/>
    <w:rsid w:val="00D84451"/>
    <w:rsid w:val="00D85DE1"/>
    <w:rsid w:val="00D873B5"/>
    <w:rsid w:val="00D87EE4"/>
    <w:rsid w:val="00D9018D"/>
    <w:rsid w:val="00D91C05"/>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17A6"/>
    <w:rsid w:val="00DD265B"/>
    <w:rsid w:val="00DD3295"/>
    <w:rsid w:val="00DD380F"/>
    <w:rsid w:val="00DD3E32"/>
    <w:rsid w:val="00DD3E3B"/>
    <w:rsid w:val="00DD53C7"/>
    <w:rsid w:val="00DD54E5"/>
    <w:rsid w:val="00DE0D24"/>
    <w:rsid w:val="00DE0D70"/>
    <w:rsid w:val="00DE53C9"/>
    <w:rsid w:val="00DF1B60"/>
    <w:rsid w:val="00DF1D85"/>
    <w:rsid w:val="00DF2DF1"/>
    <w:rsid w:val="00DF2EBF"/>
    <w:rsid w:val="00DF4035"/>
    <w:rsid w:val="00DF46CC"/>
    <w:rsid w:val="00DF4938"/>
    <w:rsid w:val="00DF51F6"/>
    <w:rsid w:val="00E0034E"/>
    <w:rsid w:val="00E017C8"/>
    <w:rsid w:val="00E03C87"/>
    <w:rsid w:val="00E045AE"/>
    <w:rsid w:val="00E0559B"/>
    <w:rsid w:val="00E073EE"/>
    <w:rsid w:val="00E10088"/>
    <w:rsid w:val="00E10331"/>
    <w:rsid w:val="00E11E9C"/>
    <w:rsid w:val="00E16472"/>
    <w:rsid w:val="00E20F91"/>
    <w:rsid w:val="00E212D6"/>
    <w:rsid w:val="00E24FA7"/>
    <w:rsid w:val="00E24FAB"/>
    <w:rsid w:val="00E25DF2"/>
    <w:rsid w:val="00E26A65"/>
    <w:rsid w:val="00E27B29"/>
    <w:rsid w:val="00E27B69"/>
    <w:rsid w:val="00E3210F"/>
    <w:rsid w:val="00E370AF"/>
    <w:rsid w:val="00E4149E"/>
    <w:rsid w:val="00E44DA4"/>
    <w:rsid w:val="00E4590A"/>
    <w:rsid w:val="00E46C35"/>
    <w:rsid w:val="00E52FD6"/>
    <w:rsid w:val="00E5738C"/>
    <w:rsid w:val="00E622D1"/>
    <w:rsid w:val="00E62D21"/>
    <w:rsid w:val="00E63D32"/>
    <w:rsid w:val="00E63FC7"/>
    <w:rsid w:val="00E65C86"/>
    <w:rsid w:val="00E67609"/>
    <w:rsid w:val="00E705B0"/>
    <w:rsid w:val="00E70B25"/>
    <w:rsid w:val="00E70B5D"/>
    <w:rsid w:val="00E714CC"/>
    <w:rsid w:val="00E71F07"/>
    <w:rsid w:val="00E73239"/>
    <w:rsid w:val="00E73EA5"/>
    <w:rsid w:val="00E74D24"/>
    <w:rsid w:val="00E750A1"/>
    <w:rsid w:val="00E83BA9"/>
    <w:rsid w:val="00E844CE"/>
    <w:rsid w:val="00E84FA4"/>
    <w:rsid w:val="00E87359"/>
    <w:rsid w:val="00E87710"/>
    <w:rsid w:val="00E91D6A"/>
    <w:rsid w:val="00E927C8"/>
    <w:rsid w:val="00E95006"/>
    <w:rsid w:val="00E96618"/>
    <w:rsid w:val="00EA0DDE"/>
    <w:rsid w:val="00EA1D9B"/>
    <w:rsid w:val="00EA1E05"/>
    <w:rsid w:val="00EA2D73"/>
    <w:rsid w:val="00EA2FBE"/>
    <w:rsid w:val="00EA382D"/>
    <w:rsid w:val="00EA3E0A"/>
    <w:rsid w:val="00EA4037"/>
    <w:rsid w:val="00EA63E1"/>
    <w:rsid w:val="00EB0CAB"/>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5F01"/>
    <w:rsid w:val="00EC63BF"/>
    <w:rsid w:val="00EC73E9"/>
    <w:rsid w:val="00ED0DDE"/>
    <w:rsid w:val="00ED2522"/>
    <w:rsid w:val="00ED35D4"/>
    <w:rsid w:val="00ED447B"/>
    <w:rsid w:val="00ED5537"/>
    <w:rsid w:val="00ED5572"/>
    <w:rsid w:val="00ED5EE4"/>
    <w:rsid w:val="00EE14BD"/>
    <w:rsid w:val="00EE14FC"/>
    <w:rsid w:val="00EE1D55"/>
    <w:rsid w:val="00EE2B06"/>
    <w:rsid w:val="00EE4A5A"/>
    <w:rsid w:val="00EE5A11"/>
    <w:rsid w:val="00EE6033"/>
    <w:rsid w:val="00EF0213"/>
    <w:rsid w:val="00EF2BAD"/>
    <w:rsid w:val="00EF2D85"/>
    <w:rsid w:val="00EF3657"/>
    <w:rsid w:val="00EF449E"/>
    <w:rsid w:val="00EF5AA5"/>
    <w:rsid w:val="00EF5E3D"/>
    <w:rsid w:val="00EF6551"/>
    <w:rsid w:val="00EF796E"/>
    <w:rsid w:val="00EF7B54"/>
    <w:rsid w:val="00F01CA5"/>
    <w:rsid w:val="00F025A8"/>
    <w:rsid w:val="00F02719"/>
    <w:rsid w:val="00F02EE5"/>
    <w:rsid w:val="00F036E5"/>
    <w:rsid w:val="00F071E9"/>
    <w:rsid w:val="00F07409"/>
    <w:rsid w:val="00F11492"/>
    <w:rsid w:val="00F126C3"/>
    <w:rsid w:val="00F13FC1"/>
    <w:rsid w:val="00F143C9"/>
    <w:rsid w:val="00F146F1"/>
    <w:rsid w:val="00F16A1B"/>
    <w:rsid w:val="00F209B7"/>
    <w:rsid w:val="00F215F1"/>
    <w:rsid w:val="00F21764"/>
    <w:rsid w:val="00F2241C"/>
    <w:rsid w:val="00F22DE7"/>
    <w:rsid w:val="00F24A79"/>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4A07"/>
    <w:rsid w:val="00F57CD4"/>
    <w:rsid w:val="00F60266"/>
    <w:rsid w:val="00F60F1F"/>
    <w:rsid w:val="00F61D08"/>
    <w:rsid w:val="00F61D43"/>
    <w:rsid w:val="00F62AB4"/>
    <w:rsid w:val="00F631BD"/>
    <w:rsid w:val="00F636C7"/>
    <w:rsid w:val="00F64649"/>
    <w:rsid w:val="00F657DA"/>
    <w:rsid w:val="00F65F5F"/>
    <w:rsid w:val="00F6763F"/>
    <w:rsid w:val="00F678FD"/>
    <w:rsid w:val="00F67D86"/>
    <w:rsid w:val="00F7037A"/>
    <w:rsid w:val="00F705C0"/>
    <w:rsid w:val="00F71206"/>
    <w:rsid w:val="00F71EED"/>
    <w:rsid w:val="00F739D7"/>
    <w:rsid w:val="00F747F0"/>
    <w:rsid w:val="00F74844"/>
    <w:rsid w:val="00F76CDF"/>
    <w:rsid w:val="00F77325"/>
    <w:rsid w:val="00F801C1"/>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3F8"/>
    <w:rsid w:val="00FA4A8B"/>
    <w:rsid w:val="00FA5800"/>
    <w:rsid w:val="00FA5B32"/>
    <w:rsid w:val="00FA638A"/>
    <w:rsid w:val="00FA6616"/>
    <w:rsid w:val="00FB1D92"/>
    <w:rsid w:val="00FB2CE5"/>
    <w:rsid w:val="00FB351C"/>
    <w:rsid w:val="00FB44A1"/>
    <w:rsid w:val="00FB5187"/>
    <w:rsid w:val="00FB5A04"/>
    <w:rsid w:val="00FB6783"/>
    <w:rsid w:val="00FB6AF6"/>
    <w:rsid w:val="00FB6CBF"/>
    <w:rsid w:val="00FC177C"/>
    <w:rsid w:val="00FC2D68"/>
    <w:rsid w:val="00FC43D0"/>
    <w:rsid w:val="00FC5DF0"/>
    <w:rsid w:val="00FD14CB"/>
    <w:rsid w:val="00FD2E6B"/>
    <w:rsid w:val="00FD3746"/>
    <w:rsid w:val="00FD3E9E"/>
    <w:rsid w:val="00FD43B1"/>
    <w:rsid w:val="00FD4A40"/>
    <w:rsid w:val="00FD4CD6"/>
    <w:rsid w:val="00FD632F"/>
    <w:rsid w:val="00FD66B8"/>
    <w:rsid w:val="00FE2E5F"/>
    <w:rsid w:val="00FE40FF"/>
    <w:rsid w:val="00FE42E2"/>
    <w:rsid w:val="00FE5D2B"/>
    <w:rsid w:val="00FE6662"/>
    <w:rsid w:val="00FE678A"/>
    <w:rsid w:val="00FE7488"/>
    <w:rsid w:val="00FF0D5B"/>
    <w:rsid w:val="00FF1AB8"/>
    <w:rsid w:val="00FF1C29"/>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ED78AB80-FC67-46E3-BC46-B5DAC855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742FD"/>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aliases w:val="Bullet Number,Num Bullet 1,Индексы"/>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aliases w:val="Bullet Number Знак,Num Bullet 1 Знак,Индексы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paragraph" w:styleId="44">
    <w:name w:val="toc 4"/>
    <w:basedOn w:val="a2"/>
    <w:next w:val="a2"/>
    <w:autoRedefine/>
    <w:semiHidden/>
    <w:unhideWhenUsed/>
    <w:rsid w:val="0027004A"/>
    <w:pPr>
      <w:spacing w:after="100"/>
      <w:ind w:left="600"/>
    </w:pPr>
  </w:style>
  <w:style w:type="paragraph" w:styleId="53">
    <w:name w:val="toc 5"/>
    <w:basedOn w:val="a2"/>
    <w:next w:val="a2"/>
    <w:autoRedefine/>
    <w:semiHidden/>
    <w:unhideWhenUsed/>
    <w:rsid w:val="0027004A"/>
    <w:pPr>
      <w:spacing w:after="100"/>
      <w:ind w:left="800"/>
    </w:pPr>
  </w:style>
  <w:style w:type="paragraph" w:customStyle="1" w:styleId="affff8">
    <w:name w:val="Обычный (без отступа)"/>
    <w:basedOn w:val="a2"/>
    <w:link w:val="affff9"/>
    <w:qFormat/>
    <w:rsid w:val="00A1179A"/>
    <w:pPr>
      <w:spacing w:after="120" w:line="276" w:lineRule="auto"/>
      <w:jc w:val="both"/>
    </w:pPr>
    <w:rPr>
      <w:rFonts w:asciiTheme="minorHAnsi" w:eastAsiaTheme="minorHAnsi" w:hAnsiTheme="minorHAnsi" w:cstheme="minorBidi"/>
      <w:sz w:val="24"/>
      <w:szCs w:val="22"/>
      <w:lang w:eastAsia="en-US"/>
    </w:rPr>
  </w:style>
  <w:style w:type="character" w:customStyle="1" w:styleId="affff9">
    <w:name w:val="Обычный (без отступа) Знак"/>
    <w:basedOn w:val="a3"/>
    <w:link w:val="affff8"/>
    <w:rsid w:val="00A1179A"/>
    <w:rPr>
      <w:rFonts w:asciiTheme="minorHAnsi" w:eastAsiaTheme="minorHAnsi" w:hAnsiTheme="minorHAnsi" w:cstheme="minorBidi"/>
      <w:sz w:val="24"/>
      <w:szCs w:val="22"/>
      <w:lang w:eastAsia="en-US"/>
    </w:rPr>
  </w:style>
  <w:style w:type="paragraph" w:customStyle="1" w:styleId="affffa">
    <w:name w:val="Название (таблица)"/>
    <w:basedOn w:val="ae"/>
    <w:link w:val="affffb"/>
    <w:qFormat/>
    <w:rsid w:val="00A1179A"/>
    <w:pPr>
      <w:keepNext/>
      <w:spacing w:before="200"/>
      <w:ind w:left="0" w:firstLine="0"/>
      <w:jc w:val="right"/>
    </w:pPr>
    <w:rPr>
      <w:rFonts w:asciiTheme="minorHAnsi" w:eastAsiaTheme="minorHAnsi" w:hAnsiTheme="minorHAnsi" w:cstheme="minorBidi"/>
      <w:b w:val="0"/>
      <w:bCs/>
      <w:i/>
      <w:color w:val="auto"/>
      <w:sz w:val="18"/>
      <w:szCs w:val="18"/>
      <w:lang w:eastAsia="en-US"/>
    </w:rPr>
  </w:style>
  <w:style w:type="paragraph" w:customStyle="1" w:styleId="affffc">
    <w:name w:val="Таблица (заголовок)"/>
    <w:basedOn w:val="a2"/>
    <w:link w:val="affffd"/>
    <w:qFormat/>
    <w:rsid w:val="00A1179A"/>
    <w:pPr>
      <w:keepNext/>
      <w:jc w:val="center"/>
    </w:pPr>
    <w:rPr>
      <w:rFonts w:asciiTheme="minorHAnsi" w:eastAsiaTheme="minorHAnsi" w:hAnsiTheme="minorHAnsi" w:cstheme="minorBidi"/>
      <w:b/>
      <w:sz w:val="24"/>
      <w:szCs w:val="22"/>
      <w:lang w:eastAsia="en-US"/>
    </w:rPr>
  </w:style>
  <w:style w:type="character" w:customStyle="1" w:styleId="affffb">
    <w:name w:val="Название (таблица) Знак"/>
    <w:basedOn w:val="a3"/>
    <w:link w:val="affffa"/>
    <w:rsid w:val="00A1179A"/>
    <w:rPr>
      <w:rFonts w:asciiTheme="minorHAnsi" w:eastAsiaTheme="minorHAnsi" w:hAnsiTheme="minorHAnsi" w:cstheme="minorBidi"/>
      <w:bCs/>
      <w:i/>
      <w:sz w:val="18"/>
      <w:szCs w:val="18"/>
      <w:lang w:eastAsia="en-US"/>
    </w:rPr>
  </w:style>
  <w:style w:type="character" w:customStyle="1" w:styleId="affffd">
    <w:name w:val="Таблица (заголовок) Знак"/>
    <w:basedOn w:val="a3"/>
    <w:link w:val="affffc"/>
    <w:rsid w:val="00A1179A"/>
    <w:rPr>
      <w:rFonts w:asciiTheme="minorHAnsi" w:eastAsiaTheme="minorHAnsi" w:hAnsiTheme="minorHAnsi" w:cstheme="minorBid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109267">
      <w:bodyDiv w:val="1"/>
      <w:marLeft w:val="0"/>
      <w:marRight w:val="0"/>
      <w:marTop w:val="0"/>
      <w:marBottom w:val="0"/>
      <w:divBdr>
        <w:top w:val="none" w:sz="0" w:space="0" w:color="auto"/>
        <w:left w:val="none" w:sz="0" w:space="0" w:color="auto"/>
        <w:bottom w:val="none" w:sz="0" w:space="0" w:color="auto"/>
        <w:right w:val="none" w:sz="0" w:space="0" w:color="auto"/>
      </w:divBdr>
    </w:div>
    <w:div w:id="832993416">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683123717">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CA9C3-BD7E-4E8D-A1BE-F3026BE3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13231</Words>
  <Characters>96732</Characters>
  <Application>Microsoft Office Word</Application>
  <DocSecurity>0</DocSecurity>
  <Lines>806</Lines>
  <Paragraphs>219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109744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3</cp:revision>
  <cp:lastPrinted>2015-12-31T09:17:00Z</cp:lastPrinted>
  <dcterms:created xsi:type="dcterms:W3CDTF">2016-03-15T07:03:00Z</dcterms:created>
  <dcterms:modified xsi:type="dcterms:W3CDTF">2016-03-15T07:03:00Z</dcterms:modified>
</cp:coreProperties>
</file>