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041E26" w:rsidRDefault="0096091F" w:rsidP="00041E26">
      <w:pPr>
        <w:pStyle w:val="2b"/>
        <w:shd w:val="clear" w:color="auto" w:fill="auto"/>
        <w:spacing w:before="0" w:after="0" w:line="360" w:lineRule="auto"/>
        <w:rPr>
          <w:sz w:val="28"/>
          <w:szCs w:val="28"/>
        </w:rPr>
      </w:pPr>
      <w:r w:rsidRPr="00E1575A">
        <w:rPr>
          <w:sz w:val="28"/>
          <w:szCs w:val="28"/>
        </w:rPr>
        <w:t xml:space="preserve">ПО ПРОВЕДЕНИЮ ЗАКУПКИ В ФОРМЕ </w:t>
      </w:r>
      <w:r w:rsidR="00EE14BD">
        <w:rPr>
          <w:sz w:val="28"/>
          <w:szCs w:val="28"/>
        </w:rPr>
        <w:t xml:space="preserve">ОТКРЫТОГО </w:t>
      </w:r>
      <w:r w:rsidRPr="00E1575A">
        <w:rPr>
          <w:sz w:val="28"/>
          <w:szCs w:val="28"/>
        </w:rPr>
        <w:t>ЗАПРОСА ПРЕДЛОЖЕНИЙ</w:t>
      </w:r>
      <w:r w:rsidR="00EE14BD">
        <w:rPr>
          <w:sz w:val="28"/>
          <w:szCs w:val="28"/>
        </w:rPr>
        <w:t xml:space="preserve"> </w:t>
      </w:r>
      <w:r w:rsidRPr="00E1575A">
        <w:rPr>
          <w:sz w:val="28"/>
          <w:szCs w:val="28"/>
        </w:rPr>
        <w:t xml:space="preserve">НА </w:t>
      </w:r>
      <w:r w:rsidR="00EE14BD">
        <w:rPr>
          <w:sz w:val="28"/>
          <w:szCs w:val="28"/>
        </w:rPr>
        <w:t xml:space="preserve"> </w:t>
      </w:r>
      <w:r w:rsidR="00041E26">
        <w:rPr>
          <w:sz w:val="28"/>
          <w:szCs w:val="28"/>
        </w:rPr>
        <w:t xml:space="preserve">ОКАЗАНИЕ УСЛУГ ПО ПРОИЗВОДСТВУ ТЕЛЕПРОДУКТА </w:t>
      </w:r>
    </w:p>
    <w:p w:rsidR="0096091F" w:rsidRPr="00E1575A" w:rsidRDefault="0096091F" w:rsidP="0096091F">
      <w:pPr>
        <w:pStyle w:val="afd"/>
        <w:spacing w:line="360" w:lineRule="auto"/>
        <w:jc w:val="center"/>
        <w:rPr>
          <w:b/>
          <w:sz w:val="28"/>
          <w:szCs w:val="28"/>
        </w:rPr>
      </w:pPr>
      <w:r w:rsidRPr="00E1575A">
        <w:rPr>
          <w:b/>
          <w:sz w:val="28"/>
          <w:szCs w:val="28"/>
        </w:rPr>
        <w:t>ДЛЯ</w:t>
      </w:r>
      <w:r w:rsidR="00041E26">
        <w:rPr>
          <w:b/>
          <w:sz w:val="28"/>
          <w:szCs w:val="28"/>
        </w:rPr>
        <w:t xml:space="preserve"> </w:t>
      </w:r>
      <w:r w:rsidR="00BF0F97">
        <w:rPr>
          <w:b/>
          <w:sz w:val="28"/>
          <w:szCs w:val="28"/>
        </w:rPr>
        <w:t>АВТОНОМНОЙ НЕКОММЕРЧЕСКОЙ ОРГАНИЗАЦИИ «</w:t>
      </w:r>
      <w:r w:rsidRPr="00E1575A">
        <w:rPr>
          <w:b/>
          <w:sz w:val="28"/>
          <w:szCs w:val="28"/>
        </w:rPr>
        <w:t>АГЕНТСТВ</w:t>
      </w:r>
      <w:r w:rsidR="00BF0F97">
        <w:rPr>
          <w:b/>
          <w:sz w:val="28"/>
          <w:szCs w:val="28"/>
        </w:rPr>
        <w:t>О</w:t>
      </w:r>
      <w:r w:rsidRPr="00E1575A">
        <w:rPr>
          <w:b/>
          <w:sz w:val="28"/>
          <w:szCs w:val="28"/>
        </w:rPr>
        <w:t xml:space="preserve"> СТРАТЕГИЧЕСКИХ ИНИЦИАТИВ</w:t>
      </w:r>
      <w:r w:rsidR="00BF0F97">
        <w:rPr>
          <w:b/>
          <w:sz w:val="28"/>
          <w:szCs w:val="28"/>
        </w:rPr>
        <w:t xml:space="preserve"> ПО ПРОДВИЖЕНИЮ НОВЫХ ПРОЕКТОВ»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DD1CAA">
        <w:rPr>
          <w:b/>
          <w:kern w:val="28"/>
          <w:sz w:val="28"/>
        </w:rPr>
        <w:t>1</w:t>
      </w:r>
      <w:r w:rsidR="008A35A0">
        <w:rPr>
          <w:b/>
          <w:kern w:val="28"/>
          <w:sz w:val="28"/>
        </w:rPr>
        <w:t>7</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8A35A0">
        <w:t>19</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8A35A0">
        <w:rPr>
          <w:b/>
          <w:kern w:val="28"/>
          <w:sz w:val="28"/>
        </w:rPr>
        <w:t>7</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DD1CAA" w:rsidRDefault="00DD1CAA" w:rsidP="00CA2876">
                            <w:pPr>
                              <w:pStyle w:val="h4"/>
                              <w:spacing w:before="0"/>
                              <w:jc w:val="right"/>
                            </w:pPr>
                            <w:r w:rsidRPr="00C65751">
                              <w:t xml:space="preserve">Заказчику: </w:t>
                            </w:r>
                            <w:r>
                              <w:rPr>
                                <w:u w:val="single"/>
                              </w:rPr>
                              <w:t>Агентство стратегических инициатив</w:t>
                            </w:r>
                          </w:p>
                          <w:p w:rsidR="00DD1CAA" w:rsidRDefault="00DD1CAA" w:rsidP="00CA2876">
                            <w:pPr>
                              <w:pStyle w:val="h4"/>
                              <w:spacing w:before="0"/>
                              <w:jc w:val="right"/>
                              <w:rPr>
                                <w:i/>
                              </w:rPr>
                            </w:pPr>
                          </w:p>
                          <w:p w:rsidR="00DD1CAA" w:rsidRPr="00C65751" w:rsidRDefault="00DD1CAA" w:rsidP="00CA2876">
                            <w:pPr>
                              <w:pStyle w:val="h4"/>
                              <w:spacing w:before="0"/>
                              <w:jc w:val="right"/>
                              <w:rPr>
                                <w:i/>
                              </w:rPr>
                            </w:pPr>
                          </w:p>
                          <w:p w:rsidR="00DD1CAA" w:rsidRPr="00C65751" w:rsidRDefault="00DD1CAA" w:rsidP="00CA2876">
                            <w:pPr>
                              <w:jc w:val="center"/>
                              <w:rPr>
                                <w:b/>
                                <w:sz w:val="24"/>
                                <w:szCs w:val="24"/>
                              </w:rPr>
                            </w:pPr>
                            <w:r w:rsidRPr="00C65751">
                              <w:rPr>
                                <w:b/>
                                <w:sz w:val="24"/>
                                <w:szCs w:val="24"/>
                              </w:rPr>
                              <w:t>ЗАЯВКА</w:t>
                            </w:r>
                          </w:p>
                          <w:p w:rsidR="00DD1CAA" w:rsidRDefault="00DD1CAA"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DD1CAA" w:rsidRDefault="00DD1CAA" w:rsidP="00CA2876">
                            <w:pPr>
                              <w:jc w:val="center"/>
                              <w:rPr>
                                <w:b/>
                                <w:sz w:val="24"/>
                                <w:szCs w:val="24"/>
                              </w:rPr>
                            </w:pPr>
                          </w:p>
                          <w:p w:rsidR="00DD1CAA" w:rsidRPr="00DD1CAA" w:rsidRDefault="00DD1CAA" w:rsidP="00CA2876">
                            <w:pPr>
                              <w:pStyle w:val="ae"/>
                              <w:spacing w:after="0"/>
                              <w:jc w:val="center"/>
                              <w:rPr>
                                <w:b/>
                                <w:szCs w:val="24"/>
                              </w:rPr>
                            </w:pPr>
                            <w:r w:rsidRPr="00D14D73">
                              <w:rPr>
                                <w:b/>
                                <w:szCs w:val="24"/>
                              </w:rPr>
                              <w:t xml:space="preserve">на </w:t>
                            </w:r>
                            <w:r w:rsidRPr="00DD1CAA">
                              <w:rPr>
                                <w:b/>
                                <w:szCs w:val="24"/>
                              </w:rPr>
                              <w:t>оказание услуг по производству телепродукта для нужд Агентства стратегических инициатив</w:t>
                            </w:r>
                          </w:p>
                          <w:p w:rsidR="00DD1CAA" w:rsidRPr="00C65751" w:rsidRDefault="00DD1CAA" w:rsidP="00CA2876">
                            <w:pPr>
                              <w:pStyle w:val="ae"/>
                              <w:spacing w:after="0"/>
                              <w:jc w:val="center"/>
                              <w:rPr>
                                <w:szCs w:val="24"/>
                              </w:rPr>
                            </w:pPr>
                          </w:p>
                          <w:p w:rsidR="00DD1CAA" w:rsidRPr="00166B37" w:rsidRDefault="00DD1CAA" w:rsidP="00CA2876">
                            <w:pPr>
                              <w:pStyle w:val="ae"/>
                              <w:spacing w:after="0"/>
                              <w:jc w:val="center"/>
                              <w:rPr>
                                <w:b/>
                                <w:bCs/>
                                <w:iCs/>
                                <w:szCs w:val="24"/>
                              </w:rPr>
                            </w:pPr>
                            <w:r w:rsidRPr="00166B37">
                              <w:rPr>
                                <w:b/>
                                <w:bCs/>
                                <w:iCs/>
                                <w:szCs w:val="24"/>
                              </w:rPr>
                              <w:t>(реестровый номер закупки _______________________)</w:t>
                            </w:r>
                          </w:p>
                          <w:p w:rsidR="00DD1CAA" w:rsidRPr="00C65751" w:rsidRDefault="00DD1CAA" w:rsidP="00CA2876">
                            <w:pPr>
                              <w:pStyle w:val="ae"/>
                              <w:spacing w:after="0"/>
                              <w:jc w:val="center"/>
                              <w:rPr>
                                <w:b/>
                                <w:bCs/>
                                <w:iCs/>
                                <w:szCs w:val="24"/>
                                <w:u w:val="single"/>
                              </w:rPr>
                            </w:pPr>
                          </w:p>
                          <w:p w:rsidR="00DD1CAA" w:rsidRDefault="00DD1CAA" w:rsidP="00CA2876">
                            <w:pPr>
                              <w:pStyle w:val="33"/>
                              <w:tabs>
                                <w:tab w:val="clear" w:pos="1307"/>
                              </w:tabs>
                              <w:ind w:left="0"/>
                              <w:rPr>
                                <w:szCs w:val="24"/>
                              </w:rPr>
                            </w:pPr>
                          </w:p>
                          <w:p w:rsidR="00DD1CAA" w:rsidRDefault="00DD1CAA" w:rsidP="00CA2876">
                            <w:pPr>
                              <w:pStyle w:val="33"/>
                              <w:tabs>
                                <w:tab w:val="clear" w:pos="1307"/>
                              </w:tabs>
                              <w:ind w:left="0"/>
                              <w:rPr>
                                <w:szCs w:val="24"/>
                              </w:rPr>
                            </w:pPr>
                          </w:p>
                          <w:p w:rsidR="00DD1CAA" w:rsidRDefault="00DD1CAA" w:rsidP="00CA2876">
                            <w:pPr>
                              <w:pStyle w:val="33"/>
                              <w:tabs>
                                <w:tab w:val="clear" w:pos="1307"/>
                              </w:tabs>
                              <w:ind w:left="0"/>
                              <w:rPr>
                                <w:szCs w:val="24"/>
                              </w:rPr>
                            </w:pPr>
                          </w:p>
                          <w:p w:rsidR="00DD1CAA" w:rsidRPr="003708E5" w:rsidRDefault="00DD1CAA" w:rsidP="00CA2876">
                            <w:pPr>
                              <w:pStyle w:val="33"/>
                              <w:tabs>
                                <w:tab w:val="clear" w:pos="1307"/>
                              </w:tabs>
                              <w:ind w:left="0"/>
                              <w:rPr>
                                <w:sz w:val="20"/>
                              </w:rPr>
                            </w:pPr>
                            <w:r w:rsidRPr="003708E5">
                              <w:rPr>
                                <w:sz w:val="20"/>
                              </w:rPr>
                              <w:t>Регистрационный номер заявки №_________</w:t>
                            </w:r>
                          </w:p>
                          <w:p w:rsidR="00DD1CAA" w:rsidRPr="003708E5" w:rsidRDefault="00DD1CAA" w:rsidP="00CA2876">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DD1CAA" w:rsidRPr="003708E5" w:rsidRDefault="00DD1CA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D1CAA" w:rsidRPr="00C65751" w:rsidRDefault="00DD1CAA" w:rsidP="00CA2876">
                            <w:pPr>
                              <w:pStyle w:val="33"/>
                              <w:tabs>
                                <w:tab w:val="clear" w:pos="1307"/>
                              </w:tabs>
                              <w:ind w:left="0"/>
                              <w:rPr>
                                <w:color w:val="0000FF"/>
                                <w:szCs w:val="24"/>
                              </w:rPr>
                            </w:pPr>
                          </w:p>
                          <w:p w:rsidR="00DD1CAA" w:rsidRPr="00443C90" w:rsidRDefault="00DD1CAA" w:rsidP="00CA2876">
                            <w:pPr>
                              <w:pStyle w:val="33"/>
                              <w:tabs>
                                <w:tab w:val="clear" w:pos="1307"/>
                              </w:tabs>
                              <w:ind w:left="0"/>
                              <w:rPr>
                                <w:color w:val="0000FF"/>
                                <w:sz w:val="14"/>
                                <w:szCs w:val="14"/>
                              </w:rPr>
                            </w:pPr>
                          </w:p>
                          <w:p w:rsidR="00DD1CAA" w:rsidRDefault="00DD1CAA" w:rsidP="00CA2876">
                            <w:pPr>
                              <w:pStyle w:val="ae"/>
                              <w:spacing w:after="0"/>
                              <w:jc w:val="left"/>
                              <w:rPr>
                                <w:bCs/>
                                <w:i/>
                                <w:iCs/>
                                <w:szCs w:val="24"/>
                                <w:vertAlign w:val="superscript"/>
                              </w:rPr>
                            </w:pPr>
                          </w:p>
                          <w:p w:rsidR="00DD1CAA" w:rsidRDefault="00DD1CAA"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DD1CAA" w:rsidRDefault="00DD1CAA" w:rsidP="00CA2876">
                      <w:pPr>
                        <w:pStyle w:val="h4"/>
                        <w:spacing w:before="0"/>
                        <w:jc w:val="right"/>
                      </w:pPr>
                      <w:r w:rsidRPr="00C65751">
                        <w:t xml:space="preserve">Заказчику: </w:t>
                      </w:r>
                      <w:r>
                        <w:rPr>
                          <w:u w:val="single"/>
                        </w:rPr>
                        <w:t>Агентство стратегических инициатив</w:t>
                      </w:r>
                    </w:p>
                    <w:p w:rsidR="00DD1CAA" w:rsidRDefault="00DD1CAA" w:rsidP="00CA2876">
                      <w:pPr>
                        <w:pStyle w:val="h4"/>
                        <w:spacing w:before="0"/>
                        <w:jc w:val="right"/>
                        <w:rPr>
                          <w:i/>
                        </w:rPr>
                      </w:pPr>
                    </w:p>
                    <w:p w:rsidR="00DD1CAA" w:rsidRPr="00C65751" w:rsidRDefault="00DD1CAA" w:rsidP="00CA2876">
                      <w:pPr>
                        <w:pStyle w:val="h4"/>
                        <w:spacing w:before="0"/>
                        <w:jc w:val="right"/>
                        <w:rPr>
                          <w:i/>
                        </w:rPr>
                      </w:pPr>
                    </w:p>
                    <w:p w:rsidR="00DD1CAA" w:rsidRPr="00C65751" w:rsidRDefault="00DD1CAA" w:rsidP="00CA2876">
                      <w:pPr>
                        <w:jc w:val="center"/>
                        <w:rPr>
                          <w:b/>
                          <w:sz w:val="24"/>
                          <w:szCs w:val="24"/>
                        </w:rPr>
                      </w:pPr>
                      <w:r w:rsidRPr="00C65751">
                        <w:rPr>
                          <w:b/>
                          <w:sz w:val="24"/>
                          <w:szCs w:val="24"/>
                        </w:rPr>
                        <w:t>ЗАЯВКА</w:t>
                      </w:r>
                    </w:p>
                    <w:p w:rsidR="00DD1CAA" w:rsidRDefault="00DD1CAA"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DD1CAA" w:rsidRDefault="00DD1CAA" w:rsidP="00CA2876">
                      <w:pPr>
                        <w:jc w:val="center"/>
                        <w:rPr>
                          <w:b/>
                          <w:sz w:val="24"/>
                          <w:szCs w:val="24"/>
                        </w:rPr>
                      </w:pPr>
                    </w:p>
                    <w:p w:rsidR="00DD1CAA" w:rsidRPr="00DD1CAA" w:rsidRDefault="00DD1CAA" w:rsidP="00CA2876">
                      <w:pPr>
                        <w:pStyle w:val="ae"/>
                        <w:spacing w:after="0"/>
                        <w:jc w:val="center"/>
                        <w:rPr>
                          <w:b/>
                          <w:szCs w:val="24"/>
                        </w:rPr>
                      </w:pPr>
                      <w:r w:rsidRPr="00D14D73">
                        <w:rPr>
                          <w:b/>
                          <w:szCs w:val="24"/>
                        </w:rPr>
                        <w:t xml:space="preserve">на </w:t>
                      </w:r>
                      <w:r w:rsidRPr="00DD1CAA">
                        <w:rPr>
                          <w:b/>
                          <w:szCs w:val="24"/>
                        </w:rPr>
                        <w:t>оказание услуг по производству телепродукта для нужд Агентства стратегических инициатив</w:t>
                      </w:r>
                    </w:p>
                    <w:p w:rsidR="00DD1CAA" w:rsidRPr="00C65751" w:rsidRDefault="00DD1CAA" w:rsidP="00CA2876">
                      <w:pPr>
                        <w:pStyle w:val="ae"/>
                        <w:spacing w:after="0"/>
                        <w:jc w:val="center"/>
                        <w:rPr>
                          <w:szCs w:val="24"/>
                        </w:rPr>
                      </w:pPr>
                    </w:p>
                    <w:p w:rsidR="00DD1CAA" w:rsidRPr="00166B37" w:rsidRDefault="00DD1CAA" w:rsidP="00CA2876">
                      <w:pPr>
                        <w:pStyle w:val="ae"/>
                        <w:spacing w:after="0"/>
                        <w:jc w:val="center"/>
                        <w:rPr>
                          <w:b/>
                          <w:bCs/>
                          <w:iCs/>
                          <w:szCs w:val="24"/>
                        </w:rPr>
                      </w:pPr>
                      <w:r w:rsidRPr="00166B37">
                        <w:rPr>
                          <w:b/>
                          <w:bCs/>
                          <w:iCs/>
                          <w:szCs w:val="24"/>
                        </w:rPr>
                        <w:t>(реестровый номер закупки _______________________)</w:t>
                      </w:r>
                    </w:p>
                    <w:p w:rsidR="00DD1CAA" w:rsidRPr="00C65751" w:rsidRDefault="00DD1CAA" w:rsidP="00CA2876">
                      <w:pPr>
                        <w:pStyle w:val="ae"/>
                        <w:spacing w:after="0"/>
                        <w:jc w:val="center"/>
                        <w:rPr>
                          <w:b/>
                          <w:bCs/>
                          <w:iCs/>
                          <w:szCs w:val="24"/>
                          <w:u w:val="single"/>
                        </w:rPr>
                      </w:pPr>
                    </w:p>
                    <w:p w:rsidR="00DD1CAA" w:rsidRDefault="00DD1CAA" w:rsidP="00CA2876">
                      <w:pPr>
                        <w:pStyle w:val="33"/>
                        <w:tabs>
                          <w:tab w:val="clear" w:pos="1307"/>
                        </w:tabs>
                        <w:ind w:left="0"/>
                        <w:rPr>
                          <w:szCs w:val="24"/>
                        </w:rPr>
                      </w:pPr>
                    </w:p>
                    <w:p w:rsidR="00DD1CAA" w:rsidRDefault="00DD1CAA" w:rsidP="00CA2876">
                      <w:pPr>
                        <w:pStyle w:val="33"/>
                        <w:tabs>
                          <w:tab w:val="clear" w:pos="1307"/>
                        </w:tabs>
                        <w:ind w:left="0"/>
                        <w:rPr>
                          <w:szCs w:val="24"/>
                        </w:rPr>
                      </w:pPr>
                    </w:p>
                    <w:p w:rsidR="00DD1CAA" w:rsidRDefault="00DD1CAA" w:rsidP="00CA2876">
                      <w:pPr>
                        <w:pStyle w:val="33"/>
                        <w:tabs>
                          <w:tab w:val="clear" w:pos="1307"/>
                        </w:tabs>
                        <w:ind w:left="0"/>
                        <w:rPr>
                          <w:szCs w:val="24"/>
                        </w:rPr>
                      </w:pPr>
                    </w:p>
                    <w:p w:rsidR="00DD1CAA" w:rsidRPr="003708E5" w:rsidRDefault="00DD1CAA" w:rsidP="00CA2876">
                      <w:pPr>
                        <w:pStyle w:val="33"/>
                        <w:tabs>
                          <w:tab w:val="clear" w:pos="1307"/>
                        </w:tabs>
                        <w:ind w:left="0"/>
                        <w:rPr>
                          <w:sz w:val="20"/>
                        </w:rPr>
                      </w:pPr>
                      <w:r w:rsidRPr="003708E5">
                        <w:rPr>
                          <w:sz w:val="20"/>
                        </w:rPr>
                        <w:t>Регистрационный номер заявки №_________</w:t>
                      </w:r>
                    </w:p>
                    <w:p w:rsidR="00DD1CAA" w:rsidRPr="003708E5" w:rsidRDefault="00DD1CAA" w:rsidP="00CA2876">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DD1CAA" w:rsidRPr="003708E5" w:rsidRDefault="00DD1CA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D1CAA" w:rsidRPr="00C65751" w:rsidRDefault="00DD1CAA" w:rsidP="00CA2876">
                      <w:pPr>
                        <w:pStyle w:val="33"/>
                        <w:tabs>
                          <w:tab w:val="clear" w:pos="1307"/>
                        </w:tabs>
                        <w:ind w:left="0"/>
                        <w:rPr>
                          <w:color w:val="0000FF"/>
                          <w:szCs w:val="24"/>
                        </w:rPr>
                      </w:pPr>
                    </w:p>
                    <w:p w:rsidR="00DD1CAA" w:rsidRPr="00443C90" w:rsidRDefault="00DD1CAA" w:rsidP="00CA2876">
                      <w:pPr>
                        <w:pStyle w:val="33"/>
                        <w:tabs>
                          <w:tab w:val="clear" w:pos="1307"/>
                        </w:tabs>
                        <w:ind w:left="0"/>
                        <w:rPr>
                          <w:color w:val="0000FF"/>
                          <w:sz w:val="14"/>
                          <w:szCs w:val="14"/>
                        </w:rPr>
                      </w:pPr>
                    </w:p>
                    <w:p w:rsidR="00DD1CAA" w:rsidRDefault="00DD1CAA" w:rsidP="00CA2876">
                      <w:pPr>
                        <w:pStyle w:val="ae"/>
                        <w:spacing w:after="0"/>
                        <w:jc w:val="left"/>
                        <w:rPr>
                          <w:bCs/>
                          <w:i/>
                          <w:iCs/>
                          <w:szCs w:val="24"/>
                          <w:vertAlign w:val="superscript"/>
                        </w:rPr>
                      </w:pPr>
                    </w:p>
                    <w:p w:rsidR="00DD1CAA" w:rsidRDefault="00DD1CAA"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EA63E1" w:rsidRPr="00EA63E1">
        <w:rPr>
          <w:sz w:val="24"/>
          <w:szCs w:val="24"/>
        </w:rPr>
        <w:lastRenderedPageBreak/>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DD1CAA">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Pr="00D42C7B" w:rsidRDefault="00471E6F" w:rsidP="00041E26">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041E26">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w:t>
      </w:r>
      <w:r w:rsidRPr="008B583A">
        <w:rPr>
          <w:sz w:val="24"/>
          <w:szCs w:val="24"/>
        </w:rPr>
        <w:lastRenderedPageBreak/>
        <w:t xml:space="preserve">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w:t>
      </w:r>
      <w:r w:rsidRPr="00592C8D">
        <w:rPr>
          <w:sz w:val="24"/>
          <w:szCs w:val="24"/>
        </w:rPr>
        <w:lastRenderedPageBreak/>
        <w:t xml:space="preserve">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w:t>
      </w:r>
      <w:r w:rsidRPr="008E0BAF">
        <w:rPr>
          <w:sz w:val="24"/>
          <w:szCs w:val="24"/>
        </w:rPr>
        <w:lastRenderedPageBreak/>
        <w:t>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160EA1" w:rsidRDefault="00160EA1" w:rsidP="00493A22">
      <w:pPr>
        <w:pStyle w:val="10"/>
      </w:pPr>
      <w:bookmarkStart w:id="72" w:name="_Toc253767387"/>
    </w:p>
    <w:p w:rsidR="004E6DC6" w:rsidRPr="00297AEF" w:rsidRDefault="0033651A" w:rsidP="00493A22">
      <w:pPr>
        <w:pStyle w:val="10"/>
      </w:pPr>
      <w:r>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9A05A7" w:rsidRDefault="009A05A7" w:rsidP="00414DF1">
      <w:pPr>
        <w:ind w:left="-360" w:right="-360" w:firstLine="360"/>
        <w:jc w:val="both"/>
        <w:rPr>
          <w:sz w:val="24"/>
          <w:szCs w:val="24"/>
        </w:rPr>
      </w:pPr>
    </w:p>
    <w:p w:rsidR="009A05A7" w:rsidRPr="00297AEF" w:rsidRDefault="009A05A7" w:rsidP="00414DF1">
      <w:pPr>
        <w:ind w:left="-360" w:right="-360" w:firstLine="360"/>
        <w:jc w:val="both"/>
        <w:rPr>
          <w:sz w:val="24"/>
          <w:szCs w:val="24"/>
        </w:rPr>
      </w:pPr>
    </w:p>
    <w:p w:rsidR="004E6DC6" w:rsidRDefault="004E6DC6" w:rsidP="00414DF1">
      <w:pPr>
        <w:pStyle w:val="20"/>
        <w:ind w:firstLine="720"/>
        <w:rPr>
          <w:sz w:val="24"/>
          <w:szCs w:val="24"/>
        </w:rPr>
      </w:pPr>
      <w:bookmarkStart w:id="73" w:name="_Toc253767388"/>
      <w:r w:rsidRPr="00297AEF">
        <w:rPr>
          <w:sz w:val="24"/>
          <w:szCs w:val="24"/>
        </w:rPr>
        <w:lastRenderedPageBreak/>
        <w:t xml:space="preserve">8. ИНФОРМАЦИЯ О ПРОВОДИМОМ </w:t>
      </w:r>
      <w:r w:rsidR="00414DF1">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041E26"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041E26" w:rsidRPr="00041E26">
              <w:rPr>
                <w:sz w:val="24"/>
                <w:szCs w:val="24"/>
                <w:lang w:val="en-US"/>
              </w:rPr>
              <w:t>eu</w:t>
            </w:r>
            <w:r w:rsidR="00041E26" w:rsidRPr="00041E26">
              <w:rPr>
                <w:sz w:val="24"/>
                <w:szCs w:val="24"/>
              </w:rPr>
              <w:t>.</w:t>
            </w:r>
            <w:r w:rsidR="00041E26" w:rsidRPr="00041E26">
              <w:rPr>
                <w:sz w:val="24"/>
                <w:szCs w:val="24"/>
                <w:lang w:val="en-US"/>
              </w:rPr>
              <w:t>shishkunova</w:t>
            </w:r>
            <w:r w:rsidR="00041E26" w:rsidRPr="00041E26">
              <w:rPr>
                <w:sz w:val="24"/>
                <w:szCs w:val="24"/>
              </w:rPr>
              <w:t>@</w:t>
            </w:r>
            <w:r w:rsidR="00041E26" w:rsidRPr="00041E26">
              <w:rPr>
                <w:sz w:val="24"/>
                <w:szCs w:val="24"/>
                <w:lang w:val="en-US"/>
              </w:rPr>
              <w:t>asi</w:t>
            </w:r>
            <w:r w:rsidR="00041E26" w:rsidRPr="00041E26">
              <w:rPr>
                <w:sz w:val="24"/>
                <w:szCs w:val="24"/>
              </w:rPr>
              <w:t>.</w:t>
            </w:r>
            <w:r w:rsidR="00041E26" w:rsidRPr="00041E26">
              <w:rPr>
                <w:sz w:val="24"/>
                <w:szCs w:val="24"/>
                <w:lang w:val="en-US"/>
              </w:rPr>
              <w:t>ru</w:t>
            </w:r>
          </w:p>
          <w:p w:rsidR="00F92A41" w:rsidRPr="00041E26"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Pr>
                <w:sz w:val="24"/>
                <w:szCs w:val="24"/>
              </w:rPr>
              <w:t xml:space="preserve"> </w:t>
            </w:r>
            <w:r w:rsidR="00F26D80">
              <w:rPr>
                <w:sz w:val="24"/>
                <w:szCs w:val="24"/>
              </w:rPr>
              <w:t>доб. 234</w:t>
            </w:r>
          </w:p>
          <w:p w:rsidR="00835368" w:rsidRPr="00041E26"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DD1CAA">
              <w:rPr>
                <w:bCs/>
                <w:sz w:val="24"/>
                <w:szCs w:val="24"/>
              </w:rPr>
              <w:t>Заместитель Д</w:t>
            </w:r>
            <w:r w:rsidR="00041E26" w:rsidRPr="00041E26">
              <w:rPr>
                <w:bCs/>
                <w:sz w:val="24"/>
                <w:szCs w:val="24"/>
              </w:rPr>
              <w:t>иректора</w:t>
            </w:r>
            <w:r w:rsidR="00041E26">
              <w:rPr>
                <w:bCs/>
                <w:sz w:val="24"/>
                <w:szCs w:val="24"/>
              </w:rPr>
              <w:t xml:space="preserve"> </w:t>
            </w:r>
            <w:r w:rsidR="00DD1CAA">
              <w:rPr>
                <w:bCs/>
                <w:sz w:val="24"/>
                <w:szCs w:val="24"/>
              </w:rPr>
              <w:t xml:space="preserve">департамента </w:t>
            </w:r>
            <w:r w:rsidR="00041E26">
              <w:rPr>
                <w:bCs/>
                <w:sz w:val="24"/>
                <w:szCs w:val="24"/>
              </w:rPr>
              <w:t>по внешним и внутренним коммуникациям</w:t>
            </w:r>
          </w:p>
          <w:p w:rsidR="00EF7B54" w:rsidRPr="00336774" w:rsidRDefault="00F92A41" w:rsidP="00041E26">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041E26" w:rsidRPr="00041E26">
              <w:rPr>
                <w:bCs/>
                <w:sz w:val="24"/>
                <w:szCs w:val="24"/>
              </w:rPr>
              <w:t>Шишкунова Елена Юрьевна</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6D80" w:rsidP="00DD1CAA">
            <w:pPr>
              <w:pStyle w:val="a6"/>
              <w:spacing w:before="0" w:after="0"/>
              <w:jc w:val="left"/>
            </w:pPr>
            <w:r>
              <w:rPr>
                <w:rFonts w:ascii="Times New Roman" w:hAnsi="Times New Roman"/>
                <w:b w:val="0"/>
                <w:kern w:val="0"/>
                <w:sz w:val="24"/>
                <w:szCs w:val="24"/>
              </w:rPr>
              <w:t>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1622D1" w:rsidRDefault="00041E26" w:rsidP="00DD1CAA">
            <w:pPr>
              <w:pStyle w:val="42"/>
              <w:shd w:val="clear" w:color="auto" w:fill="auto"/>
              <w:spacing w:after="0" w:line="360" w:lineRule="auto"/>
              <w:ind w:right="20" w:firstLine="0"/>
              <w:jc w:val="both"/>
              <w:rPr>
                <w:b/>
                <w:i/>
                <w:sz w:val="24"/>
                <w:szCs w:val="24"/>
              </w:rPr>
            </w:pPr>
            <w:r>
              <w:rPr>
                <w:sz w:val="24"/>
                <w:szCs w:val="24"/>
              </w:rPr>
              <w:t>П</w:t>
            </w:r>
            <w:r w:rsidRPr="00041E26">
              <w:rPr>
                <w:sz w:val="24"/>
                <w:szCs w:val="24"/>
              </w:rPr>
              <w:t xml:space="preserve">роизводство телепродукта </w:t>
            </w:r>
            <w:r w:rsidR="00DD1CAA">
              <w:rPr>
                <w:sz w:val="24"/>
                <w:szCs w:val="24"/>
              </w:rPr>
              <w:t>для нужд</w:t>
            </w:r>
            <w:r w:rsidRPr="00041E26">
              <w:rPr>
                <w:sz w:val="24"/>
                <w:szCs w:val="24"/>
              </w:rPr>
              <w:t xml:space="preserve"> Агентства стратегических инициатив.</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0"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041E26">
            <w:pPr>
              <w:tabs>
                <w:tab w:val="left" w:pos="360"/>
              </w:tabs>
              <w:jc w:val="both"/>
              <w:rPr>
                <w:i/>
                <w:iCs/>
                <w:sz w:val="24"/>
                <w:szCs w:val="24"/>
              </w:rPr>
            </w:pPr>
            <w:r>
              <w:rPr>
                <w:b/>
                <w:sz w:val="24"/>
                <w:szCs w:val="24"/>
              </w:rPr>
              <w:t xml:space="preserve">Начальная (максимальная) цена договора: </w:t>
            </w:r>
            <w:r w:rsidR="00DD1CAA">
              <w:rPr>
                <w:sz w:val="24"/>
                <w:szCs w:val="24"/>
              </w:rPr>
              <w:t>4 400 000 рублей (Ч</w:t>
            </w:r>
            <w:r w:rsidR="00041E26" w:rsidRPr="00041E26">
              <w:rPr>
                <w:sz w:val="24"/>
                <w:szCs w:val="24"/>
              </w:rPr>
              <w:t>етыре миллиона четыреста тысяч рублей)</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041E26" w:rsidRDefault="00EE2B06" w:rsidP="00DD1CAA">
            <w:pPr>
              <w:pStyle w:val="42"/>
              <w:shd w:val="clear" w:color="auto" w:fill="auto"/>
              <w:spacing w:after="240" w:line="240" w:lineRule="auto"/>
              <w:ind w:left="23" w:firstLine="0"/>
              <w:jc w:val="both"/>
              <w:rPr>
                <w:i/>
                <w:sz w:val="24"/>
                <w:szCs w:val="24"/>
              </w:rPr>
            </w:pPr>
            <w:r w:rsidRPr="00041E26">
              <w:rPr>
                <w:sz w:val="24"/>
                <w:szCs w:val="24"/>
              </w:rPr>
              <w:t>Оплата осуществляется в безналичной форме посредством перечисления денежных средств на расчетный счет Исполнителя</w:t>
            </w:r>
            <w:r w:rsidR="00041E26" w:rsidRPr="00041E26">
              <w:rPr>
                <w:sz w:val="24"/>
                <w:szCs w:val="24"/>
              </w:rPr>
              <w:t>.</w:t>
            </w:r>
            <w:r w:rsidR="00041E26" w:rsidRPr="00041E26">
              <w:rPr>
                <w:i/>
                <w:sz w:val="24"/>
                <w:szCs w:val="24"/>
              </w:rPr>
              <w:t xml:space="preserve"> </w:t>
            </w:r>
            <w:r w:rsidR="00041E26" w:rsidRPr="00041E26">
              <w:rPr>
                <w:sz w:val="24"/>
                <w:szCs w:val="24"/>
              </w:rPr>
              <w:t>Оплата производится согласно условиям договора.</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041E26" w:rsidRPr="00DD1CAA" w:rsidRDefault="00041E26" w:rsidP="00DD1CAA">
            <w:pPr>
              <w:rPr>
                <w:rFonts w:eastAsia="Calibri"/>
                <w:sz w:val="24"/>
                <w:szCs w:val="24"/>
              </w:rPr>
            </w:pPr>
            <w:r w:rsidRPr="00DD1CAA">
              <w:rPr>
                <w:rFonts w:eastAsia="Calibri"/>
                <w:sz w:val="24"/>
                <w:szCs w:val="24"/>
              </w:rPr>
              <w:t>Работы должны производиться на всей территории РФ (в разных городах) по заданию заказчика</w:t>
            </w:r>
            <w:r w:rsidR="00DD1CAA">
              <w:rPr>
                <w:rFonts w:eastAsia="Calibri"/>
                <w:sz w:val="24"/>
                <w:szCs w:val="24"/>
              </w:rPr>
              <w:t>.</w:t>
            </w:r>
          </w:p>
          <w:p w:rsidR="00F92A41" w:rsidRDefault="00F92A41" w:rsidP="00ED5EE4">
            <w:pPr>
              <w:jc w:val="both"/>
              <w:rPr>
                <w:sz w:val="24"/>
                <w:szCs w:val="24"/>
                <w:highlight w:val="yellow"/>
              </w:rPr>
            </w:pPr>
            <w:r w:rsidRPr="00373DD6">
              <w:rPr>
                <w:b/>
                <w:sz w:val="24"/>
                <w:szCs w:val="24"/>
              </w:rPr>
              <w:t>Срок оказания услуг:</w:t>
            </w:r>
          </w:p>
          <w:p w:rsidR="00F92A41" w:rsidRPr="00041E26" w:rsidRDefault="00041E26" w:rsidP="00DD1CAA">
            <w:pPr>
              <w:jc w:val="both"/>
              <w:rPr>
                <w:b/>
                <w:bCs/>
                <w:sz w:val="24"/>
                <w:szCs w:val="24"/>
              </w:rPr>
            </w:pPr>
            <w:r>
              <w:rPr>
                <w:bCs/>
                <w:sz w:val="24"/>
                <w:szCs w:val="24"/>
              </w:rPr>
              <w:t xml:space="preserve">С </w:t>
            </w:r>
            <w:r w:rsidR="00DD1CAA">
              <w:rPr>
                <w:bCs/>
                <w:sz w:val="24"/>
                <w:szCs w:val="24"/>
              </w:rPr>
              <w:t>момента подписания договора до 31 декабря 2013 года.</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F26D80">
              <w:rPr>
                <w:b/>
                <w:bCs/>
                <w:sz w:val="24"/>
                <w:szCs w:val="24"/>
              </w:rPr>
              <w:t>24</w:t>
            </w:r>
            <w:r w:rsidR="00F86C28">
              <w:rPr>
                <w:b/>
                <w:bCs/>
                <w:sz w:val="24"/>
                <w:szCs w:val="24"/>
              </w:rPr>
              <w:t xml:space="preserve">» </w:t>
            </w:r>
            <w:r w:rsidR="00041E26">
              <w:rPr>
                <w:b/>
                <w:bCs/>
                <w:sz w:val="24"/>
                <w:szCs w:val="24"/>
              </w:rPr>
              <w:t>сентября</w:t>
            </w:r>
            <w:r w:rsidR="00F86C28">
              <w:rPr>
                <w:b/>
                <w:bCs/>
                <w:sz w:val="24"/>
                <w:szCs w:val="24"/>
              </w:rPr>
              <w:t xml:space="preserve"> </w:t>
            </w:r>
            <w:r>
              <w:rPr>
                <w:b/>
                <w:bCs/>
                <w:sz w:val="24"/>
                <w:szCs w:val="24"/>
              </w:rPr>
              <w:t>2013</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F26D80">
              <w:rPr>
                <w:b/>
                <w:bCs/>
                <w:sz w:val="24"/>
                <w:szCs w:val="24"/>
              </w:rPr>
              <w:t>30</w:t>
            </w:r>
            <w:r w:rsidR="00F86C28">
              <w:rPr>
                <w:b/>
                <w:bCs/>
                <w:sz w:val="24"/>
                <w:szCs w:val="24"/>
              </w:rPr>
              <w:t xml:space="preserve">» </w:t>
            </w:r>
            <w:r w:rsidR="00041E26">
              <w:rPr>
                <w:b/>
                <w:bCs/>
                <w:sz w:val="24"/>
                <w:szCs w:val="24"/>
              </w:rPr>
              <w:t>сентября</w:t>
            </w:r>
            <w:r w:rsidR="00F86C28">
              <w:rPr>
                <w:b/>
                <w:bCs/>
                <w:sz w:val="24"/>
                <w:szCs w:val="24"/>
              </w:rPr>
              <w:t xml:space="preserve"> </w:t>
            </w:r>
            <w:r>
              <w:rPr>
                <w:b/>
                <w:bCs/>
                <w:sz w:val="24"/>
                <w:szCs w:val="24"/>
              </w:rPr>
              <w:t>2013</w:t>
            </w:r>
            <w:r w:rsidR="00F86C28">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EF7B54">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F26D80">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F26D80">
              <w:rPr>
                <w:b/>
                <w:sz w:val="24"/>
                <w:szCs w:val="24"/>
              </w:rPr>
              <w:t>«</w:t>
            </w:r>
            <w:r w:rsidR="00F26D80" w:rsidRPr="00F26D80">
              <w:rPr>
                <w:b/>
                <w:sz w:val="24"/>
                <w:szCs w:val="24"/>
              </w:rPr>
              <w:t>01</w:t>
            </w:r>
            <w:r w:rsidR="00F86C28" w:rsidRPr="00F26D80">
              <w:rPr>
                <w:b/>
                <w:sz w:val="24"/>
                <w:szCs w:val="24"/>
              </w:rPr>
              <w:t>»</w:t>
            </w:r>
            <w:r w:rsidR="00F86C28">
              <w:rPr>
                <w:b/>
                <w:sz w:val="24"/>
                <w:szCs w:val="24"/>
              </w:rPr>
              <w:t xml:space="preserve"> </w:t>
            </w:r>
            <w:r w:rsidR="00F26D80">
              <w:rPr>
                <w:b/>
                <w:sz w:val="24"/>
                <w:szCs w:val="24"/>
              </w:rPr>
              <w:t>октября</w:t>
            </w:r>
            <w:r w:rsidR="00DD1CAA">
              <w:rPr>
                <w:b/>
                <w:sz w:val="24"/>
                <w:szCs w:val="24"/>
              </w:rPr>
              <w:t xml:space="preserve"> </w:t>
            </w:r>
            <w:r>
              <w:rPr>
                <w:b/>
                <w:sz w:val="24"/>
                <w:szCs w:val="24"/>
              </w:rPr>
              <w:t>2013</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F26D80">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F26D80">
              <w:rPr>
                <w:b/>
                <w:sz w:val="24"/>
                <w:szCs w:val="24"/>
              </w:rPr>
              <w:t>02</w:t>
            </w:r>
            <w:r w:rsidR="00F86C28">
              <w:rPr>
                <w:b/>
                <w:sz w:val="24"/>
                <w:szCs w:val="24"/>
              </w:rPr>
              <w:t xml:space="preserve">» </w:t>
            </w:r>
            <w:r w:rsidR="00F26D80">
              <w:rPr>
                <w:b/>
                <w:sz w:val="24"/>
                <w:szCs w:val="24"/>
              </w:rPr>
              <w:t>октября</w:t>
            </w:r>
            <w:r w:rsidR="00DD1CAA">
              <w:rPr>
                <w:b/>
                <w:sz w:val="24"/>
                <w:szCs w:val="24"/>
              </w:rPr>
              <w:t xml:space="preserve"> </w:t>
            </w:r>
            <w:r w:rsidRPr="00230695">
              <w:rPr>
                <w:b/>
                <w:bCs/>
                <w:sz w:val="24"/>
                <w:szCs w:val="24"/>
              </w:rPr>
              <w:t>201</w:t>
            </w:r>
            <w:r>
              <w:rPr>
                <w:b/>
                <w:bCs/>
                <w:sz w:val="24"/>
                <w:szCs w:val="24"/>
              </w:rPr>
              <w:t>3</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ED5EE4">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lastRenderedPageBreak/>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96102A" w:rsidRDefault="00F92A41" w:rsidP="00ED5EE4">
                  <w:pPr>
                    <w:rPr>
                      <w:b/>
                      <w:bCs/>
                      <w:sz w:val="24"/>
                      <w:szCs w:val="24"/>
                    </w:rPr>
                  </w:pPr>
                  <w:r w:rsidRPr="0096102A">
                    <w:rPr>
                      <w:bCs/>
                      <w:sz w:val="24"/>
                      <w:szCs w:val="24"/>
                    </w:rPr>
                    <w:t>1.Цена договора</w:t>
                  </w:r>
                </w:p>
              </w:tc>
              <w:tc>
                <w:tcPr>
                  <w:tcW w:w="2268" w:type="dxa"/>
                  <w:vAlign w:val="center"/>
                </w:tcPr>
                <w:p w:rsidR="00F92A41" w:rsidRPr="0096102A" w:rsidRDefault="005B17F6" w:rsidP="00465FAE">
                  <w:pPr>
                    <w:ind w:right="364"/>
                    <w:jc w:val="center"/>
                    <w:rPr>
                      <w:bCs/>
                      <w:sz w:val="24"/>
                      <w:szCs w:val="24"/>
                    </w:rPr>
                  </w:pPr>
                  <w:r>
                    <w:rPr>
                      <w:bCs/>
                      <w:sz w:val="24"/>
                      <w:szCs w:val="24"/>
                    </w:rPr>
                    <w:t>60%</w:t>
                  </w:r>
                </w:p>
              </w:tc>
              <w:tc>
                <w:tcPr>
                  <w:tcW w:w="2606" w:type="dxa"/>
                  <w:vAlign w:val="center"/>
                </w:tcPr>
                <w:p w:rsidR="00F92A41" w:rsidRPr="0096102A" w:rsidRDefault="00DD1CAA" w:rsidP="00465FAE">
                  <w:pPr>
                    <w:jc w:val="center"/>
                    <w:rPr>
                      <w:bCs/>
                      <w:sz w:val="24"/>
                      <w:szCs w:val="24"/>
                    </w:rPr>
                  </w:pPr>
                  <w:r>
                    <w:rPr>
                      <w:bCs/>
                      <w:sz w:val="24"/>
                      <w:szCs w:val="24"/>
                    </w:rPr>
                    <w:t>0,60</w:t>
                  </w:r>
                </w:p>
              </w:tc>
            </w:tr>
            <w:tr w:rsidR="00F92A41" w:rsidRPr="007D2FFC" w:rsidTr="00ED5EE4">
              <w:trPr>
                <w:trHeight w:val="362"/>
              </w:trPr>
              <w:tc>
                <w:tcPr>
                  <w:tcW w:w="4107" w:type="dxa"/>
                  <w:vAlign w:val="center"/>
                </w:tcPr>
                <w:p w:rsidR="00F92A41" w:rsidRPr="001622D1" w:rsidRDefault="001622D1" w:rsidP="00DD1CAA">
                  <w:pPr>
                    <w:rPr>
                      <w:bCs/>
                      <w:sz w:val="24"/>
                      <w:szCs w:val="24"/>
                    </w:rPr>
                  </w:pPr>
                  <w:r w:rsidRPr="001622D1">
                    <w:rPr>
                      <w:bCs/>
                      <w:sz w:val="24"/>
                      <w:szCs w:val="24"/>
                    </w:rPr>
                    <w:t>2.</w:t>
                  </w:r>
                  <w:r w:rsidR="00041E26">
                    <w:rPr>
                      <w:bCs/>
                      <w:sz w:val="24"/>
                      <w:szCs w:val="24"/>
                    </w:rPr>
                    <w:t>К</w:t>
                  </w:r>
                  <w:r w:rsidR="00DD1CAA">
                    <w:rPr>
                      <w:bCs/>
                      <w:sz w:val="24"/>
                      <w:szCs w:val="24"/>
                    </w:rPr>
                    <w:t>ачество и к</w:t>
                  </w:r>
                  <w:r w:rsidR="00041E26">
                    <w:rPr>
                      <w:bCs/>
                      <w:sz w:val="24"/>
                      <w:szCs w:val="24"/>
                    </w:rPr>
                    <w:t xml:space="preserve">валификация </w:t>
                  </w:r>
                </w:p>
              </w:tc>
              <w:tc>
                <w:tcPr>
                  <w:tcW w:w="2268" w:type="dxa"/>
                  <w:vAlign w:val="center"/>
                </w:tcPr>
                <w:p w:rsidR="00F92A41" w:rsidRPr="00A546F9" w:rsidRDefault="005B17F6" w:rsidP="005B17F6">
                  <w:pPr>
                    <w:rPr>
                      <w:bCs/>
                      <w:sz w:val="24"/>
                      <w:szCs w:val="24"/>
                    </w:rPr>
                  </w:pPr>
                  <w:r>
                    <w:rPr>
                      <w:bCs/>
                      <w:sz w:val="24"/>
                      <w:szCs w:val="24"/>
                    </w:rPr>
                    <w:t xml:space="preserve">          40%</w:t>
                  </w:r>
                </w:p>
              </w:tc>
              <w:tc>
                <w:tcPr>
                  <w:tcW w:w="2606" w:type="dxa"/>
                  <w:vAlign w:val="center"/>
                </w:tcPr>
                <w:p w:rsidR="00F92A41" w:rsidRPr="00A546F9" w:rsidRDefault="00DD1CAA" w:rsidP="00465FAE">
                  <w:pPr>
                    <w:jc w:val="center"/>
                    <w:rPr>
                      <w:bCs/>
                      <w:sz w:val="24"/>
                      <w:szCs w:val="24"/>
                    </w:rPr>
                  </w:pPr>
                  <w:r>
                    <w:rPr>
                      <w:bCs/>
                      <w:sz w:val="24"/>
                      <w:szCs w:val="24"/>
                    </w:rPr>
                    <w:t>0,40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w:t>
            </w:r>
            <w:r w:rsidR="005B17F6">
              <w:rPr>
                <w:sz w:val="24"/>
                <w:szCs w:val="24"/>
              </w:rPr>
              <w:t>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ED5EE4">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F92A41" w:rsidRPr="009A0243" w:rsidRDefault="00F92A41" w:rsidP="00ED5EE4">
            <w:pPr>
              <w:suppressAutoHyphens/>
              <w:rPr>
                <w:b/>
                <w:sz w:val="24"/>
                <w:szCs w:val="24"/>
              </w:rPr>
            </w:pPr>
            <w:r w:rsidRPr="009A0243">
              <w:rPr>
                <w:b/>
                <w:sz w:val="24"/>
                <w:szCs w:val="24"/>
              </w:rPr>
              <w:t>1. Критерий «Цена договора»</w:t>
            </w:r>
          </w:p>
          <w:p w:rsidR="00F92A41" w:rsidRPr="009A0243" w:rsidRDefault="00F92A41" w:rsidP="00E63D32">
            <w:pPr>
              <w:autoSpaceDE w:val="0"/>
              <w:autoSpaceDN w:val="0"/>
              <w:adjustRightInd w:val="0"/>
              <w:jc w:val="both"/>
              <w:rPr>
                <w:sz w:val="24"/>
                <w:szCs w:val="24"/>
              </w:rPr>
            </w:pPr>
            <w:r w:rsidRPr="009A0243">
              <w:rPr>
                <w:sz w:val="24"/>
                <w:szCs w:val="24"/>
              </w:rPr>
              <w:t>1.1.  При оценке заявок по критерию «цена договора» использование подкритериев не допускается.</w:t>
            </w:r>
          </w:p>
          <w:p w:rsidR="00F92A41" w:rsidRPr="009A0243" w:rsidRDefault="00F92A41" w:rsidP="00E63D32">
            <w:pPr>
              <w:autoSpaceDE w:val="0"/>
              <w:autoSpaceDN w:val="0"/>
              <w:adjustRightInd w:val="0"/>
              <w:jc w:val="both"/>
              <w:rPr>
                <w:sz w:val="24"/>
                <w:szCs w:val="24"/>
              </w:rPr>
            </w:pPr>
            <w:r w:rsidRPr="009A0243">
              <w:rPr>
                <w:sz w:val="24"/>
                <w:szCs w:val="24"/>
              </w:rPr>
              <w:t>1.2. Для определения рейтинга заявки по критерию «цена договора</w:t>
            </w:r>
            <w:r w:rsidR="00F16A1B" w:rsidRPr="009A0243">
              <w:rPr>
                <w:sz w:val="24"/>
                <w:szCs w:val="24"/>
              </w:rPr>
              <w:t xml:space="preserve">» в </w:t>
            </w:r>
            <w:r w:rsidRPr="009A0243">
              <w:rPr>
                <w:sz w:val="24"/>
                <w:szCs w:val="24"/>
              </w:rPr>
              <w:t xml:space="preserve">документации </w:t>
            </w:r>
            <w:r w:rsidR="00F16A1B" w:rsidRPr="009A0243">
              <w:rPr>
                <w:sz w:val="24"/>
                <w:szCs w:val="24"/>
              </w:rPr>
              <w:t xml:space="preserve">о проведении запроса предложений </w:t>
            </w:r>
            <w:r w:rsidRPr="009A0243">
              <w:rPr>
                <w:sz w:val="24"/>
                <w:szCs w:val="24"/>
              </w:rPr>
              <w:t>установлена начальная  цена договора.</w:t>
            </w:r>
          </w:p>
          <w:p w:rsidR="00F92A41" w:rsidRPr="009A0243" w:rsidRDefault="00F92A41" w:rsidP="00E63D32">
            <w:pPr>
              <w:autoSpaceDE w:val="0"/>
              <w:autoSpaceDN w:val="0"/>
              <w:adjustRightInd w:val="0"/>
              <w:jc w:val="both"/>
              <w:rPr>
                <w:sz w:val="24"/>
                <w:szCs w:val="24"/>
              </w:rPr>
            </w:pPr>
            <w:r w:rsidRPr="009A0243">
              <w:rPr>
                <w:sz w:val="24"/>
                <w:szCs w:val="24"/>
              </w:rPr>
              <w:t>1.3. Рейтинг, присуждаемый заявке по критерию «цена договора», определяется по формуле:</w:t>
            </w:r>
          </w:p>
          <w:p w:rsidR="00F92A41" w:rsidRPr="009A0243" w:rsidRDefault="00F92A41" w:rsidP="00ED5EE4">
            <w:pPr>
              <w:autoSpaceDE w:val="0"/>
              <w:autoSpaceDN w:val="0"/>
              <w:adjustRightInd w:val="0"/>
              <w:rPr>
                <w:rFonts w:ascii="Courier New" w:hAnsi="Courier New" w:cs="Courier New"/>
              </w:rPr>
            </w:pPr>
          </w:p>
          <w:p w:rsidR="00F92A41" w:rsidRPr="009A0243" w:rsidRDefault="00F92A41" w:rsidP="00ED5EE4">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6.75pt" o:ole="">
                  <v:imagedata r:id="rId12" o:title=""/>
                </v:shape>
                <o:OLEObject Type="Embed" ProgID="Equation.3" ShapeID="_x0000_i1025" DrawAspect="Content" ObjectID="_1441531303" r:id="rId13"/>
              </w:object>
            </w:r>
          </w:p>
          <w:p w:rsidR="00F92A41" w:rsidRPr="009A0243" w:rsidRDefault="00F92A41" w:rsidP="00ED5EE4">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F92A41" w:rsidRPr="009A0243" w:rsidRDefault="00F92A41" w:rsidP="00ED5EE4">
            <w:pPr>
              <w:autoSpaceDE w:val="0"/>
              <w:autoSpaceDN w:val="0"/>
              <w:adjustRightInd w:val="0"/>
              <w:rPr>
                <w:i/>
                <w:iCs/>
                <w:sz w:val="24"/>
                <w:szCs w:val="24"/>
              </w:rPr>
            </w:pPr>
            <w:r w:rsidRPr="009A0243">
              <w:rPr>
                <w:position w:val="-18"/>
              </w:rPr>
              <w:object w:dxaOrig="560" w:dyaOrig="420">
                <v:shape id="_x0000_i1026" type="#_x0000_t75" style="width:27.75pt;height:21.75pt" o:ole="">
                  <v:imagedata r:id="rId14" o:title=""/>
                </v:shape>
                <o:OLEObject Type="Embed" ProgID="Equation.3" ShapeID="_x0000_i1026" DrawAspect="Content" ObjectID="_1441531304" r:id="rId15"/>
              </w:object>
            </w:r>
            <w:r w:rsidRPr="009A0243">
              <w:t xml:space="preserve">- </w:t>
            </w:r>
            <w:r w:rsidRPr="009A0243">
              <w:rPr>
                <w:i/>
                <w:iCs/>
                <w:sz w:val="24"/>
                <w:szCs w:val="24"/>
              </w:rPr>
              <w:t>рейтинг, присуждаемый i-й заявке по указанному критерию;</w:t>
            </w:r>
          </w:p>
          <w:p w:rsidR="00F92A41" w:rsidRPr="009A0243" w:rsidRDefault="00F92A41" w:rsidP="00F16A1B">
            <w:pPr>
              <w:autoSpaceDE w:val="0"/>
              <w:autoSpaceDN w:val="0"/>
              <w:adjustRightInd w:val="0"/>
              <w:jc w:val="both"/>
              <w:rPr>
                <w:i/>
                <w:iCs/>
                <w:sz w:val="24"/>
                <w:szCs w:val="24"/>
              </w:rPr>
            </w:pPr>
            <w:r w:rsidRPr="009A0243">
              <w:rPr>
                <w:position w:val="-20"/>
              </w:rPr>
              <w:object w:dxaOrig="700" w:dyaOrig="499">
                <v:shape id="_x0000_i1027" type="#_x0000_t75" style="width:34.5pt;height:24pt" o:ole="">
                  <v:imagedata r:id="rId16" o:title=""/>
                </v:shape>
                <o:OLEObject Type="Embed" ProgID="Equation.3" ShapeID="_x0000_i1027" DrawAspect="Content" ObjectID="_1441531305" r:id="rId17"/>
              </w:object>
            </w:r>
            <w:r w:rsidRPr="009A0243">
              <w:t xml:space="preserve">- </w:t>
            </w:r>
            <w:r w:rsidRPr="009A0243">
              <w:rPr>
                <w:i/>
                <w:iCs/>
                <w:sz w:val="24"/>
                <w:szCs w:val="24"/>
              </w:rPr>
              <w:t>начальная цена договора, установленная в документации</w:t>
            </w:r>
            <w:r w:rsidR="00F16A1B" w:rsidRPr="009A0243">
              <w:rPr>
                <w:i/>
                <w:iCs/>
                <w:sz w:val="24"/>
                <w:szCs w:val="24"/>
              </w:rPr>
              <w:t xml:space="preserve"> о проведении запроса предложений</w:t>
            </w:r>
            <w:r w:rsidRPr="009A0243">
              <w:rPr>
                <w:i/>
                <w:iCs/>
                <w:sz w:val="24"/>
                <w:szCs w:val="24"/>
              </w:rPr>
              <w:t xml:space="preserve"> – информационной карте </w:t>
            </w:r>
            <w:r w:rsidR="00F16A1B" w:rsidRPr="009A0243">
              <w:rPr>
                <w:i/>
                <w:iCs/>
                <w:sz w:val="24"/>
                <w:szCs w:val="24"/>
              </w:rPr>
              <w:t xml:space="preserve">запроса предложений </w:t>
            </w:r>
            <w:r w:rsidRPr="009A0243">
              <w:rPr>
                <w:i/>
                <w:iCs/>
                <w:sz w:val="24"/>
                <w:szCs w:val="24"/>
              </w:rPr>
              <w:t>.</w:t>
            </w:r>
          </w:p>
          <w:p w:rsidR="00F92A41" w:rsidRPr="009A0243" w:rsidRDefault="00F92A41" w:rsidP="00F16A1B">
            <w:pPr>
              <w:autoSpaceDE w:val="0"/>
              <w:autoSpaceDN w:val="0"/>
              <w:adjustRightInd w:val="0"/>
              <w:rPr>
                <w:rFonts w:ascii="Courier New" w:hAnsi="Courier New" w:cs="Courier New"/>
              </w:rPr>
            </w:pPr>
            <w:r w:rsidRPr="009A0243">
              <w:rPr>
                <w:position w:val="-20"/>
              </w:rPr>
              <w:object w:dxaOrig="360" w:dyaOrig="499">
                <v:shape id="_x0000_i1028" type="#_x0000_t75" style="width:18.75pt;height:24pt" o:ole="">
                  <v:imagedata r:id="rId18" o:title=""/>
                </v:shape>
                <o:OLEObject Type="Embed" ProgID="Equation.3" ShapeID="_x0000_i1028" DrawAspect="Content" ObjectID="_1441531306" r:id="rId19"/>
              </w:object>
            </w:r>
            <w:r w:rsidRPr="009A0243">
              <w:t xml:space="preserve">- </w:t>
            </w:r>
            <w:r w:rsidRPr="009A0243">
              <w:rPr>
                <w:i/>
                <w:iCs/>
                <w:sz w:val="24"/>
                <w:szCs w:val="24"/>
              </w:rPr>
              <w:t xml:space="preserve">предложение i-го участника </w:t>
            </w:r>
            <w:r w:rsidR="00F16A1B" w:rsidRPr="009A0243">
              <w:rPr>
                <w:i/>
                <w:iCs/>
                <w:sz w:val="24"/>
                <w:szCs w:val="24"/>
              </w:rPr>
              <w:t xml:space="preserve">запроса предложений </w:t>
            </w:r>
            <w:r w:rsidRPr="009A0243">
              <w:rPr>
                <w:i/>
                <w:iCs/>
                <w:sz w:val="24"/>
                <w:szCs w:val="24"/>
              </w:rPr>
              <w:t xml:space="preserve"> по цене договора</w:t>
            </w:r>
            <w:r w:rsidRPr="009A0243">
              <w:rPr>
                <w:rFonts w:ascii="Courier New" w:hAnsi="Courier New" w:cs="Courier New"/>
              </w:rPr>
              <w:t>.</w:t>
            </w:r>
          </w:p>
          <w:p w:rsidR="00F92A41" w:rsidRPr="009A0243" w:rsidRDefault="00F92A41" w:rsidP="00051A5A">
            <w:pPr>
              <w:autoSpaceDE w:val="0"/>
              <w:autoSpaceDN w:val="0"/>
              <w:adjustRightInd w:val="0"/>
              <w:jc w:val="both"/>
              <w:rPr>
                <w:sz w:val="24"/>
                <w:szCs w:val="24"/>
              </w:rPr>
            </w:pPr>
            <w:r w:rsidRPr="009A0243">
              <w:rPr>
                <w:sz w:val="24"/>
                <w:szCs w:val="24"/>
              </w:rPr>
              <w:t xml:space="preserve">1.4. Для расчета итогового рейтинга по заявке, рейтинг, присуждаемый этой заявке по критерию «цена </w:t>
            </w:r>
            <w:r w:rsidRPr="009A0243">
              <w:rPr>
                <w:sz w:val="24"/>
                <w:szCs w:val="24"/>
              </w:rPr>
              <w:lastRenderedPageBreak/>
              <w:t>договора», умножается на соответствующую указанному критерию значимость.</w:t>
            </w:r>
          </w:p>
          <w:p w:rsidR="00F92A41" w:rsidRPr="009A0243" w:rsidRDefault="00F92A41" w:rsidP="00051A5A">
            <w:pPr>
              <w:autoSpaceDE w:val="0"/>
              <w:autoSpaceDN w:val="0"/>
              <w:adjustRightInd w:val="0"/>
              <w:jc w:val="both"/>
              <w:rPr>
                <w:sz w:val="24"/>
                <w:szCs w:val="24"/>
              </w:rPr>
            </w:pPr>
            <w:r w:rsidRPr="009A0243">
              <w:rPr>
                <w:sz w:val="24"/>
                <w:szCs w:val="24"/>
              </w:rPr>
              <w:t xml:space="preserve">1.5. При оценке заявок по критерию «цена договора» лучшим условием исполнения договора по указанному критерию признается предложение участника </w:t>
            </w:r>
            <w:r w:rsidR="00F16A1B" w:rsidRPr="009A0243">
              <w:rPr>
                <w:sz w:val="24"/>
                <w:szCs w:val="24"/>
              </w:rPr>
              <w:t>запроса предложений</w:t>
            </w:r>
            <w:r w:rsidRPr="009A0243">
              <w:rPr>
                <w:sz w:val="24"/>
                <w:szCs w:val="24"/>
              </w:rPr>
              <w:t xml:space="preserve"> с наименьшей ценой договора.</w:t>
            </w:r>
          </w:p>
          <w:p w:rsidR="00F92A41" w:rsidRPr="009A0243" w:rsidRDefault="00F92A41" w:rsidP="00AF5AF6">
            <w:pPr>
              <w:suppressAutoHyphens/>
              <w:rPr>
                <w:b/>
                <w:sz w:val="24"/>
                <w:szCs w:val="24"/>
              </w:rPr>
            </w:pPr>
            <w:r w:rsidRPr="009A0243">
              <w:rPr>
                <w:b/>
                <w:sz w:val="24"/>
                <w:szCs w:val="24"/>
              </w:rPr>
              <w:t>2. Критерий «К</w:t>
            </w:r>
            <w:r w:rsidR="00DD1CAA" w:rsidRPr="009A0243">
              <w:rPr>
                <w:b/>
                <w:sz w:val="24"/>
                <w:szCs w:val="24"/>
              </w:rPr>
              <w:t>ачество и к</w:t>
            </w:r>
            <w:r w:rsidRPr="009A0243">
              <w:rPr>
                <w:b/>
                <w:sz w:val="24"/>
                <w:szCs w:val="24"/>
              </w:rPr>
              <w:t>валификация»</w:t>
            </w:r>
          </w:p>
          <w:p w:rsidR="00F92A41" w:rsidRPr="009A0243" w:rsidRDefault="00F92A41" w:rsidP="00E63D32">
            <w:pPr>
              <w:autoSpaceDE w:val="0"/>
              <w:autoSpaceDN w:val="0"/>
              <w:adjustRightInd w:val="0"/>
              <w:jc w:val="both"/>
              <w:rPr>
                <w:sz w:val="24"/>
                <w:szCs w:val="24"/>
              </w:rPr>
            </w:pPr>
            <w:r w:rsidRPr="009A0243">
              <w:rPr>
                <w:sz w:val="24"/>
                <w:szCs w:val="24"/>
              </w:rPr>
              <w:t>Содержание критерия «К</w:t>
            </w:r>
            <w:r w:rsidR="00DD1CAA" w:rsidRPr="009A0243">
              <w:rPr>
                <w:sz w:val="24"/>
                <w:szCs w:val="24"/>
              </w:rPr>
              <w:t>ачество и квалификация</w:t>
            </w:r>
            <w:r w:rsidRPr="009A0243">
              <w:rPr>
                <w:sz w:val="24"/>
                <w:szCs w:val="24"/>
              </w:rPr>
              <w:t>», в том числе его показатели, определяется в документации</w:t>
            </w:r>
            <w:r w:rsidR="00AF5AF6" w:rsidRPr="009A0243">
              <w:rPr>
                <w:sz w:val="24"/>
                <w:szCs w:val="24"/>
              </w:rPr>
              <w:t xml:space="preserve"> о запросе предложений</w:t>
            </w:r>
            <w:r w:rsidRPr="009A0243">
              <w:rPr>
                <w:sz w:val="24"/>
                <w:szCs w:val="24"/>
              </w:rPr>
              <w:t xml:space="preserve">. </w:t>
            </w:r>
          </w:p>
          <w:p w:rsidR="00F92A41" w:rsidRPr="009A0243" w:rsidRDefault="00F92A41" w:rsidP="00E63D32">
            <w:pPr>
              <w:autoSpaceDE w:val="0"/>
              <w:autoSpaceDN w:val="0"/>
              <w:adjustRightInd w:val="0"/>
              <w:jc w:val="both"/>
              <w:rPr>
                <w:sz w:val="24"/>
                <w:szCs w:val="24"/>
              </w:rPr>
            </w:pPr>
            <w:r w:rsidRPr="009A0243">
              <w:rPr>
                <w:sz w:val="24"/>
                <w:szCs w:val="24"/>
              </w:rPr>
              <w:t>2.1. Для оценки заявок по критерию «</w:t>
            </w:r>
            <w:r w:rsidR="00DD1CAA" w:rsidRPr="009A0243">
              <w:rPr>
                <w:sz w:val="24"/>
                <w:szCs w:val="24"/>
              </w:rPr>
              <w:t>Качество и к</w:t>
            </w:r>
            <w:r w:rsidRPr="009A0243">
              <w:rPr>
                <w:sz w:val="24"/>
                <w:szCs w:val="24"/>
              </w:rPr>
              <w:t>валификация»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9A0243">
              <w:rPr>
                <w:sz w:val="24"/>
                <w:szCs w:val="24"/>
              </w:rPr>
              <w:t xml:space="preserve"> о запросе предложений</w:t>
            </w:r>
            <w:r w:rsidRPr="009A0243">
              <w:rPr>
                <w:sz w:val="24"/>
                <w:szCs w:val="24"/>
              </w:rPr>
              <w:t>, должна составлять 100 баллов.</w:t>
            </w:r>
          </w:p>
          <w:p w:rsidR="00F92A41" w:rsidRPr="009A0243" w:rsidRDefault="00F92A41" w:rsidP="00E63D32">
            <w:pPr>
              <w:autoSpaceDE w:val="0"/>
              <w:autoSpaceDN w:val="0"/>
              <w:adjustRightInd w:val="0"/>
              <w:jc w:val="both"/>
              <w:rPr>
                <w:sz w:val="24"/>
                <w:szCs w:val="24"/>
              </w:rPr>
            </w:pPr>
            <w:r w:rsidRPr="009A0243">
              <w:rPr>
                <w:sz w:val="24"/>
                <w:szCs w:val="24"/>
              </w:rPr>
              <w:t>2.2. Для определения рейтинга заявки по критерию «</w:t>
            </w:r>
            <w:r w:rsidR="00DD1CAA" w:rsidRPr="009A0243">
              <w:rPr>
                <w:sz w:val="24"/>
                <w:szCs w:val="24"/>
              </w:rPr>
              <w:t>Качество и к</w:t>
            </w:r>
            <w:r w:rsidRPr="009A0243">
              <w:rPr>
                <w:sz w:val="24"/>
                <w:szCs w:val="24"/>
              </w:rPr>
              <w:t xml:space="preserve">валификация» в документации </w:t>
            </w:r>
            <w:r w:rsidR="00AF5AF6" w:rsidRPr="009A0243">
              <w:rPr>
                <w:sz w:val="24"/>
                <w:szCs w:val="24"/>
              </w:rPr>
              <w:t xml:space="preserve">о запросе предложений </w:t>
            </w:r>
            <w:r w:rsidRPr="009A0243">
              <w:rPr>
                <w:sz w:val="24"/>
                <w:szCs w:val="24"/>
              </w:rPr>
              <w:t>устанавливаются:</w:t>
            </w:r>
          </w:p>
          <w:p w:rsidR="00F92A41" w:rsidRPr="009A0243" w:rsidRDefault="00F92A41" w:rsidP="00ED5EE4">
            <w:pPr>
              <w:autoSpaceDE w:val="0"/>
              <w:autoSpaceDN w:val="0"/>
              <w:adjustRightInd w:val="0"/>
              <w:ind w:firstLine="540"/>
              <w:jc w:val="both"/>
              <w:rPr>
                <w:sz w:val="24"/>
                <w:szCs w:val="24"/>
              </w:rPr>
            </w:pPr>
            <w:r w:rsidRPr="009A0243">
              <w:rPr>
                <w:sz w:val="24"/>
                <w:szCs w:val="24"/>
              </w:rPr>
              <w:t>а) предмет оценки и исчерпывающий перечень показателей по данному критерию;</w:t>
            </w:r>
          </w:p>
          <w:p w:rsidR="00F92A41" w:rsidRPr="009A0243" w:rsidRDefault="00F92A41" w:rsidP="00ED5EE4">
            <w:pPr>
              <w:autoSpaceDE w:val="0"/>
              <w:autoSpaceDN w:val="0"/>
              <w:adjustRightInd w:val="0"/>
              <w:ind w:firstLine="540"/>
              <w:jc w:val="both"/>
              <w:rPr>
                <w:sz w:val="24"/>
                <w:szCs w:val="24"/>
              </w:rPr>
            </w:pPr>
            <w:r w:rsidRPr="009A02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9A0243" w:rsidRDefault="00F92A41" w:rsidP="00E63D32">
            <w:pPr>
              <w:autoSpaceDE w:val="0"/>
              <w:autoSpaceDN w:val="0"/>
              <w:adjustRightInd w:val="0"/>
              <w:jc w:val="both"/>
              <w:rPr>
                <w:sz w:val="24"/>
                <w:szCs w:val="24"/>
              </w:rPr>
            </w:pPr>
            <w:r w:rsidRPr="009A0243">
              <w:rPr>
                <w:sz w:val="24"/>
                <w:szCs w:val="24"/>
              </w:rPr>
              <w:t>2.3. Рейтинг, присуждаемый заявке по критерию «</w:t>
            </w:r>
            <w:r w:rsidR="00DD1CAA" w:rsidRPr="009A0243">
              <w:rPr>
                <w:sz w:val="24"/>
                <w:szCs w:val="24"/>
              </w:rPr>
              <w:t>Качество и к</w:t>
            </w:r>
            <w:r w:rsidRPr="009A0243">
              <w:rPr>
                <w:sz w:val="24"/>
                <w:szCs w:val="24"/>
              </w:rPr>
              <w:t xml:space="preserve">валификация», определяется как среднее арифметическое оценок в баллах всех членов </w:t>
            </w:r>
            <w:r w:rsidR="00700C0B" w:rsidRPr="009A0243">
              <w:rPr>
                <w:sz w:val="24"/>
                <w:szCs w:val="24"/>
              </w:rPr>
              <w:t>Комиссии по закупкам</w:t>
            </w:r>
            <w:r w:rsidRPr="009A0243">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9A0243" w:rsidRDefault="00F92A41" w:rsidP="00ED5EE4">
            <w:pPr>
              <w:autoSpaceDE w:val="0"/>
              <w:autoSpaceDN w:val="0"/>
              <w:adjustRightInd w:val="0"/>
              <w:ind w:firstLine="540"/>
              <w:jc w:val="both"/>
              <w:rPr>
                <w:sz w:val="24"/>
                <w:szCs w:val="24"/>
              </w:rPr>
            </w:pPr>
          </w:p>
          <w:p w:rsidR="00F92A41" w:rsidRPr="009A0243" w:rsidRDefault="00F92A41" w:rsidP="00ED5EE4">
            <w:pPr>
              <w:autoSpaceDE w:val="0"/>
              <w:autoSpaceDN w:val="0"/>
              <w:adjustRightInd w:val="0"/>
              <w:ind w:firstLine="540"/>
              <w:jc w:val="both"/>
              <w:rPr>
                <w:sz w:val="24"/>
                <w:szCs w:val="24"/>
              </w:rPr>
            </w:pPr>
            <w:r w:rsidRPr="009A0243">
              <w:rPr>
                <w:sz w:val="24"/>
                <w:szCs w:val="24"/>
              </w:rPr>
              <w:t xml:space="preserve">                                           </w:t>
            </w:r>
            <w:r w:rsidRPr="009A0243">
              <w:rPr>
                <w:position w:val="-18"/>
                <w:sz w:val="24"/>
                <w:szCs w:val="24"/>
              </w:rPr>
              <w:object w:dxaOrig="2640" w:dyaOrig="520">
                <v:shape id="_x0000_i1029" type="#_x0000_t75" style="width:158.25pt;height:26.25pt" o:ole="">
                  <v:imagedata r:id="rId20" o:title=""/>
                </v:shape>
                <o:OLEObject Type="Embed" ProgID="Equation.3" ShapeID="_x0000_i1029" DrawAspect="Content" ObjectID="_1441531307" r:id="rId21"/>
              </w:object>
            </w:r>
          </w:p>
          <w:p w:rsidR="00F92A41" w:rsidRPr="009A0243" w:rsidRDefault="00F92A41" w:rsidP="00ED5EE4">
            <w:pPr>
              <w:autoSpaceDE w:val="0"/>
              <w:autoSpaceDN w:val="0"/>
              <w:adjustRightInd w:val="0"/>
              <w:rPr>
                <w:sz w:val="24"/>
                <w:szCs w:val="24"/>
              </w:rPr>
            </w:pPr>
            <w:r w:rsidRPr="009A0243">
              <w:rPr>
                <w:sz w:val="24"/>
                <w:szCs w:val="24"/>
              </w:rPr>
              <w:t xml:space="preserve">    где:</w:t>
            </w:r>
          </w:p>
          <w:p w:rsidR="00F92A41" w:rsidRPr="009A0243" w:rsidRDefault="00F92A41" w:rsidP="00ED5EE4">
            <w:pPr>
              <w:autoSpaceDE w:val="0"/>
              <w:autoSpaceDN w:val="0"/>
              <w:adjustRightInd w:val="0"/>
              <w:rPr>
                <w:sz w:val="24"/>
                <w:szCs w:val="24"/>
              </w:rPr>
            </w:pPr>
            <w:r w:rsidRPr="009A0243">
              <w:rPr>
                <w:sz w:val="24"/>
                <w:szCs w:val="24"/>
              </w:rPr>
              <w:t xml:space="preserve">   </w:t>
            </w:r>
            <w:r w:rsidRPr="009A0243">
              <w:rPr>
                <w:position w:val="-12"/>
                <w:sz w:val="24"/>
                <w:szCs w:val="24"/>
              </w:rPr>
              <w:object w:dxaOrig="380" w:dyaOrig="360">
                <v:shape id="_x0000_i1030" type="#_x0000_t75" style="width:22.5pt;height:18.75pt" o:ole="">
                  <v:imagedata r:id="rId22" o:title=""/>
                </v:shape>
                <o:OLEObject Type="Embed" ProgID="Equation.3" ShapeID="_x0000_i1030" DrawAspect="Content" ObjectID="_1441531308" r:id="rId23"/>
              </w:object>
            </w:r>
            <w:r w:rsidRPr="009A0243">
              <w:rPr>
                <w:sz w:val="24"/>
                <w:szCs w:val="24"/>
              </w:rPr>
              <w:t xml:space="preserve">  </w:t>
            </w:r>
            <w:r w:rsidRPr="009A0243">
              <w:rPr>
                <w:i/>
                <w:iCs/>
                <w:sz w:val="24"/>
                <w:szCs w:val="24"/>
              </w:rPr>
              <w:t>- рейтинг, присуждаемый i-й заявке по указанному критерию;</w:t>
            </w:r>
          </w:p>
          <w:p w:rsidR="00F92A41" w:rsidRPr="009A0243" w:rsidRDefault="00F92A41" w:rsidP="004F682F">
            <w:pPr>
              <w:autoSpaceDE w:val="0"/>
              <w:autoSpaceDN w:val="0"/>
              <w:adjustRightInd w:val="0"/>
              <w:jc w:val="both"/>
              <w:rPr>
                <w:sz w:val="24"/>
                <w:szCs w:val="24"/>
              </w:rPr>
            </w:pPr>
            <w:r w:rsidRPr="009A0243">
              <w:rPr>
                <w:sz w:val="24"/>
                <w:szCs w:val="24"/>
              </w:rPr>
              <w:t xml:space="preserve">   </w:t>
            </w:r>
            <w:r w:rsidRPr="009A0243">
              <w:rPr>
                <w:position w:val="-14"/>
                <w:sz w:val="24"/>
                <w:szCs w:val="24"/>
              </w:rPr>
              <w:object w:dxaOrig="400" w:dyaOrig="440">
                <v:shape id="_x0000_i1031" type="#_x0000_t75" style="width:23.25pt;height:21.75pt" o:ole="">
                  <v:imagedata r:id="rId24" o:title=""/>
                </v:shape>
                <o:OLEObject Type="Embed" ProgID="Equation.3" ShapeID="_x0000_i1031" DrawAspect="Content" ObjectID="_1441531309" r:id="rId25"/>
              </w:object>
            </w:r>
            <w:r w:rsidRPr="009A0243">
              <w:rPr>
                <w:sz w:val="24"/>
                <w:szCs w:val="24"/>
              </w:rPr>
              <w:t xml:space="preserve">  -  </w:t>
            </w:r>
            <w:r w:rsidRPr="009A0243">
              <w:rPr>
                <w:i/>
                <w:iCs/>
                <w:sz w:val="24"/>
                <w:szCs w:val="24"/>
              </w:rPr>
              <w:t xml:space="preserve">значение  в баллах (среднее арифметическое оценок в баллах всех членов </w:t>
            </w:r>
            <w:r w:rsidR="00700C0B" w:rsidRPr="009A0243">
              <w:rPr>
                <w:i/>
                <w:iCs/>
                <w:sz w:val="24"/>
                <w:szCs w:val="24"/>
              </w:rPr>
              <w:t>Комиссии по закупкам</w:t>
            </w:r>
            <w:r w:rsidRPr="009A0243">
              <w:rPr>
                <w:i/>
                <w:iCs/>
                <w:sz w:val="24"/>
                <w:szCs w:val="24"/>
              </w:rPr>
              <w:t xml:space="preserve">), присуждаемое комиссией i-й заявке на участие в </w:t>
            </w:r>
            <w:r w:rsidR="004F682F" w:rsidRPr="009A0243">
              <w:rPr>
                <w:i/>
                <w:iCs/>
                <w:sz w:val="24"/>
                <w:szCs w:val="24"/>
              </w:rPr>
              <w:t>запросе предложений</w:t>
            </w:r>
            <w:r w:rsidRPr="009A0243">
              <w:rPr>
                <w:i/>
                <w:iCs/>
                <w:sz w:val="24"/>
                <w:szCs w:val="24"/>
              </w:rPr>
              <w:t xml:space="preserve"> по k-му показателю, где k - количество установленных показателей</w:t>
            </w:r>
            <w:r w:rsidRPr="009A0243">
              <w:rPr>
                <w:sz w:val="24"/>
                <w:szCs w:val="24"/>
              </w:rPr>
              <w:t>.</w:t>
            </w:r>
          </w:p>
          <w:p w:rsidR="00F92A41" w:rsidRPr="009A0243" w:rsidRDefault="00F92A41" w:rsidP="00E63D32">
            <w:pPr>
              <w:autoSpaceDE w:val="0"/>
              <w:autoSpaceDN w:val="0"/>
              <w:adjustRightInd w:val="0"/>
              <w:jc w:val="both"/>
              <w:rPr>
                <w:sz w:val="24"/>
                <w:szCs w:val="24"/>
              </w:rPr>
            </w:pPr>
            <w:r w:rsidRPr="009A0243">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9A0243">
              <w:rPr>
                <w:sz w:val="24"/>
                <w:szCs w:val="24"/>
              </w:rPr>
              <w:t>Комиссии по закупкам</w:t>
            </w:r>
            <w:r w:rsidRPr="009A0243">
              <w:rPr>
                <w:sz w:val="24"/>
                <w:szCs w:val="24"/>
              </w:rPr>
              <w:t xml:space="preserve"> по критерию.</w:t>
            </w:r>
          </w:p>
          <w:p w:rsidR="00F92A41" w:rsidRPr="009A0243" w:rsidRDefault="00F92A41" w:rsidP="00E63D32">
            <w:pPr>
              <w:autoSpaceDE w:val="0"/>
              <w:autoSpaceDN w:val="0"/>
              <w:adjustRightInd w:val="0"/>
              <w:jc w:val="both"/>
              <w:rPr>
                <w:sz w:val="24"/>
                <w:szCs w:val="24"/>
              </w:rPr>
            </w:pPr>
            <w:r w:rsidRPr="009A0243">
              <w:rPr>
                <w:sz w:val="24"/>
                <w:szCs w:val="24"/>
              </w:rPr>
              <w:t xml:space="preserve">2.5. Для получения итогового рейтинга по заявке, рейтинг, присуждаемый этой заявке по критерию </w:t>
            </w:r>
            <w:r w:rsidR="00DD1CAA" w:rsidRPr="009A0243">
              <w:rPr>
                <w:sz w:val="24"/>
                <w:szCs w:val="24"/>
              </w:rPr>
              <w:t>«Качество и квалификация»</w:t>
            </w:r>
            <w:r w:rsidRPr="009A0243">
              <w:rPr>
                <w:sz w:val="24"/>
                <w:szCs w:val="24"/>
              </w:rPr>
              <w:t>, умножается на соответствующую указанному критерию значимость.</w:t>
            </w:r>
          </w:p>
          <w:p w:rsidR="00F92A41" w:rsidRPr="009A0243" w:rsidRDefault="00F92A41" w:rsidP="00E63D32">
            <w:pPr>
              <w:autoSpaceDE w:val="0"/>
              <w:autoSpaceDN w:val="0"/>
              <w:adjustRightInd w:val="0"/>
              <w:jc w:val="both"/>
              <w:rPr>
                <w:sz w:val="24"/>
                <w:szCs w:val="24"/>
              </w:rPr>
            </w:pPr>
            <w:r w:rsidRPr="009A0243">
              <w:rPr>
                <w:sz w:val="24"/>
                <w:szCs w:val="24"/>
              </w:rPr>
              <w:t xml:space="preserve">2.6. При оценке заявок по критерию </w:t>
            </w:r>
            <w:r w:rsidR="00DD1CAA" w:rsidRPr="009A0243">
              <w:rPr>
                <w:sz w:val="24"/>
                <w:szCs w:val="24"/>
              </w:rPr>
              <w:t>«Качество и квалификация»</w:t>
            </w:r>
            <w:r w:rsidRPr="009A0243">
              <w:rPr>
                <w:sz w:val="24"/>
                <w:szCs w:val="24"/>
              </w:rPr>
              <w:t xml:space="preserve"> 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68"/>
            </w:tblGrid>
            <w:tr w:rsidR="00516309" w:rsidRPr="009A0243" w:rsidTr="00041E26">
              <w:tc>
                <w:tcPr>
                  <w:tcW w:w="2835" w:type="dxa"/>
                </w:tcPr>
                <w:p w:rsidR="00516309" w:rsidRPr="009A0243" w:rsidRDefault="00516309" w:rsidP="00516309">
                  <w:pPr>
                    <w:pStyle w:val="a"/>
                    <w:widowControl w:val="0"/>
                    <w:numPr>
                      <w:ilvl w:val="0"/>
                      <w:numId w:val="0"/>
                    </w:numPr>
                    <w:autoSpaceDE w:val="0"/>
                    <w:autoSpaceDN w:val="0"/>
                    <w:adjustRightInd w:val="0"/>
                    <w:ind w:left="48"/>
                  </w:pPr>
                  <w:r w:rsidRPr="009A0243">
                    <w:rPr>
                      <w:b/>
                    </w:rPr>
                    <w:t xml:space="preserve">2. </w:t>
                  </w:r>
                  <w:r w:rsidR="00DD1CAA" w:rsidRPr="009A0243">
                    <w:rPr>
                      <w:b/>
                    </w:rPr>
                    <w:t>«Качество и квалификация»</w:t>
                  </w:r>
                </w:p>
              </w:tc>
              <w:tc>
                <w:tcPr>
                  <w:tcW w:w="7068" w:type="dxa"/>
                </w:tcPr>
                <w:p w:rsidR="00516309" w:rsidRPr="009A0243" w:rsidRDefault="00516309" w:rsidP="00041E26">
                  <w:pPr>
                    <w:autoSpaceDE w:val="0"/>
                    <w:autoSpaceDN w:val="0"/>
                    <w:adjustRightInd w:val="0"/>
                    <w:jc w:val="both"/>
                  </w:pPr>
                  <w:r w:rsidRPr="009A0243">
                    <w:t xml:space="preserve">        Рейтинг, присуждаемый заявке по критерию </w:t>
                  </w:r>
                  <w:r w:rsidR="00DD1CAA" w:rsidRPr="009A0243">
                    <w:t>«Качество и квалификация»</w:t>
                  </w:r>
                  <w:r w:rsidRPr="009A0243">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516309" w:rsidRPr="009A0243" w:rsidRDefault="00516309" w:rsidP="00041E26">
                  <w:pPr>
                    <w:autoSpaceDE w:val="0"/>
                    <w:autoSpaceDN w:val="0"/>
                    <w:adjustRightInd w:val="0"/>
                    <w:jc w:val="both"/>
                  </w:pPr>
                  <w:r w:rsidRPr="009A0243">
                    <w:t xml:space="preserve">         Рейтинг, присуждаемый  i-й заявке по данному критерию, определяется по формуле:</w:t>
                  </w:r>
                </w:p>
                <w:p w:rsidR="00516309" w:rsidRPr="009A0243" w:rsidRDefault="00516309" w:rsidP="00041E26">
                  <w:pPr>
                    <w:autoSpaceDE w:val="0"/>
                    <w:autoSpaceDN w:val="0"/>
                    <w:adjustRightInd w:val="0"/>
                  </w:pPr>
                </w:p>
                <w:p w:rsidR="00516309" w:rsidRPr="009A0243" w:rsidRDefault="00516309" w:rsidP="00041E26">
                  <w:pPr>
                    <w:autoSpaceDE w:val="0"/>
                    <w:autoSpaceDN w:val="0"/>
                    <w:adjustRightInd w:val="0"/>
                  </w:pPr>
                  <w:r w:rsidRPr="009A0243">
                    <w:t xml:space="preserve">                            </w:t>
                  </w:r>
                  <w:r w:rsidR="009A0243" w:rsidRPr="009A0243">
                    <w:rPr>
                      <w:position w:val="-18"/>
                    </w:rPr>
                    <w:object w:dxaOrig="2640" w:dyaOrig="520">
                      <v:shape id="_x0000_i1032" type="#_x0000_t75" style="width:158.25pt;height:26.25pt" o:ole="">
                        <v:imagedata r:id="rId26" o:title=""/>
                      </v:shape>
                      <o:OLEObject Type="Embed" ProgID="Equation.3" ShapeID="_x0000_i1032" DrawAspect="Content" ObjectID="_1441531310" r:id="rId27"/>
                    </w:object>
                  </w:r>
                </w:p>
                <w:p w:rsidR="00516309" w:rsidRPr="009A0243" w:rsidRDefault="00516309" w:rsidP="00041E26">
                  <w:pPr>
                    <w:autoSpaceDE w:val="0"/>
                    <w:autoSpaceDN w:val="0"/>
                    <w:adjustRightInd w:val="0"/>
                  </w:pPr>
                  <w:r w:rsidRPr="009A0243">
                    <w:t xml:space="preserve">    где:       </w:t>
                  </w:r>
                </w:p>
                <w:p w:rsidR="00516309" w:rsidRPr="009A0243" w:rsidRDefault="00516309" w:rsidP="00041E26">
                  <w:pPr>
                    <w:autoSpaceDE w:val="0"/>
                    <w:autoSpaceDN w:val="0"/>
                    <w:adjustRightInd w:val="0"/>
                    <w:rPr>
                      <w:rFonts w:eastAsia="Calibri"/>
                      <w:noProof/>
                      <w:lang w:eastAsia="en-US"/>
                    </w:rPr>
                  </w:pPr>
                  <w:r w:rsidRPr="009A0243">
                    <w:rPr>
                      <w:rFonts w:eastAsia="Calibri"/>
                      <w:noProof/>
                      <w:lang w:eastAsia="en-US"/>
                    </w:rPr>
                    <w:t xml:space="preserve">    </w:t>
                  </w:r>
                  <w:r w:rsidRPr="009A0243">
                    <w:rPr>
                      <w:rFonts w:eastAsia="Calibri"/>
                      <w:noProof/>
                      <w:lang w:eastAsia="en-US"/>
                    </w:rPr>
                    <w:object w:dxaOrig="380" w:dyaOrig="360">
                      <v:shape id="_x0000_i1033" type="#_x0000_t75" style="width:22.5pt;height:18.75pt" o:ole="">
                        <v:imagedata r:id="rId22" o:title=""/>
                      </v:shape>
                      <o:OLEObject Type="Embed" ProgID="Equation.3" ShapeID="_x0000_i1033" DrawAspect="Content" ObjectID="_1441531311" r:id="rId28"/>
                    </w:object>
                  </w:r>
                  <w:r w:rsidRPr="009A0243">
                    <w:rPr>
                      <w:rFonts w:eastAsia="Calibri"/>
                      <w:noProof/>
                      <w:lang w:eastAsia="en-US"/>
                    </w:rPr>
                    <w:t xml:space="preserve">  - рейтинг, присуждаемый i-й заявке по указанному критерию;</w:t>
                  </w:r>
                </w:p>
                <w:p w:rsidR="00516309" w:rsidRPr="009A0243" w:rsidRDefault="00516309" w:rsidP="00041E26">
                  <w:pPr>
                    <w:autoSpaceDE w:val="0"/>
                    <w:autoSpaceDN w:val="0"/>
                    <w:adjustRightInd w:val="0"/>
                    <w:jc w:val="both"/>
                  </w:pPr>
                  <w:r w:rsidRPr="009A0243">
                    <w:rPr>
                      <w:rFonts w:eastAsia="Calibri"/>
                      <w:noProof/>
                      <w:lang w:eastAsia="en-US"/>
                    </w:rPr>
                    <w:t xml:space="preserve">    </w:t>
                  </w:r>
                  <w:r w:rsidRPr="009A0243">
                    <w:rPr>
                      <w:rFonts w:eastAsia="Calibri"/>
                      <w:noProof/>
                      <w:position w:val="-10"/>
                      <w:lang w:eastAsia="en-US"/>
                    </w:rPr>
                    <w:object w:dxaOrig="320" w:dyaOrig="340">
                      <v:shape id="_x0000_i1034" type="#_x0000_t75" style="width:18.75pt;height:16.5pt" o:ole="">
                        <v:imagedata r:id="rId29" o:title=""/>
                      </v:shape>
                      <o:OLEObject Type="Embed" ProgID="Equation.3" ShapeID="_x0000_i1034" DrawAspect="Content" ObjectID="_1441531312" r:id="rId30"/>
                    </w:object>
                  </w:r>
                  <w:r w:rsidRPr="009A0243">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9A0243">
                    <w:t>.</w:t>
                  </w:r>
                </w:p>
                <w:p w:rsidR="00516309" w:rsidRPr="009A0243" w:rsidRDefault="00516309" w:rsidP="00041E26">
                  <w:pPr>
                    <w:pStyle w:val="a1"/>
                    <w:widowControl w:val="0"/>
                    <w:numPr>
                      <w:ilvl w:val="0"/>
                      <w:numId w:val="0"/>
                    </w:numPr>
                    <w:spacing w:after="0"/>
                    <w:rPr>
                      <w:noProof/>
                      <w:sz w:val="20"/>
                    </w:rPr>
                  </w:pPr>
                  <w:r w:rsidRPr="009A0243">
                    <w:rPr>
                      <w:sz w:val="20"/>
                    </w:rPr>
                    <w:t xml:space="preserve">    Сумма максимальных значений всех установленных показателей составляет 100 баллов</w:t>
                  </w:r>
                  <w:r w:rsidRPr="009A0243">
                    <w:rPr>
                      <w:noProof/>
                      <w:sz w:val="20"/>
                    </w:rPr>
                    <w:t xml:space="preserve">. </w:t>
                  </w:r>
                </w:p>
                <w:p w:rsidR="00516309" w:rsidRPr="009A0243" w:rsidRDefault="00516309" w:rsidP="00DD1CAA">
                  <w:pPr>
                    <w:autoSpaceDE w:val="0"/>
                    <w:autoSpaceDN w:val="0"/>
                    <w:adjustRightInd w:val="0"/>
                  </w:pPr>
                  <w:r w:rsidRPr="009A0243">
                    <w:rPr>
                      <w:noProof/>
                    </w:rPr>
                    <w:t xml:space="preserve">     Коэффициент значимости критерия – (</w:t>
                  </w:r>
                  <w:r w:rsidR="00DD1CAA" w:rsidRPr="009A0243">
                    <w:rPr>
                      <w:noProof/>
                    </w:rPr>
                    <w:t>0,4</w:t>
                  </w:r>
                  <w:r w:rsidRPr="009A0243">
                    <w:rPr>
                      <w:noProof/>
                    </w:rPr>
                    <w:t>)</w:t>
                  </w:r>
                </w:p>
              </w:tc>
            </w:tr>
            <w:tr w:rsidR="00516309" w:rsidRPr="009A0243" w:rsidTr="00041E26">
              <w:trPr>
                <w:trHeight w:val="1181"/>
              </w:trPr>
              <w:tc>
                <w:tcPr>
                  <w:tcW w:w="2835" w:type="dxa"/>
                </w:tcPr>
                <w:p w:rsidR="00516309" w:rsidRPr="009A0243" w:rsidRDefault="00516309" w:rsidP="00516309">
                  <w:pPr>
                    <w:pStyle w:val="a"/>
                    <w:widowControl w:val="0"/>
                    <w:numPr>
                      <w:ilvl w:val="0"/>
                      <w:numId w:val="0"/>
                    </w:numPr>
                    <w:autoSpaceDE w:val="0"/>
                    <w:autoSpaceDN w:val="0"/>
                    <w:adjustRightInd w:val="0"/>
                    <w:ind w:left="48"/>
                    <w:rPr>
                      <w:i/>
                    </w:rPr>
                  </w:pPr>
                  <w:r w:rsidRPr="009A0243">
                    <w:rPr>
                      <w:i/>
                      <w:noProof/>
                    </w:rPr>
                    <w:t xml:space="preserve">2.1. </w:t>
                  </w:r>
                  <w:r w:rsidR="00DD1CAA" w:rsidRPr="009A0243">
                    <w:rPr>
                      <w:i/>
                      <w:iCs/>
                    </w:rPr>
                    <w:t>Опыт выполнения аналогичных услуг</w:t>
                  </w:r>
                  <w:r w:rsidR="009A0243" w:rsidRPr="009A0243">
                    <w:rPr>
                      <w:i/>
                      <w:iCs/>
                    </w:rPr>
                    <w:t xml:space="preserve"> </w:t>
                  </w:r>
                  <w:r w:rsidR="00DD1CAA" w:rsidRPr="009A0243">
                    <w:rPr>
                      <w:i/>
                      <w:iCs/>
                    </w:rPr>
                    <w:t>(измеряется количеством и стоимостью исполненных Участником договоров в период с 2010 по 2013 гг.).</w:t>
                  </w:r>
                </w:p>
              </w:tc>
              <w:tc>
                <w:tcPr>
                  <w:tcW w:w="7068" w:type="dxa"/>
                </w:tcPr>
                <w:p w:rsidR="00516309" w:rsidRPr="009A0243" w:rsidRDefault="00516309" w:rsidP="00516309">
                  <w:pPr>
                    <w:keepNext/>
                    <w:snapToGrid w:val="0"/>
                    <w:rPr>
                      <w:b/>
                      <w:bCs/>
                    </w:rPr>
                  </w:pPr>
                  <w:r w:rsidRPr="009A0243">
                    <w:rPr>
                      <w:b/>
                      <w:bCs/>
                    </w:rPr>
                    <w:t xml:space="preserve">Максимальный балл – </w:t>
                  </w:r>
                  <w:r w:rsidR="009A0243" w:rsidRPr="009A0243">
                    <w:rPr>
                      <w:b/>
                      <w:bCs/>
                    </w:rPr>
                    <w:t>40</w:t>
                  </w:r>
                </w:p>
                <w:p w:rsidR="009A0243" w:rsidRPr="009A0243" w:rsidRDefault="009A0243" w:rsidP="009A0243">
                  <w:pPr>
                    <w:snapToGrid w:val="0"/>
                  </w:pPr>
                  <w:r w:rsidRPr="009A0243">
                    <w:t>При оценке учитывается количество  и стоимость исполненных Участником договоров на такие работ</w:t>
                  </w:r>
                  <w:r w:rsidR="008A35A0">
                    <w:t>ы в период с 2010 по 2013 гг.).(Форма 4).</w:t>
                  </w:r>
                </w:p>
                <w:p w:rsidR="00516309" w:rsidRPr="009A0243" w:rsidRDefault="008A35A0" w:rsidP="00F120C5">
                  <w:pPr>
                    <w:snapToGrid w:val="0"/>
                    <w:rPr>
                      <w:rFonts w:ascii="Arial" w:hAnsi="Arial" w:cs="Arial"/>
                    </w:rPr>
                  </w:pPr>
                  <w:r w:rsidRPr="009E3F37">
                    <w:rPr>
                      <w:i/>
                    </w:rPr>
                    <w:t>Оценка осуществляется членами комиссии по закупкам на основании их профессионального опыта.</w:t>
                  </w:r>
                </w:p>
              </w:tc>
            </w:tr>
            <w:tr w:rsidR="00516309" w:rsidRPr="009A0243" w:rsidTr="00041E26">
              <w:tc>
                <w:tcPr>
                  <w:tcW w:w="2835" w:type="dxa"/>
                </w:tcPr>
                <w:p w:rsidR="00516309" w:rsidRPr="009A0243" w:rsidRDefault="00516309" w:rsidP="00516309">
                  <w:pPr>
                    <w:pStyle w:val="a"/>
                    <w:widowControl w:val="0"/>
                    <w:numPr>
                      <w:ilvl w:val="0"/>
                      <w:numId w:val="0"/>
                    </w:numPr>
                    <w:autoSpaceDE w:val="0"/>
                    <w:autoSpaceDN w:val="0"/>
                    <w:adjustRightInd w:val="0"/>
                    <w:rPr>
                      <w:i/>
                    </w:rPr>
                  </w:pPr>
                  <w:r w:rsidRPr="009A0243">
                    <w:rPr>
                      <w:i/>
                      <w:sz w:val="22"/>
                      <w:szCs w:val="22"/>
                    </w:rPr>
                    <w:t xml:space="preserve">2.2. </w:t>
                  </w:r>
                  <w:r w:rsidR="009A0243" w:rsidRPr="009A0243">
                    <w:rPr>
                      <w:i/>
                      <w:iCs/>
                    </w:rPr>
                    <w:t xml:space="preserve">Наличие в распоряжении </w:t>
                  </w:r>
                  <w:r w:rsidR="009A0243" w:rsidRPr="009A0243">
                    <w:rPr>
                      <w:i/>
                      <w:iCs/>
                    </w:rPr>
                    <w:lastRenderedPageBreak/>
                    <w:t>Участника аттестованных специалистов, необходимых для оказания услуг по предмету открытого запроса предложений</w:t>
                  </w:r>
                  <w:r w:rsidRPr="009A0243">
                    <w:rPr>
                      <w:i/>
                      <w:iCs/>
                    </w:rPr>
                    <w:t>.</w:t>
                  </w:r>
                </w:p>
              </w:tc>
              <w:tc>
                <w:tcPr>
                  <w:tcW w:w="7068" w:type="dxa"/>
                </w:tcPr>
                <w:p w:rsidR="00516309" w:rsidRPr="009A0243" w:rsidRDefault="009A0243" w:rsidP="009A0243">
                  <w:pPr>
                    <w:keepNext/>
                    <w:snapToGrid w:val="0"/>
                    <w:rPr>
                      <w:b/>
                      <w:bCs/>
                    </w:rPr>
                  </w:pPr>
                  <w:r w:rsidRPr="009A0243">
                    <w:rPr>
                      <w:b/>
                      <w:bCs/>
                    </w:rPr>
                    <w:lastRenderedPageBreak/>
                    <w:t>Максимальный балл – 30</w:t>
                  </w:r>
                </w:p>
                <w:p w:rsidR="009A0243" w:rsidRPr="009A0243" w:rsidRDefault="009A0243" w:rsidP="008A35A0">
                  <w:pPr>
                    <w:pStyle w:val="33"/>
                    <w:numPr>
                      <w:ilvl w:val="2"/>
                      <w:numId w:val="0"/>
                    </w:numPr>
                    <w:tabs>
                      <w:tab w:val="left" w:pos="567"/>
                    </w:tabs>
                    <w:autoSpaceDE w:val="0"/>
                    <w:autoSpaceDN w:val="0"/>
                    <w:adjustRightInd w:val="0"/>
                    <w:rPr>
                      <w:rFonts w:eastAsia="Calibri"/>
                      <w:noProof/>
                      <w:sz w:val="20"/>
                      <w:lang w:eastAsia="en-US"/>
                    </w:rPr>
                  </w:pPr>
                  <w:r w:rsidRPr="009A0243">
                    <w:rPr>
                      <w:rFonts w:eastAsia="Calibri"/>
                      <w:noProof/>
                      <w:sz w:val="20"/>
                      <w:lang w:eastAsia="en-US"/>
                    </w:rPr>
                    <w:lastRenderedPageBreak/>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услуг аналогичных предусмотренным процедурой.</w:t>
                  </w:r>
                  <w:r w:rsidR="008A35A0">
                    <w:rPr>
                      <w:rFonts w:eastAsia="Calibri"/>
                      <w:noProof/>
                      <w:sz w:val="20"/>
                      <w:lang w:eastAsia="en-US"/>
                    </w:rPr>
                    <w:t xml:space="preserve"> (Форма 5)</w:t>
                  </w:r>
                </w:p>
                <w:p w:rsidR="009A0243" w:rsidRPr="009A0243" w:rsidRDefault="008A35A0" w:rsidP="00F120C5">
                  <w:pPr>
                    <w:autoSpaceDE w:val="0"/>
                    <w:autoSpaceDN w:val="0"/>
                    <w:adjustRightInd w:val="0"/>
                    <w:rPr>
                      <w:rFonts w:eastAsia="Calibri"/>
                      <w:noProof/>
                      <w:lang w:eastAsia="en-US"/>
                    </w:rPr>
                  </w:pPr>
                  <w:r w:rsidRPr="009E3F37">
                    <w:rPr>
                      <w:i/>
                    </w:rPr>
                    <w:t>Оценка осуществляется членами комиссии по закупкам на основании их профессионального опыта.</w:t>
                  </w:r>
                </w:p>
              </w:tc>
            </w:tr>
            <w:tr w:rsidR="00516309" w:rsidRPr="009A0243" w:rsidTr="00041E26">
              <w:tc>
                <w:tcPr>
                  <w:tcW w:w="2835" w:type="dxa"/>
                </w:tcPr>
                <w:p w:rsidR="00516309" w:rsidRPr="009A0243" w:rsidRDefault="00516309" w:rsidP="008A35A0">
                  <w:pPr>
                    <w:pStyle w:val="a"/>
                    <w:widowControl w:val="0"/>
                    <w:numPr>
                      <w:ilvl w:val="0"/>
                      <w:numId w:val="0"/>
                    </w:numPr>
                    <w:autoSpaceDE w:val="0"/>
                    <w:autoSpaceDN w:val="0"/>
                    <w:adjustRightInd w:val="0"/>
                    <w:ind w:left="-48"/>
                    <w:rPr>
                      <w:i/>
                    </w:rPr>
                  </w:pPr>
                  <w:r w:rsidRPr="009A0243">
                    <w:rPr>
                      <w:rStyle w:val="postbody"/>
                      <w:i/>
                      <w:sz w:val="22"/>
                      <w:szCs w:val="22"/>
                    </w:rPr>
                    <w:lastRenderedPageBreak/>
                    <w:t>2.3</w:t>
                  </w:r>
                  <w:r w:rsidR="009A0243">
                    <w:rPr>
                      <w:rStyle w:val="postbody"/>
                      <w:i/>
                      <w:sz w:val="22"/>
                      <w:szCs w:val="22"/>
                    </w:rPr>
                    <w:t xml:space="preserve">. </w:t>
                  </w:r>
                  <w:r w:rsidR="009A0243" w:rsidRPr="009A0243">
                    <w:rPr>
                      <w:iCs/>
                    </w:rPr>
                    <w:t>Наличие положительных отзывов от заказчиков услуг</w:t>
                  </w:r>
                  <w:r w:rsidR="009A0243">
                    <w:rPr>
                      <w:iCs/>
                    </w:rPr>
                    <w:t xml:space="preserve"> </w:t>
                  </w:r>
                  <w:r w:rsidR="009A0243" w:rsidRPr="009A0243">
                    <w:rPr>
                      <w:iCs/>
                    </w:rPr>
                    <w:t>аналогичным работам</w:t>
                  </w:r>
                  <w:r w:rsidR="008A35A0">
                    <w:rPr>
                      <w:iCs/>
                    </w:rPr>
                    <w:t>.</w:t>
                  </w:r>
                </w:p>
              </w:tc>
              <w:tc>
                <w:tcPr>
                  <w:tcW w:w="7068" w:type="dxa"/>
                </w:tcPr>
                <w:p w:rsidR="009A0243" w:rsidRDefault="009A0243" w:rsidP="009A0243">
                  <w:pPr>
                    <w:keepNext/>
                    <w:snapToGrid w:val="0"/>
                  </w:pPr>
                  <w:r w:rsidRPr="009A0243">
                    <w:rPr>
                      <w:b/>
                      <w:bCs/>
                    </w:rPr>
                    <w:t>Максимальный балл – 30</w:t>
                  </w:r>
                </w:p>
                <w:p w:rsidR="008A35A0" w:rsidRDefault="008A35A0" w:rsidP="008A35A0">
                  <w:r>
                    <w:t>Оценивается на основании представленных в заявке отзывов от заказчиков  услуг аналогичных работ,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516309" w:rsidRPr="008A35A0" w:rsidRDefault="008A35A0" w:rsidP="008A35A0">
                  <w:pPr>
                    <w:rPr>
                      <w:i/>
                    </w:rPr>
                  </w:pPr>
                  <w:r w:rsidRPr="008A35A0">
                    <w:rPr>
                      <w:i/>
                    </w:rPr>
                    <w:t>Оценка осуществляется членами комиссии по закупкам на основании их профессионального опыта.</w:t>
                  </w:r>
                </w:p>
              </w:tc>
            </w:tr>
          </w:tbl>
          <w:p w:rsidR="00F92A41" w:rsidRPr="009A0243" w:rsidRDefault="00F92A41" w:rsidP="00ED5EE4">
            <w:pPr>
              <w:jc w:val="both"/>
              <w:rPr>
                <w:b/>
                <w:sz w:val="24"/>
                <w:szCs w:val="24"/>
              </w:rPr>
            </w:pPr>
          </w:p>
          <w:p w:rsidR="00F92A41" w:rsidRPr="009A0243" w:rsidRDefault="008C7DD4" w:rsidP="00ED5EE4">
            <w:pPr>
              <w:jc w:val="both"/>
              <w:rPr>
                <w:b/>
                <w:sz w:val="24"/>
                <w:szCs w:val="24"/>
              </w:rPr>
            </w:pPr>
            <w:r w:rsidRPr="009A0243">
              <w:rPr>
                <w:b/>
                <w:sz w:val="24"/>
                <w:szCs w:val="24"/>
              </w:rPr>
              <w:t>3</w:t>
            </w:r>
            <w:r w:rsidR="00F92A41" w:rsidRPr="009A0243">
              <w:rPr>
                <w:b/>
                <w:sz w:val="24"/>
                <w:szCs w:val="24"/>
              </w:rPr>
              <w:t>.  Расчет Итогового рейтинга по каждой заявке.</w:t>
            </w:r>
          </w:p>
          <w:p w:rsidR="00F92A41" w:rsidRPr="009A0243" w:rsidRDefault="008C7DD4" w:rsidP="00E63D32">
            <w:pPr>
              <w:jc w:val="both"/>
              <w:rPr>
                <w:sz w:val="24"/>
                <w:szCs w:val="24"/>
              </w:rPr>
            </w:pPr>
            <w:r w:rsidRPr="009A0243">
              <w:rPr>
                <w:sz w:val="24"/>
                <w:szCs w:val="24"/>
              </w:rPr>
              <w:t>3</w:t>
            </w:r>
            <w:r w:rsidR="00F92A41" w:rsidRPr="009A0243">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9A0243">
              <w:rPr>
                <w:sz w:val="24"/>
                <w:szCs w:val="24"/>
              </w:rPr>
              <w:t xml:space="preserve"> о запросе предложений</w:t>
            </w:r>
            <w:r w:rsidR="00F92A41" w:rsidRPr="009A0243">
              <w:rPr>
                <w:sz w:val="24"/>
                <w:szCs w:val="24"/>
              </w:rPr>
              <w:t>, умноженных на их значимость.</w:t>
            </w:r>
          </w:p>
          <w:p w:rsidR="00F92A41" w:rsidRPr="009A0243" w:rsidRDefault="008C7DD4" w:rsidP="00E63D32">
            <w:pPr>
              <w:autoSpaceDE w:val="0"/>
              <w:autoSpaceDN w:val="0"/>
              <w:adjustRightInd w:val="0"/>
              <w:rPr>
                <w:sz w:val="24"/>
                <w:szCs w:val="24"/>
              </w:rPr>
            </w:pPr>
            <w:r w:rsidRPr="009A0243">
              <w:rPr>
                <w:sz w:val="24"/>
                <w:szCs w:val="24"/>
              </w:rPr>
              <w:t>3</w:t>
            </w:r>
            <w:r w:rsidR="00F92A41" w:rsidRPr="009A0243">
              <w:rPr>
                <w:sz w:val="24"/>
                <w:szCs w:val="24"/>
              </w:rPr>
              <w:t>.2. Заявке, набравшей наибольший итоговый рейтинг, присваивается первый номер.</w:t>
            </w:r>
          </w:p>
          <w:p w:rsidR="00F92A41" w:rsidRPr="00F60266" w:rsidRDefault="008C7DD4" w:rsidP="00E63D32">
            <w:pPr>
              <w:jc w:val="both"/>
              <w:rPr>
                <w:sz w:val="24"/>
                <w:szCs w:val="24"/>
              </w:rPr>
            </w:pPr>
            <w:r w:rsidRPr="009A0243">
              <w:rPr>
                <w:sz w:val="24"/>
                <w:szCs w:val="24"/>
              </w:rPr>
              <w:t>3</w:t>
            </w:r>
            <w:r w:rsidR="00F92A41" w:rsidRPr="009A0243">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8A35A0" w:rsidRDefault="008A35A0" w:rsidP="002379E8">
      <w:pPr>
        <w:tabs>
          <w:tab w:val="left" w:pos="360"/>
        </w:tabs>
        <w:jc w:val="center"/>
        <w:rPr>
          <w:b/>
          <w:sz w:val="32"/>
          <w:szCs w:val="32"/>
        </w:rPr>
      </w:pPr>
    </w:p>
    <w:p w:rsidR="005B17F6" w:rsidRDefault="00051A5A" w:rsidP="005B17F6">
      <w:pPr>
        <w:spacing w:after="200" w:line="276" w:lineRule="auto"/>
        <w:jc w:val="center"/>
        <w:rPr>
          <w:rFonts w:eastAsiaTheme="minorHAnsi"/>
          <w:b/>
          <w:sz w:val="28"/>
          <w:szCs w:val="28"/>
          <w:lang w:eastAsia="en-US"/>
        </w:rPr>
      </w:pPr>
      <w:r>
        <w:rPr>
          <w:b/>
          <w:sz w:val="32"/>
          <w:szCs w:val="32"/>
          <w:lang w:val="en-US"/>
        </w:rPr>
        <w:t>IV</w:t>
      </w:r>
      <w:r w:rsidRPr="00051A5A">
        <w:rPr>
          <w:b/>
          <w:sz w:val="32"/>
          <w:szCs w:val="32"/>
        </w:rPr>
        <w:t xml:space="preserve">. </w:t>
      </w:r>
      <w:r w:rsidR="005B17F6">
        <w:rPr>
          <w:rFonts w:eastAsiaTheme="minorHAnsi"/>
          <w:b/>
          <w:sz w:val="28"/>
          <w:szCs w:val="28"/>
          <w:lang w:eastAsia="en-US"/>
        </w:rPr>
        <w:t>ТЕХНИЧЕСКОЕ ЗАДАНИЕ</w:t>
      </w:r>
    </w:p>
    <w:p w:rsidR="005B17F6" w:rsidRDefault="005B17F6" w:rsidP="005B17F6">
      <w:pPr>
        <w:spacing w:after="200" w:line="276" w:lineRule="auto"/>
        <w:jc w:val="center"/>
        <w:rPr>
          <w:rFonts w:eastAsiaTheme="minorHAnsi"/>
          <w:b/>
          <w:sz w:val="28"/>
          <w:szCs w:val="28"/>
          <w:lang w:eastAsia="en-US"/>
        </w:rPr>
      </w:pPr>
      <w:r>
        <w:rPr>
          <w:rFonts w:eastAsiaTheme="minorHAnsi"/>
          <w:sz w:val="28"/>
          <w:szCs w:val="28"/>
          <w:lang w:eastAsia="en-US"/>
        </w:rPr>
        <w:t>на оказание услуг по производству телепродукта</w:t>
      </w:r>
      <w:r>
        <w:rPr>
          <w:i/>
          <w:sz w:val="28"/>
          <w:szCs w:val="28"/>
        </w:rPr>
        <w:t xml:space="preserve"> </w:t>
      </w:r>
      <w:r>
        <w:rPr>
          <w:sz w:val="28"/>
          <w:szCs w:val="28"/>
        </w:rPr>
        <w:t>для Агентства стратегических инициатив.</w:t>
      </w:r>
    </w:p>
    <w:p w:rsidR="005B17F6" w:rsidRDefault="005B17F6" w:rsidP="005B17F6">
      <w:pPr>
        <w:rPr>
          <w:rFonts w:ascii="Courier New" w:eastAsia="Courier New" w:hAnsi="Courier New" w:cs="Courier New"/>
          <w:color w:val="000000"/>
          <w:sz w:val="2"/>
          <w:szCs w:val="2"/>
        </w:rPr>
      </w:pPr>
    </w:p>
    <w:p w:rsidR="005B17F6" w:rsidRDefault="005B17F6" w:rsidP="005B17F6">
      <w:pPr>
        <w:pStyle w:val="42"/>
        <w:shd w:val="clear" w:color="auto" w:fill="auto"/>
        <w:spacing w:after="258" w:line="230" w:lineRule="exact"/>
        <w:ind w:right="60" w:firstLine="0"/>
        <w:rPr>
          <w:i/>
        </w:rPr>
      </w:pPr>
    </w:p>
    <w:p w:rsidR="005B17F6" w:rsidRDefault="005B17F6" w:rsidP="005B17F6">
      <w:pPr>
        <w:pStyle w:val="affd"/>
        <w:numPr>
          <w:ilvl w:val="0"/>
          <w:numId w:val="34"/>
        </w:numPr>
        <w:spacing w:after="200" w:line="360" w:lineRule="auto"/>
        <w:rPr>
          <w:b/>
          <w:sz w:val="28"/>
          <w:szCs w:val="28"/>
        </w:rPr>
      </w:pPr>
      <w:r>
        <w:rPr>
          <w:b/>
          <w:sz w:val="28"/>
          <w:szCs w:val="28"/>
        </w:rPr>
        <w:t>Общие положения.</w:t>
      </w:r>
    </w:p>
    <w:p w:rsidR="005B17F6" w:rsidRDefault="005B17F6" w:rsidP="005B17F6">
      <w:pPr>
        <w:pStyle w:val="affd"/>
        <w:spacing w:line="360" w:lineRule="auto"/>
        <w:jc w:val="both"/>
        <w:rPr>
          <w:sz w:val="28"/>
          <w:szCs w:val="28"/>
        </w:rPr>
      </w:pPr>
      <w:r>
        <w:rPr>
          <w:b/>
          <w:sz w:val="28"/>
          <w:szCs w:val="28"/>
        </w:rPr>
        <w:t xml:space="preserve">Заказчик: </w:t>
      </w:r>
      <w:r>
        <w:rPr>
          <w:sz w:val="28"/>
          <w:szCs w:val="28"/>
        </w:rPr>
        <w:t>Автономная некоммерческая организация «Агентство стратегических инициатив по продвижению новых проектов»</w:t>
      </w:r>
      <w:bookmarkStart w:id="86" w:name="_GoBack"/>
      <w:bookmarkEnd w:id="86"/>
    </w:p>
    <w:p w:rsidR="005B17F6" w:rsidRDefault="005B17F6" w:rsidP="005B17F6">
      <w:pPr>
        <w:pStyle w:val="affd"/>
        <w:spacing w:line="360" w:lineRule="auto"/>
        <w:jc w:val="both"/>
        <w:rPr>
          <w:sz w:val="28"/>
          <w:szCs w:val="28"/>
        </w:rPr>
      </w:pPr>
      <w:r>
        <w:rPr>
          <w:b/>
          <w:sz w:val="28"/>
          <w:szCs w:val="28"/>
        </w:rPr>
        <w:t>Сроки оказания услуг:</w:t>
      </w:r>
      <w:r>
        <w:rPr>
          <w:sz w:val="28"/>
          <w:szCs w:val="28"/>
        </w:rPr>
        <w:t xml:space="preserve"> с «</w:t>
      </w:r>
      <w:r w:rsidR="00DE4FB8">
        <w:rPr>
          <w:sz w:val="28"/>
          <w:szCs w:val="28"/>
        </w:rPr>
        <w:t>03</w:t>
      </w:r>
      <w:r>
        <w:rPr>
          <w:sz w:val="28"/>
          <w:szCs w:val="28"/>
        </w:rPr>
        <w:t xml:space="preserve">» </w:t>
      </w:r>
      <w:r w:rsidR="009A05A7">
        <w:rPr>
          <w:sz w:val="28"/>
          <w:szCs w:val="28"/>
        </w:rPr>
        <w:t>октября</w:t>
      </w:r>
      <w:r>
        <w:rPr>
          <w:sz w:val="28"/>
          <w:szCs w:val="28"/>
        </w:rPr>
        <w:t xml:space="preserve"> 2013 г. по «31» декабря 201</w:t>
      </w:r>
      <w:r w:rsidR="00657D2E">
        <w:rPr>
          <w:sz w:val="28"/>
          <w:szCs w:val="28"/>
        </w:rPr>
        <w:t>3</w:t>
      </w:r>
      <w:r>
        <w:rPr>
          <w:sz w:val="28"/>
          <w:szCs w:val="28"/>
        </w:rPr>
        <w:t>г.</w:t>
      </w:r>
    </w:p>
    <w:p w:rsidR="005B17F6" w:rsidRDefault="005B17F6" w:rsidP="005B17F6">
      <w:pPr>
        <w:pStyle w:val="affd"/>
        <w:spacing w:line="360" w:lineRule="auto"/>
        <w:jc w:val="both"/>
        <w:rPr>
          <w:sz w:val="28"/>
          <w:szCs w:val="28"/>
          <w:lang w:val="en-US"/>
        </w:rPr>
      </w:pPr>
      <w:r>
        <w:rPr>
          <w:b/>
          <w:sz w:val="28"/>
          <w:szCs w:val="28"/>
        </w:rPr>
        <w:t>Стоимость договора:</w:t>
      </w:r>
      <w:r w:rsidR="009A0243">
        <w:rPr>
          <w:sz w:val="28"/>
          <w:szCs w:val="28"/>
        </w:rPr>
        <w:t xml:space="preserve"> </w:t>
      </w:r>
      <w:r>
        <w:rPr>
          <w:sz w:val="28"/>
          <w:szCs w:val="28"/>
        </w:rPr>
        <w:t>4 400 000 рублей</w:t>
      </w:r>
    </w:p>
    <w:p w:rsidR="005B17F6" w:rsidRDefault="005B17F6" w:rsidP="005B17F6">
      <w:pPr>
        <w:pStyle w:val="affd"/>
        <w:numPr>
          <w:ilvl w:val="0"/>
          <w:numId w:val="34"/>
        </w:numPr>
        <w:spacing w:after="200" w:line="360" w:lineRule="auto"/>
        <w:rPr>
          <w:b/>
          <w:sz w:val="28"/>
          <w:szCs w:val="28"/>
        </w:rPr>
      </w:pPr>
      <w:r>
        <w:rPr>
          <w:b/>
          <w:sz w:val="28"/>
          <w:szCs w:val="28"/>
        </w:rPr>
        <w:t>Наименование работ (услуг).</w:t>
      </w:r>
    </w:p>
    <w:p w:rsidR="005B17F6" w:rsidRPr="009A0243" w:rsidRDefault="005B17F6" w:rsidP="005B17F6">
      <w:pPr>
        <w:pStyle w:val="affd"/>
        <w:spacing w:line="360" w:lineRule="auto"/>
        <w:ind w:left="644"/>
        <w:rPr>
          <w:sz w:val="28"/>
          <w:szCs w:val="28"/>
        </w:rPr>
      </w:pPr>
      <w:r>
        <w:rPr>
          <w:sz w:val="28"/>
          <w:szCs w:val="28"/>
        </w:rPr>
        <w:t xml:space="preserve">Производство телепродукта </w:t>
      </w:r>
      <w:r w:rsidR="009A0243">
        <w:rPr>
          <w:sz w:val="28"/>
          <w:szCs w:val="28"/>
        </w:rPr>
        <w:t>для нужд</w:t>
      </w:r>
      <w:r>
        <w:rPr>
          <w:sz w:val="28"/>
          <w:szCs w:val="28"/>
        </w:rPr>
        <w:t xml:space="preserve"> Агентств</w:t>
      </w:r>
      <w:r w:rsidR="009A0243">
        <w:rPr>
          <w:sz w:val="28"/>
          <w:szCs w:val="28"/>
        </w:rPr>
        <w:t>а стратегических инициатив</w:t>
      </w:r>
    </w:p>
    <w:p w:rsidR="005B17F6" w:rsidRDefault="005B17F6" w:rsidP="005B17F6">
      <w:pPr>
        <w:pStyle w:val="affd"/>
        <w:numPr>
          <w:ilvl w:val="0"/>
          <w:numId w:val="34"/>
        </w:numPr>
        <w:spacing w:after="200" w:line="360" w:lineRule="auto"/>
        <w:rPr>
          <w:b/>
          <w:i/>
          <w:sz w:val="28"/>
          <w:szCs w:val="28"/>
        </w:rPr>
      </w:pPr>
      <w:r>
        <w:rPr>
          <w:b/>
          <w:sz w:val="28"/>
          <w:szCs w:val="28"/>
        </w:rPr>
        <w:t>Требования к закупаемым услугам</w:t>
      </w:r>
      <w:r>
        <w:rPr>
          <w:b/>
          <w:i/>
          <w:sz w:val="28"/>
          <w:szCs w:val="28"/>
        </w:rPr>
        <w:t>.</w:t>
      </w:r>
    </w:p>
    <w:p w:rsidR="005B17F6" w:rsidRDefault="005B17F6" w:rsidP="00A257D1">
      <w:pPr>
        <w:spacing w:line="360" w:lineRule="auto"/>
        <w:ind w:firstLine="644"/>
        <w:jc w:val="both"/>
        <w:rPr>
          <w:sz w:val="28"/>
          <w:szCs w:val="28"/>
        </w:rPr>
      </w:pPr>
      <w:r>
        <w:rPr>
          <w:sz w:val="28"/>
          <w:szCs w:val="28"/>
        </w:rPr>
        <w:t xml:space="preserve">- производство телепродукта раз в месяц хронометражем </w:t>
      </w:r>
      <w:r w:rsidR="00FE1166">
        <w:rPr>
          <w:sz w:val="28"/>
          <w:szCs w:val="28"/>
        </w:rPr>
        <w:t xml:space="preserve">50 </w:t>
      </w:r>
      <w:r w:rsidRPr="00FE1166">
        <w:rPr>
          <w:sz w:val="28"/>
          <w:szCs w:val="28"/>
        </w:rPr>
        <w:t xml:space="preserve">до </w:t>
      </w:r>
      <w:r w:rsidR="00FE1166" w:rsidRPr="00FE1166">
        <w:rPr>
          <w:sz w:val="28"/>
          <w:szCs w:val="28"/>
        </w:rPr>
        <w:t>6</w:t>
      </w:r>
      <w:r w:rsidRPr="00FE1166">
        <w:rPr>
          <w:sz w:val="28"/>
          <w:szCs w:val="28"/>
        </w:rPr>
        <w:t>0</w:t>
      </w:r>
      <w:r>
        <w:rPr>
          <w:sz w:val="28"/>
          <w:szCs w:val="28"/>
        </w:rPr>
        <w:t xml:space="preserve"> минут.</w:t>
      </w:r>
    </w:p>
    <w:p w:rsidR="005B17F6" w:rsidRDefault="005B17F6" w:rsidP="00A257D1">
      <w:pPr>
        <w:pStyle w:val="affd"/>
        <w:ind w:left="644"/>
        <w:jc w:val="both"/>
        <w:rPr>
          <w:rFonts w:eastAsia="Calibri" w:cstheme="minorBidi"/>
          <w:sz w:val="28"/>
          <w:szCs w:val="28"/>
        </w:rPr>
      </w:pPr>
      <w:r>
        <w:rPr>
          <w:rFonts w:eastAsia="Calibri"/>
          <w:b/>
          <w:sz w:val="28"/>
          <w:szCs w:val="28"/>
        </w:rPr>
        <w:t xml:space="preserve">- </w:t>
      </w:r>
      <w:r>
        <w:rPr>
          <w:rFonts w:eastAsia="Calibri"/>
          <w:sz w:val="28"/>
          <w:szCs w:val="28"/>
        </w:rPr>
        <w:t>премьерный показ должен быть осуществлен на одном из телеканалов, входящих в мультиплекс (единый цифровой пакет телевизионных каналов при цифровом телевещании), в течение 5 рабочих дней с момента утверждения заказчиком</w:t>
      </w:r>
    </w:p>
    <w:p w:rsidR="005B17F6" w:rsidRDefault="005B17F6" w:rsidP="00A257D1">
      <w:pPr>
        <w:pStyle w:val="affd"/>
        <w:ind w:left="644"/>
        <w:jc w:val="both"/>
        <w:rPr>
          <w:rFonts w:eastAsia="Calibri"/>
          <w:sz w:val="28"/>
          <w:szCs w:val="28"/>
        </w:rPr>
      </w:pPr>
      <w:r>
        <w:rPr>
          <w:rFonts w:eastAsia="Calibri"/>
          <w:sz w:val="28"/>
          <w:szCs w:val="28"/>
        </w:rPr>
        <w:t>- разработка и написание индивидуального сценария и раскадровка каждого телепродукта должны быть выполнены с использованием профессиональной редактуры, предоставлены в формате Microsoft Word и подлежать обязательному согласованию у заказчика</w:t>
      </w:r>
    </w:p>
    <w:p w:rsidR="005B17F6" w:rsidRDefault="005B17F6" w:rsidP="00A257D1">
      <w:pPr>
        <w:pStyle w:val="affd"/>
        <w:ind w:left="644"/>
        <w:jc w:val="both"/>
        <w:rPr>
          <w:rFonts w:eastAsia="Calibri"/>
          <w:sz w:val="28"/>
          <w:szCs w:val="28"/>
        </w:rPr>
      </w:pPr>
      <w:r>
        <w:rPr>
          <w:rFonts w:eastAsia="Calibri"/>
          <w:sz w:val="28"/>
          <w:szCs w:val="28"/>
        </w:rPr>
        <w:t>- 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должна быть выполнена с возможностью индивидуального редактирования под каждый выпуск программы и предоставлением всего исходного графического материала в формате графического редактора  Adobe After Effect</w:t>
      </w:r>
    </w:p>
    <w:p w:rsidR="005B17F6" w:rsidRDefault="005B17F6" w:rsidP="00A257D1">
      <w:pPr>
        <w:pStyle w:val="affd"/>
        <w:ind w:left="644"/>
        <w:jc w:val="both"/>
        <w:rPr>
          <w:rFonts w:eastAsia="Calibri"/>
          <w:sz w:val="28"/>
          <w:szCs w:val="28"/>
        </w:rPr>
      </w:pPr>
      <w:r>
        <w:rPr>
          <w:rFonts w:eastAsia="Calibri"/>
          <w:sz w:val="28"/>
          <w:szCs w:val="28"/>
        </w:rPr>
        <w:t>- съемка и предоставление всего исходного материала должны быть в разрешении 1920х1080, в прогрессивной разверстке, в формате mov</w:t>
      </w:r>
    </w:p>
    <w:p w:rsidR="005B17F6" w:rsidRDefault="005B17F6" w:rsidP="00A257D1">
      <w:pPr>
        <w:pStyle w:val="affd"/>
        <w:ind w:left="644"/>
        <w:jc w:val="both"/>
        <w:rPr>
          <w:rFonts w:eastAsia="Calibri"/>
          <w:sz w:val="28"/>
          <w:szCs w:val="28"/>
        </w:rPr>
      </w:pPr>
      <w:r>
        <w:rPr>
          <w:rFonts w:eastAsia="Calibri"/>
          <w:sz w:val="28"/>
          <w:szCs w:val="28"/>
        </w:rPr>
        <w:t>- монтаж и предоставление исходного проекта должны быть выполнены в программе Adobe Premiere версии не ниже 6.0 или avid media composer версии не ниже 6.0</w:t>
      </w:r>
    </w:p>
    <w:p w:rsidR="005B17F6" w:rsidRDefault="005B17F6" w:rsidP="00A257D1">
      <w:pPr>
        <w:pStyle w:val="affd"/>
        <w:ind w:left="644"/>
        <w:jc w:val="both"/>
        <w:rPr>
          <w:rFonts w:eastAsia="Calibri"/>
          <w:sz w:val="28"/>
          <w:szCs w:val="28"/>
        </w:rPr>
      </w:pPr>
      <w:r>
        <w:rPr>
          <w:rFonts w:eastAsia="Calibri"/>
          <w:sz w:val="28"/>
          <w:szCs w:val="28"/>
        </w:rPr>
        <w:t>- запись и предоставление исходного звукового материала несжатого вида должны быть в импульсно-кодовой модуляции и при необходимости в сжатом формате с использованием кодеков третьего уровня</w:t>
      </w:r>
    </w:p>
    <w:p w:rsidR="005B17F6" w:rsidRDefault="005B17F6" w:rsidP="00A257D1">
      <w:pPr>
        <w:pStyle w:val="affd"/>
        <w:ind w:left="644"/>
        <w:jc w:val="both"/>
        <w:rPr>
          <w:rFonts w:eastAsia="Calibri"/>
          <w:sz w:val="28"/>
          <w:szCs w:val="28"/>
        </w:rPr>
      </w:pPr>
      <w:r>
        <w:rPr>
          <w:rFonts w:eastAsia="Calibri"/>
          <w:sz w:val="28"/>
          <w:szCs w:val="28"/>
        </w:rPr>
        <w:lastRenderedPageBreak/>
        <w:t>- запись интервью для каждого Телепродукта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rsidR="005B17F6" w:rsidRDefault="005B17F6" w:rsidP="00A257D1">
      <w:pPr>
        <w:pStyle w:val="affd"/>
        <w:ind w:left="644"/>
        <w:jc w:val="both"/>
        <w:rPr>
          <w:rFonts w:eastAsia="Calibri"/>
          <w:sz w:val="28"/>
          <w:szCs w:val="28"/>
        </w:rPr>
      </w:pPr>
      <w:r>
        <w:rPr>
          <w:rFonts w:eastAsia="Calibri"/>
          <w:sz w:val="28"/>
          <w:szCs w:val="28"/>
        </w:rPr>
        <w:t xml:space="preserve">- заказчик должен иметь возможность получения текстовой расшифровки снятых интервью и синхронов в формате Microsoft </w:t>
      </w:r>
      <w:r>
        <w:rPr>
          <w:rFonts w:eastAsia="Calibri"/>
          <w:sz w:val="28"/>
          <w:szCs w:val="28"/>
          <w:lang w:val="en-US"/>
        </w:rPr>
        <w:t>W</w:t>
      </w:r>
      <w:r>
        <w:rPr>
          <w:rFonts w:eastAsia="Calibri"/>
          <w:sz w:val="28"/>
          <w:szCs w:val="28"/>
        </w:rPr>
        <w:t xml:space="preserve">ord версии не менее 2010 </w:t>
      </w:r>
    </w:p>
    <w:p w:rsidR="005B17F6" w:rsidRDefault="005B17F6" w:rsidP="00A257D1">
      <w:pPr>
        <w:pStyle w:val="affd"/>
        <w:ind w:left="644"/>
        <w:jc w:val="both"/>
        <w:rPr>
          <w:rFonts w:eastAsia="Calibri"/>
          <w:sz w:val="28"/>
          <w:szCs w:val="28"/>
        </w:rPr>
      </w:pPr>
      <w:r>
        <w:rPr>
          <w:rFonts w:eastAsia="Calibri"/>
          <w:sz w:val="28"/>
          <w:szCs w:val="28"/>
        </w:rPr>
        <w:t>- заказчик должен иметь возможность получения на цифровом носителе записи всех интервью или синхронов в цифровом формате по окончании их съемки</w:t>
      </w:r>
    </w:p>
    <w:p w:rsidR="005B17F6" w:rsidRDefault="005B17F6" w:rsidP="00A257D1">
      <w:pPr>
        <w:pStyle w:val="affd"/>
        <w:ind w:left="644"/>
        <w:jc w:val="both"/>
        <w:rPr>
          <w:rFonts w:eastAsia="Calibri"/>
          <w:sz w:val="28"/>
          <w:szCs w:val="28"/>
        </w:rPr>
      </w:pPr>
      <w:r>
        <w:rPr>
          <w:rFonts w:eastAsia="Calibri"/>
          <w:sz w:val="28"/>
          <w:szCs w:val="28"/>
        </w:rPr>
        <w:t>- видеосъемка должна быть осуществлена на несколько камер с возможностью изменения фокусного расстояния в диапазоне от 14 до 200 мм</w:t>
      </w:r>
    </w:p>
    <w:p w:rsidR="005B17F6" w:rsidRDefault="005B17F6" w:rsidP="00A257D1">
      <w:pPr>
        <w:pStyle w:val="affd"/>
        <w:ind w:left="644"/>
        <w:jc w:val="both"/>
        <w:rPr>
          <w:rFonts w:eastAsia="Calibri"/>
          <w:sz w:val="28"/>
          <w:szCs w:val="28"/>
        </w:rPr>
      </w:pPr>
      <w:r>
        <w:rPr>
          <w:rFonts w:eastAsia="Calibri"/>
          <w:sz w:val="28"/>
          <w:szCs w:val="28"/>
        </w:rPr>
        <w:t>- осуществление согласований и финального монтажа при необходимости должны производиться в офисе заказчика по адресу: Москва, ул. Новый Арбат, д. 36/9</w:t>
      </w:r>
    </w:p>
    <w:p w:rsidR="005B17F6" w:rsidRDefault="005B17F6" w:rsidP="00A257D1">
      <w:pPr>
        <w:ind w:left="644"/>
        <w:jc w:val="both"/>
        <w:rPr>
          <w:rFonts w:eastAsia="Calibri"/>
          <w:sz w:val="28"/>
          <w:szCs w:val="28"/>
        </w:rPr>
      </w:pPr>
      <w:r>
        <w:rPr>
          <w:rFonts w:eastAsia="Calibri"/>
          <w:sz w:val="28"/>
          <w:szCs w:val="28"/>
        </w:rPr>
        <w:t>- итоговый материал должен быть предоставлен на цифровом носителе формата DVD-disk и выложен на защищенный ресурс в сети Интернет</w:t>
      </w:r>
    </w:p>
    <w:p w:rsidR="005B17F6" w:rsidRDefault="005B17F6" w:rsidP="00A257D1">
      <w:pPr>
        <w:pStyle w:val="affd"/>
        <w:ind w:left="644"/>
        <w:jc w:val="both"/>
        <w:rPr>
          <w:rFonts w:eastAsia="Calibri"/>
          <w:sz w:val="28"/>
          <w:szCs w:val="28"/>
        </w:rPr>
      </w:pPr>
      <w:r>
        <w:rPr>
          <w:rFonts w:eastAsia="Calibri"/>
          <w:sz w:val="28"/>
          <w:szCs w:val="28"/>
        </w:rPr>
        <w:t>- итоговая мастер-копия должна быть предоставлена в формате видеопотока H.264, аудиопоток mpeg в разрешении не менее 1280х720, прогрессивная разверстка</w:t>
      </w:r>
    </w:p>
    <w:p w:rsidR="005B17F6" w:rsidRDefault="005B17F6" w:rsidP="00A257D1">
      <w:pPr>
        <w:pStyle w:val="affd"/>
        <w:ind w:left="644"/>
        <w:jc w:val="both"/>
        <w:rPr>
          <w:rFonts w:eastAsia="Calibri"/>
          <w:sz w:val="28"/>
          <w:szCs w:val="28"/>
        </w:rPr>
      </w:pPr>
      <w:r>
        <w:rPr>
          <w:rFonts w:eastAsia="Calibri"/>
          <w:sz w:val="28"/>
          <w:szCs w:val="28"/>
        </w:rPr>
        <w:t>- съемки должны производиться на всей территории РФ (в разных городах) по заданию заказчика</w:t>
      </w:r>
    </w:p>
    <w:p w:rsidR="005B17F6" w:rsidRDefault="005B17F6" w:rsidP="00A257D1">
      <w:pPr>
        <w:pStyle w:val="affd"/>
        <w:ind w:left="644"/>
        <w:jc w:val="both"/>
        <w:rPr>
          <w:rFonts w:eastAsia="Calibri"/>
          <w:sz w:val="28"/>
          <w:szCs w:val="28"/>
        </w:rPr>
      </w:pPr>
      <w:r>
        <w:rPr>
          <w:rFonts w:eastAsia="Calibri"/>
          <w:sz w:val="28"/>
          <w:szCs w:val="28"/>
        </w:rPr>
        <w:t>- режим работы и возможность приступить к выполнению заказа должны быть круглосуточными</w:t>
      </w:r>
    </w:p>
    <w:p w:rsidR="008C7DD4" w:rsidRDefault="008C7DD4" w:rsidP="00A257D1">
      <w:pPr>
        <w:tabs>
          <w:tab w:val="left" w:pos="360"/>
        </w:tabs>
        <w:jc w:val="both"/>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5B17F6" w:rsidRDefault="005B17F6" w:rsidP="00C02CA7">
      <w:pPr>
        <w:pStyle w:val="10"/>
        <w:keepNext w:val="0"/>
        <w:widowControl w:val="0"/>
        <w:rPr>
          <w:rStyle w:val="15"/>
          <w:b/>
          <w:sz w:val="28"/>
          <w:szCs w:val="28"/>
        </w:rPr>
      </w:pPr>
    </w:p>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21746C" w:rsidRPr="0021746C">
        <w:rPr>
          <w:bCs/>
          <w:sz w:val="24"/>
          <w:szCs w:val="24"/>
        </w:rPr>
        <w:t>на оказание услуг по производству телепродукта</w:t>
      </w:r>
      <w:r w:rsidR="00E84FA4">
        <w:rPr>
          <w:bCs/>
          <w:sz w:val="24"/>
          <w:szCs w:val="24"/>
        </w:rPr>
        <w:t xml:space="preserve"> 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1B6D32" w:rsidRPr="001B6D32">
        <w:rPr>
          <w:sz w:val="24"/>
          <w:szCs w:val="24"/>
        </w:rPr>
        <w:t>услуги по производству телепродукта</w:t>
      </w:r>
      <w:r w:rsidR="001B6D32">
        <w:rPr>
          <w:i/>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1B6D32" w:rsidRPr="001B6D32">
        <w:rPr>
          <w:sz w:val="24"/>
          <w:szCs w:val="24"/>
        </w:rPr>
        <w:t>у</w:t>
      </w:r>
      <w:r w:rsidR="001B6D32">
        <w:rPr>
          <w:sz w:val="24"/>
          <w:szCs w:val="24"/>
        </w:rPr>
        <w:t>слуги п</w:t>
      </w:r>
      <w:r w:rsidR="001B6D32" w:rsidRPr="001B6D32">
        <w:rPr>
          <w:sz w:val="24"/>
          <w:szCs w:val="24"/>
        </w:rPr>
        <w:t>о производству телепродукта</w:t>
      </w:r>
      <w:r w:rsidR="001B6D32">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lastRenderedPageBreak/>
        <w:t>8</w:t>
      </w:r>
      <w:r w:rsidR="00B154F2">
        <w:rPr>
          <w:sz w:val="24"/>
          <w:szCs w:val="24"/>
        </w:rPr>
        <w:t>. Для целей проведения оценки по критерию «</w:t>
      </w:r>
      <w:r w:rsidR="001B6D32">
        <w:rPr>
          <w:sz w:val="24"/>
          <w:szCs w:val="24"/>
        </w:rPr>
        <w:t>Качество и квалификация» сообщаем следующие сведения</w:t>
      </w:r>
      <w:r w:rsidR="008A35A0">
        <w:rPr>
          <w:sz w:val="24"/>
          <w:szCs w:val="24"/>
        </w:rPr>
        <w:t xml:space="preserve"> приведенные в форме 4, 5, 6</w:t>
      </w:r>
      <w:r w:rsidR="001B6D32">
        <w:rPr>
          <w:sz w:val="24"/>
          <w:szCs w:val="24"/>
        </w:rPr>
        <w:t>.</w:t>
      </w:r>
    </w:p>
    <w:p w:rsidR="00887082" w:rsidRDefault="00887082" w:rsidP="006401BD">
      <w:pPr>
        <w:ind w:firstLine="567"/>
        <w:jc w:val="both"/>
        <w:rPr>
          <w:b/>
          <w:i/>
          <w:iCs/>
        </w:rPr>
      </w:pP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31"/>
          <w:pgSz w:w="11906" w:h="16838" w:code="9"/>
          <w:pgMar w:top="425" w:right="746" w:bottom="567" w:left="1080" w:header="720" w:footer="720" w:gutter="0"/>
          <w:cols w:space="708"/>
          <w:titlePg/>
          <w:docGrid w:linePitch="360"/>
        </w:sectPr>
      </w:pPr>
    </w:p>
    <w:p w:rsidR="00B228B6" w:rsidRPr="00B747F3" w:rsidRDefault="0021746C" w:rsidP="008E0B1E">
      <w:pPr>
        <w:pStyle w:val="20"/>
        <w:rPr>
          <w:sz w:val="24"/>
        </w:rPr>
      </w:pPr>
      <w:r w:rsidRPr="00B747F3">
        <w:rPr>
          <w:sz w:val="24"/>
        </w:rPr>
        <w:lastRenderedPageBreak/>
        <w:t>ФОРМА 2.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4"/>
    <w:bookmarkEnd w:id="75"/>
    <w:bookmarkEnd w:id="76"/>
    <w:bookmarkEnd w:id="77"/>
    <w:bookmarkEnd w:id="78"/>
    <w:bookmarkEnd w:id="79"/>
    <w:bookmarkEnd w:id="80"/>
    <w:bookmarkEnd w:id="81"/>
    <w:bookmarkEnd w:id="82"/>
    <w:bookmarkEnd w:id="83"/>
    <w:bookmarkEnd w:id="84"/>
    <w:bookmarkEnd w:id="85"/>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21746C" w:rsidRDefault="0021746C" w:rsidP="009A0243">
      <w:pPr>
        <w:rPr>
          <w:sz w:val="22"/>
          <w:szCs w:val="22"/>
        </w:rPr>
        <w:sectPr w:rsidR="0021746C" w:rsidSect="0021746C">
          <w:pgSz w:w="11906" w:h="16838"/>
          <w:pgMar w:top="1134" w:right="1418" w:bottom="1134" w:left="851" w:header="709" w:footer="709" w:gutter="0"/>
          <w:cols w:space="708"/>
          <w:docGrid w:linePitch="360"/>
        </w:sectPr>
      </w:pPr>
    </w:p>
    <w:p w:rsidR="009A0243" w:rsidRPr="009A0243" w:rsidRDefault="0021746C" w:rsidP="0021746C">
      <w:pPr>
        <w:pStyle w:val="20"/>
        <w:rPr>
          <w:sz w:val="24"/>
        </w:rPr>
      </w:pPr>
      <w:r w:rsidRPr="009A0243">
        <w:rPr>
          <w:sz w:val="24"/>
        </w:rPr>
        <w:lastRenderedPageBreak/>
        <w:t>ФОРМА</w:t>
      </w:r>
      <w:r w:rsidRPr="0021746C">
        <w:rPr>
          <w:sz w:val="24"/>
        </w:rPr>
        <w:t xml:space="preserve"> 4</w:t>
      </w:r>
      <w:r w:rsidRPr="009A0243">
        <w:rPr>
          <w:sz w:val="24"/>
        </w:rPr>
        <w:t xml:space="preserve"> СВЕДЕНИЙ ОБ ОПЫТЕ ВЫПОЛНЕНИЯ</w:t>
      </w:r>
      <w:r>
        <w:rPr>
          <w:sz w:val="24"/>
        </w:rPr>
        <w:t xml:space="preserve"> АНАЛОГИЧНЫХ ДОГОВОРОВ </w:t>
      </w:r>
    </w:p>
    <w:p w:rsidR="009A0243" w:rsidRPr="009A0243" w:rsidRDefault="009A0243" w:rsidP="009A0243">
      <w:pPr>
        <w:pBdr>
          <w:top w:val="single" w:sz="4" w:space="1" w:color="auto"/>
        </w:pBdr>
        <w:shd w:val="clear" w:color="auto" w:fill="E0E0E0"/>
        <w:spacing w:before="120"/>
        <w:ind w:right="21"/>
        <w:jc w:val="center"/>
        <w:rPr>
          <w:b/>
          <w:bCs/>
          <w:spacing w:val="36"/>
          <w:sz w:val="22"/>
          <w:szCs w:val="22"/>
        </w:rPr>
      </w:pPr>
      <w:r w:rsidRPr="009A0243">
        <w:rPr>
          <w:b/>
          <w:bCs/>
          <w:spacing w:val="36"/>
          <w:sz w:val="22"/>
          <w:szCs w:val="22"/>
        </w:rPr>
        <w:t>начало формы</w:t>
      </w:r>
    </w:p>
    <w:p w:rsidR="009A0243" w:rsidRPr="009A0243" w:rsidRDefault="009A0243" w:rsidP="009A0243">
      <w:pPr>
        <w:rPr>
          <w:sz w:val="24"/>
          <w:szCs w:val="24"/>
        </w:rPr>
      </w:pPr>
    </w:p>
    <w:p w:rsidR="009A0243" w:rsidRPr="009A0243" w:rsidRDefault="009A0243" w:rsidP="009A0243">
      <w:pPr>
        <w:spacing w:before="120" w:after="60"/>
        <w:ind w:firstLine="567"/>
        <w:jc w:val="both"/>
        <w:rPr>
          <w:sz w:val="24"/>
          <w:szCs w:val="24"/>
        </w:rPr>
      </w:pPr>
      <w:r w:rsidRPr="009A0243">
        <w:rPr>
          <w:b/>
          <w:i/>
          <w:sz w:val="24"/>
          <w:szCs w:val="24"/>
        </w:rPr>
        <w:t>Открытый Запрос предложений №</w:t>
      </w:r>
      <w:r w:rsidRPr="009A0243">
        <w:rPr>
          <w:sz w:val="24"/>
          <w:szCs w:val="24"/>
        </w:rPr>
        <w:t xml:space="preserve"> ___________________</w:t>
      </w:r>
    </w:p>
    <w:p w:rsidR="009A0243" w:rsidRPr="009A0243" w:rsidRDefault="009A0243" w:rsidP="009A0243">
      <w:pPr>
        <w:ind w:left="567"/>
        <w:rPr>
          <w:b/>
          <w:i/>
          <w:sz w:val="24"/>
          <w:szCs w:val="24"/>
        </w:rPr>
      </w:pPr>
    </w:p>
    <w:p w:rsidR="009A0243" w:rsidRPr="009A0243" w:rsidRDefault="009A0243" w:rsidP="009A0243">
      <w:pPr>
        <w:ind w:left="567"/>
        <w:jc w:val="center"/>
        <w:rPr>
          <w:b/>
          <w:sz w:val="24"/>
          <w:szCs w:val="24"/>
        </w:rPr>
      </w:pPr>
      <w:r w:rsidRPr="009A0243">
        <w:rPr>
          <w:b/>
          <w:sz w:val="24"/>
          <w:szCs w:val="24"/>
        </w:rPr>
        <w:t>СВЕДЕНИЯ ОБ ОПЫТЕ ВЫПОЛНЕНИЯ АНАЛОГИЧНЫХ ДОГОВОРОВ</w:t>
      </w:r>
    </w:p>
    <w:p w:rsidR="009A0243" w:rsidRPr="009A0243" w:rsidRDefault="009A0243" w:rsidP="009A0243">
      <w:pPr>
        <w:ind w:left="567"/>
        <w:jc w:val="center"/>
        <w:rPr>
          <w:b/>
          <w:sz w:val="24"/>
          <w:szCs w:val="24"/>
        </w:rPr>
      </w:pPr>
    </w:p>
    <w:p w:rsidR="009A0243" w:rsidRPr="009A0243" w:rsidRDefault="009A0243" w:rsidP="009A0243">
      <w:pPr>
        <w:ind w:left="567"/>
        <w:rPr>
          <w:sz w:val="24"/>
          <w:szCs w:val="24"/>
        </w:rPr>
      </w:pPr>
      <w:r w:rsidRPr="009A0243">
        <w:rPr>
          <w:sz w:val="24"/>
          <w:szCs w:val="24"/>
        </w:rPr>
        <w:t>Наименование Участника__________________________________________________________________</w:t>
      </w:r>
      <w:r w:rsidRPr="009A0243">
        <w:rPr>
          <w:sz w:val="24"/>
          <w:szCs w:val="24"/>
        </w:rPr>
        <w:tab/>
      </w:r>
    </w:p>
    <w:p w:rsidR="009A0243" w:rsidRPr="009A0243" w:rsidRDefault="009A0243" w:rsidP="009A0243">
      <w:pPr>
        <w:ind w:left="567"/>
        <w:jc w:val="both"/>
        <w:rPr>
          <w:sz w:val="24"/>
          <w:szCs w:val="24"/>
        </w:rPr>
      </w:pPr>
      <w:r w:rsidRPr="009A0243">
        <w:rPr>
          <w:b/>
          <w:sz w:val="24"/>
          <w:szCs w:val="24"/>
        </w:rPr>
        <w:t>Часть 1. Общий опыт поставок, аналогичных требуемым по открытому Запросу предложений за последние 5 лет</w:t>
      </w:r>
      <w:r w:rsidRPr="009A0243">
        <w:rPr>
          <w:i/>
          <w:sz w:val="24"/>
          <w:szCs w:val="24"/>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8025"/>
      </w:tblGrid>
      <w:tr w:rsidR="009A0243" w:rsidRPr="009A0243" w:rsidTr="007F7B54">
        <w:trPr>
          <w:cantSplit/>
        </w:trPr>
        <w:tc>
          <w:tcPr>
            <w:tcW w:w="1439" w:type="dxa"/>
          </w:tcPr>
          <w:p w:rsidR="009A0243" w:rsidRPr="009A0243" w:rsidRDefault="009A0243" w:rsidP="009A0243">
            <w:pPr>
              <w:keepNext/>
              <w:keepLines/>
              <w:jc w:val="center"/>
              <w:rPr>
                <w:b/>
                <w:sz w:val="22"/>
                <w:szCs w:val="22"/>
              </w:rPr>
            </w:pPr>
            <w:r w:rsidRPr="009A0243">
              <w:rPr>
                <w:b/>
                <w:sz w:val="22"/>
                <w:szCs w:val="22"/>
              </w:rPr>
              <w:t>Год</w:t>
            </w:r>
          </w:p>
        </w:tc>
        <w:tc>
          <w:tcPr>
            <w:tcW w:w="8025" w:type="dxa"/>
            <w:vAlign w:val="center"/>
          </w:tcPr>
          <w:p w:rsidR="009A0243" w:rsidRPr="009A0243" w:rsidRDefault="009A0243" w:rsidP="009A0243">
            <w:pPr>
              <w:keepNext/>
              <w:keepLines/>
              <w:jc w:val="center"/>
              <w:rPr>
                <w:b/>
                <w:sz w:val="22"/>
                <w:szCs w:val="22"/>
              </w:rPr>
            </w:pPr>
            <w:r w:rsidRPr="009A0243">
              <w:rPr>
                <w:b/>
                <w:sz w:val="22"/>
                <w:szCs w:val="22"/>
              </w:rPr>
              <w:t>Годовой объем выполненных аналогичных услуг в валюте отчетности, с указанием наименования валюты</w:t>
            </w:r>
          </w:p>
        </w:tc>
      </w:tr>
      <w:tr w:rsidR="009A0243" w:rsidRPr="009A0243" w:rsidTr="007F7B54">
        <w:trPr>
          <w:cantSplit/>
          <w:trHeight w:val="140"/>
        </w:trPr>
        <w:tc>
          <w:tcPr>
            <w:tcW w:w="1439" w:type="dxa"/>
            <w:vAlign w:val="center"/>
          </w:tcPr>
          <w:p w:rsidR="009A0243" w:rsidRPr="009A0243" w:rsidRDefault="009A0243" w:rsidP="009A0243">
            <w:pPr>
              <w:ind w:left="567"/>
              <w:rPr>
                <w:sz w:val="24"/>
                <w:szCs w:val="24"/>
              </w:rPr>
            </w:pPr>
          </w:p>
        </w:tc>
        <w:tc>
          <w:tcPr>
            <w:tcW w:w="8025" w:type="dxa"/>
            <w:vAlign w:val="center"/>
          </w:tcPr>
          <w:p w:rsidR="009A0243" w:rsidRPr="009A0243" w:rsidRDefault="009A0243" w:rsidP="009A0243">
            <w:pPr>
              <w:ind w:left="567"/>
              <w:rPr>
                <w:sz w:val="24"/>
                <w:szCs w:val="24"/>
              </w:rPr>
            </w:pPr>
          </w:p>
        </w:tc>
      </w:tr>
    </w:tbl>
    <w:p w:rsidR="009A0243" w:rsidRPr="009A0243" w:rsidRDefault="009A0243" w:rsidP="009A0243">
      <w:pPr>
        <w:ind w:left="567"/>
        <w:rPr>
          <w:sz w:val="24"/>
          <w:szCs w:val="24"/>
        </w:rPr>
      </w:pPr>
    </w:p>
    <w:p w:rsidR="009A0243" w:rsidRPr="009A0243" w:rsidRDefault="009A0243" w:rsidP="009A0243">
      <w:pPr>
        <w:ind w:left="567"/>
        <w:rPr>
          <w:b/>
          <w:sz w:val="24"/>
          <w:szCs w:val="24"/>
        </w:rPr>
      </w:pPr>
      <w:r w:rsidRPr="009A0243">
        <w:rPr>
          <w:b/>
          <w:sz w:val="24"/>
          <w:szCs w:val="24"/>
        </w:rPr>
        <w:t>Часть 2. Опыт выполнения поставок, аналогичных предмету открытого Запроса предложений</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3"/>
        <w:gridCol w:w="2693"/>
        <w:gridCol w:w="2694"/>
        <w:gridCol w:w="1984"/>
        <w:gridCol w:w="1843"/>
        <w:gridCol w:w="1559"/>
        <w:gridCol w:w="1701"/>
      </w:tblGrid>
      <w:tr w:rsidR="009A0243" w:rsidRPr="009A0243" w:rsidTr="007F7B54">
        <w:tc>
          <w:tcPr>
            <w:tcW w:w="710" w:type="dxa"/>
          </w:tcPr>
          <w:p w:rsidR="009A0243" w:rsidRPr="009A0243" w:rsidRDefault="009A0243" w:rsidP="009A0243">
            <w:pPr>
              <w:keepNext/>
              <w:keepLines/>
              <w:jc w:val="center"/>
              <w:rPr>
                <w:b/>
                <w:sz w:val="22"/>
                <w:szCs w:val="22"/>
              </w:rPr>
            </w:pPr>
            <w:r w:rsidRPr="009A0243">
              <w:rPr>
                <w:b/>
                <w:sz w:val="22"/>
                <w:szCs w:val="22"/>
              </w:rPr>
              <w:t>№</w:t>
            </w:r>
          </w:p>
        </w:tc>
        <w:tc>
          <w:tcPr>
            <w:tcW w:w="1133" w:type="dxa"/>
          </w:tcPr>
          <w:p w:rsidR="009A0243" w:rsidRPr="009A0243" w:rsidRDefault="009A0243" w:rsidP="009A0243">
            <w:pPr>
              <w:keepNext/>
              <w:keepLines/>
              <w:jc w:val="center"/>
              <w:rPr>
                <w:b/>
                <w:sz w:val="22"/>
                <w:szCs w:val="22"/>
              </w:rPr>
            </w:pPr>
            <w:r w:rsidRPr="009A0243">
              <w:rPr>
                <w:b/>
                <w:sz w:val="22"/>
                <w:szCs w:val="22"/>
              </w:rPr>
              <w:t>Предмет договора</w:t>
            </w:r>
          </w:p>
        </w:tc>
        <w:tc>
          <w:tcPr>
            <w:tcW w:w="2693" w:type="dxa"/>
          </w:tcPr>
          <w:p w:rsidR="009A0243" w:rsidRPr="009A0243" w:rsidRDefault="009A0243" w:rsidP="009A0243">
            <w:pPr>
              <w:keepNext/>
              <w:keepLines/>
              <w:jc w:val="center"/>
              <w:rPr>
                <w:b/>
                <w:sz w:val="22"/>
                <w:szCs w:val="22"/>
              </w:rPr>
            </w:pPr>
            <w:r w:rsidRPr="009A0243">
              <w:rPr>
                <w:b/>
                <w:sz w:val="22"/>
                <w:szCs w:val="22"/>
              </w:rPr>
              <w:t>Наименование покупателя</w:t>
            </w:r>
          </w:p>
          <w:p w:rsidR="009A0243" w:rsidRPr="009A0243" w:rsidRDefault="009A0243" w:rsidP="009A0243">
            <w:pPr>
              <w:keepNext/>
              <w:keepLines/>
              <w:jc w:val="center"/>
              <w:rPr>
                <w:b/>
                <w:sz w:val="22"/>
                <w:szCs w:val="22"/>
              </w:rPr>
            </w:pPr>
            <w:r w:rsidRPr="009A0243">
              <w:rPr>
                <w:b/>
                <w:sz w:val="22"/>
                <w:szCs w:val="22"/>
              </w:rPr>
              <w:t>адрес и контактный телефон/факс покупателя,</w:t>
            </w:r>
          </w:p>
          <w:p w:rsidR="009A0243" w:rsidRPr="009A0243" w:rsidRDefault="009A0243" w:rsidP="009A0243">
            <w:pPr>
              <w:keepNext/>
              <w:keepLines/>
              <w:jc w:val="center"/>
              <w:rPr>
                <w:b/>
                <w:sz w:val="22"/>
                <w:szCs w:val="22"/>
              </w:rPr>
            </w:pPr>
            <w:r w:rsidRPr="009A0243">
              <w:rPr>
                <w:b/>
                <w:sz w:val="22"/>
                <w:szCs w:val="22"/>
              </w:rPr>
              <w:t>контактное лицо</w:t>
            </w:r>
          </w:p>
        </w:tc>
        <w:tc>
          <w:tcPr>
            <w:tcW w:w="2694" w:type="dxa"/>
          </w:tcPr>
          <w:p w:rsidR="009A0243" w:rsidRPr="009A0243" w:rsidRDefault="009A0243" w:rsidP="009A0243">
            <w:pPr>
              <w:keepNext/>
              <w:keepLines/>
              <w:jc w:val="center"/>
              <w:rPr>
                <w:b/>
                <w:sz w:val="22"/>
                <w:szCs w:val="22"/>
              </w:rPr>
            </w:pPr>
            <w:r w:rsidRPr="009A0243">
              <w:rPr>
                <w:b/>
                <w:sz w:val="22"/>
                <w:szCs w:val="22"/>
              </w:rPr>
              <w:t>Сумма всего договора по завершении или на дату присуждения текущего договора/ причитающейся доли договора, руб.</w:t>
            </w:r>
          </w:p>
        </w:tc>
        <w:tc>
          <w:tcPr>
            <w:tcW w:w="1984" w:type="dxa"/>
          </w:tcPr>
          <w:p w:rsidR="009A0243" w:rsidRPr="009A0243" w:rsidRDefault="009A0243" w:rsidP="009A0243">
            <w:pPr>
              <w:keepNext/>
              <w:keepLines/>
              <w:jc w:val="center"/>
              <w:rPr>
                <w:b/>
                <w:sz w:val="22"/>
                <w:szCs w:val="22"/>
              </w:rPr>
            </w:pPr>
            <w:r w:rsidRPr="009A0243">
              <w:rPr>
                <w:b/>
                <w:sz w:val="22"/>
                <w:szCs w:val="22"/>
              </w:rPr>
              <w:t>Дата заключения/ завершения (месяц, год, процент выполнения)</w:t>
            </w:r>
          </w:p>
        </w:tc>
        <w:tc>
          <w:tcPr>
            <w:tcW w:w="1843" w:type="dxa"/>
          </w:tcPr>
          <w:p w:rsidR="009A0243" w:rsidRPr="009A0243" w:rsidRDefault="009A0243" w:rsidP="009A0243">
            <w:pPr>
              <w:keepNext/>
              <w:keepLines/>
              <w:jc w:val="center"/>
              <w:rPr>
                <w:b/>
                <w:sz w:val="22"/>
                <w:szCs w:val="22"/>
              </w:rPr>
            </w:pPr>
            <w:r w:rsidRPr="009A0243">
              <w:rPr>
                <w:b/>
                <w:sz w:val="22"/>
                <w:szCs w:val="22"/>
              </w:rPr>
              <w:t>Роль (генподрядчик, субподрядчик, партнер) и объем поставки по договору, %</w:t>
            </w:r>
          </w:p>
        </w:tc>
        <w:tc>
          <w:tcPr>
            <w:tcW w:w="1559" w:type="dxa"/>
          </w:tcPr>
          <w:p w:rsidR="009A0243" w:rsidRPr="009A0243" w:rsidRDefault="009A0243" w:rsidP="009A0243">
            <w:pPr>
              <w:keepNext/>
              <w:keepLines/>
              <w:jc w:val="center"/>
              <w:rPr>
                <w:b/>
                <w:sz w:val="22"/>
                <w:szCs w:val="22"/>
              </w:rPr>
            </w:pPr>
            <w:r w:rsidRPr="009A0243">
              <w:rPr>
                <w:b/>
                <w:sz w:val="22"/>
                <w:szCs w:val="22"/>
              </w:rPr>
              <w:t>Сведения о претензиях покупателя к выполнению обязательств</w:t>
            </w:r>
          </w:p>
        </w:tc>
        <w:tc>
          <w:tcPr>
            <w:tcW w:w="1701" w:type="dxa"/>
          </w:tcPr>
          <w:p w:rsidR="009A0243" w:rsidRPr="009A0243" w:rsidRDefault="009A0243" w:rsidP="009A0243">
            <w:pPr>
              <w:keepNext/>
              <w:keepLines/>
              <w:jc w:val="center"/>
              <w:rPr>
                <w:b/>
                <w:sz w:val="22"/>
                <w:szCs w:val="22"/>
              </w:rPr>
            </w:pPr>
            <w:r w:rsidRPr="009A0243">
              <w:rPr>
                <w:b/>
                <w:sz w:val="22"/>
                <w:szCs w:val="22"/>
              </w:rPr>
              <w:t>Примечание,</w:t>
            </w:r>
          </w:p>
          <w:p w:rsidR="009A0243" w:rsidRPr="009A0243" w:rsidRDefault="009A0243" w:rsidP="009A0243">
            <w:pPr>
              <w:keepNext/>
              <w:keepLines/>
              <w:jc w:val="center"/>
              <w:rPr>
                <w:b/>
                <w:sz w:val="22"/>
                <w:szCs w:val="22"/>
              </w:rPr>
            </w:pPr>
            <w:r w:rsidRPr="009A0243">
              <w:rPr>
                <w:b/>
                <w:sz w:val="22"/>
                <w:szCs w:val="22"/>
              </w:rPr>
              <w:t>Наличие прилагаемых отзывов от покупателей (есть/нет)</w:t>
            </w:r>
          </w:p>
        </w:tc>
      </w:tr>
      <w:tr w:rsidR="009A0243" w:rsidRPr="009A0243" w:rsidTr="007F7B54">
        <w:tc>
          <w:tcPr>
            <w:tcW w:w="710" w:type="dxa"/>
          </w:tcPr>
          <w:p w:rsidR="009A0243" w:rsidRPr="009A0243" w:rsidRDefault="009A0243" w:rsidP="009A0243">
            <w:pPr>
              <w:jc w:val="both"/>
              <w:rPr>
                <w:sz w:val="22"/>
                <w:szCs w:val="22"/>
              </w:rPr>
            </w:pPr>
            <w:r w:rsidRPr="009A0243">
              <w:rPr>
                <w:sz w:val="22"/>
                <w:szCs w:val="22"/>
              </w:rPr>
              <w:t>1.</w:t>
            </w:r>
          </w:p>
        </w:tc>
        <w:tc>
          <w:tcPr>
            <w:tcW w:w="1133" w:type="dxa"/>
          </w:tcPr>
          <w:p w:rsidR="009A0243" w:rsidRPr="009A0243" w:rsidRDefault="009A0243" w:rsidP="009A0243">
            <w:pPr>
              <w:jc w:val="both"/>
              <w:rPr>
                <w:sz w:val="22"/>
                <w:szCs w:val="22"/>
              </w:rPr>
            </w:pPr>
          </w:p>
        </w:tc>
        <w:tc>
          <w:tcPr>
            <w:tcW w:w="2693" w:type="dxa"/>
          </w:tcPr>
          <w:p w:rsidR="009A0243" w:rsidRPr="009A0243" w:rsidRDefault="009A0243" w:rsidP="009A0243">
            <w:pPr>
              <w:jc w:val="both"/>
              <w:rPr>
                <w:sz w:val="22"/>
                <w:szCs w:val="22"/>
              </w:rPr>
            </w:pPr>
          </w:p>
        </w:tc>
        <w:tc>
          <w:tcPr>
            <w:tcW w:w="2694" w:type="dxa"/>
          </w:tcPr>
          <w:p w:rsidR="009A0243" w:rsidRPr="009A0243" w:rsidRDefault="009A0243" w:rsidP="009A0243">
            <w:pPr>
              <w:jc w:val="both"/>
              <w:rPr>
                <w:sz w:val="22"/>
                <w:szCs w:val="22"/>
              </w:rPr>
            </w:pPr>
          </w:p>
        </w:tc>
        <w:tc>
          <w:tcPr>
            <w:tcW w:w="1984" w:type="dxa"/>
          </w:tcPr>
          <w:p w:rsidR="009A0243" w:rsidRPr="009A0243" w:rsidRDefault="009A0243" w:rsidP="009A0243">
            <w:pPr>
              <w:jc w:val="both"/>
              <w:rPr>
                <w:sz w:val="22"/>
                <w:szCs w:val="22"/>
              </w:rPr>
            </w:pPr>
          </w:p>
        </w:tc>
        <w:tc>
          <w:tcPr>
            <w:tcW w:w="1843" w:type="dxa"/>
          </w:tcPr>
          <w:p w:rsidR="009A0243" w:rsidRPr="009A0243" w:rsidRDefault="009A0243" w:rsidP="009A0243">
            <w:pPr>
              <w:jc w:val="both"/>
              <w:rPr>
                <w:sz w:val="22"/>
                <w:szCs w:val="22"/>
              </w:rPr>
            </w:pPr>
          </w:p>
        </w:tc>
        <w:tc>
          <w:tcPr>
            <w:tcW w:w="1559" w:type="dxa"/>
          </w:tcPr>
          <w:p w:rsidR="009A0243" w:rsidRPr="009A0243" w:rsidRDefault="009A0243" w:rsidP="009A0243">
            <w:pPr>
              <w:jc w:val="both"/>
              <w:rPr>
                <w:sz w:val="22"/>
                <w:szCs w:val="22"/>
              </w:rPr>
            </w:pPr>
          </w:p>
        </w:tc>
        <w:tc>
          <w:tcPr>
            <w:tcW w:w="1701" w:type="dxa"/>
          </w:tcPr>
          <w:p w:rsidR="009A0243" w:rsidRPr="009A0243" w:rsidRDefault="009A0243" w:rsidP="009A0243">
            <w:pPr>
              <w:jc w:val="both"/>
              <w:rPr>
                <w:sz w:val="22"/>
                <w:szCs w:val="22"/>
              </w:rPr>
            </w:pPr>
          </w:p>
        </w:tc>
      </w:tr>
      <w:tr w:rsidR="009A0243" w:rsidRPr="009A0243" w:rsidTr="007F7B54">
        <w:tc>
          <w:tcPr>
            <w:tcW w:w="710" w:type="dxa"/>
          </w:tcPr>
          <w:p w:rsidR="009A0243" w:rsidRPr="009A0243" w:rsidRDefault="009A0243" w:rsidP="009A0243">
            <w:pPr>
              <w:jc w:val="both"/>
              <w:rPr>
                <w:sz w:val="22"/>
                <w:szCs w:val="22"/>
              </w:rPr>
            </w:pPr>
            <w:r w:rsidRPr="009A0243">
              <w:rPr>
                <w:sz w:val="22"/>
                <w:szCs w:val="22"/>
              </w:rPr>
              <w:t>…</w:t>
            </w:r>
          </w:p>
        </w:tc>
        <w:tc>
          <w:tcPr>
            <w:tcW w:w="1133" w:type="dxa"/>
          </w:tcPr>
          <w:p w:rsidR="009A0243" w:rsidRPr="009A0243" w:rsidRDefault="009A0243" w:rsidP="009A0243">
            <w:pPr>
              <w:jc w:val="both"/>
              <w:rPr>
                <w:sz w:val="22"/>
                <w:szCs w:val="22"/>
              </w:rPr>
            </w:pPr>
          </w:p>
        </w:tc>
        <w:tc>
          <w:tcPr>
            <w:tcW w:w="2693" w:type="dxa"/>
          </w:tcPr>
          <w:p w:rsidR="009A0243" w:rsidRPr="009A0243" w:rsidRDefault="009A0243" w:rsidP="009A0243">
            <w:pPr>
              <w:jc w:val="both"/>
              <w:rPr>
                <w:sz w:val="22"/>
                <w:szCs w:val="22"/>
              </w:rPr>
            </w:pPr>
          </w:p>
        </w:tc>
        <w:tc>
          <w:tcPr>
            <w:tcW w:w="2694" w:type="dxa"/>
          </w:tcPr>
          <w:p w:rsidR="009A0243" w:rsidRPr="009A0243" w:rsidRDefault="009A0243" w:rsidP="009A0243">
            <w:pPr>
              <w:jc w:val="both"/>
              <w:rPr>
                <w:sz w:val="22"/>
                <w:szCs w:val="22"/>
              </w:rPr>
            </w:pPr>
          </w:p>
        </w:tc>
        <w:tc>
          <w:tcPr>
            <w:tcW w:w="1984" w:type="dxa"/>
          </w:tcPr>
          <w:p w:rsidR="009A0243" w:rsidRPr="009A0243" w:rsidRDefault="009A0243" w:rsidP="009A0243">
            <w:pPr>
              <w:jc w:val="both"/>
              <w:rPr>
                <w:sz w:val="22"/>
                <w:szCs w:val="22"/>
              </w:rPr>
            </w:pPr>
          </w:p>
        </w:tc>
        <w:tc>
          <w:tcPr>
            <w:tcW w:w="1843" w:type="dxa"/>
          </w:tcPr>
          <w:p w:rsidR="009A0243" w:rsidRPr="009A0243" w:rsidRDefault="009A0243" w:rsidP="009A0243">
            <w:pPr>
              <w:jc w:val="both"/>
              <w:rPr>
                <w:sz w:val="22"/>
                <w:szCs w:val="22"/>
              </w:rPr>
            </w:pPr>
          </w:p>
        </w:tc>
        <w:tc>
          <w:tcPr>
            <w:tcW w:w="1559" w:type="dxa"/>
          </w:tcPr>
          <w:p w:rsidR="009A0243" w:rsidRPr="009A0243" w:rsidRDefault="009A0243" w:rsidP="009A0243">
            <w:pPr>
              <w:jc w:val="both"/>
              <w:rPr>
                <w:sz w:val="22"/>
                <w:szCs w:val="22"/>
              </w:rPr>
            </w:pPr>
          </w:p>
        </w:tc>
        <w:tc>
          <w:tcPr>
            <w:tcW w:w="1701" w:type="dxa"/>
          </w:tcPr>
          <w:p w:rsidR="009A0243" w:rsidRPr="009A0243" w:rsidRDefault="009A0243" w:rsidP="009A0243">
            <w:pPr>
              <w:jc w:val="both"/>
              <w:rPr>
                <w:sz w:val="22"/>
                <w:szCs w:val="22"/>
              </w:rPr>
            </w:pPr>
          </w:p>
        </w:tc>
      </w:tr>
    </w:tbl>
    <w:p w:rsidR="009A0243" w:rsidRPr="009A0243" w:rsidRDefault="009A0243" w:rsidP="009A0243">
      <w:pPr>
        <w:ind w:left="567"/>
        <w:rPr>
          <w:sz w:val="24"/>
          <w:szCs w:val="24"/>
        </w:rPr>
      </w:pPr>
    </w:p>
    <w:p w:rsidR="009A0243" w:rsidRPr="009A0243" w:rsidRDefault="009A0243" w:rsidP="009A0243">
      <w:pPr>
        <w:ind w:left="567"/>
        <w:rPr>
          <w:sz w:val="24"/>
          <w:szCs w:val="24"/>
        </w:rPr>
      </w:pPr>
      <w:r w:rsidRPr="009A0243">
        <w:rPr>
          <w:sz w:val="24"/>
          <w:szCs w:val="24"/>
        </w:rPr>
        <w:t>Подпись Участника</w:t>
      </w:r>
      <w:r w:rsidRPr="009A0243">
        <w:rPr>
          <w:sz w:val="24"/>
          <w:szCs w:val="24"/>
        </w:rPr>
        <w:tab/>
      </w:r>
      <w:r w:rsidRPr="009A0243">
        <w:rPr>
          <w:sz w:val="24"/>
          <w:szCs w:val="24"/>
        </w:rPr>
        <w:tab/>
        <w:t>____________________________/_______________(ФИО, должность)</w:t>
      </w:r>
    </w:p>
    <w:p w:rsidR="009A0243" w:rsidRPr="009A0243" w:rsidRDefault="009A0243" w:rsidP="009A0243">
      <w:pPr>
        <w:ind w:left="567"/>
        <w:rPr>
          <w:sz w:val="24"/>
          <w:szCs w:val="24"/>
        </w:rPr>
      </w:pPr>
      <w:r w:rsidRPr="009A0243">
        <w:rPr>
          <w:sz w:val="24"/>
          <w:szCs w:val="24"/>
        </w:rPr>
        <w:t>Дата</w:t>
      </w:r>
    </w:p>
    <w:p w:rsidR="009A0243" w:rsidRPr="009A0243" w:rsidRDefault="009A0243" w:rsidP="009A0243">
      <w:pPr>
        <w:ind w:left="567"/>
        <w:rPr>
          <w:sz w:val="24"/>
          <w:szCs w:val="24"/>
        </w:rPr>
      </w:pPr>
      <w:r w:rsidRPr="009A0243">
        <w:rPr>
          <w:sz w:val="24"/>
          <w:szCs w:val="24"/>
        </w:rPr>
        <w:t>м.п.</w:t>
      </w:r>
    </w:p>
    <w:p w:rsidR="009A0243" w:rsidRPr="009A0243" w:rsidRDefault="009A0243" w:rsidP="009A0243">
      <w:pPr>
        <w:pBdr>
          <w:bottom w:val="single" w:sz="4" w:space="1" w:color="auto"/>
        </w:pBdr>
        <w:shd w:val="clear" w:color="auto" w:fill="E0E0E0"/>
        <w:spacing w:before="120"/>
        <w:ind w:right="21"/>
        <w:jc w:val="center"/>
        <w:rPr>
          <w:b/>
          <w:bCs/>
          <w:spacing w:val="36"/>
          <w:sz w:val="22"/>
          <w:szCs w:val="22"/>
        </w:rPr>
      </w:pPr>
      <w:r w:rsidRPr="009A0243">
        <w:rPr>
          <w:b/>
          <w:bCs/>
          <w:spacing w:val="36"/>
          <w:sz w:val="22"/>
          <w:szCs w:val="22"/>
        </w:rPr>
        <w:t>конец формы</w:t>
      </w:r>
    </w:p>
    <w:p w:rsidR="0021746C" w:rsidRDefault="0021746C" w:rsidP="009A0243">
      <w:pPr>
        <w:ind w:left="567"/>
        <w:rPr>
          <w:sz w:val="24"/>
          <w:szCs w:val="24"/>
        </w:rPr>
        <w:sectPr w:rsidR="0021746C" w:rsidSect="0021746C">
          <w:pgSz w:w="16838" w:h="11906" w:orient="landscape"/>
          <w:pgMar w:top="1418" w:right="1134" w:bottom="851" w:left="1134" w:header="709" w:footer="709" w:gutter="0"/>
          <w:cols w:space="708"/>
          <w:docGrid w:linePitch="360"/>
        </w:sectPr>
      </w:pPr>
    </w:p>
    <w:p w:rsidR="009A0243" w:rsidRPr="009A0243" w:rsidRDefault="009A0243" w:rsidP="001B6D32">
      <w:pPr>
        <w:keepNext/>
        <w:spacing w:line="288" w:lineRule="auto"/>
        <w:jc w:val="both"/>
        <w:outlineLvl w:val="2"/>
        <w:rPr>
          <w:b/>
          <w:vanish/>
          <w:sz w:val="22"/>
          <w:szCs w:val="22"/>
        </w:rPr>
      </w:pPr>
    </w:p>
    <w:p w:rsidR="009A0243" w:rsidRPr="009A0243" w:rsidRDefault="0021746C" w:rsidP="0021746C">
      <w:pPr>
        <w:keepNext/>
        <w:spacing w:line="288" w:lineRule="auto"/>
        <w:jc w:val="center"/>
        <w:outlineLvl w:val="2"/>
        <w:rPr>
          <w:b/>
          <w:sz w:val="22"/>
          <w:szCs w:val="22"/>
        </w:rPr>
      </w:pPr>
      <w:r w:rsidRPr="009A0243">
        <w:rPr>
          <w:b/>
          <w:sz w:val="22"/>
          <w:szCs w:val="22"/>
        </w:rPr>
        <w:t>ФОРМА</w:t>
      </w:r>
      <w:r>
        <w:rPr>
          <w:b/>
          <w:sz w:val="22"/>
          <w:szCs w:val="22"/>
        </w:rPr>
        <w:t xml:space="preserve"> 5 СВЕДЕНИЙ О КАДРОВЫХ РЕСУРСАХ</w:t>
      </w:r>
    </w:p>
    <w:p w:rsidR="009A0243" w:rsidRPr="009A0243" w:rsidRDefault="009A0243" w:rsidP="009A0243">
      <w:pPr>
        <w:pBdr>
          <w:top w:val="single" w:sz="4" w:space="1" w:color="auto"/>
        </w:pBdr>
        <w:shd w:val="clear" w:color="auto" w:fill="E0E0E0"/>
        <w:spacing w:before="120"/>
        <w:ind w:right="21"/>
        <w:jc w:val="center"/>
        <w:rPr>
          <w:b/>
          <w:bCs/>
          <w:spacing w:val="36"/>
          <w:sz w:val="22"/>
          <w:szCs w:val="22"/>
        </w:rPr>
      </w:pPr>
      <w:r w:rsidRPr="009A0243">
        <w:rPr>
          <w:b/>
          <w:bCs/>
          <w:spacing w:val="36"/>
          <w:sz w:val="22"/>
          <w:szCs w:val="22"/>
        </w:rPr>
        <w:t>начало формы</w:t>
      </w:r>
    </w:p>
    <w:p w:rsidR="009A0243" w:rsidRPr="009A0243" w:rsidRDefault="009A0243" w:rsidP="009A0243">
      <w:pPr>
        <w:jc w:val="center"/>
        <w:rPr>
          <w:sz w:val="24"/>
          <w:szCs w:val="24"/>
        </w:rPr>
      </w:pPr>
    </w:p>
    <w:p w:rsidR="009A0243" w:rsidRPr="009A0243" w:rsidRDefault="009A0243" w:rsidP="009A0243">
      <w:pPr>
        <w:ind w:left="567"/>
        <w:rPr>
          <w:b/>
          <w:i/>
          <w:sz w:val="24"/>
          <w:szCs w:val="24"/>
        </w:rPr>
      </w:pPr>
      <w:r w:rsidRPr="009A0243">
        <w:rPr>
          <w:b/>
          <w:i/>
          <w:sz w:val="24"/>
          <w:szCs w:val="24"/>
        </w:rPr>
        <w:t>Открытый Запрос предложений № ___________________</w:t>
      </w:r>
    </w:p>
    <w:p w:rsidR="009A0243" w:rsidRPr="009A0243" w:rsidRDefault="009A0243" w:rsidP="009A0243">
      <w:pPr>
        <w:ind w:left="567"/>
        <w:jc w:val="center"/>
        <w:rPr>
          <w:b/>
          <w:sz w:val="24"/>
          <w:szCs w:val="24"/>
        </w:rPr>
      </w:pPr>
    </w:p>
    <w:p w:rsidR="009A0243" w:rsidRPr="009A0243" w:rsidRDefault="009A0243" w:rsidP="009A0243">
      <w:pPr>
        <w:ind w:left="567"/>
        <w:jc w:val="center"/>
        <w:rPr>
          <w:b/>
          <w:sz w:val="24"/>
          <w:szCs w:val="24"/>
        </w:rPr>
      </w:pPr>
      <w:r w:rsidRPr="009A0243">
        <w:rPr>
          <w:b/>
          <w:sz w:val="24"/>
          <w:szCs w:val="24"/>
        </w:rPr>
        <w:t>СВЕДЕНИЯ О КАДРОВЫХ РЕСУРСАХ</w:t>
      </w:r>
    </w:p>
    <w:p w:rsidR="009A0243" w:rsidRPr="009A0243" w:rsidRDefault="009A0243" w:rsidP="009A0243">
      <w:pPr>
        <w:ind w:left="567"/>
        <w:jc w:val="center"/>
        <w:rPr>
          <w:b/>
          <w:sz w:val="24"/>
          <w:szCs w:val="24"/>
        </w:rPr>
      </w:pPr>
    </w:p>
    <w:p w:rsidR="009A0243" w:rsidRPr="009A0243" w:rsidRDefault="009A0243" w:rsidP="009A0243">
      <w:pPr>
        <w:tabs>
          <w:tab w:val="num" w:pos="1134"/>
        </w:tabs>
        <w:spacing w:after="120"/>
        <w:ind w:left="972"/>
        <w:contextualSpacing/>
        <w:jc w:val="both"/>
        <w:rPr>
          <w:b/>
          <w:sz w:val="28"/>
        </w:rPr>
      </w:pPr>
      <w:r w:rsidRPr="009A0243">
        <w:rPr>
          <w:b/>
          <w:sz w:val="28"/>
        </w:rPr>
        <w:t xml:space="preserve">Общие данные о кадровых ресурсах организации </w:t>
      </w:r>
      <w:r w:rsidR="0021746C">
        <w:rPr>
          <w:b/>
          <w:sz w:val="28"/>
        </w:rPr>
        <w:t>(Форма 5)</w:t>
      </w:r>
    </w:p>
    <w:p w:rsidR="009A0243" w:rsidRPr="009A0243" w:rsidRDefault="009A0243" w:rsidP="009A0243">
      <w:pPr>
        <w:numPr>
          <w:ilvl w:val="12"/>
          <w:numId w:val="0"/>
        </w:numPr>
        <w:ind w:firstLine="709"/>
        <w:jc w:val="both"/>
        <w:rPr>
          <w:b/>
          <w:sz w:val="8"/>
          <w:szCs w:val="8"/>
        </w:rPr>
      </w:pPr>
    </w:p>
    <w:tbl>
      <w:tblPr>
        <w:tblW w:w="9833" w:type="dxa"/>
        <w:jc w:val="center"/>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148"/>
        <w:gridCol w:w="2029"/>
        <w:gridCol w:w="2080"/>
      </w:tblGrid>
      <w:tr w:rsidR="009A0243" w:rsidRPr="009A0243" w:rsidTr="007F7B54">
        <w:trPr>
          <w:trHeight w:val="820"/>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w:t>
            </w:r>
          </w:p>
          <w:p w:rsidR="009A0243" w:rsidRPr="009A0243" w:rsidRDefault="009A0243" w:rsidP="009A0243">
            <w:pPr>
              <w:numPr>
                <w:ilvl w:val="12"/>
                <w:numId w:val="0"/>
              </w:numPr>
              <w:jc w:val="center"/>
              <w:rPr>
                <w:b/>
                <w:sz w:val="24"/>
                <w:szCs w:val="24"/>
              </w:rPr>
            </w:pPr>
            <w:r w:rsidRPr="009A0243">
              <w:rPr>
                <w:b/>
                <w:sz w:val="24"/>
                <w:szCs w:val="24"/>
              </w:rPr>
              <w:t>п/п</w:t>
            </w:r>
          </w:p>
        </w:tc>
        <w:tc>
          <w:tcPr>
            <w:tcW w:w="5148" w:type="dxa"/>
            <w:vAlign w:val="center"/>
          </w:tcPr>
          <w:p w:rsidR="009A0243" w:rsidRPr="009A0243" w:rsidRDefault="009A0243" w:rsidP="009A0243">
            <w:pPr>
              <w:numPr>
                <w:ilvl w:val="12"/>
                <w:numId w:val="0"/>
              </w:numPr>
              <w:jc w:val="center"/>
              <w:rPr>
                <w:b/>
                <w:sz w:val="24"/>
                <w:szCs w:val="24"/>
              </w:rPr>
            </w:pPr>
            <w:r w:rsidRPr="009A0243">
              <w:rPr>
                <w:b/>
                <w:sz w:val="24"/>
                <w:szCs w:val="24"/>
              </w:rPr>
              <w:t>Наименование показателей</w:t>
            </w:r>
          </w:p>
        </w:tc>
        <w:tc>
          <w:tcPr>
            <w:tcW w:w="2029" w:type="dxa"/>
            <w:vAlign w:val="center"/>
          </w:tcPr>
          <w:p w:rsidR="009A0243" w:rsidRPr="009A0243" w:rsidRDefault="009A0243" w:rsidP="009A0243">
            <w:pPr>
              <w:numPr>
                <w:ilvl w:val="12"/>
                <w:numId w:val="0"/>
              </w:numPr>
              <w:jc w:val="center"/>
              <w:rPr>
                <w:b/>
                <w:sz w:val="24"/>
                <w:szCs w:val="24"/>
              </w:rPr>
            </w:pPr>
            <w:r w:rsidRPr="009A0243">
              <w:rPr>
                <w:b/>
                <w:sz w:val="24"/>
                <w:szCs w:val="24"/>
              </w:rPr>
              <w:t>Кол-во человек, подразделения</w:t>
            </w:r>
          </w:p>
          <w:p w:rsidR="009A0243" w:rsidRPr="009A0243" w:rsidRDefault="009A0243" w:rsidP="009A0243">
            <w:pPr>
              <w:numPr>
                <w:ilvl w:val="12"/>
                <w:numId w:val="0"/>
              </w:numPr>
              <w:jc w:val="center"/>
              <w:rPr>
                <w:b/>
                <w:sz w:val="24"/>
                <w:szCs w:val="24"/>
              </w:rPr>
            </w:pPr>
            <w:r w:rsidRPr="009A0243">
              <w:rPr>
                <w:b/>
                <w:sz w:val="24"/>
                <w:szCs w:val="24"/>
              </w:rPr>
              <w:t>20_- год</w:t>
            </w:r>
          </w:p>
        </w:tc>
        <w:tc>
          <w:tcPr>
            <w:tcW w:w="2080" w:type="dxa"/>
            <w:vAlign w:val="center"/>
          </w:tcPr>
          <w:p w:rsidR="009A0243" w:rsidRPr="009A0243" w:rsidRDefault="009A0243" w:rsidP="009A0243">
            <w:pPr>
              <w:numPr>
                <w:ilvl w:val="12"/>
                <w:numId w:val="0"/>
              </w:numPr>
              <w:jc w:val="center"/>
              <w:rPr>
                <w:b/>
                <w:sz w:val="24"/>
                <w:szCs w:val="24"/>
              </w:rPr>
            </w:pPr>
            <w:r w:rsidRPr="009A0243">
              <w:rPr>
                <w:b/>
                <w:sz w:val="24"/>
                <w:szCs w:val="24"/>
              </w:rPr>
              <w:t>Кол-во человек, подразделения</w:t>
            </w:r>
          </w:p>
          <w:p w:rsidR="009A0243" w:rsidRPr="009A0243" w:rsidRDefault="009A0243" w:rsidP="009A0243">
            <w:pPr>
              <w:numPr>
                <w:ilvl w:val="12"/>
                <w:numId w:val="0"/>
              </w:numPr>
              <w:jc w:val="center"/>
              <w:rPr>
                <w:b/>
                <w:sz w:val="24"/>
                <w:szCs w:val="24"/>
              </w:rPr>
            </w:pPr>
            <w:r w:rsidRPr="009A0243">
              <w:rPr>
                <w:b/>
                <w:sz w:val="24"/>
                <w:szCs w:val="24"/>
              </w:rPr>
              <w:t>20__ год</w:t>
            </w:r>
          </w:p>
        </w:tc>
      </w:tr>
      <w:tr w:rsidR="009A0243" w:rsidRPr="009A0243" w:rsidTr="007F7B54">
        <w:trPr>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1</w:t>
            </w:r>
          </w:p>
        </w:tc>
        <w:tc>
          <w:tcPr>
            <w:tcW w:w="5148" w:type="dxa"/>
            <w:vAlign w:val="center"/>
          </w:tcPr>
          <w:p w:rsidR="009A0243" w:rsidRPr="009A0243" w:rsidRDefault="009A0243" w:rsidP="009A0243">
            <w:pPr>
              <w:numPr>
                <w:ilvl w:val="12"/>
                <w:numId w:val="0"/>
              </w:numPr>
              <w:jc w:val="center"/>
              <w:rPr>
                <w:b/>
                <w:sz w:val="24"/>
                <w:szCs w:val="24"/>
              </w:rPr>
            </w:pPr>
            <w:r w:rsidRPr="009A0243">
              <w:rPr>
                <w:b/>
                <w:sz w:val="24"/>
                <w:szCs w:val="24"/>
              </w:rPr>
              <w:t>2</w:t>
            </w:r>
          </w:p>
        </w:tc>
        <w:tc>
          <w:tcPr>
            <w:tcW w:w="2029" w:type="dxa"/>
          </w:tcPr>
          <w:p w:rsidR="009A0243" w:rsidRPr="009A0243" w:rsidRDefault="009A0243" w:rsidP="009A0243">
            <w:pPr>
              <w:numPr>
                <w:ilvl w:val="12"/>
                <w:numId w:val="0"/>
              </w:numPr>
              <w:jc w:val="center"/>
              <w:rPr>
                <w:b/>
                <w:sz w:val="24"/>
                <w:szCs w:val="24"/>
              </w:rPr>
            </w:pPr>
            <w:r w:rsidRPr="009A0243">
              <w:rPr>
                <w:b/>
                <w:sz w:val="24"/>
                <w:szCs w:val="24"/>
              </w:rPr>
              <w:t>3</w:t>
            </w:r>
          </w:p>
        </w:tc>
        <w:tc>
          <w:tcPr>
            <w:tcW w:w="2080" w:type="dxa"/>
          </w:tcPr>
          <w:p w:rsidR="009A0243" w:rsidRPr="009A0243" w:rsidRDefault="009A0243" w:rsidP="009A0243">
            <w:pPr>
              <w:numPr>
                <w:ilvl w:val="12"/>
                <w:numId w:val="0"/>
              </w:numPr>
              <w:jc w:val="center"/>
              <w:rPr>
                <w:b/>
                <w:sz w:val="24"/>
                <w:szCs w:val="24"/>
              </w:rPr>
            </w:pPr>
            <w:r w:rsidRPr="009A0243">
              <w:rPr>
                <w:b/>
                <w:sz w:val="24"/>
                <w:szCs w:val="24"/>
              </w:rPr>
              <w:t>4</w:t>
            </w:r>
          </w:p>
        </w:tc>
      </w:tr>
      <w:tr w:rsidR="009A0243" w:rsidRPr="009A0243" w:rsidTr="007F7B54">
        <w:trPr>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1.</w:t>
            </w:r>
          </w:p>
        </w:tc>
        <w:tc>
          <w:tcPr>
            <w:tcW w:w="5148" w:type="dxa"/>
            <w:vAlign w:val="center"/>
          </w:tcPr>
          <w:p w:rsidR="009A0243" w:rsidRPr="009A0243" w:rsidRDefault="009A0243" w:rsidP="009A0243">
            <w:pPr>
              <w:numPr>
                <w:ilvl w:val="12"/>
                <w:numId w:val="0"/>
              </w:numPr>
              <w:jc w:val="center"/>
              <w:rPr>
                <w:bCs/>
                <w:sz w:val="24"/>
                <w:szCs w:val="24"/>
              </w:rPr>
            </w:pPr>
            <w:r w:rsidRPr="009A0243">
              <w:rPr>
                <w:bCs/>
                <w:sz w:val="24"/>
                <w:szCs w:val="24"/>
              </w:rPr>
              <w:t>Общее количество сотрудников Организации</w:t>
            </w:r>
          </w:p>
        </w:tc>
        <w:tc>
          <w:tcPr>
            <w:tcW w:w="2029" w:type="dxa"/>
          </w:tcPr>
          <w:p w:rsidR="009A0243" w:rsidRPr="009A0243" w:rsidRDefault="009A0243" w:rsidP="009A0243">
            <w:pPr>
              <w:numPr>
                <w:ilvl w:val="12"/>
                <w:numId w:val="0"/>
              </w:numPr>
              <w:jc w:val="center"/>
              <w:rPr>
                <w:bCs/>
                <w:sz w:val="24"/>
                <w:szCs w:val="24"/>
              </w:rPr>
            </w:pPr>
          </w:p>
        </w:tc>
        <w:tc>
          <w:tcPr>
            <w:tcW w:w="2080" w:type="dxa"/>
          </w:tcPr>
          <w:p w:rsidR="009A0243" w:rsidRPr="009A0243" w:rsidRDefault="009A0243" w:rsidP="009A0243">
            <w:pPr>
              <w:numPr>
                <w:ilvl w:val="12"/>
                <w:numId w:val="0"/>
              </w:numPr>
              <w:jc w:val="center"/>
              <w:rPr>
                <w:bCs/>
                <w:sz w:val="24"/>
                <w:szCs w:val="24"/>
              </w:rPr>
            </w:pPr>
          </w:p>
        </w:tc>
      </w:tr>
      <w:tr w:rsidR="009A0243" w:rsidRPr="009A0243" w:rsidTr="007F7B54">
        <w:trPr>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1.1.</w:t>
            </w:r>
          </w:p>
        </w:tc>
        <w:tc>
          <w:tcPr>
            <w:tcW w:w="5148" w:type="dxa"/>
            <w:vAlign w:val="center"/>
          </w:tcPr>
          <w:p w:rsidR="009A0243" w:rsidRPr="009A0243" w:rsidRDefault="009A0243" w:rsidP="009A0243">
            <w:pPr>
              <w:numPr>
                <w:ilvl w:val="12"/>
                <w:numId w:val="0"/>
              </w:numPr>
              <w:jc w:val="center"/>
              <w:rPr>
                <w:bCs/>
                <w:sz w:val="24"/>
                <w:szCs w:val="24"/>
              </w:rPr>
            </w:pPr>
            <w:r w:rsidRPr="009A0243">
              <w:rPr>
                <w:bCs/>
                <w:sz w:val="24"/>
                <w:szCs w:val="24"/>
              </w:rPr>
              <w:t>Количество застрахованных лиц*</w:t>
            </w:r>
          </w:p>
        </w:tc>
        <w:tc>
          <w:tcPr>
            <w:tcW w:w="2029" w:type="dxa"/>
          </w:tcPr>
          <w:p w:rsidR="009A0243" w:rsidRPr="009A0243" w:rsidRDefault="009A0243" w:rsidP="009A0243">
            <w:pPr>
              <w:numPr>
                <w:ilvl w:val="12"/>
                <w:numId w:val="0"/>
              </w:numPr>
              <w:jc w:val="center"/>
              <w:rPr>
                <w:bCs/>
                <w:sz w:val="24"/>
                <w:szCs w:val="24"/>
              </w:rPr>
            </w:pPr>
          </w:p>
        </w:tc>
        <w:tc>
          <w:tcPr>
            <w:tcW w:w="2080" w:type="dxa"/>
          </w:tcPr>
          <w:p w:rsidR="009A0243" w:rsidRPr="009A0243" w:rsidRDefault="009A0243" w:rsidP="009A0243">
            <w:pPr>
              <w:numPr>
                <w:ilvl w:val="12"/>
                <w:numId w:val="0"/>
              </w:numPr>
              <w:jc w:val="center"/>
              <w:rPr>
                <w:bCs/>
                <w:sz w:val="24"/>
                <w:szCs w:val="24"/>
              </w:rPr>
            </w:pPr>
          </w:p>
        </w:tc>
      </w:tr>
      <w:tr w:rsidR="009A0243" w:rsidRPr="009A0243" w:rsidTr="007F7B54">
        <w:trPr>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1.2.</w:t>
            </w:r>
          </w:p>
        </w:tc>
        <w:tc>
          <w:tcPr>
            <w:tcW w:w="5148" w:type="dxa"/>
            <w:vAlign w:val="center"/>
          </w:tcPr>
          <w:p w:rsidR="009A0243" w:rsidRPr="009A0243" w:rsidRDefault="009A0243" w:rsidP="009A0243">
            <w:pPr>
              <w:numPr>
                <w:ilvl w:val="12"/>
                <w:numId w:val="0"/>
              </w:numPr>
              <w:jc w:val="center"/>
              <w:rPr>
                <w:bCs/>
                <w:sz w:val="24"/>
                <w:szCs w:val="24"/>
              </w:rPr>
            </w:pPr>
            <w:r w:rsidRPr="009A0243">
              <w:rPr>
                <w:bCs/>
                <w:sz w:val="24"/>
                <w:szCs w:val="24"/>
              </w:rPr>
              <w:t>Среднесписочная численность*</w:t>
            </w:r>
          </w:p>
        </w:tc>
        <w:tc>
          <w:tcPr>
            <w:tcW w:w="2029" w:type="dxa"/>
          </w:tcPr>
          <w:p w:rsidR="009A0243" w:rsidRPr="009A0243" w:rsidRDefault="009A0243" w:rsidP="009A0243">
            <w:pPr>
              <w:numPr>
                <w:ilvl w:val="12"/>
                <w:numId w:val="0"/>
              </w:numPr>
              <w:jc w:val="center"/>
              <w:rPr>
                <w:bCs/>
                <w:sz w:val="24"/>
                <w:szCs w:val="24"/>
              </w:rPr>
            </w:pPr>
          </w:p>
        </w:tc>
        <w:tc>
          <w:tcPr>
            <w:tcW w:w="2080" w:type="dxa"/>
          </w:tcPr>
          <w:p w:rsidR="009A0243" w:rsidRPr="009A0243" w:rsidRDefault="009A0243" w:rsidP="009A0243">
            <w:pPr>
              <w:numPr>
                <w:ilvl w:val="12"/>
                <w:numId w:val="0"/>
              </w:numPr>
              <w:jc w:val="center"/>
              <w:rPr>
                <w:bCs/>
                <w:sz w:val="24"/>
                <w:szCs w:val="24"/>
              </w:rPr>
            </w:pPr>
          </w:p>
        </w:tc>
      </w:tr>
      <w:tr w:rsidR="009A0243" w:rsidRPr="009A0243" w:rsidTr="007F7B54">
        <w:trPr>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2.</w:t>
            </w:r>
          </w:p>
        </w:tc>
        <w:tc>
          <w:tcPr>
            <w:tcW w:w="5148" w:type="dxa"/>
            <w:vAlign w:val="center"/>
          </w:tcPr>
          <w:p w:rsidR="009A0243" w:rsidRPr="009A0243" w:rsidRDefault="009A0243" w:rsidP="009A0243">
            <w:pPr>
              <w:numPr>
                <w:ilvl w:val="12"/>
                <w:numId w:val="0"/>
              </w:numPr>
              <w:jc w:val="center"/>
              <w:rPr>
                <w:bCs/>
                <w:sz w:val="24"/>
                <w:szCs w:val="24"/>
              </w:rPr>
            </w:pPr>
          </w:p>
        </w:tc>
        <w:tc>
          <w:tcPr>
            <w:tcW w:w="2029" w:type="dxa"/>
          </w:tcPr>
          <w:p w:rsidR="009A0243" w:rsidRPr="009A0243" w:rsidRDefault="009A0243" w:rsidP="009A0243">
            <w:pPr>
              <w:numPr>
                <w:ilvl w:val="12"/>
                <w:numId w:val="0"/>
              </w:numPr>
              <w:jc w:val="center"/>
              <w:rPr>
                <w:bCs/>
                <w:sz w:val="24"/>
                <w:szCs w:val="24"/>
              </w:rPr>
            </w:pPr>
          </w:p>
        </w:tc>
        <w:tc>
          <w:tcPr>
            <w:tcW w:w="2080" w:type="dxa"/>
          </w:tcPr>
          <w:p w:rsidR="009A0243" w:rsidRPr="009A0243" w:rsidRDefault="009A0243" w:rsidP="009A0243">
            <w:pPr>
              <w:numPr>
                <w:ilvl w:val="12"/>
                <w:numId w:val="0"/>
              </w:numPr>
              <w:jc w:val="center"/>
              <w:rPr>
                <w:bCs/>
                <w:sz w:val="24"/>
                <w:szCs w:val="24"/>
              </w:rPr>
            </w:pPr>
          </w:p>
        </w:tc>
      </w:tr>
      <w:tr w:rsidR="009A0243" w:rsidRPr="009A0243" w:rsidTr="007F7B54">
        <w:trPr>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w:t>
            </w:r>
          </w:p>
        </w:tc>
        <w:tc>
          <w:tcPr>
            <w:tcW w:w="5148" w:type="dxa"/>
            <w:vAlign w:val="center"/>
          </w:tcPr>
          <w:p w:rsidR="009A0243" w:rsidRPr="009A0243" w:rsidRDefault="009A0243" w:rsidP="009A0243">
            <w:pPr>
              <w:numPr>
                <w:ilvl w:val="12"/>
                <w:numId w:val="0"/>
              </w:numPr>
              <w:jc w:val="center"/>
              <w:rPr>
                <w:bCs/>
                <w:sz w:val="24"/>
                <w:szCs w:val="24"/>
              </w:rPr>
            </w:pPr>
          </w:p>
        </w:tc>
        <w:tc>
          <w:tcPr>
            <w:tcW w:w="2029" w:type="dxa"/>
          </w:tcPr>
          <w:p w:rsidR="009A0243" w:rsidRPr="009A0243" w:rsidRDefault="009A0243" w:rsidP="009A0243">
            <w:pPr>
              <w:numPr>
                <w:ilvl w:val="12"/>
                <w:numId w:val="0"/>
              </w:numPr>
              <w:jc w:val="center"/>
              <w:rPr>
                <w:bCs/>
                <w:sz w:val="24"/>
                <w:szCs w:val="24"/>
              </w:rPr>
            </w:pPr>
          </w:p>
        </w:tc>
        <w:tc>
          <w:tcPr>
            <w:tcW w:w="2080" w:type="dxa"/>
          </w:tcPr>
          <w:p w:rsidR="009A0243" w:rsidRPr="009A0243" w:rsidRDefault="009A0243" w:rsidP="009A0243">
            <w:pPr>
              <w:numPr>
                <w:ilvl w:val="12"/>
                <w:numId w:val="0"/>
              </w:numPr>
              <w:jc w:val="center"/>
              <w:rPr>
                <w:bCs/>
                <w:sz w:val="24"/>
                <w:szCs w:val="24"/>
              </w:rPr>
            </w:pPr>
          </w:p>
        </w:tc>
      </w:tr>
    </w:tbl>
    <w:p w:rsidR="009A0243" w:rsidRPr="009A0243" w:rsidRDefault="009A0243" w:rsidP="009A0243">
      <w:pPr>
        <w:numPr>
          <w:ilvl w:val="12"/>
          <w:numId w:val="0"/>
        </w:numPr>
        <w:ind w:firstLine="709"/>
        <w:jc w:val="both"/>
        <w:rPr>
          <w:b/>
          <w:sz w:val="8"/>
          <w:szCs w:val="8"/>
        </w:rPr>
      </w:pPr>
    </w:p>
    <w:p w:rsidR="009A0243" w:rsidRPr="009A0243" w:rsidRDefault="009A0243" w:rsidP="009A0243">
      <w:pPr>
        <w:numPr>
          <w:ilvl w:val="12"/>
          <w:numId w:val="0"/>
        </w:numPr>
        <w:spacing w:before="120"/>
        <w:jc w:val="both"/>
        <w:rPr>
          <w:sz w:val="24"/>
          <w:szCs w:val="24"/>
        </w:rPr>
      </w:pPr>
      <w:r w:rsidRPr="009A0243">
        <w:rPr>
          <w:sz w:val="24"/>
          <w:szCs w:val="24"/>
        </w:rPr>
        <w:t>*</w:t>
      </w:r>
      <w:r w:rsidRPr="009A0243">
        <w:rPr>
          <w:sz w:val="22"/>
          <w:szCs w:val="22"/>
        </w:rPr>
        <w:t>В соответствии с расчетом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w:t>
      </w:r>
    </w:p>
    <w:p w:rsidR="009A0243" w:rsidRPr="009A0243" w:rsidRDefault="009A0243" w:rsidP="009A0243">
      <w:pPr>
        <w:shd w:val="clear" w:color="auto" w:fill="FFFFFF"/>
        <w:tabs>
          <w:tab w:val="left" w:pos="3562"/>
          <w:tab w:val="left" w:leader="underscore" w:pos="5774"/>
          <w:tab w:val="left" w:leader="underscore" w:pos="8218"/>
        </w:tabs>
        <w:ind w:firstLine="709"/>
        <w:jc w:val="both"/>
        <w:rPr>
          <w:sz w:val="24"/>
          <w:szCs w:val="24"/>
        </w:rPr>
      </w:pPr>
    </w:p>
    <w:p w:rsidR="009A0243" w:rsidRPr="009A0243" w:rsidRDefault="009A0243" w:rsidP="009A0243">
      <w:pPr>
        <w:shd w:val="clear" w:color="auto" w:fill="FFFFFF"/>
        <w:tabs>
          <w:tab w:val="left" w:pos="3562"/>
          <w:tab w:val="left" w:leader="underscore" w:pos="5774"/>
          <w:tab w:val="left" w:leader="underscore" w:pos="8218"/>
        </w:tabs>
        <w:ind w:firstLine="709"/>
        <w:jc w:val="both"/>
        <w:rPr>
          <w:sz w:val="24"/>
          <w:szCs w:val="24"/>
        </w:rPr>
      </w:pPr>
      <w:r w:rsidRPr="009A0243">
        <w:rPr>
          <w:sz w:val="24"/>
          <w:szCs w:val="24"/>
        </w:rPr>
        <w:t>Руководитель организации</w:t>
      </w:r>
      <w:r w:rsidRPr="009A0243">
        <w:rPr>
          <w:sz w:val="24"/>
          <w:szCs w:val="24"/>
        </w:rPr>
        <w:tab/>
        <w:t xml:space="preserve"> </w:t>
      </w:r>
      <w:r w:rsidRPr="009A0243">
        <w:rPr>
          <w:sz w:val="24"/>
          <w:szCs w:val="24"/>
        </w:rPr>
        <w:tab/>
        <w:t>/_______________(ФИО)</w:t>
      </w:r>
    </w:p>
    <w:p w:rsidR="009A0243" w:rsidRPr="009A0243" w:rsidRDefault="009A0243" w:rsidP="009A0243">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9A0243">
        <w:rPr>
          <w:sz w:val="24"/>
          <w:szCs w:val="24"/>
        </w:rPr>
        <w:t>м.п.</w:t>
      </w:r>
      <w:r w:rsidRPr="009A0243">
        <w:rPr>
          <w:sz w:val="24"/>
          <w:szCs w:val="24"/>
        </w:rPr>
        <w:tab/>
        <w:t>Дата</w:t>
      </w:r>
      <w:r w:rsidRPr="009A0243">
        <w:rPr>
          <w:sz w:val="24"/>
          <w:szCs w:val="24"/>
        </w:rPr>
        <w:tab/>
      </w:r>
      <w:r w:rsidRPr="009A0243">
        <w:rPr>
          <w:sz w:val="24"/>
          <w:szCs w:val="24"/>
        </w:rPr>
        <w:tab/>
        <w:t>/</w:t>
      </w:r>
      <w:r w:rsidRPr="009A0243">
        <w:rPr>
          <w:sz w:val="24"/>
          <w:szCs w:val="24"/>
        </w:rPr>
        <w:tab/>
        <w:t>/</w:t>
      </w:r>
      <w:r w:rsidRPr="009A0243">
        <w:rPr>
          <w:sz w:val="24"/>
          <w:szCs w:val="24"/>
        </w:rPr>
        <w:tab/>
      </w:r>
    </w:p>
    <w:p w:rsidR="009A0243" w:rsidRPr="009A0243" w:rsidRDefault="009A0243" w:rsidP="009A0243">
      <w:pPr>
        <w:ind w:left="708"/>
        <w:jc w:val="both"/>
        <w:rPr>
          <w:b/>
          <w:sz w:val="24"/>
          <w:szCs w:val="24"/>
        </w:rPr>
      </w:pPr>
    </w:p>
    <w:p w:rsidR="009A0243" w:rsidRPr="009A0243" w:rsidRDefault="009A0243" w:rsidP="009A0243">
      <w:pPr>
        <w:tabs>
          <w:tab w:val="num" w:pos="1134"/>
        </w:tabs>
        <w:spacing w:after="120"/>
        <w:contextualSpacing/>
        <w:jc w:val="center"/>
        <w:rPr>
          <w:b/>
          <w:sz w:val="28"/>
        </w:rPr>
      </w:pPr>
      <w:r w:rsidRPr="009A0243">
        <w:rPr>
          <w:b/>
          <w:sz w:val="28"/>
        </w:rPr>
        <w:t xml:space="preserve">Справка о ключевом персонале Участника, ответственном за оказание услуг в рамках договора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55"/>
        <w:gridCol w:w="1505"/>
        <w:gridCol w:w="2626"/>
        <w:gridCol w:w="1289"/>
        <w:gridCol w:w="1823"/>
        <w:gridCol w:w="2099"/>
      </w:tblGrid>
      <w:tr w:rsidR="009A0243" w:rsidRPr="009A0243" w:rsidTr="007F7B54">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keepNext/>
              <w:ind w:left="57" w:right="57"/>
              <w:jc w:val="center"/>
              <w:rPr>
                <w:b/>
                <w:sz w:val="24"/>
              </w:rPr>
            </w:pPr>
            <w:r w:rsidRPr="009A0243">
              <w:rPr>
                <w:b/>
                <w:sz w:val="24"/>
              </w:rPr>
              <w:t>№п/п</w:t>
            </w: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keepNext/>
              <w:ind w:left="57" w:right="-87"/>
              <w:jc w:val="center"/>
              <w:rPr>
                <w:b/>
                <w:sz w:val="24"/>
              </w:rPr>
            </w:pPr>
            <w:r w:rsidRPr="009A0243">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keepNext/>
              <w:ind w:left="57" w:right="57"/>
              <w:jc w:val="center"/>
              <w:rPr>
                <w:b/>
                <w:sz w:val="24"/>
              </w:rPr>
            </w:pPr>
            <w:r w:rsidRPr="009A0243">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keepNext/>
              <w:ind w:left="-108" w:right="-159"/>
              <w:jc w:val="center"/>
              <w:rPr>
                <w:b/>
                <w:sz w:val="24"/>
              </w:rPr>
            </w:pPr>
            <w:r w:rsidRPr="009A0243">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keepNext/>
              <w:ind w:left="57" w:right="57"/>
              <w:jc w:val="center"/>
              <w:rPr>
                <w:b/>
                <w:sz w:val="24"/>
              </w:rPr>
            </w:pPr>
            <w:r w:rsidRPr="009A0243">
              <w:rPr>
                <w:b/>
                <w:sz w:val="24"/>
              </w:rPr>
              <w:t>Стаж работы в данной или аналогичной должности, лет</w:t>
            </w:r>
          </w:p>
        </w:tc>
        <w:tc>
          <w:tcPr>
            <w:tcW w:w="1019" w:type="pct"/>
          </w:tcPr>
          <w:p w:rsidR="009A0243" w:rsidRPr="009A0243" w:rsidRDefault="009A0243" w:rsidP="009A0243">
            <w:pPr>
              <w:keepNext/>
              <w:ind w:left="57" w:right="57"/>
              <w:jc w:val="center"/>
              <w:rPr>
                <w:b/>
                <w:sz w:val="24"/>
              </w:rPr>
            </w:pPr>
            <w:r w:rsidRPr="009A0243">
              <w:rPr>
                <w:b/>
                <w:sz w:val="24"/>
              </w:rPr>
              <w:t>Опыт выполнения работ, оказания услуг аналогичных предмету Запроса предложений</w:t>
            </w:r>
          </w:p>
        </w:tc>
      </w:tr>
      <w:tr w:rsidR="009A0243" w:rsidRPr="009A0243" w:rsidTr="007F7B54">
        <w:trPr>
          <w:trHeight w:val="20"/>
        </w:trPr>
        <w:tc>
          <w:tcPr>
            <w:tcW w:w="5000" w:type="pct"/>
            <w:gridSpan w:val="6"/>
            <w:tcBorders>
              <w:top w:val="single" w:sz="6" w:space="0" w:color="auto"/>
              <w:left w:val="single" w:sz="6" w:space="0" w:color="auto"/>
              <w:bottom w:val="single" w:sz="6" w:space="0" w:color="auto"/>
            </w:tcBorders>
          </w:tcPr>
          <w:p w:rsidR="009A0243" w:rsidRPr="009A0243" w:rsidRDefault="009A0243" w:rsidP="009A0243">
            <w:pPr>
              <w:ind w:left="57" w:right="57"/>
              <w:rPr>
                <w:sz w:val="24"/>
              </w:rPr>
            </w:pPr>
            <w:r w:rsidRPr="009A0243">
              <w:rPr>
                <w:sz w:val="24"/>
              </w:rPr>
              <w:t xml:space="preserve">Управленческий персонал </w:t>
            </w:r>
          </w:p>
        </w:tc>
      </w:tr>
      <w:tr w:rsidR="009A0243" w:rsidRPr="009A0243" w:rsidTr="007F7B54">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numPr>
                <w:ilvl w:val="0"/>
                <w:numId w:val="40"/>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019" w:type="pct"/>
          </w:tcPr>
          <w:p w:rsidR="009A0243" w:rsidRPr="009A0243" w:rsidRDefault="009A0243" w:rsidP="009A0243">
            <w:pPr>
              <w:ind w:left="57" w:right="57"/>
              <w:rPr>
                <w:sz w:val="24"/>
              </w:rPr>
            </w:pPr>
          </w:p>
        </w:tc>
      </w:tr>
      <w:tr w:rsidR="009A0243" w:rsidRPr="009A0243" w:rsidTr="007F7B54">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numPr>
                <w:ilvl w:val="0"/>
                <w:numId w:val="40"/>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019" w:type="pct"/>
          </w:tcPr>
          <w:p w:rsidR="009A0243" w:rsidRPr="009A0243" w:rsidRDefault="009A0243" w:rsidP="009A0243">
            <w:pPr>
              <w:ind w:left="57" w:right="57"/>
              <w:rPr>
                <w:sz w:val="24"/>
              </w:rPr>
            </w:pPr>
          </w:p>
        </w:tc>
      </w:tr>
      <w:tr w:rsidR="009A0243" w:rsidRPr="009A0243" w:rsidTr="007F7B54">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szCs w:val="24"/>
              </w:rPr>
            </w:pPr>
            <w:r w:rsidRPr="009A02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rPr>
            </w:pP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rPr>
            </w:pP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rPr>
            </w:pP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rPr>
            </w:pPr>
          </w:p>
        </w:tc>
        <w:tc>
          <w:tcPr>
            <w:tcW w:w="1019" w:type="pct"/>
          </w:tcPr>
          <w:p w:rsidR="009A0243" w:rsidRPr="009A0243" w:rsidRDefault="009A0243" w:rsidP="009A0243">
            <w:pPr>
              <w:rPr>
                <w:sz w:val="24"/>
              </w:rPr>
            </w:pPr>
          </w:p>
        </w:tc>
      </w:tr>
      <w:tr w:rsidR="009A0243" w:rsidRPr="009A0243" w:rsidTr="007F7B54">
        <w:trPr>
          <w:trHeight w:val="20"/>
        </w:trPr>
        <w:tc>
          <w:tcPr>
            <w:tcW w:w="5000" w:type="pct"/>
            <w:gridSpan w:val="6"/>
            <w:tcBorders>
              <w:top w:val="single" w:sz="6" w:space="0" w:color="auto"/>
              <w:left w:val="single" w:sz="6" w:space="0" w:color="auto"/>
              <w:bottom w:val="single" w:sz="6" w:space="0" w:color="auto"/>
            </w:tcBorders>
          </w:tcPr>
          <w:p w:rsidR="009A0243" w:rsidRPr="009A0243" w:rsidRDefault="009A0243" w:rsidP="009A0243">
            <w:pPr>
              <w:ind w:left="57" w:right="57"/>
              <w:rPr>
                <w:sz w:val="24"/>
              </w:rPr>
            </w:pPr>
            <w:r w:rsidRPr="009A0243">
              <w:rPr>
                <w:sz w:val="24"/>
              </w:rPr>
              <w:t xml:space="preserve">Специалисты </w:t>
            </w:r>
          </w:p>
        </w:tc>
      </w:tr>
      <w:tr w:rsidR="009A0243" w:rsidRPr="009A0243" w:rsidTr="007F7B54">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numPr>
                <w:ilvl w:val="0"/>
                <w:numId w:val="41"/>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019" w:type="pct"/>
          </w:tcPr>
          <w:p w:rsidR="009A0243" w:rsidRPr="009A0243" w:rsidRDefault="009A0243" w:rsidP="009A0243">
            <w:pPr>
              <w:ind w:left="57" w:right="57"/>
              <w:rPr>
                <w:sz w:val="24"/>
              </w:rPr>
            </w:pPr>
          </w:p>
        </w:tc>
      </w:tr>
      <w:tr w:rsidR="009A0243" w:rsidRPr="009A0243" w:rsidTr="007F7B54">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numPr>
                <w:ilvl w:val="0"/>
                <w:numId w:val="41"/>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019" w:type="pct"/>
          </w:tcPr>
          <w:p w:rsidR="009A0243" w:rsidRPr="009A0243" w:rsidRDefault="009A0243" w:rsidP="009A0243">
            <w:pPr>
              <w:ind w:left="57" w:right="57"/>
              <w:rPr>
                <w:sz w:val="24"/>
              </w:rPr>
            </w:pPr>
          </w:p>
        </w:tc>
      </w:tr>
      <w:tr w:rsidR="009A0243" w:rsidRPr="009A0243" w:rsidTr="007F7B54">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szCs w:val="24"/>
              </w:rPr>
            </w:pPr>
            <w:r w:rsidRPr="009A02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szCs w:val="24"/>
              </w:rPr>
            </w:pPr>
          </w:p>
        </w:tc>
        <w:tc>
          <w:tcPr>
            <w:tcW w:w="1019" w:type="pct"/>
          </w:tcPr>
          <w:p w:rsidR="009A0243" w:rsidRPr="009A0243" w:rsidRDefault="009A0243" w:rsidP="009A0243">
            <w:pPr>
              <w:rPr>
                <w:sz w:val="24"/>
                <w:szCs w:val="24"/>
              </w:rPr>
            </w:pPr>
          </w:p>
        </w:tc>
      </w:tr>
    </w:tbl>
    <w:p w:rsidR="009A0243" w:rsidRPr="009A0243" w:rsidRDefault="009A0243" w:rsidP="009A0243">
      <w:pPr>
        <w:tabs>
          <w:tab w:val="num" w:pos="1134"/>
        </w:tabs>
        <w:spacing w:after="120"/>
        <w:ind w:left="972"/>
        <w:contextualSpacing/>
        <w:jc w:val="both"/>
        <w:rPr>
          <w:b/>
          <w:sz w:val="28"/>
        </w:rPr>
      </w:pPr>
    </w:p>
    <w:p w:rsidR="009A0243" w:rsidRPr="009A0243" w:rsidRDefault="009A0243" w:rsidP="009A0243">
      <w:pPr>
        <w:shd w:val="clear" w:color="auto" w:fill="FFFFFF"/>
        <w:tabs>
          <w:tab w:val="left" w:pos="3562"/>
          <w:tab w:val="left" w:leader="underscore" w:pos="5774"/>
          <w:tab w:val="left" w:leader="underscore" w:pos="8218"/>
        </w:tabs>
        <w:ind w:firstLine="709"/>
        <w:jc w:val="both"/>
        <w:rPr>
          <w:sz w:val="24"/>
          <w:szCs w:val="24"/>
        </w:rPr>
      </w:pPr>
      <w:r w:rsidRPr="009A0243">
        <w:rPr>
          <w:sz w:val="24"/>
          <w:szCs w:val="24"/>
        </w:rPr>
        <w:t>Руководитель организации</w:t>
      </w:r>
      <w:r w:rsidRPr="009A0243">
        <w:rPr>
          <w:sz w:val="24"/>
          <w:szCs w:val="24"/>
        </w:rPr>
        <w:tab/>
        <w:t xml:space="preserve"> </w:t>
      </w:r>
      <w:r w:rsidRPr="009A0243">
        <w:rPr>
          <w:sz w:val="24"/>
          <w:szCs w:val="24"/>
        </w:rPr>
        <w:tab/>
        <w:t>/_______________(ФИО)</w:t>
      </w:r>
    </w:p>
    <w:p w:rsidR="009A0243" w:rsidRPr="009A0243" w:rsidRDefault="009A0243" w:rsidP="009A0243">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9A0243">
        <w:rPr>
          <w:sz w:val="24"/>
          <w:szCs w:val="24"/>
        </w:rPr>
        <w:t>м.п.</w:t>
      </w:r>
      <w:r w:rsidRPr="009A0243">
        <w:rPr>
          <w:sz w:val="24"/>
          <w:szCs w:val="24"/>
        </w:rPr>
        <w:tab/>
        <w:t>Дата</w:t>
      </w:r>
      <w:r w:rsidRPr="009A0243">
        <w:rPr>
          <w:sz w:val="24"/>
          <w:szCs w:val="24"/>
        </w:rPr>
        <w:tab/>
      </w:r>
      <w:r w:rsidRPr="009A0243">
        <w:rPr>
          <w:sz w:val="24"/>
          <w:szCs w:val="24"/>
        </w:rPr>
        <w:tab/>
        <w:t>/</w:t>
      </w:r>
      <w:r w:rsidRPr="009A0243">
        <w:rPr>
          <w:sz w:val="24"/>
          <w:szCs w:val="24"/>
        </w:rPr>
        <w:tab/>
        <w:t>/</w:t>
      </w:r>
      <w:r w:rsidRPr="009A0243">
        <w:rPr>
          <w:sz w:val="24"/>
          <w:szCs w:val="24"/>
        </w:rPr>
        <w:tab/>
      </w:r>
    </w:p>
    <w:p w:rsidR="009A0243" w:rsidRPr="009A0243" w:rsidRDefault="009A0243" w:rsidP="009A0243">
      <w:pPr>
        <w:pBdr>
          <w:bottom w:val="single" w:sz="4" w:space="1" w:color="auto"/>
        </w:pBdr>
        <w:shd w:val="clear" w:color="auto" w:fill="E0E0E0"/>
        <w:spacing w:before="120"/>
        <w:ind w:right="21"/>
        <w:jc w:val="center"/>
        <w:rPr>
          <w:b/>
          <w:bCs/>
          <w:spacing w:val="36"/>
          <w:sz w:val="22"/>
          <w:szCs w:val="22"/>
        </w:rPr>
      </w:pPr>
      <w:r w:rsidRPr="009A0243">
        <w:rPr>
          <w:b/>
          <w:bCs/>
          <w:spacing w:val="36"/>
          <w:sz w:val="22"/>
          <w:szCs w:val="22"/>
        </w:rPr>
        <w:t>конец формы</w:t>
      </w:r>
    </w:p>
    <w:p w:rsidR="009A0243" w:rsidRPr="009A0243" w:rsidRDefault="009A0243" w:rsidP="009A0243">
      <w:pPr>
        <w:ind w:left="567"/>
        <w:jc w:val="center"/>
        <w:rPr>
          <w:sz w:val="24"/>
          <w:szCs w:val="24"/>
        </w:rPr>
      </w:pPr>
    </w:p>
    <w:p w:rsidR="008A35A0" w:rsidRDefault="008A35A0" w:rsidP="008A35A0">
      <w:pPr>
        <w:rPr>
          <w:b/>
          <w:sz w:val="32"/>
          <w:szCs w:val="32"/>
        </w:rPr>
      </w:pPr>
    </w:p>
    <w:p w:rsidR="008A35A0" w:rsidRDefault="008A35A0" w:rsidP="008A35A0">
      <w:pPr>
        <w:rPr>
          <w:b/>
          <w:sz w:val="32"/>
          <w:szCs w:val="32"/>
        </w:rPr>
      </w:pPr>
    </w:p>
    <w:p w:rsidR="008A35A0" w:rsidRDefault="008A35A0" w:rsidP="008A35A0">
      <w:pPr>
        <w:rPr>
          <w:b/>
          <w:sz w:val="32"/>
          <w:szCs w:val="32"/>
        </w:rPr>
      </w:pPr>
    </w:p>
    <w:p w:rsidR="008A35A0" w:rsidRDefault="008A35A0" w:rsidP="008A35A0">
      <w:pPr>
        <w:rPr>
          <w:b/>
          <w:sz w:val="32"/>
          <w:szCs w:val="32"/>
        </w:rPr>
      </w:pPr>
    </w:p>
    <w:p w:rsidR="00ED5537" w:rsidRPr="008A35A0" w:rsidRDefault="00ED5537" w:rsidP="008A35A0">
      <w:pPr>
        <w:jc w:val="center"/>
        <w:rPr>
          <w:sz w:val="24"/>
          <w:szCs w:val="24"/>
        </w:rPr>
      </w:pPr>
      <w:r w:rsidRPr="00C20CF1">
        <w:rPr>
          <w:b/>
          <w:sz w:val="32"/>
          <w:szCs w:val="32"/>
        </w:rPr>
        <w:lastRenderedPageBreak/>
        <w:t>VI. ПРОЕКТ ДОГОВОРА</w:t>
      </w:r>
    </w:p>
    <w:sectPr w:rsidR="00ED5537" w:rsidRPr="008A35A0"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08" w:rsidRDefault="00054708">
      <w:r>
        <w:separator/>
      </w:r>
    </w:p>
  </w:endnote>
  <w:endnote w:type="continuationSeparator" w:id="0">
    <w:p w:rsidR="00054708" w:rsidRDefault="0005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08" w:rsidRDefault="00054708">
      <w:r>
        <w:separator/>
      </w:r>
    </w:p>
  </w:footnote>
  <w:footnote w:type="continuationSeparator" w:id="0">
    <w:p w:rsidR="00054708" w:rsidRDefault="00054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AA" w:rsidRDefault="00DD1CAA">
    <w:pPr>
      <w:pStyle w:val="a9"/>
      <w:jc w:val="right"/>
    </w:pPr>
    <w:r>
      <w:fldChar w:fldCharType="begin"/>
    </w:r>
    <w:r>
      <w:instrText xml:space="preserve"> PAGE   \* MERGEFORMAT </w:instrText>
    </w:r>
    <w:r>
      <w:fldChar w:fldCharType="separate"/>
    </w:r>
    <w:r w:rsidR="00657D2E">
      <w:rPr>
        <w:noProof/>
      </w:rPr>
      <w:t>16</w:t>
    </w:r>
    <w:r>
      <w:rPr>
        <w:noProof/>
      </w:rPr>
      <w:fldChar w:fldCharType="end"/>
    </w:r>
  </w:p>
  <w:p w:rsidR="00DD1CAA" w:rsidRDefault="00DD1CA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31E4DA8"/>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9">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6BE340D"/>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4">
    <w:nsid w:val="1905118E"/>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15">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2AD44C8A"/>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22">
    <w:nsid w:val="2B9246C8"/>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2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8">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4">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6">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8">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nsid w:val="737359D8"/>
    <w:multiLevelType w:val="multilevel"/>
    <w:tmpl w:val="729E7DCE"/>
    <w:lvl w:ilvl="0">
      <w:start w:val="6"/>
      <w:numFmt w:val="decimal"/>
      <w:lvlText w:val="%1"/>
      <w:lvlJc w:val="left"/>
      <w:pPr>
        <w:ind w:left="360" w:hanging="360"/>
      </w:pPr>
      <w:rPr>
        <w:rFonts w:ascii="Times New Roman" w:eastAsia="Times New Roman" w:hAnsi="Times New Roman" w:hint="default"/>
        <w:b/>
        <w:i w:val="0"/>
      </w:rPr>
    </w:lvl>
    <w:lvl w:ilvl="1">
      <w:start w:val="1"/>
      <w:numFmt w:val="decimal"/>
      <w:lvlText w:val="%1.%2"/>
      <w:lvlJc w:val="left"/>
      <w:pPr>
        <w:ind w:left="360" w:hanging="360"/>
      </w:pPr>
      <w:rPr>
        <w:rFonts w:ascii="Times New Roman" w:eastAsia="Times New Roman" w:hAnsi="Times New Roman" w:hint="default"/>
        <w:b/>
        <w:i/>
      </w:rPr>
    </w:lvl>
    <w:lvl w:ilvl="2">
      <w:start w:val="1"/>
      <w:numFmt w:val="decimal"/>
      <w:lvlText w:val="%1.%2.%3"/>
      <w:lvlJc w:val="left"/>
      <w:pPr>
        <w:ind w:left="720" w:hanging="720"/>
      </w:pPr>
      <w:rPr>
        <w:rFonts w:ascii="Times New Roman" w:eastAsia="Times New Roman" w:hAnsi="Times New Roman" w:hint="default"/>
        <w:b/>
        <w:i/>
      </w:rPr>
    </w:lvl>
    <w:lvl w:ilvl="3">
      <w:start w:val="1"/>
      <w:numFmt w:val="decimal"/>
      <w:lvlText w:val="%1.%2.%3.%4"/>
      <w:lvlJc w:val="left"/>
      <w:pPr>
        <w:ind w:left="720" w:hanging="720"/>
      </w:pPr>
      <w:rPr>
        <w:rFonts w:ascii="Times New Roman" w:eastAsia="Times New Roman" w:hAnsi="Times New Roman" w:hint="default"/>
        <w:b/>
        <w:i/>
      </w:rPr>
    </w:lvl>
    <w:lvl w:ilvl="4">
      <w:start w:val="1"/>
      <w:numFmt w:val="decimal"/>
      <w:lvlText w:val="%1.%2.%3.%4.%5"/>
      <w:lvlJc w:val="left"/>
      <w:pPr>
        <w:ind w:left="1080" w:hanging="1080"/>
      </w:pPr>
      <w:rPr>
        <w:rFonts w:ascii="Times New Roman" w:eastAsia="Times New Roman" w:hAnsi="Times New Roman" w:hint="default"/>
        <w:b/>
        <w:i/>
      </w:rPr>
    </w:lvl>
    <w:lvl w:ilvl="5">
      <w:start w:val="1"/>
      <w:numFmt w:val="decimal"/>
      <w:lvlText w:val="%1.%2.%3.%4.%5.%6"/>
      <w:lvlJc w:val="left"/>
      <w:pPr>
        <w:ind w:left="1080" w:hanging="1080"/>
      </w:pPr>
      <w:rPr>
        <w:rFonts w:ascii="Times New Roman" w:eastAsia="Times New Roman" w:hAnsi="Times New Roman" w:hint="default"/>
        <w:b/>
        <w:i/>
      </w:rPr>
    </w:lvl>
    <w:lvl w:ilvl="6">
      <w:start w:val="1"/>
      <w:numFmt w:val="decimal"/>
      <w:lvlText w:val="%1.%2.%3.%4.%5.%6.%7"/>
      <w:lvlJc w:val="left"/>
      <w:pPr>
        <w:ind w:left="1440" w:hanging="1440"/>
      </w:pPr>
      <w:rPr>
        <w:rFonts w:ascii="Times New Roman" w:eastAsia="Times New Roman" w:hAnsi="Times New Roman" w:hint="default"/>
        <w:b/>
        <w:i/>
      </w:rPr>
    </w:lvl>
    <w:lvl w:ilvl="7">
      <w:start w:val="1"/>
      <w:numFmt w:val="decimal"/>
      <w:lvlText w:val="%1.%2.%3.%4.%5.%6.%7.%8"/>
      <w:lvlJc w:val="left"/>
      <w:pPr>
        <w:ind w:left="1440" w:hanging="1440"/>
      </w:pPr>
      <w:rPr>
        <w:rFonts w:ascii="Times New Roman" w:eastAsia="Times New Roman" w:hAnsi="Times New Roman" w:hint="default"/>
        <w:b/>
        <w:i/>
      </w:rPr>
    </w:lvl>
    <w:lvl w:ilvl="8">
      <w:start w:val="1"/>
      <w:numFmt w:val="decimal"/>
      <w:lvlText w:val="%1.%2.%3.%4.%5.%6.%7.%8.%9"/>
      <w:lvlJc w:val="left"/>
      <w:pPr>
        <w:ind w:left="1440" w:hanging="1440"/>
      </w:pPr>
      <w:rPr>
        <w:rFonts w:ascii="Times New Roman" w:eastAsia="Times New Roman" w:hAnsi="Times New Roman" w:hint="default"/>
        <w:b/>
        <w:i/>
      </w:rPr>
    </w:lvl>
  </w:abstractNum>
  <w:abstractNum w:abstractNumId="40">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4"/>
  </w:num>
  <w:num w:numId="2">
    <w:abstractNumId w:val="17"/>
  </w:num>
  <w:num w:numId="3">
    <w:abstractNumId w:val="0"/>
  </w:num>
  <w:num w:numId="4">
    <w:abstractNumId w:val="1"/>
  </w:num>
  <w:num w:numId="5">
    <w:abstractNumId w:val="11"/>
  </w:num>
  <w:num w:numId="6">
    <w:abstractNumId w:val="30"/>
  </w:num>
  <w:num w:numId="7">
    <w:abstractNumId w:val="37"/>
  </w:num>
  <w:num w:numId="8">
    <w:abstractNumId w:val="35"/>
  </w:num>
  <w:num w:numId="9">
    <w:abstractNumId w:val="2"/>
  </w:num>
  <w:num w:numId="10">
    <w:abstractNumId w:val="33"/>
  </w:num>
  <w:num w:numId="11">
    <w:abstractNumId w:val="7"/>
  </w:num>
  <w:num w:numId="12">
    <w:abstractNumId w:val="24"/>
  </w:num>
  <w:num w:numId="13">
    <w:abstractNumId w:val="31"/>
  </w:num>
  <w:num w:numId="14">
    <w:abstractNumId w:val="25"/>
  </w:num>
  <w:num w:numId="15">
    <w:abstractNumId w:val="38"/>
  </w:num>
  <w:num w:numId="16">
    <w:abstractNumId w:val="20"/>
  </w:num>
  <w:num w:numId="17">
    <w:abstractNumId w:val="27"/>
  </w:num>
  <w:num w:numId="18">
    <w:abstractNumId w:val="40"/>
  </w:num>
  <w:num w:numId="19">
    <w:abstractNumId w:val="28"/>
  </w:num>
  <w:num w:numId="20">
    <w:abstractNumId w:val="16"/>
  </w:num>
  <w:num w:numId="21">
    <w:abstractNumId w:val="32"/>
  </w:num>
  <w:num w:numId="22">
    <w:abstractNumId w:val="9"/>
  </w:num>
  <w:num w:numId="23">
    <w:abstractNumId w:val="19"/>
  </w:num>
  <w:num w:numId="24">
    <w:abstractNumId w:val="6"/>
  </w:num>
  <w:num w:numId="25">
    <w:abstractNumId w:val="29"/>
  </w:num>
  <w:num w:numId="26">
    <w:abstractNumId w:val="18"/>
  </w:num>
  <w:num w:numId="27">
    <w:abstractNumId w:val="41"/>
  </w:num>
  <w:num w:numId="28">
    <w:abstractNumId w:val="26"/>
  </w:num>
  <w:num w:numId="29">
    <w:abstractNumId w:val="13"/>
  </w:num>
  <w:num w:numId="30">
    <w:abstractNumId w:val="10"/>
  </w:num>
  <w:num w:numId="31">
    <w:abstractNumId w:val="8"/>
  </w:num>
  <w:num w:numId="32">
    <w:abstractNumId w:val="15"/>
  </w:num>
  <w:num w:numId="33">
    <w:abstractNumId w:val="3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4"/>
  </w:num>
  <w:num w:numId="37">
    <w:abstractNumId w:val="21"/>
  </w:num>
  <w:num w:numId="38">
    <w:abstractNumId w:val="39"/>
  </w:num>
  <w:num w:numId="39">
    <w:abstractNumId w:val="22"/>
  </w:num>
  <w:num w:numId="40">
    <w:abstractNumId w:val="23"/>
  </w:num>
  <w:num w:numId="4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1E26"/>
    <w:rsid w:val="00045EA6"/>
    <w:rsid w:val="00046FE4"/>
    <w:rsid w:val="00050F0F"/>
    <w:rsid w:val="00051A5A"/>
    <w:rsid w:val="00054708"/>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B6D32"/>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46C"/>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B1A"/>
    <w:rsid w:val="00383ED8"/>
    <w:rsid w:val="003856EC"/>
    <w:rsid w:val="00393670"/>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17F6"/>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57D2E"/>
    <w:rsid w:val="00664BE8"/>
    <w:rsid w:val="00667E59"/>
    <w:rsid w:val="0067202B"/>
    <w:rsid w:val="006730C2"/>
    <w:rsid w:val="006733A4"/>
    <w:rsid w:val="0067379C"/>
    <w:rsid w:val="00677E45"/>
    <w:rsid w:val="00680597"/>
    <w:rsid w:val="00681B70"/>
    <w:rsid w:val="00685A2B"/>
    <w:rsid w:val="006867C4"/>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54AD1"/>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35A0"/>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46B"/>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0D1"/>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0243"/>
    <w:rsid w:val="009A05A7"/>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57D1"/>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2157"/>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0F97"/>
    <w:rsid w:val="00BF32A7"/>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50269"/>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AC9"/>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1CAA"/>
    <w:rsid w:val="00DD3295"/>
    <w:rsid w:val="00DD3E32"/>
    <w:rsid w:val="00DD53C7"/>
    <w:rsid w:val="00DD54E5"/>
    <w:rsid w:val="00DE0D24"/>
    <w:rsid w:val="00DE4FB8"/>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0C5"/>
    <w:rsid w:val="00F126C3"/>
    <w:rsid w:val="00F13FC1"/>
    <w:rsid w:val="00F143C9"/>
    <w:rsid w:val="00F16A1B"/>
    <w:rsid w:val="00F209B7"/>
    <w:rsid w:val="00F215F1"/>
    <w:rsid w:val="00F2241C"/>
    <w:rsid w:val="00F22DE7"/>
    <w:rsid w:val="00F2566B"/>
    <w:rsid w:val="00F25D44"/>
    <w:rsid w:val="00F25F21"/>
    <w:rsid w:val="00F260EA"/>
    <w:rsid w:val="00F26D80"/>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116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p.sberbank-ast.ru" TargetMode="External"/><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10" Type="http://schemas.openxmlformats.org/officeDocument/2006/relationships/hyperlink" Target="http://www.asi.ru" TargetMode="Externa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9001</Words>
  <Characters>51307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60188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2013-06-27T10:41:00Z</cp:lastPrinted>
  <dcterms:created xsi:type="dcterms:W3CDTF">2013-09-24T08:35:00Z</dcterms:created>
  <dcterms:modified xsi:type="dcterms:W3CDTF">2013-09-24T08:35:00Z</dcterms:modified>
</cp:coreProperties>
</file>