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81B5E" w14:textId="77777777" w:rsidR="00D602C6" w:rsidRPr="00297AEF" w:rsidRDefault="00D602C6" w:rsidP="00D602C6">
      <w:pPr>
        <w:widowControl w:val="0"/>
        <w:jc w:val="center"/>
        <w:rPr>
          <w:sz w:val="28"/>
        </w:rPr>
      </w:pPr>
      <w:bookmarkStart w:id="0" w:name="_Toc207507778"/>
      <w:bookmarkStart w:id="1" w:name="_Toc251790188"/>
      <w:bookmarkStart w:id="2" w:name="_Toc251790408"/>
      <w:bookmarkStart w:id="3" w:name="_Toc251826560"/>
      <w:bookmarkStart w:id="4" w:name="_Toc251828799"/>
    </w:p>
    <w:p w14:paraId="39BEBCD1" w14:textId="77777777" w:rsidR="00D602C6" w:rsidRDefault="00D602C6" w:rsidP="00D602C6">
      <w:pPr>
        <w:snapToGrid w:val="0"/>
        <w:jc w:val="center"/>
        <w:rPr>
          <w:sz w:val="28"/>
          <w:szCs w:val="28"/>
        </w:rPr>
      </w:pPr>
    </w:p>
    <w:p w14:paraId="655E6555" w14:textId="77777777" w:rsidR="00D602C6" w:rsidRDefault="00D602C6" w:rsidP="00D602C6">
      <w:pPr>
        <w:snapToGrid w:val="0"/>
        <w:jc w:val="center"/>
        <w:rPr>
          <w:sz w:val="28"/>
          <w:szCs w:val="28"/>
        </w:rPr>
      </w:pPr>
    </w:p>
    <w:p w14:paraId="71624BB0" w14:textId="77777777" w:rsidR="00D602C6" w:rsidRDefault="00D602C6" w:rsidP="00D602C6">
      <w:pPr>
        <w:snapToGrid w:val="0"/>
        <w:jc w:val="center"/>
        <w:rPr>
          <w:sz w:val="28"/>
          <w:szCs w:val="28"/>
        </w:rPr>
      </w:pPr>
    </w:p>
    <w:p w14:paraId="62FE88A9" w14:textId="77777777" w:rsidR="00D602C6" w:rsidRDefault="00D602C6" w:rsidP="00D602C6">
      <w:pPr>
        <w:snapToGrid w:val="0"/>
        <w:jc w:val="center"/>
        <w:rPr>
          <w:sz w:val="28"/>
          <w:szCs w:val="28"/>
        </w:rPr>
      </w:pPr>
    </w:p>
    <w:p w14:paraId="59CDA09F" w14:textId="77777777" w:rsidR="00D602C6" w:rsidRPr="002E5811" w:rsidRDefault="00D602C6" w:rsidP="00D602C6">
      <w:pPr>
        <w:autoSpaceDE w:val="0"/>
        <w:jc w:val="center"/>
        <w:rPr>
          <w:sz w:val="28"/>
          <w:szCs w:val="28"/>
        </w:rPr>
      </w:pPr>
    </w:p>
    <w:p w14:paraId="4097DCD0" w14:textId="77777777" w:rsidR="00D602C6" w:rsidRPr="002E5811" w:rsidRDefault="00D602C6" w:rsidP="00D602C6">
      <w:pPr>
        <w:autoSpaceDE w:val="0"/>
        <w:jc w:val="center"/>
        <w:rPr>
          <w:sz w:val="28"/>
          <w:szCs w:val="28"/>
        </w:rPr>
      </w:pPr>
    </w:p>
    <w:p w14:paraId="1CFEE45E" w14:textId="77777777" w:rsidR="00D602C6" w:rsidRPr="00D93B3E" w:rsidRDefault="00D602C6" w:rsidP="00D602C6">
      <w:pPr>
        <w:widowControl w:val="0"/>
        <w:jc w:val="center"/>
        <w:rPr>
          <w:sz w:val="28"/>
        </w:rPr>
      </w:pPr>
    </w:p>
    <w:p w14:paraId="798BA497" w14:textId="77777777" w:rsidR="00D602C6" w:rsidRPr="001D2FB2" w:rsidRDefault="00D602C6" w:rsidP="00D602C6">
      <w:pPr>
        <w:widowControl w:val="0"/>
        <w:jc w:val="center"/>
        <w:rPr>
          <w:sz w:val="28"/>
          <w:szCs w:val="28"/>
        </w:rPr>
      </w:pPr>
    </w:p>
    <w:p w14:paraId="7D3628C4" w14:textId="77777777" w:rsidR="00D602C6" w:rsidRPr="001D2FB2" w:rsidRDefault="00D602C6" w:rsidP="00D602C6">
      <w:pPr>
        <w:widowControl w:val="0"/>
        <w:jc w:val="center"/>
        <w:rPr>
          <w:sz w:val="28"/>
          <w:szCs w:val="28"/>
        </w:rPr>
      </w:pPr>
    </w:p>
    <w:p w14:paraId="21C6E768" w14:textId="77777777" w:rsidR="00D602C6" w:rsidRPr="001D2FB2" w:rsidRDefault="00D602C6" w:rsidP="00D602C6">
      <w:pPr>
        <w:widowControl w:val="0"/>
        <w:jc w:val="center"/>
        <w:rPr>
          <w:sz w:val="28"/>
          <w:szCs w:val="28"/>
        </w:rPr>
      </w:pPr>
    </w:p>
    <w:p w14:paraId="66A85287" w14:textId="77777777" w:rsidR="00D602C6" w:rsidRPr="001D2FB2" w:rsidRDefault="00D602C6" w:rsidP="00D602C6">
      <w:pPr>
        <w:widowControl w:val="0"/>
        <w:jc w:val="center"/>
        <w:rPr>
          <w:sz w:val="28"/>
          <w:szCs w:val="28"/>
        </w:rPr>
      </w:pPr>
    </w:p>
    <w:p w14:paraId="6272E566" w14:textId="77777777" w:rsidR="00D602C6" w:rsidRDefault="00D602C6" w:rsidP="00D602C6">
      <w:pPr>
        <w:pStyle w:val="2d"/>
        <w:shd w:val="clear" w:color="auto" w:fill="auto"/>
        <w:spacing w:before="0" w:after="258" w:line="230" w:lineRule="exact"/>
      </w:pPr>
    </w:p>
    <w:p w14:paraId="6CD76A85" w14:textId="77777777" w:rsidR="00D602C6" w:rsidRPr="00AA0AAB" w:rsidRDefault="00D602C6" w:rsidP="00D602C6">
      <w:pPr>
        <w:pStyle w:val="2d"/>
        <w:shd w:val="clear" w:color="auto" w:fill="auto"/>
        <w:spacing w:before="0" w:after="0" w:line="288" w:lineRule="auto"/>
        <w:rPr>
          <w:sz w:val="28"/>
          <w:szCs w:val="28"/>
        </w:rPr>
      </w:pPr>
      <w:r w:rsidRPr="00AA0AAB">
        <w:rPr>
          <w:sz w:val="28"/>
          <w:szCs w:val="28"/>
        </w:rPr>
        <w:t>ЗАКУПОЧНАЯ ДОКУМЕНТАЦИЯ</w:t>
      </w:r>
    </w:p>
    <w:p w14:paraId="1F1E62CF" w14:textId="77777777" w:rsidR="00D602C6" w:rsidRDefault="00D602C6" w:rsidP="00D602C6">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6BC167A7" w14:textId="77777777" w:rsidR="00D602C6" w:rsidRPr="008B2B12" w:rsidRDefault="00D602C6" w:rsidP="00D602C6">
      <w:pPr>
        <w:jc w:val="center"/>
        <w:rPr>
          <w:color w:val="222222"/>
          <w:sz w:val="28"/>
          <w:szCs w:val="28"/>
        </w:rPr>
      </w:pPr>
      <w:r>
        <w:rPr>
          <w:b/>
          <w:sz w:val="28"/>
          <w:szCs w:val="28"/>
        </w:rPr>
        <w:t xml:space="preserve">на право заключения договора </w:t>
      </w:r>
      <w:r w:rsidRPr="000D41E0">
        <w:rPr>
          <w:b/>
          <w:sz w:val="28"/>
          <w:szCs w:val="28"/>
        </w:rPr>
        <w:t>на проведение экспертно-аналитической сессии «Будущее исследований и разработок по «сквозным» технологиям НТИ и Цифровой экономики»</w:t>
      </w:r>
    </w:p>
    <w:p w14:paraId="75B2644E" w14:textId="77777777" w:rsidR="00D602C6" w:rsidRPr="00DB350E" w:rsidRDefault="00D602C6" w:rsidP="00D602C6">
      <w:pPr>
        <w:pStyle w:val="aff2"/>
        <w:spacing w:line="288" w:lineRule="auto"/>
        <w:jc w:val="center"/>
        <w:rPr>
          <w:b/>
          <w:sz w:val="28"/>
          <w:szCs w:val="28"/>
        </w:rPr>
      </w:pPr>
    </w:p>
    <w:p w14:paraId="57BF013E" w14:textId="77777777" w:rsidR="00D602C6" w:rsidRDefault="00D602C6" w:rsidP="00D602C6">
      <w:pPr>
        <w:pStyle w:val="43"/>
        <w:shd w:val="clear" w:color="auto" w:fill="auto"/>
        <w:spacing w:after="0" w:line="240" w:lineRule="auto"/>
        <w:ind w:firstLine="0"/>
        <w:jc w:val="center"/>
      </w:pPr>
    </w:p>
    <w:p w14:paraId="559F7992" w14:textId="77777777" w:rsidR="00D602C6" w:rsidRDefault="00D602C6" w:rsidP="00D602C6"/>
    <w:p w14:paraId="6207ABE8" w14:textId="77777777" w:rsidR="00D602C6" w:rsidRDefault="00D602C6" w:rsidP="00D602C6"/>
    <w:p w14:paraId="5B5AC343" w14:textId="77777777" w:rsidR="00D602C6" w:rsidRDefault="00D602C6" w:rsidP="00D602C6"/>
    <w:p w14:paraId="4401D554" w14:textId="77777777" w:rsidR="00D602C6" w:rsidRDefault="00D602C6" w:rsidP="00D602C6"/>
    <w:p w14:paraId="1561D840" w14:textId="77777777" w:rsidR="00D602C6" w:rsidRPr="00297AEF" w:rsidRDefault="00D602C6" w:rsidP="00D602C6"/>
    <w:p w14:paraId="65B1D5D5" w14:textId="77777777" w:rsidR="00D602C6" w:rsidRPr="00297AEF" w:rsidRDefault="00D602C6" w:rsidP="00D602C6"/>
    <w:p w14:paraId="72652A43" w14:textId="77777777" w:rsidR="00D602C6" w:rsidRPr="00297AEF" w:rsidRDefault="00D602C6" w:rsidP="00D602C6"/>
    <w:p w14:paraId="2E133D09" w14:textId="77777777" w:rsidR="00D602C6" w:rsidRDefault="00D602C6" w:rsidP="00D602C6"/>
    <w:p w14:paraId="33193CF1" w14:textId="77777777" w:rsidR="00D602C6" w:rsidRDefault="00D602C6" w:rsidP="00D602C6"/>
    <w:p w14:paraId="6A43A5A4" w14:textId="77777777" w:rsidR="00D602C6" w:rsidRDefault="00D602C6" w:rsidP="00D602C6"/>
    <w:p w14:paraId="40367858" w14:textId="77777777" w:rsidR="00D602C6" w:rsidRDefault="00D602C6" w:rsidP="00D602C6"/>
    <w:p w14:paraId="04B393CD" w14:textId="77777777" w:rsidR="00D602C6" w:rsidRDefault="00D602C6" w:rsidP="00D602C6"/>
    <w:p w14:paraId="7839CC0D" w14:textId="77777777" w:rsidR="00D602C6" w:rsidRDefault="00D602C6" w:rsidP="00D602C6"/>
    <w:p w14:paraId="5C5611D9" w14:textId="77777777" w:rsidR="00D602C6" w:rsidRDefault="00D602C6" w:rsidP="00D602C6"/>
    <w:p w14:paraId="6CF786E0" w14:textId="77777777" w:rsidR="00D602C6" w:rsidRDefault="00D602C6" w:rsidP="00D602C6"/>
    <w:p w14:paraId="6EFE1F6E" w14:textId="77777777" w:rsidR="00D602C6" w:rsidRDefault="00D602C6" w:rsidP="00D602C6"/>
    <w:p w14:paraId="2608BA12" w14:textId="77777777" w:rsidR="00D602C6" w:rsidRDefault="00D602C6" w:rsidP="00D602C6"/>
    <w:p w14:paraId="37D708CD" w14:textId="77777777" w:rsidR="00D602C6" w:rsidRDefault="00D602C6" w:rsidP="00D602C6"/>
    <w:p w14:paraId="4F796628" w14:textId="77777777" w:rsidR="00D602C6" w:rsidRDefault="00D602C6" w:rsidP="00D602C6"/>
    <w:p w14:paraId="7F50E385" w14:textId="77777777" w:rsidR="00D602C6" w:rsidRDefault="00D602C6" w:rsidP="00D602C6"/>
    <w:p w14:paraId="5D356119" w14:textId="77777777" w:rsidR="00D602C6" w:rsidRDefault="00D602C6" w:rsidP="00D602C6"/>
    <w:p w14:paraId="63DAD89E" w14:textId="77777777" w:rsidR="00D602C6" w:rsidRDefault="00D602C6" w:rsidP="00D602C6"/>
    <w:p w14:paraId="5DB50BC0" w14:textId="77777777" w:rsidR="00D602C6" w:rsidRDefault="00D602C6" w:rsidP="00D602C6"/>
    <w:p w14:paraId="0590A33D" w14:textId="77777777" w:rsidR="00D602C6" w:rsidRDefault="00D602C6" w:rsidP="00D602C6"/>
    <w:p w14:paraId="18D31083" w14:textId="77777777" w:rsidR="00D602C6" w:rsidRDefault="00D602C6" w:rsidP="00D602C6"/>
    <w:p w14:paraId="742D31A7" w14:textId="77777777" w:rsidR="00D602C6" w:rsidRDefault="00D602C6" w:rsidP="00D602C6"/>
    <w:p w14:paraId="04D6B920" w14:textId="77777777" w:rsidR="00D602C6" w:rsidRDefault="00D602C6" w:rsidP="00D602C6"/>
    <w:p w14:paraId="3C88B201" w14:textId="77777777" w:rsidR="00D602C6" w:rsidRDefault="00D602C6" w:rsidP="00D602C6"/>
    <w:p w14:paraId="63219EBD" w14:textId="77777777" w:rsidR="00D602C6" w:rsidRPr="00297AEF" w:rsidRDefault="00D602C6" w:rsidP="00D602C6"/>
    <w:p w14:paraId="1BD3925A" w14:textId="77777777" w:rsidR="00D602C6" w:rsidRPr="00297AEF" w:rsidRDefault="00D602C6" w:rsidP="00D602C6"/>
    <w:p w14:paraId="1EA24A6F" w14:textId="77777777" w:rsidR="00D602C6" w:rsidRPr="00BD1C40" w:rsidRDefault="00D602C6" w:rsidP="00D602C6">
      <w:pPr>
        <w:jc w:val="center"/>
        <w:rPr>
          <w:sz w:val="24"/>
          <w:szCs w:val="24"/>
        </w:rPr>
      </w:pPr>
      <w:r w:rsidRPr="00BD1C40">
        <w:rPr>
          <w:sz w:val="24"/>
          <w:szCs w:val="24"/>
        </w:rPr>
        <w:t>г. Москва,</w:t>
      </w:r>
    </w:p>
    <w:p w14:paraId="530E3F97" w14:textId="77777777" w:rsidR="00D602C6" w:rsidRDefault="00D602C6" w:rsidP="00D602C6">
      <w:pPr>
        <w:jc w:val="center"/>
        <w:rPr>
          <w:sz w:val="24"/>
          <w:szCs w:val="24"/>
        </w:rPr>
      </w:pPr>
      <w:r w:rsidRPr="00BD1C40">
        <w:rPr>
          <w:sz w:val="24"/>
          <w:szCs w:val="24"/>
        </w:rPr>
        <w:t>201</w:t>
      </w:r>
      <w:r>
        <w:rPr>
          <w:sz w:val="24"/>
          <w:szCs w:val="24"/>
        </w:rPr>
        <w:t>7</w:t>
      </w:r>
      <w:r w:rsidRPr="00BD1C40">
        <w:rPr>
          <w:sz w:val="24"/>
          <w:szCs w:val="24"/>
        </w:rPr>
        <w:t xml:space="preserve"> г.</w:t>
      </w:r>
    </w:p>
    <w:p w14:paraId="64AA77B1" w14:textId="77777777" w:rsidR="00D602C6" w:rsidRDefault="00D602C6" w:rsidP="00D602C6">
      <w:pPr>
        <w:jc w:val="center"/>
        <w:rPr>
          <w:b/>
          <w:sz w:val="24"/>
          <w:szCs w:val="24"/>
        </w:rPr>
      </w:pPr>
      <w:r>
        <w:rPr>
          <w:b/>
          <w:sz w:val="24"/>
          <w:szCs w:val="24"/>
        </w:rPr>
        <w:lastRenderedPageBreak/>
        <w:t>СОДЕРЖАНИЕ</w:t>
      </w:r>
    </w:p>
    <w:p w14:paraId="7ABEBA75" w14:textId="77777777" w:rsidR="00D602C6" w:rsidRPr="00870493" w:rsidRDefault="00D602C6" w:rsidP="00D602C6">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2040FB2" w14:textId="77777777" w:rsidR="00D602C6" w:rsidRPr="007F3968" w:rsidRDefault="00D602C6" w:rsidP="00D602C6">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a"/>
                <w:b w:val="0"/>
                <w:sz w:val="24"/>
              </w:rPr>
              <w:t>I.</w:t>
            </w:r>
            <w:r>
              <w:rPr>
                <w:rFonts w:asciiTheme="minorHAnsi" w:eastAsiaTheme="minorEastAsia" w:hAnsiTheme="minorHAnsi" w:cstheme="minorBidi"/>
                <w:b w:val="0"/>
                <w:caps w:val="0"/>
                <w:color w:val="auto"/>
                <w:sz w:val="20"/>
                <w:szCs w:val="22"/>
              </w:rPr>
              <w:t xml:space="preserve"> </w:t>
            </w:r>
            <w:r w:rsidRPr="007F3968">
              <w:rPr>
                <w:rStyle w:val="aa"/>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Pr>
                <w:b w:val="0"/>
                <w:webHidden/>
                <w:sz w:val="24"/>
              </w:rPr>
              <w:t>3</w:t>
            </w:r>
            <w:r w:rsidRPr="007F3968">
              <w:rPr>
                <w:b w:val="0"/>
                <w:webHidden/>
                <w:sz w:val="24"/>
              </w:rPr>
              <w:fldChar w:fldCharType="end"/>
            </w:r>
          </w:hyperlink>
        </w:p>
        <w:p w14:paraId="70DAD66F" w14:textId="77777777" w:rsidR="00D602C6" w:rsidRPr="007F3968" w:rsidRDefault="00C501DE" w:rsidP="00D602C6">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D602C6" w:rsidRPr="007F3968">
              <w:rPr>
                <w:rStyle w:val="aa"/>
                <w:b w:val="0"/>
                <w:sz w:val="24"/>
              </w:rPr>
              <w:t>II.</w:t>
            </w:r>
            <w:r w:rsidR="00D602C6">
              <w:rPr>
                <w:rFonts w:asciiTheme="minorHAnsi" w:eastAsiaTheme="minorEastAsia" w:hAnsiTheme="minorHAnsi" w:cstheme="minorBidi"/>
                <w:b w:val="0"/>
                <w:caps w:val="0"/>
                <w:color w:val="auto"/>
                <w:sz w:val="20"/>
                <w:szCs w:val="22"/>
              </w:rPr>
              <w:t xml:space="preserve"> </w:t>
            </w:r>
            <w:r w:rsidR="00D602C6" w:rsidRPr="007F3968">
              <w:rPr>
                <w:rStyle w:val="aa"/>
                <w:b w:val="0"/>
                <w:sz w:val="24"/>
              </w:rPr>
              <w:t>ОБЩИЕ УСЛОВИЯ ПРОВЕДЕНИЯ ЗАПРОСА ПРЕДЛОЖЕНИЙ</w:t>
            </w:r>
            <w:r w:rsidR="00D602C6" w:rsidRPr="007F3968">
              <w:rPr>
                <w:b w:val="0"/>
                <w:webHidden/>
                <w:sz w:val="24"/>
              </w:rPr>
              <w:tab/>
            </w:r>
            <w:r w:rsidR="00D602C6" w:rsidRPr="007F3968">
              <w:rPr>
                <w:b w:val="0"/>
                <w:webHidden/>
                <w:sz w:val="24"/>
              </w:rPr>
              <w:fldChar w:fldCharType="begin"/>
            </w:r>
            <w:r w:rsidR="00D602C6" w:rsidRPr="007F3968">
              <w:rPr>
                <w:b w:val="0"/>
                <w:webHidden/>
                <w:sz w:val="24"/>
              </w:rPr>
              <w:instrText xml:space="preserve"> PAGEREF _Toc465240944 \h </w:instrText>
            </w:r>
            <w:r w:rsidR="00D602C6" w:rsidRPr="007F3968">
              <w:rPr>
                <w:b w:val="0"/>
                <w:webHidden/>
                <w:sz w:val="24"/>
              </w:rPr>
            </w:r>
            <w:r w:rsidR="00D602C6" w:rsidRPr="007F3968">
              <w:rPr>
                <w:b w:val="0"/>
                <w:webHidden/>
                <w:sz w:val="24"/>
              </w:rPr>
              <w:fldChar w:fldCharType="separate"/>
            </w:r>
            <w:r w:rsidR="00D602C6">
              <w:rPr>
                <w:b w:val="0"/>
                <w:webHidden/>
                <w:sz w:val="24"/>
              </w:rPr>
              <w:t>4</w:t>
            </w:r>
            <w:r w:rsidR="00D602C6" w:rsidRPr="007F3968">
              <w:rPr>
                <w:b w:val="0"/>
                <w:webHidden/>
                <w:sz w:val="24"/>
              </w:rPr>
              <w:fldChar w:fldCharType="end"/>
            </w:r>
          </w:hyperlink>
        </w:p>
        <w:p w14:paraId="16615811" w14:textId="77777777" w:rsidR="00D602C6" w:rsidRPr="007F3968" w:rsidRDefault="00C501DE" w:rsidP="00D602C6">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D602C6" w:rsidRPr="007F3968">
              <w:rPr>
                <w:rStyle w:val="aa"/>
                <w:b w:val="0"/>
                <w:sz w:val="24"/>
              </w:rPr>
              <w:t>III.</w:t>
            </w:r>
            <w:r w:rsidR="00D602C6">
              <w:rPr>
                <w:rFonts w:asciiTheme="minorHAnsi" w:eastAsiaTheme="minorEastAsia" w:hAnsiTheme="minorHAnsi" w:cstheme="minorBidi"/>
                <w:b w:val="0"/>
                <w:caps w:val="0"/>
                <w:color w:val="auto"/>
                <w:sz w:val="20"/>
                <w:szCs w:val="22"/>
              </w:rPr>
              <w:t xml:space="preserve"> </w:t>
            </w:r>
            <w:r w:rsidR="00D602C6" w:rsidRPr="007F3968">
              <w:rPr>
                <w:rStyle w:val="aa"/>
                <w:b w:val="0"/>
                <w:sz w:val="24"/>
              </w:rPr>
              <w:t>ИНФОРМАЦИОННАЯ КАРТА ЗАПРОСА ПРЕДЛОЖЕНИЙ</w:t>
            </w:r>
            <w:r w:rsidR="00D602C6" w:rsidRPr="007F3968">
              <w:rPr>
                <w:b w:val="0"/>
                <w:webHidden/>
                <w:sz w:val="24"/>
              </w:rPr>
              <w:tab/>
            </w:r>
            <w:r w:rsidR="00D602C6" w:rsidRPr="007F3968">
              <w:rPr>
                <w:b w:val="0"/>
                <w:webHidden/>
                <w:sz w:val="24"/>
              </w:rPr>
              <w:fldChar w:fldCharType="begin"/>
            </w:r>
            <w:r w:rsidR="00D602C6" w:rsidRPr="007F3968">
              <w:rPr>
                <w:b w:val="0"/>
                <w:webHidden/>
                <w:sz w:val="24"/>
              </w:rPr>
              <w:instrText xml:space="preserve"> PAGEREF _Toc465240945 \h </w:instrText>
            </w:r>
            <w:r w:rsidR="00D602C6" w:rsidRPr="007F3968">
              <w:rPr>
                <w:b w:val="0"/>
                <w:webHidden/>
                <w:sz w:val="24"/>
              </w:rPr>
            </w:r>
            <w:r w:rsidR="00D602C6" w:rsidRPr="007F3968">
              <w:rPr>
                <w:b w:val="0"/>
                <w:webHidden/>
                <w:sz w:val="24"/>
              </w:rPr>
              <w:fldChar w:fldCharType="separate"/>
            </w:r>
            <w:r w:rsidR="00D602C6">
              <w:rPr>
                <w:b w:val="0"/>
                <w:webHidden/>
                <w:sz w:val="24"/>
              </w:rPr>
              <w:t>13</w:t>
            </w:r>
            <w:r w:rsidR="00D602C6" w:rsidRPr="007F3968">
              <w:rPr>
                <w:b w:val="0"/>
                <w:webHidden/>
                <w:sz w:val="24"/>
              </w:rPr>
              <w:fldChar w:fldCharType="end"/>
            </w:r>
          </w:hyperlink>
        </w:p>
        <w:p w14:paraId="2F7C3268" w14:textId="77777777" w:rsidR="00D602C6" w:rsidRPr="007F3968" w:rsidRDefault="00C501DE" w:rsidP="00D602C6">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D602C6" w:rsidRPr="007F3968">
              <w:rPr>
                <w:rStyle w:val="aa"/>
                <w:b w:val="0"/>
                <w:sz w:val="24"/>
              </w:rPr>
              <w:t>IV.</w:t>
            </w:r>
            <w:r w:rsidR="00D602C6">
              <w:rPr>
                <w:rFonts w:asciiTheme="minorHAnsi" w:eastAsiaTheme="minorEastAsia" w:hAnsiTheme="minorHAnsi" w:cstheme="minorBidi"/>
                <w:b w:val="0"/>
                <w:caps w:val="0"/>
                <w:color w:val="auto"/>
                <w:sz w:val="20"/>
                <w:szCs w:val="22"/>
              </w:rPr>
              <w:t xml:space="preserve"> </w:t>
            </w:r>
            <w:r w:rsidR="00D602C6" w:rsidRPr="007F3968">
              <w:rPr>
                <w:rStyle w:val="aa"/>
                <w:b w:val="0"/>
                <w:sz w:val="24"/>
              </w:rPr>
              <w:t>ТЕХНИЧЕСКОЕ ЗАДАНИЕ</w:t>
            </w:r>
            <w:r w:rsidR="00D602C6" w:rsidRPr="007F3968">
              <w:rPr>
                <w:b w:val="0"/>
                <w:webHidden/>
                <w:sz w:val="24"/>
              </w:rPr>
              <w:tab/>
            </w:r>
            <w:r w:rsidR="00D602C6" w:rsidRPr="007F3968">
              <w:rPr>
                <w:b w:val="0"/>
                <w:webHidden/>
                <w:sz w:val="24"/>
              </w:rPr>
              <w:fldChar w:fldCharType="begin"/>
            </w:r>
            <w:r w:rsidR="00D602C6" w:rsidRPr="007F3968">
              <w:rPr>
                <w:b w:val="0"/>
                <w:webHidden/>
                <w:sz w:val="24"/>
              </w:rPr>
              <w:instrText xml:space="preserve"> PAGEREF _Toc465240946 \h </w:instrText>
            </w:r>
            <w:r w:rsidR="00D602C6" w:rsidRPr="007F3968">
              <w:rPr>
                <w:b w:val="0"/>
                <w:webHidden/>
                <w:sz w:val="24"/>
              </w:rPr>
            </w:r>
            <w:r w:rsidR="00D602C6" w:rsidRPr="007F3968">
              <w:rPr>
                <w:b w:val="0"/>
                <w:webHidden/>
                <w:sz w:val="24"/>
              </w:rPr>
              <w:fldChar w:fldCharType="separate"/>
            </w:r>
            <w:r w:rsidR="00D602C6">
              <w:rPr>
                <w:b w:val="0"/>
                <w:webHidden/>
                <w:sz w:val="24"/>
              </w:rPr>
              <w:t>18</w:t>
            </w:r>
            <w:r w:rsidR="00D602C6" w:rsidRPr="007F3968">
              <w:rPr>
                <w:b w:val="0"/>
                <w:webHidden/>
                <w:sz w:val="24"/>
              </w:rPr>
              <w:fldChar w:fldCharType="end"/>
            </w:r>
          </w:hyperlink>
        </w:p>
        <w:p w14:paraId="4AA69C64" w14:textId="77777777" w:rsidR="00D602C6" w:rsidRPr="007F3968" w:rsidRDefault="00C501DE" w:rsidP="00D602C6">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D602C6" w:rsidRPr="007F3968">
              <w:rPr>
                <w:rStyle w:val="aa"/>
                <w:b w:val="0"/>
                <w:sz w:val="24"/>
              </w:rPr>
              <w:t>V.</w:t>
            </w:r>
            <w:r w:rsidR="00D602C6">
              <w:rPr>
                <w:rFonts w:asciiTheme="minorHAnsi" w:eastAsiaTheme="minorEastAsia" w:hAnsiTheme="minorHAnsi" w:cstheme="minorBidi"/>
                <w:b w:val="0"/>
                <w:caps w:val="0"/>
                <w:color w:val="auto"/>
                <w:sz w:val="20"/>
                <w:szCs w:val="22"/>
              </w:rPr>
              <w:t xml:space="preserve"> </w:t>
            </w:r>
            <w:r w:rsidR="00D602C6" w:rsidRPr="007F3968">
              <w:rPr>
                <w:rStyle w:val="aa"/>
                <w:b w:val="0"/>
                <w:sz w:val="24"/>
              </w:rPr>
              <w:t>ОБРАЗЦЫ ФОРМ ДЛЯ ЗАПОЛНЕНИЯ УЧАСТНИКАМИ ПРОЦЕДУРЫ ЗАКУПКИ</w:t>
            </w:r>
            <w:r w:rsidR="00D602C6" w:rsidRPr="007F3968">
              <w:rPr>
                <w:b w:val="0"/>
                <w:webHidden/>
                <w:sz w:val="24"/>
              </w:rPr>
              <w:tab/>
            </w:r>
            <w:r w:rsidR="00D602C6" w:rsidRPr="007F3968">
              <w:rPr>
                <w:b w:val="0"/>
                <w:webHidden/>
                <w:sz w:val="24"/>
              </w:rPr>
              <w:fldChar w:fldCharType="begin"/>
            </w:r>
            <w:r w:rsidR="00D602C6" w:rsidRPr="007F3968">
              <w:rPr>
                <w:b w:val="0"/>
                <w:webHidden/>
                <w:sz w:val="24"/>
              </w:rPr>
              <w:instrText xml:space="preserve"> PAGEREF _Toc465240947 \h </w:instrText>
            </w:r>
            <w:r w:rsidR="00D602C6" w:rsidRPr="007F3968">
              <w:rPr>
                <w:b w:val="0"/>
                <w:webHidden/>
                <w:sz w:val="24"/>
              </w:rPr>
            </w:r>
            <w:r w:rsidR="00D602C6" w:rsidRPr="007F3968">
              <w:rPr>
                <w:b w:val="0"/>
                <w:webHidden/>
                <w:sz w:val="24"/>
              </w:rPr>
              <w:fldChar w:fldCharType="separate"/>
            </w:r>
            <w:r w:rsidR="00D602C6">
              <w:rPr>
                <w:b w:val="0"/>
                <w:webHidden/>
                <w:sz w:val="24"/>
              </w:rPr>
              <w:t>19</w:t>
            </w:r>
            <w:r w:rsidR="00D602C6" w:rsidRPr="007F3968">
              <w:rPr>
                <w:b w:val="0"/>
                <w:webHidden/>
                <w:sz w:val="24"/>
              </w:rPr>
              <w:fldChar w:fldCharType="end"/>
            </w:r>
          </w:hyperlink>
        </w:p>
        <w:p w14:paraId="74CA95A5" w14:textId="77777777" w:rsidR="00D602C6" w:rsidRPr="007F3968" w:rsidRDefault="00C501DE" w:rsidP="00D602C6">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D602C6" w:rsidRPr="007F3968">
              <w:rPr>
                <w:rStyle w:val="aa"/>
                <w:b w:val="0"/>
                <w:sz w:val="24"/>
              </w:rPr>
              <w:t>VI.</w:t>
            </w:r>
            <w:r w:rsidR="00D602C6">
              <w:rPr>
                <w:rFonts w:asciiTheme="minorHAnsi" w:eastAsiaTheme="minorEastAsia" w:hAnsiTheme="minorHAnsi" w:cstheme="minorBidi"/>
                <w:b w:val="0"/>
                <w:caps w:val="0"/>
                <w:color w:val="auto"/>
                <w:sz w:val="20"/>
                <w:szCs w:val="22"/>
              </w:rPr>
              <w:t xml:space="preserve"> </w:t>
            </w:r>
            <w:r w:rsidR="00D602C6" w:rsidRPr="007F3968">
              <w:rPr>
                <w:rStyle w:val="aa"/>
                <w:b w:val="0"/>
                <w:sz w:val="24"/>
              </w:rPr>
              <w:t>ПРОЕКТ ДОГОВОРА</w:t>
            </w:r>
            <w:r w:rsidR="00D602C6" w:rsidRPr="007F3968">
              <w:rPr>
                <w:b w:val="0"/>
                <w:webHidden/>
                <w:sz w:val="24"/>
              </w:rPr>
              <w:tab/>
            </w:r>
            <w:r w:rsidR="00D602C6" w:rsidRPr="007F3968">
              <w:rPr>
                <w:b w:val="0"/>
                <w:webHidden/>
                <w:sz w:val="24"/>
              </w:rPr>
              <w:fldChar w:fldCharType="begin"/>
            </w:r>
            <w:r w:rsidR="00D602C6" w:rsidRPr="007F3968">
              <w:rPr>
                <w:b w:val="0"/>
                <w:webHidden/>
                <w:sz w:val="24"/>
              </w:rPr>
              <w:instrText xml:space="preserve"> PAGEREF _Toc465240948 \h </w:instrText>
            </w:r>
            <w:r w:rsidR="00D602C6" w:rsidRPr="007F3968">
              <w:rPr>
                <w:b w:val="0"/>
                <w:webHidden/>
                <w:sz w:val="24"/>
              </w:rPr>
            </w:r>
            <w:r w:rsidR="00D602C6" w:rsidRPr="007F3968">
              <w:rPr>
                <w:b w:val="0"/>
                <w:webHidden/>
                <w:sz w:val="24"/>
              </w:rPr>
              <w:fldChar w:fldCharType="separate"/>
            </w:r>
            <w:r w:rsidR="00D602C6">
              <w:rPr>
                <w:b w:val="0"/>
                <w:webHidden/>
                <w:sz w:val="24"/>
              </w:rPr>
              <w:t>29</w:t>
            </w:r>
            <w:r w:rsidR="00D602C6" w:rsidRPr="007F3968">
              <w:rPr>
                <w:b w:val="0"/>
                <w:webHidden/>
                <w:sz w:val="24"/>
              </w:rPr>
              <w:fldChar w:fldCharType="end"/>
            </w:r>
          </w:hyperlink>
        </w:p>
        <w:p w14:paraId="1ADBDBAC" w14:textId="77777777" w:rsidR="00D602C6" w:rsidRPr="007F3968" w:rsidRDefault="00C501DE" w:rsidP="00D602C6">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D602C6" w:rsidRPr="007F3968">
              <w:rPr>
                <w:rStyle w:val="aa"/>
                <w:b w:val="0"/>
                <w:sz w:val="24"/>
              </w:rPr>
              <w:t>VII.</w:t>
            </w:r>
            <w:r w:rsidR="00D602C6">
              <w:rPr>
                <w:rFonts w:asciiTheme="minorHAnsi" w:eastAsiaTheme="minorEastAsia" w:hAnsiTheme="minorHAnsi" w:cstheme="minorBidi"/>
                <w:b w:val="0"/>
                <w:caps w:val="0"/>
                <w:color w:val="auto"/>
                <w:sz w:val="20"/>
                <w:szCs w:val="22"/>
              </w:rPr>
              <w:t xml:space="preserve"> </w:t>
            </w:r>
            <w:r w:rsidR="00D602C6" w:rsidRPr="007F3968">
              <w:rPr>
                <w:rStyle w:val="aa"/>
                <w:b w:val="0"/>
                <w:sz w:val="24"/>
              </w:rPr>
              <w:t>МИНИМАЛЬНЫЕ ТРЕБОВАНИЯ ДЛЯ ПРОХОЖДЕНИЯ АККРЕДИТАЦИИ</w:t>
            </w:r>
            <w:r w:rsidR="00D602C6" w:rsidRPr="007F3968">
              <w:rPr>
                <w:b w:val="0"/>
                <w:webHidden/>
                <w:sz w:val="24"/>
              </w:rPr>
              <w:tab/>
            </w:r>
            <w:r w:rsidR="00D602C6" w:rsidRPr="007F3968">
              <w:rPr>
                <w:b w:val="0"/>
                <w:webHidden/>
                <w:sz w:val="24"/>
              </w:rPr>
              <w:fldChar w:fldCharType="begin"/>
            </w:r>
            <w:r w:rsidR="00D602C6" w:rsidRPr="007F3968">
              <w:rPr>
                <w:b w:val="0"/>
                <w:webHidden/>
                <w:sz w:val="24"/>
              </w:rPr>
              <w:instrText xml:space="preserve"> PAGEREF _Toc465240949 \h </w:instrText>
            </w:r>
            <w:r w:rsidR="00D602C6" w:rsidRPr="007F3968">
              <w:rPr>
                <w:b w:val="0"/>
                <w:webHidden/>
                <w:sz w:val="24"/>
              </w:rPr>
            </w:r>
            <w:r w:rsidR="00D602C6" w:rsidRPr="007F3968">
              <w:rPr>
                <w:b w:val="0"/>
                <w:webHidden/>
                <w:sz w:val="24"/>
              </w:rPr>
              <w:fldChar w:fldCharType="separate"/>
            </w:r>
            <w:r w:rsidR="00D602C6">
              <w:rPr>
                <w:b w:val="0"/>
                <w:webHidden/>
                <w:sz w:val="24"/>
              </w:rPr>
              <w:t>30</w:t>
            </w:r>
            <w:r w:rsidR="00D602C6" w:rsidRPr="007F3968">
              <w:rPr>
                <w:b w:val="0"/>
                <w:webHidden/>
                <w:sz w:val="24"/>
              </w:rPr>
              <w:fldChar w:fldCharType="end"/>
            </w:r>
          </w:hyperlink>
        </w:p>
        <w:p w14:paraId="7F870B5B" w14:textId="77777777" w:rsidR="00D602C6" w:rsidRPr="007F3968" w:rsidRDefault="00D602C6" w:rsidP="00D602C6">
          <w:pPr>
            <w:pStyle w:val="12"/>
            <w:tabs>
              <w:tab w:val="left" w:pos="480"/>
            </w:tabs>
            <w:rPr>
              <w:b w:val="0"/>
              <w:sz w:val="24"/>
            </w:rPr>
          </w:pPr>
          <w:r w:rsidRPr="007F3968">
            <w:rPr>
              <w:b w:val="0"/>
              <w:sz w:val="24"/>
            </w:rPr>
            <w:fldChar w:fldCharType="end"/>
          </w:r>
        </w:p>
      </w:sdtContent>
    </w:sdt>
    <w:p w14:paraId="7ACB92E6" w14:textId="77777777" w:rsidR="00D602C6" w:rsidRPr="007F3968" w:rsidRDefault="00D602C6" w:rsidP="00D602C6">
      <w:pPr>
        <w:pStyle w:val="10"/>
        <w:rPr>
          <w:b w:val="0"/>
          <w:sz w:val="22"/>
          <w:szCs w:val="24"/>
        </w:rPr>
        <w:sectPr w:rsidR="00D602C6" w:rsidRPr="007F3968" w:rsidSect="00B91B65">
          <w:footerReference w:type="default" r:id="rId8"/>
          <w:pgSz w:w="11907" w:h="16840" w:code="9"/>
          <w:pgMar w:top="851" w:right="851" w:bottom="851" w:left="1276" w:header="720" w:footer="403" w:gutter="0"/>
          <w:cols w:space="720"/>
          <w:noEndnote/>
          <w:titlePg/>
          <w:docGrid w:linePitch="272"/>
        </w:sectPr>
      </w:pPr>
    </w:p>
    <w:p w14:paraId="6ECF70AC" w14:textId="77777777" w:rsidR="00D602C6" w:rsidRPr="000D115C" w:rsidRDefault="00D602C6" w:rsidP="00D602C6">
      <w:pPr>
        <w:pStyle w:val="10"/>
      </w:pPr>
      <w:bookmarkStart w:id="6" w:name="_Toc253767322"/>
      <w:bookmarkStart w:id="7" w:name="_Toc465240943"/>
      <w:r w:rsidRPr="000D115C">
        <w:lastRenderedPageBreak/>
        <w:t>ТЕРМИНЫ И ОПРЕДЕЛЕНИЯ</w:t>
      </w:r>
      <w:bookmarkEnd w:id="6"/>
      <w:bookmarkEnd w:id="7"/>
      <w:bookmarkEnd w:id="5"/>
    </w:p>
    <w:p w14:paraId="27225EB6" w14:textId="77777777" w:rsidR="00D602C6" w:rsidRPr="00DA6368" w:rsidRDefault="00D602C6" w:rsidP="00D602C6">
      <w:pPr>
        <w:spacing w:line="312" w:lineRule="auto"/>
        <w:ind w:firstLine="709"/>
        <w:rPr>
          <w:sz w:val="24"/>
          <w:szCs w:val="24"/>
        </w:rPr>
      </w:pPr>
    </w:p>
    <w:p w14:paraId="6C983911" w14:textId="77777777" w:rsidR="00D602C6" w:rsidRPr="00DA6368" w:rsidRDefault="00D602C6" w:rsidP="00D602C6">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26D22FEC" w14:textId="77777777" w:rsidR="00D602C6" w:rsidRPr="00DA6368" w:rsidRDefault="00D602C6" w:rsidP="00D602C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68853631" w14:textId="77777777" w:rsidR="00D602C6" w:rsidRPr="00DA6368" w:rsidRDefault="00D602C6" w:rsidP="00D602C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597CDE40" w14:textId="77777777" w:rsidR="00D602C6" w:rsidRPr="00DA6368" w:rsidRDefault="00D602C6" w:rsidP="00D602C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26671F09" w14:textId="77777777" w:rsidR="00D602C6" w:rsidRPr="00DA6368" w:rsidRDefault="00D602C6" w:rsidP="00D602C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5D1E5151" w14:textId="77777777" w:rsidR="00D602C6" w:rsidRPr="00DA6368" w:rsidRDefault="00D602C6" w:rsidP="00D602C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6F228157" w14:textId="77777777" w:rsidR="00D602C6" w:rsidRPr="00DA6368" w:rsidRDefault="00D602C6" w:rsidP="00D602C6">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19C8DC8C" w14:textId="77777777" w:rsidR="00D602C6" w:rsidRPr="00DA6368" w:rsidRDefault="00D602C6" w:rsidP="00D602C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49C196BD" w14:textId="77777777" w:rsidR="00D602C6" w:rsidRPr="00DA6368" w:rsidRDefault="00D602C6" w:rsidP="00D602C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22C0AD20" w14:textId="77777777" w:rsidR="00D602C6" w:rsidRPr="00DA6368" w:rsidRDefault="00D602C6" w:rsidP="00D602C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54BE5DA5" w14:textId="4A86CF67" w:rsidR="00D602C6" w:rsidRDefault="00D602C6" w:rsidP="00D602C6">
      <w:pPr>
        <w:ind w:firstLine="709"/>
        <w:jc w:val="both"/>
        <w:rPr>
          <w:sz w:val="24"/>
          <w:szCs w:val="24"/>
        </w:rPr>
        <w:sectPr w:rsidR="00D602C6"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F0760E" w:rsidRPr="00C5519C">
          <w:rPr>
            <w:rStyle w:val="aa"/>
            <w:sz w:val="24"/>
            <w:szCs w:val="24"/>
          </w:rPr>
          <w:t>http://utp.sberbank-ast.ru/</w:t>
        </w:r>
      </w:hyperlink>
      <w:r w:rsidRPr="00DA6368">
        <w:rPr>
          <w:sz w:val="24"/>
          <w:szCs w:val="24"/>
        </w:rPr>
        <w:t>)</w:t>
      </w:r>
    </w:p>
    <w:p w14:paraId="261B658D" w14:textId="77777777" w:rsidR="00D602C6" w:rsidRPr="00B85548" w:rsidRDefault="00D602C6" w:rsidP="00D602C6">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Pr="00B85548">
        <w:rPr>
          <w:rStyle w:val="af8"/>
          <w:b/>
          <w:sz w:val="28"/>
        </w:rPr>
        <w:t>ЗАПРОСА ПРЕДЛОЖЕНИЙ</w:t>
      </w:r>
      <w:bookmarkEnd w:id="10"/>
    </w:p>
    <w:p w14:paraId="04138733" w14:textId="77777777" w:rsidR="00D602C6" w:rsidRPr="00C921F4" w:rsidRDefault="00D602C6" w:rsidP="00D602C6"/>
    <w:p w14:paraId="7C36731C" w14:textId="77777777" w:rsidR="00D602C6" w:rsidRPr="00B85548" w:rsidRDefault="00D602C6" w:rsidP="00D602C6">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14:paraId="4FEAF33B" w14:textId="77777777" w:rsidR="00D602C6" w:rsidRPr="000D115C" w:rsidRDefault="00D602C6" w:rsidP="00D602C6">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0381F43B" w14:textId="77777777" w:rsidR="00D602C6" w:rsidRPr="000D115C" w:rsidRDefault="00D602C6" w:rsidP="00D602C6">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2B832E16" w14:textId="77777777" w:rsidR="00D602C6" w:rsidRPr="000D115C" w:rsidRDefault="00D602C6" w:rsidP="00D602C6">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628BD3BD" w14:textId="77777777" w:rsidR="00D602C6" w:rsidRPr="000D115C" w:rsidRDefault="00D602C6" w:rsidP="00D602C6">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2946DA05" w14:textId="77777777" w:rsidR="00D602C6" w:rsidRPr="000D115C" w:rsidRDefault="00D602C6" w:rsidP="00D602C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1E26BBEC" w14:textId="77777777" w:rsidR="00D602C6" w:rsidRPr="000D115C" w:rsidRDefault="00D602C6" w:rsidP="00D602C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4F0418DC" w14:textId="77777777" w:rsidR="00D602C6" w:rsidRPr="000D115C" w:rsidRDefault="00D602C6" w:rsidP="00D602C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6B3A9EBD" w14:textId="77777777" w:rsidR="00D602C6" w:rsidRPr="000D115C" w:rsidRDefault="00D602C6" w:rsidP="00D602C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42E8AB4D" w14:textId="77777777" w:rsidR="00D602C6" w:rsidRPr="000D115C" w:rsidRDefault="00D602C6" w:rsidP="00D602C6">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73007F83" w14:textId="77777777" w:rsidR="00D602C6" w:rsidRPr="000D115C" w:rsidRDefault="00D602C6" w:rsidP="00D602C6">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7528BCEC" w14:textId="77777777" w:rsidR="00D602C6" w:rsidRPr="000D115C" w:rsidRDefault="00D602C6" w:rsidP="00D602C6">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36E49F26" w14:textId="77777777" w:rsidR="00D602C6" w:rsidRPr="000D115C" w:rsidRDefault="00D602C6" w:rsidP="00D602C6">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7BBA408E" w14:textId="77777777" w:rsidR="00D602C6" w:rsidRPr="000D115C" w:rsidRDefault="00D602C6" w:rsidP="00D602C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334B79ED" w14:textId="77777777" w:rsidR="00D602C6" w:rsidRPr="000D115C" w:rsidRDefault="00D602C6" w:rsidP="00D602C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71915A21" w14:textId="77777777" w:rsidR="00D602C6" w:rsidRPr="000D115C" w:rsidRDefault="00D602C6" w:rsidP="00D602C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703B8671" w14:textId="77777777" w:rsidR="00D602C6" w:rsidRPr="000D115C" w:rsidRDefault="00D602C6" w:rsidP="00D602C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36A190F7" w14:textId="77777777" w:rsidR="00D602C6" w:rsidRPr="000D115C" w:rsidRDefault="00D602C6" w:rsidP="00D602C6">
      <w:pPr>
        <w:ind w:firstLine="709"/>
        <w:jc w:val="both"/>
        <w:rPr>
          <w:sz w:val="24"/>
          <w:szCs w:val="24"/>
        </w:rPr>
      </w:pPr>
      <w:r w:rsidRPr="000D115C">
        <w:rPr>
          <w:sz w:val="24"/>
          <w:szCs w:val="24"/>
        </w:rPr>
        <w:lastRenderedPageBreak/>
        <w:t xml:space="preserve">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w:t>
      </w:r>
      <w:r w:rsidRPr="00457926">
        <w:rPr>
          <w:sz w:val="24"/>
          <w:szCs w:val="24"/>
        </w:rPr>
        <w:t>в том числе, субподрядчиков, по отдельности.</w:t>
      </w:r>
    </w:p>
    <w:p w14:paraId="6F432D91" w14:textId="77777777" w:rsidR="00D602C6" w:rsidRPr="000D115C" w:rsidRDefault="00D602C6" w:rsidP="00D602C6">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7F380BB5" w14:textId="77777777" w:rsidR="00D602C6" w:rsidRPr="000D115C" w:rsidRDefault="00D602C6" w:rsidP="00D602C6">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4261EA9" w14:textId="77777777" w:rsidR="00D602C6" w:rsidRPr="000D115C" w:rsidRDefault="00D602C6" w:rsidP="00D602C6">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6572EF44" w14:textId="77777777" w:rsidR="00D602C6" w:rsidRPr="000D115C" w:rsidRDefault="00D602C6" w:rsidP="00D602C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0551F48D" w14:textId="77777777" w:rsidR="00D602C6" w:rsidRPr="000F5FFD" w:rsidRDefault="00D602C6" w:rsidP="00D602C6">
      <w:pPr>
        <w:pStyle w:val="afff4"/>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341F6777" w14:textId="77777777" w:rsidR="00D602C6" w:rsidRPr="000F5FFD" w:rsidRDefault="00D602C6" w:rsidP="00D602C6">
      <w:pPr>
        <w:pStyle w:val="afff4"/>
        <w:numPr>
          <w:ilvl w:val="0"/>
          <w:numId w:val="45"/>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33D11A72" w14:textId="534E3BF6" w:rsidR="00D602C6" w:rsidRPr="000F5FFD" w:rsidRDefault="00D602C6" w:rsidP="00F0760E">
      <w:pPr>
        <w:pStyle w:val="afff4"/>
        <w:numPr>
          <w:ilvl w:val="0"/>
          <w:numId w:val="45"/>
        </w:numPr>
        <w:jc w:val="both"/>
        <w:rPr>
          <w:sz w:val="24"/>
          <w:szCs w:val="24"/>
        </w:rPr>
      </w:pPr>
      <w:r w:rsidRPr="000F5FFD">
        <w:rPr>
          <w:sz w:val="24"/>
          <w:szCs w:val="24"/>
        </w:rPr>
        <w:t>если цена договора</w:t>
      </w:r>
      <w:r w:rsidR="00F0760E" w:rsidRPr="00F0760E">
        <w:rPr>
          <w:sz w:val="24"/>
          <w:szCs w:val="24"/>
        </w:rPr>
        <w:t xml:space="preserve"> </w:t>
      </w:r>
      <w:bookmarkStart w:id="27" w:name="OLE_LINK1"/>
      <w:r w:rsidR="00F0760E" w:rsidRPr="00F0760E">
        <w:rPr>
          <w:sz w:val="24"/>
          <w:szCs w:val="24"/>
        </w:rPr>
        <w:t>(перечня товара, услуг, работ)</w:t>
      </w:r>
      <w:bookmarkEnd w:id="27"/>
      <w:r w:rsidRPr="000F5FFD">
        <w:rPr>
          <w:sz w:val="24"/>
          <w:szCs w:val="24"/>
        </w:rPr>
        <w:t>, предложенная Участником в заявке, превышает начальную (максимальную) цену договора</w:t>
      </w:r>
      <w:r w:rsidR="00F0760E" w:rsidRPr="00F0760E">
        <w:rPr>
          <w:sz w:val="24"/>
          <w:szCs w:val="24"/>
        </w:rPr>
        <w:t xml:space="preserve"> (перечня товара, услуг, работ)</w:t>
      </w:r>
      <w:r w:rsidRPr="000F5FFD">
        <w:rPr>
          <w:sz w:val="24"/>
          <w:szCs w:val="24"/>
        </w:rPr>
        <w:t xml:space="preserve">, установленную в </w:t>
      </w:r>
      <w:r>
        <w:rPr>
          <w:sz w:val="24"/>
          <w:szCs w:val="24"/>
        </w:rPr>
        <w:t>З</w:t>
      </w:r>
      <w:r w:rsidRPr="000F5FFD">
        <w:rPr>
          <w:sz w:val="24"/>
          <w:szCs w:val="24"/>
        </w:rPr>
        <w:t>акупочной документации;</w:t>
      </w:r>
    </w:p>
    <w:p w14:paraId="77F05590" w14:textId="77777777" w:rsidR="00D602C6" w:rsidRPr="000F5FFD" w:rsidRDefault="00D602C6" w:rsidP="00D602C6">
      <w:pPr>
        <w:pStyle w:val="afff4"/>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5A0F6075" w14:textId="77777777" w:rsidR="00D602C6" w:rsidRPr="000D115C" w:rsidRDefault="00D602C6" w:rsidP="00D602C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1AF45F1E" w14:textId="3F8F3F14" w:rsidR="00D602C6" w:rsidRPr="000D115C" w:rsidRDefault="00D602C6" w:rsidP="00D602C6">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r w:rsidR="00F0760E" w:rsidRPr="00F0760E">
        <w:rPr>
          <w:sz w:val="24"/>
          <w:szCs w:val="24"/>
        </w:rPr>
        <w:t>(</w:t>
      </w:r>
      <w:hyperlink r:id="rId13" w:history="1">
        <w:r w:rsidR="00F0760E" w:rsidRPr="00C5519C">
          <w:rPr>
            <w:rStyle w:val="aa"/>
            <w:sz w:val="24"/>
            <w:szCs w:val="24"/>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2BF1C9FB" w14:textId="77777777" w:rsidR="00D602C6" w:rsidRPr="000D115C" w:rsidRDefault="00D602C6" w:rsidP="00D602C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75DE71FB" w14:textId="77777777" w:rsidR="00D602C6" w:rsidRPr="000D115C" w:rsidRDefault="00D602C6" w:rsidP="00D602C6">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71C7952E" w14:textId="77777777" w:rsidR="00D602C6" w:rsidRPr="000D115C" w:rsidRDefault="00D602C6" w:rsidP="00D602C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10B2EE3D" w14:textId="77777777" w:rsidR="00D602C6" w:rsidRPr="000D115C" w:rsidRDefault="00D602C6" w:rsidP="00D602C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3B6A5C9F" w14:textId="77777777" w:rsidR="00D602C6" w:rsidRPr="000D115C" w:rsidRDefault="00D602C6" w:rsidP="00D602C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7A701E05" w14:textId="77777777" w:rsidR="00D602C6" w:rsidRPr="000D115C" w:rsidRDefault="00D602C6" w:rsidP="00D602C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3A3C92FD" w14:textId="77777777" w:rsidR="00D602C6" w:rsidRDefault="00D602C6" w:rsidP="00D602C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40DFC06A" w14:textId="77777777" w:rsidR="00D602C6" w:rsidRPr="000D115C" w:rsidRDefault="00D602C6" w:rsidP="00D602C6">
      <w:pPr>
        <w:ind w:firstLine="709"/>
        <w:jc w:val="both"/>
        <w:rPr>
          <w:sz w:val="24"/>
          <w:szCs w:val="24"/>
        </w:rPr>
      </w:pPr>
    </w:p>
    <w:p w14:paraId="62E56771" w14:textId="77777777" w:rsidR="00D602C6" w:rsidRPr="00B85548" w:rsidRDefault="00D602C6" w:rsidP="00D602C6">
      <w:pPr>
        <w:ind w:firstLine="709"/>
        <w:jc w:val="both"/>
        <w:rPr>
          <w:rStyle w:val="af8"/>
        </w:rPr>
      </w:pPr>
      <w:bookmarkStart w:id="28" w:name="_Toc253767332"/>
      <w:r>
        <w:rPr>
          <w:rStyle w:val="af8"/>
        </w:rPr>
        <w:t xml:space="preserve">2. </w:t>
      </w:r>
      <w:r w:rsidRPr="00B85548">
        <w:rPr>
          <w:rStyle w:val="af8"/>
        </w:rPr>
        <w:t>ЗАКУПОЧНАЯ ДОКУМЕНТАЦИЯ</w:t>
      </w:r>
      <w:bookmarkEnd w:id="22"/>
      <w:bookmarkEnd w:id="23"/>
      <w:bookmarkEnd w:id="28"/>
      <w:r w:rsidRPr="00B85548">
        <w:rPr>
          <w:rStyle w:val="af8"/>
        </w:rPr>
        <w:t xml:space="preserve"> О ЗАПРОСЕ ПРЕДЛОЖЕНИЙ</w:t>
      </w:r>
    </w:p>
    <w:p w14:paraId="15BE3817" w14:textId="77777777" w:rsidR="00D602C6" w:rsidRPr="000D115C" w:rsidRDefault="00D602C6" w:rsidP="00D602C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9" w:name="_Toc138742690"/>
      <w:bookmarkStart w:id="30" w:name="_Toc168126692"/>
      <w:r w:rsidRPr="000D115C">
        <w:rPr>
          <w:sz w:val="24"/>
          <w:szCs w:val="24"/>
        </w:rPr>
        <w:t xml:space="preserve"> Агентства и Портале ЭТП.</w:t>
      </w:r>
    </w:p>
    <w:p w14:paraId="3D7A7C42" w14:textId="77777777" w:rsidR="00D602C6" w:rsidRPr="000D115C" w:rsidRDefault="00D602C6" w:rsidP="00D602C6">
      <w:pPr>
        <w:ind w:firstLine="709"/>
        <w:jc w:val="both"/>
        <w:rPr>
          <w:sz w:val="24"/>
          <w:szCs w:val="24"/>
        </w:rPr>
      </w:pPr>
      <w:bookmarkStart w:id="31" w:name="_Toc253767334"/>
      <w:r w:rsidRPr="000D115C">
        <w:rPr>
          <w:sz w:val="24"/>
          <w:szCs w:val="24"/>
        </w:rPr>
        <w:t>2.1. Разъяснение положений Закупочной документации</w:t>
      </w:r>
      <w:bookmarkEnd w:id="29"/>
      <w:bookmarkEnd w:id="30"/>
      <w:bookmarkEnd w:id="31"/>
      <w:r w:rsidRPr="000D115C">
        <w:rPr>
          <w:sz w:val="24"/>
          <w:szCs w:val="24"/>
        </w:rPr>
        <w:t xml:space="preserve"> о проведении запроса предложений</w:t>
      </w:r>
      <w:r>
        <w:rPr>
          <w:sz w:val="24"/>
          <w:szCs w:val="24"/>
        </w:rPr>
        <w:t>.</w:t>
      </w:r>
    </w:p>
    <w:p w14:paraId="1EFDC8C5" w14:textId="77777777" w:rsidR="00D602C6" w:rsidRPr="000D115C" w:rsidRDefault="00D602C6" w:rsidP="00D602C6">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090BEA69" w14:textId="77777777" w:rsidR="00D602C6" w:rsidRPr="000D115C" w:rsidRDefault="00D602C6" w:rsidP="00D602C6">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292C8481" w14:textId="77777777" w:rsidR="00D602C6" w:rsidRPr="000D115C" w:rsidRDefault="00D602C6" w:rsidP="00D602C6">
      <w:pPr>
        <w:ind w:firstLine="709"/>
        <w:jc w:val="both"/>
        <w:rPr>
          <w:sz w:val="24"/>
          <w:szCs w:val="24"/>
        </w:rPr>
      </w:pPr>
    </w:p>
    <w:p w14:paraId="2BE411D8" w14:textId="77777777" w:rsidR="00D602C6" w:rsidRPr="00B85548" w:rsidRDefault="00D602C6" w:rsidP="00D602C6">
      <w:pPr>
        <w:ind w:firstLine="709"/>
        <w:jc w:val="both"/>
        <w:rPr>
          <w:rStyle w:val="af8"/>
        </w:rPr>
      </w:pPr>
      <w:bookmarkStart w:id="32" w:name="_Toc253767337"/>
      <w:r w:rsidRPr="00B85548">
        <w:rPr>
          <w:rStyle w:val="af8"/>
        </w:rPr>
        <w:t xml:space="preserve">3. ИНСТРУКЦИЯ ПО ПОДГОТОВКЕ И ЗАПОЛНЕНИЮ ЗАЯВКИ НА УЧАСТИЕ В </w:t>
      </w:r>
      <w:bookmarkEnd w:id="32"/>
      <w:r w:rsidRPr="00B85548">
        <w:rPr>
          <w:rStyle w:val="af8"/>
        </w:rPr>
        <w:t>ЗАПРОСЕ ПРЕДЛОЖЕНИЙ</w:t>
      </w:r>
    </w:p>
    <w:p w14:paraId="678D6229" w14:textId="77777777" w:rsidR="00D602C6" w:rsidRPr="000D115C" w:rsidRDefault="00D602C6" w:rsidP="00D602C6">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Pr="000D115C">
        <w:rPr>
          <w:sz w:val="24"/>
          <w:szCs w:val="24"/>
        </w:rPr>
        <w:t>.</w:t>
      </w:r>
    </w:p>
    <w:p w14:paraId="35FB9ECE" w14:textId="77777777" w:rsidR="00D602C6" w:rsidRPr="000D115C" w:rsidRDefault="00D602C6" w:rsidP="00D602C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11080B7F" w14:textId="77777777" w:rsidR="00D602C6" w:rsidRPr="000D115C" w:rsidRDefault="00D602C6" w:rsidP="00D602C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CADC5A0" w14:textId="77777777" w:rsidR="00D602C6" w:rsidRPr="000D115C" w:rsidRDefault="00D602C6" w:rsidP="00D602C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318377B3" w14:textId="77777777" w:rsidR="00D602C6" w:rsidRPr="000D115C" w:rsidRDefault="00D602C6" w:rsidP="00D602C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1B93C926" w14:textId="77777777" w:rsidR="00D602C6" w:rsidRPr="000D115C" w:rsidRDefault="00D602C6" w:rsidP="00D602C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0F987659" w14:textId="77777777" w:rsidR="00D602C6" w:rsidRPr="000D115C" w:rsidRDefault="00D602C6" w:rsidP="00D602C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700E901" w14:textId="77777777" w:rsidR="00D602C6" w:rsidRPr="000D115C" w:rsidRDefault="00D602C6" w:rsidP="00D602C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28F7BFCE" w14:textId="77777777" w:rsidR="00D602C6" w:rsidRPr="000D115C" w:rsidRDefault="00D602C6" w:rsidP="00D602C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385FFA7" w14:textId="77777777" w:rsidR="00D602C6" w:rsidRDefault="00D602C6" w:rsidP="00D602C6">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7" w:name="_Ref317253302"/>
    </w:p>
    <w:p w14:paraId="06AD7DE4" w14:textId="77777777" w:rsidR="00D602C6" w:rsidRDefault="00D602C6" w:rsidP="00D602C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14:paraId="48C34D99" w14:textId="77777777" w:rsidR="00D602C6" w:rsidRDefault="00D602C6" w:rsidP="00D602C6">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784C226" w14:textId="77777777" w:rsidR="00D602C6" w:rsidRDefault="00D602C6" w:rsidP="00D602C6">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0B18DDEF" w14:textId="77777777" w:rsidR="00D602C6" w:rsidRPr="000D115C" w:rsidRDefault="00D602C6" w:rsidP="00D602C6">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Pr="000D115C">
        <w:rPr>
          <w:sz w:val="24"/>
          <w:szCs w:val="24"/>
        </w:rPr>
        <w:t>запросе предложений</w:t>
      </w:r>
      <w:r>
        <w:rPr>
          <w:sz w:val="24"/>
          <w:szCs w:val="24"/>
        </w:rPr>
        <w:t>.</w:t>
      </w:r>
    </w:p>
    <w:p w14:paraId="5406E128" w14:textId="77777777" w:rsidR="00D602C6" w:rsidRPr="000D115C" w:rsidRDefault="00D602C6" w:rsidP="00D602C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26F89260" w14:textId="77777777" w:rsidR="00D602C6" w:rsidRPr="000D115C" w:rsidRDefault="00D602C6" w:rsidP="00D602C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2914345C" w14:textId="77777777" w:rsidR="00D602C6" w:rsidRPr="000D115C" w:rsidRDefault="00D602C6" w:rsidP="00D602C6">
      <w:pPr>
        <w:ind w:firstLine="709"/>
        <w:jc w:val="both"/>
        <w:rPr>
          <w:sz w:val="24"/>
          <w:szCs w:val="24"/>
        </w:rPr>
      </w:pPr>
      <w:bookmarkStart w:id="38" w:name="_Toc168126700"/>
      <w:bookmarkStart w:id="39" w:name="_Toc253767343"/>
      <w:r w:rsidRPr="000D115C">
        <w:rPr>
          <w:sz w:val="24"/>
          <w:szCs w:val="24"/>
        </w:rPr>
        <w:t>3.3. Требования к описанию оказываемых услуг</w:t>
      </w:r>
      <w:bookmarkEnd w:id="38"/>
      <w:bookmarkEnd w:id="39"/>
      <w:r>
        <w:rPr>
          <w:sz w:val="24"/>
          <w:szCs w:val="24"/>
        </w:rPr>
        <w:t>.</w:t>
      </w:r>
    </w:p>
    <w:p w14:paraId="07296BD7" w14:textId="77777777" w:rsidR="00D602C6" w:rsidRPr="000D115C" w:rsidRDefault="00D602C6" w:rsidP="00D602C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5B1AD658" w14:textId="77777777" w:rsidR="00D602C6" w:rsidRPr="000D115C" w:rsidRDefault="00D602C6" w:rsidP="00D602C6">
      <w:pPr>
        <w:ind w:firstLine="709"/>
        <w:jc w:val="both"/>
        <w:rPr>
          <w:sz w:val="24"/>
          <w:szCs w:val="24"/>
        </w:rPr>
      </w:pPr>
    </w:p>
    <w:p w14:paraId="2F9DD37F" w14:textId="77777777" w:rsidR="00D602C6" w:rsidRPr="00B85548" w:rsidRDefault="00D602C6" w:rsidP="00D602C6">
      <w:pPr>
        <w:ind w:firstLine="709"/>
        <w:jc w:val="both"/>
        <w:rPr>
          <w:rStyle w:val="af8"/>
        </w:rPr>
      </w:pPr>
      <w:r w:rsidRPr="00B85548">
        <w:rPr>
          <w:rStyle w:val="af8"/>
        </w:rPr>
        <w:t xml:space="preserve">4. </w:t>
      </w:r>
      <w:bookmarkStart w:id="40" w:name="_Toc168126702"/>
      <w:bookmarkStart w:id="41" w:name="_Toc253767368"/>
      <w:r w:rsidRPr="00B85548">
        <w:rPr>
          <w:rStyle w:val="af8"/>
        </w:rPr>
        <w:t xml:space="preserve">ПОДАЧА ЗАЯВОК НА УЧАСТИЕ В </w:t>
      </w:r>
      <w:bookmarkEnd w:id="40"/>
      <w:bookmarkEnd w:id="41"/>
      <w:r w:rsidRPr="00B85548">
        <w:rPr>
          <w:rStyle w:val="af8"/>
        </w:rPr>
        <w:t>ЗАПРОСЕ ПРЕДЛОЖЕНИЙ</w:t>
      </w:r>
    </w:p>
    <w:p w14:paraId="54C78DB2" w14:textId="77777777" w:rsidR="00D602C6" w:rsidRPr="000D115C" w:rsidRDefault="00D602C6" w:rsidP="00D602C6">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Pr="000D115C">
        <w:rPr>
          <w:sz w:val="24"/>
          <w:szCs w:val="24"/>
        </w:rPr>
        <w:t>запросе предложений</w:t>
      </w:r>
      <w:r>
        <w:rPr>
          <w:sz w:val="24"/>
          <w:szCs w:val="24"/>
        </w:rPr>
        <w:t>.</w:t>
      </w:r>
    </w:p>
    <w:p w14:paraId="0693C859" w14:textId="77777777" w:rsidR="00D602C6" w:rsidRPr="000D115C" w:rsidRDefault="00D602C6" w:rsidP="00D602C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6E79BA46" w14:textId="77777777" w:rsidR="00D602C6" w:rsidRPr="000D115C" w:rsidRDefault="00D602C6" w:rsidP="00D602C6">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4EEBF542" w14:textId="77777777" w:rsidR="00D602C6" w:rsidRPr="000D115C" w:rsidRDefault="00D602C6" w:rsidP="00D602C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4D2CB91F" w14:textId="77777777" w:rsidR="00D602C6" w:rsidRPr="000D115C" w:rsidRDefault="00D602C6" w:rsidP="00D602C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7C6B36D" w14:textId="77777777" w:rsidR="00D602C6" w:rsidRPr="000D115C" w:rsidRDefault="00D602C6" w:rsidP="00D602C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2CDE3C48" w14:textId="77777777" w:rsidR="00D602C6" w:rsidRPr="000D115C" w:rsidRDefault="00D602C6" w:rsidP="00D602C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64BB6E45" w14:textId="77777777" w:rsidR="00D602C6" w:rsidRPr="000D115C" w:rsidRDefault="00D602C6" w:rsidP="00D602C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05823E49" w14:textId="77777777" w:rsidR="00D602C6" w:rsidRPr="000D115C" w:rsidRDefault="00D602C6" w:rsidP="00D602C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709C3B9A" w14:textId="77777777" w:rsidR="00D602C6" w:rsidRPr="000D115C" w:rsidRDefault="00D602C6" w:rsidP="00D602C6">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4A76EEB" w14:textId="77777777" w:rsidR="00D602C6" w:rsidRPr="000D115C" w:rsidRDefault="00D602C6" w:rsidP="00D602C6">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1656FD79" w14:textId="77777777" w:rsidR="00D602C6" w:rsidRPr="000D115C" w:rsidRDefault="00D602C6" w:rsidP="00D602C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2246C51B" w14:textId="77777777" w:rsidR="00D602C6" w:rsidRPr="000D115C" w:rsidRDefault="00D602C6" w:rsidP="00D602C6">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0044E7D" w14:textId="77777777" w:rsidR="00D602C6" w:rsidRPr="000D115C" w:rsidRDefault="00D602C6" w:rsidP="00D602C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1043D54C" w14:textId="77777777" w:rsidR="00D602C6" w:rsidRPr="000D115C" w:rsidRDefault="00D602C6" w:rsidP="00D602C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155A8DD1" w14:textId="77777777" w:rsidR="00D602C6" w:rsidRPr="000D115C" w:rsidRDefault="00D602C6" w:rsidP="00D602C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4DFF5029" w14:textId="77777777" w:rsidR="00D602C6" w:rsidRPr="000D115C" w:rsidRDefault="00D602C6" w:rsidP="00D602C6">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56B30870" w14:textId="77777777" w:rsidR="00D602C6" w:rsidRPr="000D115C" w:rsidRDefault="00D602C6" w:rsidP="00D602C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2D579ED5" w14:textId="77777777" w:rsidR="00D602C6" w:rsidRPr="000D115C" w:rsidRDefault="00D602C6" w:rsidP="00D602C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15752BAC" w14:textId="77777777" w:rsidR="00D602C6" w:rsidRPr="000D115C" w:rsidRDefault="00D602C6" w:rsidP="00D602C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4B19143D" w14:textId="77777777" w:rsidR="00D602C6" w:rsidRPr="000D115C" w:rsidRDefault="00D602C6" w:rsidP="00D602C6">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Pr>
          <w:sz w:val="24"/>
          <w:szCs w:val="24"/>
        </w:rPr>
        <w:t>.</w:t>
      </w:r>
    </w:p>
    <w:p w14:paraId="1C2A4F30" w14:textId="77777777" w:rsidR="00D602C6" w:rsidRPr="000D115C" w:rsidRDefault="00D602C6" w:rsidP="00D602C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1E2CB4EA" w14:textId="77777777" w:rsidR="00D602C6" w:rsidRPr="000D115C" w:rsidRDefault="00D602C6" w:rsidP="00D602C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34252BA2" w14:textId="77777777" w:rsidR="00D602C6" w:rsidRPr="000D115C" w:rsidRDefault="00D602C6" w:rsidP="00D602C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1107A94A" w14:textId="77777777" w:rsidR="00D602C6" w:rsidRPr="000D115C" w:rsidRDefault="00D602C6" w:rsidP="00D602C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6DF641A3" w14:textId="77777777" w:rsidR="00D602C6" w:rsidRPr="000D115C" w:rsidRDefault="00D602C6" w:rsidP="00D602C6">
      <w:pPr>
        <w:ind w:firstLine="709"/>
        <w:jc w:val="both"/>
        <w:rPr>
          <w:sz w:val="24"/>
          <w:szCs w:val="24"/>
        </w:rPr>
      </w:pPr>
      <w:r w:rsidRPr="000D115C">
        <w:rPr>
          <w:sz w:val="24"/>
          <w:szCs w:val="24"/>
        </w:rPr>
        <w:t>- наименование запроса предложений;</w:t>
      </w:r>
    </w:p>
    <w:p w14:paraId="1B410E8A" w14:textId="77777777" w:rsidR="00D602C6" w:rsidRPr="000D115C" w:rsidRDefault="00D602C6" w:rsidP="00D602C6">
      <w:pPr>
        <w:ind w:firstLine="709"/>
        <w:jc w:val="both"/>
        <w:rPr>
          <w:sz w:val="24"/>
          <w:szCs w:val="24"/>
        </w:rPr>
      </w:pPr>
      <w:r w:rsidRPr="000D115C">
        <w:rPr>
          <w:sz w:val="24"/>
          <w:szCs w:val="24"/>
        </w:rPr>
        <w:t>- регистрационный номер заявки;</w:t>
      </w:r>
    </w:p>
    <w:p w14:paraId="29D79595" w14:textId="77777777" w:rsidR="00D602C6" w:rsidRPr="000D115C" w:rsidRDefault="00D602C6" w:rsidP="00D602C6">
      <w:pPr>
        <w:ind w:firstLine="709"/>
        <w:jc w:val="both"/>
        <w:rPr>
          <w:sz w:val="24"/>
          <w:szCs w:val="24"/>
        </w:rPr>
      </w:pPr>
      <w:r w:rsidRPr="000D115C">
        <w:rPr>
          <w:sz w:val="24"/>
          <w:szCs w:val="24"/>
        </w:rPr>
        <w:t>- наименование участника процедуры закупки;</w:t>
      </w:r>
    </w:p>
    <w:p w14:paraId="4E92399D" w14:textId="77777777" w:rsidR="00D602C6" w:rsidRPr="000D115C" w:rsidRDefault="00D602C6" w:rsidP="00D602C6">
      <w:pPr>
        <w:ind w:firstLine="709"/>
        <w:jc w:val="both"/>
        <w:rPr>
          <w:sz w:val="24"/>
          <w:szCs w:val="24"/>
        </w:rPr>
      </w:pPr>
      <w:r w:rsidRPr="000D115C">
        <w:rPr>
          <w:sz w:val="24"/>
          <w:szCs w:val="24"/>
        </w:rPr>
        <w:t>- дата, время, способ подачи заявки на участие в запросе предложений.</w:t>
      </w:r>
    </w:p>
    <w:p w14:paraId="5AB9169F" w14:textId="77777777" w:rsidR="00D602C6" w:rsidRPr="000D115C" w:rsidRDefault="00D602C6" w:rsidP="00D602C6">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09A5C2C2" w14:textId="77777777" w:rsidR="00D602C6" w:rsidRPr="000D115C" w:rsidRDefault="00D602C6" w:rsidP="00D602C6">
      <w:pPr>
        <w:ind w:firstLine="709"/>
        <w:jc w:val="both"/>
        <w:rPr>
          <w:sz w:val="24"/>
          <w:szCs w:val="24"/>
        </w:rPr>
      </w:pPr>
      <w:bookmarkStart w:id="47" w:name="_Toc168126706"/>
      <w:bookmarkStart w:id="48" w:name="_Toc253767372"/>
      <w:r w:rsidRPr="000D115C">
        <w:rPr>
          <w:sz w:val="24"/>
          <w:szCs w:val="24"/>
        </w:rPr>
        <w:t>4.3. Заявки на участие в запросе предложений, поданные с опозданием</w:t>
      </w:r>
      <w:bookmarkEnd w:id="47"/>
      <w:bookmarkEnd w:id="48"/>
      <w:r>
        <w:rPr>
          <w:sz w:val="24"/>
          <w:szCs w:val="24"/>
        </w:rPr>
        <w:t>.</w:t>
      </w:r>
    </w:p>
    <w:p w14:paraId="372D3CA8" w14:textId="77777777" w:rsidR="00D602C6" w:rsidRPr="000D115C" w:rsidRDefault="00D602C6" w:rsidP="00D602C6">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14:paraId="5D7CCB00" w14:textId="77777777" w:rsidR="00D602C6" w:rsidRPr="000D115C" w:rsidRDefault="00D602C6" w:rsidP="00D602C6">
      <w:pPr>
        <w:ind w:firstLine="709"/>
        <w:jc w:val="both"/>
        <w:rPr>
          <w:sz w:val="24"/>
          <w:szCs w:val="24"/>
        </w:rPr>
      </w:pPr>
    </w:p>
    <w:p w14:paraId="1784B444" w14:textId="77777777" w:rsidR="00D602C6" w:rsidRPr="00B85548" w:rsidRDefault="00D602C6" w:rsidP="00D602C6">
      <w:pPr>
        <w:ind w:firstLine="709"/>
        <w:jc w:val="both"/>
        <w:rPr>
          <w:rStyle w:val="af8"/>
        </w:rPr>
      </w:pPr>
      <w:bookmarkStart w:id="49" w:name="_Toc253767374"/>
      <w:r w:rsidRPr="00B85548">
        <w:rPr>
          <w:rStyle w:val="af8"/>
        </w:rPr>
        <w:t xml:space="preserve">5. РАССМОТРЕНИЕ, ОЦЕНКА И СОПОСТАВЛЕНИЕ ЗАЯВОК НА УЧАСТИЕ В </w:t>
      </w:r>
      <w:bookmarkEnd w:id="49"/>
      <w:r w:rsidRPr="00B85548">
        <w:rPr>
          <w:rStyle w:val="af8"/>
        </w:rPr>
        <w:t>ЗАПРОСЕ ПРЕДЛОЖЕНИЙ</w:t>
      </w:r>
    </w:p>
    <w:p w14:paraId="59045271" w14:textId="77777777" w:rsidR="00D602C6" w:rsidRPr="000D115C" w:rsidRDefault="00D602C6" w:rsidP="00D602C6">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Pr>
          <w:sz w:val="24"/>
          <w:szCs w:val="24"/>
        </w:rPr>
        <w:t>запросе предложений.</w:t>
      </w:r>
    </w:p>
    <w:p w14:paraId="15DBACAB" w14:textId="77777777" w:rsidR="00D602C6" w:rsidRPr="000D115C" w:rsidRDefault="00D602C6" w:rsidP="00D602C6">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277BDA04" w14:textId="77777777" w:rsidR="00D602C6" w:rsidRPr="000D115C" w:rsidRDefault="00D602C6" w:rsidP="00D602C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5678047" w14:textId="77777777" w:rsidR="00D602C6" w:rsidRPr="000D115C" w:rsidRDefault="00D602C6" w:rsidP="00D602C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7EB0FFCD" w14:textId="77777777" w:rsidR="00D602C6" w:rsidRPr="005B16AF" w:rsidRDefault="00D602C6" w:rsidP="00D602C6">
      <w:pPr>
        <w:pStyle w:val="afff4"/>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67525DC5" w14:textId="77777777" w:rsidR="00D602C6" w:rsidRPr="005B16AF" w:rsidRDefault="00D602C6" w:rsidP="00D602C6">
      <w:pPr>
        <w:pStyle w:val="afff4"/>
        <w:numPr>
          <w:ilvl w:val="0"/>
          <w:numId w:val="44"/>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5DE449F9" w14:textId="77777777" w:rsidR="00D602C6" w:rsidRPr="000D115C" w:rsidRDefault="00D602C6" w:rsidP="00D602C6">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19F6B585" w14:textId="77777777" w:rsidR="00D602C6" w:rsidRPr="000D115C" w:rsidRDefault="00D602C6" w:rsidP="00D602C6">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289E5D8D" w14:textId="77777777" w:rsidR="00D602C6" w:rsidRPr="000D115C" w:rsidRDefault="00D602C6" w:rsidP="00D602C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5E77A078" w14:textId="77777777" w:rsidR="00D602C6" w:rsidRPr="000D115C" w:rsidRDefault="00D602C6" w:rsidP="00D602C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2E5408EA" w14:textId="77777777" w:rsidR="00D602C6" w:rsidRPr="000D115C" w:rsidRDefault="00D602C6" w:rsidP="00D602C6">
      <w:pPr>
        <w:ind w:firstLine="709"/>
        <w:jc w:val="both"/>
        <w:rPr>
          <w:sz w:val="24"/>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68E6D35F" w14:textId="77777777" w:rsidR="00D602C6" w:rsidRPr="000D115C" w:rsidRDefault="00D602C6" w:rsidP="00D602C6">
      <w:pPr>
        <w:ind w:firstLine="709"/>
        <w:jc w:val="both"/>
        <w:rPr>
          <w:sz w:val="24"/>
          <w:szCs w:val="24"/>
        </w:rPr>
      </w:pPr>
      <w:r w:rsidRPr="000D115C">
        <w:rPr>
          <w:sz w:val="24"/>
          <w:szCs w:val="24"/>
        </w:rPr>
        <w:t>5.2. Антидемпинговые меры при проведении запроса предложений.</w:t>
      </w:r>
    </w:p>
    <w:p w14:paraId="7A47BF98" w14:textId="1833CDC9" w:rsidR="00D602C6" w:rsidRPr="000D115C" w:rsidRDefault="00D602C6" w:rsidP="00D602C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F0760E" w:rsidRPr="00F0760E">
        <w:rPr>
          <w:sz w:val="24"/>
          <w:szCs w:val="24"/>
        </w:rPr>
        <w:t xml:space="preserve"> </w:t>
      </w:r>
      <w:bookmarkStart w:id="53" w:name="OLE_LINK2"/>
      <w:r w:rsidR="00F0760E" w:rsidRPr="00F0760E">
        <w:rPr>
          <w:sz w:val="24"/>
          <w:szCs w:val="24"/>
        </w:rPr>
        <w:t>(перечня товара, услуг, работ)</w:t>
      </w:r>
      <w:bookmarkEnd w:id="53"/>
      <w:r w:rsidRPr="000D115C">
        <w:rPr>
          <w:sz w:val="24"/>
          <w:szCs w:val="24"/>
        </w:rPr>
        <w:t>, которая на двадцать пять и более процентов ниже начальной (максимальной) цены договора</w:t>
      </w:r>
      <w:r w:rsidR="00F0760E" w:rsidRPr="00F0760E">
        <w:rPr>
          <w:sz w:val="24"/>
          <w:szCs w:val="24"/>
        </w:rPr>
        <w:t xml:space="preserve"> (перечня товара, услуг, работ)</w:t>
      </w:r>
      <w:r w:rsidRPr="000D115C">
        <w:rPr>
          <w:sz w:val="24"/>
          <w:szCs w:val="24"/>
        </w:rPr>
        <w:t xml:space="preserve">, участник закупки предоставляет информацию, подтверждающую добросовестность участника закупки. </w:t>
      </w:r>
      <w:r w:rsidRPr="00457926">
        <w:rPr>
          <w:sz w:val="24"/>
          <w:szCs w:val="24"/>
        </w:rPr>
        <w:t>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457926">
          <w:rPr>
            <w:rStyle w:val="aa"/>
            <w:sz w:val="24"/>
            <w:szCs w:val="24"/>
          </w:rPr>
          <w:t>http://zakupki.gov.ru/epz/contract/contractQuickSearch/search.html</w:t>
        </w:r>
      </w:hyperlink>
      <w:r w:rsidRPr="00457926">
        <w:rPr>
          <w:sz w:val="24"/>
          <w:szCs w:val="24"/>
        </w:rPr>
        <w:t>),</w:t>
      </w:r>
      <w:r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2D8E337D" w14:textId="77777777" w:rsidR="00D602C6" w:rsidRPr="000D115C" w:rsidRDefault="00D602C6" w:rsidP="00D602C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435A1342" w14:textId="77777777" w:rsidR="00D602C6" w:rsidRDefault="00D602C6" w:rsidP="00D602C6">
      <w:pPr>
        <w:ind w:firstLine="709"/>
        <w:jc w:val="both"/>
        <w:rPr>
          <w:sz w:val="24"/>
          <w:szCs w:val="24"/>
        </w:rPr>
      </w:pPr>
      <w:r w:rsidRPr="00BB3F6E">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6B9F77D0" w14:textId="11A2B880" w:rsidR="00F0760E" w:rsidRPr="00F0760E" w:rsidRDefault="00F0760E" w:rsidP="00D602C6">
      <w:pPr>
        <w:ind w:firstLine="709"/>
        <w:jc w:val="both"/>
        <w:rPr>
          <w:sz w:val="24"/>
          <w:szCs w:val="24"/>
        </w:rPr>
      </w:pPr>
      <w:r w:rsidRPr="00F0760E">
        <w:rPr>
          <w:sz w:val="24"/>
          <w:szCs w:val="24"/>
        </w:rPr>
        <w:t>5.2.4. В случае, если по условиям закупочной процедуры начальная (максимальная) цена договора (перечня услуг, работ, товара) не определена, антидемпинговые меры в соответствии с п. 5.2 настоящей документации не применяются.</w:t>
      </w:r>
    </w:p>
    <w:p w14:paraId="71A1A470" w14:textId="77777777" w:rsidR="00D602C6" w:rsidRPr="000D115C" w:rsidRDefault="00D602C6" w:rsidP="00D602C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2"/>
      <w:r>
        <w:rPr>
          <w:sz w:val="24"/>
          <w:szCs w:val="24"/>
        </w:rPr>
        <w:t>.</w:t>
      </w:r>
    </w:p>
    <w:p w14:paraId="612E583E" w14:textId="77777777" w:rsidR="00D602C6" w:rsidRPr="000D115C" w:rsidRDefault="00D602C6" w:rsidP="00D602C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9FC3098" w14:textId="77777777" w:rsidR="00D602C6" w:rsidRPr="000D115C" w:rsidRDefault="00D602C6" w:rsidP="00D602C6">
      <w:pPr>
        <w:ind w:firstLine="709"/>
        <w:jc w:val="both"/>
        <w:rPr>
          <w:sz w:val="24"/>
          <w:szCs w:val="24"/>
        </w:rPr>
      </w:pPr>
      <w:bookmarkStart w:id="54" w:name="_Toc253767378"/>
      <w:r w:rsidRPr="000D115C">
        <w:rPr>
          <w:sz w:val="24"/>
          <w:szCs w:val="24"/>
        </w:rPr>
        <w:t xml:space="preserve">5.4. Порядок и методика оценки заявок по критериям оценки заявок на участие в </w:t>
      </w:r>
      <w:bookmarkEnd w:id="54"/>
      <w:r w:rsidRPr="000D115C">
        <w:rPr>
          <w:sz w:val="24"/>
          <w:szCs w:val="24"/>
        </w:rPr>
        <w:t>запросе предложений</w:t>
      </w:r>
    </w:p>
    <w:p w14:paraId="6AE10A89" w14:textId="77777777" w:rsidR="00D602C6" w:rsidRPr="000D115C" w:rsidRDefault="00D602C6" w:rsidP="00D602C6">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565E295F" w14:textId="77777777" w:rsidR="00D602C6" w:rsidRPr="000D115C" w:rsidRDefault="00D602C6" w:rsidP="00D602C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7566083C" w14:textId="77777777" w:rsidR="00D602C6" w:rsidRPr="000D115C" w:rsidRDefault="00D602C6" w:rsidP="00D602C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6656E71F" w14:textId="77777777" w:rsidR="00D602C6" w:rsidRPr="000D115C" w:rsidRDefault="00D602C6" w:rsidP="00D602C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EED7DE2" w14:textId="77777777" w:rsidR="00D602C6" w:rsidRPr="000D115C" w:rsidRDefault="00D602C6" w:rsidP="00D602C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680316F9" w14:textId="77777777" w:rsidR="00D602C6" w:rsidRPr="000D115C" w:rsidRDefault="00D602C6" w:rsidP="00D602C6">
      <w:pPr>
        <w:ind w:firstLine="709"/>
        <w:jc w:val="both"/>
        <w:rPr>
          <w:sz w:val="24"/>
          <w:szCs w:val="24"/>
        </w:rPr>
      </w:pPr>
      <w:r w:rsidRPr="000D115C">
        <w:rPr>
          <w:sz w:val="24"/>
          <w:szCs w:val="24"/>
        </w:rPr>
        <w:lastRenderedPageBreak/>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5995406C" w14:textId="77777777" w:rsidR="00D602C6" w:rsidRPr="000D115C" w:rsidRDefault="00D602C6" w:rsidP="00D602C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4DD553A3" w14:textId="77777777" w:rsidR="00D602C6" w:rsidRDefault="00D602C6" w:rsidP="00D602C6">
      <w:pPr>
        <w:ind w:firstLine="709"/>
        <w:jc w:val="both"/>
        <w:rPr>
          <w:sz w:val="24"/>
          <w:szCs w:val="24"/>
        </w:rPr>
      </w:pPr>
      <w:r w:rsidRPr="000D115C">
        <w:rPr>
          <w:sz w:val="24"/>
          <w:szCs w:val="24"/>
        </w:rPr>
        <w:t>5.4.8. Протокол составляется в одном экземпляре и хранится в Агентстве.</w:t>
      </w:r>
    </w:p>
    <w:p w14:paraId="0BF67D58" w14:textId="77777777" w:rsidR="00D602C6" w:rsidRPr="000D115C" w:rsidRDefault="00D602C6" w:rsidP="00D602C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1"/>
    <w:p w14:paraId="0A334661" w14:textId="77777777" w:rsidR="00D602C6" w:rsidRPr="000D115C" w:rsidRDefault="00D602C6" w:rsidP="00D602C6">
      <w:pPr>
        <w:ind w:firstLine="709"/>
        <w:jc w:val="both"/>
        <w:rPr>
          <w:sz w:val="24"/>
          <w:szCs w:val="24"/>
        </w:rPr>
      </w:pPr>
    </w:p>
    <w:p w14:paraId="6C1FAD8F" w14:textId="77777777" w:rsidR="00D602C6" w:rsidRPr="00B85548" w:rsidRDefault="00D602C6" w:rsidP="00D602C6">
      <w:pPr>
        <w:ind w:firstLine="709"/>
        <w:jc w:val="both"/>
        <w:rPr>
          <w:rStyle w:val="af8"/>
        </w:rPr>
      </w:pPr>
      <w:r w:rsidRPr="00B85548">
        <w:rPr>
          <w:rStyle w:val="af8"/>
        </w:rPr>
        <w:t xml:space="preserve">6. </w:t>
      </w:r>
      <w:bookmarkStart w:id="55" w:name="_Toc138742698"/>
      <w:bookmarkStart w:id="56" w:name="_Toc168126713"/>
      <w:bookmarkStart w:id="57" w:name="_Toc253767379"/>
      <w:r w:rsidRPr="00B85548">
        <w:rPr>
          <w:rStyle w:val="af8"/>
        </w:rPr>
        <w:t xml:space="preserve">ЗАКЛЮЧЕНИЕ ДОГОВОРА ПО РЕЗУЛЬТАТАМ ПРОВЕДЕНИЯ </w:t>
      </w:r>
      <w:bookmarkStart w:id="58" w:name="_Ref119429973"/>
      <w:bookmarkStart w:id="59" w:name="_Toc138742699"/>
      <w:bookmarkStart w:id="60" w:name="_Toc168126714"/>
      <w:bookmarkStart w:id="61" w:name="_Toc253767380"/>
      <w:bookmarkEnd w:id="55"/>
      <w:bookmarkEnd w:id="56"/>
      <w:bookmarkEnd w:id="57"/>
      <w:r w:rsidRPr="00B85548">
        <w:rPr>
          <w:rStyle w:val="af8"/>
        </w:rPr>
        <w:t>ЗАПРОСА ПРЕДЛОЖЕНИЙ</w:t>
      </w:r>
    </w:p>
    <w:p w14:paraId="16523B3E" w14:textId="77777777" w:rsidR="00D602C6" w:rsidRPr="000D115C" w:rsidRDefault="00D602C6" w:rsidP="00D602C6">
      <w:pPr>
        <w:ind w:firstLine="709"/>
        <w:jc w:val="both"/>
        <w:rPr>
          <w:sz w:val="24"/>
          <w:szCs w:val="24"/>
        </w:rPr>
      </w:pPr>
      <w:r w:rsidRPr="000D115C">
        <w:rPr>
          <w:sz w:val="24"/>
          <w:szCs w:val="24"/>
        </w:rPr>
        <w:t xml:space="preserve">6.1. Сроки и порядок заключения </w:t>
      </w:r>
      <w:bookmarkEnd w:id="58"/>
      <w:bookmarkEnd w:id="59"/>
      <w:bookmarkEnd w:id="60"/>
      <w:bookmarkEnd w:id="61"/>
      <w:r w:rsidRPr="000D115C">
        <w:rPr>
          <w:sz w:val="24"/>
          <w:szCs w:val="24"/>
        </w:rPr>
        <w:t>договора</w:t>
      </w:r>
      <w:r>
        <w:rPr>
          <w:sz w:val="24"/>
          <w:szCs w:val="24"/>
        </w:rPr>
        <w:t>.</w:t>
      </w:r>
    </w:p>
    <w:p w14:paraId="6BB76966" w14:textId="77777777" w:rsidR="00D602C6" w:rsidRPr="000D115C" w:rsidRDefault="00D602C6" w:rsidP="00D602C6">
      <w:pPr>
        <w:ind w:firstLine="709"/>
        <w:jc w:val="both"/>
        <w:rPr>
          <w:sz w:val="24"/>
          <w:szCs w:val="24"/>
        </w:rPr>
      </w:pPr>
      <w:bookmarkStart w:id="62" w:name="_Ref130891676"/>
      <w:bookmarkStart w:id="63"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765370E0" w14:textId="77777777" w:rsidR="00D602C6" w:rsidRPr="000D115C" w:rsidRDefault="00D602C6" w:rsidP="00D602C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7A1E4745" w14:textId="77777777" w:rsidR="00D602C6" w:rsidRPr="000D115C" w:rsidRDefault="00D602C6" w:rsidP="00D602C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76A112AE" w14:textId="77777777" w:rsidR="00D602C6" w:rsidRPr="000D115C" w:rsidRDefault="00D602C6" w:rsidP="00D602C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1C569DB7" w14:textId="77777777" w:rsidR="00D602C6" w:rsidRPr="000D115C" w:rsidRDefault="00D602C6" w:rsidP="00D602C6">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41ED3CBD" w14:textId="77777777" w:rsidR="00D602C6" w:rsidRPr="000D115C" w:rsidRDefault="00D602C6" w:rsidP="00D602C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453FEE89" w14:textId="77777777" w:rsidR="00D602C6" w:rsidRPr="000D115C" w:rsidRDefault="00D602C6" w:rsidP="00D602C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40AEC95F" w14:textId="77777777" w:rsidR="00D602C6" w:rsidRPr="000B3063" w:rsidRDefault="00D602C6" w:rsidP="00D602C6">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0C7025EB" w14:textId="77777777" w:rsidR="00D602C6" w:rsidRPr="000B3063" w:rsidRDefault="00D602C6" w:rsidP="00D602C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456B6B22" w14:textId="77777777" w:rsidR="00D602C6" w:rsidRPr="000D115C" w:rsidRDefault="00D602C6" w:rsidP="00D602C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44F9CB1F" w14:textId="77777777" w:rsidR="00D602C6" w:rsidRPr="000D115C" w:rsidRDefault="00D602C6" w:rsidP="00D602C6">
      <w:pPr>
        <w:ind w:firstLine="709"/>
        <w:jc w:val="both"/>
        <w:rPr>
          <w:sz w:val="24"/>
          <w:szCs w:val="24"/>
        </w:rPr>
      </w:pPr>
      <w:r w:rsidRPr="000D115C">
        <w:rPr>
          <w:sz w:val="24"/>
          <w:szCs w:val="24"/>
        </w:rPr>
        <w:t>6.2. Изменение условий договора</w:t>
      </w:r>
      <w:r>
        <w:rPr>
          <w:sz w:val="24"/>
          <w:szCs w:val="24"/>
        </w:rPr>
        <w:t>.</w:t>
      </w:r>
    </w:p>
    <w:p w14:paraId="3DF240F3" w14:textId="77777777" w:rsidR="00D602C6" w:rsidRPr="000D115C" w:rsidRDefault="00D602C6" w:rsidP="00D602C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11B27835" w14:textId="77777777" w:rsidR="00D602C6" w:rsidRPr="000D115C" w:rsidRDefault="00D602C6" w:rsidP="00D602C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06BA3923" w14:textId="77777777" w:rsidR="00D602C6" w:rsidRPr="000D115C" w:rsidRDefault="00D602C6" w:rsidP="00D602C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312EA9D0" w14:textId="77777777" w:rsidR="00D602C6" w:rsidRPr="000D115C" w:rsidRDefault="00D602C6" w:rsidP="00D602C6">
      <w:pPr>
        <w:ind w:firstLine="709"/>
        <w:jc w:val="both"/>
        <w:rPr>
          <w:sz w:val="24"/>
          <w:szCs w:val="24"/>
        </w:rPr>
      </w:pPr>
    </w:p>
    <w:p w14:paraId="66356FF2" w14:textId="77777777" w:rsidR="00D602C6" w:rsidRPr="00B85548" w:rsidRDefault="00D602C6" w:rsidP="00D602C6">
      <w:pPr>
        <w:ind w:firstLine="709"/>
        <w:jc w:val="both"/>
        <w:rPr>
          <w:rStyle w:val="af8"/>
        </w:rPr>
      </w:pPr>
      <w:bookmarkStart w:id="64" w:name="_Toc138742703"/>
      <w:bookmarkStart w:id="65" w:name="_Toc168126718"/>
      <w:bookmarkStart w:id="66" w:name="_Toc253767385"/>
      <w:bookmarkEnd w:id="62"/>
      <w:bookmarkEnd w:id="63"/>
      <w:r w:rsidRPr="00B85548">
        <w:rPr>
          <w:rStyle w:val="af8"/>
        </w:rPr>
        <w:t xml:space="preserve">7. ОБЕСПЕЧЕНИЕ ЗАЩИТЫ ПРАВ И ЗАКОННЫХ ИНТЕРЕСОВ УЧАСТНИКОВ </w:t>
      </w:r>
      <w:bookmarkEnd w:id="64"/>
      <w:bookmarkEnd w:id="65"/>
      <w:bookmarkEnd w:id="66"/>
      <w:r w:rsidRPr="00B85548">
        <w:rPr>
          <w:rStyle w:val="af8"/>
        </w:rPr>
        <w:t>ПРОЦЕДУРЫ ЗАКУПКИ</w:t>
      </w:r>
    </w:p>
    <w:p w14:paraId="2B147985" w14:textId="77777777" w:rsidR="00D602C6" w:rsidRPr="000D115C" w:rsidRDefault="00D602C6" w:rsidP="00D602C6">
      <w:pPr>
        <w:ind w:firstLine="709"/>
        <w:jc w:val="both"/>
        <w:rPr>
          <w:sz w:val="24"/>
          <w:szCs w:val="24"/>
        </w:rPr>
      </w:pPr>
      <w:bookmarkStart w:id="67" w:name="_Toc253767386"/>
      <w:r w:rsidRPr="000D115C">
        <w:rPr>
          <w:sz w:val="24"/>
          <w:szCs w:val="24"/>
        </w:rPr>
        <w:t xml:space="preserve">7.1. Обжалование результатов </w:t>
      </w:r>
      <w:bookmarkEnd w:id="67"/>
      <w:r w:rsidRPr="000D115C">
        <w:rPr>
          <w:sz w:val="24"/>
          <w:szCs w:val="24"/>
        </w:rPr>
        <w:t>процедуры закупки</w:t>
      </w:r>
    </w:p>
    <w:p w14:paraId="4B86BEA7" w14:textId="77777777" w:rsidR="00D602C6" w:rsidRDefault="00D602C6" w:rsidP="00D602C6">
      <w:pPr>
        <w:ind w:firstLine="709"/>
        <w:jc w:val="both"/>
        <w:rPr>
          <w:sz w:val="24"/>
          <w:szCs w:val="24"/>
        </w:rPr>
        <w:sectPr w:rsidR="00D602C6"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8" w:name="_Toc253767387"/>
    </w:p>
    <w:p w14:paraId="0B4CF69F" w14:textId="77777777" w:rsidR="00D602C6" w:rsidRPr="00297AEF" w:rsidRDefault="00D602C6" w:rsidP="00D602C6">
      <w:pPr>
        <w:pStyle w:val="10"/>
      </w:pPr>
      <w:bookmarkStart w:id="69" w:name="_III._ИНФОРМАЦИОННАЯ_КАРТА"/>
      <w:bookmarkStart w:id="70" w:name="_ИНФОРМАЦИОННАЯ_КАРТА_ЗАПРОСА"/>
      <w:bookmarkStart w:id="71" w:name="_Toc465240945"/>
      <w:bookmarkEnd w:id="69"/>
      <w:bookmarkEnd w:id="70"/>
      <w:r>
        <w:lastRenderedPageBreak/>
        <w:t xml:space="preserve">ИНФОРМАЦИОННАЯ </w:t>
      </w:r>
      <w:r w:rsidRPr="00297AEF">
        <w:t xml:space="preserve">КАРТА </w:t>
      </w:r>
      <w:bookmarkEnd w:id="44"/>
      <w:bookmarkEnd w:id="45"/>
      <w:bookmarkEnd w:id="46"/>
      <w:bookmarkEnd w:id="68"/>
      <w:r>
        <w:t>ЗАПРОСА ПРЕДЛОЖЕНИЙ</w:t>
      </w:r>
      <w:bookmarkEnd w:id="71"/>
    </w:p>
    <w:p w14:paraId="229DDF18" w14:textId="77777777" w:rsidR="00D602C6" w:rsidRPr="00297AEF" w:rsidRDefault="00D602C6" w:rsidP="00D602C6"/>
    <w:p w14:paraId="1D847170" w14:textId="77777777" w:rsidR="00D602C6" w:rsidRPr="00297AEF" w:rsidRDefault="00D602C6" w:rsidP="00D602C6">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7D00A7BB" w14:textId="77777777" w:rsidR="00D602C6" w:rsidRPr="00297AEF" w:rsidRDefault="00D602C6" w:rsidP="00D602C6">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1D2FAD2B" w14:textId="77777777" w:rsidR="00D602C6" w:rsidRPr="004D6DC0" w:rsidRDefault="00D602C6" w:rsidP="00D602C6">
      <w:pPr>
        <w:jc w:val="center"/>
        <w:rPr>
          <w:b/>
          <w:sz w:val="24"/>
          <w:szCs w:val="24"/>
        </w:rPr>
      </w:pPr>
      <w:bookmarkStart w:id="72" w:name="_Toc253767388"/>
      <w:r w:rsidRPr="004D6DC0">
        <w:rPr>
          <w:b/>
          <w:sz w:val="24"/>
          <w:szCs w:val="24"/>
        </w:rPr>
        <w:t>8. ИНФОРМАЦИЯ О ПРОВОДИМОМ ЗАПРОСЕ ПРЕДЛОЖЕНИЙ:</w:t>
      </w:r>
      <w:bookmarkEnd w:id="72"/>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D602C6" w:rsidRPr="00C9553C" w14:paraId="7C184251" w14:textId="77777777" w:rsidTr="00F0760E">
        <w:tc>
          <w:tcPr>
            <w:tcW w:w="1098" w:type="dxa"/>
            <w:tcBorders>
              <w:top w:val="single" w:sz="4" w:space="0" w:color="auto"/>
              <w:left w:val="single" w:sz="4" w:space="0" w:color="auto"/>
              <w:bottom w:val="single" w:sz="6" w:space="0" w:color="auto"/>
              <w:right w:val="single" w:sz="6" w:space="0" w:color="auto"/>
            </w:tcBorders>
            <w:shd w:val="clear" w:color="auto" w:fill="D9D9D9"/>
          </w:tcPr>
          <w:p w14:paraId="49130464" w14:textId="77777777" w:rsidR="00D602C6" w:rsidRPr="00A14A19" w:rsidRDefault="00D602C6" w:rsidP="00F0760E">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799C4BE3" w14:textId="77777777" w:rsidR="00D602C6" w:rsidRPr="00A14A19" w:rsidRDefault="00D602C6" w:rsidP="00F0760E">
            <w:pPr>
              <w:tabs>
                <w:tab w:val="left" w:pos="360"/>
              </w:tabs>
              <w:rPr>
                <w:b/>
                <w:bCs/>
                <w:sz w:val="24"/>
                <w:szCs w:val="24"/>
              </w:rPr>
            </w:pPr>
            <w:r>
              <w:rPr>
                <w:b/>
                <w:sz w:val="24"/>
                <w:szCs w:val="24"/>
              </w:rPr>
              <w:t>Информация о Заказчике</w:t>
            </w:r>
          </w:p>
        </w:tc>
      </w:tr>
      <w:tr w:rsidR="00D602C6" w:rsidRPr="00C9553C" w14:paraId="3460CC0D" w14:textId="77777777" w:rsidTr="00F0760E">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49B50B32" w14:textId="77777777" w:rsidR="00D602C6" w:rsidRDefault="00D602C6" w:rsidP="00F0760E">
            <w:pPr>
              <w:tabs>
                <w:tab w:val="left" w:pos="360"/>
              </w:tabs>
              <w:rPr>
                <w:sz w:val="24"/>
                <w:szCs w:val="24"/>
              </w:rPr>
            </w:pPr>
            <w:r w:rsidRPr="00336774">
              <w:rPr>
                <w:b/>
                <w:bCs/>
                <w:sz w:val="24"/>
                <w:szCs w:val="24"/>
              </w:rPr>
              <w:t>Наименование</w:t>
            </w:r>
            <w:r>
              <w:rPr>
                <w:b/>
                <w:bCs/>
                <w:sz w:val="24"/>
                <w:szCs w:val="24"/>
              </w:rPr>
              <w:t>:</w:t>
            </w:r>
          </w:p>
          <w:p w14:paraId="417B5B0D" w14:textId="77777777" w:rsidR="00D602C6" w:rsidRPr="00A14A19" w:rsidRDefault="00D602C6" w:rsidP="00F0760E">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D602C6" w:rsidRPr="00C9553C" w14:paraId="2F2B5C91" w14:textId="77777777" w:rsidTr="00F0760E">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0080EFC2" w14:textId="75376CEF" w:rsidR="00D602C6" w:rsidRPr="00A14A19" w:rsidRDefault="00D602C6" w:rsidP="00F0760E">
            <w:pPr>
              <w:rPr>
                <w:sz w:val="24"/>
                <w:szCs w:val="24"/>
              </w:rPr>
            </w:pPr>
            <w:r w:rsidRPr="00336774">
              <w:rPr>
                <w:b/>
                <w:bCs/>
                <w:sz w:val="24"/>
                <w:szCs w:val="24"/>
              </w:rPr>
              <w:t>Место нахождения:</w:t>
            </w:r>
            <w:r w:rsidRPr="00A14A19">
              <w:rPr>
                <w:sz w:val="24"/>
                <w:szCs w:val="24"/>
              </w:rPr>
              <w:t xml:space="preserve"> </w:t>
            </w:r>
            <w:r>
              <w:rPr>
                <w:sz w:val="24"/>
                <w:szCs w:val="24"/>
              </w:rPr>
              <w:t>121099, г.</w:t>
            </w:r>
            <w:r w:rsidR="00F0760E">
              <w:rPr>
                <w:sz w:val="24"/>
                <w:szCs w:val="24"/>
              </w:rPr>
              <w:t xml:space="preserve"> Москва, ул. Новый Арбат, д.36</w:t>
            </w:r>
          </w:p>
          <w:p w14:paraId="6D7AA191" w14:textId="78BA48E6" w:rsidR="00D602C6" w:rsidRPr="00A14A19" w:rsidRDefault="00D602C6" w:rsidP="00F0760E">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sidR="00F0760E">
              <w:rPr>
                <w:sz w:val="24"/>
                <w:szCs w:val="24"/>
              </w:rPr>
              <w:t xml:space="preserve"> Москва, ул. Новый Арбат, д.36</w:t>
            </w:r>
          </w:p>
          <w:p w14:paraId="14952B72" w14:textId="77777777" w:rsidR="00D602C6" w:rsidRPr="000A5224" w:rsidRDefault="00D602C6" w:rsidP="00F0760E">
            <w:pPr>
              <w:rPr>
                <w:i/>
                <w:sz w:val="24"/>
                <w:szCs w:val="24"/>
              </w:rPr>
            </w:pPr>
            <w:r w:rsidRPr="00336774">
              <w:rPr>
                <w:b/>
                <w:bCs/>
                <w:sz w:val="24"/>
                <w:szCs w:val="24"/>
              </w:rPr>
              <w:t>Адрес электронной почты:</w:t>
            </w:r>
            <w:r>
              <w:rPr>
                <w:sz w:val="24"/>
                <w:szCs w:val="24"/>
              </w:rPr>
              <w:t xml:space="preserve"> </w:t>
            </w:r>
            <w:r w:rsidRPr="000A5224">
              <w:rPr>
                <w:sz w:val="24"/>
                <w:szCs w:val="24"/>
              </w:rPr>
              <w:t>su.nakvasin@asi.ru</w:t>
            </w:r>
          </w:p>
          <w:p w14:paraId="39B0657E" w14:textId="5A59C24F" w:rsidR="00D602C6" w:rsidRPr="00F0760E" w:rsidRDefault="00D602C6" w:rsidP="00F0760E">
            <w:pPr>
              <w:rPr>
                <w:i/>
                <w:sz w:val="24"/>
                <w:szCs w:val="24"/>
              </w:rPr>
            </w:pPr>
            <w:r w:rsidRPr="00336774">
              <w:rPr>
                <w:b/>
                <w:bCs/>
                <w:sz w:val="24"/>
                <w:szCs w:val="24"/>
              </w:rPr>
              <w:t>Контактный телефон:</w:t>
            </w:r>
            <w:r w:rsidRPr="00336774">
              <w:rPr>
                <w:sz w:val="24"/>
                <w:szCs w:val="24"/>
              </w:rPr>
              <w:t xml:space="preserve"> </w:t>
            </w:r>
            <w:r w:rsidRPr="000A5224">
              <w:rPr>
                <w:sz w:val="24"/>
                <w:szCs w:val="24"/>
              </w:rPr>
              <w:t>+7 </w:t>
            </w:r>
            <w:r w:rsidR="00F0760E" w:rsidRPr="00F0760E">
              <w:rPr>
                <w:sz w:val="24"/>
                <w:szCs w:val="24"/>
              </w:rPr>
              <w:t>(</w:t>
            </w:r>
            <w:r w:rsidRPr="000A5224">
              <w:rPr>
                <w:sz w:val="24"/>
                <w:szCs w:val="24"/>
              </w:rPr>
              <w:t>495</w:t>
            </w:r>
            <w:r w:rsidR="00F0760E" w:rsidRPr="00F0760E">
              <w:rPr>
                <w:sz w:val="24"/>
                <w:szCs w:val="24"/>
              </w:rPr>
              <w:t>)</w:t>
            </w:r>
            <w:r w:rsidRPr="000A5224">
              <w:rPr>
                <w:sz w:val="24"/>
                <w:szCs w:val="24"/>
              </w:rPr>
              <w:t> 690 91 39</w:t>
            </w:r>
            <w:r w:rsidRPr="006758B6">
              <w:rPr>
                <w:color w:val="808080" w:themeColor="background1" w:themeShade="80"/>
                <w:sz w:val="24"/>
                <w:szCs w:val="24"/>
              </w:rPr>
              <w:t xml:space="preserve"> </w:t>
            </w:r>
            <w:r w:rsidR="00F0760E" w:rsidRPr="00F0760E">
              <w:rPr>
                <w:sz w:val="24"/>
                <w:szCs w:val="24"/>
              </w:rPr>
              <w:t>доб. 413</w:t>
            </w:r>
          </w:p>
          <w:p w14:paraId="3F326BA4" w14:textId="075F73CD" w:rsidR="00D602C6" w:rsidRDefault="00D602C6" w:rsidP="00F0760E">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F0760E">
              <w:rPr>
                <w:sz w:val="24"/>
                <w:szCs w:val="24"/>
              </w:rPr>
              <w:t>Р</w:t>
            </w:r>
            <w:r w:rsidRPr="000A5224">
              <w:rPr>
                <w:sz w:val="24"/>
                <w:szCs w:val="24"/>
              </w:rPr>
              <w:t>уководитель проекта</w:t>
            </w:r>
            <w:r w:rsidRPr="006758B6">
              <w:rPr>
                <w:b/>
                <w:bCs/>
                <w:i/>
                <w:color w:val="808080" w:themeColor="background1" w:themeShade="80"/>
                <w:sz w:val="24"/>
                <w:szCs w:val="24"/>
              </w:rPr>
              <w:t xml:space="preserve"> </w:t>
            </w:r>
          </w:p>
          <w:p w14:paraId="0C583664" w14:textId="77777777" w:rsidR="00D602C6" w:rsidRPr="00FA638A" w:rsidRDefault="00D602C6" w:rsidP="00F0760E">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0A5224">
              <w:rPr>
                <w:sz w:val="24"/>
                <w:szCs w:val="24"/>
              </w:rPr>
              <w:t>Наквасин Сергей Юрьевич</w:t>
            </w:r>
          </w:p>
        </w:tc>
      </w:tr>
      <w:tr w:rsidR="00D602C6" w:rsidRPr="00C9553C" w14:paraId="46273614" w14:textId="77777777" w:rsidTr="00F0760E">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2D8AF008" w14:textId="77777777" w:rsidR="00D602C6" w:rsidRPr="00336774" w:rsidRDefault="00D602C6" w:rsidP="00F0760E">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D602C6" w:rsidRPr="00C9553C" w14:paraId="19827193" w14:textId="77777777" w:rsidTr="00F0760E">
        <w:tc>
          <w:tcPr>
            <w:tcW w:w="10595" w:type="dxa"/>
            <w:gridSpan w:val="3"/>
            <w:tcBorders>
              <w:top w:val="single" w:sz="6" w:space="0" w:color="auto"/>
              <w:left w:val="single" w:sz="4" w:space="0" w:color="auto"/>
              <w:bottom w:val="single" w:sz="6" w:space="0" w:color="auto"/>
              <w:right w:val="single" w:sz="4" w:space="0" w:color="auto"/>
            </w:tcBorders>
          </w:tcPr>
          <w:p w14:paraId="69526891" w14:textId="77777777" w:rsidR="00D602C6" w:rsidRPr="006758B6" w:rsidRDefault="00D602C6" w:rsidP="00F0760E">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bookmarkStart w:id="73" w:name="OLE_LINK13"/>
            <w:bookmarkStart w:id="74" w:name="OLE_LINK14"/>
            <w:r w:rsidRPr="000A5224">
              <w:rPr>
                <w:sz w:val="24"/>
                <w:szCs w:val="24"/>
              </w:rPr>
              <w:t>проведение экспертно-аналитической сессии «Будущее исследований и разработок по «сквозным» технологиям НТИ и Цифровой экономики</w:t>
            </w:r>
            <w:bookmarkEnd w:id="73"/>
            <w:bookmarkEnd w:id="74"/>
            <w:r w:rsidRPr="000A5224">
              <w:rPr>
                <w:sz w:val="24"/>
                <w:szCs w:val="24"/>
              </w:rPr>
              <w:t>»</w:t>
            </w:r>
          </w:p>
        </w:tc>
      </w:tr>
      <w:tr w:rsidR="00D602C6" w:rsidRPr="00C9553C" w14:paraId="60075926" w14:textId="77777777" w:rsidTr="00F0760E">
        <w:tc>
          <w:tcPr>
            <w:tcW w:w="10595" w:type="dxa"/>
            <w:gridSpan w:val="3"/>
            <w:tcBorders>
              <w:top w:val="single" w:sz="6" w:space="0" w:color="auto"/>
              <w:left w:val="single" w:sz="4" w:space="0" w:color="auto"/>
              <w:bottom w:val="single" w:sz="6" w:space="0" w:color="auto"/>
              <w:right w:val="single" w:sz="4" w:space="0" w:color="auto"/>
            </w:tcBorders>
          </w:tcPr>
          <w:p w14:paraId="3C4BC149" w14:textId="77777777" w:rsidR="00D602C6" w:rsidRDefault="00D602C6" w:rsidP="00F0760E">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4142DFCB" w14:textId="77777777" w:rsidR="00D602C6" w:rsidRDefault="00D602C6" w:rsidP="00F0760E">
            <w:pPr>
              <w:jc w:val="both"/>
            </w:pPr>
            <w:r>
              <w:rPr>
                <w:sz w:val="24"/>
                <w:szCs w:val="24"/>
              </w:rPr>
              <w:t xml:space="preserve">Официальный сайт Агентства </w:t>
            </w:r>
            <w:hyperlink r:id="rId17" w:history="1">
              <w:r w:rsidRPr="00F0760E">
                <w:rPr>
                  <w:rStyle w:val="aa"/>
                  <w:sz w:val="22"/>
                </w:rPr>
                <w:t>http://asi.ru/about_agency/purchase/</w:t>
              </w:r>
            </w:hyperlink>
          </w:p>
          <w:p w14:paraId="3D903328" w14:textId="4C0192B6" w:rsidR="00D602C6" w:rsidRPr="00F0760E" w:rsidRDefault="00D602C6" w:rsidP="00F0760E">
            <w:pPr>
              <w:jc w:val="both"/>
              <w:rPr>
                <w:sz w:val="24"/>
                <w:szCs w:val="24"/>
              </w:rPr>
            </w:pPr>
            <w:r>
              <w:rPr>
                <w:sz w:val="24"/>
                <w:szCs w:val="24"/>
              </w:rPr>
              <w:t xml:space="preserve">Портал электронной торговой площадки </w:t>
            </w:r>
            <w:hyperlink r:id="rId18" w:history="1">
              <w:r w:rsidR="00F0760E" w:rsidRPr="00F0760E">
                <w:rPr>
                  <w:rStyle w:val="aa"/>
                  <w:sz w:val="22"/>
                </w:rPr>
                <w:t>http://utp.sberbank-ast.ru/VIP/List/PurchaseList</w:t>
              </w:r>
            </w:hyperlink>
            <w:r w:rsidR="00F0760E" w:rsidRPr="00F0760E">
              <w:rPr>
                <w:sz w:val="22"/>
              </w:rPr>
              <w:t xml:space="preserve"> </w:t>
            </w:r>
          </w:p>
        </w:tc>
      </w:tr>
      <w:tr w:rsidR="00D602C6" w:rsidRPr="00C9553C" w14:paraId="76634F9F" w14:textId="77777777" w:rsidTr="00F0760E">
        <w:tc>
          <w:tcPr>
            <w:tcW w:w="1098" w:type="dxa"/>
            <w:tcBorders>
              <w:top w:val="single" w:sz="6" w:space="0" w:color="auto"/>
              <w:left w:val="single" w:sz="4" w:space="0" w:color="auto"/>
              <w:bottom w:val="single" w:sz="6" w:space="0" w:color="auto"/>
              <w:right w:val="single" w:sz="6" w:space="0" w:color="auto"/>
            </w:tcBorders>
            <w:shd w:val="clear" w:color="auto" w:fill="D9D9D9"/>
          </w:tcPr>
          <w:p w14:paraId="14F3FBEC" w14:textId="77777777" w:rsidR="00D602C6" w:rsidRPr="00336774" w:rsidRDefault="00D602C6" w:rsidP="00F0760E">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F143C89" w14:textId="77777777" w:rsidR="00D602C6" w:rsidRPr="00336774" w:rsidRDefault="00D602C6" w:rsidP="00F0760E">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D602C6" w:rsidRPr="00C9553C" w14:paraId="26A632AB" w14:textId="77777777" w:rsidTr="00F0760E">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AF290B4" w14:textId="77777777" w:rsidR="00D602C6" w:rsidRPr="004C6CA1" w:rsidRDefault="00D602C6" w:rsidP="00F0760E">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D602C6" w:rsidRPr="00C9553C" w14:paraId="57FB8D85" w14:textId="77777777" w:rsidTr="00F0760E">
        <w:tc>
          <w:tcPr>
            <w:tcW w:w="1098" w:type="dxa"/>
            <w:tcBorders>
              <w:top w:val="single" w:sz="6" w:space="0" w:color="auto"/>
              <w:left w:val="single" w:sz="4" w:space="0" w:color="auto"/>
              <w:bottom w:val="single" w:sz="6" w:space="0" w:color="auto"/>
              <w:right w:val="single" w:sz="6" w:space="0" w:color="auto"/>
            </w:tcBorders>
            <w:shd w:val="clear" w:color="auto" w:fill="D9D9D9"/>
          </w:tcPr>
          <w:p w14:paraId="50F28577" w14:textId="77777777" w:rsidR="00D602C6" w:rsidRPr="008C2783" w:rsidRDefault="00D602C6" w:rsidP="00F0760E">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02F6FAAE" w14:textId="77777777" w:rsidR="00D602C6" w:rsidRPr="008C2783" w:rsidRDefault="00D602C6" w:rsidP="00F0760E">
            <w:pPr>
              <w:tabs>
                <w:tab w:val="left" w:pos="360"/>
              </w:tabs>
              <w:rPr>
                <w:b/>
              </w:rPr>
            </w:pPr>
            <w:r>
              <w:rPr>
                <w:b/>
                <w:bCs/>
                <w:sz w:val="24"/>
                <w:szCs w:val="24"/>
              </w:rPr>
              <w:t>Сведения о цене договора</w:t>
            </w:r>
          </w:p>
        </w:tc>
      </w:tr>
      <w:tr w:rsidR="00D602C6" w:rsidRPr="004823A5" w14:paraId="566DD45B" w14:textId="77777777" w:rsidTr="00F0760E">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68711CE1" w14:textId="4924DE47" w:rsidR="00D602C6" w:rsidRPr="004C6CA1" w:rsidRDefault="00D602C6" w:rsidP="00E97C87">
            <w:pPr>
              <w:tabs>
                <w:tab w:val="left" w:pos="360"/>
              </w:tabs>
              <w:jc w:val="both"/>
              <w:rPr>
                <w:sz w:val="24"/>
                <w:szCs w:val="24"/>
              </w:rPr>
            </w:pPr>
            <w:r w:rsidRPr="002D79BF">
              <w:rPr>
                <w:b/>
                <w:sz w:val="24"/>
                <w:szCs w:val="24"/>
              </w:rPr>
              <w:t xml:space="preserve"> </w:t>
            </w:r>
            <w:r w:rsidRPr="00457926">
              <w:rPr>
                <w:b/>
                <w:sz w:val="24"/>
                <w:szCs w:val="24"/>
              </w:rPr>
              <w:t>Начальная (максимальная) цена договора:</w:t>
            </w:r>
            <w:r w:rsidR="00E97C87">
              <w:rPr>
                <w:sz w:val="24"/>
                <w:szCs w:val="24"/>
              </w:rPr>
              <w:t xml:space="preserve"> 3 000 000 (Т</w:t>
            </w:r>
            <w:r w:rsidRPr="00457926">
              <w:rPr>
                <w:sz w:val="24"/>
                <w:szCs w:val="24"/>
              </w:rPr>
              <w:t>ри миллиона) рублей 00 копеек</w:t>
            </w:r>
            <w:r w:rsidR="00E97C87">
              <w:rPr>
                <w:sz w:val="24"/>
                <w:szCs w:val="24"/>
              </w:rPr>
              <w:t>, в том числе</w:t>
            </w:r>
            <w:r w:rsidRPr="00457926">
              <w:rPr>
                <w:sz w:val="24"/>
                <w:szCs w:val="24"/>
              </w:rPr>
              <w:t xml:space="preserve"> НДС </w:t>
            </w:r>
            <w:r w:rsidR="00E97C87">
              <w:rPr>
                <w:sz w:val="24"/>
                <w:szCs w:val="24"/>
              </w:rPr>
              <w:t xml:space="preserve">18% - </w:t>
            </w:r>
            <w:r w:rsidRPr="00457926">
              <w:rPr>
                <w:sz w:val="24"/>
                <w:szCs w:val="24"/>
              </w:rPr>
              <w:t xml:space="preserve">457 627 </w:t>
            </w:r>
            <w:r w:rsidR="00E97C87" w:rsidRPr="00E97C87">
              <w:rPr>
                <w:sz w:val="24"/>
                <w:szCs w:val="24"/>
              </w:rPr>
              <w:t xml:space="preserve">(Четыреста пятьдесят семь тысяч шестьсот двадцать семь) </w:t>
            </w:r>
            <w:r w:rsidR="00E97C87">
              <w:rPr>
                <w:sz w:val="24"/>
                <w:szCs w:val="24"/>
              </w:rPr>
              <w:t>рублей 11</w:t>
            </w:r>
            <w:r w:rsidR="00E97C87" w:rsidRPr="00E97C87">
              <w:rPr>
                <w:sz w:val="24"/>
                <w:szCs w:val="24"/>
              </w:rPr>
              <w:t xml:space="preserve"> </w:t>
            </w:r>
            <w:r w:rsidR="00E97C87">
              <w:rPr>
                <w:sz w:val="24"/>
                <w:szCs w:val="24"/>
              </w:rPr>
              <w:t>копеек</w:t>
            </w:r>
            <w:r w:rsidRPr="00457926">
              <w:rPr>
                <w:sz w:val="24"/>
                <w:szCs w:val="24"/>
              </w:rPr>
              <w:t>.</w:t>
            </w:r>
          </w:p>
        </w:tc>
      </w:tr>
      <w:tr w:rsidR="00D602C6" w:rsidRPr="00C9553C" w14:paraId="5E08CD21" w14:textId="77777777" w:rsidTr="00F0760E">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E78811F" w14:textId="77777777" w:rsidR="00D602C6" w:rsidRPr="00FA6616" w:rsidRDefault="00D602C6" w:rsidP="00F0760E">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7FFE68D6" w14:textId="77777777" w:rsidR="00D602C6" w:rsidRPr="00FA6616" w:rsidRDefault="00D602C6" w:rsidP="00F0760E">
            <w:pPr>
              <w:tabs>
                <w:tab w:val="left" w:pos="360"/>
              </w:tabs>
              <w:rPr>
                <w:sz w:val="24"/>
                <w:szCs w:val="24"/>
              </w:rPr>
            </w:pPr>
            <w:r>
              <w:rPr>
                <w:b/>
                <w:sz w:val="24"/>
                <w:szCs w:val="24"/>
              </w:rPr>
              <w:t>Требования к условиям платы</w:t>
            </w:r>
            <w:r w:rsidRPr="00FA6616">
              <w:rPr>
                <w:b/>
                <w:sz w:val="24"/>
                <w:szCs w:val="24"/>
              </w:rPr>
              <w:t>:</w:t>
            </w:r>
          </w:p>
        </w:tc>
      </w:tr>
      <w:tr w:rsidR="00D602C6" w:rsidRPr="00C9553C" w14:paraId="6F0EBF2B" w14:textId="77777777" w:rsidTr="00F0760E">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12B260B4" w14:textId="77777777" w:rsidR="00D602C6" w:rsidRPr="008652F6" w:rsidRDefault="00D602C6" w:rsidP="00F0760E">
            <w:pPr>
              <w:tabs>
                <w:tab w:val="left" w:pos="360"/>
              </w:tabs>
              <w:jc w:val="both"/>
              <w:rPr>
                <w:sz w:val="24"/>
                <w:szCs w:val="24"/>
              </w:rPr>
            </w:pPr>
            <w:r>
              <w:rPr>
                <w:sz w:val="24"/>
                <w:szCs w:val="24"/>
              </w:rPr>
              <w:t xml:space="preserve">Оплата осуществляется в безналичной форме посредством перечисления денежных средств на </w:t>
            </w:r>
            <w:r w:rsidRPr="008652F6">
              <w:rPr>
                <w:sz w:val="24"/>
                <w:szCs w:val="24"/>
              </w:rPr>
              <w:t>расчетный счет исполнителя на основании выставленных счетов:</w:t>
            </w:r>
          </w:p>
          <w:p w14:paraId="60349A94" w14:textId="77777777" w:rsidR="00D602C6" w:rsidRPr="008652F6" w:rsidRDefault="00D602C6" w:rsidP="00F0760E">
            <w:pPr>
              <w:tabs>
                <w:tab w:val="left" w:pos="360"/>
              </w:tabs>
              <w:jc w:val="both"/>
              <w:rPr>
                <w:sz w:val="24"/>
                <w:szCs w:val="24"/>
              </w:rPr>
            </w:pPr>
            <w:r w:rsidRPr="008652F6">
              <w:rPr>
                <w:sz w:val="24"/>
                <w:szCs w:val="24"/>
              </w:rPr>
              <w:t>1) первый платеж – в течение 5 (</w:t>
            </w:r>
            <w:r>
              <w:rPr>
                <w:sz w:val="24"/>
                <w:szCs w:val="24"/>
              </w:rPr>
              <w:t>П</w:t>
            </w:r>
            <w:r w:rsidRPr="008652F6">
              <w:rPr>
                <w:sz w:val="24"/>
                <w:szCs w:val="24"/>
              </w:rPr>
              <w:t>яти) банковских дней после заключения договора в размере 30% от суммы договора</w:t>
            </w:r>
            <w:r>
              <w:rPr>
                <w:sz w:val="24"/>
                <w:szCs w:val="24"/>
              </w:rPr>
              <w:t xml:space="preserve"> </w:t>
            </w:r>
            <w:r w:rsidRPr="00C644BC">
              <w:rPr>
                <w:sz w:val="24"/>
                <w:szCs w:val="24"/>
              </w:rPr>
              <w:t>на основании выставленного Исполнителем счета</w:t>
            </w:r>
            <w:r w:rsidRPr="008652F6">
              <w:rPr>
                <w:sz w:val="24"/>
                <w:szCs w:val="24"/>
              </w:rPr>
              <w:t>;</w:t>
            </w:r>
          </w:p>
          <w:p w14:paraId="5D1AFAA7" w14:textId="77777777" w:rsidR="00D602C6" w:rsidRPr="00076C6A" w:rsidRDefault="00D602C6" w:rsidP="00F0760E">
            <w:pPr>
              <w:tabs>
                <w:tab w:val="left" w:pos="360"/>
              </w:tabs>
              <w:jc w:val="both"/>
              <w:rPr>
                <w:i/>
                <w:color w:val="A6A6A6" w:themeColor="background1" w:themeShade="A6"/>
                <w:sz w:val="24"/>
                <w:szCs w:val="24"/>
              </w:rPr>
            </w:pPr>
            <w:r w:rsidRPr="008652F6">
              <w:rPr>
                <w:sz w:val="24"/>
                <w:szCs w:val="24"/>
              </w:rPr>
              <w:t>2) оконч</w:t>
            </w:r>
            <w:r>
              <w:rPr>
                <w:sz w:val="24"/>
                <w:szCs w:val="24"/>
              </w:rPr>
              <w:t>ательный расчет – в течение 5 (П</w:t>
            </w:r>
            <w:r w:rsidRPr="008652F6">
              <w:rPr>
                <w:sz w:val="24"/>
                <w:szCs w:val="24"/>
              </w:rPr>
              <w:t>яти) банковских дней после сдачи-приемки работ в размере 70% от суммы договора</w:t>
            </w:r>
            <w:r w:rsidRPr="00C644BC">
              <w:rPr>
                <w:sz w:val="24"/>
                <w:szCs w:val="24"/>
              </w:rPr>
              <w:t xml:space="preserve"> на основании выставленного Исполнителем счета</w:t>
            </w:r>
            <w:r w:rsidRPr="008652F6">
              <w:rPr>
                <w:sz w:val="24"/>
                <w:szCs w:val="24"/>
              </w:rPr>
              <w:t>.</w:t>
            </w:r>
          </w:p>
        </w:tc>
      </w:tr>
      <w:tr w:rsidR="00D602C6" w:rsidRPr="00C9553C" w14:paraId="63761A47" w14:textId="77777777" w:rsidTr="00F0760E">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23C8C10B" w14:textId="77777777" w:rsidR="00D602C6" w:rsidRPr="005779A1" w:rsidRDefault="00D602C6" w:rsidP="00F0760E">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67A2968A" w14:textId="77777777" w:rsidR="00D602C6" w:rsidRPr="007B1719" w:rsidRDefault="00D602C6" w:rsidP="00F0760E">
            <w:pPr>
              <w:jc w:val="both"/>
              <w:rPr>
                <w:sz w:val="24"/>
                <w:szCs w:val="24"/>
                <w:highlight w:val="yellow"/>
              </w:rPr>
            </w:pPr>
            <w:r>
              <w:rPr>
                <w:b/>
                <w:bCs/>
                <w:sz w:val="24"/>
                <w:szCs w:val="24"/>
              </w:rPr>
              <w:t>Место, условия и сроки оказания услуг (выполнения работ)</w:t>
            </w:r>
          </w:p>
        </w:tc>
      </w:tr>
      <w:tr w:rsidR="00D602C6" w:rsidRPr="00C9553C" w14:paraId="0A812C2C" w14:textId="77777777" w:rsidTr="00F0760E">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44DAF015" w14:textId="77777777" w:rsidR="00D602C6" w:rsidRDefault="00D602C6" w:rsidP="00F0760E">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1E392AC0" w14:textId="77777777" w:rsidR="00D602C6" w:rsidRPr="008652F6" w:rsidRDefault="00D602C6" w:rsidP="00F0760E">
            <w:pPr>
              <w:jc w:val="both"/>
              <w:rPr>
                <w:sz w:val="24"/>
                <w:szCs w:val="24"/>
              </w:rPr>
            </w:pPr>
            <w:r w:rsidRPr="008652F6">
              <w:rPr>
                <w:sz w:val="24"/>
                <w:szCs w:val="24"/>
              </w:rPr>
              <w:t>123242, г. Москва, Ма</w:t>
            </w:r>
            <w:r>
              <w:rPr>
                <w:sz w:val="24"/>
                <w:szCs w:val="24"/>
              </w:rPr>
              <w:t xml:space="preserve">лый Конюшковский пер., </w:t>
            </w:r>
            <w:r w:rsidRPr="008652F6">
              <w:rPr>
                <w:sz w:val="24"/>
                <w:szCs w:val="24"/>
              </w:rPr>
              <w:t>2</w:t>
            </w:r>
          </w:p>
          <w:p w14:paraId="1229C86B" w14:textId="77777777" w:rsidR="00D602C6" w:rsidRPr="00E27AB5" w:rsidRDefault="00D602C6" w:rsidP="00F0760E">
            <w:pPr>
              <w:jc w:val="both"/>
              <w:rPr>
                <w:sz w:val="24"/>
                <w:szCs w:val="24"/>
              </w:rPr>
            </w:pPr>
            <w:r w:rsidRPr="00831FE3">
              <w:rPr>
                <w:sz w:val="24"/>
                <w:szCs w:val="24"/>
              </w:rPr>
              <w:t>197022</w:t>
            </w:r>
            <w:r w:rsidRPr="00E27AB5">
              <w:rPr>
                <w:sz w:val="24"/>
                <w:szCs w:val="24"/>
              </w:rPr>
              <w:t xml:space="preserve">, г. </w:t>
            </w:r>
            <w:r>
              <w:rPr>
                <w:sz w:val="24"/>
                <w:szCs w:val="24"/>
              </w:rPr>
              <w:t>Санкт-Петербург, пр-т Медиков, 3</w:t>
            </w:r>
            <w:r w:rsidRPr="00E27AB5">
              <w:rPr>
                <w:sz w:val="24"/>
                <w:szCs w:val="24"/>
              </w:rPr>
              <w:t> </w:t>
            </w:r>
          </w:p>
          <w:p w14:paraId="67FA5AFB" w14:textId="1AC3F883" w:rsidR="00D602C6" w:rsidRPr="00E27AB5" w:rsidRDefault="00D602C6" w:rsidP="00E97C87">
            <w:pPr>
              <w:jc w:val="both"/>
              <w:rPr>
                <w:b/>
                <w:sz w:val="24"/>
                <w:szCs w:val="24"/>
              </w:rPr>
            </w:pPr>
            <w:r>
              <w:rPr>
                <w:b/>
                <w:sz w:val="24"/>
                <w:szCs w:val="24"/>
              </w:rPr>
              <w:t xml:space="preserve">Срок оказания услуг (выполнения работ): </w:t>
            </w:r>
            <w:r w:rsidR="00E97C87">
              <w:rPr>
                <w:sz w:val="24"/>
                <w:szCs w:val="24"/>
              </w:rPr>
              <w:t>7</w:t>
            </w:r>
            <w:r w:rsidR="00E97C87" w:rsidRPr="00E97C87">
              <w:rPr>
                <w:sz w:val="24"/>
                <w:szCs w:val="24"/>
              </w:rPr>
              <w:t xml:space="preserve">, 8 </w:t>
            </w:r>
            <w:r>
              <w:rPr>
                <w:sz w:val="24"/>
                <w:szCs w:val="24"/>
              </w:rPr>
              <w:t>ноября 2017 года</w:t>
            </w:r>
          </w:p>
        </w:tc>
      </w:tr>
      <w:tr w:rsidR="00D602C6" w:rsidRPr="00C9553C" w14:paraId="1536E13D" w14:textId="77777777" w:rsidTr="00F0760E">
        <w:tc>
          <w:tcPr>
            <w:tcW w:w="1098" w:type="dxa"/>
            <w:tcBorders>
              <w:top w:val="single" w:sz="6" w:space="0" w:color="auto"/>
              <w:left w:val="single" w:sz="4" w:space="0" w:color="auto"/>
              <w:bottom w:val="single" w:sz="6" w:space="0" w:color="auto"/>
              <w:right w:val="single" w:sz="4" w:space="0" w:color="auto"/>
            </w:tcBorders>
            <w:shd w:val="clear" w:color="auto" w:fill="D9D9D9"/>
          </w:tcPr>
          <w:p w14:paraId="1888576C" w14:textId="77777777" w:rsidR="00D602C6" w:rsidRPr="00990B84" w:rsidRDefault="00D602C6" w:rsidP="00F0760E">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418E8FFE" w14:textId="77777777" w:rsidR="00D602C6" w:rsidRPr="00990B84" w:rsidRDefault="00D602C6" w:rsidP="00F0760E">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D602C6" w:rsidRPr="00C9553C" w14:paraId="34BF5956" w14:textId="77777777" w:rsidTr="00F0760E">
        <w:tc>
          <w:tcPr>
            <w:tcW w:w="10595" w:type="dxa"/>
            <w:gridSpan w:val="3"/>
            <w:tcBorders>
              <w:top w:val="single" w:sz="6" w:space="0" w:color="auto"/>
              <w:left w:val="single" w:sz="4" w:space="0" w:color="auto"/>
              <w:bottom w:val="single" w:sz="6" w:space="0" w:color="auto"/>
              <w:right w:val="single" w:sz="4" w:space="0" w:color="auto"/>
            </w:tcBorders>
          </w:tcPr>
          <w:p w14:paraId="756B8C17" w14:textId="7E2B0248" w:rsidR="00D602C6" w:rsidRPr="00457926" w:rsidRDefault="00D602C6" w:rsidP="00F0760E">
            <w:pPr>
              <w:tabs>
                <w:tab w:val="left" w:pos="360"/>
              </w:tabs>
              <w:jc w:val="both"/>
              <w:rPr>
                <w:sz w:val="24"/>
                <w:szCs w:val="24"/>
              </w:rPr>
            </w:pPr>
            <w:r w:rsidRPr="00457926">
              <w:rPr>
                <w:b/>
                <w:bCs/>
                <w:sz w:val="24"/>
                <w:szCs w:val="24"/>
              </w:rPr>
              <w:t>Место подачи заявок:</w:t>
            </w:r>
            <w:r w:rsidRPr="00457926">
              <w:rPr>
                <w:sz w:val="24"/>
                <w:szCs w:val="24"/>
              </w:rPr>
              <w:t xml:space="preserve"> 121099, г.</w:t>
            </w:r>
            <w:r w:rsidR="00E97C87">
              <w:rPr>
                <w:sz w:val="24"/>
                <w:szCs w:val="24"/>
              </w:rPr>
              <w:t xml:space="preserve"> Москва, ул. Новый Арбат, д.36</w:t>
            </w:r>
            <w:r w:rsidRPr="00457926">
              <w:rPr>
                <w:sz w:val="24"/>
                <w:szCs w:val="24"/>
              </w:rPr>
              <w:t>, 23 этаж;</w:t>
            </w:r>
          </w:p>
          <w:p w14:paraId="39EA51A1" w14:textId="7E269FC6" w:rsidR="00D602C6" w:rsidRPr="00457926" w:rsidRDefault="00D602C6" w:rsidP="00F0760E">
            <w:pPr>
              <w:tabs>
                <w:tab w:val="left" w:pos="360"/>
              </w:tabs>
              <w:jc w:val="both"/>
              <w:rPr>
                <w:sz w:val="24"/>
                <w:szCs w:val="24"/>
              </w:rPr>
            </w:pPr>
            <w:r w:rsidRPr="00457926">
              <w:rPr>
                <w:b/>
                <w:bCs/>
                <w:sz w:val="24"/>
                <w:szCs w:val="24"/>
              </w:rPr>
              <w:t xml:space="preserve">Дата начала срока подачи заявок: </w:t>
            </w:r>
            <w:r w:rsidRPr="00457926">
              <w:rPr>
                <w:bCs/>
                <w:sz w:val="24"/>
                <w:szCs w:val="24"/>
              </w:rPr>
              <w:t>«</w:t>
            </w:r>
            <w:r w:rsidR="00C501DE">
              <w:rPr>
                <w:bCs/>
                <w:sz w:val="24"/>
                <w:szCs w:val="24"/>
              </w:rPr>
              <w:t>21</w:t>
            </w:r>
            <w:r w:rsidRPr="00457926">
              <w:rPr>
                <w:bCs/>
                <w:sz w:val="24"/>
                <w:szCs w:val="24"/>
              </w:rPr>
              <w:t>» октября 2017 год</w:t>
            </w:r>
          </w:p>
          <w:p w14:paraId="6D4A7051" w14:textId="14511099" w:rsidR="00D602C6" w:rsidRPr="00457926" w:rsidRDefault="00D602C6" w:rsidP="00F0760E">
            <w:pPr>
              <w:tabs>
                <w:tab w:val="left" w:pos="360"/>
              </w:tabs>
              <w:jc w:val="both"/>
              <w:rPr>
                <w:bCs/>
                <w:sz w:val="24"/>
                <w:szCs w:val="24"/>
              </w:rPr>
            </w:pPr>
            <w:r w:rsidRPr="00457926">
              <w:rPr>
                <w:b/>
                <w:bCs/>
                <w:sz w:val="24"/>
                <w:szCs w:val="24"/>
              </w:rPr>
              <w:t xml:space="preserve">Дата и время окончания срока подачи заявок: </w:t>
            </w:r>
            <w:r w:rsidRPr="00457926">
              <w:rPr>
                <w:bCs/>
                <w:sz w:val="24"/>
                <w:szCs w:val="24"/>
              </w:rPr>
              <w:t>«</w:t>
            </w:r>
            <w:r w:rsidR="00C501DE">
              <w:rPr>
                <w:bCs/>
                <w:sz w:val="24"/>
                <w:szCs w:val="24"/>
              </w:rPr>
              <w:t>27</w:t>
            </w:r>
            <w:r w:rsidRPr="00457926">
              <w:rPr>
                <w:bCs/>
                <w:sz w:val="24"/>
                <w:szCs w:val="24"/>
              </w:rPr>
              <w:t xml:space="preserve">» октября 2017 года 16 ч. 00 мин. (время московское).  </w:t>
            </w:r>
          </w:p>
          <w:p w14:paraId="5BC3C3AB" w14:textId="77777777" w:rsidR="00D602C6" w:rsidRPr="00457926" w:rsidRDefault="00D602C6" w:rsidP="00F0760E">
            <w:pPr>
              <w:tabs>
                <w:tab w:val="left" w:pos="360"/>
              </w:tabs>
              <w:jc w:val="both"/>
              <w:rPr>
                <w:b/>
                <w:sz w:val="24"/>
                <w:szCs w:val="24"/>
              </w:rPr>
            </w:pPr>
            <w:r w:rsidRPr="00457926">
              <w:rPr>
                <w:b/>
                <w:sz w:val="24"/>
                <w:szCs w:val="24"/>
              </w:rPr>
              <w:t>Время приема заявок:</w:t>
            </w:r>
          </w:p>
          <w:p w14:paraId="003654DC" w14:textId="77777777" w:rsidR="00D602C6" w:rsidRPr="00457926" w:rsidRDefault="00D602C6" w:rsidP="00F0760E">
            <w:pPr>
              <w:tabs>
                <w:tab w:val="left" w:pos="360"/>
              </w:tabs>
              <w:jc w:val="both"/>
              <w:rPr>
                <w:sz w:val="24"/>
                <w:szCs w:val="24"/>
              </w:rPr>
            </w:pPr>
            <w:r w:rsidRPr="00457926">
              <w:rPr>
                <w:sz w:val="24"/>
                <w:szCs w:val="24"/>
              </w:rPr>
              <w:t>Понедельник, вторник, среда, четверг, пятница: с 9.30 до 17.00 (время московское);</w:t>
            </w:r>
          </w:p>
          <w:p w14:paraId="3F623850" w14:textId="77777777" w:rsidR="00D602C6" w:rsidRPr="00457926" w:rsidRDefault="00D602C6" w:rsidP="00F0760E">
            <w:pPr>
              <w:tabs>
                <w:tab w:val="left" w:pos="360"/>
              </w:tabs>
              <w:jc w:val="both"/>
              <w:rPr>
                <w:sz w:val="24"/>
                <w:szCs w:val="24"/>
              </w:rPr>
            </w:pPr>
            <w:r w:rsidRPr="00457926">
              <w:rPr>
                <w:sz w:val="24"/>
                <w:szCs w:val="24"/>
              </w:rPr>
              <w:lastRenderedPageBreak/>
              <w:t>Обеденный перерыв: с 13.00 до 13.45 (время московское)</w:t>
            </w:r>
          </w:p>
          <w:p w14:paraId="36173E57" w14:textId="77777777" w:rsidR="00D602C6" w:rsidRPr="00457926" w:rsidRDefault="00D602C6" w:rsidP="00F0760E">
            <w:pPr>
              <w:tabs>
                <w:tab w:val="left" w:pos="360"/>
              </w:tabs>
              <w:jc w:val="both"/>
            </w:pPr>
            <w:r w:rsidRPr="00457926">
              <w:rPr>
                <w:sz w:val="24"/>
                <w:szCs w:val="24"/>
              </w:rPr>
              <w:t>Суббота, воскресенье - выходные дни.</w:t>
            </w:r>
          </w:p>
        </w:tc>
      </w:tr>
      <w:tr w:rsidR="00D602C6" w:rsidRPr="00C9553C" w14:paraId="6429FF3B" w14:textId="77777777" w:rsidTr="00F0760E">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2BD307E4" w14:textId="77777777" w:rsidR="00D602C6" w:rsidRPr="00486355" w:rsidRDefault="00D602C6" w:rsidP="00F0760E">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9E292E3" w14:textId="77777777" w:rsidR="00D602C6" w:rsidRPr="00457926" w:rsidRDefault="00D602C6" w:rsidP="00F0760E">
            <w:pPr>
              <w:tabs>
                <w:tab w:val="left" w:pos="360"/>
              </w:tabs>
              <w:rPr>
                <w:b/>
                <w:bCs/>
                <w:sz w:val="24"/>
                <w:szCs w:val="24"/>
              </w:rPr>
            </w:pPr>
            <w:r w:rsidRPr="00457926">
              <w:rPr>
                <w:b/>
                <w:bCs/>
                <w:sz w:val="24"/>
                <w:szCs w:val="24"/>
              </w:rPr>
              <w:t>Место и дата рассмотрения заявок на участие в запросе предложений:</w:t>
            </w:r>
          </w:p>
        </w:tc>
      </w:tr>
      <w:tr w:rsidR="00D602C6" w:rsidRPr="00C9553C" w14:paraId="139A1AA9" w14:textId="77777777" w:rsidTr="00F0760E">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3A31626F" w14:textId="10CAB869" w:rsidR="00D602C6" w:rsidRPr="00486355" w:rsidRDefault="00D602C6" w:rsidP="00C501D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C501DE">
              <w:rPr>
                <w:sz w:val="24"/>
                <w:szCs w:val="24"/>
              </w:rPr>
              <w:t>30</w:t>
            </w:r>
            <w:r>
              <w:rPr>
                <w:sz w:val="24"/>
                <w:szCs w:val="24"/>
              </w:rPr>
              <w:t>» октября 2017 года</w:t>
            </w:r>
            <w:r w:rsidRPr="0028511A">
              <w:rPr>
                <w:b/>
                <w:sz w:val="24"/>
                <w:szCs w:val="24"/>
              </w:rPr>
              <w:t xml:space="preserve"> </w:t>
            </w:r>
            <w:r w:rsidRPr="0028511A">
              <w:rPr>
                <w:sz w:val="24"/>
                <w:szCs w:val="24"/>
              </w:rPr>
              <w:t>по адресу места нахождения Агентства</w:t>
            </w:r>
          </w:p>
        </w:tc>
      </w:tr>
      <w:tr w:rsidR="00D602C6" w:rsidRPr="00C9553C" w14:paraId="1C014697" w14:textId="77777777" w:rsidTr="00F0760E">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19FD932C" w14:textId="77777777" w:rsidR="00D602C6" w:rsidRPr="00486355" w:rsidRDefault="00D602C6" w:rsidP="00F0760E">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3003C74B" w14:textId="77777777" w:rsidR="00D602C6" w:rsidRPr="00486355" w:rsidRDefault="00D602C6" w:rsidP="00F0760E">
            <w:pPr>
              <w:tabs>
                <w:tab w:val="left" w:pos="360"/>
              </w:tabs>
              <w:rPr>
                <w:b/>
                <w:bCs/>
                <w:sz w:val="24"/>
                <w:szCs w:val="24"/>
              </w:rPr>
            </w:pPr>
            <w:r>
              <w:rPr>
                <w:b/>
                <w:bCs/>
                <w:sz w:val="24"/>
                <w:szCs w:val="24"/>
              </w:rPr>
              <w:t>Место и дата подведения итогов запроса предложений</w:t>
            </w:r>
          </w:p>
        </w:tc>
      </w:tr>
      <w:tr w:rsidR="00D602C6" w:rsidRPr="00C9553C" w14:paraId="5DCD0046" w14:textId="77777777" w:rsidTr="00F0760E">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77FDC720" w14:textId="32BF534E" w:rsidR="00D602C6" w:rsidRPr="00B70DAC" w:rsidRDefault="00D602C6" w:rsidP="00C501D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C501DE">
              <w:rPr>
                <w:sz w:val="24"/>
                <w:szCs w:val="24"/>
              </w:rPr>
              <w:t>31</w:t>
            </w:r>
            <w:r>
              <w:rPr>
                <w:sz w:val="24"/>
                <w:szCs w:val="24"/>
              </w:rPr>
              <w:t>» октября 2017 года</w:t>
            </w:r>
            <w:r>
              <w:rPr>
                <w:b/>
                <w:bCs/>
                <w:sz w:val="24"/>
                <w:szCs w:val="24"/>
              </w:rPr>
              <w:t xml:space="preserve"> </w:t>
            </w:r>
            <w:r w:rsidRPr="00B70DAC">
              <w:rPr>
                <w:sz w:val="24"/>
                <w:szCs w:val="24"/>
              </w:rPr>
              <w:t>по адресу места нахождения Агентства.</w:t>
            </w:r>
          </w:p>
        </w:tc>
      </w:tr>
      <w:tr w:rsidR="00D602C6" w:rsidRPr="006F4A90" w14:paraId="2192D47E" w14:textId="77777777" w:rsidTr="00F0760E">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1C905BC4" w14:textId="77777777" w:rsidR="00D602C6" w:rsidRPr="006F4A90" w:rsidRDefault="00D602C6" w:rsidP="00F0760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91D3BFA" w14:textId="77777777" w:rsidR="00D602C6" w:rsidRPr="006F4A90" w:rsidRDefault="00D602C6" w:rsidP="00F0760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D602C6" w:rsidRPr="00C9553C" w14:paraId="161ACB2C" w14:textId="77777777" w:rsidTr="00F0760E">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18EEA41E" w14:textId="0CAE5333" w:rsidR="00D602C6" w:rsidRPr="00B70DAC" w:rsidRDefault="00D602C6" w:rsidP="00C501DE">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C501DE">
              <w:rPr>
                <w:sz w:val="24"/>
                <w:szCs w:val="24"/>
              </w:rPr>
              <w:t>31</w:t>
            </w:r>
            <w:r>
              <w:rPr>
                <w:sz w:val="24"/>
                <w:szCs w:val="24"/>
              </w:rPr>
              <w:t>» сентября 2017 года по адресу нахождения Агентства.</w:t>
            </w:r>
          </w:p>
        </w:tc>
      </w:tr>
      <w:tr w:rsidR="00D602C6" w:rsidRPr="00C9553C" w14:paraId="2587A9DF" w14:textId="77777777" w:rsidTr="00F0760E">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1CF11A46" w14:textId="77777777" w:rsidR="00D602C6" w:rsidRPr="007D2FFC" w:rsidRDefault="00D602C6" w:rsidP="00F0760E">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889A740" w14:textId="77777777" w:rsidR="00D602C6" w:rsidRPr="00B70DAC" w:rsidRDefault="00D602C6" w:rsidP="00F0760E">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D602C6" w:rsidRPr="00B70DAC" w14:paraId="41454E5C" w14:textId="77777777" w:rsidTr="00F0760E">
              <w:trPr>
                <w:trHeight w:val="902"/>
              </w:trPr>
              <w:tc>
                <w:tcPr>
                  <w:tcW w:w="3176" w:type="dxa"/>
                  <w:shd w:val="clear" w:color="auto" w:fill="D9D9D9"/>
                  <w:vAlign w:val="center"/>
                </w:tcPr>
                <w:p w14:paraId="03E22875" w14:textId="77777777" w:rsidR="00D602C6" w:rsidRPr="00B70DAC" w:rsidRDefault="00D602C6" w:rsidP="00F0760E">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1636BAB1" w14:textId="77777777" w:rsidR="00D602C6" w:rsidRPr="00B70DAC" w:rsidRDefault="00D602C6" w:rsidP="00F0760E">
                  <w:pPr>
                    <w:jc w:val="center"/>
                    <w:rPr>
                      <w:b/>
                      <w:sz w:val="24"/>
                      <w:szCs w:val="24"/>
                    </w:rPr>
                  </w:pPr>
                  <w:r w:rsidRPr="00B70DAC">
                    <w:rPr>
                      <w:b/>
                      <w:sz w:val="24"/>
                      <w:szCs w:val="24"/>
                    </w:rPr>
                    <w:t>Значимость критерия</w:t>
                  </w:r>
                </w:p>
                <w:p w14:paraId="4CA4D5E4" w14:textId="77777777" w:rsidR="00D602C6" w:rsidRPr="00B70DAC" w:rsidRDefault="00D602C6" w:rsidP="00F0760E">
                  <w:pPr>
                    <w:jc w:val="center"/>
                    <w:rPr>
                      <w:b/>
                      <w:sz w:val="24"/>
                      <w:szCs w:val="24"/>
                    </w:rPr>
                  </w:pPr>
                  <w:r w:rsidRPr="00B70DAC">
                    <w:rPr>
                      <w:b/>
                      <w:sz w:val="24"/>
                      <w:szCs w:val="24"/>
                    </w:rPr>
                    <w:t>%</w:t>
                  </w:r>
                </w:p>
              </w:tc>
              <w:tc>
                <w:tcPr>
                  <w:tcW w:w="2970" w:type="dxa"/>
                  <w:shd w:val="clear" w:color="auto" w:fill="D9D9D9"/>
                  <w:vAlign w:val="center"/>
                </w:tcPr>
                <w:p w14:paraId="6AAE7181" w14:textId="77777777" w:rsidR="00D602C6" w:rsidRPr="00B70DAC" w:rsidRDefault="00D602C6" w:rsidP="00F0760E">
                  <w:pPr>
                    <w:jc w:val="center"/>
                    <w:rPr>
                      <w:b/>
                      <w:sz w:val="24"/>
                      <w:szCs w:val="24"/>
                    </w:rPr>
                  </w:pPr>
                  <w:r w:rsidRPr="00B70DAC">
                    <w:rPr>
                      <w:b/>
                      <w:sz w:val="24"/>
                      <w:szCs w:val="24"/>
                    </w:rPr>
                    <w:t>Коэффициент значимости критерия</w:t>
                  </w:r>
                </w:p>
              </w:tc>
            </w:tr>
            <w:tr w:rsidR="00D602C6" w:rsidRPr="00B70DAC" w14:paraId="67D0F387" w14:textId="77777777" w:rsidTr="00F0760E">
              <w:trPr>
                <w:trHeight w:val="423"/>
              </w:trPr>
              <w:tc>
                <w:tcPr>
                  <w:tcW w:w="3176" w:type="dxa"/>
                  <w:vAlign w:val="center"/>
                </w:tcPr>
                <w:p w14:paraId="1ADBF9DD" w14:textId="77777777" w:rsidR="00D602C6" w:rsidRPr="00BB3F6E" w:rsidRDefault="00D602C6" w:rsidP="00F0760E">
                  <w:pPr>
                    <w:pStyle w:val="afff4"/>
                    <w:numPr>
                      <w:ilvl w:val="0"/>
                      <w:numId w:val="11"/>
                    </w:numPr>
                    <w:ind w:left="0" w:firstLine="0"/>
                    <w:rPr>
                      <w:sz w:val="24"/>
                    </w:rPr>
                  </w:pPr>
                  <w:r w:rsidRPr="00BB3F6E">
                    <w:rPr>
                      <w:sz w:val="24"/>
                    </w:rPr>
                    <w:t>Цена договора.</w:t>
                  </w:r>
                </w:p>
              </w:tc>
              <w:tc>
                <w:tcPr>
                  <w:tcW w:w="2835" w:type="dxa"/>
                  <w:vAlign w:val="center"/>
                </w:tcPr>
                <w:p w14:paraId="040D4FFB" w14:textId="77777777" w:rsidR="00D602C6" w:rsidRPr="00E27AB5" w:rsidRDefault="00D602C6" w:rsidP="00F0760E">
                  <w:pPr>
                    <w:jc w:val="center"/>
                    <w:rPr>
                      <w:color w:val="A6A6A6" w:themeColor="background1" w:themeShade="A6"/>
                      <w:sz w:val="24"/>
                      <w:szCs w:val="24"/>
                    </w:rPr>
                  </w:pPr>
                  <w:r w:rsidRPr="00E27AB5">
                    <w:rPr>
                      <w:sz w:val="24"/>
                      <w:szCs w:val="24"/>
                    </w:rPr>
                    <w:t>30%</w:t>
                  </w:r>
                </w:p>
              </w:tc>
              <w:tc>
                <w:tcPr>
                  <w:tcW w:w="2970" w:type="dxa"/>
                  <w:vAlign w:val="center"/>
                </w:tcPr>
                <w:p w14:paraId="0DC2089C" w14:textId="77777777" w:rsidR="00D602C6" w:rsidRPr="00B70DAC" w:rsidRDefault="00D602C6" w:rsidP="00F0760E">
                  <w:pPr>
                    <w:jc w:val="center"/>
                    <w:rPr>
                      <w:b/>
                      <w:bCs/>
                      <w:sz w:val="24"/>
                      <w:szCs w:val="24"/>
                    </w:rPr>
                  </w:pPr>
                  <w:r>
                    <w:rPr>
                      <w:b/>
                      <w:bCs/>
                      <w:sz w:val="24"/>
                      <w:szCs w:val="24"/>
                    </w:rPr>
                    <w:t>0,3</w:t>
                  </w:r>
                </w:p>
              </w:tc>
            </w:tr>
            <w:tr w:rsidR="00D602C6" w:rsidRPr="00B70DAC" w14:paraId="24E4B45D" w14:textId="77777777" w:rsidTr="00F0760E">
              <w:trPr>
                <w:trHeight w:val="362"/>
              </w:trPr>
              <w:tc>
                <w:tcPr>
                  <w:tcW w:w="3176" w:type="dxa"/>
                  <w:vAlign w:val="center"/>
                </w:tcPr>
                <w:p w14:paraId="561B7E59" w14:textId="77777777" w:rsidR="00D602C6" w:rsidRPr="00BB3F6E" w:rsidRDefault="00D602C6" w:rsidP="00F0760E">
                  <w:pPr>
                    <w:pStyle w:val="afff4"/>
                    <w:numPr>
                      <w:ilvl w:val="0"/>
                      <w:numId w:val="11"/>
                    </w:numPr>
                    <w:ind w:left="0" w:firstLine="0"/>
                    <w:rPr>
                      <w:sz w:val="24"/>
                    </w:rPr>
                  </w:pPr>
                  <w:r w:rsidRPr="00BB3F6E">
                    <w:rPr>
                      <w:sz w:val="24"/>
                    </w:rPr>
                    <w:t>Квалификация участника закупки.</w:t>
                  </w:r>
                </w:p>
              </w:tc>
              <w:tc>
                <w:tcPr>
                  <w:tcW w:w="2835" w:type="dxa"/>
                  <w:vAlign w:val="center"/>
                </w:tcPr>
                <w:p w14:paraId="77CB0348" w14:textId="77777777" w:rsidR="00D602C6" w:rsidRPr="00E27AB5" w:rsidRDefault="00D602C6" w:rsidP="00F0760E">
                  <w:pPr>
                    <w:jc w:val="center"/>
                    <w:rPr>
                      <w:color w:val="A6A6A6" w:themeColor="background1" w:themeShade="A6"/>
                      <w:sz w:val="22"/>
                    </w:rPr>
                  </w:pPr>
                  <w:r w:rsidRPr="00E27AB5">
                    <w:rPr>
                      <w:sz w:val="24"/>
                      <w:szCs w:val="24"/>
                    </w:rPr>
                    <w:t>70%</w:t>
                  </w:r>
                </w:p>
              </w:tc>
              <w:tc>
                <w:tcPr>
                  <w:tcW w:w="2970" w:type="dxa"/>
                  <w:vAlign w:val="center"/>
                </w:tcPr>
                <w:p w14:paraId="4249D106" w14:textId="77777777" w:rsidR="00D602C6" w:rsidRPr="00B70DAC" w:rsidRDefault="00D602C6" w:rsidP="00F0760E">
                  <w:pPr>
                    <w:jc w:val="center"/>
                    <w:rPr>
                      <w:b/>
                      <w:bCs/>
                      <w:sz w:val="24"/>
                      <w:szCs w:val="24"/>
                    </w:rPr>
                  </w:pPr>
                  <w:r>
                    <w:rPr>
                      <w:b/>
                      <w:bCs/>
                      <w:sz w:val="24"/>
                      <w:szCs w:val="24"/>
                    </w:rPr>
                    <w:t>0,7</w:t>
                  </w:r>
                </w:p>
              </w:tc>
            </w:tr>
          </w:tbl>
          <w:p w14:paraId="74E81DD0" w14:textId="77777777" w:rsidR="00D602C6" w:rsidRPr="00B70DAC" w:rsidRDefault="00D602C6" w:rsidP="00F0760E">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07CCA017" w14:textId="77777777" w:rsidR="00D602C6" w:rsidRPr="00B70DAC" w:rsidRDefault="00D602C6" w:rsidP="00F0760E">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502638A5" w14:textId="77777777" w:rsidR="00D602C6" w:rsidRPr="002773F9" w:rsidRDefault="00D602C6" w:rsidP="00F0760E">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77F1D55A" w14:textId="730AB1F5" w:rsidR="00D602C6" w:rsidRPr="00E97C87" w:rsidRDefault="00D602C6" w:rsidP="00E97C87">
            <w:pPr>
              <w:autoSpaceDE w:val="0"/>
              <w:autoSpaceDN w:val="0"/>
              <w:adjustRightInd w:val="0"/>
              <w:ind w:firstLine="284"/>
              <w:jc w:val="both"/>
              <w:rPr>
                <w:sz w:val="24"/>
                <w:szCs w:val="24"/>
              </w:rPr>
            </w:pPr>
            <w:r w:rsidRPr="00B70DAC">
              <w:rPr>
                <w:sz w:val="24"/>
                <w:szCs w:val="24"/>
              </w:rPr>
              <w:t xml:space="preserve">б) </w:t>
            </w:r>
            <w:r w:rsidR="00E97C87">
              <w:rPr>
                <w:sz w:val="24"/>
                <w:szCs w:val="24"/>
              </w:rPr>
              <w:t>Квалификация участника закупки.</w:t>
            </w:r>
          </w:p>
          <w:p w14:paraId="1392DD14" w14:textId="7C59FF08" w:rsidR="00D602C6" w:rsidRPr="00B70DAC" w:rsidRDefault="00D602C6" w:rsidP="00F0760E">
            <w:pPr>
              <w:autoSpaceDE w:val="0"/>
              <w:autoSpaceDN w:val="0"/>
              <w:adjustRightInd w:val="0"/>
              <w:ind w:firstLine="284"/>
              <w:jc w:val="both"/>
              <w:rPr>
                <w:sz w:val="24"/>
                <w:szCs w:val="24"/>
              </w:rPr>
            </w:pPr>
            <w:r w:rsidRPr="00B70DAC">
              <w:rPr>
                <w:sz w:val="24"/>
                <w:szCs w:val="24"/>
              </w:rPr>
              <w:t>1.</w:t>
            </w:r>
            <w:r w:rsidR="00E97C87" w:rsidRPr="00E97C87">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437F3A7" w14:textId="77777777" w:rsidR="00D602C6" w:rsidRPr="00B70DAC" w:rsidRDefault="00D602C6" w:rsidP="00F0760E">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718B07A9" w14:textId="2399E000" w:rsidR="00D602C6" w:rsidRPr="00B70DAC" w:rsidRDefault="00D602C6" w:rsidP="00F0760E">
            <w:pPr>
              <w:autoSpaceDE w:val="0"/>
              <w:autoSpaceDN w:val="0"/>
              <w:adjustRightInd w:val="0"/>
              <w:ind w:firstLine="284"/>
              <w:jc w:val="both"/>
              <w:rPr>
                <w:sz w:val="24"/>
                <w:szCs w:val="24"/>
              </w:rPr>
            </w:pPr>
            <w:r w:rsidRPr="00B70DAC">
              <w:rPr>
                <w:sz w:val="24"/>
                <w:szCs w:val="24"/>
              </w:rPr>
              <w:t>2.</w:t>
            </w:r>
            <w:r w:rsidR="00E97C87" w:rsidRPr="00E97C87">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7DB1CEDC" w14:textId="613330D9" w:rsidR="00D602C6" w:rsidRPr="00B70DAC" w:rsidRDefault="00D602C6" w:rsidP="00F0760E">
            <w:pPr>
              <w:autoSpaceDE w:val="0"/>
              <w:autoSpaceDN w:val="0"/>
              <w:adjustRightInd w:val="0"/>
              <w:ind w:firstLine="284"/>
              <w:jc w:val="both"/>
              <w:rPr>
                <w:sz w:val="24"/>
                <w:szCs w:val="24"/>
              </w:rPr>
            </w:pPr>
            <w:r w:rsidRPr="00B70DAC">
              <w:rPr>
                <w:sz w:val="24"/>
                <w:szCs w:val="24"/>
              </w:rPr>
              <w:t>3.</w:t>
            </w:r>
            <w:r w:rsidR="00E97C87" w:rsidRPr="00E97C87">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2959C07D" w14:textId="03E5CE4D" w:rsidR="00D602C6" w:rsidRDefault="00D602C6" w:rsidP="00F0760E">
            <w:pPr>
              <w:autoSpaceDE w:val="0"/>
              <w:autoSpaceDN w:val="0"/>
              <w:adjustRightInd w:val="0"/>
              <w:ind w:firstLine="284"/>
              <w:jc w:val="both"/>
              <w:rPr>
                <w:sz w:val="24"/>
                <w:szCs w:val="24"/>
              </w:rPr>
            </w:pPr>
            <w:r w:rsidRPr="00B70DAC">
              <w:rPr>
                <w:sz w:val="24"/>
                <w:szCs w:val="24"/>
              </w:rPr>
              <w:t>4.</w:t>
            </w:r>
            <w:r w:rsidR="00E97C87" w:rsidRPr="00E97C87">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4A6713F2" w14:textId="44A3F246" w:rsidR="00E97C87" w:rsidRPr="00B70DAC" w:rsidRDefault="00C501DE" w:rsidP="00E97C87">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733A4AE8" w14:textId="22280ECE" w:rsidR="00D602C6" w:rsidRPr="00B70DAC" w:rsidRDefault="00D602C6" w:rsidP="00F0760E">
            <w:pPr>
              <w:autoSpaceDE w:val="0"/>
              <w:autoSpaceDN w:val="0"/>
              <w:adjustRightInd w:val="0"/>
              <w:ind w:firstLine="284"/>
              <w:jc w:val="both"/>
              <w:rPr>
                <w:sz w:val="24"/>
                <w:szCs w:val="24"/>
              </w:rPr>
            </w:pPr>
            <w:r w:rsidRPr="00B70DAC">
              <w:rPr>
                <w:sz w:val="24"/>
                <w:szCs w:val="24"/>
              </w:rPr>
              <w:t>5.</w:t>
            </w:r>
            <w:r w:rsidR="00E97C87" w:rsidRPr="00E97C87">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E589BC5" w14:textId="75CCBC77" w:rsidR="00D602C6" w:rsidRPr="00B70DAC" w:rsidRDefault="00D602C6" w:rsidP="00F0760E">
            <w:pPr>
              <w:autoSpaceDE w:val="0"/>
              <w:autoSpaceDN w:val="0"/>
              <w:adjustRightInd w:val="0"/>
              <w:ind w:firstLine="284"/>
              <w:jc w:val="both"/>
              <w:rPr>
                <w:sz w:val="24"/>
                <w:szCs w:val="24"/>
              </w:rPr>
            </w:pPr>
            <w:r w:rsidRPr="00B70DAC">
              <w:rPr>
                <w:sz w:val="24"/>
                <w:szCs w:val="24"/>
              </w:rPr>
              <w:t>6.</w:t>
            </w:r>
            <w:r w:rsidR="00E97C87" w:rsidRPr="00E97C87">
              <w:rPr>
                <w:sz w:val="24"/>
                <w:szCs w:val="24"/>
              </w:rPr>
              <w:t xml:space="preserve"> </w:t>
            </w:r>
            <w:r w:rsidRPr="00B70DAC">
              <w:rPr>
                <w:sz w:val="24"/>
                <w:szCs w:val="24"/>
              </w:rPr>
              <w:t>Заявке, набравшей наибольший итоговый рейтинг, присваивается первый номер.</w:t>
            </w:r>
          </w:p>
          <w:p w14:paraId="485CA736" w14:textId="77777777" w:rsidR="00D602C6" w:rsidRPr="00B70DAC" w:rsidRDefault="00D602C6" w:rsidP="00F0760E">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D602C6" w:rsidRPr="00C9553C" w14:paraId="42D9C62E" w14:textId="77777777" w:rsidTr="00F0760E">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608C8F06" w14:textId="77777777" w:rsidR="00D602C6" w:rsidRPr="007D2FFC" w:rsidRDefault="00D602C6" w:rsidP="00F0760E">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0B57D02B" w14:textId="77777777" w:rsidR="00D602C6" w:rsidRPr="007D2FFC" w:rsidRDefault="00D602C6" w:rsidP="00F0760E">
            <w:pPr>
              <w:rPr>
                <w:b/>
                <w:sz w:val="24"/>
                <w:szCs w:val="24"/>
              </w:rPr>
            </w:pPr>
            <w:r w:rsidRPr="007D2FFC">
              <w:rPr>
                <w:b/>
                <w:bCs/>
                <w:sz w:val="24"/>
                <w:szCs w:val="24"/>
              </w:rPr>
              <w:t>Порядок оценки:</w:t>
            </w:r>
          </w:p>
        </w:tc>
      </w:tr>
      <w:tr w:rsidR="00D602C6" w:rsidRPr="00C9553C" w14:paraId="65EDBA12" w14:textId="77777777" w:rsidTr="00F0760E">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794B445" w14:textId="77777777" w:rsidR="00D602C6" w:rsidRPr="009A0243" w:rsidRDefault="00D602C6" w:rsidP="00F0760E">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5ED48193" w14:textId="77777777" w:rsidR="00D602C6" w:rsidRPr="009A0243" w:rsidRDefault="00D602C6" w:rsidP="00F0760E">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197BBB52" w14:textId="77777777" w:rsidR="00D602C6" w:rsidRPr="009A0243" w:rsidRDefault="00D602C6" w:rsidP="00F0760E">
            <w:pPr>
              <w:autoSpaceDE w:val="0"/>
              <w:autoSpaceDN w:val="0"/>
              <w:adjustRightInd w:val="0"/>
              <w:jc w:val="both"/>
              <w:rPr>
                <w:sz w:val="24"/>
                <w:szCs w:val="24"/>
              </w:rPr>
            </w:pPr>
            <w:r w:rsidRPr="009A0243">
              <w:rPr>
                <w:sz w:val="24"/>
                <w:szCs w:val="24"/>
              </w:rPr>
              <w:lastRenderedPageBreak/>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3ACE073D" w14:textId="77777777" w:rsidR="00D602C6" w:rsidRPr="009A0243" w:rsidRDefault="00D602C6" w:rsidP="00F0760E">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113E15DD" w14:textId="77777777" w:rsidR="00E97C87" w:rsidRPr="005F22CD" w:rsidRDefault="00E97C87" w:rsidP="00E97C87">
            <w:pPr>
              <w:autoSpaceDE w:val="0"/>
              <w:autoSpaceDN w:val="0"/>
              <w:adjustRightInd w:val="0"/>
              <w:jc w:val="both"/>
              <w:rPr>
                <w:sz w:val="28"/>
                <w:szCs w:val="24"/>
              </w:rPr>
            </w:pPr>
            <m:oMathPara>
              <m:oMath>
                <m:r>
                  <m:rPr>
                    <m:sty m:val="p"/>
                  </m:rPr>
                  <w:rPr>
                    <w:rFonts w:ascii="Cambria Math" w:hAnsi="Cambria Math" w:cs="Cambria Math"/>
                    <w:sz w:val="28"/>
                    <w:szCs w:val="24"/>
                  </w:rPr>
                  <w:br/>
                </m:r>
              </m:oMath>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5D9728A" w14:textId="77777777" w:rsidR="00E97C87" w:rsidRPr="009A0243" w:rsidRDefault="00E97C87" w:rsidP="00E97C87">
            <w:pPr>
              <w:autoSpaceDE w:val="0"/>
              <w:autoSpaceDN w:val="0"/>
              <w:adjustRightInd w:val="0"/>
              <w:rPr>
                <w:sz w:val="24"/>
                <w:szCs w:val="24"/>
              </w:rPr>
            </w:pPr>
            <w:r w:rsidRPr="009A0243">
              <w:rPr>
                <w:sz w:val="24"/>
                <w:szCs w:val="24"/>
              </w:rPr>
              <w:t>где:</w:t>
            </w:r>
          </w:p>
          <w:p w14:paraId="520BD4E6" w14:textId="77777777" w:rsidR="00E97C87" w:rsidRPr="009A0243" w:rsidRDefault="00C501DE" w:rsidP="00E97C87">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E97C87" w:rsidRPr="009A0243">
              <w:t>-</w:t>
            </w:r>
            <w:r w:rsidR="00E97C87" w:rsidRPr="0027346F">
              <w:t xml:space="preserve"> </w:t>
            </w:r>
            <w:r w:rsidR="00E97C87" w:rsidRPr="009A0243">
              <w:rPr>
                <w:i/>
                <w:iCs/>
                <w:sz w:val="24"/>
                <w:szCs w:val="24"/>
              </w:rPr>
              <w:t>рейтинг, присуждаемый i-й заявке по указанному критерию;</w:t>
            </w:r>
          </w:p>
          <w:p w14:paraId="2AF3614F" w14:textId="77777777" w:rsidR="00E97C87" w:rsidRPr="009A0243" w:rsidRDefault="00E97C87" w:rsidP="00E97C87">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3E6B725D" w14:textId="6D105D47" w:rsidR="00D602C6" w:rsidRPr="009A0243" w:rsidRDefault="00E97C87" w:rsidP="00F0760E">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p>
          <w:p w14:paraId="3B0F2131" w14:textId="77777777" w:rsidR="00D602C6" w:rsidRPr="009A0243" w:rsidRDefault="00D602C6" w:rsidP="00F0760E">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4E79329C" w14:textId="77777777" w:rsidR="00D602C6" w:rsidRPr="009A0243" w:rsidRDefault="00D602C6" w:rsidP="00F0760E">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1A977466" w14:textId="77777777" w:rsidR="00D602C6" w:rsidRPr="00833BF7" w:rsidRDefault="00D602C6" w:rsidP="00F0760E">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3F592BD8" w14:textId="77777777" w:rsidR="00D602C6" w:rsidRPr="001237A3" w:rsidRDefault="00D602C6" w:rsidP="00F0760E">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5AF3DF8C" w14:textId="77777777" w:rsidR="00D602C6" w:rsidRPr="007D2FFC" w:rsidRDefault="00D602C6" w:rsidP="00F0760E">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58D3F525" w14:textId="77777777" w:rsidR="00D602C6" w:rsidRPr="007D2FFC" w:rsidRDefault="00D602C6" w:rsidP="00F0760E">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56706CE0" w14:textId="77777777" w:rsidR="00D602C6" w:rsidRPr="00F83B74" w:rsidRDefault="00D602C6" w:rsidP="00F0760E">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320D9E73" w14:textId="77777777" w:rsidR="00D602C6" w:rsidRPr="00F83B74" w:rsidRDefault="00D602C6" w:rsidP="00F0760E">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0651C375" w14:textId="13E079CA" w:rsidR="00E97C87" w:rsidRPr="00F60266" w:rsidRDefault="00D602C6" w:rsidP="00E97C8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09C41515" w14:textId="77777777" w:rsidR="00E97C87" w:rsidRPr="005F22CD" w:rsidRDefault="00C501DE" w:rsidP="00E97C87">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E97C87" w:rsidRPr="005F22CD">
              <w:rPr>
                <w:sz w:val="28"/>
                <w:szCs w:val="24"/>
              </w:rPr>
              <w:t>;</w:t>
            </w:r>
          </w:p>
          <w:p w14:paraId="4269753C" w14:textId="77777777" w:rsidR="00E97C87" w:rsidRPr="005F22CD" w:rsidRDefault="00E97C87" w:rsidP="00E97C87">
            <w:pPr>
              <w:autoSpaceDE w:val="0"/>
              <w:autoSpaceDN w:val="0"/>
              <w:adjustRightInd w:val="0"/>
              <w:jc w:val="both"/>
              <w:rPr>
                <w:sz w:val="24"/>
                <w:szCs w:val="24"/>
              </w:rPr>
            </w:pPr>
            <w:r w:rsidRPr="005F22CD">
              <w:rPr>
                <w:sz w:val="24"/>
                <w:szCs w:val="24"/>
              </w:rPr>
              <w:t xml:space="preserve">    где:</w:t>
            </w:r>
          </w:p>
          <w:p w14:paraId="62C357E3" w14:textId="77777777" w:rsidR="00E97C87" w:rsidRPr="005F22CD" w:rsidRDefault="00E97C87" w:rsidP="00E97C87">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25ACEDC0" w14:textId="77777777" w:rsidR="00E97C87" w:rsidRDefault="00E97C87" w:rsidP="00E97C87">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F22CD">
              <w:rPr>
                <w:sz w:val="24"/>
                <w:szCs w:val="24"/>
              </w:rPr>
              <w:t>.</w:t>
            </w:r>
          </w:p>
          <w:p w14:paraId="47FED5EA" w14:textId="762992C9" w:rsidR="00D602C6" w:rsidRPr="00F83B74" w:rsidRDefault="00D602C6" w:rsidP="00E97C8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2E3A2EE9" w14:textId="33F11BC6" w:rsidR="00D602C6" w:rsidRDefault="00D602C6" w:rsidP="00F0760E">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6"/>
              <w:tblW w:w="10340" w:type="dxa"/>
              <w:tblLayout w:type="fixed"/>
              <w:tblLook w:val="04A0" w:firstRow="1" w:lastRow="0" w:firstColumn="1" w:lastColumn="0" w:noHBand="0" w:noVBand="1"/>
            </w:tblPr>
            <w:tblGrid>
              <w:gridCol w:w="560"/>
              <w:gridCol w:w="3260"/>
              <w:gridCol w:w="1417"/>
              <w:gridCol w:w="1276"/>
              <w:gridCol w:w="3827"/>
            </w:tblGrid>
            <w:tr w:rsidR="00D602C6" w:rsidRPr="0018471A" w14:paraId="57F2D049" w14:textId="77777777" w:rsidTr="00E97C87">
              <w:tc>
                <w:tcPr>
                  <w:tcW w:w="560" w:type="dxa"/>
                  <w:tcBorders>
                    <w:top w:val="single" w:sz="4" w:space="0" w:color="auto"/>
                    <w:left w:val="single" w:sz="4" w:space="0" w:color="auto"/>
                    <w:bottom w:val="single" w:sz="4" w:space="0" w:color="auto"/>
                    <w:right w:val="single" w:sz="4" w:space="0" w:color="auto"/>
                  </w:tcBorders>
                  <w:hideMark/>
                </w:tcPr>
                <w:p w14:paraId="092667AE" w14:textId="77777777" w:rsidR="00D602C6" w:rsidRPr="00BB3F6E" w:rsidRDefault="00D602C6" w:rsidP="00F0760E">
                  <w:pPr>
                    <w:suppressAutoHyphens/>
                    <w:contextualSpacing/>
                    <w:rPr>
                      <w:b/>
                      <w:sz w:val="24"/>
                      <w:szCs w:val="24"/>
                    </w:rPr>
                  </w:pPr>
                  <w:r w:rsidRPr="00BB3F6E">
                    <w:rPr>
                      <w:b/>
                      <w:sz w:val="24"/>
                      <w:szCs w:val="24"/>
                    </w:rPr>
                    <w:t>п/п</w:t>
                  </w:r>
                </w:p>
              </w:tc>
              <w:tc>
                <w:tcPr>
                  <w:tcW w:w="3260" w:type="dxa"/>
                  <w:tcBorders>
                    <w:top w:val="single" w:sz="4" w:space="0" w:color="auto"/>
                    <w:left w:val="single" w:sz="4" w:space="0" w:color="auto"/>
                    <w:bottom w:val="single" w:sz="4" w:space="0" w:color="auto"/>
                    <w:right w:val="single" w:sz="4" w:space="0" w:color="auto"/>
                  </w:tcBorders>
                  <w:hideMark/>
                </w:tcPr>
                <w:p w14:paraId="2164392F" w14:textId="77777777" w:rsidR="00D602C6" w:rsidRPr="00BB3F6E" w:rsidRDefault="00D602C6" w:rsidP="00F0760E">
                  <w:pPr>
                    <w:suppressAutoHyphens/>
                    <w:contextualSpacing/>
                    <w:jc w:val="center"/>
                    <w:rPr>
                      <w:b/>
                      <w:sz w:val="24"/>
                      <w:szCs w:val="24"/>
                    </w:rPr>
                  </w:pPr>
                  <w:r w:rsidRPr="00BB3F6E">
                    <w:rPr>
                      <w:b/>
                      <w:sz w:val="24"/>
                      <w:szCs w:val="24"/>
                    </w:rPr>
                    <w:t>Подкритерий</w:t>
                  </w:r>
                </w:p>
              </w:tc>
              <w:tc>
                <w:tcPr>
                  <w:tcW w:w="1417" w:type="dxa"/>
                  <w:tcBorders>
                    <w:top w:val="single" w:sz="4" w:space="0" w:color="auto"/>
                    <w:left w:val="single" w:sz="4" w:space="0" w:color="auto"/>
                    <w:bottom w:val="single" w:sz="4" w:space="0" w:color="auto"/>
                    <w:right w:val="single" w:sz="4" w:space="0" w:color="auto"/>
                  </w:tcBorders>
                  <w:hideMark/>
                </w:tcPr>
                <w:p w14:paraId="1CF271AE" w14:textId="77777777" w:rsidR="00D602C6" w:rsidRPr="00BB3F6E" w:rsidRDefault="00D602C6" w:rsidP="00F0760E">
                  <w:pPr>
                    <w:suppressAutoHyphens/>
                    <w:contextualSpacing/>
                    <w:jc w:val="center"/>
                    <w:rPr>
                      <w:b/>
                      <w:sz w:val="24"/>
                      <w:szCs w:val="24"/>
                    </w:rPr>
                  </w:pPr>
                  <w:r w:rsidRPr="00BB3F6E">
                    <w:rPr>
                      <w:b/>
                      <w:sz w:val="24"/>
                      <w:szCs w:val="24"/>
                    </w:rPr>
                    <w:t>Шкала оценки по группам подкритериев</w:t>
                  </w:r>
                </w:p>
              </w:tc>
              <w:tc>
                <w:tcPr>
                  <w:tcW w:w="1276" w:type="dxa"/>
                  <w:tcBorders>
                    <w:top w:val="single" w:sz="4" w:space="0" w:color="auto"/>
                    <w:left w:val="single" w:sz="4" w:space="0" w:color="auto"/>
                    <w:bottom w:val="single" w:sz="4" w:space="0" w:color="auto"/>
                    <w:right w:val="single" w:sz="4" w:space="0" w:color="auto"/>
                  </w:tcBorders>
                </w:tcPr>
                <w:p w14:paraId="1BFFDD21" w14:textId="77777777" w:rsidR="00D602C6" w:rsidRPr="00BB3F6E" w:rsidRDefault="00D602C6" w:rsidP="00F0760E">
                  <w:pPr>
                    <w:suppressAutoHyphens/>
                    <w:contextualSpacing/>
                    <w:jc w:val="center"/>
                    <w:rPr>
                      <w:b/>
                      <w:sz w:val="24"/>
                      <w:szCs w:val="24"/>
                    </w:rPr>
                  </w:pPr>
                  <w:r w:rsidRPr="00BB3F6E">
                    <w:rPr>
                      <w:b/>
                      <w:sz w:val="24"/>
                      <w:szCs w:val="24"/>
                    </w:rPr>
                    <w:t>Количество баллов</w:t>
                  </w:r>
                </w:p>
              </w:tc>
              <w:tc>
                <w:tcPr>
                  <w:tcW w:w="3827" w:type="dxa"/>
                  <w:tcBorders>
                    <w:top w:val="single" w:sz="4" w:space="0" w:color="auto"/>
                    <w:left w:val="single" w:sz="4" w:space="0" w:color="auto"/>
                    <w:bottom w:val="single" w:sz="4" w:space="0" w:color="auto"/>
                    <w:right w:val="single" w:sz="4" w:space="0" w:color="auto"/>
                  </w:tcBorders>
                  <w:vAlign w:val="center"/>
                </w:tcPr>
                <w:p w14:paraId="41D30851" w14:textId="77777777" w:rsidR="00D602C6" w:rsidRPr="00BB3F6E" w:rsidRDefault="00D602C6" w:rsidP="00F0760E">
                  <w:pPr>
                    <w:suppressAutoHyphens/>
                    <w:contextualSpacing/>
                    <w:jc w:val="center"/>
                    <w:rPr>
                      <w:b/>
                      <w:sz w:val="24"/>
                      <w:szCs w:val="24"/>
                    </w:rPr>
                  </w:pPr>
                  <w:r w:rsidRPr="00BB3F6E">
                    <w:rPr>
                      <w:b/>
                      <w:sz w:val="24"/>
                      <w:szCs w:val="24"/>
                    </w:rPr>
                    <w:t>Документы, подтверждающие соответствие подкритерию</w:t>
                  </w:r>
                </w:p>
              </w:tc>
            </w:tr>
            <w:tr w:rsidR="00D602C6" w:rsidRPr="00FE7B61" w14:paraId="7A46FCCB" w14:textId="77777777" w:rsidTr="00E97C87">
              <w:trPr>
                <w:trHeight w:val="668"/>
              </w:trPr>
              <w:tc>
                <w:tcPr>
                  <w:tcW w:w="560" w:type="dxa"/>
                  <w:vMerge w:val="restart"/>
                  <w:tcBorders>
                    <w:top w:val="single" w:sz="4" w:space="0" w:color="auto"/>
                    <w:left w:val="single" w:sz="4" w:space="0" w:color="auto"/>
                    <w:right w:val="single" w:sz="4" w:space="0" w:color="auto"/>
                  </w:tcBorders>
                  <w:vAlign w:val="center"/>
                  <w:hideMark/>
                </w:tcPr>
                <w:p w14:paraId="192D5797" w14:textId="77777777" w:rsidR="00D602C6" w:rsidRPr="00FE7B61" w:rsidRDefault="00D602C6" w:rsidP="00F0760E">
                  <w:pPr>
                    <w:suppressAutoHyphens/>
                    <w:ind w:right="-108"/>
                    <w:contextualSpacing/>
                    <w:rPr>
                      <w:sz w:val="22"/>
                      <w:szCs w:val="24"/>
                    </w:rPr>
                  </w:pPr>
                  <w:r w:rsidRPr="00FE7B61">
                    <w:rPr>
                      <w:sz w:val="22"/>
                      <w:szCs w:val="24"/>
                    </w:rPr>
                    <w:t>2.</w:t>
                  </w:r>
                  <w:r>
                    <w:rPr>
                      <w:sz w:val="22"/>
                      <w:szCs w:val="24"/>
                    </w:rPr>
                    <w:t>1</w:t>
                  </w:r>
                </w:p>
              </w:tc>
              <w:tc>
                <w:tcPr>
                  <w:tcW w:w="3260" w:type="dxa"/>
                  <w:vMerge w:val="restart"/>
                  <w:tcBorders>
                    <w:top w:val="single" w:sz="4" w:space="0" w:color="auto"/>
                    <w:left w:val="single" w:sz="4" w:space="0" w:color="auto"/>
                    <w:right w:val="single" w:sz="4" w:space="0" w:color="auto"/>
                  </w:tcBorders>
                  <w:hideMark/>
                </w:tcPr>
                <w:p w14:paraId="7B85F1E0" w14:textId="77777777" w:rsidR="00D602C6" w:rsidRPr="00120A8F" w:rsidRDefault="00D602C6" w:rsidP="00F0760E">
                  <w:pPr>
                    <w:suppressAutoHyphens/>
                    <w:ind w:right="-108"/>
                    <w:contextualSpacing/>
                    <w:rPr>
                      <w:sz w:val="22"/>
                      <w:szCs w:val="24"/>
                    </w:rPr>
                  </w:pPr>
                  <w:r>
                    <w:rPr>
                      <w:sz w:val="22"/>
                      <w:szCs w:val="24"/>
                    </w:rPr>
                    <w:t xml:space="preserve">Наличие опыта </w:t>
                  </w:r>
                  <w:r w:rsidRPr="00E0782B">
                    <w:rPr>
                      <w:sz w:val="22"/>
                      <w:szCs w:val="24"/>
                    </w:rPr>
                    <w:t>по п</w:t>
                  </w:r>
                  <w:r w:rsidRPr="007904CE">
                    <w:rPr>
                      <w:sz w:val="22"/>
                      <w:szCs w:val="24"/>
                    </w:rPr>
                    <w:t>роведению аналогичных сессий или конференций</w:t>
                  </w:r>
                  <w:r>
                    <w:rPr>
                      <w:sz w:val="22"/>
                      <w:szCs w:val="24"/>
                    </w:rPr>
                    <w:t xml:space="preserve"> по научно-технологическим направлениям</w:t>
                  </w:r>
                  <w:r w:rsidRPr="007904CE">
                    <w:rPr>
                      <w:sz w:val="22"/>
                      <w:szCs w:val="24"/>
                    </w:rPr>
                    <w:t xml:space="preserve">, в т.ч. проектно-аналитических сессий, стратегических сессий, технологических форсайтов, отраслевых форсайтов, </w:t>
                  </w:r>
                  <w:r>
                    <w:rPr>
                      <w:sz w:val="22"/>
                      <w:szCs w:val="24"/>
                    </w:rPr>
                    <w:t xml:space="preserve">а также </w:t>
                  </w:r>
                  <w:r>
                    <w:rPr>
                      <w:sz w:val="22"/>
                      <w:szCs w:val="24"/>
                    </w:rPr>
                    <w:lastRenderedPageBreak/>
                    <w:t>других аналогичных мероприятий в регионах РФ.</w:t>
                  </w:r>
                </w:p>
              </w:tc>
              <w:tc>
                <w:tcPr>
                  <w:tcW w:w="1417" w:type="dxa"/>
                  <w:tcBorders>
                    <w:top w:val="single" w:sz="4" w:space="0" w:color="auto"/>
                    <w:left w:val="single" w:sz="4" w:space="0" w:color="auto"/>
                    <w:bottom w:val="single" w:sz="4" w:space="0" w:color="auto"/>
                    <w:right w:val="single" w:sz="4" w:space="0" w:color="auto"/>
                  </w:tcBorders>
                  <w:vAlign w:val="center"/>
                </w:tcPr>
                <w:p w14:paraId="5C9D1D27" w14:textId="77777777" w:rsidR="00D602C6" w:rsidRPr="00FE7B61" w:rsidRDefault="00D602C6" w:rsidP="00F0760E">
                  <w:pPr>
                    <w:suppressAutoHyphens/>
                    <w:ind w:right="-108"/>
                    <w:contextualSpacing/>
                    <w:rPr>
                      <w:sz w:val="22"/>
                      <w:szCs w:val="24"/>
                    </w:rPr>
                  </w:pPr>
                  <w:r>
                    <w:rPr>
                      <w:sz w:val="22"/>
                      <w:szCs w:val="24"/>
                    </w:rPr>
                    <w:lastRenderedPageBreak/>
                    <w:t>7 и более</w:t>
                  </w:r>
                </w:p>
              </w:tc>
              <w:tc>
                <w:tcPr>
                  <w:tcW w:w="1276" w:type="dxa"/>
                  <w:tcBorders>
                    <w:top w:val="single" w:sz="4" w:space="0" w:color="auto"/>
                    <w:left w:val="single" w:sz="4" w:space="0" w:color="auto"/>
                    <w:right w:val="single" w:sz="4" w:space="0" w:color="auto"/>
                  </w:tcBorders>
                  <w:vAlign w:val="center"/>
                </w:tcPr>
                <w:p w14:paraId="127447E6" w14:textId="77777777" w:rsidR="00D602C6" w:rsidRPr="00FE7B61" w:rsidRDefault="00D602C6" w:rsidP="00F0760E">
                  <w:pPr>
                    <w:suppressAutoHyphens/>
                    <w:ind w:right="-108"/>
                    <w:contextualSpacing/>
                    <w:jc w:val="center"/>
                    <w:rPr>
                      <w:sz w:val="22"/>
                      <w:szCs w:val="24"/>
                    </w:rPr>
                  </w:pPr>
                  <w:r>
                    <w:rPr>
                      <w:sz w:val="22"/>
                      <w:szCs w:val="24"/>
                    </w:rPr>
                    <w:t>20</w:t>
                  </w:r>
                </w:p>
              </w:tc>
              <w:tc>
                <w:tcPr>
                  <w:tcW w:w="3827" w:type="dxa"/>
                  <w:vMerge w:val="restart"/>
                  <w:tcBorders>
                    <w:top w:val="single" w:sz="4" w:space="0" w:color="auto"/>
                    <w:left w:val="single" w:sz="4" w:space="0" w:color="auto"/>
                    <w:right w:val="single" w:sz="4" w:space="0" w:color="auto"/>
                  </w:tcBorders>
                </w:tcPr>
                <w:p w14:paraId="4A7480A3" w14:textId="441CE112" w:rsidR="00D602C6" w:rsidRDefault="00D602C6" w:rsidP="00E97C87">
                  <w:pPr>
                    <w:suppressAutoHyphens/>
                    <w:ind w:right="-108"/>
                    <w:contextualSpacing/>
                    <w:jc w:val="center"/>
                    <w:rPr>
                      <w:sz w:val="22"/>
                      <w:szCs w:val="24"/>
                    </w:rPr>
                  </w:pPr>
                  <w:r>
                    <w:rPr>
                      <w:sz w:val="22"/>
                      <w:szCs w:val="24"/>
                    </w:rPr>
                    <w:t xml:space="preserve">Подкритерий оценивается по общему количеству договоров, </w:t>
                  </w:r>
                  <w:r w:rsidRPr="00714DB4">
                    <w:rPr>
                      <w:sz w:val="22"/>
                      <w:szCs w:val="24"/>
                    </w:rPr>
                    <w:t>исполненных и не имеющих рекла</w:t>
                  </w:r>
                  <w:r>
                    <w:rPr>
                      <w:sz w:val="22"/>
                      <w:szCs w:val="24"/>
                    </w:rPr>
                    <w:t>маций на дату окончания срока подачи заявок</w:t>
                  </w:r>
                  <w:r w:rsidRPr="00602BEE">
                    <w:rPr>
                      <w:b/>
                      <w:sz w:val="22"/>
                      <w:szCs w:val="24"/>
                    </w:rPr>
                    <w:t xml:space="preserve"> </w:t>
                  </w:r>
                  <w:r w:rsidR="00E97C87" w:rsidRPr="00E97C87">
                    <w:rPr>
                      <w:sz w:val="22"/>
                      <w:szCs w:val="24"/>
                    </w:rPr>
                    <w:t>за</w:t>
                  </w:r>
                  <w:r w:rsidRPr="00E97C87">
                    <w:rPr>
                      <w:sz w:val="22"/>
                      <w:szCs w:val="24"/>
                    </w:rPr>
                    <w:t xml:space="preserve"> пери</w:t>
                  </w:r>
                  <w:r w:rsidR="00E97C87">
                    <w:rPr>
                      <w:sz w:val="22"/>
                      <w:szCs w:val="24"/>
                    </w:rPr>
                    <w:t>од с 2014 по 2017 год.</w:t>
                  </w:r>
                  <w:r w:rsidR="00E97C87" w:rsidRPr="00E97C87">
                    <w:rPr>
                      <w:sz w:val="22"/>
                      <w:szCs w:val="24"/>
                    </w:rPr>
                    <w:t xml:space="preserve"> </w:t>
                  </w:r>
                  <w:r w:rsidRPr="00171260">
                    <w:rPr>
                      <w:sz w:val="22"/>
                      <w:szCs w:val="24"/>
                    </w:rPr>
                    <w:t>Форма 4. Сведения о наличии</w:t>
                  </w:r>
                  <w:r w:rsidRPr="00541B0A">
                    <w:rPr>
                      <w:sz w:val="22"/>
                      <w:szCs w:val="24"/>
                    </w:rPr>
                    <w:t xml:space="preserve"> опыта </w:t>
                  </w:r>
                  <w:r>
                    <w:rPr>
                      <w:sz w:val="22"/>
                      <w:szCs w:val="24"/>
                    </w:rPr>
                    <w:t>подтверждается копиями договоров и актов.</w:t>
                  </w:r>
                  <w:r w:rsidRPr="00C644BC">
                    <w:rPr>
                      <w:sz w:val="22"/>
                      <w:szCs w:val="24"/>
                    </w:rPr>
                    <w:t xml:space="preserve"> </w:t>
                  </w:r>
                </w:p>
                <w:p w14:paraId="7277D583" w14:textId="77777777" w:rsidR="00D602C6" w:rsidRPr="00C644BC" w:rsidRDefault="00D602C6" w:rsidP="00F0760E">
                  <w:pPr>
                    <w:suppressAutoHyphens/>
                    <w:ind w:right="-108"/>
                    <w:contextualSpacing/>
                    <w:jc w:val="center"/>
                    <w:rPr>
                      <w:sz w:val="22"/>
                      <w:szCs w:val="24"/>
                    </w:rPr>
                  </w:pPr>
                  <w:r w:rsidRPr="00C644BC">
                    <w:rPr>
                      <w:sz w:val="22"/>
                      <w:szCs w:val="24"/>
                    </w:rPr>
                    <w:lastRenderedPageBreak/>
                    <w:t>Акты должны быть подписаны сторонами без замечаний.</w:t>
                  </w:r>
                </w:p>
              </w:tc>
            </w:tr>
            <w:tr w:rsidR="00D602C6" w:rsidRPr="00FE7B61" w14:paraId="5F0C2BDC" w14:textId="77777777" w:rsidTr="00E97C87">
              <w:trPr>
                <w:trHeight w:val="668"/>
              </w:trPr>
              <w:tc>
                <w:tcPr>
                  <w:tcW w:w="560" w:type="dxa"/>
                  <w:vMerge/>
                  <w:tcBorders>
                    <w:left w:val="single" w:sz="4" w:space="0" w:color="auto"/>
                    <w:right w:val="single" w:sz="4" w:space="0" w:color="auto"/>
                  </w:tcBorders>
                  <w:vAlign w:val="center"/>
                </w:tcPr>
                <w:p w14:paraId="105D01D8" w14:textId="77777777" w:rsidR="00D602C6" w:rsidRPr="00FE7B61" w:rsidRDefault="00D602C6" w:rsidP="00F0760E">
                  <w:pPr>
                    <w:suppressAutoHyphens/>
                    <w:ind w:right="-108"/>
                    <w:contextualSpacing/>
                    <w:rPr>
                      <w:sz w:val="22"/>
                      <w:szCs w:val="24"/>
                    </w:rPr>
                  </w:pPr>
                </w:p>
              </w:tc>
              <w:tc>
                <w:tcPr>
                  <w:tcW w:w="3260" w:type="dxa"/>
                  <w:vMerge/>
                  <w:tcBorders>
                    <w:left w:val="single" w:sz="4" w:space="0" w:color="auto"/>
                    <w:right w:val="single" w:sz="4" w:space="0" w:color="auto"/>
                  </w:tcBorders>
                </w:tcPr>
                <w:p w14:paraId="5B1C65F4" w14:textId="77777777" w:rsidR="00D602C6" w:rsidRDefault="00D602C6" w:rsidP="00F0760E">
                  <w:pPr>
                    <w:suppressAutoHyphens/>
                    <w:ind w:right="-108"/>
                    <w:contextualSpacing/>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B801B1A" w14:textId="6AB1BBA4" w:rsidR="00D602C6" w:rsidRDefault="00D602C6" w:rsidP="00E97C87">
                  <w:pPr>
                    <w:suppressAutoHyphens/>
                    <w:ind w:right="-108"/>
                    <w:contextualSpacing/>
                    <w:rPr>
                      <w:sz w:val="22"/>
                      <w:szCs w:val="24"/>
                    </w:rPr>
                  </w:pPr>
                  <w:r>
                    <w:rPr>
                      <w:sz w:val="22"/>
                      <w:szCs w:val="24"/>
                    </w:rPr>
                    <w:t xml:space="preserve">от </w:t>
                  </w:r>
                  <w:r w:rsidR="00E97C87">
                    <w:rPr>
                      <w:sz w:val="22"/>
                      <w:szCs w:val="24"/>
                      <w:lang w:val="en-US"/>
                    </w:rPr>
                    <w:t>4</w:t>
                  </w:r>
                  <w:r>
                    <w:rPr>
                      <w:sz w:val="22"/>
                      <w:szCs w:val="24"/>
                    </w:rPr>
                    <w:t xml:space="preserve"> до 6</w:t>
                  </w:r>
                </w:p>
              </w:tc>
              <w:tc>
                <w:tcPr>
                  <w:tcW w:w="1276" w:type="dxa"/>
                  <w:tcBorders>
                    <w:left w:val="single" w:sz="4" w:space="0" w:color="auto"/>
                    <w:bottom w:val="single" w:sz="4" w:space="0" w:color="auto"/>
                    <w:right w:val="single" w:sz="4" w:space="0" w:color="auto"/>
                  </w:tcBorders>
                  <w:vAlign w:val="center"/>
                </w:tcPr>
                <w:p w14:paraId="2C9CB001" w14:textId="77777777" w:rsidR="00D602C6" w:rsidRDefault="00D602C6" w:rsidP="00F0760E">
                  <w:pPr>
                    <w:suppressAutoHyphens/>
                    <w:ind w:right="-108"/>
                    <w:contextualSpacing/>
                    <w:jc w:val="center"/>
                    <w:rPr>
                      <w:sz w:val="22"/>
                      <w:szCs w:val="24"/>
                    </w:rPr>
                  </w:pPr>
                  <w:r>
                    <w:rPr>
                      <w:sz w:val="22"/>
                      <w:szCs w:val="24"/>
                    </w:rPr>
                    <w:t>10</w:t>
                  </w:r>
                </w:p>
              </w:tc>
              <w:tc>
                <w:tcPr>
                  <w:tcW w:w="3827" w:type="dxa"/>
                  <w:vMerge/>
                  <w:tcBorders>
                    <w:left w:val="single" w:sz="4" w:space="0" w:color="auto"/>
                    <w:right w:val="single" w:sz="4" w:space="0" w:color="auto"/>
                  </w:tcBorders>
                </w:tcPr>
                <w:p w14:paraId="1218DE13" w14:textId="77777777" w:rsidR="00D602C6" w:rsidRDefault="00D602C6" w:rsidP="00F0760E">
                  <w:pPr>
                    <w:suppressAutoHyphens/>
                    <w:ind w:right="-108"/>
                    <w:contextualSpacing/>
                    <w:jc w:val="center"/>
                    <w:rPr>
                      <w:sz w:val="22"/>
                      <w:szCs w:val="24"/>
                    </w:rPr>
                  </w:pPr>
                </w:p>
              </w:tc>
            </w:tr>
            <w:tr w:rsidR="00D602C6" w:rsidRPr="00FE7B61" w14:paraId="762980B9" w14:textId="77777777" w:rsidTr="00E97C87">
              <w:trPr>
                <w:trHeight w:val="668"/>
              </w:trPr>
              <w:tc>
                <w:tcPr>
                  <w:tcW w:w="560" w:type="dxa"/>
                  <w:vMerge/>
                  <w:tcBorders>
                    <w:left w:val="single" w:sz="4" w:space="0" w:color="auto"/>
                    <w:right w:val="single" w:sz="4" w:space="0" w:color="auto"/>
                  </w:tcBorders>
                </w:tcPr>
                <w:p w14:paraId="70FB7029" w14:textId="77777777" w:rsidR="00D602C6" w:rsidRPr="00FE7B61" w:rsidRDefault="00D602C6" w:rsidP="00F0760E">
                  <w:pPr>
                    <w:suppressAutoHyphens/>
                    <w:ind w:right="-108"/>
                    <w:contextualSpacing/>
                    <w:rPr>
                      <w:sz w:val="22"/>
                      <w:szCs w:val="24"/>
                    </w:rPr>
                  </w:pPr>
                </w:p>
              </w:tc>
              <w:tc>
                <w:tcPr>
                  <w:tcW w:w="3260" w:type="dxa"/>
                  <w:vMerge/>
                  <w:tcBorders>
                    <w:left w:val="single" w:sz="4" w:space="0" w:color="auto"/>
                    <w:right w:val="single" w:sz="4" w:space="0" w:color="auto"/>
                  </w:tcBorders>
                </w:tcPr>
                <w:p w14:paraId="790ABB8B" w14:textId="77777777" w:rsidR="00D602C6" w:rsidRDefault="00D602C6" w:rsidP="00F0760E">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2BC9BE01" w14:textId="0A0AC931" w:rsidR="00D602C6" w:rsidRDefault="00E97C87" w:rsidP="00F0760E">
                  <w:pPr>
                    <w:suppressAutoHyphens/>
                    <w:ind w:right="-108"/>
                    <w:contextualSpacing/>
                    <w:rPr>
                      <w:sz w:val="22"/>
                      <w:szCs w:val="24"/>
                    </w:rPr>
                  </w:pPr>
                  <w:r>
                    <w:rPr>
                      <w:sz w:val="22"/>
                      <w:szCs w:val="24"/>
                    </w:rPr>
                    <w:t>о</w:t>
                  </w:r>
                  <w:r w:rsidR="00D602C6">
                    <w:rPr>
                      <w:sz w:val="22"/>
                      <w:szCs w:val="24"/>
                    </w:rPr>
                    <w:t>т 1 до 3</w:t>
                  </w:r>
                </w:p>
              </w:tc>
              <w:tc>
                <w:tcPr>
                  <w:tcW w:w="1276" w:type="dxa"/>
                  <w:tcBorders>
                    <w:top w:val="single" w:sz="4" w:space="0" w:color="auto"/>
                    <w:left w:val="single" w:sz="4" w:space="0" w:color="auto"/>
                    <w:right w:val="single" w:sz="4" w:space="0" w:color="auto"/>
                  </w:tcBorders>
                  <w:vAlign w:val="center"/>
                </w:tcPr>
                <w:p w14:paraId="758B059A" w14:textId="77777777" w:rsidR="00D602C6" w:rsidRDefault="00D602C6" w:rsidP="00F0760E">
                  <w:pPr>
                    <w:suppressAutoHyphens/>
                    <w:ind w:right="-108"/>
                    <w:contextualSpacing/>
                    <w:jc w:val="center"/>
                    <w:rPr>
                      <w:sz w:val="22"/>
                      <w:szCs w:val="24"/>
                    </w:rPr>
                  </w:pPr>
                  <w:r>
                    <w:rPr>
                      <w:sz w:val="22"/>
                      <w:szCs w:val="24"/>
                    </w:rPr>
                    <w:t>5</w:t>
                  </w:r>
                </w:p>
              </w:tc>
              <w:tc>
                <w:tcPr>
                  <w:tcW w:w="3827" w:type="dxa"/>
                  <w:vMerge/>
                  <w:tcBorders>
                    <w:left w:val="single" w:sz="4" w:space="0" w:color="auto"/>
                    <w:right w:val="single" w:sz="4" w:space="0" w:color="auto"/>
                  </w:tcBorders>
                  <w:vAlign w:val="center"/>
                </w:tcPr>
                <w:p w14:paraId="7162CB98" w14:textId="77777777" w:rsidR="00D602C6" w:rsidRDefault="00D602C6" w:rsidP="00F0760E">
                  <w:pPr>
                    <w:suppressAutoHyphens/>
                    <w:ind w:right="-108"/>
                    <w:contextualSpacing/>
                    <w:jc w:val="center"/>
                    <w:rPr>
                      <w:sz w:val="22"/>
                      <w:szCs w:val="24"/>
                    </w:rPr>
                  </w:pPr>
                </w:p>
              </w:tc>
            </w:tr>
            <w:tr w:rsidR="00D602C6" w:rsidRPr="00FE7B61" w14:paraId="5F3FD593" w14:textId="77777777" w:rsidTr="00E97C87">
              <w:trPr>
                <w:trHeight w:val="1299"/>
              </w:trPr>
              <w:tc>
                <w:tcPr>
                  <w:tcW w:w="560" w:type="dxa"/>
                  <w:vMerge w:val="restart"/>
                  <w:tcBorders>
                    <w:left w:val="single" w:sz="4" w:space="0" w:color="auto"/>
                    <w:right w:val="single" w:sz="4" w:space="0" w:color="auto"/>
                  </w:tcBorders>
                  <w:vAlign w:val="center"/>
                </w:tcPr>
                <w:p w14:paraId="313C38D0" w14:textId="77777777" w:rsidR="00D602C6" w:rsidRPr="008820EC" w:rsidRDefault="00D602C6" w:rsidP="00F0760E">
                  <w:pPr>
                    <w:ind w:right="-108"/>
                    <w:rPr>
                      <w:sz w:val="22"/>
                      <w:szCs w:val="24"/>
                    </w:rPr>
                  </w:pPr>
                  <w:r w:rsidRPr="00C644BC">
                    <w:rPr>
                      <w:sz w:val="22"/>
                      <w:szCs w:val="24"/>
                    </w:rPr>
                    <w:t>2.</w:t>
                  </w:r>
                  <w:r>
                    <w:rPr>
                      <w:sz w:val="22"/>
                      <w:szCs w:val="24"/>
                    </w:rPr>
                    <w:t>2</w:t>
                  </w:r>
                </w:p>
              </w:tc>
              <w:tc>
                <w:tcPr>
                  <w:tcW w:w="3260" w:type="dxa"/>
                  <w:vMerge w:val="restart"/>
                  <w:tcBorders>
                    <w:left w:val="single" w:sz="4" w:space="0" w:color="auto"/>
                    <w:right w:val="single" w:sz="4" w:space="0" w:color="auto"/>
                  </w:tcBorders>
                </w:tcPr>
                <w:p w14:paraId="6E5C43EC" w14:textId="77777777" w:rsidR="00D602C6" w:rsidRPr="00D24C16" w:rsidRDefault="00D602C6" w:rsidP="00F0760E">
                  <w:pPr>
                    <w:ind w:right="-108"/>
                    <w:rPr>
                      <w:sz w:val="22"/>
                      <w:szCs w:val="22"/>
                    </w:rPr>
                  </w:pPr>
                  <w:r>
                    <w:rPr>
                      <w:sz w:val="22"/>
                      <w:szCs w:val="22"/>
                    </w:rPr>
                    <w:t xml:space="preserve">Наличие у </w:t>
                  </w:r>
                  <w:r w:rsidRPr="00D24C16">
                    <w:rPr>
                      <w:sz w:val="22"/>
                      <w:szCs w:val="22"/>
                    </w:rPr>
                    <w:t xml:space="preserve">участника закупки </w:t>
                  </w:r>
                </w:p>
                <w:p w14:paraId="64A6B60F" w14:textId="77777777" w:rsidR="00D602C6" w:rsidRPr="00464EE6" w:rsidRDefault="00D602C6" w:rsidP="00F0760E">
                  <w:pPr>
                    <w:ind w:right="-108"/>
                    <w:rPr>
                      <w:sz w:val="22"/>
                      <w:szCs w:val="22"/>
                    </w:rPr>
                  </w:pPr>
                  <w:r w:rsidRPr="00D24C16">
                    <w:rPr>
                      <w:sz w:val="22"/>
                      <w:szCs w:val="22"/>
                    </w:rPr>
                    <w:t>сотрудников в штате (или заключенных со специалистами соглашений, подтверждающи</w:t>
                  </w:r>
                  <w:r>
                    <w:rPr>
                      <w:sz w:val="22"/>
                      <w:szCs w:val="22"/>
                    </w:rPr>
                    <w:t>х</w:t>
                  </w:r>
                  <w:r w:rsidRPr="00D24C16">
                    <w:rPr>
                      <w:sz w:val="22"/>
                      <w:szCs w:val="22"/>
                    </w:rPr>
                    <w:t xml:space="preserve"> их обязательства принять участие в исполнении работ по Техническому заданию) с опытом </w:t>
                  </w:r>
                  <w:r>
                    <w:rPr>
                      <w:sz w:val="22"/>
                      <w:szCs w:val="22"/>
                    </w:rPr>
                    <w:t xml:space="preserve">проведения </w:t>
                  </w:r>
                  <w:r w:rsidRPr="00D24C16">
                    <w:rPr>
                      <w:sz w:val="22"/>
                      <w:szCs w:val="22"/>
                    </w:rPr>
                    <w:t>э</w:t>
                  </w:r>
                  <w:r>
                    <w:rPr>
                      <w:sz w:val="22"/>
                      <w:szCs w:val="22"/>
                    </w:rPr>
                    <w:t xml:space="preserve">кспертно-аналитических сессий </w:t>
                  </w:r>
                  <w:r w:rsidRPr="00D24C16">
                    <w:rPr>
                      <w:sz w:val="22"/>
                      <w:szCs w:val="22"/>
                    </w:rPr>
                    <w:t>не менее 3-х лет.</w:t>
                  </w:r>
                </w:p>
              </w:tc>
              <w:tc>
                <w:tcPr>
                  <w:tcW w:w="1417" w:type="dxa"/>
                  <w:tcBorders>
                    <w:top w:val="single" w:sz="4" w:space="0" w:color="auto"/>
                    <w:left w:val="single" w:sz="4" w:space="0" w:color="auto"/>
                    <w:right w:val="single" w:sz="4" w:space="0" w:color="auto"/>
                  </w:tcBorders>
                  <w:vAlign w:val="center"/>
                </w:tcPr>
                <w:p w14:paraId="6AA34B11" w14:textId="5F365125" w:rsidR="00D602C6" w:rsidRDefault="00E97C87" w:rsidP="00E15B1C">
                  <w:pPr>
                    <w:suppressAutoHyphens/>
                    <w:ind w:right="-108"/>
                    <w:contextualSpacing/>
                    <w:rPr>
                      <w:sz w:val="22"/>
                      <w:szCs w:val="24"/>
                    </w:rPr>
                  </w:pPr>
                  <w:r>
                    <w:rPr>
                      <w:sz w:val="22"/>
                      <w:szCs w:val="24"/>
                    </w:rPr>
                    <w:t>о</w:t>
                  </w:r>
                  <w:r w:rsidR="00D602C6">
                    <w:rPr>
                      <w:sz w:val="22"/>
                      <w:szCs w:val="24"/>
                    </w:rPr>
                    <w:t xml:space="preserve">т 7 </w:t>
                  </w:r>
                  <w:r w:rsidR="00E15B1C">
                    <w:rPr>
                      <w:sz w:val="22"/>
                      <w:szCs w:val="24"/>
                    </w:rPr>
                    <w:t>и более</w:t>
                  </w:r>
                </w:p>
              </w:tc>
              <w:tc>
                <w:tcPr>
                  <w:tcW w:w="1276" w:type="dxa"/>
                  <w:tcBorders>
                    <w:top w:val="single" w:sz="4" w:space="0" w:color="auto"/>
                    <w:left w:val="single" w:sz="4" w:space="0" w:color="auto"/>
                    <w:right w:val="single" w:sz="4" w:space="0" w:color="auto"/>
                  </w:tcBorders>
                  <w:vAlign w:val="center"/>
                </w:tcPr>
                <w:p w14:paraId="1583C16A" w14:textId="77777777" w:rsidR="00D602C6" w:rsidRPr="00EE6329" w:rsidRDefault="00D602C6" w:rsidP="00F0760E">
                  <w:pPr>
                    <w:suppressAutoHyphens/>
                    <w:ind w:right="-108"/>
                    <w:contextualSpacing/>
                    <w:jc w:val="center"/>
                    <w:rPr>
                      <w:sz w:val="22"/>
                      <w:szCs w:val="24"/>
                    </w:rPr>
                  </w:pPr>
                  <w:r>
                    <w:rPr>
                      <w:sz w:val="22"/>
                      <w:szCs w:val="24"/>
                    </w:rPr>
                    <w:t>25</w:t>
                  </w:r>
                </w:p>
              </w:tc>
              <w:tc>
                <w:tcPr>
                  <w:tcW w:w="3827" w:type="dxa"/>
                  <w:vMerge w:val="restart"/>
                  <w:tcBorders>
                    <w:left w:val="single" w:sz="4" w:space="0" w:color="auto"/>
                    <w:right w:val="single" w:sz="4" w:space="0" w:color="auto"/>
                  </w:tcBorders>
                </w:tcPr>
                <w:p w14:paraId="7A9FCB1B" w14:textId="77777777" w:rsidR="00D602C6" w:rsidRPr="00CA3E91" w:rsidRDefault="00D602C6" w:rsidP="00F0760E">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xml:space="preserve">; участник </w:t>
                  </w:r>
                  <w:r w:rsidRPr="00171260">
                    <w:rPr>
                      <w:sz w:val="22"/>
                      <w:szCs w:val="24"/>
                    </w:rPr>
                    <w:t>подтверждает наличие опыта (не менее 3-х лет) и профессиональных компетенций копиями</w:t>
                  </w:r>
                  <w:r>
                    <w:rPr>
                      <w:sz w:val="22"/>
                      <w:szCs w:val="24"/>
                    </w:rPr>
                    <w:t xml:space="preserve"> соответствующих документов</w:t>
                  </w:r>
                  <w:r w:rsidRPr="00CA3E91">
                    <w:rPr>
                      <w:sz w:val="22"/>
                      <w:szCs w:val="24"/>
                    </w:rPr>
                    <w:t xml:space="preserve">; </w:t>
                  </w:r>
                  <w:r>
                    <w:rPr>
                      <w:sz w:val="22"/>
                      <w:szCs w:val="24"/>
                    </w:rPr>
                    <w:t>соглашения со специалистами, подтверждающими их обязательства принять участие в исполнении работ по Техническому заданию)</w:t>
                  </w:r>
                  <w:r w:rsidRPr="00CA3E91">
                    <w:rPr>
                      <w:sz w:val="22"/>
                      <w:szCs w:val="24"/>
                    </w:rPr>
                    <w:t xml:space="preserve">; </w:t>
                  </w:r>
                  <w:r>
                    <w:rPr>
                      <w:sz w:val="22"/>
                      <w:szCs w:val="24"/>
                    </w:rPr>
                    <w:t xml:space="preserve">справка об опыте сотрудников и специалистов по сопровождению экспертно-аналитических сессий с информацией о проведенных мероприятиях (название, дата, место, число участников, ссылка в сети «интернет»). </w:t>
                  </w:r>
                </w:p>
              </w:tc>
            </w:tr>
            <w:tr w:rsidR="00D602C6" w:rsidRPr="00FE7B61" w14:paraId="63438B35" w14:textId="77777777" w:rsidTr="00E97C87">
              <w:trPr>
                <w:trHeight w:val="1417"/>
              </w:trPr>
              <w:tc>
                <w:tcPr>
                  <w:tcW w:w="560" w:type="dxa"/>
                  <w:vMerge/>
                  <w:tcBorders>
                    <w:left w:val="single" w:sz="4" w:space="0" w:color="auto"/>
                    <w:right w:val="single" w:sz="4" w:space="0" w:color="auto"/>
                  </w:tcBorders>
                  <w:vAlign w:val="center"/>
                </w:tcPr>
                <w:p w14:paraId="2EF15187" w14:textId="77777777" w:rsidR="00D602C6" w:rsidRPr="00D340AF" w:rsidRDefault="00D602C6" w:rsidP="00F0760E">
                  <w:pPr>
                    <w:ind w:right="-108"/>
                    <w:rPr>
                      <w:sz w:val="22"/>
                      <w:szCs w:val="24"/>
                    </w:rPr>
                  </w:pPr>
                </w:p>
              </w:tc>
              <w:tc>
                <w:tcPr>
                  <w:tcW w:w="3260" w:type="dxa"/>
                  <w:vMerge/>
                  <w:tcBorders>
                    <w:left w:val="single" w:sz="4" w:space="0" w:color="auto"/>
                    <w:right w:val="single" w:sz="4" w:space="0" w:color="auto"/>
                  </w:tcBorders>
                </w:tcPr>
                <w:p w14:paraId="7AD17BCF" w14:textId="77777777" w:rsidR="00D602C6" w:rsidRDefault="00D602C6" w:rsidP="00F0760E">
                  <w:pPr>
                    <w:ind w:right="-108"/>
                    <w:rPr>
                      <w:sz w:val="22"/>
                      <w:szCs w:val="22"/>
                    </w:rPr>
                  </w:pPr>
                </w:p>
              </w:tc>
              <w:tc>
                <w:tcPr>
                  <w:tcW w:w="1417" w:type="dxa"/>
                  <w:tcBorders>
                    <w:top w:val="single" w:sz="4" w:space="0" w:color="auto"/>
                    <w:left w:val="single" w:sz="4" w:space="0" w:color="auto"/>
                    <w:right w:val="single" w:sz="4" w:space="0" w:color="auto"/>
                  </w:tcBorders>
                  <w:vAlign w:val="center"/>
                </w:tcPr>
                <w:p w14:paraId="5187B740" w14:textId="77777777" w:rsidR="00D602C6" w:rsidRDefault="00D602C6" w:rsidP="00F0760E">
                  <w:pPr>
                    <w:suppressAutoHyphens/>
                    <w:ind w:right="-108"/>
                    <w:contextualSpacing/>
                    <w:rPr>
                      <w:sz w:val="22"/>
                      <w:szCs w:val="24"/>
                    </w:rPr>
                  </w:pPr>
                  <w:r>
                    <w:rPr>
                      <w:sz w:val="22"/>
                      <w:szCs w:val="24"/>
                    </w:rPr>
                    <w:t>от 3 до 6</w:t>
                  </w:r>
                </w:p>
              </w:tc>
              <w:tc>
                <w:tcPr>
                  <w:tcW w:w="1276" w:type="dxa"/>
                  <w:tcBorders>
                    <w:left w:val="single" w:sz="4" w:space="0" w:color="auto"/>
                    <w:bottom w:val="single" w:sz="4" w:space="0" w:color="auto"/>
                    <w:right w:val="single" w:sz="4" w:space="0" w:color="auto"/>
                  </w:tcBorders>
                  <w:vAlign w:val="center"/>
                </w:tcPr>
                <w:p w14:paraId="5E8DE040" w14:textId="77777777" w:rsidR="00D602C6" w:rsidRDefault="00D602C6" w:rsidP="00F0760E">
                  <w:pPr>
                    <w:suppressAutoHyphens/>
                    <w:ind w:right="-108"/>
                    <w:contextualSpacing/>
                    <w:jc w:val="center"/>
                    <w:rPr>
                      <w:sz w:val="22"/>
                      <w:szCs w:val="24"/>
                    </w:rPr>
                  </w:pPr>
                  <w:r>
                    <w:rPr>
                      <w:sz w:val="22"/>
                      <w:szCs w:val="24"/>
                    </w:rPr>
                    <w:t>15</w:t>
                  </w:r>
                </w:p>
              </w:tc>
              <w:tc>
                <w:tcPr>
                  <w:tcW w:w="3827" w:type="dxa"/>
                  <w:vMerge/>
                  <w:tcBorders>
                    <w:left w:val="single" w:sz="4" w:space="0" w:color="auto"/>
                    <w:right w:val="single" w:sz="4" w:space="0" w:color="auto"/>
                  </w:tcBorders>
                </w:tcPr>
                <w:p w14:paraId="03E0D477" w14:textId="77777777" w:rsidR="00D602C6" w:rsidRDefault="00D602C6" w:rsidP="00F0760E">
                  <w:pPr>
                    <w:suppressAutoHyphens/>
                    <w:ind w:right="-108"/>
                    <w:contextualSpacing/>
                    <w:jc w:val="center"/>
                    <w:rPr>
                      <w:sz w:val="22"/>
                      <w:szCs w:val="24"/>
                    </w:rPr>
                  </w:pPr>
                </w:p>
              </w:tc>
            </w:tr>
            <w:tr w:rsidR="00D602C6" w:rsidRPr="00FE7B61" w14:paraId="7828D2D4" w14:textId="77777777" w:rsidTr="00E97C87">
              <w:trPr>
                <w:trHeight w:val="444"/>
              </w:trPr>
              <w:tc>
                <w:tcPr>
                  <w:tcW w:w="560" w:type="dxa"/>
                  <w:vMerge/>
                  <w:tcBorders>
                    <w:left w:val="single" w:sz="4" w:space="0" w:color="auto"/>
                    <w:right w:val="single" w:sz="4" w:space="0" w:color="auto"/>
                  </w:tcBorders>
                  <w:vAlign w:val="center"/>
                </w:tcPr>
                <w:p w14:paraId="31405003" w14:textId="77777777" w:rsidR="00D602C6" w:rsidRPr="00D340AF" w:rsidRDefault="00D602C6" w:rsidP="00F0760E">
                  <w:pPr>
                    <w:ind w:right="-108"/>
                    <w:rPr>
                      <w:sz w:val="22"/>
                      <w:szCs w:val="24"/>
                    </w:rPr>
                  </w:pPr>
                </w:p>
              </w:tc>
              <w:tc>
                <w:tcPr>
                  <w:tcW w:w="3260" w:type="dxa"/>
                  <w:vMerge/>
                  <w:tcBorders>
                    <w:left w:val="single" w:sz="4" w:space="0" w:color="auto"/>
                    <w:right w:val="single" w:sz="4" w:space="0" w:color="auto"/>
                  </w:tcBorders>
                </w:tcPr>
                <w:p w14:paraId="0B4A622D" w14:textId="77777777" w:rsidR="00D602C6" w:rsidRDefault="00D602C6" w:rsidP="00F0760E">
                  <w:pPr>
                    <w:ind w:right="-108"/>
                    <w:rPr>
                      <w:sz w:val="22"/>
                      <w:szCs w:val="22"/>
                    </w:rPr>
                  </w:pPr>
                </w:p>
              </w:tc>
              <w:tc>
                <w:tcPr>
                  <w:tcW w:w="1417" w:type="dxa"/>
                  <w:tcBorders>
                    <w:left w:val="single" w:sz="4" w:space="0" w:color="auto"/>
                    <w:bottom w:val="single" w:sz="4" w:space="0" w:color="auto"/>
                    <w:right w:val="single" w:sz="4" w:space="0" w:color="auto"/>
                  </w:tcBorders>
                  <w:vAlign w:val="center"/>
                </w:tcPr>
                <w:p w14:paraId="3FA51F15" w14:textId="7DCFEFF7" w:rsidR="00D602C6" w:rsidRPr="00E97C87" w:rsidRDefault="00E97C87" w:rsidP="00F0760E">
                  <w:pPr>
                    <w:suppressAutoHyphens/>
                    <w:ind w:right="-108"/>
                    <w:contextualSpacing/>
                    <w:rPr>
                      <w:sz w:val="22"/>
                      <w:szCs w:val="24"/>
                      <w:lang w:val="en-US"/>
                    </w:rPr>
                  </w:pPr>
                  <w:r>
                    <w:rPr>
                      <w:sz w:val="22"/>
                      <w:szCs w:val="24"/>
                      <w:lang w:val="en-US"/>
                    </w:rPr>
                    <w:t>2 и менее</w:t>
                  </w:r>
                </w:p>
              </w:tc>
              <w:tc>
                <w:tcPr>
                  <w:tcW w:w="1276" w:type="dxa"/>
                  <w:tcBorders>
                    <w:left w:val="single" w:sz="4" w:space="0" w:color="auto"/>
                    <w:bottom w:val="single" w:sz="4" w:space="0" w:color="auto"/>
                    <w:right w:val="single" w:sz="4" w:space="0" w:color="auto"/>
                  </w:tcBorders>
                  <w:vAlign w:val="center"/>
                </w:tcPr>
                <w:p w14:paraId="3CA62E17" w14:textId="77777777" w:rsidR="00D602C6" w:rsidRDefault="00D602C6" w:rsidP="00F0760E">
                  <w:pPr>
                    <w:suppressAutoHyphens/>
                    <w:ind w:right="-108"/>
                    <w:contextualSpacing/>
                    <w:jc w:val="center"/>
                    <w:rPr>
                      <w:sz w:val="22"/>
                      <w:szCs w:val="24"/>
                    </w:rPr>
                  </w:pPr>
                  <w:r>
                    <w:rPr>
                      <w:sz w:val="22"/>
                      <w:szCs w:val="24"/>
                    </w:rPr>
                    <w:t>0</w:t>
                  </w:r>
                </w:p>
              </w:tc>
              <w:tc>
                <w:tcPr>
                  <w:tcW w:w="3827" w:type="dxa"/>
                  <w:vMerge/>
                  <w:tcBorders>
                    <w:left w:val="single" w:sz="4" w:space="0" w:color="auto"/>
                    <w:right w:val="single" w:sz="4" w:space="0" w:color="auto"/>
                  </w:tcBorders>
                </w:tcPr>
                <w:p w14:paraId="4E42EA71" w14:textId="77777777" w:rsidR="00D602C6" w:rsidRDefault="00D602C6" w:rsidP="00F0760E">
                  <w:pPr>
                    <w:suppressAutoHyphens/>
                    <w:ind w:right="-108"/>
                    <w:contextualSpacing/>
                    <w:jc w:val="center"/>
                    <w:rPr>
                      <w:sz w:val="22"/>
                      <w:szCs w:val="24"/>
                    </w:rPr>
                  </w:pPr>
                </w:p>
              </w:tc>
            </w:tr>
            <w:tr w:rsidR="00D602C6" w:rsidRPr="00FE7B61" w14:paraId="1BB3A8E3" w14:textId="77777777" w:rsidTr="00C15260">
              <w:trPr>
                <w:trHeight w:val="1089"/>
              </w:trPr>
              <w:tc>
                <w:tcPr>
                  <w:tcW w:w="560" w:type="dxa"/>
                  <w:vMerge w:val="restart"/>
                  <w:tcBorders>
                    <w:left w:val="single" w:sz="4" w:space="0" w:color="auto"/>
                    <w:right w:val="single" w:sz="4" w:space="0" w:color="auto"/>
                  </w:tcBorders>
                  <w:vAlign w:val="center"/>
                </w:tcPr>
                <w:p w14:paraId="512D10CA" w14:textId="77777777" w:rsidR="00D602C6" w:rsidRPr="00D340AF" w:rsidRDefault="00D602C6" w:rsidP="00F0760E">
                  <w:pPr>
                    <w:ind w:right="-108"/>
                    <w:rPr>
                      <w:sz w:val="22"/>
                      <w:szCs w:val="24"/>
                    </w:rPr>
                  </w:pPr>
                  <w:r>
                    <w:rPr>
                      <w:sz w:val="22"/>
                      <w:szCs w:val="24"/>
                    </w:rPr>
                    <w:t>2.3</w:t>
                  </w:r>
                </w:p>
              </w:tc>
              <w:tc>
                <w:tcPr>
                  <w:tcW w:w="3260" w:type="dxa"/>
                  <w:vMerge w:val="restart"/>
                  <w:tcBorders>
                    <w:left w:val="single" w:sz="4" w:space="0" w:color="auto"/>
                    <w:right w:val="single" w:sz="4" w:space="0" w:color="auto"/>
                  </w:tcBorders>
                </w:tcPr>
                <w:p w14:paraId="48EA064D" w14:textId="079A0885" w:rsidR="00D602C6" w:rsidRDefault="00D602C6" w:rsidP="00F0760E">
                  <w:pPr>
                    <w:ind w:right="-108"/>
                    <w:rPr>
                      <w:sz w:val="22"/>
                      <w:szCs w:val="22"/>
                    </w:rPr>
                  </w:pPr>
                  <w:r>
                    <w:rPr>
                      <w:sz w:val="22"/>
                      <w:szCs w:val="22"/>
                    </w:rPr>
                    <w:t xml:space="preserve">Наличие у участника закупки сотрудников </w:t>
                  </w:r>
                  <w:r w:rsidRPr="0093012E">
                    <w:rPr>
                      <w:sz w:val="22"/>
                      <w:szCs w:val="22"/>
                    </w:rPr>
                    <w:t>(или заключенных со специалистами соглашений, подтверждающими их обязательства принять участие в исполнении работ по Техническому заданию) с</w:t>
                  </w:r>
                  <w:r>
                    <w:rPr>
                      <w:sz w:val="22"/>
                      <w:szCs w:val="22"/>
                    </w:rPr>
                    <w:t xml:space="preserve"> компетенциями, позволяющими проанализировать информацию по итогам экспертно-аналитической сессии </w:t>
                  </w:r>
                  <w:r w:rsidR="00E97C87">
                    <w:rPr>
                      <w:sz w:val="22"/>
                      <w:szCs w:val="22"/>
                    </w:rPr>
                    <w:t>и подготовить</w:t>
                  </w:r>
                  <w:r>
                    <w:rPr>
                      <w:sz w:val="22"/>
                      <w:szCs w:val="22"/>
                    </w:rPr>
                    <w:t xml:space="preserve"> аналитическую записку в соответствии с ТЗ</w:t>
                  </w:r>
                </w:p>
              </w:tc>
              <w:tc>
                <w:tcPr>
                  <w:tcW w:w="1417" w:type="dxa"/>
                  <w:tcBorders>
                    <w:left w:val="single" w:sz="4" w:space="0" w:color="auto"/>
                    <w:bottom w:val="single" w:sz="4" w:space="0" w:color="auto"/>
                    <w:right w:val="single" w:sz="4" w:space="0" w:color="auto"/>
                  </w:tcBorders>
                  <w:vAlign w:val="center"/>
                </w:tcPr>
                <w:p w14:paraId="5500878C" w14:textId="7F1209E9" w:rsidR="00D602C6" w:rsidRDefault="00C15260" w:rsidP="00F0760E">
                  <w:pPr>
                    <w:suppressAutoHyphens/>
                    <w:ind w:right="-108"/>
                    <w:contextualSpacing/>
                    <w:rPr>
                      <w:sz w:val="22"/>
                      <w:szCs w:val="24"/>
                    </w:rPr>
                  </w:pPr>
                  <w:r>
                    <w:rPr>
                      <w:sz w:val="22"/>
                      <w:szCs w:val="24"/>
                    </w:rPr>
                    <w:t>о</w:t>
                  </w:r>
                  <w:r w:rsidR="00D602C6">
                    <w:rPr>
                      <w:sz w:val="22"/>
                      <w:szCs w:val="24"/>
                    </w:rPr>
                    <w:t>т 4 и более</w:t>
                  </w:r>
                </w:p>
              </w:tc>
              <w:tc>
                <w:tcPr>
                  <w:tcW w:w="1276" w:type="dxa"/>
                  <w:tcBorders>
                    <w:left w:val="single" w:sz="4" w:space="0" w:color="auto"/>
                    <w:bottom w:val="single" w:sz="4" w:space="0" w:color="auto"/>
                    <w:right w:val="single" w:sz="4" w:space="0" w:color="auto"/>
                  </w:tcBorders>
                  <w:vAlign w:val="center"/>
                </w:tcPr>
                <w:p w14:paraId="105CDBF5" w14:textId="77777777" w:rsidR="00D602C6" w:rsidRDefault="00D602C6" w:rsidP="00F0760E">
                  <w:pPr>
                    <w:suppressAutoHyphens/>
                    <w:ind w:right="-108"/>
                    <w:contextualSpacing/>
                    <w:jc w:val="center"/>
                    <w:rPr>
                      <w:sz w:val="22"/>
                      <w:szCs w:val="24"/>
                    </w:rPr>
                  </w:pPr>
                  <w:r>
                    <w:rPr>
                      <w:sz w:val="22"/>
                      <w:szCs w:val="24"/>
                    </w:rPr>
                    <w:t>25</w:t>
                  </w:r>
                </w:p>
              </w:tc>
              <w:tc>
                <w:tcPr>
                  <w:tcW w:w="3827" w:type="dxa"/>
                  <w:vMerge w:val="restart"/>
                  <w:tcBorders>
                    <w:left w:val="single" w:sz="4" w:space="0" w:color="auto"/>
                    <w:right w:val="single" w:sz="4" w:space="0" w:color="auto"/>
                  </w:tcBorders>
                </w:tcPr>
                <w:p w14:paraId="556EEE2A" w14:textId="045FFCFD" w:rsidR="00D602C6" w:rsidRDefault="00D602C6" w:rsidP="00F0760E">
                  <w:pPr>
                    <w:suppressAutoHyphens/>
                    <w:ind w:right="-108"/>
                    <w:contextualSpacing/>
                    <w:jc w:val="center"/>
                    <w:rPr>
                      <w:sz w:val="22"/>
                      <w:szCs w:val="24"/>
                    </w:rPr>
                  </w:pPr>
                  <w:r>
                    <w:rPr>
                      <w:sz w:val="22"/>
                      <w:szCs w:val="24"/>
                    </w:rPr>
                    <w:t>Участник представляет краткое резюме экспертов с ссылками на подготовленные публичные аналитические документы с подтверждением авторства и/или копии документов, свидетельствующие о наличии авторских разработок у экспертов (в т.ч. ссылки на статьи, публикации, исследования и т.п</w:t>
                  </w:r>
                  <w:r w:rsidR="00C15260" w:rsidRPr="00C15260">
                    <w:rPr>
                      <w:sz w:val="22"/>
                      <w:szCs w:val="24"/>
                    </w:rPr>
                    <w:t>.</w:t>
                  </w:r>
                  <w:r>
                    <w:rPr>
                      <w:sz w:val="22"/>
                      <w:szCs w:val="24"/>
                    </w:rPr>
                    <w:t>) в области науки, образования, сквозных технологий, подготовленные в течение последних 5-ти лет (2013-2017 гг</w:t>
                  </w:r>
                  <w:r w:rsidR="00C15260" w:rsidRPr="00C15260">
                    <w:rPr>
                      <w:sz w:val="22"/>
                      <w:szCs w:val="24"/>
                    </w:rPr>
                    <w:t>.</w:t>
                  </w:r>
                  <w:r>
                    <w:rPr>
                      <w:sz w:val="22"/>
                      <w:szCs w:val="24"/>
                    </w:rPr>
                    <w:t>).</w:t>
                  </w:r>
                </w:p>
              </w:tc>
            </w:tr>
            <w:tr w:rsidR="00D602C6" w:rsidRPr="00FE7B61" w14:paraId="45489A1B" w14:textId="77777777" w:rsidTr="00C15260">
              <w:trPr>
                <w:trHeight w:val="1090"/>
              </w:trPr>
              <w:tc>
                <w:tcPr>
                  <w:tcW w:w="560" w:type="dxa"/>
                  <w:vMerge/>
                  <w:tcBorders>
                    <w:left w:val="single" w:sz="4" w:space="0" w:color="auto"/>
                    <w:right w:val="single" w:sz="4" w:space="0" w:color="auto"/>
                  </w:tcBorders>
                  <w:vAlign w:val="center"/>
                </w:tcPr>
                <w:p w14:paraId="5662C7F5" w14:textId="77777777" w:rsidR="00D602C6" w:rsidRPr="00D340AF" w:rsidRDefault="00D602C6" w:rsidP="00F0760E">
                  <w:pPr>
                    <w:ind w:right="-108"/>
                    <w:rPr>
                      <w:sz w:val="22"/>
                      <w:szCs w:val="24"/>
                    </w:rPr>
                  </w:pPr>
                </w:p>
              </w:tc>
              <w:tc>
                <w:tcPr>
                  <w:tcW w:w="3260" w:type="dxa"/>
                  <w:vMerge/>
                  <w:tcBorders>
                    <w:left w:val="single" w:sz="4" w:space="0" w:color="auto"/>
                    <w:right w:val="single" w:sz="4" w:space="0" w:color="auto"/>
                  </w:tcBorders>
                </w:tcPr>
                <w:p w14:paraId="269DE463" w14:textId="77777777" w:rsidR="00D602C6" w:rsidRDefault="00D602C6" w:rsidP="00F0760E">
                  <w:pPr>
                    <w:ind w:right="-108"/>
                    <w:rPr>
                      <w:sz w:val="22"/>
                      <w:szCs w:val="22"/>
                    </w:rPr>
                  </w:pPr>
                </w:p>
              </w:tc>
              <w:tc>
                <w:tcPr>
                  <w:tcW w:w="1417" w:type="dxa"/>
                  <w:tcBorders>
                    <w:left w:val="single" w:sz="4" w:space="0" w:color="auto"/>
                    <w:bottom w:val="single" w:sz="4" w:space="0" w:color="auto"/>
                    <w:right w:val="single" w:sz="4" w:space="0" w:color="auto"/>
                  </w:tcBorders>
                  <w:vAlign w:val="center"/>
                </w:tcPr>
                <w:p w14:paraId="124F7067" w14:textId="7B20A364" w:rsidR="00D602C6" w:rsidRDefault="00C15260" w:rsidP="00F0760E">
                  <w:pPr>
                    <w:suppressAutoHyphens/>
                    <w:ind w:right="-108"/>
                    <w:contextualSpacing/>
                    <w:rPr>
                      <w:sz w:val="22"/>
                      <w:szCs w:val="24"/>
                    </w:rPr>
                  </w:pPr>
                  <w:r>
                    <w:rPr>
                      <w:sz w:val="22"/>
                      <w:szCs w:val="24"/>
                    </w:rPr>
                    <w:t>о</w:t>
                  </w:r>
                  <w:r w:rsidR="00D602C6">
                    <w:rPr>
                      <w:sz w:val="22"/>
                      <w:szCs w:val="24"/>
                    </w:rPr>
                    <w:t>т 2 до 3</w:t>
                  </w:r>
                </w:p>
              </w:tc>
              <w:tc>
                <w:tcPr>
                  <w:tcW w:w="1276" w:type="dxa"/>
                  <w:tcBorders>
                    <w:left w:val="single" w:sz="4" w:space="0" w:color="auto"/>
                    <w:bottom w:val="single" w:sz="4" w:space="0" w:color="auto"/>
                    <w:right w:val="single" w:sz="4" w:space="0" w:color="auto"/>
                  </w:tcBorders>
                  <w:vAlign w:val="center"/>
                </w:tcPr>
                <w:p w14:paraId="0C97C902" w14:textId="77777777" w:rsidR="00D602C6" w:rsidRDefault="00D602C6" w:rsidP="00F0760E">
                  <w:pPr>
                    <w:suppressAutoHyphens/>
                    <w:ind w:right="-108"/>
                    <w:contextualSpacing/>
                    <w:jc w:val="center"/>
                    <w:rPr>
                      <w:sz w:val="22"/>
                      <w:szCs w:val="24"/>
                    </w:rPr>
                  </w:pPr>
                  <w:r>
                    <w:rPr>
                      <w:sz w:val="22"/>
                      <w:szCs w:val="24"/>
                    </w:rPr>
                    <w:t>15</w:t>
                  </w:r>
                </w:p>
              </w:tc>
              <w:tc>
                <w:tcPr>
                  <w:tcW w:w="3827" w:type="dxa"/>
                  <w:vMerge/>
                  <w:tcBorders>
                    <w:left w:val="single" w:sz="4" w:space="0" w:color="auto"/>
                    <w:right w:val="single" w:sz="4" w:space="0" w:color="auto"/>
                  </w:tcBorders>
                </w:tcPr>
                <w:p w14:paraId="3606FDEF" w14:textId="77777777" w:rsidR="00D602C6" w:rsidRDefault="00D602C6" w:rsidP="00F0760E">
                  <w:pPr>
                    <w:suppressAutoHyphens/>
                    <w:ind w:right="-108"/>
                    <w:contextualSpacing/>
                    <w:jc w:val="center"/>
                    <w:rPr>
                      <w:sz w:val="22"/>
                      <w:szCs w:val="24"/>
                    </w:rPr>
                  </w:pPr>
                </w:p>
              </w:tc>
            </w:tr>
            <w:tr w:rsidR="00D602C6" w:rsidRPr="00FE7B61" w14:paraId="702E2121" w14:textId="77777777" w:rsidTr="00C15260">
              <w:trPr>
                <w:trHeight w:val="1090"/>
              </w:trPr>
              <w:tc>
                <w:tcPr>
                  <w:tcW w:w="560" w:type="dxa"/>
                  <w:vMerge/>
                  <w:tcBorders>
                    <w:left w:val="single" w:sz="4" w:space="0" w:color="auto"/>
                    <w:right w:val="single" w:sz="4" w:space="0" w:color="auto"/>
                  </w:tcBorders>
                  <w:vAlign w:val="center"/>
                </w:tcPr>
                <w:p w14:paraId="0D4CE750" w14:textId="77777777" w:rsidR="00D602C6" w:rsidRPr="00D340AF" w:rsidRDefault="00D602C6" w:rsidP="00F0760E">
                  <w:pPr>
                    <w:ind w:right="-108"/>
                    <w:rPr>
                      <w:sz w:val="22"/>
                      <w:szCs w:val="24"/>
                    </w:rPr>
                  </w:pPr>
                </w:p>
              </w:tc>
              <w:tc>
                <w:tcPr>
                  <w:tcW w:w="3260" w:type="dxa"/>
                  <w:vMerge/>
                  <w:tcBorders>
                    <w:left w:val="single" w:sz="4" w:space="0" w:color="auto"/>
                    <w:right w:val="single" w:sz="4" w:space="0" w:color="auto"/>
                  </w:tcBorders>
                </w:tcPr>
                <w:p w14:paraId="5A5291F2" w14:textId="77777777" w:rsidR="00D602C6" w:rsidRDefault="00D602C6" w:rsidP="00F0760E">
                  <w:pPr>
                    <w:ind w:right="-108"/>
                    <w:rPr>
                      <w:sz w:val="22"/>
                      <w:szCs w:val="22"/>
                    </w:rPr>
                  </w:pPr>
                </w:p>
              </w:tc>
              <w:tc>
                <w:tcPr>
                  <w:tcW w:w="1417" w:type="dxa"/>
                  <w:tcBorders>
                    <w:left w:val="single" w:sz="4" w:space="0" w:color="auto"/>
                    <w:bottom w:val="single" w:sz="4" w:space="0" w:color="auto"/>
                    <w:right w:val="single" w:sz="4" w:space="0" w:color="auto"/>
                  </w:tcBorders>
                  <w:vAlign w:val="center"/>
                </w:tcPr>
                <w:p w14:paraId="2CB5DF5C" w14:textId="1F1DFA30" w:rsidR="00D602C6" w:rsidRDefault="00C15260" w:rsidP="00F0760E">
                  <w:pPr>
                    <w:suppressAutoHyphens/>
                    <w:ind w:right="-108"/>
                    <w:contextualSpacing/>
                    <w:rPr>
                      <w:sz w:val="22"/>
                      <w:szCs w:val="24"/>
                    </w:rPr>
                  </w:pPr>
                  <w:r>
                    <w:rPr>
                      <w:sz w:val="22"/>
                      <w:szCs w:val="24"/>
                      <w:lang w:val="en-US"/>
                    </w:rPr>
                    <w:t>1 и менее</w:t>
                  </w:r>
                  <w:r w:rsidR="00D602C6">
                    <w:rPr>
                      <w:sz w:val="22"/>
                      <w:szCs w:val="24"/>
                    </w:rPr>
                    <w:t xml:space="preserve"> </w:t>
                  </w:r>
                </w:p>
              </w:tc>
              <w:tc>
                <w:tcPr>
                  <w:tcW w:w="1276" w:type="dxa"/>
                  <w:tcBorders>
                    <w:left w:val="single" w:sz="4" w:space="0" w:color="auto"/>
                    <w:bottom w:val="single" w:sz="4" w:space="0" w:color="auto"/>
                    <w:right w:val="single" w:sz="4" w:space="0" w:color="auto"/>
                  </w:tcBorders>
                  <w:vAlign w:val="center"/>
                </w:tcPr>
                <w:p w14:paraId="58469C38" w14:textId="77777777" w:rsidR="00D602C6" w:rsidRDefault="00D602C6" w:rsidP="00F0760E">
                  <w:pPr>
                    <w:suppressAutoHyphens/>
                    <w:ind w:right="-108"/>
                    <w:contextualSpacing/>
                    <w:jc w:val="center"/>
                    <w:rPr>
                      <w:sz w:val="22"/>
                      <w:szCs w:val="24"/>
                    </w:rPr>
                  </w:pPr>
                  <w:r>
                    <w:rPr>
                      <w:sz w:val="22"/>
                      <w:szCs w:val="24"/>
                    </w:rPr>
                    <w:t>0</w:t>
                  </w:r>
                </w:p>
              </w:tc>
              <w:tc>
                <w:tcPr>
                  <w:tcW w:w="3827" w:type="dxa"/>
                  <w:vMerge/>
                  <w:tcBorders>
                    <w:left w:val="single" w:sz="4" w:space="0" w:color="auto"/>
                    <w:right w:val="single" w:sz="4" w:space="0" w:color="auto"/>
                  </w:tcBorders>
                </w:tcPr>
                <w:p w14:paraId="27E3FB58" w14:textId="77777777" w:rsidR="00D602C6" w:rsidRDefault="00D602C6" w:rsidP="00F0760E">
                  <w:pPr>
                    <w:suppressAutoHyphens/>
                    <w:ind w:right="-108"/>
                    <w:contextualSpacing/>
                    <w:jc w:val="center"/>
                    <w:rPr>
                      <w:sz w:val="22"/>
                      <w:szCs w:val="24"/>
                    </w:rPr>
                  </w:pPr>
                </w:p>
              </w:tc>
            </w:tr>
            <w:tr w:rsidR="00D602C6" w:rsidRPr="00FE7B61" w14:paraId="45AE4264" w14:textId="77777777" w:rsidTr="00E97C87">
              <w:trPr>
                <w:trHeight w:val="464"/>
              </w:trPr>
              <w:tc>
                <w:tcPr>
                  <w:tcW w:w="560" w:type="dxa"/>
                  <w:vMerge w:val="restart"/>
                  <w:tcBorders>
                    <w:top w:val="single" w:sz="4" w:space="0" w:color="auto"/>
                    <w:left w:val="single" w:sz="4" w:space="0" w:color="auto"/>
                    <w:right w:val="single" w:sz="4" w:space="0" w:color="auto"/>
                  </w:tcBorders>
                  <w:vAlign w:val="center"/>
                  <w:hideMark/>
                </w:tcPr>
                <w:p w14:paraId="34B9D7BD" w14:textId="77777777" w:rsidR="00D602C6" w:rsidRPr="00FE7B61" w:rsidRDefault="00D602C6" w:rsidP="00F0760E">
                  <w:pPr>
                    <w:suppressAutoHyphens/>
                    <w:ind w:right="-108"/>
                    <w:contextualSpacing/>
                    <w:rPr>
                      <w:sz w:val="22"/>
                      <w:szCs w:val="24"/>
                    </w:rPr>
                  </w:pPr>
                  <w:r w:rsidRPr="00FE7B61">
                    <w:rPr>
                      <w:sz w:val="22"/>
                      <w:szCs w:val="24"/>
                    </w:rPr>
                    <w:t>2</w:t>
                  </w:r>
                  <w:r>
                    <w:rPr>
                      <w:sz w:val="22"/>
                      <w:szCs w:val="24"/>
                    </w:rPr>
                    <w:t>.4</w:t>
                  </w:r>
                </w:p>
              </w:tc>
              <w:tc>
                <w:tcPr>
                  <w:tcW w:w="3260" w:type="dxa"/>
                  <w:vMerge w:val="restart"/>
                  <w:tcBorders>
                    <w:top w:val="single" w:sz="4" w:space="0" w:color="auto"/>
                    <w:left w:val="single" w:sz="4" w:space="0" w:color="auto"/>
                    <w:right w:val="single" w:sz="4" w:space="0" w:color="auto"/>
                  </w:tcBorders>
                  <w:hideMark/>
                </w:tcPr>
                <w:p w14:paraId="5896451A" w14:textId="77777777" w:rsidR="00D602C6" w:rsidRPr="00FE7B61" w:rsidRDefault="00D602C6" w:rsidP="00F0760E">
                  <w:pPr>
                    <w:suppressAutoHyphens/>
                    <w:ind w:right="-108"/>
                    <w:contextualSpacing/>
                    <w:rPr>
                      <w:sz w:val="22"/>
                      <w:szCs w:val="24"/>
                    </w:rPr>
                  </w:pPr>
                  <w:r>
                    <w:rPr>
                      <w:sz w:val="22"/>
                      <w:szCs w:val="24"/>
                    </w:rPr>
                    <w:t>Наличие положительных отзывов, рекомендаций, благодарственных писем заказчиков, наград по аналогичным работам за 2015-2017 гг.</w:t>
                  </w:r>
                </w:p>
              </w:tc>
              <w:tc>
                <w:tcPr>
                  <w:tcW w:w="1417" w:type="dxa"/>
                  <w:tcBorders>
                    <w:top w:val="single" w:sz="4" w:space="0" w:color="auto"/>
                    <w:left w:val="single" w:sz="4" w:space="0" w:color="auto"/>
                    <w:right w:val="single" w:sz="4" w:space="0" w:color="auto"/>
                  </w:tcBorders>
                  <w:vAlign w:val="center"/>
                </w:tcPr>
                <w:p w14:paraId="17E5CF50" w14:textId="154201AC" w:rsidR="00D602C6" w:rsidRPr="00FE7B61" w:rsidRDefault="00C15260" w:rsidP="00F0760E">
                  <w:pPr>
                    <w:suppressAutoHyphens/>
                    <w:ind w:right="-108"/>
                    <w:contextualSpacing/>
                    <w:rPr>
                      <w:sz w:val="22"/>
                      <w:szCs w:val="24"/>
                    </w:rPr>
                  </w:pPr>
                  <w:r>
                    <w:rPr>
                      <w:sz w:val="22"/>
                      <w:szCs w:val="24"/>
                      <w:lang w:val="en-US"/>
                    </w:rPr>
                    <w:t>15</w:t>
                  </w:r>
                  <w:r w:rsidR="00D602C6" w:rsidRPr="00FD44FB">
                    <w:rPr>
                      <w:sz w:val="22"/>
                      <w:szCs w:val="24"/>
                    </w:rPr>
                    <w:t xml:space="preserve"> и более</w:t>
                  </w:r>
                </w:p>
              </w:tc>
              <w:tc>
                <w:tcPr>
                  <w:tcW w:w="1276" w:type="dxa"/>
                  <w:tcBorders>
                    <w:top w:val="single" w:sz="4" w:space="0" w:color="auto"/>
                    <w:left w:val="single" w:sz="4" w:space="0" w:color="auto"/>
                    <w:right w:val="single" w:sz="4" w:space="0" w:color="auto"/>
                  </w:tcBorders>
                  <w:vAlign w:val="center"/>
                </w:tcPr>
                <w:p w14:paraId="664EF3DF" w14:textId="77777777" w:rsidR="00D602C6" w:rsidRPr="00FE7B61" w:rsidRDefault="00D602C6" w:rsidP="00F0760E">
                  <w:pPr>
                    <w:suppressAutoHyphens/>
                    <w:ind w:right="-108"/>
                    <w:contextualSpacing/>
                    <w:jc w:val="center"/>
                    <w:rPr>
                      <w:sz w:val="22"/>
                      <w:szCs w:val="24"/>
                    </w:rPr>
                  </w:pPr>
                  <w:r>
                    <w:rPr>
                      <w:sz w:val="22"/>
                      <w:szCs w:val="24"/>
                    </w:rPr>
                    <w:t>20</w:t>
                  </w:r>
                </w:p>
              </w:tc>
              <w:tc>
                <w:tcPr>
                  <w:tcW w:w="3827" w:type="dxa"/>
                  <w:vMerge w:val="restart"/>
                  <w:tcBorders>
                    <w:top w:val="single" w:sz="4" w:space="0" w:color="auto"/>
                    <w:left w:val="single" w:sz="4" w:space="0" w:color="auto"/>
                    <w:right w:val="single" w:sz="4" w:space="0" w:color="auto"/>
                  </w:tcBorders>
                </w:tcPr>
                <w:p w14:paraId="7DEE9A9C" w14:textId="77777777" w:rsidR="00D602C6" w:rsidRPr="00FE7B61" w:rsidRDefault="00D602C6" w:rsidP="00F0760E">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D602C6" w:rsidRPr="00FE7B61" w14:paraId="2E20410C" w14:textId="77777777" w:rsidTr="00E97C87">
              <w:trPr>
                <w:trHeight w:val="464"/>
              </w:trPr>
              <w:tc>
                <w:tcPr>
                  <w:tcW w:w="560" w:type="dxa"/>
                  <w:vMerge/>
                  <w:tcBorders>
                    <w:left w:val="single" w:sz="4" w:space="0" w:color="auto"/>
                    <w:right w:val="single" w:sz="4" w:space="0" w:color="auto"/>
                  </w:tcBorders>
                  <w:vAlign w:val="center"/>
                </w:tcPr>
                <w:p w14:paraId="4935C993" w14:textId="77777777" w:rsidR="00D602C6" w:rsidRPr="00FE7B61" w:rsidRDefault="00D602C6" w:rsidP="00F0760E">
                  <w:pPr>
                    <w:suppressAutoHyphens/>
                    <w:ind w:right="-108"/>
                    <w:contextualSpacing/>
                    <w:rPr>
                      <w:sz w:val="22"/>
                      <w:szCs w:val="24"/>
                    </w:rPr>
                  </w:pPr>
                </w:p>
              </w:tc>
              <w:tc>
                <w:tcPr>
                  <w:tcW w:w="3260" w:type="dxa"/>
                  <w:vMerge/>
                  <w:tcBorders>
                    <w:left w:val="single" w:sz="4" w:space="0" w:color="auto"/>
                    <w:right w:val="single" w:sz="4" w:space="0" w:color="auto"/>
                  </w:tcBorders>
                </w:tcPr>
                <w:p w14:paraId="2F82DEAD" w14:textId="77777777" w:rsidR="00D602C6" w:rsidRDefault="00D602C6" w:rsidP="00F0760E">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4AA55742" w14:textId="148FD8BA" w:rsidR="00D602C6" w:rsidRDefault="00C15260" w:rsidP="00F0760E">
                  <w:pPr>
                    <w:suppressAutoHyphens/>
                    <w:ind w:right="-108"/>
                    <w:contextualSpacing/>
                    <w:rPr>
                      <w:sz w:val="22"/>
                      <w:szCs w:val="24"/>
                    </w:rPr>
                  </w:pPr>
                  <w:r>
                    <w:rPr>
                      <w:sz w:val="22"/>
                      <w:szCs w:val="24"/>
                    </w:rPr>
                    <w:t>от 8</w:t>
                  </w:r>
                  <w:r w:rsidR="00D602C6">
                    <w:rPr>
                      <w:sz w:val="22"/>
                      <w:szCs w:val="24"/>
                    </w:rPr>
                    <w:t xml:space="preserve"> до </w:t>
                  </w:r>
                  <w:r>
                    <w:rPr>
                      <w:sz w:val="22"/>
                      <w:szCs w:val="24"/>
                      <w:lang w:val="en-US"/>
                    </w:rPr>
                    <w:t>1</w:t>
                  </w:r>
                  <w:r w:rsidR="00D602C6">
                    <w:rPr>
                      <w:sz w:val="22"/>
                      <w:szCs w:val="24"/>
                    </w:rPr>
                    <w:t>4</w:t>
                  </w:r>
                </w:p>
              </w:tc>
              <w:tc>
                <w:tcPr>
                  <w:tcW w:w="1276" w:type="dxa"/>
                  <w:tcBorders>
                    <w:left w:val="single" w:sz="4" w:space="0" w:color="auto"/>
                    <w:right w:val="single" w:sz="4" w:space="0" w:color="auto"/>
                  </w:tcBorders>
                  <w:vAlign w:val="center"/>
                </w:tcPr>
                <w:p w14:paraId="44115299" w14:textId="77777777" w:rsidR="00D602C6" w:rsidRDefault="00D602C6" w:rsidP="00F0760E">
                  <w:pPr>
                    <w:suppressAutoHyphens/>
                    <w:ind w:right="-108"/>
                    <w:contextualSpacing/>
                    <w:jc w:val="center"/>
                    <w:rPr>
                      <w:sz w:val="22"/>
                      <w:szCs w:val="24"/>
                    </w:rPr>
                  </w:pPr>
                  <w:r>
                    <w:rPr>
                      <w:sz w:val="22"/>
                      <w:szCs w:val="24"/>
                    </w:rPr>
                    <w:t>10</w:t>
                  </w:r>
                </w:p>
              </w:tc>
              <w:tc>
                <w:tcPr>
                  <w:tcW w:w="3827" w:type="dxa"/>
                  <w:vMerge/>
                  <w:tcBorders>
                    <w:left w:val="single" w:sz="4" w:space="0" w:color="auto"/>
                    <w:right w:val="single" w:sz="4" w:space="0" w:color="auto"/>
                  </w:tcBorders>
                </w:tcPr>
                <w:p w14:paraId="679A8654" w14:textId="77777777" w:rsidR="00D602C6" w:rsidRDefault="00D602C6" w:rsidP="00F0760E">
                  <w:pPr>
                    <w:suppressAutoHyphens/>
                    <w:ind w:right="-108"/>
                    <w:contextualSpacing/>
                    <w:jc w:val="center"/>
                    <w:rPr>
                      <w:sz w:val="22"/>
                      <w:szCs w:val="24"/>
                    </w:rPr>
                  </w:pPr>
                </w:p>
              </w:tc>
            </w:tr>
            <w:tr w:rsidR="00D602C6" w:rsidRPr="00FE7B61" w14:paraId="296E76A6" w14:textId="77777777" w:rsidTr="00E97C87">
              <w:trPr>
                <w:trHeight w:val="464"/>
              </w:trPr>
              <w:tc>
                <w:tcPr>
                  <w:tcW w:w="560" w:type="dxa"/>
                  <w:vMerge/>
                  <w:tcBorders>
                    <w:left w:val="single" w:sz="4" w:space="0" w:color="auto"/>
                    <w:right w:val="single" w:sz="4" w:space="0" w:color="auto"/>
                  </w:tcBorders>
                  <w:vAlign w:val="center"/>
                </w:tcPr>
                <w:p w14:paraId="266C3EDB" w14:textId="77777777" w:rsidR="00D602C6" w:rsidRPr="00FE7B61" w:rsidRDefault="00D602C6" w:rsidP="00F0760E">
                  <w:pPr>
                    <w:suppressAutoHyphens/>
                    <w:ind w:right="-108"/>
                    <w:contextualSpacing/>
                    <w:rPr>
                      <w:sz w:val="22"/>
                      <w:szCs w:val="24"/>
                    </w:rPr>
                  </w:pPr>
                </w:p>
              </w:tc>
              <w:tc>
                <w:tcPr>
                  <w:tcW w:w="3260" w:type="dxa"/>
                  <w:vMerge/>
                  <w:tcBorders>
                    <w:left w:val="single" w:sz="4" w:space="0" w:color="auto"/>
                    <w:right w:val="single" w:sz="4" w:space="0" w:color="auto"/>
                  </w:tcBorders>
                </w:tcPr>
                <w:p w14:paraId="21B414B4" w14:textId="77777777" w:rsidR="00D602C6" w:rsidRDefault="00D602C6" w:rsidP="00F0760E">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148AF943" w14:textId="50B82A35" w:rsidR="00D602C6" w:rsidRPr="00C15260" w:rsidRDefault="00C15260" w:rsidP="00F0760E">
                  <w:pPr>
                    <w:suppressAutoHyphens/>
                    <w:ind w:right="-108"/>
                    <w:contextualSpacing/>
                    <w:rPr>
                      <w:sz w:val="22"/>
                      <w:szCs w:val="24"/>
                      <w:lang w:val="en-US"/>
                    </w:rPr>
                  </w:pPr>
                  <w:r>
                    <w:rPr>
                      <w:sz w:val="22"/>
                      <w:szCs w:val="24"/>
                      <w:lang w:val="en-US"/>
                    </w:rPr>
                    <w:t>7 и менее</w:t>
                  </w:r>
                </w:p>
              </w:tc>
              <w:tc>
                <w:tcPr>
                  <w:tcW w:w="1276" w:type="dxa"/>
                  <w:tcBorders>
                    <w:left w:val="single" w:sz="4" w:space="0" w:color="auto"/>
                    <w:right w:val="single" w:sz="4" w:space="0" w:color="auto"/>
                  </w:tcBorders>
                  <w:vAlign w:val="center"/>
                </w:tcPr>
                <w:p w14:paraId="328937D6" w14:textId="77777777" w:rsidR="00D602C6" w:rsidRDefault="00D602C6" w:rsidP="00F0760E">
                  <w:pPr>
                    <w:suppressAutoHyphens/>
                    <w:ind w:right="-108"/>
                    <w:contextualSpacing/>
                    <w:jc w:val="center"/>
                    <w:rPr>
                      <w:sz w:val="22"/>
                      <w:szCs w:val="24"/>
                    </w:rPr>
                  </w:pPr>
                  <w:r>
                    <w:rPr>
                      <w:sz w:val="22"/>
                      <w:szCs w:val="24"/>
                    </w:rPr>
                    <w:t>0</w:t>
                  </w:r>
                </w:p>
              </w:tc>
              <w:tc>
                <w:tcPr>
                  <w:tcW w:w="3827" w:type="dxa"/>
                  <w:vMerge/>
                  <w:tcBorders>
                    <w:left w:val="single" w:sz="4" w:space="0" w:color="auto"/>
                    <w:right w:val="single" w:sz="4" w:space="0" w:color="auto"/>
                  </w:tcBorders>
                </w:tcPr>
                <w:p w14:paraId="552FE4EF" w14:textId="77777777" w:rsidR="00D602C6" w:rsidRDefault="00D602C6" w:rsidP="00F0760E">
                  <w:pPr>
                    <w:suppressAutoHyphens/>
                    <w:ind w:right="-108"/>
                    <w:contextualSpacing/>
                    <w:jc w:val="center"/>
                    <w:rPr>
                      <w:sz w:val="22"/>
                      <w:szCs w:val="24"/>
                    </w:rPr>
                  </w:pPr>
                </w:p>
              </w:tc>
            </w:tr>
            <w:tr w:rsidR="00D602C6" w:rsidRPr="00FE7B61" w14:paraId="532D3652" w14:textId="77777777" w:rsidTr="00E97C87">
              <w:trPr>
                <w:trHeight w:val="636"/>
              </w:trPr>
              <w:tc>
                <w:tcPr>
                  <w:tcW w:w="560" w:type="dxa"/>
                  <w:vMerge w:val="restart"/>
                  <w:tcBorders>
                    <w:left w:val="single" w:sz="4" w:space="0" w:color="auto"/>
                    <w:right w:val="single" w:sz="4" w:space="0" w:color="auto"/>
                  </w:tcBorders>
                  <w:vAlign w:val="center"/>
                </w:tcPr>
                <w:p w14:paraId="0DCA7F45" w14:textId="77777777" w:rsidR="00D602C6" w:rsidRPr="00FE7B61" w:rsidRDefault="00D602C6" w:rsidP="00F0760E">
                  <w:pPr>
                    <w:suppressAutoHyphens/>
                    <w:ind w:right="-108"/>
                    <w:contextualSpacing/>
                    <w:rPr>
                      <w:sz w:val="22"/>
                      <w:szCs w:val="24"/>
                    </w:rPr>
                  </w:pPr>
                  <w:r>
                    <w:rPr>
                      <w:sz w:val="22"/>
                      <w:szCs w:val="24"/>
                    </w:rPr>
                    <w:t>2.5.</w:t>
                  </w:r>
                </w:p>
              </w:tc>
              <w:tc>
                <w:tcPr>
                  <w:tcW w:w="3260" w:type="dxa"/>
                  <w:vMerge w:val="restart"/>
                  <w:tcBorders>
                    <w:left w:val="single" w:sz="4" w:space="0" w:color="auto"/>
                    <w:right w:val="single" w:sz="4" w:space="0" w:color="auto"/>
                  </w:tcBorders>
                </w:tcPr>
                <w:p w14:paraId="2C81400D" w14:textId="77777777" w:rsidR="00D602C6" w:rsidRDefault="00D602C6" w:rsidP="00F0760E">
                  <w:pPr>
                    <w:suppressAutoHyphens/>
                    <w:ind w:right="-108"/>
                    <w:contextualSpacing/>
                    <w:rPr>
                      <w:sz w:val="22"/>
                      <w:szCs w:val="24"/>
                    </w:rPr>
                  </w:pPr>
                  <w:r>
                    <w:rPr>
                      <w:sz w:val="22"/>
                      <w:szCs w:val="24"/>
                    </w:rPr>
                    <w:t>Наличие в составе заявки предварительного проекта программы мероприятия, включающего тайминг, докладчиков, описание форматов работы</w:t>
                  </w:r>
                </w:p>
              </w:tc>
              <w:tc>
                <w:tcPr>
                  <w:tcW w:w="1417" w:type="dxa"/>
                  <w:tcBorders>
                    <w:top w:val="single" w:sz="4" w:space="0" w:color="auto"/>
                    <w:left w:val="single" w:sz="4" w:space="0" w:color="auto"/>
                    <w:right w:val="single" w:sz="4" w:space="0" w:color="auto"/>
                  </w:tcBorders>
                  <w:vAlign w:val="center"/>
                </w:tcPr>
                <w:p w14:paraId="7582FF39" w14:textId="35A0204A" w:rsidR="00D602C6" w:rsidRDefault="00C15260" w:rsidP="00F0760E">
                  <w:pPr>
                    <w:suppressAutoHyphens/>
                    <w:ind w:right="-108"/>
                    <w:contextualSpacing/>
                    <w:rPr>
                      <w:sz w:val="22"/>
                      <w:szCs w:val="24"/>
                    </w:rPr>
                  </w:pPr>
                  <w:r>
                    <w:rPr>
                      <w:sz w:val="22"/>
                      <w:szCs w:val="24"/>
                    </w:rPr>
                    <w:t>е</w:t>
                  </w:r>
                  <w:r w:rsidR="00D602C6">
                    <w:rPr>
                      <w:sz w:val="22"/>
                      <w:szCs w:val="24"/>
                    </w:rPr>
                    <w:t>сть</w:t>
                  </w:r>
                </w:p>
              </w:tc>
              <w:tc>
                <w:tcPr>
                  <w:tcW w:w="1276" w:type="dxa"/>
                  <w:tcBorders>
                    <w:left w:val="single" w:sz="4" w:space="0" w:color="auto"/>
                    <w:right w:val="single" w:sz="4" w:space="0" w:color="auto"/>
                  </w:tcBorders>
                  <w:vAlign w:val="center"/>
                </w:tcPr>
                <w:p w14:paraId="3D861901" w14:textId="77777777" w:rsidR="00D602C6" w:rsidRDefault="00D602C6" w:rsidP="00F0760E">
                  <w:pPr>
                    <w:suppressAutoHyphens/>
                    <w:ind w:right="-108"/>
                    <w:contextualSpacing/>
                    <w:jc w:val="center"/>
                    <w:rPr>
                      <w:sz w:val="22"/>
                      <w:szCs w:val="24"/>
                    </w:rPr>
                  </w:pPr>
                  <w:r>
                    <w:rPr>
                      <w:sz w:val="22"/>
                      <w:szCs w:val="24"/>
                    </w:rPr>
                    <w:t>10</w:t>
                  </w:r>
                </w:p>
              </w:tc>
              <w:tc>
                <w:tcPr>
                  <w:tcW w:w="3827" w:type="dxa"/>
                  <w:vMerge w:val="restart"/>
                  <w:tcBorders>
                    <w:left w:val="single" w:sz="4" w:space="0" w:color="auto"/>
                    <w:right w:val="single" w:sz="4" w:space="0" w:color="auto"/>
                  </w:tcBorders>
                </w:tcPr>
                <w:p w14:paraId="5C7A1966" w14:textId="77777777" w:rsidR="00D602C6" w:rsidRDefault="00D602C6" w:rsidP="00F0760E">
                  <w:pPr>
                    <w:suppressAutoHyphens/>
                    <w:ind w:right="-108"/>
                    <w:contextualSpacing/>
                    <w:jc w:val="center"/>
                    <w:rPr>
                      <w:sz w:val="22"/>
                      <w:szCs w:val="24"/>
                    </w:rPr>
                  </w:pPr>
                  <w:r>
                    <w:rPr>
                      <w:sz w:val="22"/>
                      <w:szCs w:val="24"/>
                    </w:rPr>
                    <w:t>Участник представляет свое предложение по проекту программы</w:t>
                  </w:r>
                </w:p>
              </w:tc>
            </w:tr>
            <w:tr w:rsidR="00D602C6" w:rsidRPr="00FE7B61" w14:paraId="75ECCA5D" w14:textId="77777777" w:rsidTr="00E97C87">
              <w:trPr>
                <w:trHeight w:val="617"/>
              </w:trPr>
              <w:tc>
                <w:tcPr>
                  <w:tcW w:w="560" w:type="dxa"/>
                  <w:vMerge/>
                  <w:tcBorders>
                    <w:left w:val="single" w:sz="4" w:space="0" w:color="auto"/>
                    <w:right w:val="single" w:sz="4" w:space="0" w:color="auto"/>
                  </w:tcBorders>
                  <w:vAlign w:val="center"/>
                </w:tcPr>
                <w:p w14:paraId="0889C095" w14:textId="77777777" w:rsidR="00D602C6" w:rsidRDefault="00D602C6" w:rsidP="00F0760E">
                  <w:pPr>
                    <w:suppressAutoHyphens/>
                    <w:ind w:right="-108"/>
                    <w:contextualSpacing/>
                    <w:rPr>
                      <w:sz w:val="22"/>
                      <w:szCs w:val="24"/>
                    </w:rPr>
                  </w:pPr>
                </w:p>
              </w:tc>
              <w:tc>
                <w:tcPr>
                  <w:tcW w:w="3260" w:type="dxa"/>
                  <w:vMerge/>
                  <w:tcBorders>
                    <w:left w:val="single" w:sz="4" w:space="0" w:color="auto"/>
                    <w:right w:val="single" w:sz="4" w:space="0" w:color="auto"/>
                  </w:tcBorders>
                </w:tcPr>
                <w:p w14:paraId="27ADD0F9" w14:textId="77777777" w:rsidR="00D602C6" w:rsidRDefault="00D602C6" w:rsidP="00F0760E">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5236A6D0" w14:textId="2F6FC1F0" w:rsidR="00D602C6" w:rsidRDefault="00C15260" w:rsidP="00F0760E">
                  <w:pPr>
                    <w:suppressAutoHyphens/>
                    <w:ind w:right="-108"/>
                    <w:contextualSpacing/>
                    <w:rPr>
                      <w:sz w:val="22"/>
                      <w:szCs w:val="24"/>
                    </w:rPr>
                  </w:pPr>
                  <w:r>
                    <w:rPr>
                      <w:sz w:val="22"/>
                      <w:szCs w:val="24"/>
                    </w:rPr>
                    <w:t>н</w:t>
                  </w:r>
                  <w:r w:rsidR="00D602C6">
                    <w:rPr>
                      <w:sz w:val="22"/>
                      <w:szCs w:val="24"/>
                    </w:rPr>
                    <w:t>ет</w:t>
                  </w:r>
                </w:p>
              </w:tc>
              <w:tc>
                <w:tcPr>
                  <w:tcW w:w="1276" w:type="dxa"/>
                  <w:tcBorders>
                    <w:left w:val="single" w:sz="4" w:space="0" w:color="auto"/>
                    <w:right w:val="single" w:sz="4" w:space="0" w:color="auto"/>
                  </w:tcBorders>
                  <w:vAlign w:val="center"/>
                </w:tcPr>
                <w:p w14:paraId="15AA68E9" w14:textId="77777777" w:rsidR="00D602C6" w:rsidRDefault="00D602C6" w:rsidP="00F0760E">
                  <w:pPr>
                    <w:suppressAutoHyphens/>
                    <w:ind w:right="-108"/>
                    <w:contextualSpacing/>
                    <w:jc w:val="center"/>
                    <w:rPr>
                      <w:sz w:val="22"/>
                      <w:szCs w:val="24"/>
                    </w:rPr>
                  </w:pPr>
                  <w:r>
                    <w:rPr>
                      <w:sz w:val="22"/>
                      <w:szCs w:val="24"/>
                    </w:rPr>
                    <w:t>0</w:t>
                  </w:r>
                </w:p>
              </w:tc>
              <w:tc>
                <w:tcPr>
                  <w:tcW w:w="3827" w:type="dxa"/>
                  <w:vMerge/>
                  <w:tcBorders>
                    <w:left w:val="single" w:sz="4" w:space="0" w:color="auto"/>
                    <w:right w:val="single" w:sz="4" w:space="0" w:color="auto"/>
                  </w:tcBorders>
                </w:tcPr>
                <w:p w14:paraId="458762F9" w14:textId="77777777" w:rsidR="00D602C6" w:rsidRDefault="00D602C6" w:rsidP="00F0760E">
                  <w:pPr>
                    <w:suppressAutoHyphens/>
                    <w:ind w:right="-108"/>
                    <w:contextualSpacing/>
                    <w:jc w:val="center"/>
                    <w:rPr>
                      <w:sz w:val="22"/>
                      <w:szCs w:val="24"/>
                    </w:rPr>
                  </w:pPr>
                </w:p>
              </w:tc>
            </w:tr>
            <w:tr w:rsidR="00D602C6" w:rsidRPr="00FE7B61" w14:paraId="131DAE8C" w14:textId="77777777" w:rsidTr="00E97C87">
              <w:tc>
                <w:tcPr>
                  <w:tcW w:w="560" w:type="dxa"/>
                  <w:tcBorders>
                    <w:top w:val="single" w:sz="4" w:space="0" w:color="auto"/>
                    <w:left w:val="single" w:sz="4" w:space="0" w:color="auto"/>
                    <w:bottom w:val="single" w:sz="4" w:space="0" w:color="auto"/>
                    <w:right w:val="single" w:sz="4" w:space="0" w:color="auto"/>
                  </w:tcBorders>
                </w:tcPr>
                <w:p w14:paraId="181C3ECF" w14:textId="77777777" w:rsidR="00D602C6" w:rsidRPr="00FE7B61" w:rsidRDefault="00D602C6" w:rsidP="00F0760E">
                  <w:pPr>
                    <w:suppressAutoHyphens/>
                    <w:ind w:right="-108"/>
                    <w:contextualSpacing/>
                    <w:rPr>
                      <w:sz w:val="22"/>
                      <w:szCs w:val="24"/>
                    </w:rPr>
                  </w:pPr>
                </w:p>
              </w:tc>
              <w:tc>
                <w:tcPr>
                  <w:tcW w:w="5953" w:type="dxa"/>
                  <w:gridSpan w:val="3"/>
                  <w:tcBorders>
                    <w:top w:val="single" w:sz="4" w:space="0" w:color="auto"/>
                    <w:left w:val="single" w:sz="4" w:space="0" w:color="auto"/>
                    <w:bottom w:val="single" w:sz="4" w:space="0" w:color="auto"/>
                    <w:right w:val="single" w:sz="4" w:space="0" w:color="auto"/>
                  </w:tcBorders>
                  <w:hideMark/>
                </w:tcPr>
                <w:p w14:paraId="02F4B162" w14:textId="49D0608F" w:rsidR="00D602C6" w:rsidRPr="00FE7B61" w:rsidRDefault="00C501DE" w:rsidP="00F0760E">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827" w:type="dxa"/>
                  <w:tcBorders>
                    <w:top w:val="single" w:sz="4" w:space="0" w:color="auto"/>
                    <w:left w:val="single" w:sz="4" w:space="0" w:color="auto"/>
                    <w:bottom w:val="single" w:sz="4" w:space="0" w:color="auto"/>
                    <w:right w:val="single" w:sz="4" w:space="0" w:color="auto"/>
                  </w:tcBorders>
                </w:tcPr>
                <w:p w14:paraId="0D04FAFF" w14:textId="40F24C37" w:rsidR="00D602C6" w:rsidRPr="00FE7B61" w:rsidRDefault="00C15260" w:rsidP="00F0760E">
                  <w:pPr>
                    <w:suppressAutoHyphens/>
                    <w:ind w:right="-108"/>
                    <w:jc w:val="center"/>
                    <w:rPr>
                      <w:sz w:val="24"/>
                      <w:szCs w:val="24"/>
                    </w:rPr>
                  </w:pPr>
                  <w:r w:rsidRPr="009131F1">
                    <w:rPr>
                      <w:sz w:val="24"/>
                      <w:szCs w:val="24"/>
                    </w:rPr>
                    <w:t>Максимальное количество баллов по критерию – 100</w:t>
                  </w:r>
                </w:p>
              </w:tc>
            </w:tr>
          </w:tbl>
          <w:p w14:paraId="36B9A4B0" w14:textId="77777777" w:rsidR="00D602C6" w:rsidRPr="00AF713C" w:rsidRDefault="00D602C6" w:rsidP="00F0760E">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0AEFC28A" w14:textId="77777777" w:rsidR="00D602C6" w:rsidRPr="00AF713C" w:rsidRDefault="00D602C6" w:rsidP="00F0760E">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B06F05E" w14:textId="77777777" w:rsidR="00D602C6" w:rsidRPr="00AF713C" w:rsidRDefault="00D602C6" w:rsidP="00F0760E">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443FFD85" w14:textId="77777777" w:rsidR="00D602C6" w:rsidRPr="00AF713C" w:rsidRDefault="00D602C6" w:rsidP="00F0760E">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D602C6" w:rsidRPr="00C9553C" w14:paraId="076D2545" w14:textId="77777777" w:rsidTr="00F0760E">
        <w:trPr>
          <w:trHeight w:val="405"/>
        </w:trPr>
        <w:tc>
          <w:tcPr>
            <w:tcW w:w="1098" w:type="dxa"/>
            <w:tcBorders>
              <w:top w:val="single" w:sz="6" w:space="0" w:color="auto"/>
              <w:left w:val="single" w:sz="4" w:space="0" w:color="auto"/>
              <w:bottom w:val="single" w:sz="4" w:space="0" w:color="auto"/>
              <w:right w:val="single" w:sz="4" w:space="0" w:color="auto"/>
            </w:tcBorders>
          </w:tcPr>
          <w:p w14:paraId="6C082DD0" w14:textId="77777777" w:rsidR="00D602C6" w:rsidRPr="00F83B74" w:rsidRDefault="00D602C6" w:rsidP="00F0760E">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10D26646" w14:textId="77777777" w:rsidR="00D602C6" w:rsidRDefault="00D602C6" w:rsidP="00F0760E">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72AA3982" w14:textId="77777777" w:rsidR="00D602C6" w:rsidRPr="00F83B74" w:rsidRDefault="00D602C6" w:rsidP="00F0760E">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013B710E" w14:textId="77777777" w:rsidR="00D602C6" w:rsidRDefault="00D602C6" w:rsidP="00D602C6">
      <w:pPr>
        <w:tabs>
          <w:tab w:val="left" w:pos="360"/>
        </w:tabs>
        <w:rPr>
          <w:b/>
          <w:sz w:val="32"/>
          <w:szCs w:val="32"/>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14:paraId="606CE746" w14:textId="77777777" w:rsidR="00D602C6" w:rsidRDefault="00D602C6" w:rsidP="00D602C6">
      <w:pPr>
        <w:rPr>
          <w:b/>
          <w:sz w:val="32"/>
          <w:szCs w:val="32"/>
        </w:rPr>
        <w:sectPr w:rsidR="00D602C6" w:rsidSect="000415DC">
          <w:headerReference w:type="default" r:id="rId19"/>
          <w:pgSz w:w="11907" w:h="16840" w:code="9"/>
          <w:pgMar w:top="851" w:right="851" w:bottom="851" w:left="1276" w:header="720" w:footer="403" w:gutter="0"/>
          <w:cols w:space="720"/>
          <w:noEndnote/>
        </w:sectPr>
      </w:pPr>
    </w:p>
    <w:p w14:paraId="4CF14352" w14:textId="77777777" w:rsidR="00D602C6" w:rsidRPr="00CF5D10" w:rsidRDefault="00D602C6" w:rsidP="00D602C6">
      <w:pPr>
        <w:pStyle w:val="10"/>
      </w:pPr>
      <w:r w:rsidRPr="00CF5D10">
        <w:rPr>
          <w:color w:val="222222"/>
          <w:szCs w:val="28"/>
        </w:rPr>
        <w:lastRenderedPageBreak/>
        <w:t xml:space="preserve">ТЕХНИЧЕСКОЕ ЗАДАНИЕ </w:t>
      </w:r>
    </w:p>
    <w:p w14:paraId="5EB06C64" w14:textId="77777777" w:rsidR="00D602C6" w:rsidRPr="008B2B12" w:rsidRDefault="00D602C6" w:rsidP="00D602C6">
      <w:pPr>
        <w:jc w:val="center"/>
        <w:rPr>
          <w:color w:val="222222"/>
          <w:sz w:val="28"/>
          <w:szCs w:val="28"/>
        </w:rPr>
      </w:pPr>
      <w:bookmarkStart w:id="87" w:name="OLE_LINK15"/>
      <w:bookmarkStart w:id="88" w:name="OLE_LINK16"/>
      <w:r w:rsidRPr="008B2B12">
        <w:rPr>
          <w:color w:val="222222"/>
          <w:sz w:val="28"/>
          <w:szCs w:val="28"/>
        </w:rPr>
        <w:t>на проведение экспертно-аналитической сессии «Будущее исследований и разработок по «сквозным» технологиям НТИ и Цифровой экономики»</w:t>
      </w:r>
    </w:p>
    <w:p w14:paraId="313B1CBC" w14:textId="77777777" w:rsidR="00D602C6" w:rsidRPr="008B2B12" w:rsidRDefault="00D602C6" w:rsidP="00D602C6">
      <w:pPr>
        <w:jc w:val="center"/>
        <w:rPr>
          <w:sz w:val="28"/>
          <w:szCs w:val="28"/>
        </w:rPr>
      </w:pPr>
    </w:p>
    <w:p w14:paraId="43CA1B0F" w14:textId="77777777" w:rsidR="00D602C6" w:rsidRPr="008B2B12" w:rsidRDefault="00D602C6" w:rsidP="00D602C6">
      <w:pPr>
        <w:numPr>
          <w:ilvl w:val="0"/>
          <w:numId w:val="47"/>
        </w:numPr>
        <w:jc w:val="center"/>
        <w:rPr>
          <w:b/>
          <w:sz w:val="28"/>
          <w:szCs w:val="28"/>
        </w:rPr>
      </w:pPr>
      <w:r w:rsidRPr="008B2B12">
        <w:rPr>
          <w:b/>
          <w:sz w:val="28"/>
          <w:szCs w:val="28"/>
        </w:rPr>
        <w:t>Общие положения</w:t>
      </w:r>
    </w:p>
    <w:p w14:paraId="3B7CE238" w14:textId="5754ED6D" w:rsidR="00D602C6" w:rsidRPr="00B07B6F"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B07B6F">
        <w:rPr>
          <w:sz w:val="28"/>
          <w:szCs w:val="28"/>
        </w:rPr>
        <w:t xml:space="preserve">В соответствии с пп. 15-18 Плана реализации Национальной технологической инициативы на 2017 год, одобренного президиумом Совета при Президенте Российской Федерации по модернизации экономики и инновационному развитию России (п. 1 раздела III протокола заседания от 14 февраля 2017 г. № 1.), во </w:t>
      </w:r>
      <w:r w:rsidR="00D602C6">
        <w:rPr>
          <w:sz w:val="28"/>
          <w:szCs w:val="28"/>
        </w:rPr>
        <w:t>2-ом полугодии</w:t>
      </w:r>
      <w:r w:rsidR="00D602C6" w:rsidRPr="00B07B6F">
        <w:rPr>
          <w:sz w:val="28"/>
          <w:szCs w:val="28"/>
        </w:rPr>
        <w:t xml:space="preserve"> 2017 года предусмотрено выполнение работ по формированию условий для развития приоритетных «сквозных» / прорывных технологий Национальной технологической инициативы (далее – НТИ</w:t>
      </w:r>
      <w:r w:rsidR="00D602C6" w:rsidRPr="008B2B12">
        <w:rPr>
          <w:sz w:val="28"/>
          <w:szCs w:val="28"/>
        </w:rPr>
        <w:t xml:space="preserve">), радикально меняющих ситуацию на существующих </w:t>
      </w:r>
      <w:r w:rsidR="00D602C6" w:rsidRPr="00B07B6F">
        <w:rPr>
          <w:sz w:val="28"/>
          <w:szCs w:val="28"/>
        </w:rPr>
        <w:t>рынках или способствующих формированию новых рынков.</w:t>
      </w:r>
    </w:p>
    <w:p w14:paraId="40FF5B08" w14:textId="7025661B" w:rsidR="00D602C6"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B07B6F">
        <w:rPr>
          <w:sz w:val="28"/>
          <w:szCs w:val="28"/>
        </w:rPr>
        <w:t>Перечень «сквозных технологий» НТИ определен в «матрице НТИ» (</w:t>
      </w:r>
      <w:hyperlink r:id="rId20" w:history="1">
        <w:r w:rsidR="00D602C6" w:rsidRPr="007860F4">
          <w:rPr>
            <w:rStyle w:val="aa"/>
            <w:sz w:val="28"/>
            <w:szCs w:val="28"/>
          </w:rPr>
          <w:t>http://www.nti2035.ru/matrix/</w:t>
        </w:r>
      </w:hyperlink>
      <w:r w:rsidR="00D602C6" w:rsidRPr="00B07B6F">
        <w:rPr>
          <w:sz w:val="28"/>
          <w:szCs w:val="28"/>
        </w:rPr>
        <w:t>)</w:t>
      </w:r>
    </w:p>
    <w:p w14:paraId="1F540FD6" w14:textId="65CB0F25" w:rsidR="00D602C6"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B07B6F">
        <w:rPr>
          <w:sz w:val="28"/>
          <w:szCs w:val="28"/>
        </w:rPr>
        <w:t>Проведение экспертно-аналитической сессии «Будущее исследований и разработок по «сквозным» технологиям НТИ и Цифровой экономики» направлено на развитие стратегического партнерства технологических предпринимателей с передовыми научно-исследовательскими командами и уточнение приоритетов их работы на основе ново</w:t>
      </w:r>
      <w:r w:rsidR="00D602C6">
        <w:rPr>
          <w:sz w:val="28"/>
          <w:szCs w:val="28"/>
        </w:rPr>
        <w:t>й модели рыночно-ориентированных научных исследований</w:t>
      </w:r>
      <w:r w:rsidR="00D602C6" w:rsidRPr="00B07B6F">
        <w:rPr>
          <w:sz w:val="28"/>
          <w:szCs w:val="28"/>
        </w:rPr>
        <w:t xml:space="preserve">. </w:t>
      </w:r>
    </w:p>
    <w:p w14:paraId="76F0349E" w14:textId="3A10E9AA" w:rsidR="00D602C6"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B07B6F">
        <w:rPr>
          <w:sz w:val="28"/>
          <w:szCs w:val="28"/>
        </w:rPr>
        <w:t>Цель экспертно-аналитической сессии «Будущее исследований и разработок по «сквозным» технологиям НТИ и Цифровой экономики» - подготовить предложения в «дорожную карту» по разработке и запуску новых программ поддержки исследовательской деятельности в интересах развития «сквозных» технологий и приоритетных рынков НТИ, а также завершить формирование научно-технологических рабочих групп по сквозным технологиям.</w:t>
      </w:r>
    </w:p>
    <w:p w14:paraId="781F9438" w14:textId="35E0F5D3" w:rsidR="00D602C6" w:rsidRPr="00B07B6F"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B07B6F">
        <w:rPr>
          <w:sz w:val="28"/>
          <w:szCs w:val="28"/>
        </w:rPr>
        <w:t xml:space="preserve">Итоговые материалы по результатам сессии должны быть оформлены Исполнителем в формате публичного аналитического доклада объемом не менее </w:t>
      </w:r>
      <w:r w:rsidR="00D602C6">
        <w:rPr>
          <w:sz w:val="28"/>
          <w:szCs w:val="28"/>
        </w:rPr>
        <w:t>3</w:t>
      </w:r>
      <w:r w:rsidR="00D602C6" w:rsidRPr="00B07B6F">
        <w:rPr>
          <w:sz w:val="28"/>
          <w:szCs w:val="28"/>
        </w:rPr>
        <w:t>0 машинописных страниц (подробнее см. п.3.).</w:t>
      </w:r>
    </w:p>
    <w:p w14:paraId="6E862E3D" w14:textId="77777777" w:rsidR="00D602C6" w:rsidRPr="008B2B12" w:rsidRDefault="00D602C6" w:rsidP="00D602C6">
      <w:pPr>
        <w:ind w:left="792"/>
        <w:jc w:val="both"/>
        <w:rPr>
          <w:sz w:val="28"/>
          <w:szCs w:val="28"/>
        </w:rPr>
      </w:pPr>
    </w:p>
    <w:p w14:paraId="2CA8CAC7" w14:textId="77777777" w:rsidR="00D602C6" w:rsidRPr="008B2B12" w:rsidRDefault="00D602C6" w:rsidP="00D602C6">
      <w:pPr>
        <w:numPr>
          <w:ilvl w:val="0"/>
          <w:numId w:val="47"/>
        </w:numPr>
        <w:jc w:val="center"/>
        <w:rPr>
          <w:b/>
          <w:sz w:val="28"/>
          <w:szCs w:val="28"/>
        </w:rPr>
      </w:pPr>
      <w:r w:rsidRPr="008B2B12">
        <w:rPr>
          <w:b/>
          <w:sz w:val="28"/>
          <w:szCs w:val="28"/>
        </w:rPr>
        <w:t>Требования к проведению</w:t>
      </w:r>
    </w:p>
    <w:p w14:paraId="62780E6E" w14:textId="12437C0B" w:rsidR="00D602C6" w:rsidRPr="008B2B12"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8B2B12">
        <w:rPr>
          <w:sz w:val="28"/>
          <w:szCs w:val="28"/>
        </w:rPr>
        <w:t>Программа мероприятия должна быть подготовлена Исполнителем и согласована Заказчиком не позднее, чем за 7 дней до начала мероприятия и включать следующие вопросы для обсуждения:</w:t>
      </w:r>
    </w:p>
    <w:p w14:paraId="32CE7F82" w14:textId="77777777" w:rsidR="00D602C6" w:rsidRPr="008B2B12" w:rsidRDefault="00D602C6" w:rsidP="00D602C6">
      <w:pPr>
        <w:numPr>
          <w:ilvl w:val="0"/>
          <w:numId w:val="49"/>
        </w:numPr>
        <w:tabs>
          <w:tab w:val="left" w:pos="993"/>
        </w:tabs>
        <w:jc w:val="both"/>
        <w:rPr>
          <w:sz w:val="28"/>
          <w:szCs w:val="28"/>
        </w:rPr>
      </w:pPr>
      <w:r>
        <w:rPr>
          <w:sz w:val="28"/>
          <w:szCs w:val="28"/>
        </w:rPr>
        <w:t>эффективная организация рыночно ориентированных научных исследований</w:t>
      </w:r>
      <w:r w:rsidRPr="008B2B12">
        <w:rPr>
          <w:sz w:val="28"/>
          <w:szCs w:val="28"/>
        </w:rPr>
        <w:t xml:space="preserve">, </w:t>
      </w:r>
      <w:r>
        <w:rPr>
          <w:sz w:val="28"/>
          <w:szCs w:val="28"/>
        </w:rPr>
        <w:t xml:space="preserve">нацеленных на преодоление </w:t>
      </w:r>
      <w:r w:rsidRPr="008B2B12">
        <w:rPr>
          <w:sz w:val="28"/>
          <w:szCs w:val="28"/>
        </w:rPr>
        <w:t>технологически</w:t>
      </w:r>
      <w:r>
        <w:rPr>
          <w:sz w:val="28"/>
          <w:szCs w:val="28"/>
        </w:rPr>
        <w:t>х барьеров</w:t>
      </w:r>
      <w:r w:rsidRPr="008B2B12">
        <w:rPr>
          <w:sz w:val="28"/>
          <w:szCs w:val="28"/>
        </w:rPr>
        <w:t xml:space="preserve"> на пути к новым рынкам;</w:t>
      </w:r>
    </w:p>
    <w:p w14:paraId="36FE6722" w14:textId="77777777" w:rsidR="00D602C6" w:rsidRPr="008B2B12" w:rsidRDefault="00D602C6" w:rsidP="00D602C6">
      <w:pPr>
        <w:numPr>
          <w:ilvl w:val="0"/>
          <w:numId w:val="49"/>
        </w:numPr>
        <w:tabs>
          <w:tab w:val="left" w:pos="993"/>
        </w:tabs>
        <w:jc w:val="both"/>
        <w:rPr>
          <w:sz w:val="28"/>
          <w:szCs w:val="28"/>
        </w:rPr>
      </w:pPr>
      <w:r>
        <w:rPr>
          <w:sz w:val="28"/>
          <w:szCs w:val="28"/>
        </w:rPr>
        <w:t>ученые будущего</w:t>
      </w:r>
      <w:r w:rsidRPr="008B2B12">
        <w:rPr>
          <w:sz w:val="28"/>
          <w:szCs w:val="28"/>
        </w:rPr>
        <w:t xml:space="preserve"> и сетевые научные коллективы (гуманитарные аспекты будущего науки);</w:t>
      </w:r>
    </w:p>
    <w:p w14:paraId="58C75313" w14:textId="77777777" w:rsidR="00D602C6" w:rsidRPr="008B2B12" w:rsidRDefault="00D602C6" w:rsidP="00D602C6">
      <w:pPr>
        <w:numPr>
          <w:ilvl w:val="0"/>
          <w:numId w:val="49"/>
        </w:numPr>
        <w:tabs>
          <w:tab w:val="left" w:pos="993"/>
        </w:tabs>
        <w:jc w:val="both"/>
        <w:rPr>
          <w:sz w:val="28"/>
          <w:szCs w:val="28"/>
        </w:rPr>
      </w:pPr>
      <w:r w:rsidRPr="008B2B12">
        <w:rPr>
          <w:sz w:val="28"/>
          <w:szCs w:val="28"/>
        </w:rPr>
        <w:t>новая модель поиска научного знания (инструменты, подходы, методики проведения научных исследований и разработок</w:t>
      </w:r>
      <w:r>
        <w:rPr>
          <w:sz w:val="28"/>
          <w:szCs w:val="28"/>
        </w:rPr>
        <w:t>)</w:t>
      </w:r>
      <w:r w:rsidRPr="00CA01DB">
        <w:rPr>
          <w:sz w:val="28"/>
          <w:szCs w:val="28"/>
        </w:rPr>
        <w:t>;</w:t>
      </w:r>
    </w:p>
    <w:p w14:paraId="71CAE3EE" w14:textId="77777777" w:rsidR="00D602C6" w:rsidRPr="008B2B12" w:rsidRDefault="00D602C6" w:rsidP="00D602C6">
      <w:pPr>
        <w:numPr>
          <w:ilvl w:val="0"/>
          <w:numId w:val="49"/>
        </w:numPr>
        <w:tabs>
          <w:tab w:val="left" w:pos="993"/>
        </w:tabs>
        <w:jc w:val="both"/>
        <w:rPr>
          <w:sz w:val="28"/>
          <w:szCs w:val="28"/>
        </w:rPr>
      </w:pPr>
      <w:r w:rsidRPr="008B2B12">
        <w:rPr>
          <w:sz w:val="28"/>
          <w:szCs w:val="28"/>
        </w:rPr>
        <w:t>будущее университетской науки (в т.ч. университетские центры НТИ);</w:t>
      </w:r>
    </w:p>
    <w:p w14:paraId="0F970E1C" w14:textId="77777777" w:rsidR="00D602C6" w:rsidRPr="008B2B12" w:rsidRDefault="00D602C6" w:rsidP="00D602C6">
      <w:pPr>
        <w:numPr>
          <w:ilvl w:val="0"/>
          <w:numId w:val="49"/>
        </w:numPr>
        <w:tabs>
          <w:tab w:val="left" w:pos="993"/>
        </w:tabs>
        <w:jc w:val="both"/>
        <w:rPr>
          <w:sz w:val="28"/>
          <w:szCs w:val="28"/>
        </w:rPr>
      </w:pPr>
      <w:r w:rsidRPr="008B2B12">
        <w:rPr>
          <w:sz w:val="28"/>
          <w:szCs w:val="28"/>
        </w:rPr>
        <w:lastRenderedPageBreak/>
        <w:t>управление финансированием и имущ</w:t>
      </w:r>
      <w:r>
        <w:rPr>
          <w:sz w:val="28"/>
          <w:szCs w:val="28"/>
        </w:rPr>
        <w:t>еством исследовательских групп</w:t>
      </w:r>
      <w:r w:rsidRPr="008B2B12">
        <w:rPr>
          <w:sz w:val="28"/>
          <w:szCs w:val="28"/>
        </w:rPr>
        <w:t>;</w:t>
      </w:r>
    </w:p>
    <w:p w14:paraId="31050A56" w14:textId="77777777" w:rsidR="00D602C6" w:rsidRDefault="00D602C6" w:rsidP="00D602C6">
      <w:pPr>
        <w:numPr>
          <w:ilvl w:val="0"/>
          <w:numId w:val="49"/>
        </w:numPr>
        <w:tabs>
          <w:tab w:val="left" w:pos="993"/>
        </w:tabs>
        <w:jc w:val="both"/>
        <w:rPr>
          <w:sz w:val="28"/>
          <w:szCs w:val="28"/>
        </w:rPr>
      </w:pPr>
      <w:r w:rsidRPr="008B2B12">
        <w:rPr>
          <w:sz w:val="28"/>
          <w:szCs w:val="28"/>
        </w:rPr>
        <w:t xml:space="preserve">научно-технологические программы развития Сквозных технологий НТИ (на примере </w:t>
      </w:r>
      <w:r>
        <w:rPr>
          <w:sz w:val="28"/>
          <w:szCs w:val="28"/>
        </w:rPr>
        <w:t xml:space="preserve">одной из </w:t>
      </w:r>
      <w:r w:rsidRPr="008B2B12">
        <w:rPr>
          <w:sz w:val="28"/>
          <w:szCs w:val="28"/>
        </w:rPr>
        <w:t xml:space="preserve">групп технологий </w:t>
      </w:r>
      <w:r>
        <w:rPr>
          <w:sz w:val="28"/>
          <w:szCs w:val="28"/>
        </w:rPr>
        <w:t xml:space="preserve">«Новые и портативные источники энергии», </w:t>
      </w:r>
      <w:r w:rsidRPr="008B2B12">
        <w:rPr>
          <w:sz w:val="28"/>
          <w:szCs w:val="28"/>
        </w:rPr>
        <w:t>«Новые материалы», «Квантовые технологии», «Управление свойс</w:t>
      </w:r>
      <w:r>
        <w:rPr>
          <w:sz w:val="28"/>
          <w:szCs w:val="28"/>
        </w:rPr>
        <w:t xml:space="preserve">твами биологических объектов» </w:t>
      </w:r>
      <w:r w:rsidRPr="008B2B12">
        <w:rPr>
          <w:sz w:val="28"/>
          <w:szCs w:val="28"/>
        </w:rPr>
        <w:t>или др.).</w:t>
      </w:r>
    </w:p>
    <w:p w14:paraId="296A47A1" w14:textId="77777777" w:rsidR="00D602C6" w:rsidRPr="008B2B12" w:rsidRDefault="00D602C6" w:rsidP="00D602C6">
      <w:pPr>
        <w:numPr>
          <w:ilvl w:val="0"/>
          <w:numId w:val="49"/>
        </w:numPr>
        <w:tabs>
          <w:tab w:val="left" w:pos="993"/>
        </w:tabs>
        <w:jc w:val="both"/>
        <w:rPr>
          <w:sz w:val="28"/>
          <w:szCs w:val="28"/>
        </w:rPr>
      </w:pPr>
      <w:r>
        <w:rPr>
          <w:sz w:val="28"/>
          <w:szCs w:val="28"/>
        </w:rPr>
        <w:t>и другие вопросы по согласованию с Заказчиком</w:t>
      </w:r>
    </w:p>
    <w:p w14:paraId="6D4AC2C7" w14:textId="77777777" w:rsidR="00D602C6" w:rsidRPr="008B2B12" w:rsidRDefault="00D602C6" w:rsidP="00D602C6">
      <w:pPr>
        <w:tabs>
          <w:tab w:val="left" w:pos="993"/>
        </w:tabs>
        <w:ind w:left="567"/>
        <w:jc w:val="both"/>
        <w:rPr>
          <w:sz w:val="28"/>
          <w:szCs w:val="28"/>
        </w:rPr>
      </w:pPr>
    </w:p>
    <w:p w14:paraId="681F3D95" w14:textId="77777777" w:rsidR="00D602C6" w:rsidRPr="008B2B12" w:rsidRDefault="00D602C6" w:rsidP="00D602C6">
      <w:pPr>
        <w:numPr>
          <w:ilvl w:val="1"/>
          <w:numId w:val="47"/>
        </w:numPr>
        <w:tabs>
          <w:tab w:val="left" w:pos="993"/>
        </w:tabs>
        <w:ind w:left="0" w:firstLine="567"/>
        <w:jc w:val="both"/>
        <w:rPr>
          <w:sz w:val="28"/>
          <w:szCs w:val="28"/>
        </w:rPr>
      </w:pPr>
      <w:r w:rsidRPr="008B2B12">
        <w:rPr>
          <w:sz w:val="28"/>
          <w:szCs w:val="28"/>
        </w:rPr>
        <w:t>Требования к участникам сессии:</w:t>
      </w:r>
    </w:p>
    <w:p w14:paraId="118A6F8C" w14:textId="77777777" w:rsidR="00D602C6" w:rsidRPr="008B2B12" w:rsidRDefault="00D602C6" w:rsidP="00D602C6">
      <w:pPr>
        <w:numPr>
          <w:ilvl w:val="0"/>
          <w:numId w:val="48"/>
        </w:numPr>
        <w:ind w:left="993"/>
        <w:jc w:val="both"/>
        <w:rPr>
          <w:sz w:val="28"/>
          <w:szCs w:val="28"/>
        </w:rPr>
      </w:pPr>
      <w:r w:rsidRPr="008B2B12">
        <w:rPr>
          <w:sz w:val="28"/>
          <w:szCs w:val="28"/>
        </w:rPr>
        <w:t>Участники должны представлять интересы и включать следующие позиции: крупный бизнес, предприниматель, государственный служащий, ученый-исследователь, инвестор, молодой ученый (студент, аспирант), эксперт, представитель университета, организатор исследовательской инфраструктуры;</w:t>
      </w:r>
    </w:p>
    <w:p w14:paraId="06E60F5A" w14:textId="77777777" w:rsidR="00D602C6" w:rsidRPr="008B2B12" w:rsidRDefault="00D602C6" w:rsidP="00D602C6">
      <w:pPr>
        <w:numPr>
          <w:ilvl w:val="0"/>
          <w:numId w:val="48"/>
        </w:numPr>
        <w:ind w:left="993"/>
        <w:jc w:val="both"/>
        <w:rPr>
          <w:sz w:val="28"/>
          <w:szCs w:val="28"/>
        </w:rPr>
      </w:pPr>
      <w:r w:rsidRPr="008B2B12">
        <w:rPr>
          <w:sz w:val="28"/>
          <w:szCs w:val="28"/>
        </w:rPr>
        <w:t xml:space="preserve">Количество участников с разными компетенциями и представляющие различные позиции должно быть достаточным для формирования </w:t>
      </w:r>
      <w:r w:rsidRPr="008B2B12">
        <w:rPr>
          <w:b/>
          <w:sz w:val="28"/>
          <w:szCs w:val="28"/>
        </w:rPr>
        <w:t xml:space="preserve">не менее </w:t>
      </w:r>
      <w:r>
        <w:rPr>
          <w:b/>
          <w:sz w:val="28"/>
          <w:szCs w:val="28"/>
        </w:rPr>
        <w:t>6</w:t>
      </w:r>
      <w:r w:rsidRPr="008B2B12">
        <w:rPr>
          <w:b/>
          <w:sz w:val="28"/>
          <w:szCs w:val="28"/>
        </w:rPr>
        <w:t>-ти</w:t>
      </w:r>
      <w:r w:rsidRPr="008B2B12">
        <w:rPr>
          <w:sz w:val="28"/>
          <w:szCs w:val="28"/>
        </w:rPr>
        <w:t xml:space="preserve"> соразмерных и сопоставимых по экспертному составу рабочих групп;</w:t>
      </w:r>
    </w:p>
    <w:p w14:paraId="42E799BB" w14:textId="77777777" w:rsidR="00D602C6" w:rsidRPr="008B2B12" w:rsidRDefault="00D602C6" w:rsidP="00D602C6">
      <w:pPr>
        <w:numPr>
          <w:ilvl w:val="0"/>
          <w:numId w:val="48"/>
        </w:numPr>
        <w:ind w:left="993"/>
        <w:rPr>
          <w:sz w:val="28"/>
          <w:szCs w:val="28"/>
        </w:rPr>
      </w:pPr>
      <w:r w:rsidRPr="008B2B12">
        <w:rPr>
          <w:sz w:val="28"/>
          <w:szCs w:val="28"/>
        </w:rPr>
        <w:t>Каждая рабочая группа должна включать руководителя, специально привлеченного эксперта по теме работы группы, модератора групповой работы</w:t>
      </w:r>
      <w:r>
        <w:rPr>
          <w:sz w:val="28"/>
          <w:szCs w:val="28"/>
        </w:rPr>
        <w:t xml:space="preserve"> и его помощника</w:t>
      </w:r>
      <w:r w:rsidRPr="008B2B12">
        <w:rPr>
          <w:sz w:val="28"/>
          <w:szCs w:val="28"/>
        </w:rPr>
        <w:t>;</w:t>
      </w:r>
    </w:p>
    <w:p w14:paraId="4A0170F3" w14:textId="77777777" w:rsidR="00D602C6" w:rsidRPr="00E9565E" w:rsidRDefault="00D602C6" w:rsidP="00D602C6">
      <w:pPr>
        <w:numPr>
          <w:ilvl w:val="0"/>
          <w:numId w:val="48"/>
        </w:numPr>
        <w:ind w:left="993"/>
        <w:rPr>
          <w:sz w:val="28"/>
          <w:szCs w:val="28"/>
        </w:rPr>
      </w:pPr>
      <w:r>
        <w:rPr>
          <w:sz w:val="28"/>
          <w:szCs w:val="28"/>
        </w:rPr>
        <w:t>К</w:t>
      </w:r>
      <w:r w:rsidRPr="008B2B12">
        <w:rPr>
          <w:sz w:val="28"/>
          <w:szCs w:val="28"/>
        </w:rPr>
        <w:t xml:space="preserve">оличество участников мероприятия – </w:t>
      </w:r>
      <w:r w:rsidRPr="008B2B12">
        <w:rPr>
          <w:b/>
          <w:sz w:val="28"/>
          <w:szCs w:val="28"/>
        </w:rPr>
        <w:t>не менее 100 человек;</w:t>
      </w:r>
      <w:r>
        <w:rPr>
          <w:b/>
          <w:sz w:val="28"/>
          <w:szCs w:val="28"/>
        </w:rPr>
        <w:t xml:space="preserve"> </w:t>
      </w:r>
      <w:r w:rsidRPr="00E9565E">
        <w:rPr>
          <w:sz w:val="28"/>
          <w:szCs w:val="28"/>
        </w:rPr>
        <w:t>все приглашаемые участники сессии</w:t>
      </w:r>
      <w:r>
        <w:rPr>
          <w:sz w:val="28"/>
          <w:szCs w:val="28"/>
        </w:rPr>
        <w:t xml:space="preserve"> должны быть согласованы с Заказчиком.</w:t>
      </w:r>
    </w:p>
    <w:p w14:paraId="34570833" w14:textId="77777777" w:rsidR="00D602C6" w:rsidRPr="008B2B12" w:rsidRDefault="00D602C6" w:rsidP="00D602C6">
      <w:pPr>
        <w:numPr>
          <w:ilvl w:val="0"/>
          <w:numId w:val="48"/>
        </w:numPr>
        <w:ind w:left="993"/>
        <w:rPr>
          <w:sz w:val="28"/>
          <w:szCs w:val="28"/>
        </w:rPr>
      </w:pPr>
      <w:r w:rsidRPr="008B2B12">
        <w:rPr>
          <w:sz w:val="28"/>
          <w:szCs w:val="28"/>
        </w:rPr>
        <w:t>В состав организационной команды Исполнителя должен входить главный мо</w:t>
      </w:r>
      <w:r>
        <w:rPr>
          <w:sz w:val="28"/>
          <w:szCs w:val="28"/>
        </w:rPr>
        <w:t xml:space="preserve">дератор (ведущий) с </w:t>
      </w:r>
      <w:r w:rsidRPr="008B2B12">
        <w:rPr>
          <w:sz w:val="28"/>
          <w:szCs w:val="28"/>
        </w:rPr>
        <w:t xml:space="preserve">опытом </w:t>
      </w:r>
      <w:r w:rsidRPr="00A666D6">
        <w:rPr>
          <w:sz w:val="28"/>
          <w:szCs w:val="28"/>
        </w:rPr>
        <w:t xml:space="preserve">проведения </w:t>
      </w:r>
      <w:r w:rsidRPr="00A666D6">
        <w:rPr>
          <w:b/>
          <w:sz w:val="28"/>
          <w:szCs w:val="28"/>
        </w:rPr>
        <w:t>не менее десяти</w:t>
      </w:r>
      <w:r w:rsidRPr="00A666D6">
        <w:rPr>
          <w:sz w:val="28"/>
          <w:szCs w:val="28"/>
        </w:rPr>
        <w:t xml:space="preserve"> аналогичных экспертно-аналитических мероприятий (отраслевой форсайт, территориальный форсайт, форсайт общественной</w:t>
      </w:r>
      <w:r w:rsidRPr="008B2B12">
        <w:rPr>
          <w:sz w:val="28"/>
          <w:szCs w:val="28"/>
        </w:rPr>
        <w:t xml:space="preserve"> организации, форсайт коммерческой организации, форсайт компетенций и прочее).</w:t>
      </w:r>
      <w:r>
        <w:rPr>
          <w:sz w:val="28"/>
          <w:szCs w:val="28"/>
        </w:rPr>
        <w:t xml:space="preserve"> Главный модератор определяется по согласованию с Заказчиком.</w:t>
      </w:r>
    </w:p>
    <w:p w14:paraId="09E251EA" w14:textId="14CED58F" w:rsidR="00D602C6" w:rsidRPr="008B2B12"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8B2B12">
        <w:rPr>
          <w:sz w:val="28"/>
          <w:szCs w:val="28"/>
        </w:rPr>
        <w:t xml:space="preserve">Экспертно-аналитическая сессия проводится в </w:t>
      </w:r>
      <w:r w:rsidR="00D602C6" w:rsidRPr="008B2B12">
        <w:rPr>
          <w:b/>
          <w:sz w:val="28"/>
          <w:szCs w:val="28"/>
        </w:rPr>
        <w:t>течение 2-ух (двух) дней</w:t>
      </w:r>
      <w:r w:rsidR="00D602C6">
        <w:rPr>
          <w:b/>
          <w:sz w:val="28"/>
          <w:szCs w:val="28"/>
        </w:rPr>
        <w:t xml:space="preserve"> </w:t>
      </w:r>
      <w:r w:rsidR="00D602C6" w:rsidRPr="00A666D6">
        <w:rPr>
          <w:sz w:val="28"/>
          <w:szCs w:val="28"/>
        </w:rPr>
        <w:t>(7-8 ноября 2017 года).</w:t>
      </w:r>
      <w:r w:rsidR="00D602C6" w:rsidRPr="008B2B12">
        <w:rPr>
          <w:sz w:val="28"/>
          <w:szCs w:val="28"/>
        </w:rPr>
        <w:t xml:space="preserve"> Продолжительность </w:t>
      </w:r>
      <w:r w:rsidR="00D602C6" w:rsidRPr="008B2B12">
        <w:rPr>
          <w:b/>
          <w:sz w:val="28"/>
          <w:szCs w:val="28"/>
        </w:rPr>
        <w:t>сессии не менее 16 часов</w:t>
      </w:r>
      <w:r w:rsidR="00D602C6" w:rsidRPr="008B2B12">
        <w:rPr>
          <w:sz w:val="28"/>
          <w:szCs w:val="28"/>
        </w:rPr>
        <w:t>.</w:t>
      </w:r>
    </w:p>
    <w:p w14:paraId="4A6D3920" w14:textId="5DE38AAA" w:rsidR="00D602C6" w:rsidRPr="008B2B12"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8B2B12">
        <w:rPr>
          <w:sz w:val="28"/>
          <w:szCs w:val="28"/>
        </w:rPr>
        <w:t xml:space="preserve">Исполнитель обеспечивает </w:t>
      </w:r>
      <w:r w:rsidR="00D602C6">
        <w:rPr>
          <w:sz w:val="28"/>
          <w:szCs w:val="28"/>
        </w:rPr>
        <w:t>двухразовое буфетное обслуживание (кофе-брейк)</w:t>
      </w:r>
      <w:r w:rsidR="00D602C6" w:rsidRPr="008B2B12">
        <w:rPr>
          <w:sz w:val="28"/>
          <w:szCs w:val="28"/>
        </w:rPr>
        <w:t xml:space="preserve"> </w:t>
      </w:r>
      <w:r w:rsidR="00D602C6">
        <w:rPr>
          <w:sz w:val="28"/>
          <w:szCs w:val="28"/>
        </w:rPr>
        <w:t xml:space="preserve">всех зарегистрированных участников мероприятия со стоимостью каждого обслуживания </w:t>
      </w:r>
      <w:r w:rsidR="00D602C6" w:rsidRPr="00C15260">
        <w:rPr>
          <w:b/>
          <w:sz w:val="28"/>
          <w:szCs w:val="28"/>
        </w:rPr>
        <w:t xml:space="preserve">не </w:t>
      </w:r>
      <w:r w:rsidRPr="00C15260">
        <w:rPr>
          <w:b/>
          <w:sz w:val="28"/>
          <w:szCs w:val="28"/>
        </w:rPr>
        <w:t>боле</w:t>
      </w:r>
      <w:r w:rsidR="00D602C6" w:rsidRPr="00C15260">
        <w:rPr>
          <w:b/>
          <w:sz w:val="28"/>
          <w:szCs w:val="28"/>
        </w:rPr>
        <w:t>е</w:t>
      </w:r>
      <w:r w:rsidR="00D602C6">
        <w:rPr>
          <w:sz w:val="28"/>
          <w:szCs w:val="28"/>
        </w:rPr>
        <w:t xml:space="preserve"> </w:t>
      </w:r>
      <w:r w:rsidR="00D602C6">
        <w:rPr>
          <w:b/>
          <w:sz w:val="28"/>
          <w:szCs w:val="28"/>
        </w:rPr>
        <w:t>5</w:t>
      </w:r>
      <w:r w:rsidR="00D602C6" w:rsidRPr="008B2B12">
        <w:rPr>
          <w:b/>
          <w:sz w:val="28"/>
          <w:szCs w:val="28"/>
        </w:rPr>
        <w:t>00 рублей</w:t>
      </w:r>
      <w:r w:rsidR="00D602C6" w:rsidRPr="004C19AA">
        <w:rPr>
          <w:sz w:val="28"/>
          <w:szCs w:val="28"/>
        </w:rPr>
        <w:t xml:space="preserve"> </w:t>
      </w:r>
      <w:r w:rsidR="00D602C6">
        <w:rPr>
          <w:sz w:val="28"/>
          <w:szCs w:val="28"/>
        </w:rPr>
        <w:t>на одного участника</w:t>
      </w:r>
      <w:r w:rsidR="00D602C6" w:rsidRPr="008B2B12">
        <w:rPr>
          <w:sz w:val="28"/>
          <w:szCs w:val="28"/>
        </w:rPr>
        <w:t>).</w:t>
      </w:r>
    </w:p>
    <w:p w14:paraId="5B356687" w14:textId="7D4B930A" w:rsidR="00D602C6"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8B2B12">
        <w:rPr>
          <w:sz w:val="28"/>
          <w:szCs w:val="28"/>
        </w:rPr>
        <w:t xml:space="preserve">Исполнитель самостоятельно и за своей счет привлекает и оплачивает участие и проезд </w:t>
      </w:r>
      <w:r w:rsidR="00D602C6">
        <w:rPr>
          <w:sz w:val="28"/>
          <w:szCs w:val="28"/>
        </w:rPr>
        <w:t xml:space="preserve">к месту проведения сессии </w:t>
      </w:r>
      <w:r w:rsidR="00D602C6" w:rsidRPr="008B2B12">
        <w:rPr>
          <w:b/>
          <w:sz w:val="28"/>
          <w:szCs w:val="28"/>
        </w:rPr>
        <w:t xml:space="preserve">не менее 10 экспертов </w:t>
      </w:r>
      <w:r w:rsidR="00D602C6" w:rsidRPr="008B2B12">
        <w:rPr>
          <w:sz w:val="28"/>
          <w:szCs w:val="28"/>
        </w:rPr>
        <w:t>по согласованию с Заказчиком.</w:t>
      </w:r>
    </w:p>
    <w:p w14:paraId="2AAB2415" w14:textId="77777777" w:rsidR="00D602C6" w:rsidRPr="008B2B12" w:rsidRDefault="00D602C6" w:rsidP="00D602C6">
      <w:pPr>
        <w:numPr>
          <w:ilvl w:val="1"/>
          <w:numId w:val="47"/>
        </w:numPr>
        <w:tabs>
          <w:tab w:val="left" w:pos="993"/>
        </w:tabs>
        <w:ind w:left="0" w:firstLine="567"/>
        <w:jc w:val="both"/>
        <w:rPr>
          <w:sz w:val="28"/>
          <w:szCs w:val="28"/>
        </w:rPr>
      </w:pPr>
      <w:r>
        <w:rPr>
          <w:sz w:val="28"/>
          <w:szCs w:val="28"/>
        </w:rPr>
        <w:t xml:space="preserve"> Исполнитель самостоятельно и за свой счет привлекает участников мероприятия по согласованию с Заказчиком, в т.ч. рассылает приглашения, совершает звонки для приглашения участников, организует регистрацию и подтверждение участников мероприятия.</w:t>
      </w:r>
    </w:p>
    <w:p w14:paraId="029407B5" w14:textId="41FA640C" w:rsidR="00D602C6" w:rsidRPr="0039799B"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39799B">
        <w:rPr>
          <w:sz w:val="28"/>
          <w:szCs w:val="28"/>
        </w:rPr>
        <w:t xml:space="preserve">В состав организационной технологической команды Исполнителя, непосредственно участвующей в проведении мероприятия в месте проведения мероприятия должно входить </w:t>
      </w:r>
      <w:r w:rsidR="00D602C6" w:rsidRPr="0039799B">
        <w:rPr>
          <w:b/>
          <w:sz w:val="28"/>
          <w:szCs w:val="28"/>
        </w:rPr>
        <w:t>не менее 12 человек</w:t>
      </w:r>
      <w:r w:rsidR="00D602C6" w:rsidRPr="0039799B">
        <w:rPr>
          <w:sz w:val="28"/>
          <w:szCs w:val="28"/>
        </w:rPr>
        <w:t>, в т.ч. 1 главный модератор-</w:t>
      </w:r>
      <w:r w:rsidR="00D602C6" w:rsidRPr="0039799B">
        <w:rPr>
          <w:sz w:val="28"/>
          <w:szCs w:val="28"/>
        </w:rPr>
        <w:lastRenderedPageBreak/>
        <w:t>конструктор, не менее 5 модераторов групповой работы, не менее 5-х помощников модераторов и другие сотрудники.</w:t>
      </w:r>
    </w:p>
    <w:p w14:paraId="03F86893" w14:textId="3DDD0716" w:rsidR="00D602C6" w:rsidRPr="0039799B"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39799B">
        <w:rPr>
          <w:sz w:val="28"/>
          <w:szCs w:val="28"/>
        </w:rPr>
        <w:t xml:space="preserve">Проезд и проживание организационной команды Исполнителя оплачивает Исполнитель за свой счет. </w:t>
      </w:r>
    </w:p>
    <w:p w14:paraId="6BD07D42" w14:textId="6365B1F4" w:rsidR="00D602C6"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831FE3">
        <w:rPr>
          <w:sz w:val="28"/>
          <w:szCs w:val="28"/>
        </w:rPr>
        <w:t>Место проведения экспертно-аналитической сессии «Будущее исследований и разработок по «сквозным» технологиям НТИ и Цифровой экономики» - г. Санкт-Петербург (</w:t>
      </w:r>
      <w:r w:rsidR="00D602C6">
        <w:rPr>
          <w:sz w:val="28"/>
          <w:szCs w:val="28"/>
        </w:rPr>
        <w:t>«</w:t>
      </w:r>
      <w:r w:rsidR="00D602C6" w:rsidRPr="00831FE3">
        <w:rPr>
          <w:sz w:val="28"/>
          <w:szCs w:val="28"/>
        </w:rPr>
        <w:t>Точка кипения</w:t>
      </w:r>
      <w:r w:rsidR="00D602C6">
        <w:rPr>
          <w:sz w:val="28"/>
          <w:szCs w:val="28"/>
        </w:rPr>
        <w:t>»</w:t>
      </w:r>
      <w:r w:rsidR="00D602C6" w:rsidRPr="00831FE3">
        <w:rPr>
          <w:sz w:val="28"/>
          <w:szCs w:val="28"/>
        </w:rPr>
        <w:t>, 197022, г. Санкт-Петербург, пр-т Медиков, 3</w:t>
      </w:r>
      <w:r w:rsidR="00D602C6">
        <w:rPr>
          <w:sz w:val="28"/>
          <w:szCs w:val="28"/>
        </w:rPr>
        <w:t>)</w:t>
      </w:r>
    </w:p>
    <w:p w14:paraId="3862441B" w14:textId="77777777" w:rsidR="00D602C6" w:rsidRPr="00831FE3" w:rsidRDefault="00D602C6" w:rsidP="00D602C6">
      <w:pPr>
        <w:numPr>
          <w:ilvl w:val="1"/>
          <w:numId w:val="47"/>
        </w:numPr>
        <w:tabs>
          <w:tab w:val="left" w:pos="993"/>
        </w:tabs>
        <w:ind w:left="0" w:firstLine="567"/>
        <w:jc w:val="both"/>
        <w:rPr>
          <w:sz w:val="28"/>
          <w:szCs w:val="28"/>
        </w:rPr>
      </w:pPr>
      <w:r>
        <w:rPr>
          <w:sz w:val="28"/>
          <w:szCs w:val="28"/>
        </w:rPr>
        <w:t>Даты проведения экспертно-аналитической сессии: 7-8 ноября 2017 года (с 9-00 до 21-00)</w:t>
      </w:r>
    </w:p>
    <w:p w14:paraId="2CDB832C" w14:textId="77777777" w:rsidR="00D602C6" w:rsidRPr="008B2B12" w:rsidRDefault="00D602C6" w:rsidP="00D602C6">
      <w:pPr>
        <w:numPr>
          <w:ilvl w:val="1"/>
          <w:numId w:val="47"/>
        </w:numPr>
        <w:tabs>
          <w:tab w:val="left" w:pos="993"/>
        </w:tabs>
        <w:ind w:left="0" w:firstLine="567"/>
        <w:jc w:val="both"/>
        <w:rPr>
          <w:sz w:val="28"/>
          <w:szCs w:val="28"/>
        </w:rPr>
      </w:pPr>
      <w:r w:rsidRPr="008B2B12">
        <w:rPr>
          <w:sz w:val="28"/>
          <w:szCs w:val="28"/>
        </w:rPr>
        <w:t>Место выполнения остальных работ определяется Заказчиком по согласованию с Исполнителем.</w:t>
      </w:r>
    </w:p>
    <w:p w14:paraId="7C43EDC5" w14:textId="00141AF5" w:rsidR="00D602C6" w:rsidRPr="00CF5D10" w:rsidRDefault="00D602C6" w:rsidP="00D602C6">
      <w:pPr>
        <w:numPr>
          <w:ilvl w:val="1"/>
          <w:numId w:val="47"/>
        </w:numPr>
        <w:tabs>
          <w:tab w:val="left" w:pos="993"/>
        </w:tabs>
        <w:ind w:left="0" w:firstLine="567"/>
        <w:jc w:val="both"/>
        <w:rPr>
          <w:sz w:val="28"/>
          <w:szCs w:val="28"/>
        </w:rPr>
      </w:pPr>
      <w:r w:rsidRPr="008B2B12">
        <w:rPr>
          <w:sz w:val="28"/>
          <w:szCs w:val="28"/>
        </w:rPr>
        <w:t xml:space="preserve">По итогам проведения мероприятия Исполнитель </w:t>
      </w:r>
      <w:r w:rsidRPr="008B2B12">
        <w:rPr>
          <w:b/>
          <w:sz w:val="28"/>
          <w:szCs w:val="28"/>
        </w:rPr>
        <w:t>в течение 7-ми</w:t>
      </w:r>
      <w:r w:rsidRPr="008B2B12">
        <w:rPr>
          <w:sz w:val="28"/>
          <w:szCs w:val="28"/>
        </w:rPr>
        <w:t xml:space="preserve"> календарных дней с участием модераторов сессии проводит подготовку аналитического доклада «</w:t>
      </w:r>
      <w:r>
        <w:rPr>
          <w:sz w:val="28"/>
          <w:szCs w:val="28"/>
        </w:rPr>
        <w:t>Будущее рыночно-</w:t>
      </w:r>
      <w:r w:rsidRPr="008B2B12">
        <w:rPr>
          <w:sz w:val="28"/>
          <w:szCs w:val="28"/>
        </w:rPr>
        <w:t>ориентированн</w:t>
      </w:r>
      <w:r>
        <w:rPr>
          <w:sz w:val="28"/>
          <w:szCs w:val="28"/>
        </w:rPr>
        <w:t>ых</w:t>
      </w:r>
      <w:r w:rsidRPr="008B2B12">
        <w:rPr>
          <w:sz w:val="28"/>
          <w:szCs w:val="28"/>
        </w:rPr>
        <w:t xml:space="preserve"> нау</w:t>
      </w:r>
      <w:r>
        <w:rPr>
          <w:sz w:val="28"/>
          <w:szCs w:val="28"/>
        </w:rPr>
        <w:t>чных исследований</w:t>
      </w:r>
      <w:r w:rsidRPr="008B2B12">
        <w:rPr>
          <w:sz w:val="28"/>
          <w:szCs w:val="28"/>
        </w:rPr>
        <w:t xml:space="preserve"> 2035» в формате публичного документа (рабочая версия). Далее </w:t>
      </w:r>
      <w:r w:rsidRPr="008B2B12">
        <w:rPr>
          <w:b/>
          <w:sz w:val="28"/>
          <w:szCs w:val="28"/>
        </w:rPr>
        <w:t>в течение следующих 7-ми</w:t>
      </w:r>
      <w:r w:rsidRPr="008B2B12">
        <w:rPr>
          <w:sz w:val="28"/>
          <w:szCs w:val="28"/>
        </w:rPr>
        <w:t xml:space="preserve"> календарных дней Исполнитель проводит редактирование указанного аналитического доклада с привлечением экспертов сессии и передает итоговый доклад Заказчику не позднее чем через 14 дней после проведения мероприятия.</w:t>
      </w:r>
    </w:p>
    <w:p w14:paraId="5505A703" w14:textId="77777777" w:rsidR="00D602C6" w:rsidRPr="008B2B12" w:rsidRDefault="00D602C6" w:rsidP="00D602C6">
      <w:pPr>
        <w:numPr>
          <w:ilvl w:val="0"/>
          <w:numId w:val="47"/>
        </w:numPr>
        <w:jc w:val="center"/>
        <w:rPr>
          <w:b/>
          <w:sz w:val="28"/>
          <w:szCs w:val="28"/>
        </w:rPr>
      </w:pPr>
      <w:r w:rsidRPr="008B2B12">
        <w:rPr>
          <w:b/>
          <w:sz w:val="28"/>
          <w:szCs w:val="28"/>
        </w:rPr>
        <w:t>Порядок сдачи-приемки результатов</w:t>
      </w:r>
    </w:p>
    <w:p w14:paraId="54E4EF16" w14:textId="4F68CB1C" w:rsidR="00D602C6" w:rsidRPr="008B2B12"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8B2B12">
        <w:rPr>
          <w:sz w:val="28"/>
          <w:szCs w:val="28"/>
        </w:rPr>
        <w:t xml:space="preserve">Результатом </w:t>
      </w:r>
      <w:r w:rsidR="00D602C6" w:rsidRPr="008B2B12">
        <w:rPr>
          <w:color w:val="222222"/>
          <w:sz w:val="28"/>
          <w:szCs w:val="28"/>
        </w:rPr>
        <w:t xml:space="preserve">проведение экспертно-аналитической сессии «Будущее исследований и разработок по «сквозным» технологиям НТИ и Цифровой экономики» в соответствии с настоящим Техническим заданием </w:t>
      </w:r>
      <w:r w:rsidR="00D602C6" w:rsidRPr="008B2B12">
        <w:rPr>
          <w:sz w:val="28"/>
          <w:szCs w:val="28"/>
        </w:rPr>
        <w:t>должны стать следующие документы:</w:t>
      </w:r>
    </w:p>
    <w:p w14:paraId="6DB50664" w14:textId="77777777" w:rsidR="00D602C6" w:rsidRPr="008B2B12" w:rsidRDefault="00D602C6" w:rsidP="00D602C6">
      <w:pPr>
        <w:numPr>
          <w:ilvl w:val="2"/>
          <w:numId w:val="47"/>
        </w:numPr>
        <w:tabs>
          <w:tab w:val="left" w:pos="993"/>
        </w:tabs>
        <w:ind w:left="0" w:firstLine="567"/>
        <w:jc w:val="both"/>
        <w:rPr>
          <w:sz w:val="28"/>
          <w:szCs w:val="28"/>
        </w:rPr>
      </w:pPr>
      <w:r w:rsidRPr="008B2B12">
        <w:rPr>
          <w:sz w:val="28"/>
          <w:szCs w:val="28"/>
        </w:rPr>
        <w:t>Презентация «</w:t>
      </w:r>
      <w:r>
        <w:rPr>
          <w:sz w:val="28"/>
          <w:szCs w:val="28"/>
        </w:rPr>
        <w:t>Модель</w:t>
      </w:r>
      <w:r w:rsidRPr="008B2B12">
        <w:rPr>
          <w:sz w:val="28"/>
          <w:szCs w:val="28"/>
        </w:rPr>
        <w:t xml:space="preserve"> </w:t>
      </w:r>
      <w:r>
        <w:rPr>
          <w:sz w:val="28"/>
          <w:szCs w:val="28"/>
        </w:rPr>
        <w:t>организации рыночно ориентированных научных исследований</w:t>
      </w:r>
      <w:r w:rsidRPr="008B2B12">
        <w:rPr>
          <w:sz w:val="28"/>
          <w:szCs w:val="28"/>
        </w:rPr>
        <w:t xml:space="preserve"> 2035» (не менее 10 слайдов)</w:t>
      </w:r>
      <w:r>
        <w:rPr>
          <w:sz w:val="28"/>
          <w:szCs w:val="28"/>
        </w:rPr>
        <w:t xml:space="preserve"> для представления на Межведомственной рабочей группы по НТИ, раскрывающая следующие аспекты</w:t>
      </w:r>
      <w:r w:rsidRPr="008B2B12">
        <w:rPr>
          <w:sz w:val="28"/>
          <w:szCs w:val="28"/>
        </w:rPr>
        <w:t>:</w:t>
      </w:r>
    </w:p>
    <w:p w14:paraId="54C31DA4" w14:textId="77777777" w:rsidR="00D602C6" w:rsidRDefault="00D602C6" w:rsidP="00D602C6">
      <w:pPr>
        <w:numPr>
          <w:ilvl w:val="0"/>
          <w:numId w:val="48"/>
        </w:numPr>
        <w:ind w:left="993"/>
        <w:rPr>
          <w:sz w:val="28"/>
          <w:szCs w:val="28"/>
        </w:rPr>
      </w:pPr>
      <w:r w:rsidRPr="008B2B12">
        <w:rPr>
          <w:sz w:val="28"/>
          <w:szCs w:val="28"/>
        </w:rPr>
        <w:t xml:space="preserve">ключевые </w:t>
      </w:r>
      <w:r>
        <w:rPr>
          <w:sz w:val="28"/>
          <w:szCs w:val="28"/>
        </w:rPr>
        <w:t>характеристики и требования к новой модели рыночно-ориентированной науки</w:t>
      </w:r>
      <w:r w:rsidRPr="008B2B12">
        <w:rPr>
          <w:sz w:val="28"/>
          <w:szCs w:val="28"/>
        </w:rPr>
        <w:t>;</w:t>
      </w:r>
    </w:p>
    <w:p w14:paraId="5C550B65" w14:textId="77777777" w:rsidR="00D602C6" w:rsidRPr="008B2B12" w:rsidRDefault="00D602C6" w:rsidP="00D602C6">
      <w:pPr>
        <w:numPr>
          <w:ilvl w:val="0"/>
          <w:numId w:val="48"/>
        </w:numPr>
        <w:ind w:left="993"/>
        <w:rPr>
          <w:sz w:val="28"/>
          <w:szCs w:val="28"/>
        </w:rPr>
      </w:pPr>
      <w:r>
        <w:rPr>
          <w:sz w:val="28"/>
          <w:szCs w:val="28"/>
        </w:rPr>
        <w:t>новая модель рыночно-ориентированной науки</w:t>
      </w:r>
      <w:r w:rsidRPr="00E9565E">
        <w:rPr>
          <w:sz w:val="28"/>
          <w:szCs w:val="28"/>
        </w:rPr>
        <w:t>;</w:t>
      </w:r>
    </w:p>
    <w:p w14:paraId="45A31455" w14:textId="77777777" w:rsidR="00D602C6" w:rsidRPr="008B2B12" w:rsidRDefault="00D602C6" w:rsidP="00D602C6">
      <w:pPr>
        <w:numPr>
          <w:ilvl w:val="0"/>
          <w:numId w:val="48"/>
        </w:numPr>
        <w:ind w:left="993"/>
        <w:rPr>
          <w:sz w:val="28"/>
          <w:szCs w:val="28"/>
        </w:rPr>
      </w:pPr>
      <w:r>
        <w:rPr>
          <w:sz w:val="28"/>
          <w:szCs w:val="28"/>
        </w:rPr>
        <w:t>основные участники</w:t>
      </w:r>
      <w:r w:rsidRPr="008B2B12">
        <w:rPr>
          <w:sz w:val="28"/>
          <w:szCs w:val="28"/>
        </w:rPr>
        <w:t>;</w:t>
      </w:r>
    </w:p>
    <w:p w14:paraId="1C4FD746" w14:textId="77777777" w:rsidR="00D602C6" w:rsidRPr="008B2B12" w:rsidRDefault="00D602C6" w:rsidP="00D602C6">
      <w:pPr>
        <w:numPr>
          <w:ilvl w:val="0"/>
          <w:numId w:val="48"/>
        </w:numPr>
        <w:ind w:left="993"/>
        <w:rPr>
          <w:sz w:val="28"/>
          <w:szCs w:val="28"/>
        </w:rPr>
      </w:pPr>
      <w:r w:rsidRPr="008B2B12">
        <w:rPr>
          <w:sz w:val="28"/>
          <w:szCs w:val="28"/>
        </w:rPr>
        <w:t>организационная модель</w:t>
      </w:r>
      <w:r>
        <w:rPr>
          <w:sz w:val="28"/>
          <w:szCs w:val="28"/>
        </w:rPr>
        <w:t xml:space="preserve"> совместной работы при проведении исследований</w:t>
      </w:r>
      <w:r w:rsidRPr="008B2B12">
        <w:rPr>
          <w:sz w:val="28"/>
          <w:szCs w:val="28"/>
        </w:rPr>
        <w:t>;</w:t>
      </w:r>
    </w:p>
    <w:p w14:paraId="3E025C77" w14:textId="77777777" w:rsidR="00D602C6" w:rsidRPr="008B2B12" w:rsidRDefault="00D602C6" w:rsidP="00D602C6">
      <w:pPr>
        <w:numPr>
          <w:ilvl w:val="0"/>
          <w:numId w:val="48"/>
        </w:numPr>
        <w:ind w:left="993"/>
        <w:rPr>
          <w:sz w:val="28"/>
          <w:szCs w:val="28"/>
        </w:rPr>
      </w:pPr>
      <w:r w:rsidRPr="008B2B12">
        <w:rPr>
          <w:sz w:val="28"/>
          <w:szCs w:val="28"/>
        </w:rPr>
        <w:t>гуманитарные аспекты будущего науки;</w:t>
      </w:r>
    </w:p>
    <w:p w14:paraId="7BA2185E" w14:textId="77777777" w:rsidR="00D602C6" w:rsidRPr="008B2B12" w:rsidRDefault="00D602C6" w:rsidP="00D602C6">
      <w:pPr>
        <w:numPr>
          <w:ilvl w:val="0"/>
          <w:numId w:val="48"/>
        </w:numPr>
        <w:ind w:left="993"/>
        <w:rPr>
          <w:sz w:val="28"/>
          <w:szCs w:val="28"/>
        </w:rPr>
      </w:pPr>
      <w:r w:rsidRPr="008B2B12">
        <w:rPr>
          <w:sz w:val="28"/>
          <w:szCs w:val="28"/>
        </w:rPr>
        <w:t>новая модель поиска научного знания;</w:t>
      </w:r>
    </w:p>
    <w:p w14:paraId="148DD7DF" w14:textId="77777777" w:rsidR="00D602C6" w:rsidRPr="008B2B12" w:rsidRDefault="00D602C6" w:rsidP="00D602C6">
      <w:pPr>
        <w:numPr>
          <w:ilvl w:val="0"/>
          <w:numId w:val="48"/>
        </w:numPr>
        <w:ind w:left="993"/>
        <w:rPr>
          <w:sz w:val="28"/>
          <w:szCs w:val="28"/>
        </w:rPr>
      </w:pPr>
      <w:r w:rsidRPr="008B2B12">
        <w:rPr>
          <w:sz w:val="28"/>
          <w:szCs w:val="28"/>
        </w:rPr>
        <w:t>будущее университетской науки;</w:t>
      </w:r>
    </w:p>
    <w:p w14:paraId="209F3418" w14:textId="77777777" w:rsidR="00D602C6" w:rsidRDefault="00D602C6" w:rsidP="00D602C6">
      <w:pPr>
        <w:numPr>
          <w:ilvl w:val="0"/>
          <w:numId w:val="48"/>
        </w:numPr>
        <w:ind w:left="993"/>
        <w:rPr>
          <w:sz w:val="28"/>
          <w:szCs w:val="28"/>
        </w:rPr>
      </w:pPr>
      <w:r w:rsidRPr="008B2B12">
        <w:rPr>
          <w:sz w:val="28"/>
          <w:szCs w:val="28"/>
        </w:rPr>
        <w:t>управление финансированием и имуществом исследовательских групп.</w:t>
      </w:r>
    </w:p>
    <w:p w14:paraId="169E4B65" w14:textId="77777777" w:rsidR="00D602C6" w:rsidRPr="008B2B12" w:rsidRDefault="00D602C6" w:rsidP="00D602C6">
      <w:pPr>
        <w:numPr>
          <w:ilvl w:val="0"/>
          <w:numId w:val="48"/>
        </w:numPr>
        <w:ind w:left="993"/>
        <w:rPr>
          <w:sz w:val="28"/>
          <w:szCs w:val="28"/>
        </w:rPr>
      </w:pPr>
      <w:r>
        <w:rPr>
          <w:sz w:val="28"/>
          <w:szCs w:val="28"/>
        </w:rPr>
        <w:t>и/или другие темы по согласованию с Заказчиком.</w:t>
      </w:r>
    </w:p>
    <w:p w14:paraId="51BF30E4" w14:textId="77777777" w:rsidR="00D602C6" w:rsidRPr="008B2B12" w:rsidRDefault="00D602C6" w:rsidP="00D602C6">
      <w:pPr>
        <w:numPr>
          <w:ilvl w:val="2"/>
          <w:numId w:val="47"/>
        </w:numPr>
        <w:tabs>
          <w:tab w:val="left" w:pos="993"/>
        </w:tabs>
        <w:ind w:left="0" w:firstLine="567"/>
        <w:jc w:val="both"/>
        <w:rPr>
          <w:sz w:val="28"/>
          <w:szCs w:val="28"/>
        </w:rPr>
      </w:pPr>
      <w:r>
        <w:rPr>
          <w:sz w:val="28"/>
          <w:szCs w:val="28"/>
        </w:rPr>
        <w:t>Краткая а</w:t>
      </w:r>
      <w:r w:rsidRPr="008B2B12">
        <w:rPr>
          <w:sz w:val="28"/>
          <w:szCs w:val="28"/>
        </w:rPr>
        <w:t>налитическая записка</w:t>
      </w:r>
      <w:r>
        <w:rPr>
          <w:sz w:val="28"/>
          <w:szCs w:val="28"/>
        </w:rPr>
        <w:t xml:space="preserve"> по итогам сессии</w:t>
      </w:r>
      <w:r w:rsidRPr="008B2B12">
        <w:rPr>
          <w:sz w:val="28"/>
          <w:szCs w:val="28"/>
        </w:rPr>
        <w:t>: программ</w:t>
      </w:r>
      <w:r>
        <w:rPr>
          <w:sz w:val="28"/>
          <w:szCs w:val="28"/>
        </w:rPr>
        <w:t>а</w:t>
      </w:r>
      <w:r w:rsidRPr="008B2B12">
        <w:rPr>
          <w:sz w:val="28"/>
          <w:szCs w:val="28"/>
        </w:rPr>
        <w:t xml:space="preserve"> развития «Сквозных» технологий НТИ и иные механизмы формирования научно-технологических заделов по тематикам «сквозных» технологий (на примере групп</w:t>
      </w:r>
      <w:r>
        <w:rPr>
          <w:sz w:val="28"/>
          <w:szCs w:val="28"/>
          <w:lang w:val="en-US"/>
        </w:rPr>
        <w:t>s</w:t>
      </w:r>
      <w:r w:rsidRPr="008B2B12">
        <w:rPr>
          <w:sz w:val="28"/>
          <w:szCs w:val="28"/>
        </w:rPr>
        <w:t xml:space="preserve"> «сквозных» технологий НТИ </w:t>
      </w:r>
      <w:r>
        <w:rPr>
          <w:sz w:val="28"/>
          <w:szCs w:val="28"/>
        </w:rPr>
        <w:t xml:space="preserve">«Новые и портативные источники энергии» </w:t>
      </w:r>
      <w:r w:rsidRPr="008B2B12">
        <w:rPr>
          <w:sz w:val="28"/>
          <w:szCs w:val="28"/>
        </w:rPr>
        <w:t>и/или др.).</w:t>
      </w:r>
    </w:p>
    <w:p w14:paraId="2EC37472" w14:textId="77777777" w:rsidR="00D602C6" w:rsidRPr="008B2B12" w:rsidRDefault="00D602C6" w:rsidP="00D602C6">
      <w:pPr>
        <w:numPr>
          <w:ilvl w:val="2"/>
          <w:numId w:val="47"/>
        </w:numPr>
        <w:tabs>
          <w:tab w:val="left" w:pos="993"/>
        </w:tabs>
        <w:ind w:left="0" w:firstLine="567"/>
        <w:jc w:val="both"/>
        <w:rPr>
          <w:sz w:val="28"/>
          <w:szCs w:val="28"/>
        </w:rPr>
      </w:pPr>
      <w:r>
        <w:rPr>
          <w:sz w:val="28"/>
          <w:szCs w:val="28"/>
        </w:rPr>
        <w:lastRenderedPageBreak/>
        <w:t>А</w:t>
      </w:r>
      <w:r w:rsidRPr="008B2B12">
        <w:rPr>
          <w:sz w:val="28"/>
          <w:szCs w:val="28"/>
        </w:rPr>
        <w:t>налит</w:t>
      </w:r>
      <w:r>
        <w:rPr>
          <w:sz w:val="28"/>
          <w:szCs w:val="28"/>
        </w:rPr>
        <w:t>ический доклад «Будущее рыночно-</w:t>
      </w:r>
      <w:r w:rsidRPr="008B2B12">
        <w:rPr>
          <w:sz w:val="28"/>
          <w:szCs w:val="28"/>
        </w:rPr>
        <w:t>ориентированн</w:t>
      </w:r>
      <w:r>
        <w:rPr>
          <w:sz w:val="28"/>
          <w:szCs w:val="28"/>
        </w:rPr>
        <w:t>ых</w:t>
      </w:r>
      <w:r w:rsidRPr="008B2B12">
        <w:rPr>
          <w:sz w:val="28"/>
          <w:szCs w:val="28"/>
        </w:rPr>
        <w:t xml:space="preserve"> нау</w:t>
      </w:r>
      <w:r>
        <w:rPr>
          <w:sz w:val="28"/>
          <w:szCs w:val="28"/>
        </w:rPr>
        <w:t>чных исследований</w:t>
      </w:r>
      <w:r w:rsidRPr="008B2B12">
        <w:rPr>
          <w:sz w:val="28"/>
          <w:szCs w:val="28"/>
        </w:rPr>
        <w:t xml:space="preserve"> 2035» со следующим примерным содержанием</w:t>
      </w:r>
      <w:r>
        <w:rPr>
          <w:sz w:val="28"/>
          <w:szCs w:val="28"/>
        </w:rPr>
        <w:t xml:space="preserve"> (по согласованию с Заказчиком)</w:t>
      </w:r>
      <w:r w:rsidRPr="008B2B12">
        <w:rPr>
          <w:sz w:val="28"/>
          <w:szCs w:val="28"/>
        </w:rPr>
        <w:t xml:space="preserve">: ключевые тренды развития науки; управление </w:t>
      </w:r>
      <w:r>
        <w:rPr>
          <w:sz w:val="28"/>
          <w:szCs w:val="28"/>
        </w:rPr>
        <w:t>НИОКР</w:t>
      </w:r>
      <w:r w:rsidRPr="008B2B12">
        <w:rPr>
          <w:sz w:val="28"/>
          <w:szCs w:val="28"/>
        </w:rPr>
        <w:t xml:space="preserve"> (организационная модель рыночно ориентированной науки, технологические барьеры на пути к новым рынкам, от теории к технологии); ученые будущего и сетевые научные коллективы (гуманитарные аспекты будущего науки); новая модель поиска научного знания (knowledge creation and management system; новые инструменты, подходы, методики проведения научных исследований и разработок; цифровая платформа исследований и разработок); будущее университетской науки (в т.ч. университетские центры НТИ); управление финансированием и имуществом исследовательских групп (в т.ч. механизмы формирования научно-технологического задела по тематикам «сквозных технологий»).</w:t>
      </w:r>
    </w:p>
    <w:p w14:paraId="1B56F62F" w14:textId="0244D97A" w:rsidR="00D602C6" w:rsidRPr="00CF5D10" w:rsidRDefault="00C15260" w:rsidP="00D602C6">
      <w:pPr>
        <w:numPr>
          <w:ilvl w:val="1"/>
          <w:numId w:val="47"/>
        </w:numPr>
        <w:tabs>
          <w:tab w:val="left" w:pos="993"/>
        </w:tabs>
        <w:ind w:left="0" w:firstLine="567"/>
        <w:jc w:val="both"/>
        <w:rPr>
          <w:sz w:val="28"/>
          <w:szCs w:val="28"/>
        </w:rPr>
      </w:pPr>
      <w:r w:rsidRPr="00C15260">
        <w:rPr>
          <w:sz w:val="28"/>
          <w:szCs w:val="28"/>
        </w:rPr>
        <w:t xml:space="preserve"> </w:t>
      </w:r>
      <w:r w:rsidR="00D602C6" w:rsidRPr="008B2B12">
        <w:rPr>
          <w:sz w:val="28"/>
          <w:szCs w:val="28"/>
        </w:rPr>
        <w:t>Отчетная документация представляется Заказчику на электронном и бумажном носителе в одном экземпляре</w:t>
      </w:r>
      <w:bookmarkEnd w:id="87"/>
      <w:bookmarkEnd w:id="88"/>
      <w:r w:rsidR="00D602C6" w:rsidRPr="008B2B12">
        <w:rPr>
          <w:sz w:val="28"/>
          <w:szCs w:val="28"/>
        </w:rPr>
        <w:t>.</w:t>
      </w:r>
    </w:p>
    <w:p w14:paraId="722F2876" w14:textId="77777777" w:rsidR="00D602C6" w:rsidRDefault="00D602C6" w:rsidP="00D602C6">
      <w:pPr>
        <w:rPr>
          <w:sz w:val="24"/>
          <w:szCs w:val="24"/>
        </w:rPr>
        <w:sectPr w:rsidR="00D602C6" w:rsidSect="000415DC">
          <w:headerReference w:type="default" r:id="rId21"/>
          <w:pgSz w:w="11907" w:h="16840" w:code="9"/>
          <w:pgMar w:top="851" w:right="851" w:bottom="851" w:left="1276" w:header="720" w:footer="403" w:gutter="0"/>
          <w:cols w:space="720"/>
          <w:noEndnote/>
        </w:sectPr>
      </w:pPr>
    </w:p>
    <w:p w14:paraId="16302A56" w14:textId="77777777" w:rsidR="00D602C6" w:rsidRPr="00B85548" w:rsidRDefault="00D602C6" w:rsidP="00D602C6">
      <w:pPr>
        <w:pStyle w:val="10"/>
        <w:rPr>
          <w:rStyle w:val="af8"/>
          <w:b/>
          <w:sz w:val="28"/>
        </w:rPr>
      </w:pPr>
      <w:bookmarkStart w:id="89" w:name="_ОБРАЗЦЫ_ФОРМ_И"/>
      <w:bookmarkStart w:id="90" w:name="_Toc465240947"/>
      <w:bookmarkEnd w:id="89"/>
      <w:r w:rsidRPr="00B85548">
        <w:rPr>
          <w:rStyle w:val="af8"/>
          <w:b/>
          <w:sz w:val="28"/>
        </w:rPr>
        <w:lastRenderedPageBreak/>
        <w:t>ОБРАЗЦЫ ФОРМ ДЛЯ ЗАПОЛНЕНИЯ УЧАСТНИКАМИ ПРОЦЕДУРЫ ЗАКУПКИ</w:t>
      </w:r>
      <w:bookmarkEnd w:id="90"/>
    </w:p>
    <w:p w14:paraId="50D4D545" w14:textId="77777777" w:rsidR="00D602C6" w:rsidRDefault="00D602C6" w:rsidP="00D602C6">
      <w:pPr>
        <w:rPr>
          <w:sz w:val="18"/>
        </w:rPr>
      </w:pPr>
    </w:p>
    <w:p w14:paraId="1006A278" w14:textId="77777777" w:rsidR="00D602C6" w:rsidRPr="00B85548" w:rsidRDefault="00D602C6" w:rsidP="00D602C6">
      <w:pPr>
        <w:rPr>
          <w:b/>
          <w:sz w:val="24"/>
          <w:szCs w:val="24"/>
        </w:rPr>
      </w:pPr>
      <w:r w:rsidRPr="00B85548">
        <w:rPr>
          <w:b/>
          <w:sz w:val="24"/>
          <w:szCs w:val="24"/>
        </w:rPr>
        <w:t xml:space="preserve">ФОРМА 1. </w:t>
      </w:r>
    </w:p>
    <w:p w14:paraId="6993865F" w14:textId="77777777" w:rsidR="00D602C6" w:rsidRPr="00031635" w:rsidRDefault="00D602C6" w:rsidP="00D602C6">
      <w:r w:rsidRPr="00031635">
        <w:t>Заявка на участие в запросе предложений</w:t>
      </w:r>
    </w:p>
    <w:p w14:paraId="5B96CDDE" w14:textId="77777777" w:rsidR="00D602C6" w:rsidRDefault="00D602C6" w:rsidP="00D602C6">
      <w:pPr>
        <w:rPr>
          <w:sz w:val="18"/>
        </w:rPr>
      </w:pPr>
    </w:p>
    <w:p w14:paraId="436491F1" w14:textId="77777777" w:rsidR="00D602C6" w:rsidRPr="00EF2A21" w:rsidRDefault="00D602C6" w:rsidP="00D602C6">
      <w:pPr>
        <w:pBdr>
          <w:top w:val="single" w:sz="4" w:space="1" w:color="auto"/>
        </w:pBdr>
        <w:shd w:val="clear" w:color="auto" w:fill="E0E0E0"/>
        <w:spacing w:before="120"/>
        <w:ind w:right="21"/>
        <w:jc w:val="center"/>
        <w:rPr>
          <w:b/>
          <w:bCs/>
          <w:color w:val="000000"/>
          <w:spacing w:val="36"/>
          <w:szCs w:val="22"/>
        </w:rPr>
      </w:pPr>
      <w:bookmarkStart w:id="91" w:name="_ФОРМА_1._ЗАЯВКА"/>
      <w:bookmarkEnd w:id="91"/>
      <w:r w:rsidRPr="00EF2A21">
        <w:rPr>
          <w:b/>
          <w:bCs/>
          <w:color w:val="000000"/>
          <w:spacing w:val="36"/>
          <w:szCs w:val="22"/>
        </w:rPr>
        <w:t>начало формы</w:t>
      </w:r>
    </w:p>
    <w:p w14:paraId="043FB1A8" w14:textId="77777777" w:rsidR="00D602C6" w:rsidRPr="004A613B" w:rsidRDefault="00D602C6" w:rsidP="00D602C6"/>
    <w:p w14:paraId="1A8F2B1D" w14:textId="77777777" w:rsidR="00D602C6" w:rsidRPr="00297AEF" w:rsidRDefault="00D602C6" w:rsidP="00D602C6">
      <w:bookmarkStart w:id="92" w:name="_Ref166329400"/>
      <w:r w:rsidRPr="00297AEF">
        <w:t xml:space="preserve">На бланке участника </w:t>
      </w:r>
      <w:bookmarkEnd w:id="92"/>
      <w:r>
        <w:t>процедуры закупки</w:t>
      </w:r>
      <w:r w:rsidRPr="00297AEF">
        <w:t xml:space="preserve"> </w:t>
      </w:r>
    </w:p>
    <w:p w14:paraId="0175AA0A" w14:textId="77777777" w:rsidR="00D602C6" w:rsidRPr="00297AEF" w:rsidRDefault="00D602C6" w:rsidP="00D602C6"/>
    <w:p w14:paraId="1A090572" w14:textId="77777777" w:rsidR="00D602C6" w:rsidRPr="009B367B" w:rsidRDefault="00D602C6" w:rsidP="00D602C6">
      <w:r w:rsidRPr="009B367B">
        <w:t>Дата, исх. номер</w:t>
      </w:r>
    </w:p>
    <w:p w14:paraId="6722A8A6" w14:textId="77777777" w:rsidR="00D602C6" w:rsidRPr="009B367B" w:rsidRDefault="00D602C6" w:rsidP="00D602C6">
      <w:pPr>
        <w:jc w:val="right"/>
        <w:rPr>
          <w:b/>
          <w:sz w:val="24"/>
          <w:szCs w:val="24"/>
        </w:rPr>
      </w:pPr>
      <w:r w:rsidRPr="009B367B">
        <w:rPr>
          <w:b/>
          <w:sz w:val="24"/>
          <w:szCs w:val="24"/>
        </w:rPr>
        <w:t>Заказчику:</w:t>
      </w:r>
    </w:p>
    <w:p w14:paraId="37ACE386" w14:textId="77777777" w:rsidR="00D602C6" w:rsidRPr="009B367B" w:rsidRDefault="00D602C6" w:rsidP="00D602C6">
      <w:pPr>
        <w:jc w:val="right"/>
        <w:rPr>
          <w:b/>
          <w:sz w:val="24"/>
          <w:szCs w:val="24"/>
          <w:u w:val="single"/>
        </w:rPr>
      </w:pPr>
      <w:r>
        <w:rPr>
          <w:b/>
          <w:sz w:val="24"/>
          <w:szCs w:val="24"/>
          <w:u w:val="single"/>
        </w:rPr>
        <w:t>Агентству стратегических инициатив</w:t>
      </w:r>
    </w:p>
    <w:p w14:paraId="7EA16D88" w14:textId="77777777" w:rsidR="00D602C6" w:rsidRDefault="00D602C6" w:rsidP="00D602C6">
      <w:pPr>
        <w:jc w:val="center"/>
        <w:rPr>
          <w:b/>
          <w:sz w:val="24"/>
        </w:rPr>
      </w:pPr>
    </w:p>
    <w:p w14:paraId="11F40327" w14:textId="77777777" w:rsidR="00D602C6" w:rsidRDefault="00D602C6" w:rsidP="00D602C6">
      <w:pPr>
        <w:jc w:val="center"/>
        <w:rPr>
          <w:b/>
          <w:sz w:val="24"/>
        </w:rPr>
      </w:pPr>
      <w:r w:rsidRPr="009B367B">
        <w:rPr>
          <w:b/>
          <w:sz w:val="24"/>
        </w:rPr>
        <w:t xml:space="preserve">ЗАЯВКА НА УЧАСТИЕ В </w:t>
      </w:r>
      <w:r>
        <w:rPr>
          <w:b/>
          <w:sz w:val="24"/>
        </w:rPr>
        <w:t>ЗАПРОСЕ ПРЕДЛОЖЕНИЙ</w:t>
      </w:r>
    </w:p>
    <w:p w14:paraId="5929B5AD" w14:textId="77777777" w:rsidR="00D602C6" w:rsidRDefault="00D602C6" w:rsidP="00D602C6">
      <w:pPr>
        <w:ind w:firstLine="540"/>
        <w:jc w:val="both"/>
        <w:rPr>
          <w:b/>
          <w:sz w:val="24"/>
          <w:szCs w:val="24"/>
        </w:rPr>
      </w:pPr>
    </w:p>
    <w:p w14:paraId="302B84C4" w14:textId="77777777" w:rsidR="00D602C6" w:rsidRPr="0040568E" w:rsidRDefault="00D602C6" w:rsidP="00D602C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109121A8" w14:textId="77777777" w:rsidR="00D602C6" w:rsidRDefault="00D602C6" w:rsidP="00D602C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D602C6" w:rsidRPr="009B367B" w14:paraId="3C990269" w14:textId="77777777" w:rsidTr="00F0760E">
        <w:trPr>
          <w:tblHeader/>
          <w:jc w:val="center"/>
        </w:trPr>
        <w:tc>
          <w:tcPr>
            <w:tcW w:w="836" w:type="dxa"/>
            <w:shd w:val="clear" w:color="000000" w:fill="E6E6E6"/>
            <w:vAlign w:val="center"/>
          </w:tcPr>
          <w:p w14:paraId="2AC4E454" w14:textId="77777777" w:rsidR="00D602C6" w:rsidRPr="009B367B" w:rsidRDefault="00D602C6" w:rsidP="00F0760E">
            <w:pPr>
              <w:jc w:val="center"/>
              <w:rPr>
                <w:b/>
              </w:rPr>
            </w:pPr>
            <w:r w:rsidRPr="009B367B">
              <w:rPr>
                <w:b/>
              </w:rPr>
              <w:t xml:space="preserve">№  </w:t>
            </w:r>
            <w:r w:rsidRPr="009B367B">
              <w:rPr>
                <w:b/>
              </w:rPr>
              <w:br/>
              <w:t>п/п</w:t>
            </w:r>
          </w:p>
        </w:tc>
        <w:tc>
          <w:tcPr>
            <w:tcW w:w="4693" w:type="dxa"/>
            <w:shd w:val="clear" w:color="000000" w:fill="E6E6E6"/>
            <w:vAlign w:val="center"/>
          </w:tcPr>
          <w:p w14:paraId="5E782A21" w14:textId="77777777" w:rsidR="00D602C6" w:rsidRPr="009B367B" w:rsidRDefault="00D602C6" w:rsidP="00F0760E">
            <w:pPr>
              <w:jc w:val="center"/>
              <w:rPr>
                <w:b/>
              </w:rPr>
            </w:pPr>
            <w:r w:rsidRPr="009B367B">
              <w:rPr>
                <w:b/>
              </w:rPr>
              <w:t xml:space="preserve">Наименование показателя </w:t>
            </w:r>
          </w:p>
        </w:tc>
        <w:tc>
          <w:tcPr>
            <w:tcW w:w="2127" w:type="dxa"/>
            <w:shd w:val="clear" w:color="000000" w:fill="E6E6E6"/>
            <w:vAlign w:val="center"/>
          </w:tcPr>
          <w:p w14:paraId="42F515FF" w14:textId="77777777" w:rsidR="00D602C6" w:rsidRPr="009B367B" w:rsidRDefault="00D602C6" w:rsidP="00F0760E">
            <w:pPr>
              <w:jc w:val="center"/>
              <w:rPr>
                <w:b/>
              </w:rPr>
            </w:pPr>
            <w:r w:rsidRPr="009B367B">
              <w:rPr>
                <w:b/>
              </w:rPr>
              <w:t>Единица измерения</w:t>
            </w:r>
          </w:p>
        </w:tc>
        <w:tc>
          <w:tcPr>
            <w:tcW w:w="1984" w:type="dxa"/>
            <w:shd w:val="clear" w:color="000000" w:fill="E6E6E6"/>
            <w:vAlign w:val="center"/>
          </w:tcPr>
          <w:p w14:paraId="4F59A197" w14:textId="77777777" w:rsidR="00D602C6" w:rsidRPr="009B367B" w:rsidRDefault="00D602C6" w:rsidP="00F0760E">
            <w:pPr>
              <w:jc w:val="center"/>
              <w:rPr>
                <w:b/>
              </w:rPr>
            </w:pPr>
            <w:r w:rsidRPr="009B367B">
              <w:rPr>
                <w:b/>
              </w:rPr>
              <w:t xml:space="preserve">Значение </w:t>
            </w:r>
          </w:p>
        </w:tc>
      </w:tr>
      <w:tr w:rsidR="00C15260" w:rsidRPr="00C15260" w14:paraId="4AFB5C6A" w14:textId="77777777" w:rsidTr="00F0760E">
        <w:trPr>
          <w:trHeight w:val="470"/>
          <w:jc w:val="center"/>
        </w:trPr>
        <w:tc>
          <w:tcPr>
            <w:tcW w:w="836" w:type="dxa"/>
            <w:shd w:val="clear" w:color="000000" w:fill="auto"/>
            <w:vAlign w:val="center"/>
          </w:tcPr>
          <w:p w14:paraId="54FE46D7" w14:textId="77777777" w:rsidR="00D602C6" w:rsidRPr="00C15260" w:rsidRDefault="00D602C6" w:rsidP="00F0760E">
            <w:pPr>
              <w:jc w:val="center"/>
            </w:pPr>
            <w:r w:rsidRPr="00C15260">
              <w:t>1</w:t>
            </w:r>
          </w:p>
        </w:tc>
        <w:tc>
          <w:tcPr>
            <w:tcW w:w="4693" w:type="dxa"/>
            <w:shd w:val="clear" w:color="000000" w:fill="auto"/>
            <w:vAlign w:val="center"/>
          </w:tcPr>
          <w:p w14:paraId="39F097FF" w14:textId="77777777" w:rsidR="00D602C6" w:rsidRPr="00C15260" w:rsidRDefault="00D602C6" w:rsidP="00F0760E">
            <w:pPr>
              <w:jc w:val="center"/>
            </w:pPr>
            <w:r w:rsidRPr="00C15260">
              <w:t>Цена договора</w:t>
            </w:r>
          </w:p>
        </w:tc>
        <w:tc>
          <w:tcPr>
            <w:tcW w:w="2127" w:type="dxa"/>
            <w:shd w:val="clear" w:color="000000" w:fill="auto"/>
            <w:vAlign w:val="center"/>
          </w:tcPr>
          <w:p w14:paraId="5E03EF12" w14:textId="77777777" w:rsidR="00D602C6" w:rsidRPr="00C15260" w:rsidRDefault="00D602C6" w:rsidP="00F0760E">
            <w:pPr>
              <w:jc w:val="center"/>
            </w:pPr>
            <w:r w:rsidRPr="00C15260">
              <w:t>руб.</w:t>
            </w:r>
          </w:p>
        </w:tc>
        <w:tc>
          <w:tcPr>
            <w:tcW w:w="1984" w:type="dxa"/>
            <w:shd w:val="clear" w:color="000000" w:fill="auto"/>
            <w:vAlign w:val="center"/>
          </w:tcPr>
          <w:p w14:paraId="57F772C9" w14:textId="77777777" w:rsidR="00D602C6" w:rsidRPr="00C15260" w:rsidRDefault="00D602C6" w:rsidP="00F0760E">
            <w:pPr>
              <w:jc w:val="center"/>
            </w:pPr>
          </w:p>
        </w:tc>
      </w:tr>
    </w:tbl>
    <w:p w14:paraId="1205E273" w14:textId="77777777" w:rsidR="00D602C6" w:rsidRPr="00E5738C" w:rsidRDefault="00D602C6" w:rsidP="00D602C6">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06CD1612" w14:textId="77777777" w:rsidR="00D602C6" w:rsidRPr="00E5738C" w:rsidRDefault="00D602C6" w:rsidP="00D602C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4D45E2D" w14:textId="77777777" w:rsidR="00D602C6" w:rsidRPr="00E5738C" w:rsidRDefault="00D602C6" w:rsidP="00D602C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622D8936" w14:textId="77777777" w:rsidR="00D602C6" w:rsidRDefault="00D602C6" w:rsidP="00D602C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07F5C48C" w14:textId="77777777" w:rsidR="00D602C6" w:rsidRDefault="00D602C6" w:rsidP="00D602C6">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14:paraId="7A81DFDC" w14:textId="77777777" w:rsidR="00D602C6" w:rsidRDefault="00D602C6" w:rsidP="00D602C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D602C6" w14:paraId="046356EB" w14:textId="77777777" w:rsidTr="00F0760E">
        <w:trPr>
          <w:trHeight w:val="246"/>
        </w:trPr>
        <w:tc>
          <w:tcPr>
            <w:tcW w:w="705" w:type="dxa"/>
            <w:shd w:val="clear" w:color="auto" w:fill="E6E6E6"/>
          </w:tcPr>
          <w:p w14:paraId="6375F32E" w14:textId="77777777" w:rsidR="00D602C6" w:rsidRPr="00B753B1" w:rsidRDefault="00D602C6" w:rsidP="00F0760E">
            <w:pPr>
              <w:jc w:val="center"/>
              <w:rPr>
                <w:sz w:val="22"/>
                <w:szCs w:val="22"/>
              </w:rPr>
            </w:pPr>
            <w:r w:rsidRPr="00B753B1">
              <w:rPr>
                <w:sz w:val="22"/>
                <w:szCs w:val="22"/>
              </w:rPr>
              <w:t>№ п/п</w:t>
            </w:r>
          </w:p>
        </w:tc>
        <w:tc>
          <w:tcPr>
            <w:tcW w:w="2972" w:type="dxa"/>
            <w:shd w:val="clear" w:color="auto" w:fill="E6E6E6"/>
          </w:tcPr>
          <w:p w14:paraId="3EFF1A15" w14:textId="77777777" w:rsidR="00D602C6" w:rsidRPr="00B753B1" w:rsidRDefault="00D602C6" w:rsidP="00F0760E">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5B986075" w14:textId="77777777" w:rsidR="00D602C6" w:rsidRPr="00F03E61" w:rsidRDefault="00D602C6" w:rsidP="00F0760E">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7FB9579E" w14:textId="77777777" w:rsidR="00D602C6" w:rsidRPr="004D47FC" w:rsidRDefault="00D602C6" w:rsidP="00F0760E">
            <w:pPr>
              <w:jc w:val="center"/>
              <w:rPr>
                <w:i/>
                <w:iCs/>
                <w:sz w:val="24"/>
                <w:szCs w:val="24"/>
              </w:rPr>
            </w:pPr>
          </w:p>
        </w:tc>
      </w:tr>
      <w:tr w:rsidR="00D602C6" w14:paraId="70779A0C" w14:textId="77777777" w:rsidTr="00F0760E">
        <w:trPr>
          <w:trHeight w:val="373"/>
        </w:trPr>
        <w:tc>
          <w:tcPr>
            <w:tcW w:w="705" w:type="dxa"/>
            <w:vAlign w:val="center"/>
          </w:tcPr>
          <w:p w14:paraId="720A1510" w14:textId="77777777" w:rsidR="00D602C6" w:rsidRPr="000E004F" w:rsidRDefault="00D602C6" w:rsidP="00F0760E">
            <w:r>
              <w:t>1.</w:t>
            </w:r>
          </w:p>
        </w:tc>
        <w:tc>
          <w:tcPr>
            <w:tcW w:w="2972" w:type="dxa"/>
            <w:vAlign w:val="center"/>
          </w:tcPr>
          <w:p w14:paraId="07D700A6" w14:textId="77777777" w:rsidR="00D602C6" w:rsidRDefault="00D602C6" w:rsidP="00F0760E">
            <w:pPr>
              <w:rPr>
                <w:sz w:val="24"/>
                <w:szCs w:val="24"/>
              </w:rPr>
            </w:pPr>
          </w:p>
        </w:tc>
        <w:tc>
          <w:tcPr>
            <w:tcW w:w="5985" w:type="dxa"/>
            <w:vAlign w:val="center"/>
          </w:tcPr>
          <w:p w14:paraId="5E40A144" w14:textId="77777777" w:rsidR="00D602C6" w:rsidRDefault="00D602C6" w:rsidP="00F0760E">
            <w:pPr>
              <w:rPr>
                <w:sz w:val="24"/>
                <w:szCs w:val="24"/>
              </w:rPr>
            </w:pPr>
          </w:p>
        </w:tc>
      </w:tr>
      <w:tr w:rsidR="00D602C6" w14:paraId="1BC91A37" w14:textId="77777777" w:rsidTr="00F0760E">
        <w:trPr>
          <w:trHeight w:val="373"/>
        </w:trPr>
        <w:tc>
          <w:tcPr>
            <w:tcW w:w="705" w:type="dxa"/>
            <w:vAlign w:val="center"/>
          </w:tcPr>
          <w:p w14:paraId="375DB13A" w14:textId="77777777" w:rsidR="00D602C6" w:rsidRPr="000E004F" w:rsidRDefault="00D602C6" w:rsidP="00F0760E">
            <w:r>
              <w:t>2.</w:t>
            </w:r>
          </w:p>
        </w:tc>
        <w:tc>
          <w:tcPr>
            <w:tcW w:w="2972" w:type="dxa"/>
            <w:vAlign w:val="center"/>
          </w:tcPr>
          <w:p w14:paraId="2064C315" w14:textId="77777777" w:rsidR="00D602C6" w:rsidRDefault="00D602C6" w:rsidP="00F0760E">
            <w:pPr>
              <w:rPr>
                <w:sz w:val="24"/>
                <w:szCs w:val="24"/>
              </w:rPr>
            </w:pPr>
          </w:p>
        </w:tc>
        <w:tc>
          <w:tcPr>
            <w:tcW w:w="5985" w:type="dxa"/>
            <w:vAlign w:val="center"/>
          </w:tcPr>
          <w:p w14:paraId="549CBB45" w14:textId="77777777" w:rsidR="00D602C6" w:rsidRDefault="00D602C6" w:rsidP="00F0760E">
            <w:pPr>
              <w:rPr>
                <w:sz w:val="24"/>
                <w:szCs w:val="24"/>
              </w:rPr>
            </w:pPr>
          </w:p>
        </w:tc>
      </w:tr>
      <w:tr w:rsidR="00D602C6" w14:paraId="749DC30F" w14:textId="77777777" w:rsidTr="00F0760E">
        <w:trPr>
          <w:trHeight w:val="373"/>
        </w:trPr>
        <w:tc>
          <w:tcPr>
            <w:tcW w:w="705" w:type="dxa"/>
            <w:vAlign w:val="center"/>
          </w:tcPr>
          <w:p w14:paraId="0CFF62C9" w14:textId="77777777" w:rsidR="00D602C6" w:rsidRPr="000E004F" w:rsidRDefault="00D602C6" w:rsidP="00F0760E">
            <w:r>
              <w:t>…..</w:t>
            </w:r>
          </w:p>
        </w:tc>
        <w:tc>
          <w:tcPr>
            <w:tcW w:w="2972" w:type="dxa"/>
            <w:vAlign w:val="center"/>
          </w:tcPr>
          <w:p w14:paraId="3C7D7257" w14:textId="77777777" w:rsidR="00D602C6" w:rsidRDefault="00D602C6" w:rsidP="00F0760E">
            <w:pPr>
              <w:rPr>
                <w:sz w:val="24"/>
                <w:szCs w:val="24"/>
              </w:rPr>
            </w:pPr>
          </w:p>
        </w:tc>
        <w:tc>
          <w:tcPr>
            <w:tcW w:w="5985" w:type="dxa"/>
            <w:vAlign w:val="center"/>
          </w:tcPr>
          <w:p w14:paraId="33984BB9" w14:textId="77777777" w:rsidR="00D602C6" w:rsidRDefault="00D602C6" w:rsidP="00F0760E">
            <w:pPr>
              <w:rPr>
                <w:sz w:val="24"/>
                <w:szCs w:val="24"/>
              </w:rPr>
            </w:pPr>
          </w:p>
        </w:tc>
      </w:tr>
    </w:tbl>
    <w:p w14:paraId="635101E5" w14:textId="77777777" w:rsidR="00D602C6" w:rsidRDefault="00D602C6" w:rsidP="00B10F9E">
      <w:pPr>
        <w:jc w:val="both"/>
        <w:rPr>
          <w:b/>
          <w:i/>
          <w:iCs/>
        </w:rPr>
      </w:pPr>
    </w:p>
    <w:p w14:paraId="35C29A50" w14:textId="77777777" w:rsidR="00D602C6" w:rsidRPr="002900FD" w:rsidRDefault="00D602C6" w:rsidP="00D602C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05A6CD07" w14:textId="77777777" w:rsidR="00D602C6" w:rsidRDefault="00D602C6" w:rsidP="00D602C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6B143079" w14:textId="77777777" w:rsidR="00D602C6" w:rsidRPr="00E5738C" w:rsidRDefault="00D602C6" w:rsidP="00D602C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0094953C" w14:textId="77777777" w:rsidR="00D602C6" w:rsidRPr="00E5738C" w:rsidRDefault="00D602C6" w:rsidP="00D602C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5F2DDB43" w14:textId="77777777" w:rsidR="00D602C6" w:rsidRPr="00E5738C" w:rsidRDefault="00D602C6" w:rsidP="00D602C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7D418995" w14:textId="77777777" w:rsidR="00D602C6" w:rsidRPr="00E5738C" w:rsidRDefault="00D602C6" w:rsidP="00D602C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5648022D" w14:textId="77777777" w:rsidR="00D602C6" w:rsidRPr="00E5738C" w:rsidRDefault="00D602C6" w:rsidP="00D602C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23886BAA" w14:textId="77777777" w:rsidR="00D602C6" w:rsidRPr="00E5738C" w:rsidRDefault="00D602C6" w:rsidP="00D602C6">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43972123" w14:textId="77777777" w:rsidR="00D602C6" w:rsidRDefault="00D602C6" w:rsidP="00D602C6">
      <w:pPr>
        <w:rPr>
          <w:szCs w:val="24"/>
        </w:rPr>
      </w:pPr>
      <w:r>
        <w:rPr>
          <w:szCs w:val="24"/>
        </w:rPr>
        <w:t>___________________________________________</w:t>
      </w:r>
    </w:p>
    <w:p w14:paraId="17DF2764" w14:textId="77777777" w:rsidR="00D602C6" w:rsidRDefault="00D602C6" w:rsidP="00D602C6">
      <w:pPr>
        <w:rPr>
          <w:szCs w:val="24"/>
          <w:vertAlign w:val="subscript"/>
        </w:rPr>
      </w:pPr>
      <w:r>
        <w:rPr>
          <w:szCs w:val="24"/>
          <w:vertAlign w:val="subscript"/>
        </w:rPr>
        <w:t xml:space="preserve">                                                           (подпись, М.П.)</w:t>
      </w:r>
    </w:p>
    <w:p w14:paraId="66F6DB7A" w14:textId="77777777" w:rsidR="00D602C6" w:rsidRDefault="00D602C6" w:rsidP="00D602C6">
      <w:pPr>
        <w:rPr>
          <w:szCs w:val="24"/>
          <w:vertAlign w:val="subscript"/>
        </w:rPr>
      </w:pPr>
      <w:r>
        <w:rPr>
          <w:szCs w:val="24"/>
          <w:vertAlign w:val="subscript"/>
        </w:rPr>
        <w:t>__________________________________________________________________</w:t>
      </w:r>
    </w:p>
    <w:p w14:paraId="51694373" w14:textId="110BFE22" w:rsidR="00D602C6" w:rsidRPr="00C15260" w:rsidRDefault="00D602C6" w:rsidP="00D602C6">
      <w:pPr>
        <w:rPr>
          <w:szCs w:val="24"/>
          <w:vertAlign w:val="subscript"/>
        </w:rPr>
      </w:pPr>
      <w:r>
        <w:rPr>
          <w:szCs w:val="24"/>
          <w:vertAlign w:val="subscript"/>
        </w:rPr>
        <w:t xml:space="preserve">                            (фамилия, имя, отчество подписавшего, должность)</w:t>
      </w:r>
      <w:r>
        <w:rPr>
          <w:szCs w:val="24"/>
        </w:rPr>
        <w:br w:type="page"/>
      </w:r>
    </w:p>
    <w:p w14:paraId="4E4D6533" w14:textId="77777777" w:rsidR="00D602C6" w:rsidRDefault="00D602C6" w:rsidP="00D602C6">
      <w:pPr>
        <w:jc w:val="right"/>
        <w:rPr>
          <w:szCs w:val="24"/>
        </w:rPr>
      </w:pPr>
      <w:r>
        <w:rPr>
          <w:szCs w:val="24"/>
        </w:rPr>
        <w:lastRenderedPageBreak/>
        <w:t>Приложение № 1</w:t>
      </w:r>
    </w:p>
    <w:p w14:paraId="0A3027E1" w14:textId="77777777" w:rsidR="00D602C6" w:rsidRDefault="00D602C6" w:rsidP="00D602C6">
      <w:pPr>
        <w:jc w:val="right"/>
        <w:rPr>
          <w:szCs w:val="24"/>
        </w:rPr>
      </w:pPr>
      <w:r>
        <w:rPr>
          <w:szCs w:val="24"/>
        </w:rPr>
        <w:t>к заявке на участие в открытом запросе предложений</w:t>
      </w:r>
    </w:p>
    <w:p w14:paraId="747687C0" w14:textId="77777777" w:rsidR="00D602C6" w:rsidRDefault="00D602C6" w:rsidP="00D602C6">
      <w:pPr>
        <w:jc w:val="right"/>
        <w:rPr>
          <w:szCs w:val="24"/>
        </w:rPr>
      </w:pPr>
      <w:r>
        <w:rPr>
          <w:szCs w:val="24"/>
        </w:rPr>
        <w:t>_____________________________________________</w:t>
      </w:r>
    </w:p>
    <w:p w14:paraId="0242C69E" w14:textId="77777777" w:rsidR="00D602C6" w:rsidRDefault="00D602C6" w:rsidP="00D602C6">
      <w:pPr>
        <w:jc w:val="right"/>
        <w:rPr>
          <w:szCs w:val="24"/>
        </w:rPr>
      </w:pPr>
      <w:r>
        <w:rPr>
          <w:szCs w:val="24"/>
        </w:rPr>
        <w:t>_____________________________________________</w:t>
      </w:r>
    </w:p>
    <w:p w14:paraId="56CA443C" w14:textId="77777777" w:rsidR="00D602C6" w:rsidRDefault="00D602C6" w:rsidP="00D602C6">
      <w:pPr>
        <w:rPr>
          <w:szCs w:val="24"/>
        </w:rPr>
      </w:pPr>
    </w:p>
    <w:p w14:paraId="28A88B6A" w14:textId="77777777" w:rsidR="00D602C6" w:rsidRDefault="00D602C6" w:rsidP="00D602C6">
      <w:pPr>
        <w:rPr>
          <w:szCs w:val="24"/>
        </w:rPr>
      </w:pPr>
    </w:p>
    <w:p w14:paraId="64F93547" w14:textId="77777777" w:rsidR="00D602C6" w:rsidRPr="00A27F70" w:rsidRDefault="00D602C6" w:rsidP="00D602C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477DC17B" w14:textId="77777777" w:rsidR="00D602C6" w:rsidRPr="00A27F70" w:rsidRDefault="00D602C6" w:rsidP="00D602C6">
      <w:pPr>
        <w:jc w:val="center"/>
        <w:rPr>
          <w:sz w:val="24"/>
          <w:szCs w:val="24"/>
        </w:rPr>
      </w:pPr>
      <w:r>
        <w:rPr>
          <w:sz w:val="24"/>
          <w:szCs w:val="24"/>
        </w:rPr>
        <w:t>_____________________________________</w:t>
      </w:r>
    </w:p>
    <w:p w14:paraId="3E74599C" w14:textId="77777777" w:rsidR="00D602C6" w:rsidRDefault="00D602C6" w:rsidP="00D602C6">
      <w:pPr>
        <w:rPr>
          <w:szCs w:val="24"/>
        </w:rPr>
      </w:pPr>
    </w:p>
    <w:p w14:paraId="109E8BEB" w14:textId="77777777" w:rsidR="00D602C6" w:rsidRDefault="00D602C6" w:rsidP="00D602C6">
      <w:pPr>
        <w:rPr>
          <w:szCs w:val="24"/>
        </w:rPr>
      </w:pPr>
    </w:p>
    <w:p w14:paraId="2D6A6C79" w14:textId="77777777" w:rsidR="00D602C6" w:rsidRDefault="00D602C6" w:rsidP="00D602C6">
      <w:pPr>
        <w:rPr>
          <w:szCs w:val="24"/>
        </w:rPr>
      </w:pPr>
    </w:p>
    <w:p w14:paraId="66D016FA" w14:textId="77777777" w:rsidR="00D602C6" w:rsidRDefault="00D602C6" w:rsidP="00D602C6">
      <w:pPr>
        <w:rPr>
          <w:szCs w:val="24"/>
        </w:rPr>
      </w:pPr>
    </w:p>
    <w:p w14:paraId="580E576D" w14:textId="77777777" w:rsidR="00D602C6" w:rsidRDefault="00D602C6" w:rsidP="00D602C6">
      <w:pPr>
        <w:rPr>
          <w:szCs w:val="24"/>
        </w:rPr>
      </w:pPr>
    </w:p>
    <w:p w14:paraId="393CCBF0" w14:textId="77777777" w:rsidR="00D602C6" w:rsidRDefault="00D602C6" w:rsidP="00D602C6">
      <w:pPr>
        <w:rPr>
          <w:szCs w:val="24"/>
        </w:rPr>
      </w:pPr>
    </w:p>
    <w:p w14:paraId="6C6879C5" w14:textId="77777777" w:rsidR="00D602C6" w:rsidRDefault="00D602C6" w:rsidP="00D602C6">
      <w:pPr>
        <w:rPr>
          <w:szCs w:val="24"/>
        </w:rPr>
      </w:pPr>
    </w:p>
    <w:p w14:paraId="7F14749F" w14:textId="77777777" w:rsidR="00D602C6" w:rsidRDefault="00D602C6" w:rsidP="00D602C6">
      <w:pPr>
        <w:rPr>
          <w:szCs w:val="24"/>
        </w:rPr>
      </w:pPr>
    </w:p>
    <w:p w14:paraId="4ECAF3EB" w14:textId="77777777" w:rsidR="00D602C6" w:rsidRDefault="00D602C6" w:rsidP="00D602C6">
      <w:pPr>
        <w:rPr>
          <w:szCs w:val="24"/>
        </w:rPr>
      </w:pPr>
    </w:p>
    <w:p w14:paraId="5AFC5776" w14:textId="77777777" w:rsidR="00D602C6" w:rsidRPr="00D1665E" w:rsidRDefault="00D602C6" w:rsidP="00D602C6">
      <w:pPr>
        <w:rPr>
          <w:szCs w:val="24"/>
        </w:rPr>
      </w:pPr>
    </w:p>
    <w:p w14:paraId="1DB42296" w14:textId="77777777" w:rsidR="00D602C6" w:rsidRPr="00D1665E" w:rsidRDefault="00D602C6" w:rsidP="00D602C6">
      <w:pPr>
        <w:rPr>
          <w:szCs w:val="24"/>
        </w:rPr>
      </w:pPr>
    </w:p>
    <w:p w14:paraId="229F8A5E" w14:textId="77777777" w:rsidR="00D602C6" w:rsidRDefault="00D602C6" w:rsidP="00D602C6">
      <w:pPr>
        <w:rPr>
          <w:szCs w:val="24"/>
        </w:rPr>
      </w:pPr>
      <w:bookmarkStart w:id="93" w:name="_ФОРМА_2._Форма"/>
      <w:bookmarkEnd w:id="93"/>
      <w:r>
        <w:rPr>
          <w:szCs w:val="24"/>
        </w:rPr>
        <w:t>___________________________________________</w:t>
      </w:r>
    </w:p>
    <w:p w14:paraId="5D8C02A0" w14:textId="77777777" w:rsidR="00D602C6" w:rsidRDefault="00D602C6" w:rsidP="00D602C6">
      <w:pPr>
        <w:rPr>
          <w:szCs w:val="24"/>
          <w:vertAlign w:val="subscript"/>
        </w:rPr>
      </w:pPr>
      <w:r>
        <w:rPr>
          <w:szCs w:val="24"/>
          <w:vertAlign w:val="subscript"/>
        </w:rPr>
        <w:t xml:space="preserve">                                                           (подпись, М.П.)</w:t>
      </w:r>
    </w:p>
    <w:p w14:paraId="5F4DA318" w14:textId="77777777" w:rsidR="00D602C6" w:rsidRDefault="00D602C6" w:rsidP="00D602C6">
      <w:pPr>
        <w:rPr>
          <w:szCs w:val="24"/>
          <w:vertAlign w:val="subscript"/>
        </w:rPr>
      </w:pPr>
      <w:r>
        <w:rPr>
          <w:szCs w:val="24"/>
          <w:vertAlign w:val="subscript"/>
        </w:rPr>
        <w:t>__________________________________________________________________</w:t>
      </w:r>
    </w:p>
    <w:p w14:paraId="4076A9EF" w14:textId="77777777" w:rsidR="00D602C6" w:rsidRDefault="00D602C6" w:rsidP="00D602C6">
      <w:pPr>
        <w:rPr>
          <w:szCs w:val="24"/>
          <w:vertAlign w:val="subscript"/>
        </w:rPr>
      </w:pPr>
      <w:r>
        <w:rPr>
          <w:szCs w:val="24"/>
          <w:vertAlign w:val="subscript"/>
        </w:rPr>
        <w:t xml:space="preserve">                            (фамилия, имя, отчество подписавшего, должность)</w:t>
      </w:r>
    </w:p>
    <w:p w14:paraId="236203FA" w14:textId="77777777" w:rsidR="00D602C6" w:rsidRDefault="00D602C6" w:rsidP="00D602C6">
      <w:pPr>
        <w:rPr>
          <w:sz w:val="24"/>
        </w:rPr>
      </w:pPr>
    </w:p>
    <w:p w14:paraId="023F529C" w14:textId="77777777" w:rsidR="00D602C6" w:rsidRDefault="00D602C6" w:rsidP="00D602C6">
      <w:pPr>
        <w:rPr>
          <w:sz w:val="24"/>
        </w:rPr>
      </w:pPr>
    </w:p>
    <w:p w14:paraId="5250D468" w14:textId="77777777" w:rsidR="00D602C6" w:rsidRPr="0094139B" w:rsidRDefault="00D602C6" w:rsidP="00D602C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1F17A4C" w14:textId="77777777" w:rsidR="00D602C6" w:rsidRDefault="00D602C6" w:rsidP="00D602C6">
      <w:pPr>
        <w:rPr>
          <w:sz w:val="24"/>
        </w:rPr>
      </w:pPr>
    </w:p>
    <w:p w14:paraId="27ED57EE" w14:textId="77777777" w:rsidR="00D602C6" w:rsidRPr="006B5CFF" w:rsidRDefault="00D602C6" w:rsidP="00D602C6">
      <w:r w:rsidRPr="006B5CFF">
        <w:t>Инструкция по заполнению:</w:t>
      </w:r>
    </w:p>
    <w:p w14:paraId="57530048" w14:textId="77777777" w:rsidR="00D602C6" w:rsidRPr="006B5CFF" w:rsidRDefault="00D602C6" w:rsidP="00D602C6">
      <w:r w:rsidRPr="006B5CFF">
        <w:t>1. Участник закупки заполняет поля формы в соответствии с инструкциями, приведенными по тексту формы.</w:t>
      </w:r>
    </w:p>
    <w:p w14:paraId="263EAB31" w14:textId="77777777" w:rsidR="00D602C6" w:rsidRDefault="00D602C6" w:rsidP="00D602C6">
      <w:r>
        <w:t>3. Форма должна быть подписана и скреплена оттиском печати (при наличии).</w:t>
      </w:r>
    </w:p>
    <w:p w14:paraId="4D3A32E5" w14:textId="77777777" w:rsidR="00D602C6" w:rsidRDefault="00D602C6" w:rsidP="00D602C6">
      <w:pPr>
        <w:rPr>
          <w:b/>
          <w:sz w:val="24"/>
        </w:rPr>
      </w:pPr>
      <w:r>
        <w:rPr>
          <w:sz w:val="24"/>
        </w:rPr>
        <w:br w:type="page"/>
      </w:r>
    </w:p>
    <w:p w14:paraId="4CBF4898" w14:textId="77777777" w:rsidR="00D602C6" w:rsidRPr="00B85548" w:rsidRDefault="00D602C6" w:rsidP="00D602C6">
      <w:pPr>
        <w:ind w:left="-142"/>
        <w:rPr>
          <w:b/>
          <w:sz w:val="24"/>
          <w:szCs w:val="24"/>
        </w:rPr>
      </w:pPr>
      <w:r w:rsidRPr="00B85548">
        <w:rPr>
          <w:b/>
          <w:sz w:val="24"/>
          <w:szCs w:val="24"/>
        </w:rPr>
        <w:lastRenderedPageBreak/>
        <w:t xml:space="preserve">ФОРМА 2. </w:t>
      </w:r>
    </w:p>
    <w:p w14:paraId="6150BB0B" w14:textId="77777777" w:rsidR="00D602C6" w:rsidRPr="0094139B" w:rsidRDefault="00D602C6" w:rsidP="00D602C6">
      <w:pPr>
        <w:ind w:left="-142"/>
      </w:pPr>
      <w:r>
        <w:t>Анкета Участника процедуры закупки</w:t>
      </w:r>
    </w:p>
    <w:p w14:paraId="71248E4D" w14:textId="77777777" w:rsidR="00D602C6" w:rsidRPr="00EF2A21" w:rsidRDefault="00D602C6" w:rsidP="00D602C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2742319" w14:textId="77777777" w:rsidR="00D602C6" w:rsidRDefault="00D602C6" w:rsidP="00D602C6">
      <w:pPr>
        <w:ind w:left="-142"/>
      </w:pPr>
    </w:p>
    <w:p w14:paraId="5C734B20" w14:textId="77777777" w:rsidR="00D602C6" w:rsidRDefault="00D602C6" w:rsidP="00D602C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E15EAAF" w14:textId="77777777" w:rsidR="00D602C6" w:rsidRDefault="00D602C6" w:rsidP="00D602C6">
      <w:pPr>
        <w:ind w:left="-142"/>
      </w:pPr>
      <w:r>
        <w:t xml:space="preserve">ИНН Участника закупки: </w:t>
      </w:r>
      <w:r w:rsidRPr="0094139B">
        <w:rPr>
          <w:i/>
          <w:color w:val="A6A6A6" w:themeColor="background1" w:themeShade="A6"/>
        </w:rPr>
        <w:t>(указать при наличии)</w:t>
      </w:r>
    </w:p>
    <w:p w14:paraId="39D9102B" w14:textId="77777777" w:rsidR="00D602C6" w:rsidRDefault="00D602C6" w:rsidP="00D602C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74E1E3B" w14:textId="77777777" w:rsidR="00D602C6" w:rsidRDefault="00D602C6" w:rsidP="00D602C6">
      <w:pPr>
        <w:ind w:left="-142"/>
      </w:pPr>
    </w:p>
    <w:p w14:paraId="6AEAAAC0" w14:textId="77777777" w:rsidR="00D602C6" w:rsidRPr="00870493" w:rsidRDefault="00D602C6" w:rsidP="00D602C6">
      <w:pPr>
        <w:jc w:val="center"/>
        <w:rPr>
          <w:b/>
          <w:sz w:val="24"/>
          <w:szCs w:val="24"/>
        </w:rPr>
      </w:pPr>
      <w:r w:rsidRPr="00870493">
        <w:rPr>
          <w:b/>
          <w:sz w:val="24"/>
          <w:szCs w:val="24"/>
        </w:rPr>
        <w:t>АНКЕТА УЧАСТНИКА ПРОЦЕДУРЫ ЗАКУПКИ</w:t>
      </w:r>
    </w:p>
    <w:p w14:paraId="47A5887A" w14:textId="77777777" w:rsidR="00D602C6" w:rsidRDefault="00D602C6" w:rsidP="00D602C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D602C6" w:rsidRPr="00B747F3" w14:paraId="005E8892" w14:textId="77777777" w:rsidTr="00F0760E">
        <w:tc>
          <w:tcPr>
            <w:tcW w:w="6250" w:type="dxa"/>
          </w:tcPr>
          <w:p w14:paraId="34718C8F" w14:textId="77777777" w:rsidR="00D602C6" w:rsidRPr="002773F9" w:rsidRDefault="00D602C6" w:rsidP="00F0760E">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032A146F" w14:textId="77777777" w:rsidR="00D602C6" w:rsidRPr="00B747F3" w:rsidRDefault="00D602C6" w:rsidP="00F0760E">
            <w:pPr>
              <w:spacing w:line="216" w:lineRule="auto"/>
              <w:ind w:left="-142" w:firstLine="142"/>
              <w:rPr>
                <w:b/>
                <w:sz w:val="22"/>
                <w:szCs w:val="24"/>
              </w:rPr>
            </w:pPr>
          </w:p>
        </w:tc>
      </w:tr>
      <w:tr w:rsidR="00D602C6" w:rsidRPr="00B747F3" w14:paraId="175155E8" w14:textId="77777777" w:rsidTr="00F0760E">
        <w:tc>
          <w:tcPr>
            <w:tcW w:w="6250" w:type="dxa"/>
            <w:tcBorders>
              <w:bottom w:val="single" w:sz="4" w:space="0" w:color="auto"/>
            </w:tcBorders>
          </w:tcPr>
          <w:p w14:paraId="45A9FCE4" w14:textId="77777777" w:rsidR="00D602C6" w:rsidRPr="00B747F3" w:rsidRDefault="00D602C6" w:rsidP="00F0760E">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25579BFA" w14:textId="77777777" w:rsidR="00D602C6" w:rsidRPr="002773F9" w:rsidRDefault="00D602C6" w:rsidP="00F0760E">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2D0797A5" w14:textId="77777777" w:rsidR="00D602C6" w:rsidRPr="00B747F3" w:rsidRDefault="00D602C6" w:rsidP="00F0760E">
            <w:pPr>
              <w:spacing w:line="216" w:lineRule="auto"/>
              <w:ind w:left="-142" w:firstLine="142"/>
              <w:rPr>
                <w:b/>
                <w:sz w:val="22"/>
                <w:szCs w:val="24"/>
              </w:rPr>
            </w:pPr>
          </w:p>
        </w:tc>
      </w:tr>
      <w:tr w:rsidR="00D602C6" w:rsidRPr="00B747F3" w14:paraId="7879B96A" w14:textId="77777777" w:rsidTr="00F0760E">
        <w:tc>
          <w:tcPr>
            <w:tcW w:w="6250" w:type="dxa"/>
            <w:tcBorders>
              <w:top w:val="nil"/>
            </w:tcBorders>
          </w:tcPr>
          <w:p w14:paraId="26596B44" w14:textId="77777777" w:rsidR="00D602C6" w:rsidRPr="00B747F3" w:rsidRDefault="00D602C6" w:rsidP="00F0760E">
            <w:pPr>
              <w:spacing w:line="216" w:lineRule="auto"/>
              <w:ind w:left="-142" w:firstLine="142"/>
              <w:rPr>
                <w:i/>
                <w:sz w:val="22"/>
                <w:szCs w:val="24"/>
              </w:rPr>
            </w:pPr>
          </w:p>
          <w:p w14:paraId="4F74DC34" w14:textId="77777777" w:rsidR="00D602C6" w:rsidRPr="00B747F3" w:rsidRDefault="00D602C6" w:rsidP="00F0760E">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5130A230" w14:textId="77777777" w:rsidR="00D602C6" w:rsidRPr="00B747F3" w:rsidRDefault="00D602C6" w:rsidP="00F0760E">
            <w:pPr>
              <w:spacing w:line="216" w:lineRule="auto"/>
              <w:ind w:left="-142" w:firstLine="142"/>
              <w:rPr>
                <w:sz w:val="22"/>
                <w:szCs w:val="24"/>
              </w:rPr>
            </w:pPr>
            <w:r w:rsidRPr="00B747F3">
              <w:rPr>
                <w:sz w:val="22"/>
                <w:szCs w:val="24"/>
              </w:rPr>
              <w:t>ИНН:</w:t>
            </w:r>
            <w:r>
              <w:rPr>
                <w:sz w:val="22"/>
                <w:szCs w:val="24"/>
              </w:rPr>
              <w:t xml:space="preserve"> </w:t>
            </w:r>
          </w:p>
          <w:p w14:paraId="51CAE979" w14:textId="77777777" w:rsidR="00D602C6" w:rsidRPr="00B747F3" w:rsidRDefault="00D602C6" w:rsidP="00F0760E">
            <w:pPr>
              <w:spacing w:line="216" w:lineRule="auto"/>
              <w:ind w:left="-142" w:firstLine="142"/>
              <w:rPr>
                <w:sz w:val="22"/>
                <w:szCs w:val="24"/>
              </w:rPr>
            </w:pPr>
            <w:r w:rsidRPr="00B747F3">
              <w:rPr>
                <w:sz w:val="22"/>
                <w:szCs w:val="24"/>
              </w:rPr>
              <w:t>КПП:</w:t>
            </w:r>
            <w:r>
              <w:rPr>
                <w:sz w:val="22"/>
                <w:szCs w:val="24"/>
              </w:rPr>
              <w:t xml:space="preserve"> </w:t>
            </w:r>
          </w:p>
          <w:p w14:paraId="706B9F38" w14:textId="77777777" w:rsidR="00D602C6" w:rsidRPr="00B747F3" w:rsidRDefault="00D602C6" w:rsidP="00F0760E">
            <w:pPr>
              <w:spacing w:line="216" w:lineRule="auto"/>
              <w:ind w:left="-142" w:firstLine="142"/>
              <w:rPr>
                <w:sz w:val="22"/>
                <w:szCs w:val="24"/>
              </w:rPr>
            </w:pPr>
            <w:r w:rsidRPr="00B747F3">
              <w:rPr>
                <w:sz w:val="22"/>
                <w:szCs w:val="24"/>
              </w:rPr>
              <w:t>ОГРН:</w:t>
            </w:r>
            <w:r>
              <w:rPr>
                <w:sz w:val="22"/>
                <w:szCs w:val="24"/>
              </w:rPr>
              <w:t xml:space="preserve"> </w:t>
            </w:r>
          </w:p>
          <w:p w14:paraId="6BC8267F" w14:textId="77777777" w:rsidR="00D602C6" w:rsidRPr="00B747F3" w:rsidRDefault="00D602C6" w:rsidP="00F0760E">
            <w:pPr>
              <w:spacing w:line="216" w:lineRule="auto"/>
              <w:ind w:left="-142" w:firstLine="142"/>
              <w:rPr>
                <w:sz w:val="22"/>
                <w:szCs w:val="24"/>
              </w:rPr>
            </w:pPr>
            <w:r w:rsidRPr="00B747F3">
              <w:rPr>
                <w:sz w:val="22"/>
                <w:szCs w:val="24"/>
              </w:rPr>
              <w:t>ОКПО:</w:t>
            </w:r>
            <w:r>
              <w:rPr>
                <w:sz w:val="22"/>
                <w:szCs w:val="24"/>
              </w:rPr>
              <w:t xml:space="preserve"> </w:t>
            </w:r>
          </w:p>
        </w:tc>
      </w:tr>
      <w:tr w:rsidR="00D602C6" w:rsidRPr="00B747F3" w14:paraId="387C4855" w14:textId="77777777" w:rsidTr="00F0760E">
        <w:tc>
          <w:tcPr>
            <w:tcW w:w="9923" w:type="dxa"/>
            <w:gridSpan w:val="2"/>
            <w:tcBorders>
              <w:top w:val="nil"/>
              <w:left w:val="single" w:sz="4" w:space="0" w:color="auto"/>
              <w:right w:val="double" w:sz="4" w:space="0" w:color="auto"/>
            </w:tcBorders>
          </w:tcPr>
          <w:p w14:paraId="70CB0B45" w14:textId="77777777" w:rsidR="00D602C6" w:rsidRPr="00B747F3" w:rsidRDefault="00D602C6" w:rsidP="00F0760E">
            <w:pPr>
              <w:spacing w:line="216" w:lineRule="auto"/>
              <w:ind w:left="-142" w:firstLine="142"/>
              <w:rPr>
                <w:i/>
                <w:sz w:val="22"/>
                <w:szCs w:val="24"/>
              </w:rPr>
            </w:pPr>
          </w:p>
        </w:tc>
      </w:tr>
      <w:tr w:rsidR="00D602C6" w:rsidRPr="00B747F3" w14:paraId="52D7D348" w14:textId="77777777" w:rsidTr="00F0760E">
        <w:trPr>
          <w:cantSplit/>
          <w:trHeight w:val="69"/>
        </w:trPr>
        <w:tc>
          <w:tcPr>
            <w:tcW w:w="6250" w:type="dxa"/>
            <w:vMerge w:val="restart"/>
          </w:tcPr>
          <w:p w14:paraId="12EFBEDF" w14:textId="77777777" w:rsidR="00D602C6" w:rsidRPr="00B747F3" w:rsidRDefault="00D602C6" w:rsidP="00F0760E">
            <w:pPr>
              <w:tabs>
                <w:tab w:val="left" w:pos="540"/>
              </w:tabs>
              <w:spacing w:line="216" w:lineRule="auto"/>
              <w:ind w:left="-142" w:firstLine="142"/>
              <w:jc w:val="both"/>
              <w:rPr>
                <w:b/>
                <w:sz w:val="22"/>
                <w:szCs w:val="24"/>
              </w:rPr>
            </w:pPr>
            <w:r w:rsidRPr="00B747F3">
              <w:rPr>
                <w:b/>
                <w:sz w:val="22"/>
                <w:szCs w:val="24"/>
              </w:rPr>
              <w:t>3.Адреса:</w:t>
            </w:r>
          </w:p>
          <w:p w14:paraId="127A2A43" w14:textId="77777777" w:rsidR="00D602C6" w:rsidRPr="00B747F3" w:rsidRDefault="00D602C6" w:rsidP="00F0760E">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3B3F71F" w14:textId="77777777" w:rsidR="00D602C6" w:rsidRPr="00B747F3" w:rsidRDefault="00D602C6" w:rsidP="00F0760E">
            <w:pPr>
              <w:tabs>
                <w:tab w:val="left" w:pos="540"/>
              </w:tabs>
              <w:spacing w:line="216" w:lineRule="auto"/>
              <w:ind w:left="-142" w:firstLine="142"/>
              <w:jc w:val="both"/>
              <w:rPr>
                <w:b/>
                <w:bCs/>
                <w:sz w:val="22"/>
                <w:szCs w:val="24"/>
              </w:rPr>
            </w:pPr>
          </w:p>
          <w:p w14:paraId="5A1C5599" w14:textId="77777777" w:rsidR="00D602C6" w:rsidRPr="00B747F3" w:rsidRDefault="00D602C6" w:rsidP="00F0760E">
            <w:pPr>
              <w:tabs>
                <w:tab w:val="left" w:pos="540"/>
              </w:tabs>
              <w:spacing w:line="216" w:lineRule="auto"/>
              <w:ind w:left="-142" w:firstLine="142"/>
              <w:jc w:val="both"/>
              <w:rPr>
                <w:b/>
                <w:bCs/>
                <w:sz w:val="22"/>
                <w:szCs w:val="24"/>
              </w:rPr>
            </w:pPr>
          </w:p>
          <w:p w14:paraId="0C0CB9CF" w14:textId="77777777" w:rsidR="00D602C6" w:rsidRPr="00B747F3" w:rsidRDefault="00D602C6" w:rsidP="00F0760E">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5F40EAE7" w14:textId="77777777" w:rsidR="00D602C6" w:rsidRPr="00B747F3" w:rsidRDefault="00D602C6" w:rsidP="00F0760E">
            <w:pPr>
              <w:tabs>
                <w:tab w:val="left" w:pos="540"/>
              </w:tabs>
              <w:spacing w:line="216" w:lineRule="auto"/>
              <w:ind w:left="-142" w:firstLine="142"/>
              <w:jc w:val="both"/>
              <w:rPr>
                <w:b/>
                <w:bCs/>
                <w:sz w:val="22"/>
                <w:szCs w:val="24"/>
              </w:rPr>
            </w:pPr>
          </w:p>
          <w:p w14:paraId="58807C4E" w14:textId="77777777" w:rsidR="00D602C6" w:rsidRPr="00B747F3" w:rsidRDefault="00D602C6" w:rsidP="00F0760E">
            <w:pPr>
              <w:tabs>
                <w:tab w:val="left" w:pos="540"/>
              </w:tabs>
              <w:spacing w:line="216" w:lineRule="auto"/>
              <w:ind w:left="-142" w:firstLine="142"/>
              <w:jc w:val="both"/>
              <w:rPr>
                <w:b/>
                <w:bCs/>
                <w:sz w:val="22"/>
                <w:szCs w:val="24"/>
              </w:rPr>
            </w:pPr>
          </w:p>
          <w:p w14:paraId="542D94C0" w14:textId="77777777" w:rsidR="00D602C6" w:rsidRPr="00B747F3" w:rsidRDefault="00D602C6" w:rsidP="00F0760E">
            <w:pPr>
              <w:tabs>
                <w:tab w:val="left" w:pos="540"/>
              </w:tabs>
              <w:spacing w:line="216" w:lineRule="auto"/>
              <w:ind w:left="-142" w:firstLine="142"/>
              <w:jc w:val="both"/>
              <w:rPr>
                <w:b/>
                <w:sz w:val="22"/>
                <w:szCs w:val="24"/>
              </w:rPr>
            </w:pPr>
          </w:p>
        </w:tc>
        <w:tc>
          <w:tcPr>
            <w:tcW w:w="3673" w:type="dxa"/>
            <w:tcBorders>
              <w:right w:val="double" w:sz="4" w:space="0" w:color="auto"/>
            </w:tcBorders>
          </w:tcPr>
          <w:p w14:paraId="73B07079" w14:textId="77777777" w:rsidR="00D602C6" w:rsidRPr="00B747F3" w:rsidRDefault="00D602C6" w:rsidP="00F0760E">
            <w:pPr>
              <w:spacing w:line="216" w:lineRule="auto"/>
              <w:ind w:left="-142" w:firstLine="142"/>
              <w:rPr>
                <w:sz w:val="22"/>
                <w:szCs w:val="24"/>
              </w:rPr>
            </w:pPr>
            <w:r w:rsidRPr="00B747F3">
              <w:rPr>
                <w:sz w:val="22"/>
                <w:szCs w:val="24"/>
              </w:rPr>
              <w:t>Страна</w:t>
            </w:r>
            <w:r>
              <w:rPr>
                <w:sz w:val="22"/>
                <w:szCs w:val="24"/>
              </w:rPr>
              <w:t xml:space="preserve"> </w:t>
            </w:r>
          </w:p>
        </w:tc>
      </w:tr>
      <w:tr w:rsidR="00D602C6" w:rsidRPr="00B747F3" w14:paraId="4264E539" w14:textId="77777777" w:rsidTr="00F0760E">
        <w:trPr>
          <w:cantSplit/>
          <w:trHeight w:val="67"/>
        </w:trPr>
        <w:tc>
          <w:tcPr>
            <w:tcW w:w="6250" w:type="dxa"/>
            <w:vMerge/>
          </w:tcPr>
          <w:p w14:paraId="3CD15EC7"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72DC82B" w14:textId="77777777" w:rsidR="00D602C6" w:rsidRPr="00B747F3" w:rsidRDefault="00D602C6" w:rsidP="00F0760E">
            <w:pPr>
              <w:spacing w:line="216" w:lineRule="auto"/>
              <w:ind w:left="-142" w:firstLine="142"/>
              <w:rPr>
                <w:sz w:val="22"/>
                <w:szCs w:val="24"/>
              </w:rPr>
            </w:pPr>
            <w:r w:rsidRPr="00B747F3">
              <w:rPr>
                <w:sz w:val="22"/>
                <w:szCs w:val="24"/>
              </w:rPr>
              <w:t>Индекс:</w:t>
            </w:r>
            <w:r>
              <w:rPr>
                <w:sz w:val="22"/>
                <w:szCs w:val="24"/>
              </w:rPr>
              <w:t xml:space="preserve"> </w:t>
            </w:r>
          </w:p>
        </w:tc>
      </w:tr>
      <w:tr w:rsidR="00D602C6" w:rsidRPr="00B747F3" w14:paraId="3FF8A661" w14:textId="77777777" w:rsidTr="00F0760E">
        <w:trPr>
          <w:cantSplit/>
          <w:trHeight w:val="67"/>
        </w:trPr>
        <w:tc>
          <w:tcPr>
            <w:tcW w:w="6250" w:type="dxa"/>
            <w:vMerge/>
          </w:tcPr>
          <w:p w14:paraId="33BAA01D"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99D3B4D" w14:textId="77777777" w:rsidR="00D602C6" w:rsidRPr="00B747F3" w:rsidRDefault="00D602C6" w:rsidP="00F0760E">
            <w:pPr>
              <w:spacing w:line="216" w:lineRule="auto"/>
              <w:ind w:left="-142" w:firstLine="142"/>
              <w:rPr>
                <w:sz w:val="22"/>
                <w:szCs w:val="24"/>
              </w:rPr>
            </w:pPr>
            <w:r w:rsidRPr="00B747F3">
              <w:rPr>
                <w:sz w:val="22"/>
                <w:szCs w:val="24"/>
              </w:rPr>
              <w:t>…</w:t>
            </w:r>
          </w:p>
        </w:tc>
      </w:tr>
      <w:tr w:rsidR="00D602C6" w:rsidRPr="00B747F3" w14:paraId="5866116C" w14:textId="77777777" w:rsidTr="00F0760E">
        <w:trPr>
          <w:cantSplit/>
          <w:trHeight w:val="311"/>
        </w:trPr>
        <w:tc>
          <w:tcPr>
            <w:tcW w:w="6250" w:type="dxa"/>
            <w:vMerge/>
          </w:tcPr>
          <w:p w14:paraId="4113B3ED"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BEA5906" w14:textId="77777777" w:rsidR="00D602C6" w:rsidRPr="00B747F3" w:rsidRDefault="00D602C6" w:rsidP="00F0760E">
            <w:pPr>
              <w:spacing w:line="216" w:lineRule="auto"/>
              <w:ind w:left="-142" w:firstLine="142"/>
              <w:rPr>
                <w:sz w:val="22"/>
                <w:szCs w:val="24"/>
              </w:rPr>
            </w:pPr>
          </w:p>
        </w:tc>
      </w:tr>
      <w:tr w:rsidR="00D602C6" w:rsidRPr="00B747F3" w14:paraId="416782F7" w14:textId="77777777" w:rsidTr="00F0760E">
        <w:trPr>
          <w:cantSplit/>
          <w:trHeight w:val="161"/>
        </w:trPr>
        <w:tc>
          <w:tcPr>
            <w:tcW w:w="6250" w:type="dxa"/>
            <w:vMerge/>
          </w:tcPr>
          <w:p w14:paraId="5EB738B2"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606E40C" w14:textId="77777777" w:rsidR="00D602C6" w:rsidRPr="00B747F3" w:rsidRDefault="00D602C6" w:rsidP="00F0760E">
            <w:pPr>
              <w:spacing w:line="216" w:lineRule="auto"/>
              <w:ind w:left="-142" w:firstLine="142"/>
              <w:rPr>
                <w:sz w:val="22"/>
                <w:szCs w:val="24"/>
              </w:rPr>
            </w:pPr>
            <w:r w:rsidRPr="00B747F3">
              <w:rPr>
                <w:sz w:val="22"/>
                <w:szCs w:val="24"/>
              </w:rPr>
              <w:t>…</w:t>
            </w:r>
          </w:p>
        </w:tc>
      </w:tr>
      <w:tr w:rsidR="00D602C6" w:rsidRPr="00B747F3" w14:paraId="12941E53" w14:textId="77777777" w:rsidTr="00F0760E">
        <w:trPr>
          <w:cantSplit/>
          <w:trHeight w:val="348"/>
        </w:trPr>
        <w:tc>
          <w:tcPr>
            <w:tcW w:w="6250" w:type="dxa"/>
            <w:vMerge/>
          </w:tcPr>
          <w:p w14:paraId="3B181912"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6868B20" w14:textId="77777777" w:rsidR="00D602C6" w:rsidRPr="00B747F3" w:rsidRDefault="00D602C6" w:rsidP="00F0760E">
            <w:pPr>
              <w:spacing w:line="216" w:lineRule="auto"/>
              <w:ind w:left="-142" w:firstLine="142"/>
              <w:rPr>
                <w:sz w:val="22"/>
                <w:szCs w:val="24"/>
              </w:rPr>
            </w:pPr>
            <w:r w:rsidRPr="00B747F3">
              <w:rPr>
                <w:sz w:val="22"/>
                <w:szCs w:val="24"/>
              </w:rPr>
              <w:t>Страна</w:t>
            </w:r>
          </w:p>
        </w:tc>
      </w:tr>
      <w:tr w:rsidR="00D602C6" w:rsidRPr="00B747F3" w14:paraId="0332394D" w14:textId="77777777" w:rsidTr="00F0760E">
        <w:trPr>
          <w:cantSplit/>
          <w:trHeight w:val="174"/>
        </w:trPr>
        <w:tc>
          <w:tcPr>
            <w:tcW w:w="6250" w:type="dxa"/>
            <w:vMerge/>
          </w:tcPr>
          <w:p w14:paraId="575C0582"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04C1E47" w14:textId="77777777" w:rsidR="00D602C6" w:rsidRPr="00B747F3" w:rsidRDefault="00D602C6" w:rsidP="00F0760E">
            <w:pPr>
              <w:spacing w:line="216" w:lineRule="auto"/>
              <w:ind w:left="-142" w:firstLine="142"/>
              <w:rPr>
                <w:sz w:val="22"/>
                <w:szCs w:val="24"/>
              </w:rPr>
            </w:pPr>
            <w:r w:rsidRPr="00B747F3">
              <w:rPr>
                <w:sz w:val="22"/>
                <w:szCs w:val="24"/>
              </w:rPr>
              <w:t>Индекс</w:t>
            </w:r>
            <w:r>
              <w:rPr>
                <w:sz w:val="22"/>
                <w:szCs w:val="24"/>
              </w:rPr>
              <w:t xml:space="preserve"> </w:t>
            </w:r>
          </w:p>
        </w:tc>
      </w:tr>
      <w:tr w:rsidR="00D602C6" w:rsidRPr="00B747F3" w14:paraId="35402F5B" w14:textId="77777777" w:rsidTr="00F0760E">
        <w:trPr>
          <w:cantSplit/>
          <w:trHeight w:val="286"/>
        </w:trPr>
        <w:tc>
          <w:tcPr>
            <w:tcW w:w="6250" w:type="dxa"/>
            <w:vMerge/>
          </w:tcPr>
          <w:p w14:paraId="38CCF898"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A69BB38" w14:textId="77777777" w:rsidR="00D602C6" w:rsidRPr="00B747F3" w:rsidRDefault="00D602C6" w:rsidP="00F0760E">
            <w:pPr>
              <w:spacing w:line="216" w:lineRule="auto"/>
              <w:ind w:left="-142" w:firstLine="142"/>
              <w:rPr>
                <w:sz w:val="22"/>
                <w:szCs w:val="24"/>
              </w:rPr>
            </w:pPr>
            <w:r w:rsidRPr="00B747F3">
              <w:rPr>
                <w:sz w:val="22"/>
                <w:szCs w:val="24"/>
              </w:rPr>
              <w:t>…</w:t>
            </w:r>
          </w:p>
        </w:tc>
      </w:tr>
      <w:tr w:rsidR="00D602C6" w:rsidRPr="00B747F3" w14:paraId="551CEB8C" w14:textId="77777777" w:rsidTr="00F0760E">
        <w:trPr>
          <w:cantSplit/>
          <w:trHeight w:val="175"/>
        </w:trPr>
        <w:tc>
          <w:tcPr>
            <w:tcW w:w="6250" w:type="dxa"/>
            <w:vMerge/>
          </w:tcPr>
          <w:p w14:paraId="7A6591FE"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59EB89B" w14:textId="77777777" w:rsidR="00D602C6" w:rsidRPr="00B747F3" w:rsidRDefault="00D602C6" w:rsidP="00F0760E">
            <w:pPr>
              <w:spacing w:line="216" w:lineRule="auto"/>
              <w:ind w:left="-142" w:firstLine="142"/>
              <w:rPr>
                <w:sz w:val="22"/>
                <w:szCs w:val="24"/>
              </w:rPr>
            </w:pPr>
            <w:r w:rsidRPr="00B747F3">
              <w:rPr>
                <w:sz w:val="22"/>
                <w:szCs w:val="24"/>
              </w:rPr>
              <w:t>…</w:t>
            </w:r>
          </w:p>
        </w:tc>
      </w:tr>
      <w:tr w:rsidR="00D602C6" w:rsidRPr="00B747F3" w14:paraId="692B06B8" w14:textId="77777777" w:rsidTr="00F0760E">
        <w:trPr>
          <w:cantSplit/>
          <w:trHeight w:val="310"/>
        </w:trPr>
        <w:tc>
          <w:tcPr>
            <w:tcW w:w="6250" w:type="dxa"/>
            <w:vMerge/>
          </w:tcPr>
          <w:p w14:paraId="51854083"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008B597" w14:textId="77777777" w:rsidR="00D602C6" w:rsidRPr="00B747F3" w:rsidRDefault="00D602C6" w:rsidP="00F0760E">
            <w:pPr>
              <w:spacing w:line="216" w:lineRule="auto"/>
              <w:ind w:left="-142" w:firstLine="142"/>
              <w:rPr>
                <w:sz w:val="22"/>
                <w:szCs w:val="24"/>
              </w:rPr>
            </w:pPr>
            <w:r w:rsidRPr="00B747F3">
              <w:rPr>
                <w:sz w:val="22"/>
                <w:szCs w:val="24"/>
              </w:rPr>
              <w:t>…</w:t>
            </w:r>
          </w:p>
        </w:tc>
      </w:tr>
      <w:tr w:rsidR="00D602C6" w:rsidRPr="00B747F3" w14:paraId="1CA81F30" w14:textId="77777777" w:rsidTr="00F0760E">
        <w:trPr>
          <w:trHeight w:val="67"/>
        </w:trPr>
        <w:tc>
          <w:tcPr>
            <w:tcW w:w="6250" w:type="dxa"/>
            <w:tcBorders>
              <w:left w:val="single" w:sz="4" w:space="0" w:color="auto"/>
              <w:right w:val="nil"/>
            </w:tcBorders>
          </w:tcPr>
          <w:p w14:paraId="32ADA8C6" w14:textId="77777777" w:rsidR="00D602C6" w:rsidRPr="00B747F3" w:rsidRDefault="00D602C6" w:rsidP="00F0760E">
            <w:pPr>
              <w:spacing w:line="216" w:lineRule="auto"/>
              <w:ind w:left="-142" w:firstLine="142"/>
              <w:rPr>
                <w:b/>
                <w:bCs/>
                <w:sz w:val="22"/>
                <w:szCs w:val="24"/>
              </w:rPr>
            </w:pPr>
          </w:p>
        </w:tc>
        <w:tc>
          <w:tcPr>
            <w:tcW w:w="3673" w:type="dxa"/>
            <w:tcBorders>
              <w:left w:val="nil"/>
              <w:right w:val="double" w:sz="4" w:space="0" w:color="auto"/>
            </w:tcBorders>
          </w:tcPr>
          <w:p w14:paraId="4B307292" w14:textId="77777777" w:rsidR="00D602C6" w:rsidRPr="00B747F3" w:rsidRDefault="00D602C6" w:rsidP="00F0760E">
            <w:pPr>
              <w:spacing w:line="216" w:lineRule="auto"/>
              <w:ind w:left="-142" w:firstLine="142"/>
              <w:rPr>
                <w:sz w:val="22"/>
                <w:szCs w:val="24"/>
              </w:rPr>
            </w:pPr>
          </w:p>
        </w:tc>
      </w:tr>
      <w:tr w:rsidR="00D602C6" w:rsidRPr="00B747F3" w14:paraId="3910ECA9" w14:textId="77777777" w:rsidTr="00F0760E">
        <w:trPr>
          <w:trHeight w:val="67"/>
        </w:trPr>
        <w:tc>
          <w:tcPr>
            <w:tcW w:w="6250" w:type="dxa"/>
            <w:tcBorders>
              <w:bottom w:val="nil"/>
            </w:tcBorders>
          </w:tcPr>
          <w:p w14:paraId="78C1273C" w14:textId="77777777" w:rsidR="00D602C6" w:rsidRPr="00B747F3" w:rsidRDefault="00D602C6" w:rsidP="00F0760E">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250B2ED8" w14:textId="77777777" w:rsidR="00D602C6" w:rsidRPr="00B747F3" w:rsidRDefault="00D602C6" w:rsidP="00F0760E">
            <w:pPr>
              <w:spacing w:line="216" w:lineRule="auto"/>
              <w:ind w:left="-142" w:firstLine="142"/>
              <w:rPr>
                <w:sz w:val="22"/>
                <w:szCs w:val="24"/>
              </w:rPr>
            </w:pPr>
          </w:p>
        </w:tc>
      </w:tr>
      <w:tr w:rsidR="00D602C6" w:rsidRPr="00B747F3" w14:paraId="043DB6B0" w14:textId="77777777" w:rsidTr="00F0760E">
        <w:trPr>
          <w:trHeight w:val="274"/>
        </w:trPr>
        <w:tc>
          <w:tcPr>
            <w:tcW w:w="6250" w:type="dxa"/>
            <w:tcBorders>
              <w:top w:val="nil"/>
              <w:bottom w:val="nil"/>
            </w:tcBorders>
          </w:tcPr>
          <w:p w14:paraId="5953E137" w14:textId="77777777" w:rsidR="00D602C6" w:rsidRPr="00B747F3" w:rsidRDefault="00D602C6" w:rsidP="00F0760E">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01F3E250" w14:textId="77777777" w:rsidR="00D602C6" w:rsidRPr="00B747F3" w:rsidRDefault="00D602C6" w:rsidP="00F0760E">
            <w:pPr>
              <w:spacing w:line="216" w:lineRule="auto"/>
              <w:ind w:left="-142" w:firstLine="142"/>
              <w:rPr>
                <w:sz w:val="22"/>
                <w:szCs w:val="24"/>
              </w:rPr>
            </w:pPr>
          </w:p>
        </w:tc>
      </w:tr>
      <w:tr w:rsidR="00D602C6" w:rsidRPr="00B747F3" w14:paraId="32CF16D9" w14:textId="77777777" w:rsidTr="00F0760E">
        <w:trPr>
          <w:trHeight w:val="67"/>
        </w:trPr>
        <w:tc>
          <w:tcPr>
            <w:tcW w:w="6250" w:type="dxa"/>
            <w:tcBorders>
              <w:top w:val="nil"/>
              <w:bottom w:val="nil"/>
            </w:tcBorders>
          </w:tcPr>
          <w:p w14:paraId="4E962414" w14:textId="77777777" w:rsidR="00D602C6" w:rsidRPr="00B747F3" w:rsidRDefault="00D602C6" w:rsidP="00F0760E">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70F2EF31" w14:textId="77777777" w:rsidR="00D602C6" w:rsidRPr="00B747F3" w:rsidRDefault="00D602C6" w:rsidP="00F0760E">
            <w:pPr>
              <w:spacing w:line="216" w:lineRule="auto"/>
              <w:ind w:left="-142" w:firstLine="142"/>
              <w:rPr>
                <w:sz w:val="22"/>
                <w:szCs w:val="24"/>
              </w:rPr>
            </w:pPr>
          </w:p>
        </w:tc>
      </w:tr>
      <w:tr w:rsidR="00D602C6" w:rsidRPr="00B747F3" w14:paraId="110167DC" w14:textId="77777777" w:rsidTr="00F0760E">
        <w:trPr>
          <w:trHeight w:val="67"/>
        </w:trPr>
        <w:tc>
          <w:tcPr>
            <w:tcW w:w="6250" w:type="dxa"/>
            <w:tcBorders>
              <w:top w:val="nil"/>
              <w:bottom w:val="nil"/>
            </w:tcBorders>
          </w:tcPr>
          <w:p w14:paraId="4DAC59F9" w14:textId="77777777" w:rsidR="00D602C6" w:rsidRPr="00B747F3" w:rsidRDefault="00D602C6" w:rsidP="00F0760E">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680488CF" w14:textId="77777777" w:rsidR="00D602C6" w:rsidRPr="00B747F3" w:rsidRDefault="00D602C6" w:rsidP="00F0760E">
            <w:pPr>
              <w:spacing w:line="216" w:lineRule="auto"/>
              <w:ind w:left="-142" w:firstLine="142"/>
              <w:rPr>
                <w:sz w:val="22"/>
                <w:szCs w:val="24"/>
              </w:rPr>
            </w:pPr>
          </w:p>
        </w:tc>
      </w:tr>
      <w:tr w:rsidR="00D602C6" w:rsidRPr="00B747F3" w14:paraId="5482A7AE" w14:textId="77777777" w:rsidTr="00F0760E">
        <w:trPr>
          <w:trHeight w:val="67"/>
        </w:trPr>
        <w:tc>
          <w:tcPr>
            <w:tcW w:w="6250" w:type="dxa"/>
            <w:tcBorders>
              <w:top w:val="nil"/>
            </w:tcBorders>
          </w:tcPr>
          <w:p w14:paraId="7DFA23A8" w14:textId="77777777" w:rsidR="00D602C6" w:rsidRPr="00B747F3" w:rsidRDefault="00D602C6" w:rsidP="00F0760E">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0036E1D7" w14:textId="77777777" w:rsidR="00D602C6" w:rsidRPr="00B747F3" w:rsidRDefault="00D602C6" w:rsidP="00F0760E">
            <w:pPr>
              <w:spacing w:line="216" w:lineRule="auto"/>
              <w:ind w:left="-142" w:firstLine="142"/>
              <w:rPr>
                <w:sz w:val="22"/>
                <w:szCs w:val="24"/>
              </w:rPr>
            </w:pPr>
          </w:p>
        </w:tc>
      </w:tr>
      <w:tr w:rsidR="00D602C6" w:rsidRPr="00B747F3" w14:paraId="59D2133F" w14:textId="77777777" w:rsidTr="00F0760E">
        <w:trPr>
          <w:trHeight w:val="811"/>
        </w:trPr>
        <w:tc>
          <w:tcPr>
            <w:tcW w:w="6250" w:type="dxa"/>
          </w:tcPr>
          <w:p w14:paraId="3367AF5B"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2BBF0290" w14:textId="77777777" w:rsidR="00D602C6" w:rsidRPr="00B747F3" w:rsidRDefault="00D602C6" w:rsidP="00F0760E">
            <w:pPr>
              <w:spacing w:line="216" w:lineRule="auto"/>
              <w:ind w:left="-142" w:firstLine="142"/>
              <w:rPr>
                <w:sz w:val="22"/>
                <w:szCs w:val="24"/>
              </w:rPr>
            </w:pPr>
          </w:p>
        </w:tc>
      </w:tr>
      <w:tr w:rsidR="00D602C6" w:rsidRPr="00B747F3" w14:paraId="1AA013F1" w14:textId="77777777" w:rsidTr="00F0760E">
        <w:trPr>
          <w:trHeight w:val="298"/>
        </w:trPr>
        <w:tc>
          <w:tcPr>
            <w:tcW w:w="6250" w:type="dxa"/>
          </w:tcPr>
          <w:p w14:paraId="6B3935EB"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CD67701" w14:textId="77777777" w:rsidR="00D602C6" w:rsidRPr="00B747F3" w:rsidRDefault="00D602C6" w:rsidP="00F0760E">
            <w:pPr>
              <w:spacing w:line="216" w:lineRule="auto"/>
              <w:ind w:left="-142" w:firstLine="142"/>
              <w:rPr>
                <w:sz w:val="22"/>
                <w:szCs w:val="24"/>
              </w:rPr>
            </w:pPr>
          </w:p>
        </w:tc>
      </w:tr>
      <w:tr w:rsidR="00D602C6" w:rsidRPr="00B747F3" w14:paraId="0536D95F" w14:textId="77777777" w:rsidTr="00F0760E">
        <w:trPr>
          <w:trHeight w:val="67"/>
        </w:trPr>
        <w:tc>
          <w:tcPr>
            <w:tcW w:w="6250" w:type="dxa"/>
          </w:tcPr>
          <w:p w14:paraId="0A29CF55"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0103AE00" w14:textId="77777777" w:rsidR="00D602C6" w:rsidRPr="00B747F3" w:rsidRDefault="00D602C6" w:rsidP="00F0760E">
            <w:pPr>
              <w:spacing w:line="216" w:lineRule="auto"/>
              <w:ind w:left="-142" w:firstLine="142"/>
              <w:rPr>
                <w:sz w:val="22"/>
                <w:szCs w:val="24"/>
              </w:rPr>
            </w:pPr>
          </w:p>
        </w:tc>
      </w:tr>
      <w:tr w:rsidR="00D602C6" w:rsidRPr="00B747F3" w14:paraId="3AD6CD88" w14:textId="77777777" w:rsidTr="00F0760E">
        <w:trPr>
          <w:trHeight w:val="67"/>
        </w:trPr>
        <w:tc>
          <w:tcPr>
            <w:tcW w:w="6250" w:type="dxa"/>
          </w:tcPr>
          <w:p w14:paraId="243DBACD" w14:textId="77777777" w:rsidR="00D602C6" w:rsidRPr="00B747F3" w:rsidRDefault="00D602C6" w:rsidP="00F0760E">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F340CAA" w14:textId="77777777" w:rsidR="00D602C6" w:rsidRPr="00B747F3" w:rsidRDefault="00D602C6" w:rsidP="00F0760E">
            <w:pPr>
              <w:spacing w:line="216" w:lineRule="auto"/>
              <w:ind w:left="-142" w:firstLine="142"/>
              <w:rPr>
                <w:sz w:val="22"/>
                <w:szCs w:val="24"/>
              </w:rPr>
            </w:pPr>
          </w:p>
        </w:tc>
      </w:tr>
    </w:tbl>
    <w:p w14:paraId="5D97AEB3" w14:textId="77777777" w:rsidR="00D602C6" w:rsidRDefault="00D602C6" w:rsidP="00D602C6">
      <w:pPr>
        <w:ind w:left="-142" w:firstLine="142"/>
      </w:pPr>
    </w:p>
    <w:bookmarkEnd w:id="75"/>
    <w:bookmarkEnd w:id="76"/>
    <w:bookmarkEnd w:id="77"/>
    <w:bookmarkEnd w:id="78"/>
    <w:bookmarkEnd w:id="79"/>
    <w:bookmarkEnd w:id="80"/>
    <w:bookmarkEnd w:id="81"/>
    <w:bookmarkEnd w:id="82"/>
    <w:bookmarkEnd w:id="83"/>
    <w:bookmarkEnd w:id="84"/>
    <w:bookmarkEnd w:id="85"/>
    <w:bookmarkEnd w:id="86"/>
    <w:p w14:paraId="1F15F022" w14:textId="77777777" w:rsidR="00D602C6" w:rsidRDefault="00D602C6" w:rsidP="00D602C6">
      <w:pPr>
        <w:ind w:left="-142" w:firstLine="142"/>
        <w:rPr>
          <w:sz w:val="22"/>
          <w:szCs w:val="22"/>
        </w:rPr>
      </w:pPr>
    </w:p>
    <w:p w14:paraId="27A9F96E" w14:textId="77777777" w:rsidR="00D602C6" w:rsidRDefault="00D602C6" w:rsidP="00D602C6">
      <w:pPr>
        <w:ind w:left="-142" w:firstLine="142"/>
        <w:rPr>
          <w:szCs w:val="24"/>
        </w:rPr>
      </w:pPr>
      <w:r>
        <w:rPr>
          <w:szCs w:val="24"/>
        </w:rPr>
        <w:t>___________________________________________</w:t>
      </w:r>
    </w:p>
    <w:p w14:paraId="3ED2C9D4" w14:textId="77777777" w:rsidR="00D602C6" w:rsidRDefault="00D602C6" w:rsidP="00D602C6">
      <w:pPr>
        <w:ind w:left="-142" w:firstLine="142"/>
        <w:rPr>
          <w:szCs w:val="24"/>
          <w:vertAlign w:val="subscript"/>
        </w:rPr>
      </w:pPr>
      <w:r>
        <w:rPr>
          <w:szCs w:val="24"/>
          <w:vertAlign w:val="subscript"/>
        </w:rPr>
        <w:t xml:space="preserve">                                                           (подпись, М.П.)</w:t>
      </w:r>
    </w:p>
    <w:p w14:paraId="37958DD4" w14:textId="77777777" w:rsidR="00D602C6" w:rsidRPr="005D489D" w:rsidRDefault="00D602C6" w:rsidP="00D602C6">
      <w:pPr>
        <w:ind w:left="-142" w:firstLine="142"/>
        <w:rPr>
          <w:szCs w:val="24"/>
        </w:rPr>
      </w:pPr>
      <w:r>
        <w:rPr>
          <w:szCs w:val="24"/>
        </w:rPr>
        <w:t>___________________________________________</w:t>
      </w:r>
    </w:p>
    <w:p w14:paraId="7F6EC040" w14:textId="77777777" w:rsidR="00D602C6" w:rsidRDefault="00D602C6" w:rsidP="00D602C6">
      <w:pPr>
        <w:ind w:left="-142" w:firstLine="142"/>
        <w:rPr>
          <w:szCs w:val="24"/>
          <w:vertAlign w:val="subscript"/>
        </w:rPr>
      </w:pPr>
      <w:r>
        <w:rPr>
          <w:szCs w:val="24"/>
          <w:vertAlign w:val="subscript"/>
        </w:rPr>
        <w:t xml:space="preserve">                            (фамилия, имя, отчество подписавшего, должность)</w:t>
      </w:r>
    </w:p>
    <w:p w14:paraId="56D246F8" w14:textId="77777777" w:rsidR="00D602C6" w:rsidRDefault="00D602C6" w:rsidP="00D602C6">
      <w:pPr>
        <w:rPr>
          <w:sz w:val="22"/>
          <w:szCs w:val="22"/>
        </w:rPr>
      </w:pPr>
    </w:p>
    <w:p w14:paraId="5BF96B56" w14:textId="77777777" w:rsidR="00D602C6" w:rsidRDefault="00D602C6" w:rsidP="00D602C6">
      <w:pPr>
        <w:rPr>
          <w:sz w:val="22"/>
          <w:szCs w:val="22"/>
        </w:rPr>
      </w:pPr>
    </w:p>
    <w:p w14:paraId="0A97BAE1" w14:textId="77777777" w:rsidR="00D602C6" w:rsidRDefault="00D602C6" w:rsidP="00D602C6">
      <w:pPr>
        <w:rPr>
          <w:sz w:val="22"/>
          <w:szCs w:val="22"/>
        </w:rPr>
      </w:pPr>
    </w:p>
    <w:p w14:paraId="79E90E25" w14:textId="77777777" w:rsidR="00D602C6" w:rsidRPr="0094139B" w:rsidRDefault="00D602C6" w:rsidP="00D602C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CD09B6C" w14:textId="77777777" w:rsidR="00D602C6" w:rsidRDefault="00D602C6" w:rsidP="00D602C6">
      <w:pPr>
        <w:autoSpaceDE w:val="0"/>
        <w:autoSpaceDN w:val="0"/>
        <w:adjustRightInd w:val="0"/>
        <w:spacing w:before="29"/>
        <w:ind w:right="3721"/>
        <w:rPr>
          <w:sz w:val="28"/>
          <w:szCs w:val="28"/>
        </w:rPr>
      </w:pPr>
    </w:p>
    <w:p w14:paraId="69E77358" w14:textId="77777777" w:rsidR="00D602C6" w:rsidRPr="006B5CFF" w:rsidRDefault="00D602C6" w:rsidP="00D602C6">
      <w:r w:rsidRPr="006B5CFF">
        <w:t>Инструкция по заполнению:</w:t>
      </w:r>
    </w:p>
    <w:p w14:paraId="6F40F392" w14:textId="77777777" w:rsidR="00D602C6" w:rsidRPr="006B5CFF" w:rsidRDefault="00D602C6" w:rsidP="00D602C6">
      <w:r w:rsidRPr="006B5CFF">
        <w:t>1. Участник закупки заполняет поля формы в соответствии с инструкциями, приведенными по тексту формы.</w:t>
      </w:r>
    </w:p>
    <w:p w14:paraId="29CD2ADE" w14:textId="77777777" w:rsidR="00D602C6" w:rsidRDefault="00D602C6" w:rsidP="00D602C6">
      <w:r>
        <w:t>3. Форма должна быть подписана и скреплена оттиском печати (при наличии).</w:t>
      </w:r>
    </w:p>
    <w:p w14:paraId="3EF23FD2" w14:textId="77777777" w:rsidR="00D602C6" w:rsidRDefault="00D602C6" w:rsidP="00D602C6">
      <w:pPr>
        <w:autoSpaceDE w:val="0"/>
        <w:autoSpaceDN w:val="0"/>
        <w:adjustRightInd w:val="0"/>
        <w:spacing w:before="29"/>
        <w:ind w:right="3721"/>
        <w:rPr>
          <w:sz w:val="28"/>
          <w:szCs w:val="28"/>
        </w:rPr>
      </w:pPr>
      <w:r>
        <w:rPr>
          <w:sz w:val="28"/>
          <w:szCs w:val="28"/>
        </w:rPr>
        <w:br w:type="page"/>
      </w:r>
    </w:p>
    <w:p w14:paraId="6E872577" w14:textId="77777777" w:rsidR="00D602C6" w:rsidRPr="00031635" w:rsidRDefault="00D602C6" w:rsidP="00D602C6">
      <w:pPr>
        <w:rPr>
          <w:b/>
          <w:sz w:val="24"/>
          <w:szCs w:val="24"/>
        </w:rPr>
      </w:pPr>
      <w:bookmarkStart w:id="94" w:name="_ФОРМА_3._ОПИСЬ"/>
      <w:bookmarkEnd w:id="94"/>
      <w:r w:rsidRPr="00031635">
        <w:rPr>
          <w:b/>
          <w:sz w:val="24"/>
          <w:szCs w:val="24"/>
        </w:rPr>
        <w:lastRenderedPageBreak/>
        <w:t xml:space="preserve">ФОРМА 3. </w:t>
      </w:r>
    </w:p>
    <w:p w14:paraId="51B53FB0" w14:textId="77777777" w:rsidR="00D602C6" w:rsidRPr="00031635" w:rsidRDefault="00D602C6" w:rsidP="00D602C6">
      <w:r>
        <w:t>Опись</w:t>
      </w:r>
    </w:p>
    <w:p w14:paraId="31592DB6" w14:textId="77777777" w:rsidR="00D602C6" w:rsidRPr="00EF2A21" w:rsidRDefault="00D602C6" w:rsidP="00D602C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53B72BD" w14:textId="77777777" w:rsidR="00D602C6" w:rsidRDefault="00D602C6" w:rsidP="00D602C6">
      <w:pPr>
        <w:autoSpaceDE w:val="0"/>
        <w:autoSpaceDN w:val="0"/>
        <w:adjustRightInd w:val="0"/>
        <w:spacing w:line="200" w:lineRule="exact"/>
        <w:ind w:left="-142"/>
        <w:rPr>
          <w:sz w:val="28"/>
          <w:szCs w:val="28"/>
        </w:rPr>
      </w:pPr>
    </w:p>
    <w:p w14:paraId="14AD8B6A" w14:textId="77777777" w:rsidR="00D602C6" w:rsidRDefault="00D602C6" w:rsidP="00D602C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0CA114F" w14:textId="77777777" w:rsidR="00D602C6" w:rsidRDefault="00D602C6" w:rsidP="00D602C6">
      <w:pPr>
        <w:ind w:left="-142"/>
      </w:pPr>
      <w:r>
        <w:t xml:space="preserve">ИНН Участника закупки: </w:t>
      </w:r>
      <w:r w:rsidRPr="0094139B">
        <w:rPr>
          <w:i/>
          <w:color w:val="A6A6A6" w:themeColor="background1" w:themeShade="A6"/>
        </w:rPr>
        <w:t>(указать при наличии)</w:t>
      </w:r>
    </w:p>
    <w:p w14:paraId="4306FF8E" w14:textId="77777777" w:rsidR="00D602C6" w:rsidRDefault="00D602C6" w:rsidP="00D602C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7E86CE16" w14:textId="77777777" w:rsidR="00D602C6" w:rsidRDefault="00D602C6" w:rsidP="00D602C6">
      <w:pPr>
        <w:ind w:left="-142"/>
      </w:pPr>
    </w:p>
    <w:p w14:paraId="149D2A97" w14:textId="77777777" w:rsidR="00D602C6" w:rsidRDefault="00D602C6" w:rsidP="00D602C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6C779B6D" w14:textId="77777777" w:rsidR="00D602C6" w:rsidRDefault="00D602C6" w:rsidP="00D602C6">
      <w:pPr>
        <w:ind w:left="-142"/>
        <w:jc w:val="center"/>
        <w:rPr>
          <w:b/>
          <w:sz w:val="24"/>
          <w:szCs w:val="24"/>
        </w:rPr>
      </w:pPr>
    </w:p>
    <w:p w14:paraId="439283C2" w14:textId="77777777" w:rsidR="00D602C6" w:rsidRDefault="00D602C6" w:rsidP="00D602C6">
      <w:pPr>
        <w:ind w:left="-142"/>
        <w:jc w:val="center"/>
        <w:rPr>
          <w:b/>
          <w:sz w:val="24"/>
          <w:szCs w:val="24"/>
        </w:rPr>
      </w:pPr>
      <w:r>
        <w:rPr>
          <w:b/>
          <w:sz w:val="24"/>
          <w:szCs w:val="24"/>
        </w:rPr>
        <w:t>__________ ТОМА ЗАЯВКИ</w:t>
      </w:r>
    </w:p>
    <w:p w14:paraId="66D57753" w14:textId="77777777" w:rsidR="00D602C6" w:rsidRPr="00031635" w:rsidRDefault="00D602C6" w:rsidP="00D602C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D602C6" w:rsidRPr="00031635" w14:paraId="29A3BB99" w14:textId="77777777" w:rsidTr="00F0760E">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4FA0CB" w14:textId="77777777" w:rsidR="00D602C6" w:rsidRPr="00031635" w:rsidRDefault="00D602C6" w:rsidP="00F0760E">
            <w:pPr>
              <w:ind w:left="113"/>
              <w:jc w:val="center"/>
            </w:pPr>
            <w:r w:rsidRPr="00031635">
              <w:t>№</w:t>
            </w:r>
          </w:p>
          <w:p w14:paraId="57D845F7" w14:textId="77777777" w:rsidR="00D602C6" w:rsidRPr="00031635" w:rsidRDefault="00D602C6" w:rsidP="00F0760E">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00F3BE" w14:textId="77777777" w:rsidR="00D602C6" w:rsidRPr="00031635" w:rsidRDefault="00D602C6" w:rsidP="00F0760E">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937FCB" w14:textId="77777777" w:rsidR="00D602C6" w:rsidRPr="00031635" w:rsidRDefault="00D602C6" w:rsidP="00F0760E">
            <w:pPr>
              <w:ind w:left="113"/>
              <w:jc w:val="center"/>
            </w:pPr>
            <w:r w:rsidRPr="00031635">
              <w:t>Кол-во</w:t>
            </w:r>
          </w:p>
          <w:p w14:paraId="6F9A31F6" w14:textId="77777777" w:rsidR="00D602C6" w:rsidRPr="00031635" w:rsidRDefault="00D602C6" w:rsidP="00F0760E">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7B9273" w14:textId="77777777" w:rsidR="00D602C6" w:rsidRPr="00031635" w:rsidRDefault="00D602C6" w:rsidP="00F0760E">
            <w:pPr>
              <w:ind w:left="113"/>
              <w:jc w:val="center"/>
            </w:pPr>
            <w:r w:rsidRPr="00031635">
              <w:t>Номер</w:t>
            </w:r>
          </w:p>
          <w:p w14:paraId="64ADF55B" w14:textId="77777777" w:rsidR="00D602C6" w:rsidRPr="00031635" w:rsidRDefault="00D602C6" w:rsidP="00F0760E">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A8B04" w14:textId="77777777" w:rsidR="00D602C6" w:rsidRPr="00031635" w:rsidRDefault="00D602C6" w:rsidP="00F0760E">
            <w:pPr>
              <w:ind w:left="113"/>
              <w:jc w:val="center"/>
            </w:pPr>
            <w:r w:rsidRPr="00031635">
              <w:t>Вид документа</w:t>
            </w:r>
          </w:p>
        </w:tc>
      </w:tr>
      <w:tr w:rsidR="00D602C6" w:rsidRPr="00031635" w14:paraId="21A00EBB" w14:textId="77777777" w:rsidTr="00F0760E">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609755" w14:textId="77777777" w:rsidR="00D602C6" w:rsidRPr="00031635" w:rsidRDefault="00D602C6" w:rsidP="00F0760E">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9A4014" w14:textId="77777777" w:rsidR="00D602C6" w:rsidRPr="00031635" w:rsidRDefault="00D602C6" w:rsidP="00F0760E">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991733" w14:textId="77777777" w:rsidR="00D602C6" w:rsidRPr="00031635" w:rsidRDefault="00D602C6" w:rsidP="00F0760E">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1BA5BE" w14:textId="77777777" w:rsidR="00D602C6" w:rsidRPr="00031635" w:rsidRDefault="00D602C6" w:rsidP="00F0760E">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B235ED" w14:textId="77777777" w:rsidR="00D602C6" w:rsidRPr="00031635" w:rsidRDefault="00D602C6" w:rsidP="00F0760E">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CB9F03" w14:textId="77777777" w:rsidR="00D602C6" w:rsidRPr="00031635" w:rsidRDefault="00D602C6" w:rsidP="00F0760E">
            <w:pPr>
              <w:ind w:left="113"/>
              <w:jc w:val="center"/>
            </w:pPr>
            <w:r w:rsidRPr="00031635">
              <w:t>копия</w:t>
            </w:r>
          </w:p>
        </w:tc>
      </w:tr>
      <w:tr w:rsidR="00D602C6" w:rsidRPr="00031635" w14:paraId="65011F28" w14:textId="77777777" w:rsidTr="00F0760E">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1461F134" w14:textId="77777777" w:rsidR="00D602C6" w:rsidRPr="00031635" w:rsidRDefault="00D602C6" w:rsidP="00F0760E">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0C6F267E" w14:textId="77777777" w:rsidR="00D602C6" w:rsidRPr="00031635" w:rsidRDefault="00D602C6" w:rsidP="00F0760E">
            <w:pPr>
              <w:ind w:left="113"/>
            </w:pPr>
          </w:p>
        </w:tc>
        <w:tc>
          <w:tcPr>
            <w:tcW w:w="1134" w:type="dxa"/>
            <w:tcBorders>
              <w:top w:val="single" w:sz="4" w:space="0" w:color="000000"/>
              <w:left w:val="single" w:sz="4" w:space="0" w:color="000000"/>
              <w:bottom w:val="single" w:sz="4" w:space="0" w:color="000000"/>
              <w:right w:val="single" w:sz="4" w:space="0" w:color="000000"/>
            </w:tcBorders>
          </w:tcPr>
          <w:p w14:paraId="1F247802" w14:textId="77777777" w:rsidR="00D602C6" w:rsidRPr="00031635" w:rsidRDefault="00D602C6" w:rsidP="00F0760E">
            <w:pPr>
              <w:ind w:left="113"/>
            </w:pPr>
          </w:p>
        </w:tc>
        <w:tc>
          <w:tcPr>
            <w:tcW w:w="1559" w:type="dxa"/>
            <w:tcBorders>
              <w:top w:val="single" w:sz="4" w:space="0" w:color="000000"/>
              <w:left w:val="single" w:sz="4" w:space="0" w:color="000000"/>
              <w:bottom w:val="single" w:sz="4" w:space="0" w:color="000000"/>
              <w:right w:val="single" w:sz="4" w:space="0" w:color="000000"/>
            </w:tcBorders>
          </w:tcPr>
          <w:p w14:paraId="551C9C19" w14:textId="77777777" w:rsidR="00D602C6" w:rsidRPr="00031635" w:rsidRDefault="00D602C6" w:rsidP="00F0760E">
            <w:pPr>
              <w:ind w:left="113"/>
            </w:pPr>
          </w:p>
        </w:tc>
        <w:tc>
          <w:tcPr>
            <w:tcW w:w="1560" w:type="dxa"/>
            <w:tcBorders>
              <w:top w:val="single" w:sz="4" w:space="0" w:color="000000"/>
              <w:left w:val="single" w:sz="4" w:space="0" w:color="000000"/>
              <w:bottom w:val="single" w:sz="4" w:space="0" w:color="000000"/>
              <w:right w:val="single" w:sz="4" w:space="0" w:color="000000"/>
            </w:tcBorders>
          </w:tcPr>
          <w:p w14:paraId="459D4DD6" w14:textId="77777777" w:rsidR="00D602C6" w:rsidRPr="00031635" w:rsidRDefault="00D602C6" w:rsidP="00F0760E">
            <w:pPr>
              <w:ind w:left="113"/>
            </w:pPr>
          </w:p>
        </w:tc>
        <w:tc>
          <w:tcPr>
            <w:tcW w:w="1564" w:type="dxa"/>
            <w:tcBorders>
              <w:top w:val="single" w:sz="4" w:space="0" w:color="000000"/>
              <w:left w:val="single" w:sz="4" w:space="0" w:color="000000"/>
              <w:bottom w:val="single" w:sz="4" w:space="0" w:color="000000"/>
              <w:right w:val="single" w:sz="4" w:space="0" w:color="000000"/>
            </w:tcBorders>
          </w:tcPr>
          <w:p w14:paraId="3EBFF404" w14:textId="77777777" w:rsidR="00D602C6" w:rsidRPr="00031635" w:rsidRDefault="00D602C6" w:rsidP="00F0760E">
            <w:pPr>
              <w:ind w:left="113"/>
            </w:pPr>
          </w:p>
        </w:tc>
      </w:tr>
      <w:tr w:rsidR="00D602C6" w:rsidRPr="00031635" w14:paraId="7866D738" w14:textId="77777777" w:rsidTr="00F0760E">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77153C56" w14:textId="77777777" w:rsidR="00D602C6" w:rsidRPr="00031635" w:rsidRDefault="00D602C6" w:rsidP="00F0760E">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04B8A449" w14:textId="77777777" w:rsidR="00D602C6" w:rsidRPr="00031635" w:rsidRDefault="00D602C6" w:rsidP="00F0760E">
            <w:pPr>
              <w:ind w:left="113"/>
            </w:pPr>
          </w:p>
        </w:tc>
        <w:tc>
          <w:tcPr>
            <w:tcW w:w="1134" w:type="dxa"/>
            <w:tcBorders>
              <w:top w:val="single" w:sz="4" w:space="0" w:color="000000"/>
              <w:left w:val="single" w:sz="4" w:space="0" w:color="000000"/>
              <w:bottom w:val="single" w:sz="4" w:space="0" w:color="000000"/>
              <w:right w:val="single" w:sz="4" w:space="0" w:color="000000"/>
            </w:tcBorders>
          </w:tcPr>
          <w:p w14:paraId="3A832D82" w14:textId="77777777" w:rsidR="00D602C6" w:rsidRPr="00031635" w:rsidRDefault="00D602C6" w:rsidP="00F0760E">
            <w:pPr>
              <w:ind w:left="113"/>
            </w:pPr>
          </w:p>
        </w:tc>
        <w:tc>
          <w:tcPr>
            <w:tcW w:w="1559" w:type="dxa"/>
            <w:tcBorders>
              <w:top w:val="single" w:sz="4" w:space="0" w:color="000000"/>
              <w:left w:val="single" w:sz="4" w:space="0" w:color="000000"/>
              <w:bottom w:val="single" w:sz="4" w:space="0" w:color="000000"/>
              <w:right w:val="single" w:sz="4" w:space="0" w:color="000000"/>
            </w:tcBorders>
          </w:tcPr>
          <w:p w14:paraId="5575956A" w14:textId="77777777" w:rsidR="00D602C6" w:rsidRPr="00031635" w:rsidRDefault="00D602C6" w:rsidP="00F0760E">
            <w:pPr>
              <w:ind w:left="113"/>
            </w:pPr>
          </w:p>
        </w:tc>
        <w:tc>
          <w:tcPr>
            <w:tcW w:w="1560" w:type="dxa"/>
            <w:tcBorders>
              <w:top w:val="single" w:sz="4" w:space="0" w:color="000000"/>
              <w:left w:val="single" w:sz="4" w:space="0" w:color="000000"/>
              <w:bottom w:val="single" w:sz="4" w:space="0" w:color="000000"/>
              <w:right w:val="single" w:sz="4" w:space="0" w:color="000000"/>
            </w:tcBorders>
          </w:tcPr>
          <w:p w14:paraId="1AF1DE66" w14:textId="77777777" w:rsidR="00D602C6" w:rsidRPr="00031635" w:rsidRDefault="00D602C6" w:rsidP="00F0760E">
            <w:pPr>
              <w:ind w:left="113"/>
            </w:pPr>
          </w:p>
        </w:tc>
        <w:tc>
          <w:tcPr>
            <w:tcW w:w="1564" w:type="dxa"/>
            <w:tcBorders>
              <w:top w:val="single" w:sz="4" w:space="0" w:color="000000"/>
              <w:left w:val="single" w:sz="4" w:space="0" w:color="000000"/>
              <w:bottom w:val="single" w:sz="4" w:space="0" w:color="000000"/>
              <w:right w:val="single" w:sz="4" w:space="0" w:color="000000"/>
            </w:tcBorders>
          </w:tcPr>
          <w:p w14:paraId="4BEDAF31" w14:textId="77777777" w:rsidR="00D602C6" w:rsidRPr="00031635" w:rsidRDefault="00D602C6" w:rsidP="00F0760E">
            <w:pPr>
              <w:ind w:left="113"/>
            </w:pPr>
          </w:p>
        </w:tc>
      </w:tr>
      <w:tr w:rsidR="00D602C6" w:rsidRPr="00031635" w14:paraId="43E7FFE6" w14:textId="77777777" w:rsidTr="00F0760E">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C5B792E" w14:textId="77777777" w:rsidR="00D602C6" w:rsidRPr="00031635" w:rsidRDefault="00D602C6" w:rsidP="00F0760E">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7C449AAC" w14:textId="77777777" w:rsidR="00D602C6" w:rsidRPr="00031635" w:rsidRDefault="00D602C6" w:rsidP="00F0760E">
            <w:pPr>
              <w:ind w:left="113"/>
            </w:pPr>
          </w:p>
        </w:tc>
        <w:tc>
          <w:tcPr>
            <w:tcW w:w="1134" w:type="dxa"/>
            <w:tcBorders>
              <w:top w:val="single" w:sz="4" w:space="0" w:color="000000"/>
              <w:left w:val="single" w:sz="4" w:space="0" w:color="000000"/>
              <w:bottom w:val="single" w:sz="4" w:space="0" w:color="000000"/>
              <w:right w:val="single" w:sz="4" w:space="0" w:color="000000"/>
            </w:tcBorders>
          </w:tcPr>
          <w:p w14:paraId="6EEEA4D4" w14:textId="77777777" w:rsidR="00D602C6" w:rsidRPr="00031635" w:rsidRDefault="00D602C6" w:rsidP="00F0760E">
            <w:pPr>
              <w:ind w:left="113"/>
            </w:pPr>
          </w:p>
        </w:tc>
        <w:tc>
          <w:tcPr>
            <w:tcW w:w="1559" w:type="dxa"/>
            <w:tcBorders>
              <w:top w:val="single" w:sz="4" w:space="0" w:color="000000"/>
              <w:left w:val="single" w:sz="4" w:space="0" w:color="000000"/>
              <w:bottom w:val="single" w:sz="4" w:space="0" w:color="000000"/>
              <w:right w:val="single" w:sz="4" w:space="0" w:color="000000"/>
            </w:tcBorders>
          </w:tcPr>
          <w:p w14:paraId="54364C08" w14:textId="77777777" w:rsidR="00D602C6" w:rsidRPr="00031635" w:rsidRDefault="00D602C6" w:rsidP="00F0760E">
            <w:pPr>
              <w:ind w:left="113"/>
            </w:pPr>
          </w:p>
        </w:tc>
        <w:tc>
          <w:tcPr>
            <w:tcW w:w="1560" w:type="dxa"/>
            <w:tcBorders>
              <w:top w:val="single" w:sz="4" w:space="0" w:color="000000"/>
              <w:left w:val="single" w:sz="4" w:space="0" w:color="000000"/>
              <w:bottom w:val="single" w:sz="4" w:space="0" w:color="000000"/>
              <w:right w:val="single" w:sz="4" w:space="0" w:color="000000"/>
            </w:tcBorders>
          </w:tcPr>
          <w:p w14:paraId="420FA1DA" w14:textId="77777777" w:rsidR="00D602C6" w:rsidRPr="00031635" w:rsidRDefault="00D602C6" w:rsidP="00F0760E">
            <w:pPr>
              <w:ind w:left="113"/>
            </w:pPr>
          </w:p>
        </w:tc>
        <w:tc>
          <w:tcPr>
            <w:tcW w:w="1564" w:type="dxa"/>
            <w:tcBorders>
              <w:top w:val="single" w:sz="4" w:space="0" w:color="000000"/>
              <w:left w:val="single" w:sz="4" w:space="0" w:color="000000"/>
              <w:bottom w:val="single" w:sz="4" w:space="0" w:color="000000"/>
              <w:right w:val="single" w:sz="4" w:space="0" w:color="000000"/>
            </w:tcBorders>
          </w:tcPr>
          <w:p w14:paraId="6CC104F4" w14:textId="77777777" w:rsidR="00D602C6" w:rsidRPr="00031635" w:rsidRDefault="00D602C6" w:rsidP="00F0760E">
            <w:pPr>
              <w:ind w:left="113"/>
            </w:pPr>
          </w:p>
        </w:tc>
      </w:tr>
      <w:tr w:rsidR="00D602C6" w:rsidRPr="00031635" w14:paraId="2A84463A" w14:textId="77777777" w:rsidTr="00F0760E">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3650ECC0" w14:textId="77777777" w:rsidR="00D602C6" w:rsidRDefault="00D602C6" w:rsidP="00F0760E">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5997658E" w14:textId="77777777" w:rsidR="00D602C6" w:rsidRPr="00031635" w:rsidRDefault="00D602C6" w:rsidP="00F0760E">
            <w:pPr>
              <w:ind w:left="113"/>
            </w:pPr>
          </w:p>
        </w:tc>
        <w:tc>
          <w:tcPr>
            <w:tcW w:w="1134" w:type="dxa"/>
            <w:tcBorders>
              <w:top w:val="single" w:sz="4" w:space="0" w:color="000000"/>
              <w:left w:val="single" w:sz="4" w:space="0" w:color="000000"/>
              <w:bottom w:val="single" w:sz="4" w:space="0" w:color="auto"/>
              <w:right w:val="single" w:sz="4" w:space="0" w:color="000000"/>
            </w:tcBorders>
          </w:tcPr>
          <w:p w14:paraId="201FD054" w14:textId="77777777" w:rsidR="00D602C6" w:rsidRPr="00031635" w:rsidRDefault="00D602C6" w:rsidP="00F0760E">
            <w:pPr>
              <w:ind w:left="113"/>
            </w:pPr>
          </w:p>
        </w:tc>
        <w:tc>
          <w:tcPr>
            <w:tcW w:w="1559" w:type="dxa"/>
            <w:tcBorders>
              <w:top w:val="single" w:sz="4" w:space="0" w:color="000000"/>
              <w:left w:val="single" w:sz="4" w:space="0" w:color="000000"/>
              <w:bottom w:val="single" w:sz="4" w:space="0" w:color="auto"/>
              <w:right w:val="single" w:sz="4" w:space="0" w:color="000000"/>
            </w:tcBorders>
          </w:tcPr>
          <w:p w14:paraId="7F87F4E3" w14:textId="77777777" w:rsidR="00D602C6" w:rsidRPr="00031635" w:rsidRDefault="00D602C6" w:rsidP="00F0760E">
            <w:pPr>
              <w:ind w:left="113"/>
            </w:pPr>
          </w:p>
        </w:tc>
        <w:tc>
          <w:tcPr>
            <w:tcW w:w="1560" w:type="dxa"/>
            <w:tcBorders>
              <w:top w:val="single" w:sz="4" w:space="0" w:color="000000"/>
              <w:left w:val="single" w:sz="4" w:space="0" w:color="000000"/>
              <w:bottom w:val="single" w:sz="4" w:space="0" w:color="auto"/>
              <w:right w:val="single" w:sz="4" w:space="0" w:color="000000"/>
            </w:tcBorders>
          </w:tcPr>
          <w:p w14:paraId="1DCAA885" w14:textId="77777777" w:rsidR="00D602C6" w:rsidRPr="00031635" w:rsidRDefault="00D602C6" w:rsidP="00F0760E">
            <w:pPr>
              <w:ind w:left="113"/>
            </w:pPr>
          </w:p>
        </w:tc>
        <w:tc>
          <w:tcPr>
            <w:tcW w:w="1564" w:type="dxa"/>
            <w:tcBorders>
              <w:top w:val="single" w:sz="4" w:space="0" w:color="000000"/>
              <w:left w:val="single" w:sz="4" w:space="0" w:color="000000"/>
              <w:bottom w:val="single" w:sz="4" w:space="0" w:color="auto"/>
              <w:right w:val="single" w:sz="4" w:space="0" w:color="000000"/>
            </w:tcBorders>
          </w:tcPr>
          <w:p w14:paraId="02AFBA21" w14:textId="77777777" w:rsidR="00D602C6" w:rsidRPr="00031635" w:rsidRDefault="00D602C6" w:rsidP="00F0760E">
            <w:pPr>
              <w:ind w:left="113"/>
            </w:pPr>
          </w:p>
        </w:tc>
      </w:tr>
    </w:tbl>
    <w:p w14:paraId="2F86E86E" w14:textId="77777777" w:rsidR="00D602C6" w:rsidRPr="00700C0B" w:rsidRDefault="00D602C6" w:rsidP="00D602C6">
      <w:pPr>
        <w:autoSpaceDE w:val="0"/>
        <w:autoSpaceDN w:val="0"/>
        <w:adjustRightInd w:val="0"/>
        <w:spacing w:before="3" w:line="140" w:lineRule="exact"/>
        <w:rPr>
          <w:sz w:val="24"/>
          <w:szCs w:val="28"/>
        </w:rPr>
      </w:pPr>
    </w:p>
    <w:p w14:paraId="658F87C5" w14:textId="77777777" w:rsidR="00D602C6" w:rsidRPr="00700C0B" w:rsidRDefault="00D602C6" w:rsidP="00D602C6">
      <w:pPr>
        <w:autoSpaceDE w:val="0"/>
        <w:autoSpaceDN w:val="0"/>
        <w:adjustRightInd w:val="0"/>
        <w:spacing w:before="29"/>
        <w:ind w:right="-65"/>
        <w:rPr>
          <w:sz w:val="24"/>
          <w:szCs w:val="28"/>
        </w:rPr>
      </w:pPr>
    </w:p>
    <w:p w14:paraId="4E58792A" w14:textId="77777777" w:rsidR="00D602C6" w:rsidRPr="00700C0B" w:rsidRDefault="00D602C6" w:rsidP="00D602C6">
      <w:pPr>
        <w:autoSpaceDE w:val="0"/>
        <w:autoSpaceDN w:val="0"/>
        <w:adjustRightInd w:val="0"/>
        <w:spacing w:before="29"/>
        <w:ind w:right="-65"/>
        <w:rPr>
          <w:sz w:val="24"/>
          <w:szCs w:val="28"/>
        </w:rPr>
      </w:pPr>
    </w:p>
    <w:p w14:paraId="332D2FFA" w14:textId="77777777" w:rsidR="00D602C6" w:rsidRDefault="00D602C6" w:rsidP="00D602C6">
      <w:pPr>
        <w:rPr>
          <w:szCs w:val="24"/>
        </w:rPr>
      </w:pPr>
      <w:r>
        <w:rPr>
          <w:szCs w:val="24"/>
        </w:rPr>
        <w:t>___________________________________________</w:t>
      </w:r>
    </w:p>
    <w:p w14:paraId="67965CFD" w14:textId="77777777" w:rsidR="00D602C6" w:rsidRDefault="00D602C6" w:rsidP="00D602C6">
      <w:pPr>
        <w:rPr>
          <w:szCs w:val="24"/>
          <w:vertAlign w:val="subscript"/>
        </w:rPr>
      </w:pPr>
      <w:r>
        <w:rPr>
          <w:szCs w:val="24"/>
          <w:vertAlign w:val="subscript"/>
        </w:rPr>
        <w:t xml:space="preserve">                                                           (подпись, М.П.)</w:t>
      </w:r>
    </w:p>
    <w:p w14:paraId="0E7A4794" w14:textId="77777777" w:rsidR="00D602C6" w:rsidRPr="005D489D" w:rsidRDefault="00D602C6" w:rsidP="00D602C6">
      <w:pPr>
        <w:rPr>
          <w:szCs w:val="24"/>
        </w:rPr>
      </w:pPr>
      <w:r>
        <w:rPr>
          <w:szCs w:val="24"/>
        </w:rPr>
        <w:t>___________________________________________</w:t>
      </w:r>
    </w:p>
    <w:p w14:paraId="0418C14D" w14:textId="77777777" w:rsidR="00D602C6" w:rsidRDefault="00D602C6" w:rsidP="00D602C6">
      <w:pPr>
        <w:rPr>
          <w:szCs w:val="24"/>
          <w:vertAlign w:val="subscript"/>
        </w:rPr>
      </w:pPr>
      <w:r>
        <w:rPr>
          <w:szCs w:val="24"/>
          <w:vertAlign w:val="subscript"/>
        </w:rPr>
        <w:t xml:space="preserve">                            (фамилия, имя, отчество подписавшего, должность)</w:t>
      </w:r>
    </w:p>
    <w:p w14:paraId="44BC53DB" w14:textId="77777777" w:rsidR="00D602C6" w:rsidRPr="00700C0B" w:rsidRDefault="00D602C6" w:rsidP="00D602C6">
      <w:pPr>
        <w:rPr>
          <w:szCs w:val="22"/>
        </w:rPr>
      </w:pPr>
    </w:p>
    <w:p w14:paraId="07E9CAD5" w14:textId="77777777" w:rsidR="00D602C6" w:rsidRDefault="00D602C6" w:rsidP="00D602C6">
      <w:pPr>
        <w:rPr>
          <w:szCs w:val="22"/>
        </w:rPr>
      </w:pPr>
    </w:p>
    <w:p w14:paraId="2F1711CA" w14:textId="77777777" w:rsidR="00D602C6" w:rsidRPr="0094139B" w:rsidRDefault="00D602C6" w:rsidP="00D602C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3124601" w14:textId="77777777" w:rsidR="00D602C6" w:rsidRDefault="00D602C6" w:rsidP="00D602C6">
      <w:pPr>
        <w:rPr>
          <w:szCs w:val="22"/>
        </w:rPr>
      </w:pPr>
    </w:p>
    <w:p w14:paraId="0F14631E" w14:textId="77777777" w:rsidR="00D602C6" w:rsidRDefault="00D602C6" w:rsidP="00D602C6">
      <w:pPr>
        <w:rPr>
          <w:szCs w:val="22"/>
        </w:rPr>
      </w:pPr>
      <w:r>
        <w:rPr>
          <w:szCs w:val="22"/>
        </w:rPr>
        <w:t>Инструкция по заполнению:</w:t>
      </w:r>
    </w:p>
    <w:p w14:paraId="1C2B25B5" w14:textId="77777777" w:rsidR="00D602C6" w:rsidRDefault="00D602C6" w:rsidP="00D602C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3E523FE2" w14:textId="77777777" w:rsidR="00D602C6" w:rsidRDefault="00D602C6" w:rsidP="00D602C6">
      <w:pPr>
        <w:rPr>
          <w:szCs w:val="22"/>
        </w:rPr>
      </w:pPr>
      <w:r>
        <w:rPr>
          <w:szCs w:val="22"/>
        </w:rPr>
        <w:t xml:space="preserve">2. Форма должна быть подписана и скреплена оттиском печати </w:t>
      </w:r>
      <w:r w:rsidRPr="00031635">
        <w:rPr>
          <w:szCs w:val="22"/>
        </w:rPr>
        <w:t>(при наличии).</w:t>
      </w:r>
    </w:p>
    <w:p w14:paraId="7469A49A" w14:textId="77777777" w:rsidR="00D602C6" w:rsidRPr="00700C0B" w:rsidRDefault="00D602C6" w:rsidP="00D602C6">
      <w:pPr>
        <w:rPr>
          <w:szCs w:val="22"/>
        </w:rPr>
      </w:pPr>
    </w:p>
    <w:p w14:paraId="13DCB08B" w14:textId="77777777" w:rsidR="00D602C6" w:rsidRDefault="00D602C6" w:rsidP="00D602C6">
      <w:pPr>
        <w:rPr>
          <w:sz w:val="22"/>
          <w:szCs w:val="22"/>
        </w:rPr>
      </w:pPr>
      <w:r>
        <w:rPr>
          <w:sz w:val="22"/>
          <w:szCs w:val="22"/>
        </w:rPr>
        <w:br w:type="page"/>
      </w:r>
    </w:p>
    <w:p w14:paraId="146D7D12" w14:textId="77777777" w:rsidR="00D602C6" w:rsidRDefault="00D602C6" w:rsidP="00D602C6">
      <w:pPr>
        <w:keepNext/>
        <w:spacing w:after="60"/>
        <w:ind w:left="-142"/>
        <w:outlineLvl w:val="1"/>
        <w:rPr>
          <w:b/>
          <w:sz w:val="24"/>
        </w:rPr>
        <w:sectPr w:rsidR="00D602C6" w:rsidSect="000415DC">
          <w:headerReference w:type="default" r:id="rId22"/>
          <w:pgSz w:w="11907" w:h="16840" w:code="9"/>
          <w:pgMar w:top="851" w:right="851" w:bottom="851" w:left="1276" w:header="720" w:footer="403" w:gutter="0"/>
          <w:cols w:space="720"/>
          <w:noEndnote/>
        </w:sectPr>
      </w:pPr>
    </w:p>
    <w:p w14:paraId="4763D456" w14:textId="77777777" w:rsidR="00D602C6" w:rsidRPr="005C10EE" w:rsidRDefault="00D602C6" w:rsidP="00D602C6">
      <w:pPr>
        <w:ind w:left="-142"/>
        <w:rPr>
          <w:b/>
          <w:sz w:val="24"/>
          <w:szCs w:val="24"/>
        </w:rPr>
      </w:pPr>
      <w:r w:rsidRPr="005C10EE">
        <w:rPr>
          <w:b/>
          <w:sz w:val="24"/>
          <w:szCs w:val="24"/>
        </w:rPr>
        <w:lastRenderedPageBreak/>
        <w:t xml:space="preserve">ФОРМА 4. </w:t>
      </w:r>
    </w:p>
    <w:p w14:paraId="5BD5B4F1" w14:textId="77777777" w:rsidR="00D602C6" w:rsidRDefault="00D602C6" w:rsidP="00D602C6">
      <w:pPr>
        <w:ind w:left="-142"/>
      </w:pPr>
      <w:r w:rsidRPr="006B5CFF">
        <w:t>Сведения об опыте выполнения аналогичных работ (услуг)</w:t>
      </w:r>
    </w:p>
    <w:p w14:paraId="308B6941" w14:textId="77777777" w:rsidR="00D602C6" w:rsidRPr="006B5CFF" w:rsidRDefault="00D602C6" w:rsidP="00D602C6">
      <w:pPr>
        <w:ind w:left="-142"/>
      </w:pPr>
    </w:p>
    <w:p w14:paraId="6F51A512" w14:textId="77777777" w:rsidR="00D602C6" w:rsidRPr="00EF2A21" w:rsidRDefault="00D602C6" w:rsidP="00D602C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A36A82A" w14:textId="77777777" w:rsidR="00D602C6" w:rsidRDefault="00D602C6" w:rsidP="00D602C6">
      <w:pPr>
        <w:ind w:left="-142"/>
      </w:pPr>
    </w:p>
    <w:p w14:paraId="0DDE1A38" w14:textId="77777777" w:rsidR="00D602C6" w:rsidRDefault="00D602C6" w:rsidP="00D602C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CA08A59" w14:textId="77777777" w:rsidR="00D602C6" w:rsidRDefault="00D602C6" w:rsidP="00D602C6">
      <w:pPr>
        <w:ind w:left="-142"/>
      </w:pPr>
      <w:r>
        <w:t xml:space="preserve">ИНН Участника закупки: </w:t>
      </w:r>
      <w:r w:rsidRPr="0094139B">
        <w:rPr>
          <w:i/>
          <w:color w:val="A6A6A6" w:themeColor="background1" w:themeShade="A6"/>
        </w:rPr>
        <w:t>(указать при наличии)</w:t>
      </w:r>
    </w:p>
    <w:p w14:paraId="55E82E0E" w14:textId="77777777" w:rsidR="00D602C6" w:rsidRDefault="00D602C6" w:rsidP="00D602C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473BB1FE" w14:textId="77777777" w:rsidR="00D602C6" w:rsidRDefault="00D602C6" w:rsidP="00D602C6">
      <w:pPr>
        <w:ind w:left="-142"/>
      </w:pPr>
    </w:p>
    <w:p w14:paraId="58282E1F" w14:textId="77777777" w:rsidR="00D602C6" w:rsidRPr="00F840CA" w:rsidRDefault="00D602C6" w:rsidP="00D602C6">
      <w:pPr>
        <w:ind w:left="-142"/>
        <w:jc w:val="center"/>
        <w:rPr>
          <w:b/>
          <w:sz w:val="24"/>
        </w:rPr>
      </w:pPr>
      <w:r w:rsidRPr="00F840CA">
        <w:rPr>
          <w:b/>
          <w:sz w:val="24"/>
        </w:rPr>
        <w:t>СВЕДЕНИЯ ОБ ОПЫТЕ ВЫПОЛНЕНИЯ АНАЛОГИЧНЫХ РАБОТ (УСЛУГ)</w:t>
      </w:r>
    </w:p>
    <w:p w14:paraId="187E34BB" w14:textId="77777777" w:rsidR="00D602C6" w:rsidRPr="002F2B45" w:rsidRDefault="00D602C6" w:rsidP="00D602C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D602C6" w:rsidRPr="0094139B" w14:paraId="7A8FC6B1" w14:textId="77777777" w:rsidTr="00F0760E">
        <w:tc>
          <w:tcPr>
            <w:tcW w:w="426" w:type="dxa"/>
          </w:tcPr>
          <w:p w14:paraId="3CB998C4" w14:textId="77777777" w:rsidR="00D602C6" w:rsidRPr="0094139B" w:rsidRDefault="00D602C6" w:rsidP="00F0760E">
            <w:pPr>
              <w:keepNext/>
              <w:keepLines/>
              <w:jc w:val="center"/>
            </w:pPr>
            <w:r w:rsidRPr="0094139B">
              <w:t>№</w:t>
            </w:r>
          </w:p>
        </w:tc>
        <w:tc>
          <w:tcPr>
            <w:tcW w:w="2130" w:type="dxa"/>
          </w:tcPr>
          <w:p w14:paraId="37265ED6" w14:textId="77777777" w:rsidR="00D602C6" w:rsidRPr="0094139B" w:rsidRDefault="00D602C6" w:rsidP="00F0760E">
            <w:pPr>
              <w:keepNext/>
              <w:keepLines/>
              <w:jc w:val="center"/>
            </w:pPr>
            <w:r w:rsidRPr="0094139B">
              <w:t>Предмет договора</w:t>
            </w:r>
          </w:p>
        </w:tc>
        <w:tc>
          <w:tcPr>
            <w:tcW w:w="2130" w:type="dxa"/>
          </w:tcPr>
          <w:p w14:paraId="56110418" w14:textId="77777777" w:rsidR="00D602C6" w:rsidRPr="0094139B" w:rsidRDefault="00D602C6" w:rsidP="00F0760E">
            <w:pPr>
              <w:keepNext/>
              <w:keepLines/>
              <w:jc w:val="center"/>
            </w:pPr>
            <w:r w:rsidRPr="0094139B">
              <w:t xml:space="preserve">Наименование </w:t>
            </w:r>
            <w:r>
              <w:t>Заказчика,</w:t>
            </w:r>
          </w:p>
          <w:p w14:paraId="65D6EA14" w14:textId="77777777" w:rsidR="00D602C6" w:rsidRPr="0094139B" w:rsidRDefault="00D602C6" w:rsidP="00F0760E">
            <w:pPr>
              <w:keepNext/>
              <w:keepLines/>
              <w:jc w:val="center"/>
            </w:pPr>
            <w:r w:rsidRPr="0094139B">
              <w:t>адрес</w:t>
            </w:r>
            <w:r>
              <w:t xml:space="preserve"> и контактный телефон/факс Заказчика</w:t>
            </w:r>
            <w:r w:rsidRPr="0094139B">
              <w:t>,</w:t>
            </w:r>
          </w:p>
          <w:p w14:paraId="00DEE78C" w14:textId="77777777" w:rsidR="00D602C6" w:rsidRPr="0094139B" w:rsidRDefault="00D602C6" w:rsidP="00F0760E">
            <w:pPr>
              <w:keepNext/>
              <w:keepLines/>
              <w:jc w:val="center"/>
            </w:pPr>
            <w:r w:rsidRPr="0094139B">
              <w:t>контактное лицо</w:t>
            </w:r>
          </w:p>
        </w:tc>
        <w:tc>
          <w:tcPr>
            <w:tcW w:w="2131" w:type="dxa"/>
          </w:tcPr>
          <w:p w14:paraId="02659704" w14:textId="77777777" w:rsidR="00D602C6" w:rsidRPr="0094139B" w:rsidRDefault="00D602C6" w:rsidP="00F0760E">
            <w:pPr>
              <w:keepNext/>
              <w:keepLines/>
              <w:jc w:val="center"/>
            </w:pPr>
            <w:r w:rsidRPr="0094139B">
              <w:t>Сумма всего договора, руб.</w:t>
            </w:r>
          </w:p>
        </w:tc>
        <w:tc>
          <w:tcPr>
            <w:tcW w:w="2130" w:type="dxa"/>
          </w:tcPr>
          <w:p w14:paraId="0E5F2DED" w14:textId="77777777" w:rsidR="00D602C6" w:rsidRPr="0094139B" w:rsidRDefault="00D602C6" w:rsidP="00F0760E">
            <w:pPr>
              <w:keepNext/>
              <w:keepLines/>
              <w:jc w:val="center"/>
            </w:pPr>
            <w:r w:rsidRPr="0094139B">
              <w:t>Дата заключения/ завершения (месяц, год, процент выполнения)</w:t>
            </w:r>
          </w:p>
        </w:tc>
        <w:tc>
          <w:tcPr>
            <w:tcW w:w="2131" w:type="dxa"/>
          </w:tcPr>
          <w:p w14:paraId="7471A848" w14:textId="77777777" w:rsidR="00D602C6" w:rsidRPr="0094139B" w:rsidRDefault="00D602C6" w:rsidP="00F0760E">
            <w:pPr>
              <w:keepNext/>
              <w:keepLines/>
              <w:jc w:val="center"/>
            </w:pPr>
            <w:r>
              <w:t>Роль (поставщик, субподрядчик, партнер) и объем работ (услуг) по договору, %</w:t>
            </w:r>
          </w:p>
        </w:tc>
        <w:tc>
          <w:tcPr>
            <w:tcW w:w="2130" w:type="dxa"/>
          </w:tcPr>
          <w:p w14:paraId="4751D924" w14:textId="77777777" w:rsidR="00D602C6" w:rsidRPr="0094139B" w:rsidRDefault="00D602C6" w:rsidP="00F0760E">
            <w:pPr>
              <w:keepNext/>
              <w:keepLines/>
              <w:jc w:val="center"/>
            </w:pPr>
            <w:r w:rsidRPr="0094139B">
              <w:t>Сведения о претензиях покупателя к выполнению обязательств</w:t>
            </w:r>
          </w:p>
        </w:tc>
        <w:tc>
          <w:tcPr>
            <w:tcW w:w="2131" w:type="dxa"/>
          </w:tcPr>
          <w:p w14:paraId="2A04096E" w14:textId="77777777" w:rsidR="00D602C6" w:rsidRPr="0094139B" w:rsidRDefault="00D602C6" w:rsidP="00F0760E">
            <w:pPr>
              <w:keepNext/>
              <w:keepLines/>
              <w:jc w:val="center"/>
            </w:pPr>
            <w:r w:rsidRPr="0094139B">
              <w:t>Примечание,</w:t>
            </w:r>
          </w:p>
          <w:p w14:paraId="77EA8225" w14:textId="77777777" w:rsidR="00D602C6" w:rsidRPr="0094139B" w:rsidRDefault="00D602C6" w:rsidP="00F0760E">
            <w:pPr>
              <w:keepNext/>
              <w:keepLines/>
              <w:jc w:val="center"/>
            </w:pPr>
            <w:r w:rsidRPr="0094139B">
              <w:t>Наличие прилагаемых отзывов от покупателей (есть/нет)</w:t>
            </w:r>
          </w:p>
        </w:tc>
      </w:tr>
      <w:tr w:rsidR="00D602C6" w:rsidRPr="0094139B" w14:paraId="776F92C0" w14:textId="77777777" w:rsidTr="00F0760E">
        <w:tc>
          <w:tcPr>
            <w:tcW w:w="426" w:type="dxa"/>
          </w:tcPr>
          <w:p w14:paraId="78C65AE0" w14:textId="77777777" w:rsidR="00D602C6" w:rsidRPr="0094139B" w:rsidRDefault="00D602C6" w:rsidP="00F0760E">
            <w:pPr>
              <w:jc w:val="both"/>
            </w:pPr>
            <w:r w:rsidRPr="0094139B">
              <w:t>1.</w:t>
            </w:r>
          </w:p>
        </w:tc>
        <w:tc>
          <w:tcPr>
            <w:tcW w:w="2130" w:type="dxa"/>
          </w:tcPr>
          <w:p w14:paraId="6C9936D6" w14:textId="77777777" w:rsidR="00D602C6" w:rsidRPr="0094139B" w:rsidRDefault="00D602C6" w:rsidP="00F0760E">
            <w:pPr>
              <w:jc w:val="both"/>
            </w:pPr>
          </w:p>
        </w:tc>
        <w:tc>
          <w:tcPr>
            <w:tcW w:w="2130" w:type="dxa"/>
          </w:tcPr>
          <w:p w14:paraId="4CD9AC7F" w14:textId="77777777" w:rsidR="00D602C6" w:rsidRPr="0094139B" w:rsidRDefault="00D602C6" w:rsidP="00F0760E">
            <w:pPr>
              <w:jc w:val="both"/>
            </w:pPr>
          </w:p>
        </w:tc>
        <w:tc>
          <w:tcPr>
            <w:tcW w:w="2131" w:type="dxa"/>
          </w:tcPr>
          <w:p w14:paraId="55BB6E9C" w14:textId="77777777" w:rsidR="00D602C6" w:rsidRPr="0094139B" w:rsidRDefault="00D602C6" w:rsidP="00F0760E">
            <w:pPr>
              <w:jc w:val="both"/>
            </w:pPr>
          </w:p>
        </w:tc>
        <w:tc>
          <w:tcPr>
            <w:tcW w:w="2130" w:type="dxa"/>
          </w:tcPr>
          <w:p w14:paraId="128F34C9" w14:textId="77777777" w:rsidR="00D602C6" w:rsidRPr="0094139B" w:rsidRDefault="00D602C6" w:rsidP="00F0760E">
            <w:pPr>
              <w:jc w:val="both"/>
            </w:pPr>
          </w:p>
        </w:tc>
        <w:tc>
          <w:tcPr>
            <w:tcW w:w="2131" w:type="dxa"/>
          </w:tcPr>
          <w:p w14:paraId="1AE8BBE5" w14:textId="77777777" w:rsidR="00D602C6" w:rsidRPr="0094139B" w:rsidRDefault="00D602C6" w:rsidP="00F0760E">
            <w:pPr>
              <w:jc w:val="both"/>
            </w:pPr>
          </w:p>
        </w:tc>
        <w:tc>
          <w:tcPr>
            <w:tcW w:w="2130" w:type="dxa"/>
          </w:tcPr>
          <w:p w14:paraId="6D7CEE7F" w14:textId="77777777" w:rsidR="00D602C6" w:rsidRPr="0094139B" w:rsidRDefault="00D602C6" w:rsidP="00F0760E">
            <w:pPr>
              <w:jc w:val="both"/>
            </w:pPr>
          </w:p>
        </w:tc>
        <w:tc>
          <w:tcPr>
            <w:tcW w:w="2131" w:type="dxa"/>
          </w:tcPr>
          <w:p w14:paraId="6CD661B7" w14:textId="77777777" w:rsidR="00D602C6" w:rsidRPr="0094139B" w:rsidRDefault="00D602C6" w:rsidP="00F0760E">
            <w:pPr>
              <w:jc w:val="both"/>
            </w:pPr>
          </w:p>
        </w:tc>
      </w:tr>
      <w:tr w:rsidR="00D602C6" w:rsidRPr="0094139B" w14:paraId="5E7C17BD" w14:textId="77777777" w:rsidTr="00F0760E">
        <w:tc>
          <w:tcPr>
            <w:tcW w:w="426" w:type="dxa"/>
          </w:tcPr>
          <w:p w14:paraId="0E5DD7E6" w14:textId="77777777" w:rsidR="00D602C6" w:rsidRPr="0094139B" w:rsidRDefault="00D602C6" w:rsidP="00F0760E">
            <w:pPr>
              <w:jc w:val="both"/>
            </w:pPr>
            <w:r>
              <w:t>2.</w:t>
            </w:r>
          </w:p>
        </w:tc>
        <w:tc>
          <w:tcPr>
            <w:tcW w:w="2130" w:type="dxa"/>
          </w:tcPr>
          <w:p w14:paraId="413047AE" w14:textId="77777777" w:rsidR="00D602C6" w:rsidRPr="0094139B" w:rsidRDefault="00D602C6" w:rsidP="00F0760E">
            <w:pPr>
              <w:jc w:val="both"/>
            </w:pPr>
          </w:p>
        </w:tc>
        <w:tc>
          <w:tcPr>
            <w:tcW w:w="2130" w:type="dxa"/>
          </w:tcPr>
          <w:p w14:paraId="743AAFBB" w14:textId="77777777" w:rsidR="00D602C6" w:rsidRPr="0094139B" w:rsidRDefault="00D602C6" w:rsidP="00F0760E">
            <w:pPr>
              <w:jc w:val="both"/>
            </w:pPr>
          </w:p>
        </w:tc>
        <w:tc>
          <w:tcPr>
            <w:tcW w:w="2131" w:type="dxa"/>
          </w:tcPr>
          <w:p w14:paraId="0A748AC1" w14:textId="77777777" w:rsidR="00D602C6" w:rsidRPr="0094139B" w:rsidRDefault="00D602C6" w:rsidP="00F0760E">
            <w:pPr>
              <w:jc w:val="both"/>
            </w:pPr>
          </w:p>
        </w:tc>
        <w:tc>
          <w:tcPr>
            <w:tcW w:w="2130" w:type="dxa"/>
          </w:tcPr>
          <w:p w14:paraId="33FBBE4B" w14:textId="77777777" w:rsidR="00D602C6" w:rsidRPr="0094139B" w:rsidRDefault="00D602C6" w:rsidP="00F0760E">
            <w:pPr>
              <w:jc w:val="both"/>
            </w:pPr>
          </w:p>
        </w:tc>
        <w:tc>
          <w:tcPr>
            <w:tcW w:w="2131" w:type="dxa"/>
          </w:tcPr>
          <w:p w14:paraId="5BC01537" w14:textId="77777777" w:rsidR="00D602C6" w:rsidRPr="0094139B" w:rsidRDefault="00D602C6" w:rsidP="00F0760E">
            <w:pPr>
              <w:jc w:val="both"/>
            </w:pPr>
          </w:p>
        </w:tc>
        <w:tc>
          <w:tcPr>
            <w:tcW w:w="2130" w:type="dxa"/>
          </w:tcPr>
          <w:p w14:paraId="72FAD43E" w14:textId="77777777" w:rsidR="00D602C6" w:rsidRPr="0094139B" w:rsidRDefault="00D602C6" w:rsidP="00F0760E">
            <w:pPr>
              <w:jc w:val="both"/>
            </w:pPr>
          </w:p>
        </w:tc>
        <w:tc>
          <w:tcPr>
            <w:tcW w:w="2131" w:type="dxa"/>
          </w:tcPr>
          <w:p w14:paraId="1BAD32A1" w14:textId="77777777" w:rsidR="00D602C6" w:rsidRPr="0094139B" w:rsidRDefault="00D602C6" w:rsidP="00F0760E">
            <w:pPr>
              <w:jc w:val="both"/>
            </w:pPr>
          </w:p>
        </w:tc>
      </w:tr>
      <w:tr w:rsidR="00D602C6" w:rsidRPr="0094139B" w14:paraId="0AB6DA87" w14:textId="77777777" w:rsidTr="00F0760E">
        <w:tc>
          <w:tcPr>
            <w:tcW w:w="426" w:type="dxa"/>
          </w:tcPr>
          <w:p w14:paraId="59A791EA" w14:textId="77777777" w:rsidR="00D602C6" w:rsidRPr="0094139B" w:rsidRDefault="00D602C6" w:rsidP="00F0760E">
            <w:pPr>
              <w:jc w:val="both"/>
            </w:pPr>
            <w:r w:rsidRPr="0094139B">
              <w:t>…</w:t>
            </w:r>
          </w:p>
        </w:tc>
        <w:tc>
          <w:tcPr>
            <w:tcW w:w="2130" w:type="dxa"/>
          </w:tcPr>
          <w:p w14:paraId="0C959933" w14:textId="77777777" w:rsidR="00D602C6" w:rsidRPr="0094139B" w:rsidRDefault="00D602C6" w:rsidP="00F0760E">
            <w:pPr>
              <w:jc w:val="both"/>
            </w:pPr>
          </w:p>
        </w:tc>
        <w:tc>
          <w:tcPr>
            <w:tcW w:w="2130" w:type="dxa"/>
          </w:tcPr>
          <w:p w14:paraId="6222EF2D" w14:textId="77777777" w:rsidR="00D602C6" w:rsidRPr="0094139B" w:rsidRDefault="00D602C6" w:rsidP="00F0760E">
            <w:pPr>
              <w:jc w:val="both"/>
            </w:pPr>
          </w:p>
        </w:tc>
        <w:tc>
          <w:tcPr>
            <w:tcW w:w="2131" w:type="dxa"/>
          </w:tcPr>
          <w:p w14:paraId="713E6D48" w14:textId="77777777" w:rsidR="00D602C6" w:rsidRPr="0094139B" w:rsidRDefault="00D602C6" w:rsidP="00F0760E">
            <w:pPr>
              <w:jc w:val="both"/>
            </w:pPr>
          </w:p>
        </w:tc>
        <w:tc>
          <w:tcPr>
            <w:tcW w:w="2130" w:type="dxa"/>
          </w:tcPr>
          <w:p w14:paraId="02F35E7E" w14:textId="77777777" w:rsidR="00D602C6" w:rsidRPr="0094139B" w:rsidRDefault="00D602C6" w:rsidP="00F0760E">
            <w:pPr>
              <w:jc w:val="both"/>
            </w:pPr>
          </w:p>
        </w:tc>
        <w:tc>
          <w:tcPr>
            <w:tcW w:w="2131" w:type="dxa"/>
          </w:tcPr>
          <w:p w14:paraId="4D7CBAA6" w14:textId="77777777" w:rsidR="00D602C6" w:rsidRPr="0094139B" w:rsidRDefault="00D602C6" w:rsidP="00F0760E">
            <w:pPr>
              <w:jc w:val="both"/>
            </w:pPr>
          </w:p>
        </w:tc>
        <w:tc>
          <w:tcPr>
            <w:tcW w:w="2130" w:type="dxa"/>
          </w:tcPr>
          <w:p w14:paraId="451158F5" w14:textId="77777777" w:rsidR="00D602C6" w:rsidRPr="0094139B" w:rsidRDefault="00D602C6" w:rsidP="00F0760E">
            <w:pPr>
              <w:jc w:val="both"/>
            </w:pPr>
          </w:p>
        </w:tc>
        <w:tc>
          <w:tcPr>
            <w:tcW w:w="2131" w:type="dxa"/>
          </w:tcPr>
          <w:p w14:paraId="458E9A00" w14:textId="77777777" w:rsidR="00D602C6" w:rsidRPr="0094139B" w:rsidRDefault="00D602C6" w:rsidP="00F0760E">
            <w:pPr>
              <w:jc w:val="both"/>
            </w:pPr>
          </w:p>
        </w:tc>
      </w:tr>
    </w:tbl>
    <w:p w14:paraId="23EA2F6E" w14:textId="77777777" w:rsidR="00D602C6" w:rsidRPr="00D81B43" w:rsidRDefault="00D602C6" w:rsidP="00D602C6">
      <w:pPr>
        <w:rPr>
          <w:sz w:val="24"/>
          <w:szCs w:val="24"/>
        </w:rPr>
      </w:pPr>
    </w:p>
    <w:p w14:paraId="6A2A6640" w14:textId="77777777" w:rsidR="00D602C6" w:rsidRPr="00D81B43" w:rsidRDefault="00D602C6" w:rsidP="00D602C6">
      <w:pPr>
        <w:rPr>
          <w:sz w:val="24"/>
          <w:szCs w:val="24"/>
        </w:rPr>
      </w:pPr>
    </w:p>
    <w:p w14:paraId="77A1968A" w14:textId="77777777" w:rsidR="00D602C6" w:rsidRDefault="00D602C6" w:rsidP="00D602C6">
      <w:pPr>
        <w:rPr>
          <w:szCs w:val="24"/>
        </w:rPr>
      </w:pPr>
      <w:r>
        <w:rPr>
          <w:szCs w:val="24"/>
        </w:rPr>
        <w:t>___________________________________________</w:t>
      </w:r>
    </w:p>
    <w:p w14:paraId="0D191E8D" w14:textId="77777777" w:rsidR="00D602C6" w:rsidRDefault="00D602C6" w:rsidP="00D602C6">
      <w:pPr>
        <w:rPr>
          <w:szCs w:val="24"/>
          <w:vertAlign w:val="subscript"/>
        </w:rPr>
      </w:pPr>
      <w:r>
        <w:rPr>
          <w:szCs w:val="24"/>
          <w:vertAlign w:val="subscript"/>
        </w:rPr>
        <w:t xml:space="preserve">                                                     (подпись, М.П.)</w:t>
      </w:r>
    </w:p>
    <w:p w14:paraId="17B5C8CA" w14:textId="77777777" w:rsidR="00D602C6" w:rsidRPr="006B5CFF" w:rsidRDefault="00D602C6" w:rsidP="00D602C6">
      <w:pPr>
        <w:rPr>
          <w:szCs w:val="24"/>
        </w:rPr>
      </w:pPr>
      <w:r>
        <w:rPr>
          <w:szCs w:val="24"/>
        </w:rPr>
        <w:t>___________________________________________</w:t>
      </w:r>
    </w:p>
    <w:p w14:paraId="33E49E63" w14:textId="77777777" w:rsidR="00D602C6" w:rsidRDefault="00D602C6" w:rsidP="00D602C6">
      <w:pPr>
        <w:rPr>
          <w:szCs w:val="24"/>
          <w:vertAlign w:val="subscript"/>
        </w:rPr>
      </w:pPr>
      <w:r>
        <w:rPr>
          <w:szCs w:val="24"/>
          <w:vertAlign w:val="subscript"/>
        </w:rPr>
        <w:t xml:space="preserve">                            (фамилия, имя, отчество подписавшего, должность)</w:t>
      </w:r>
    </w:p>
    <w:p w14:paraId="649D0DDC" w14:textId="77777777" w:rsidR="00D602C6" w:rsidRPr="006B5CFF" w:rsidRDefault="00D602C6" w:rsidP="00D602C6"/>
    <w:p w14:paraId="78299F37" w14:textId="77777777" w:rsidR="00D602C6" w:rsidRPr="0094139B" w:rsidRDefault="00D602C6" w:rsidP="00D602C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FCDE934" w14:textId="77777777" w:rsidR="00D602C6" w:rsidRDefault="00D602C6" w:rsidP="00D602C6"/>
    <w:p w14:paraId="49786334" w14:textId="77777777" w:rsidR="00D602C6" w:rsidRPr="006B5CFF" w:rsidRDefault="00D602C6" w:rsidP="00D602C6">
      <w:r w:rsidRPr="006B5CFF">
        <w:t>Инструкция по заполнению:</w:t>
      </w:r>
    </w:p>
    <w:p w14:paraId="2A82B0B6" w14:textId="77777777" w:rsidR="00D602C6" w:rsidRPr="006B5CFF" w:rsidRDefault="00D602C6" w:rsidP="00D602C6">
      <w:r w:rsidRPr="006B5CFF">
        <w:t>1. Участник закупки заполняет поля формы в соответствии с инструкциями, приведенными по тексту формы.</w:t>
      </w:r>
    </w:p>
    <w:p w14:paraId="72C20264" w14:textId="77777777" w:rsidR="00D602C6" w:rsidRDefault="00D602C6" w:rsidP="00D602C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17E2B316" w14:textId="77777777" w:rsidR="00D602C6" w:rsidRDefault="00D602C6" w:rsidP="00D602C6">
      <w:r>
        <w:t>3. Форма должна быть подписана и скреплена оттиском печати (при наличии).</w:t>
      </w:r>
    </w:p>
    <w:p w14:paraId="6EFD1719" w14:textId="77777777" w:rsidR="00D602C6" w:rsidRPr="006B5CFF" w:rsidRDefault="00D602C6" w:rsidP="00D602C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E6C1E8D" w14:textId="77777777" w:rsidR="00D602C6" w:rsidRPr="006B5CFF" w:rsidRDefault="00D602C6" w:rsidP="00D602C6"/>
    <w:p w14:paraId="14DD0CD3" w14:textId="77777777" w:rsidR="00D602C6" w:rsidRPr="006B5CFF" w:rsidRDefault="00D602C6" w:rsidP="00D602C6"/>
    <w:p w14:paraId="7F41A908" w14:textId="77777777" w:rsidR="00D602C6" w:rsidRPr="006B5CFF" w:rsidRDefault="00D602C6" w:rsidP="00D602C6">
      <w:pPr>
        <w:sectPr w:rsidR="00D602C6" w:rsidRPr="006B5CFF" w:rsidSect="002F2B45">
          <w:pgSz w:w="16840" w:h="11907" w:orient="landscape" w:code="9"/>
          <w:pgMar w:top="851" w:right="851" w:bottom="1276" w:left="851" w:header="720" w:footer="403" w:gutter="0"/>
          <w:cols w:space="720"/>
          <w:noEndnote/>
        </w:sectPr>
      </w:pPr>
    </w:p>
    <w:p w14:paraId="14FE8275" w14:textId="77777777" w:rsidR="00D602C6" w:rsidRPr="0090798B" w:rsidRDefault="00D602C6" w:rsidP="00D602C6">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02DF815F" w14:textId="77777777" w:rsidR="00D602C6" w:rsidRDefault="00D602C6" w:rsidP="00D602C6">
      <w:pPr>
        <w:ind w:left="-142"/>
      </w:pPr>
      <w:r>
        <w:t>Сведения о кадровых ресурсах</w:t>
      </w:r>
    </w:p>
    <w:p w14:paraId="5372DC32" w14:textId="77777777" w:rsidR="00D602C6" w:rsidRDefault="00D602C6" w:rsidP="00D602C6">
      <w:pPr>
        <w:ind w:left="-142"/>
      </w:pPr>
    </w:p>
    <w:p w14:paraId="78765D54" w14:textId="77777777" w:rsidR="00D602C6" w:rsidRPr="00EF2A21" w:rsidRDefault="00D602C6" w:rsidP="00D602C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FE75753" w14:textId="77777777" w:rsidR="00D602C6" w:rsidRDefault="00D602C6" w:rsidP="00D602C6">
      <w:pPr>
        <w:ind w:left="-142"/>
      </w:pPr>
    </w:p>
    <w:p w14:paraId="190DF614" w14:textId="77777777" w:rsidR="00D602C6" w:rsidRDefault="00D602C6" w:rsidP="00D602C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7A61889" w14:textId="77777777" w:rsidR="00D602C6" w:rsidRDefault="00D602C6" w:rsidP="00D602C6">
      <w:pPr>
        <w:ind w:left="-142"/>
      </w:pPr>
      <w:r>
        <w:t xml:space="preserve">ИНН Участника закупки: </w:t>
      </w:r>
      <w:r w:rsidRPr="0094139B">
        <w:rPr>
          <w:i/>
          <w:color w:val="A6A6A6" w:themeColor="background1" w:themeShade="A6"/>
        </w:rPr>
        <w:t>(указать при наличии)</w:t>
      </w:r>
    </w:p>
    <w:p w14:paraId="4A080D3F" w14:textId="77777777" w:rsidR="00D602C6" w:rsidRDefault="00D602C6" w:rsidP="00D602C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1F0FCAF" w14:textId="77777777" w:rsidR="00D602C6" w:rsidRDefault="00D602C6" w:rsidP="00D602C6">
      <w:pPr>
        <w:jc w:val="center"/>
        <w:rPr>
          <w:b/>
          <w:sz w:val="24"/>
          <w:szCs w:val="24"/>
        </w:rPr>
      </w:pPr>
    </w:p>
    <w:p w14:paraId="051A9467" w14:textId="77777777" w:rsidR="00D602C6" w:rsidRDefault="00D602C6" w:rsidP="00D602C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67BBEA30" w14:textId="77777777" w:rsidR="00D602C6" w:rsidRPr="00020431" w:rsidRDefault="00D602C6" w:rsidP="00D602C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D602C6" w:rsidRPr="005D489D" w14:paraId="5ECC81CE" w14:textId="77777777" w:rsidTr="00F0760E">
        <w:trPr>
          <w:trHeight w:val="20"/>
        </w:trPr>
        <w:tc>
          <w:tcPr>
            <w:tcW w:w="458" w:type="pct"/>
            <w:tcBorders>
              <w:top w:val="single" w:sz="6" w:space="0" w:color="auto"/>
              <w:left w:val="single" w:sz="6" w:space="0" w:color="auto"/>
              <w:bottom w:val="single" w:sz="6" w:space="0" w:color="auto"/>
              <w:right w:val="single" w:sz="6" w:space="0" w:color="auto"/>
            </w:tcBorders>
          </w:tcPr>
          <w:p w14:paraId="2F142B2D" w14:textId="77777777" w:rsidR="00D602C6" w:rsidRPr="005D489D" w:rsidRDefault="00D602C6" w:rsidP="00F0760E">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33C91ADD" w14:textId="77777777" w:rsidR="00D602C6" w:rsidRPr="005D489D" w:rsidRDefault="00D602C6" w:rsidP="00F0760E">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45186EFF" w14:textId="77777777" w:rsidR="00D602C6" w:rsidRPr="005D489D" w:rsidRDefault="00D602C6" w:rsidP="00F0760E">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5566F6E4" w14:textId="77777777" w:rsidR="00D602C6" w:rsidRPr="005D489D" w:rsidRDefault="00D602C6" w:rsidP="00F0760E">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6A1A62E4" w14:textId="77777777" w:rsidR="00D602C6" w:rsidRPr="005D489D" w:rsidRDefault="00D602C6" w:rsidP="00F0760E">
            <w:pPr>
              <w:keepNext/>
              <w:ind w:left="57" w:right="57"/>
              <w:jc w:val="center"/>
            </w:pPr>
            <w:r w:rsidRPr="005D489D">
              <w:t>Стаж работы в данной или аналогичной должности, лет</w:t>
            </w:r>
          </w:p>
        </w:tc>
        <w:tc>
          <w:tcPr>
            <w:tcW w:w="1014" w:type="pct"/>
          </w:tcPr>
          <w:p w14:paraId="1150AB68" w14:textId="77777777" w:rsidR="00D602C6" w:rsidRPr="005D489D" w:rsidRDefault="00D602C6" w:rsidP="00F0760E">
            <w:pPr>
              <w:keepNext/>
              <w:ind w:left="57" w:right="57"/>
              <w:jc w:val="center"/>
            </w:pPr>
            <w:r w:rsidRPr="005D489D">
              <w:t>Опыт выполнения работ, оказания услуг аналогичных предмету Запроса предложений</w:t>
            </w:r>
          </w:p>
        </w:tc>
      </w:tr>
      <w:tr w:rsidR="00D602C6" w:rsidRPr="005D489D" w14:paraId="24542F6A" w14:textId="77777777" w:rsidTr="00F0760E">
        <w:trPr>
          <w:trHeight w:val="20"/>
        </w:trPr>
        <w:tc>
          <w:tcPr>
            <w:tcW w:w="5000" w:type="pct"/>
            <w:gridSpan w:val="6"/>
            <w:tcBorders>
              <w:top w:val="single" w:sz="6" w:space="0" w:color="auto"/>
              <w:left w:val="single" w:sz="6" w:space="0" w:color="auto"/>
              <w:bottom w:val="single" w:sz="6" w:space="0" w:color="auto"/>
            </w:tcBorders>
          </w:tcPr>
          <w:p w14:paraId="669CB18C" w14:textId="77777777" w:rsidR="00D602C6" w:rsidRPr="005D489D" w:rsidRDefault="00D602C6" w:rsidP="00F0760E">
            <w:pPr>
              <w:ind w:left="57" w:right="57"/>
            </w:pPr>
            <w:r w:rsidRPr="005D489D">
              <w:t xml:space="preserve">Управленческий персонал </w:t>
            </w:r>
          </w:p>
        </w:tc>
      </w:tr>
      <w:tr w:rsidR="00D602C6" w:rsidRPr="005D489D" w14:paraId="7B3E1B38" w14:textId="77777777" w:rsidTr="00F0760E">
        <w:trPr>
          <w:trHeight w:val="20"/>
        </w:trPr>
        <w:tc>
          <w:tcPr>
            <w:tcW w:w="458" w:type="pct"/>
            <w:tcBorders>
              <w:top w:val="single" w:sz="6" w:space="0" w:color="auto"/>
              <w:left w:val="single" w:sz="6" w:space="0" w:color="auto"/>
              <w:bottom w:val="single" w:sz="6" w:space="0" w:color="auto"/>
              <w:right w:val="single" w:sz="6" w:space="0" w:color="auto"/>
            </w:tcBorders>
          </w:tcPr>
          <w:p w14:paraId="4CABAA08" w14:textId="77777777" w:rsidR="00D602C6" w:rsidRPr="005D489D" w:rsidRDefault="00D602C6" w:rsidP="00F0760E">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70A6DB68" w14:textId="77777777" w:rsidR="00D602C6" w:rsidRPr="005D489D" w:rsidRDefault="00D602C6" w:rsidP="00F0760E">
            <w:pPr>
              <w:ind w:left="57" w:right="57"/>
            </w:pPr>
          </w:p>
        </w:tc>
        <w:tc>
          <w:tcPr>
            <w:tcW w:w="1269" w:type="pct"/>
            <w:tcBorders>
              <w:top w:val="single" w:sz="6" w:space="0" w:color="auto"/>
              <w:left w:val="single" w:sz="6" w:space="0" w:color="auto"/>
              <w:bottom w:val="single" w:sz="6" w:space="0" w:color="auto"/>
              <w:right w:val="single" w:sz="6" w:space="0" w:color="auto"/>
            </w:tcBorders>
          </w:tcPr>
          <w:p w14:paraId="4C3C1134" w14:textId="77777777" w:rsidR="00D602C6" w:rsidRPr="005D489D" w:rsidRDefault="00D602C6" w:rsidP="00F0760E">
            <w:pPr>
              <w:ind w:left="57" w:right="57"/>
            </w:pPr>
          </w:p>
        </w:tc>
        <w:tc>
          <w:tcPr>
            <w:tcW w:w="639" w:type="pct"/>
            <w:tcBorders>
              <w:top w:val="single" w:sz="6" w:space="0" w:color="auto"/>
              <w:left w:val="single" w:sz="6" w:space="0" w:color="auto"/>
              <w:bottom w:val="single" w:sz="6" w:space="0" w:color="auto"/>
              <w:right w:val="single" w:sz="6" w:space="0" w:color="auto"/>
            </w:tcBorders>
          </w:tcPr>
          <w:p w14:paraId="376CCB70" w14:textId="77777777" w:rsidR="00D602C6" w:rsidRPr="005D489D" w:rsidRDefault="00D602C6" w:rsidP="00F0760E">
            <w:pPr>
              <w:ind w:left="57" w:right="57"/>
            </w:pPr>
          </w:p>
        </w:tc>
        <w:tc>
          <w:tcPr>
            <w:tcW w:w="879" w:type="pct"/>
            <w:tcBorders>
              <w:top w:val="single" w:sz="6" w:space="0" w:color="auto"/>
              <w:left w:val="single" w:sz="6" w:space="0" w:color="auto"/>
              <w:bottom w:val="single" w:sz="6" w:space="0" w:color="auto"/>
              <w:right w:val="single" w:sz="6" w:space="0" w:color="auto"/>
            </w:tcBorders>
          </w:tcPr>
          <w:p w14:paraId="63C54F78" w14:textId="77777777" w:rsidR="00D602C6" w:rsidRPr="005D489D" w:rsidRDefault="00D602C6" w:rsidP="00F0760E">
            <w:pPr>
              <w:ind w:left="57" w:right="57"/>
            </w:pPr>
          </w:p>
        </w:tc>
        <w:tc>
          <w:tcPr>
            <w:tcW w:w="1014" w:type="pct"/>
          </w:tcPr>
          <w:p w14:paraId="238688E2" w14:textId="77777777" w:rsidR="00D602C6" w:rsidRPr="005D489D" w:rsidRDefault="00D602C6" w:rsidP="00F0760E">
            <w:pPr>
              <w:ind w:left="57" w:right="57"/>
            </w:pPr>
          </w:p>
        </w:tc>
      </w:tr>
      <w:tr w:rsidR="00D602C6" w:rsidRPr="005D489D" w14:paraId="02EEDFEE" w14:textId="77777777" w:rsidTr="00F0760E">
        <w:trPr>
          <w:trHeight w:val="20"/>
        </w:trPr>
        <w:tc>
          <w:tcPr>
            <w:tcW w:w="458" w:type="pct"/>
            <w:tcBorders>
              <w:top w:val="single" w:sz="6" w:space="0" w:color="auto"/>
              <w:left w:val="single" w:sz="6" w:space="0" w:color="auto"/>
              <w:bottom w:val="single" w:sz="6" w:space="0" w:color="auto"/>
              <w:right w:val="single" w:sz="6" w:space="0" w:color="auto"/>
            </w:tcBorders>
          </w:tcPr>
          <w:p w14:paraId="18A71A5F" w14:textId="77777777" w:rsidR="00D602C6" w:rsidRPr="005D489D" w:rsidRDefault="00D602C6" w:rsidP="00F0760E">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5DAB7F0F" w14:textId="77777777" w:rsidR="00D602C6" w:rsidRPr="005D489D" w:rsidRDefault="00D602C6" w:rsidP="00F0760E">
            <w:pPr>
              <w:ind w:left="57" w:right="57"/>
            </w:pPr>
          </w:p>
        </w:tc>
        <w:tc>
          <w:tcPr>
            <w:tcW w:w="1269" w:type="pct"/>
            <w:tcBorders>
              <w:top w:val="single" w:sz="6" w:space="0" w:color="auto"/>
              <w:left w:val="single" w:sz="6" w:space="0" w:color="auto"/>
              <w:bottom w:val="single" w:sz="6" w:space="0" w:color="auto"/>
              <w:right w:val="single" w:sz="6" w:space="0" w:color="auto"/>
            </w:tcBorders>
          </w:tcPr>
          <w:p w14:paraId="17364668" w14:textId="77777777" w:rsidR="00D602C6" w:rsidRPr="005D489D" w:rsidRDefault="00D602C6" w:rsidP="00F0760E">
            <w:pPr>
              <w:ind w:left="57" w:right="57"/>
            </w:pPr>
          </w:p>
        </w:tc>
        <w:tc>
          <w:tcPr>
            <w:tcW w:w="639" w:type="pct"/>
            <w:tcBorders>
              <w:top w:val="single" w:sz="6" w:space="0" w:color="auto"/>
              <w:left w:val="single" w:sz="6" w:space="0" w:color="auto"/>
              <w:bottom w:val="single" w:sz="6" w:space="0" w:color="auto"/>
              <w:right w:val="single" w:sz="6" w:space="0" w:color="auto"/>
            </w:tcBorders>
          </w:tcPr>
          <w:p w14:paraId="1837C319" w14:textId="77777777" w:rsidR="00D602C6" w:rsidRPr="005D489D" w:rsidRDefault="00D602C6" w:rsidP="00F0760E">
            <w:pPr>
              <w:ind w:left="57" w:right="57"/>
            </w:pPr>
          </w:p>
        </w:tc>
        <w:tc>
          <w:tcPr>
            <w:tcW w:w="879" w:type="pct"/>
            <w:tcBorders>
              <w:top w:val="single" w:sz="6" w:space="0" w:color="auto"/>
              <w:left w:val="single" w:sz="6" w:space="0" w:color="auto"/>
              <w:bottom w:val="single" w:sz="6" w:space="0" w:color="auto"/>
              <w:right w:val="single" w:sz="6" w:space="0" w:color="auto"/>
            </w:tcBorders>
          </w:tcPr>
          <w:p w14:paraId="2E445C37" w14:textId="77777777" w:rsidR="00D602C6" w:rsidRPr="005D489D" w:rsidRDefault="00D602C6" w:rsidP="00F0760E">
            <w:pPr>
              <w:ind w:left="57" w:right="57"/>
            </w:pPr>
          </w:p>
        </w:tc>
        <w:tc>
          <w:tcPr>
            <w:tcW w:w="1014" w:type="pct"/>
          </w:tcPr>
          <w:p w14:paraId="0F92846C" w14:textId="77777777" w:rsidR="00D602C6" w:rsidRPr="005D489D" w:rsidRDefault="00D602C6" w:rsidP="00F0760E">
            <w:pPr>
              <w:ind w:left="57" w:right="57"/>
            </w:pPr>
          </w:p>
        </w:tc>
      </w:tr>
      <w:tr w:rsidR="00D602C6" w:rsidRPr="005D489D" w14:paraId="50345029" w14:textId="77777777" w:rsidTr="00F0760E">
        <w:trPr>
          <w:trHeight w:val="20"/>
        </w:trPr>
        <w:tc>
          <w:tcPr>
            <w:tcW w:w="458" w:type="pct"/>
            <w:tcBorders>
              <w:top w:val="single" w:sz="6" w:space="0" w:color="auto"/>
              <w:left w:val="single" w:sz="6" w:space="0" w:color="auto"/>
              <w:bottom w:val="single" w:sz="6" w:space="0" w:color="auto"/>
              <w:right w:val="single" w:sz="6" w:space="0" w:color="auto"/>
            </w:tcBorders>
          </w:tcPr>
          <w:p w14:paraId="211165E2" w14:textId="77777777" w:rsidR="00D602C6" w:rsidRPr="005D489D" w:rsidRDefault="00D602C6" w:rsidP="00F0760E">
            <w:r w:rsidRPr="005D489D">
              <w:t>…</w:t>
            </w:r>
          </w:p>
        </w:tc>
        <w:tc>
          <w:tcPr>
            <w:tcW w:w="741" w:type="pct"/>
            <w:tcBorders>
              <w:top w:val="single" w:sz="6" w:space="0" w:color="auto"/>
              <w:left w:val="single" w:sz="6" w:space="0" w:color="auto"/>
              <w:bottom w:val="single" w:sz="6" w:space="0" w:color="auto"/>
              <w:right w:val="single" w:sz="6" w:space="0" w:color="auto"/>
            </w:tcBorders>
          </w:tcPr>
          <w:p w14:paraId="337E6054" w14:textId="77777777" w:rsidR="00D602C6" w:rsidRPr="005D489D" w:rsidRDefault="00D602C6" w:rsidP="00F0760E"/>
        </w:tc>
        <w:tc>
          <w:tcPr>
            <w:tcW w:w="1269" w:type="pct"/>
            <w:tcBorders>
              <w:top w:val="single" w:sz="6" w:space="0" w:color="auto"/>
              <w:left w:val="single" w:sz="6" w:space="0" w:color="auto"/>
              <w:bottom w:val="single" w:sz="6" w:space="0" w:color="auto"/>
              <w:right w:val="single" w:sz="6" w:space="0" w:color="auto"/>
            </w:tcBorders>
          </w:tcPr>
          <w:p w14:paraId="12423D1A" w14:textId="77777777" w:rsidR="00D602C6" w:rsidRPr="005D489D" w:rsidRDefault="00D602C6" w:rsidP="00F0760E"/>
        </w:tc>
        <w:tc>
          <w:tcPr>
            <w:tcW w:w="639" w:type="pct"/>
            <w:tcBorders>
              <w:top w:val="single" w:sz="6" w:space="0" w:color="auto"/>
              <w:left w:val="single" w:sz="6" w:space="0" w:color="auto"/>
              <w:bottom w:val="single" w:sz="6" w:space="0" w:color="auto"/>
              <w:right w:val="single" w:sz="6" w:space="0" w:color="auto"/>
            </w:tcBorders>
          </w:tcPr>
          <w:p w14:paraId="122EC5F8" w14:textId="77777777" w:rsidR="00D602C6" w:rsidRPr="005D489D" w:rsidRDefault="00D602C6" w:rsidP="00F0760E"/>
        </w:tc>
        <w:tc>
          <w:tcPr>
            <w:tcW w:w="879" w:type="pct"/>
            <w:tcBorders>
              <w:top w:val="single" w:sz="6" w:space="0" w:color="auto"/>
              <w:left w:val="single" w:sz="6" w:space="0" w:color="auto"/>
              <w:bottom w:val="single" w:sz="6" w:space="0" w:color="auto"/>
              <w:right w:val="single" w:sz="6" w:space="0" w:color="auto"/>
            </w:tcBorders>
          </w:tcPr>
          <w:p w14:paraId="276D856D" w14:textId="77777777" w:rsidR="00D602C6" w:rsidRPr="005D489D" w:rsidRDefault="00D602C6" w:rsidP="00F0760E"/>
        </w:tc>
        <w:tc>
          <w:tcPr>
            <w:tcW w:w="1014" w:type="pct"/>
          </w:tcPr>
          <w:p w14:paraId="2FA46145" w14:textId="77777777" w:rsidR="00D602C6" w:rsidRPr="005D489D" w:rsidRDefault="00D602C6" w:rsidP="00F0760E"/>
        </w:tc>
      </w:tr>
      <w:tr w:rsidR="00D602C6" w:rsidRPr="005D489D" w14:paraId="0908E971" w14:textId="77777777" w:rsidTr="00F0760E">
        <w:trPr>
          <w:trHeight w:val="20"/>
        </w:trPr>
        <w:tc>
          <w:tcPr>
            <w:tcW w:w="5000" w:type="pct"/>
            <w:gridSpan w:val="6"/>
            <w:tcBorders>
              <w:top w:val="single" w:sz="6" w:space="0" w:color="auto"/>
              <w:left w:val="single" w:sz="6" w:space="0" w:color="auto"/>
              <w:bottom w:val="single" w:sz="6" w:space="0" w:color="auto"/>
            </w:tcBorders>
          </w:tcPr>
          <w:p w14:paraId="01F4024D" w14:textId="77777777" w:rsidR="00D602C6" w:rsidRPr="005D489D" w:rsidRDefault="00D602C6" w:rsidP="00F0760E">
            <w:pPr>
              <w:ind w:left="57" w:right="57"/>
            </w:pPr>
            <w:r w:rsidRPr="005D489D">
              <w:t xml:space="preserve">Специалисты </w:t>
            </w:r>
          </w:p>
        </w:tc>
      </w:tr>
      <w:tr w:rsidR="00D602C6" w:rsidRPr="005D489D" w14:paraId="21753343" w14:textId="77777777" w:rsidTr="00F0760E">
        <w:trPr>
          <w:trHeight w:val="20"/>
        </w:trPr>
        <w:tc>
          <w:tcPr>
            <w:tcW w:w="458" w:type="pct"/>
            <w:tcBorders>
              <w:top w:val="single" w:sz="6" w:space="0" w:color="auto"/>
              <w:left w:val="single" w:sz="6" w:space="0" w:color="auto"/>
              <w:bottom w:val="single" w:sz="6" w:space="0" w:color="auto"/>
              <w:right w:val="single" w:sz="6" w:space="0" w:color="auto"/>
            </w:tcBorders>
          </w:tcPr>
          <w:p w14:paraId="35F040A3" w14:textId="77777777" w:rsidR="00D602C6" w:rsidRPr="005D489D" w:rsidRDefault="00D602C6" w:rsidP="00F0760E">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CEC7A9B" w14:textId="77777777" w:rsidR="00D602C6" w:rsidRPr="005D489D" w:rsidRDefault="00D602C6" w:rsidP="00F0760E">
            <w:pPr>
              <w:ind w:left="57" w:right="57"/>
            </w:pPr>
          </w:p>
        </w:tc>
        <w:tc>
          <w:tcPr>
            <w:tcW w:w="1269" w:type="pct"/>
            <w:tcBorders>
              <w:top w:val="single" w:sz="6" w:space="0" w:color="auto"/>
              <w:left w:val="single" w:sz="6" w:space="0" w:color="auto"/>
              <w:bottom w:val="single" w:sz="6" w:space="0" w:color="auto"/>
              <w:right w:val="single" w:sz="6" w:space="0" w:color="auto"/>
            </w:tcBorders>
          </w:tcPr>
          <w:p w14:paraId="77286F36" w14:textId="77777777" w:rsidR="00D602C6" w:rsidRPr="005D489D" w:rsidRDefault="00D602C6" w:rsidP="00F0760E">
            <w:pPr>
              <w:ind w:left="57" w:right="57"/>
            </w:pPr>
          </w:p>
        </w:tc>
        <w:tc>
          <w:tcPr>
            <w:tcW w:w="639" w:type="pct"/>
            <w:tcBorders>
              <w:top w:val="single" w:sz="6" w:space="0" w:color="auto"/>
              <w:left w:val="single" w:sz="6" w:space="0" w:color="auto"/>
              <w:bottom w:val="single" w:sz="6" w:space="0" w:color="auto"/>
              <w:right w:val="single" w:sz="6" w:space="0" w:color="auto"/>
            </w:tcBorders>
          </w:tcPr>
          <w:p w14:paraId="653F61D3" w14:textId="77777777" w:rsidR="00D602C6" w:rsidRPr="005D489D" w:rsidRDefault="00D602C6" w:rsidP="00F0760E">
            <w:pPr>
              <w:ind w:left="57" w:right="57"/>
            </w:pPr>
          </w:p>
        </w:tc>
        <w:tc>
          <w:tcPr>
            <w:tcW w:w="879" w:type="pct"/>
            <w:tcBorders>
              <w:top w:val="single" w:sz="6" w:space="0" w:color="auto"/>
              <w:left w:val="single" w:sz="6" w:space="0" w:color="auto"/>
              <w:bottom w:val="single" w:sz="6" w:space="0" w:color="auto"/>
              <w:right w:val="single" w:sz="6" w:space="0" w:color="auto"/>
            </w:tcBorders>
          </w:tcPr>
          <w:p w14:paraId="4B98DB8E" w14:textId="77777777" w:rsidR="00D602C6" w:rsidRPr="005D489D" w:rsidRDefault="00D602C6" w:rsidP="00F0760E">
            <w:pPr>
              <w:ind w:left="57" w:right="57"/>
            </w:pPr>
          </w:p>
        </w:tc>
        <w:tc>
          <w:tcPr>
            <w:tcW w:w="1014" w:type="pct"/>
          </w:tcPr>
          <w:p w14:paraId="422BB2BF" w14:textId="77777777" w:rsidR="00D602C6" w:rsidRPr="005D489D" w:rsidRDefault="00D602C6" w:rsidP="00F0760E">
            <w:pPr>
              <w:ind w:left="57" w:right="57"/>
            </w:pPr>
          </w:p>
        </w:tc>
      </w:tr>
      <w:tr w:rsidR="00D602C6" w:rsidRPr="005D489D" w14:paraId="648584B5" w14:textId="77777777" w:rsidTr="00F0760E">
        <w:trPr>
          <w:trHeight w:val="20"/>
        </w:trPr>
        <w:tc>
          <w:tcPr>
            <w:tcW w:w="458" w:type="pct"/>
            <w:tcBorders>
              <w:top w:val="single" w:sz="6" w:space="0" w:color="auto"/>
              <w:left w:val="single" w:sz="6" w:space="0" w:color="auto"/>
              <w:bottom w:val="single" w:sz="6" w:space="0" w:color="auto"/>
              <w:right w:val="single" w:sz="6" w:space="0" w:color="auto"/>
            </w:tcBorders>
          </w:tcPr>
          <w:p w14:paraId="283C5E11" w14:textId="77777777" w:rsidR="00D602C6" w:rsidRPr="005D489D" w:rsidRDefault="00D602C6" w:rsidP="00F0760E">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2EF18C04" w14:textId="77777777" w:rsidR="00D602C6" w:rsidRPr="005D489D" w:rsidRDefault="00D602C6" w:rsidP="00F0760E">
            <w:pPr>
              <w:ind w:left="57" w:right="57"/>
            </w:pPr>
          </w:p>
        </w:tc>
        <w:tc>
          <w:tcPr>
            <w:tcW w:w="1269" w:type="pct"/>
            <w:tcBorders>
              <w:top w:val="single" w:sz="6" w:space="0" w:color="auto"/>
              <w:left w:val="single" w:sz="6" w:space="0" w:color="auto"/>
              <w:bottom w:val="single" w:sz="6" w:space="0" w:color="auto"/>
              <w:right w:val="single" w:sz="6" w:space="0" w:color="auto"/>
            </w:tcBorders>
          </w:tcPr>
          <w:p w14:paraId="03954721" w14:textId="77777777" w:rsidR="00D602C6" w:rsidRPr="005D489D" w:rsidRDefault="00D602C6" w:rsidP="00F0760E">
            <w:pPr>
              <w:ind w:left="57" w:right="57"/>
            </w:pPr>
          </w:p>
        </w:tc>
        <w:tc>
          <w:tcPr>
            <w:tcW w:w="639" w:type="pct"/>
            <w:tcBorders>
              <w:top w:val="single" w:sz="6" w:space="0" w:color="auto"/>
              <w:left w:val="single" w:sz="6" w:space="0" w:color="auto"/>
              <w:bottom w:val="single" w:sz="6" w:space="0" w:color="auto"/>
              <w:right w:val="single" w:sz="6" w:space="0" w:color="auto"/>
            </w:tcBorders>
          </w:tcPr>
          <w:p w14:paraId="10D67005" w14:textId="77777777" w:rsidR="00D602C6" w:rsidRPr="005D489D" w:rsidRDefault="00D602C6" w:rsidP="00F0760E">
            <w:pPr>
              <w:ind w:left="57" w:right="57"/>
            </w:pPr>
          </w:p>
        </w:tc>
        <w:tc>
          <w:tcPr>
            <w:tcW w:w="879" w:type="pct"/>
            <w:tcBorders>
              <w:top w:val="single" w:sz="6" w:space="0" w:color="auto"/>
              <w:left w:val="single" w:sz="6" w:space="0" w:color="auto"/>
              <w:bottom w:val="single" w:sz="6" w:space="0" w:color="auto"/>
              <w:right w:val="single" w:sz="6" w:space="0" w:color="auto"/>
            </w:tcBorders>
          </w:tcPr>
          <w:p w14:paraId="0D9417AF" w14:textId="77777777" w:rsidR="00D602C6" w:rsidRPr="005D489D" w:rsidRDefault="00D602C6" w:rsidP="00F0760E">
            <w:pPr>
              <w:ind w:left="57" w:right="57"/>
            </w:pPr>
          </w:p>
        </w:tc>
        <w:tc>
          <w:tcPr>
            <w:tcW w:w="1014" w:type="pct"/>
          </w:tcPr>
          <w:p w14:paraId="055D39F8" w14:textId="77777777" w:rsidR="00D602C6" w:rsidRPr="005D489D" w:rsidRDefault="00D602C6" w:rsidP="00F0760E">
            <w:pPr>
              <w:ind w:left="57" w:right="57"/>
            </w:pPr>
          </w:p>
        </w:tc>
      </w:tr>
      <w:tr w:rsidR="00D602C6" w:rsidRPr="005D489D" w14:paraId="1A5BFE43" w14:textId="77777777" w:rsidTr="00F0760E">
        <w:trPr>
          <w:trHeight w:val="20"/>
        </w:trPr>
        <w:tc>
          <w:tcPr>
            <w:tcW w:w="458" w:type="pct"/>
            <w:tcBorders>
              <w:top w:val="single" w:sz="6" w:space="0" w:color="auto"/>
              <w:left w:val="single" w:sz="6" w:space="0" w:color="auto"/>
              <w:bottom w:val="single" w:sz="6" w:space="0" w:color="auto"/>
              <w:right w:val="single" w:sz="6" w:space="0" w:color="auto"/>
            </w:tcBorders>
          </w:tcPr>
          <w:p w14:paraId="7140F4A2" w14:textId="77777777" w:rsidR="00D602C6" w:rsidRPr="005D489D" w:rsidRDefault="00D602C6" w:rsidP="00F0760E">
            <w:r w:rsidRPr="005D489D">
              <w:t>…</w:t>
            </w:r>
          </w:p>
        </w:tc>
        <w:tc>
          <w:tcPr>
            <w:tcW w:w="741" w:type="pct"/>
            <w:tcBorders>
              <w:top w:val="single" w:sz="6" w:space="0" w:color="auto"/>
              <w:left w:val="single" w:sz="6" w:space="0" w:color="auto"/>
              <w:bottom w:val="single" w:sz="6" w:space="0" w:color="auto"/>
              <w:right w:val="single" w:sz="6" w:space="0" w:color="auto"/>
            </w:tcBorders>
          </w:tcPr>
          <w:p w14:paraId="63F5E5BB" w14:textId="77777777" w:rsidR="00D602C6" w:rsidRPr="005D489D" w:rsidRDefault="00D602C6" w:rsidP="00F0760E"/>
        </w:tc>
        <w:tc>
          <w:tcPr>
            <w:tcW w:w="1269" w:type="pct"/>
            <w:tcBorders>
              <w:top w:val="single" w:sz="6" w:space="0" w:color="auto"/>
              <w:left w:val="single" w:sz="6" w:space="0" w:color="auto"/>
              <w:bottom w:val="single" w:sz="6" w:space="0" w:color="auto"/>
              <w:right w:val="single" w:sz="6" w:space="0" w:color="auto"/>
            </w:tcBorders>
          </w:tcPr>
          <w:p w14:paraId="6B7B32F0" w14:textId="77777777" w:rsidR="00D602C6" w:rsidRPr="005D489D" w:rsidRDefault="00D602C6" w:rsidP="00F0760E"/>
        </w:tc>
        <w:tc>
          <w:tcPr>
            <w:tcW w:w="639" w:type="pct"/>
            <w:tcBorders>
              <w:top w:val="single" w:sz="6" w:space="0" w:color="auto"/>
              <w:left w:val="single" w:sz="6" w:space="0" w:color="auto"/>
              <w:bottom w:val="single" w:sz="6" w:space="0" w:color="auto"/>
              <w:right w:val="single" w:sz="6" w:space="0" w:color="auto"/>
            </w:tcBorders>
          </w:tcPr>
          <w:p w14:paraId="705E12A0" w14:textId="77777777" w:rsidR="00D602C6" w:rsidRPr="005D489D" w:rsidRDefault="00D602C6" w:rsidP="00F0760E"/>
        </w:tc>
        <w:tc>
          <w:tcPr>
            <w:tcW w:w="879" w:type="pct"/>
            <w:tcBorders>
              <w:top w:val="single" w:sz="6" w:space="0" w:color="auto"/>
              <w:left w:val="single" w:sz="6" w:space="0" w:color="auto"/>
              <w:bottom w:val="single" w:sz="6" w:space="0" w:color="auto"/>
              <w:right w:val="single" w:sz="6" w:space="0" w:color="auto"/>
            </w:tcBorders>
          </w:tcPr>
          <w:p w14:paraId="63FD84A0" w14:textId="77777777" w:rsidR="00D602C6" w:rsidRPr="005D489D" w:rsidRDefault="00D602C6" w:rsidP="00F0760E"/>
        </w:tc>
        <w:tc>
          <w:tcPr>
            <w:tcW w:w="1014" w:type="pct"/>
          </w:tcPr>
          <w:p w14:paraId="0FD5DBC0" w14:textId="77777777" w:rsidR="00D602C6" w:rsidRPr="005D489D" w:rsidRDefault="00D602C6" w:rsidP="00F0760E"/>
        </w:tc>
      </w:tr>
      <w:tr w:rsidR="00D602C6" w:rsidRPr="005D489D" w14:paraId="001F8B43" w14:textId="77777777" w:rsidTr="00F0760E">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56361BF1" w14:textId="77777777" w:rsidR="00D602C6" w:rsidRPr="005D489D" w:rsidRDefault="00D602C6" w:rsidP="00F0760E">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4DAD0F4" w14:textId="77777777" w:rsidR="00D602C6" w:rsidRPr="005D489D" w:rsidRDefault="00D602C6" w:rsidP="00F0760E"/>
        </w:tc>
        <w:tc>
          <w:tcPr>
            <w:tcW w:w="639" w:type="pct"/>
            <w:tcBorders>
              <w:top w:val="single" w:sz="6" w:space="0" w:color="auto"/>
              <w:left w:val="single" w:sz="6" w:space="0" w:color="auto"/>
              <w:bottom w:val="single" w:sz="6" w:space="0" w:color="auto"/>
              <w:right w:val="single" w:sz="6" w:space="0" w:color="auto"/>
            </w:tcBorders>
          </w:tcPr>
          <w:p w14:paraId="098F09C5" w14:textId="77777777" w:rsidR="00D602C6" w:rsidRPr="005D489D" w:rsidRDefault="00D602C6" w:rsidP="00F0760E"/>
        </w:tc>
        <w:tc>
          <w:tcPr>
            <w:tcW w:w="879" w:type="pct"/>
            <w:tcBorders>
              <w:top w:val="single" w:sz="6" w:space="0" w:color="auto"/>
              <w:left w:val="single" w:sz="6" w:space="0" w:color="auto"/>
              <w:bottom w:val="single" w:sz="6" w:space="0" w:color="auto"/>
              <w:right w:val="single" w:sz="6" w:space="0" w:color="auto"/>
            </w:tcBorders>
          </w:tcPr>
          <w:p w14:paraId="4F76780C" w14:textId="77777777" w:rsidR="00D602C6" w:rsidRPr="005D489D" w:rsidRDefault="00D602C6" w:rsidP="00F0760E"/>
        </w:tc>
        <w:tc>
          <w:tcPr>
            <w:tcW w:w="1014" w:type="pct"/>
          </w:tcPr>
          <w:p w14:paraId="0EE84804" w14:textId="77777777" w:rsidR="00D602C6" w:rsidRPr="005D489D" w:rsidRDefault="00D602C6" w:rsidP="00F0760E"/>
        </w:tc>
      </w:tr>
    </w:tbl>
    <w:p w14:paraId="552E3998" w14:textId="77777777" w:rsidR="00D602C6" w:rsidRPr="00020431" w:rsidRDefault="00D602C6" w:rsidP="00D602C6">
      <w:pPr>
        <w:tabs>
          <w:tab w:val="num" w:pos="1134"/>
        </w:tabs>
        <w:spacing w:after="120"/>
        <w:ind w:left="972"/>
        <w:contextualSpacing/>
        <w:jc w:val="both"/>
        <w:rPr>
          <w:b/>
          <w:sz w:val="28"/>
        </w:rPr>
      </w:pPr>
    </w:p>
    <w:p w14:paraId="69645528" w14:textId="77777777" w:rsidR="00D602C6" w:rsidRDefault="00D602C6" w:rsidP="00D602C6">
      <w:pPr>
        <w:rPr>
          <w:szCs w:val="24"/>
        </w:rPr>
      </w:pPr>
      <w:r>
        <w:rPr>
          <w:szCs w:val="24"/>
        </w:rPr>
        <w:t>___________________________________________</w:t>
      </w:r>
    </w:p>
    <w:p w14:paraId="4923DF0F" w14:textId="77777777" w:rsidR="00D602C6" w:rsidRDefault="00D602C6" w:rsidP="00D602C6">
      <w:pPr>
        <w:rPr>
          <w:szCs w:val="24"/>
          <w:vertAlign w:val="subscript"/>
        </w:rPr>
      </w:pPr>
      <w:r>
        <w:rPr>
          <w:szCs w:val="24"/>
          <w:vertAlign w:val="subscript"/>
        </w:rPr>
        <w:t xml:space="preserve">                                                           (подпись, М.П)</w:t>
      </w:r>
    </w:p>
    <w:p w14:paraId="00312223" w14:textId="77777777" w:rsidR="00D602C6" w:rsidRDefault="00D602C6" w:rsidP="00D602C6">
      <w:pPr>
        <w:rPr>
          <w:szCs w:val="24"/>
          <w:vertAlign w:val="subscript"/>
        </w:rPr>
      </w:pPr>
      <w:r>
        <w:rPr>
          <w:szCs w:val="24"/>
        </w:rPr>
        <w:t>___________________________________________</w:t>
      </w:r>
      <w:r>
        <w:rPr>
          <w:szCs w:val="24"/>
          <w:vertAlign w:val="subscript"/>
        </w:rPr>
        <w:t>_____________________________________________________________</w:t>
      </w:r>
    </w:p>
    <w:p w14:paraId="77F74A77" w14:textId="77777777" w:rsidR="00D602C6" w:rsidRDefault="00D602C6" w:rsidP="00D602C6">
      <w:pPr>
        <w:rPr>
          <w:szCs w:val="24"/>
          <w:vertAlign w:val="subscript"/>
        </w:rPr>
      </w:pPr>
      <w:r>
        <w:rPr>
          <w:szCs w:val="24"/>
          <w:vertAlign w:val="subscript"/>
        </w:rPr>
        <w:t xml:space="preserve">                            (фамилия, имя, отчество подписавшего, должность)</w:t>
      </w:r>
    </w:p>
    <w:p w14:paraId="64F0A872" w14:textId="77777777" w:rsidR="00D602C6" w:rsidRDefault="00D602C6" w:rsidP="00D602C6">
      <w:pPr>
        <w:rPr>
          <w:sz w:val="22"/>
          <w:szCs w:val="22"/>
        </w:rPr>
      </w:pPr>
    </w:p>
    <w:p w14:paraId="7F7B1752" w14:textId="77777777" w:rsidR="00D602C6" w:rsidRPr="0094139B" w:rsidRDefault="00D602C6" w:rsidP="00D602C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03A92EF" w14:textId="77777777" w:rsidR="00D602C6" w:rsidRDefault="00D602C6" w:rsidP="00D602C6">
      <w:pPr>
        <w:rPr>
          <w:sz w:val="22"/>
          <w:szCs w:val="22"/>
        </w:rPr>
      </w:pPr>
    </w:p>
    <w:p w14:paraId="5223B543" w14:textId="77777777" w:rsidR="00D602C6" w:rsidRPr="006B5CFF" w:rsidRDefault="00D602C6" w:rsidP="00D602C6">
      <w:r w:rsidRPr="006B5CFF">
        <w:t>Инструкция по заполнению:</w:t>
      </w:r>
    </w:p>
    <w:p w14:paraId="3EEDAE65" w14:textId="77777777" w:rsidR="00D602C6" w:rsidRPr="006B5CFF" w:rsidRDefault="00D602C6" w:rsidP="00D602C6">
      <w:r w:rsidRPr="006B5CFF">
        <w:t>1. Участник закупки заполняет поля формы в соответствии с инструкциями, приведенными по тексту формы.</w:t>
      </w:r>
    </w:p>
    <w:p w14:paraId="3F48377A" w14:textId="77777777" w:rsidR="00D602C6" w:rsidRDefault="00D602C6" w:rsidP="00D602C6">
      <w:r w:rsidRPr="006B5CFF">
        <w:t>2.</w:t>
      </w:r>
      <w:r>
        <w:t xml:space="preserve"> В данной форме приводятся сведения о специалистах, которые будут привлечены к исполнению Договора. </w:t>
      </w:r>
    </w:p>
    <w:p w14:paraId="5085148B" w14:textId="77777777" w:rsidR="00D602C6" w:rsidRDefault="00D602C6" w:rsidP="00D602C6">
      <w:r>
        <w:t>3. Форма должна быть подписана и скреплена оттиском печати (при наличии).</w:t>
      </w:r>
    </w:p>
    <w:p w14:paraId="1C71EE71" w14:textId="77777777" w:rsidR="00D602C6" w:rsidRDefault="00D602C6" w:rsidP="00D602C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9D525A3" w14:textId="77777777" w:rsidR="00D602C6" w:rsidRDefault="00D602C6" w:rsidP="00D602C6">
      <w:pPr>
        <w:rPr>
          <w:sz w:val="22"/>
          <w:szCs w:val="22"/>
        </w:rPr>
      </w:pPr>
      <w:r>
        <w:rPr>
          <w:sz w:val="22"/>
          <w:szCs w:val="22"/>
        </w:rPr>
        <w:br w:type="page"/>
      </w:r>
    </w:p>
    <w:p w14:paraId="6111CE15" w14:textId="142118CC" w:rsidR="00D602C6" w:rsidRPr="00C501DE" w:rsidRDefault="00D602C6" w:rsidP="00D602C6">
      <w:pPr>
        <w:suppressAutoHyphens/>
        <w:ind w:left="-284"/>
        <w:rPr>
          <w:b/>
          <w:color w:val="C00000"/>
          <w:sz w:val="24"/>
        </w:rPr>
      </w:pPr>
      <w:r w:rsidRPr="00C15260">
        <w:rPr>
          <w:b/>
          <w:color w:val="C00000"/>
          <w:sz w:val="24"/>
        </w:rPr>
        <w:lastRenderedPageBreak/>
        <w:t>ФОРМА 6.</w:t>
      </w:r>
      <w:r w:rsidR="00C15260" w:rsidRPr="00C501DE">
        <w:rPr>
          <w:b/>
          <w:color w:val="C00000"/>
          <w:sz w:val="24"/>
        </w:rPr>
        <w:t xml:space="preserve"> НЕ ПРИМЕНЯЕТСЯ</w:t>
      </w:r>
    </w:p>
    <w:p w14:paraId="031BDCBD" w14:textId="77777777" w:rsidR="00D602C6" w:rsidRDefault="00D602C6" w:rsidP="00D602C6">
      <w:pPr>
        <w:suppressAutoHyphens/>
        <w:ind w:left="-284"/>
      </w:pPr>
      <w:r w:rsidRPr="00D40A9A">
        <w:t>Сведения о материально-технических ресурсах</w:t>
      </w:r>
    </w:p>
    <w:p w14:paraId="5EF001B8" w14:textId="77777777" w:rsidR="00D602C6" w:rsidRPr="00D40A9A" w:rsidRDefault="00D602C6" w:rsidP="00D602C6">
      <w:pPr>
        <w:suppressAutoHyphens/>
        <w:ind w:left="-284"/>
      </w:pPr>
    </w:p>
    <w:p w14:paraId="387EDF7D" w14:textId="77777777" w:rsidR="00D602C6" w:rsidRPr="00EF2A21" w:rsidRDefault="00D602C6" w:rsidP="00D602C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650A19D" w14:textId="77777777" w:rsidR="00D602C6" w:rsidRDefault="00D602C6" w:rsidP="00D602C6">
      <w:pPr>
        <w:ind w:left="-142"/>
      </w:pPr>
    </w:p>
    <w:p w14:paraId="0E54F0C2" w14:textId="77777777" w:rsidR="00D602C6" w:rsidRDefault="00D602C6" w:rsidP="00D602C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BA50B88" w14:textId="77777777" w:rsidR="00D602C6" w:rsidRDefault="00D602C6" w:rsidP="00D602C6">
      <w:pPr>
        <w:ind w:left="-142"/>
      </w:pPr>
      <w:r>
        <w:t xml:space="preserve">ИНН Участника закупки: </w:t>
      </w:r>
      <w:r w:rsidRPr="0094139B">
        <w:rPr>
          <w:i/>
          <w:color w:val="A6A6A6" w:themeColor="background1" w:themeShade="A6"/>
        </w:rPr>
        <w:t>(указать при наличии)</w:t>
      </w:r>
    </w:p>
    <w:p w14:paraId="35B83E11" w14:textId="77777777" w:rsidR="00D602C6" w:rsidRDefault="00D602C6" w:rsidP="00D602C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831EE1C" w14:textId="77777777" w:rsidR="00D602C6" w:rsidRPr="00D40A9A" w:rsidRDefault="00D602C6" w:rsidP="00D602C6">
      <w:pPr>
        <w:suppressAutoHyphens/>
        <w:jc w:val="center"/>
        <w:rPr>
          <w:sz w:val="24"/>
        </w:rPr>
      </w:pPr>
    </w:p>
    <w:p w14:paraId="2E88A381" w14:textId="77777777" w:rsidR="00D602C6" w:rsidRPr="00D23DB8" w:rsidRDefault="00D602C6" w:rsidP="00D602C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4AF5651A" w14:textId="77777777" w:rsidR="00D602C6" w:rsidRDefault="00D602C6" w:rsidP="00D602C6">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602C6" w:rsidRPr="00D40A9A" w14:paraId="173179C4" w14:textId="77777777" w:rsidTr="00F0760E">
        <w:tc>
          <w:tcPr>
            <w:tcW w:w="704" w:type="dxa"/>
          </w:tcPr>
          <w:p w14:paraId="43347D19" w14:textId="77777777" w:rsidR="00D602C6" w:rsidRPr="00D40A9A" w:rsidRDefault="00D602C6" w:rsidP="00F0760E">
            <w:pPr>
              <w:suppressAutoHyphens/>
              <w:spacing w:after="120"/>
              <w:jc w:val="center"/>
              <w:rPr>
                <w:sz w:val="18"/>
                <w:szCs w:val="18"/>
              </w:rPr>
            </w:pPr>
            <w:r w:rsidRPr="00D40A9A">
              <w:rPr>
                <w:sz w:val="18"/>
                <w:szCs w:val="18"/>
              </w:rPr>
              <w:t>№ п/п</w:t>
            </w:r>
          </w:p>
        </w:tc>
        <w:tc>
          <w:tcPr>
            <w:tcW w:w="1738" w:type="dxa"/>
          </w:tcPr>
          <w:p w14:paraId="4FAFFC13" w14:textId="77777777" w:rsidR="00D602C6" w:rsidRPr="00D40A9A" w:rsidRDefault="00D602C6" w:rsidP="00F0760E">
            <w:pPr>
              <w:suppressAutoHyphens/>
              <w:spacing w:after="120"/>
              <w:jc w:val="center"/>
              <w:rPr>
                <w:sz w:val="18"/>
                <w:szCs w:val="18"/>
              </w:rPr>
            </w:pPr>
            <w:r w:rsidRPr="00D40A9A">
              <w:rPr>
                <w:sz w:val="18"/>
                <w:szCs w:val="18"/>
              </w:rPr>
              <w:t>Наименование</w:t>
            </w:r>
          </w:p>
        </w:tc>
        <w:tc>
          <w:tcPr>
            <w:tcW w:w="1221" w:type="dxa"/>
          </w:tcPr>
          <w:p w14:paraId="2D66567F" w14:textId="77777777" w:rsidR="00D602C6" w:rsidRPr="00D40A9A" w:rsidRDefault="00D602C6" w:rsidP="00F0760E">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4A1107B3" w14:textId="77777777" w:rsidR="00D602C6" w:rsidRPr="00D40A9A" w:rsidRDefault="00D602C6" w:rsidP="00F0760E">
            <w:pPr>
              <w:suppressAutoHyphens/>
              <w:spacing w:after="120"/>
              <w:jc w:val="center"/>
              <w:rPr>
                <w:sz w:val="18"/>
                <w:szCs w:val="18"/>
              </w:rPr>
            </w:pPr>
            <w:r w:rsidRPr="00D40A9A">
              <w:rPr>
                <w:sz w:val="18"/>
                <w:szCs w:val="18"/>
              </w:rPr>
              <w:t>Год выпуска</w:t>
            </w:r>
          </w:p>
        </w:tc>
        <w:tc>
          <w:tcPr>
            <w:tcW w:w="1221" w:type="dxa"/>
          </w:tcPr>
          <w:p w14:paraId="0A613566" w14:textId="77777777" w:rsidR="00D602C6" w:rsidRPr="00D40A9A" w:rsidRDefault="00D602C6" w:rsidP="00F0760E">
            <w:pPr>
              <w:suppressAutoHyphens/>
              <w:spacing w:after="120"/>
              <w:jc w:val="center"/>
              <w:rPr>
                <w:sz w:val="18"/>
                <w:szCs w:val="18"/>
              </w:rPr>
            </w:pPr>
            <w:r w:rsidRPr="00D40A9A">
              <w:rPr>
                <w:sz w:val="18"/>
                <w:szCs w:val="18"/>
              </w:rPr>
              <w:t>% амортизации</w:t>
            </w:r>
          </w:p>
        </w:tc>
        <w:tc>
          <w:tcPr>
            <w:tcW w:w="1221" w:type="dxa"/>
          </w:tcPr>
          <w:p w14:paraId="4E4A3596" w14:textId="77777777" w:rsidR="00D602C6" w:rsidRPr="00D40A9A" w:rsidRDefault="00D602C6" w:rsidP="00F0760E">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0FF6A9CA" w14:textId="77777777" w:rsidR="00D602C6" w:rsidRPr="00D40A9A" w:rsidRDefault="00D602C6" w:rsidP="00F0760E">
            <w:pPr>
              <w:suppressAutoHyphens/>
              <w:spacing w:after="120"/>
              <w:jc w:val="center"/>
              <w:rPr>
                <w:sz w:val="18"/>
                <w:szCs w:val="18"/>
              </w:rPr>
            </w:pPr>
            <w:r w:rsidRPr="00D40A9A">
              <w:rPr>
                <w:sz w:val="18"/>
                <w:szCs w:val="18"/>
              </w:rPr>
              <w:t>Кол-во единиц</w:t>
            </w:r>
          </w:p>
        </w:tc>
        <w:tc>
          <w:tcPr>
            <w:tcW w:w="1222" w:type="dxa"/>
          </w:tcPr>
          <w:p w14:paraId="04DC6C40" w14:textId="77777777" w:rsidR="00D602C6" w:rsidRPr="00D40A9A" w:rsidRDefault="00D602C6" w:rsidP="00F0760E">
            <w:pPr>
              <w:suppressAutoHyphens/>
              <w:spacing w:after="120"/>
              <w:jc w:val="center"/>
              <w:rPr>
                <w:sz w:val="18"/>
                <w:szCs w:val="18"/>
              </w:rPr>
            </w:pPr>
            <w:r w:rsidRPr="00D40A9A">
              <w:rPr>
                <w:sz w:val="18"/>
                <w:szCs w:val="18"/>
              </w:rPr>
              <w:t>Примечания</w:t>
            </w:r>
          </w:p>
        </w:tc>
      </w:tr>
      <w:tr w:rsidR="00D602C6" w:rsidRPr="00D40A9A" w14:paraId="6D405F66" w14:textId="77777777" w:rsidTr="00F0760E">
        <w:trPr>
          <w:trHeight w:val="107"/>
        </w:trPr>
        <w:tc>
          <w:tcPr>
            <w:tcW w:w="704" w:type="dxa"/>
            <w:vAlign w:val="center"/>
          </w:tcPr>
          <w:p w14:paraId="6019159D" w14:textId="77777777" w:rsidR="00D602C6" w:rsidRPr="00D40A9A" w:rsidRDefault="00D602C6" w:rsidP="00F0760E">
            <w:pPr>
              <w:suppressAutoHyphens/>
              <w:jc w:val="center"/>
              <w:rPr>
                <w:sz w:val="18"/>
                <w:szCs w:val="18"/>
              </w:rPr>
            </w:pPr>
            <w:r w:rsidRPr="00D40A9A">
              <w:rPr>
                <w:sz w:val="18"/>
                <w:szCs w:val="18"/>
              </w:rPr>
              <w:t>1</w:t>
            </w:r>
          </w:p>
        </w:tc>
        <w:tc>
          <w:tcPr>
            <w:tcW w:w="1738" w:type="dxa"/>
            <w:vAlign w:val="center"/>
          </w:tcPr>
          <w:p w14:paraId="3D5F17D4" w14:textId="77777777" w:rsidR="00D602C6" w:rsidRPr="00D40A9A" w:rsidRDefault="00D602C6" w:rsidP="00F0760E">
            <w:pPr>
              <w:suppressAutoHyphens/>
              <w:jc w:val="center"/>
              <w:rPr>
                <w:sz w:val="18"/>
                <w:szCs w:val="18"/>
              </w:rPr>
            </w:pPr>
            <w:r w:rsidRPr="00D40A9A">
              <w:rPr>
                <w:sz w:val="18"/>
                <w:szCs w:val="18"/>
              </w:rPr>
              <w:t>2</w:t>
            </w:r>
          </w:p>
        </w:tc>
        <w:tc>
          <w:tcPr>
            <w:tcW w:w="1221" w:type="dxa"/>
            <w:vAlign w:val="center"/>
          </w:tcPr>
          <w:p w14:paraId="0421FA29" w14:textId="77777777" w:rsidR="00D602C6" w:rsidRPr="00D40A9A" w:rsidRDefault="00D602C6" w:rsidP="00F0760E">
            <w:pPr>
              <w:suppressAutoHyphens/>
              <w:jc w:val="center"/>
              <w:rPr>
                <w:sz w:val="18"/>
                <w:szCs w:val="18"/>
              </w:rPr>
            </w:pPr>
            <w:r w:rsidRPr="00D40A9A">
              <w:rPr>
                <w:sz w:val="18"/>
                <w:szCs w:val="18"/>
              </w:rPr>
              <w:t>3</w:t>
            </w:r>
          </w:p>
        </w:tc>
        <w:tc>
          <w:tcPr>
            <w:tcW w:w="1221" w:type="dxa"/>
            <w:vAlign w:val="center"/>
          </w:tcPr>
          <w:p w14:paraId="268697B7" w14:textId="77777777" w:rsidR="00D602C6" w:rsidRPr="00D40A9A" w:rsidRDefault="00D602C6" w:rsidP="00F0760E">
            <w:pPr>
              <w:suppressAutoHyphens/>
              <w:jc w:val="center"/>
              <w:rPr>
                <w:sz w:val="18"/>
                <w:szCs w:val="18"/>
              </w:rPr>
            </w:pPr>
            <w:r w:rsidRPr="00D40A9A">
              <w:rPr>
                <w:sz w:val="18"/>
                <w:szCs w:val="18"/>
              </w:rPr>
              <w:t>4</w:t>
            </w:r>
          </w:p>
        </w:tc>
        <w:tc>
          <w:tcPr>
            <w:tcW w:w="1221" w:type="dxa"/>
            <w:vAlign w:val="center"/>
          </w:tcPr>
          <w:p w14:paraId="14771064" w14:textId="77777777" w:rsidR="00D602C6" w:rsidRPr="00D40A9A" w:rsidRDefault="00D602C6" w:rsidP="00F0760E">
            <w:pPr>
              <w:suppressAutoHyphens/>
              <w:jc w:val="center"/>
              <w:rPr>
                <w:sz w:val="18"/>
                <w:szCs w:val="18"/>
              </w:rPr>
            </w:pPr>
            <w:r w:rsidRPr="00D40A9A">
              <w:rPr>
                <w:sz w:val="18"/>
                <w:szCs w:val="18"/>
              </w:rPr>
              <w:t>5</w:t>
            </w:r>
          </w:p>
        </w:tc>
        <w:tc>
          <w:tcPr>
            <w:tcW w:w="1221" w:type="dxa"/>
            <w:vAlign w:val="center"/>
          </w:tcPr>
          <w:p w14:paraId="36BC75B0" w14:textId="77777777" w:rsidR="00D602C6" w:rsidRPr="00D40A9A" w:rsidRDefault="00D602C6" w:rsidP="00F0760E">
            <w:pPr>
              <w:suppressAutoHyphens/>
              <w:jc w:val="center"/>
              <w:rPr>
                <w:sz w:val="18"/>
                <w:szCs w:val="18"/>
              </w:rPr>
            </w:pPr>
            <w:r w:rsidRPr="00D40A9A">
              <w:rPr>
                <w:sz w:val="18"/>
                <w:szCs w:val="18"/>
              </w:rPr>
              <w:t>6</w:t>
            </w:r>
          </w:p>
        </w:tc>
        <w:tc>
          <w:tcPr>
            <w:tcW w:w="1222" w:type="dxa"/>
            <w:vAlign w:val="center"/>
          </w:tcPr>
          <w:p w14:paraId="76FBC4F7" w14:textId="77777777" w:rsidR="00D602C6" w:rsidRPr="00D40A9A" w:rsidRDefault="00D602C6" w:rsidP="00F0760E">
            <w:pPr>
              <w:suppressAutoHyphens/>
              <w:jc w:val="center"/>
              <w:rPr>
                <w:sz w:val="18"/>
                <w:szCs w:val="18"/>
              </w:rPr>
            </w:pPr>
            <w:r w:rsidRPr="00D40A9A">
              <w:rPr>
                <w:sz w:val="18"/>
                <w:szCs w:val="18"/>
              </w:rPr>
              <w:t>7</w:t>
            </w:r>
          </w:p>
        </w:tc>
        <w:tc>
          <w:tcPr>
            <w:tcW w:w="1222" w:type="dxa"/>
            <w:vAlign w:val="center"/>
          </w:tcPr>
          <w:p w14:paraId="33C02461" w14:textId="77777777" w:rsidR="00D602C6" w:rsidRPr="00D40A9A" w:rsidRDefault="00D602C6" w:rsidP="00F0760E">
            <w:pPr>
              <w:suppressAutoHyphens/>
              <w:jc w:val="center"/>
              <w:rPr>
                <w:sz w:val="18"/>
                <w:szCs w:val="18"/>
              </w:rPr>
            </w:pPr>
            <w:r w:rsidRPr="00D40A9A">
              <w:rPr>
                <w:sz w:val="18"/>
                <w:szCs w:val="18"/>
              </w:rPr>
              <w:t>8</w:t>
            </w:r>
          </w:p>
        </w:tc>
      </w:tr>
      <w:tr w:rsidR="00D602C6" w:rsidRPr="00D40A9A" w14:paraId="00F74D10" w14:textId="77777777" w:rsidTr="00F0760E">
        <w:tc>
          <w:tcPr>
            <w:tcW w:w="704" w:type="dxa"/>
          </w:tcPr>
          <w:p w14:paraId="5998B4CE" w14:textId="77777777" w:rsidR="00D602C6" w:rsidRPr="00D40A9A" w:rsidRDefault="00D602C6" w:rsidP="00F0760E">
            <w:pPr>
              <w:suppressAutoHyphens/>
              <w:spacing w:after="120"/>
              <w:jc w:val="center"/>
            </w:pPr>
            <w:r>
              <w:t>1.</w:t>
            </w:r>
          </w:p>
        </w:tc>
        <w:tc>
          <w:tcPr>
            <w:tcW w:w="1738" w:type="dxa"/>
          </w:tcPr>
          <w:p w14:paraId="525D1A47" w14:textId="77777777" w:rsidR="00D602C6" w:rsidRPr="00D40A9A" w:rsidRDefault="00D602C6" w:rsidP="00F0760E">
            <w:pPr>
              <w:suppressAutoHyphens/>
              <w:spacing w:after="120"/>
              <w:jc w:val="center"/>
            </w:pPr>
          </w:p>
        </w:tc>
        <w:tc>
          <w:tcPr>
            <w:tcW w:w="1221" w:type="dxa"/>
          </w:tcPr>
          <w:p w14:paraId="58C5EEA8" w14:textId="77777777" w:rsidR="00D602C6" w:rsidRPr="00D40A9A" w:rsidRDefault="00D602C6" w:rsidP="00F0760E">
            <w:pPr>
              <w:suppressAutoHyphens/>
              <w:spacing w:after="120"/>
              <w:jc w:val="center"/>
            </w:pPr>
          </w:p>
        </w:tc>
        <w:tc>
          <w:tcPr>
            <w:tcW w:w="1221" w:type="dxa"/>
          </w:tcPr>
          <w:p w14:paraId="3C618D35" w14:textId="77777777" w:rsidR="00D602C6" w:rsidRPr="00D40A9A" w:rsidRDefault="00D602C6" w:rsidP="00F0760E">
            <w:pPr>
              <w:suppressAutoHyphens/>
              <w:spacing w:after="120"/>
              <w:jc w:val="center"/>
            </w:pPr>
          </w:p>
        </w:tc>
        <w:tc>
          <w:tcPr>
            <w:tcW w:w="1221" w:type="dxa"/>
          </w:tcPr>
          <w:p w14:paraId="0572EC7F" w14:textId="77777777" w:rsidR="00D602C6" w:rsidRPr="00D40A9A" w:rsidRDefault="00D602C6" w:rsidP="00F0760E">
            <w:pPr>
              <w:suppressAutoHyphens/>
              <w:spacing w:after="120"/>
              <w:jc w:val="center"/>
            </w:pPr>
          </w:p>
        </w:tc>
        <w:tc>
          <w:tcPr>
            <w:tcW w:w="1221" w:type="dxa"/>
          </w:tcPr>
          <w:p w14:paraId="24E76721" w14:textId="77777777" w:rsidR="00D602C6" w:rsidRPr="00D40A9A" w:rsidRDefault="00D602C6" w:rsidP="00F0760E">
            <w:pPr>
              <w:suppressAutoHyphens/>
              <w:spacing w:after="120"/>
              <w:jc w:val="center"/>
            </w:pPr>
          </w:p>
        </w:tc>
        <w:tc>
          <w:tcPr>
            <w:tcW w:w="1222" w:type="dxa"/>
          </w:tcPr>
          <w:p w14:paraId="5C6C3028" w14:textId="77777777" w:rsidR="00D602C6" w:rsidRPr="00D40A9A" w:rsidRDefault="00D602C6" w:rsidP="00F0760E">
            <w:pPr>
              <w:suppressAutoHyphens/>
              <w:spacing w:after="120"/>
              <w:jc w:val="center"/>
            </w:pPr>
          </w:p>
        </w:tc>
        <w:tc>
          <w:tcPr>
            <w:tcW w:w="1222" w:type="dxa"/>
          </w:tcPr>
          <w:p w14:paraId="3D806033" w14:textId="77777777" w:rsidR="00D602C6" w:rsidRPr="00D40A9A" w:rsidRDefault="00D602C6" w:rsidP="00F0760E">
            <w:pPr>
              <w:suppressAutoHyphens/>
              <w:spacing w:after="120"/>
              <w:jc w:val="center"/>
            </w:pPr>
          </w:p>
        </w:tc>
      </w:tr>
      <w:tr w:rsidR="00D602C6" w:rsidRPr="00D40A9A" w14:paraId="27B41291" w14:textId="77777777" w:rsidTr="00F0760E">
        <w:tc>
          <w:tcPr>
            <w:tcW w:w="704" w:type="dxa"/>
          </w:tcPr>
          <w:p w14:paraId="2A540BB2" w14:textId="77777777" w:rsidR="00D602C6" w:rsidRPr="00D40A9A" w:rsidRDefault="00D602C6" w:rsidP="00F0760E">
            <w:pPr>
              <w:suppressAutoHyphens/>
              <w:spacing w:after="120"/>
              <w:jc w:val="center"/>
            </w:pPr>
            <w:r>
              <w:t>2.</w:t>
            </w:r>
          </w:p>
        </w:tc>
        <w:tc>
          <w:tcPr>
            <w:tcW w:w="1738" w:type="dxa"/>
          </w:tcPr>
          <w:p w14:paraId="75517DEF" w14:textId="77777777" w:rsidR="00D602C6" w:rsidRPr="00D40A9A" w:rsidRDefault="00D602C6" w:rsidP="00F0760E">
            <w:pPr>
              <w:suppressAutoHyphens/>
              <w:spacing w:after="120"/>
              <w:jc w:val="center"/>
            </w:pPr>
          </w:p>
        </w:tc>
        <w:tc>
          <w:tcPr>
            <w:tcW w:w="1221" w:type="dxa"/>
          </w:tcPr>
          <w:p w14:paraId="52593019" w14:textId="77777777" w:rsidR="00D602C6" w:rsidRPr="00D40A9A" w:rsidRDefault="00D602C6" w:rsidP="00F0760E">
            <w:pPr>
              <w:suppressAutoHyphens/>
              <w:spacing w:after="120"/>
              <w:jc w:val="center"/>
            </w:pPr>
          </w:p>
        </w:tc>
        <w:tc>
          <w:tcPr>
            <w:tcW w:w="1221" w:type="dxa"/>
          </w:tcPr>
          <w:p w14:paraId="42971177" w14:textId="77777777" w:rsidR="00D602C6" w:rsidRPr="00D40A9A" w:rsidRDefault="00D602C6" w:rsidP="00F0760E">
            <w:pPr>
              <w:suppressAutoHyphens/>
              <w:spacing w:after="120"/>
              <w:jc w:val="center"/>
            </w:pPr>
          </w:p>
        </w:tc>
        <w:tc>
          <w:tcPr>
            <w:tcW w:w="1221" w:type="dxa"/>
          </w:tcPr>
          <w:p w14:paraId="3885C8AA" w14:textId="77777777" w:rsidR="00D602C6" w:rsidRPr="00D40A9A" w:rsidRDefault="00D602C6" w:rsidP="00F0760E">
            <w:pPr>
              <w:suppressAutoHyphens/>
              <w:spacing w:after="120"/>
              <w:jc w:val="center"/>
            </w:pPr>
          </w:p>
        </w:tc>
        <w:tc>
          <w:tcPr>
            <w:tcW w:w="1221" w:type="dxa"/>
          </w:tcPr>
          <w:p w14:paraId="7F6FF1B4" w14:textId="77777777" w:rsidR="00D602C6" w:rsidRPr="00D40A9A" w:rsidRDefault="00D602C6" w:rsidP="00F0760E">
            <w:pPr>
              <w:suppressAutoHyphens/>
              <w:spacing w:after="120"/>
              <w:jc w:val="center"/>
            </w:pPr>
          </w:p>
        </w:tc>
        <w:tc>
          <w:tcPr>
            <w:tcW w:w="1222" w:type="dxa"/>
          </w:tcPr>
          <w:p w14:paraId="04987F54" w14:textId="77777777" w:rsidR="00D602C6" w:rsidRPr="00D40A9A" w:rsidRDefault="00D602C6" w:rsidP="00F0760E">
            <w:pPr>
              <w:suppressAutoHyphens/>
              <w:spacing w:after="120"/>
              <w:jc w:val="center"/>
            </w:pPr>
          </w:p>
        </w:tc>
        <w:tc>
          <w:tcPr>
            <w:tcW w:w="1222" w:type="dxa"/>
          </w:tcPr>
          <w:p w14:paraId="69597395" w14:textId="77777777" w:rsidR="00D602C6" w:rsidRPr="00D40A9A" w:rsidRDefault="00D602C6" w:rsidP="00F0760E">
            <w:pPr>
              <w:suppressAutoHyphens/>
              <w:spacing w:after="120"/>
              <w:jc w:val="center"/>
            </w:pPr>
          </w:p>
        </w:tc>
      </w:tr>
      <w:tr w:rsidR="00D602C6" w:rsidRPr="00D40A9A" w14:paraId="373CB18F" w14:textId="77777777" w:rsidTr="00F0760E">
        <w:tc>
          <w:tcPr>
            <w:tcW w:w="704" w:type="dxa"/>
          </w:tcPr>
          <w:p w14:paraId="42390CAF" w14:textId="77777777" w:rsidR="00D602C6" w:rsidRPr="00D40A9A" w:rsidRDefault="00D602C6" w:rsidP="00F0760E">
            <w:pPr>
              <w:suppressAutoHyphens/>
              <w:spacing w:after="120"/>
              <w:jc w:val="center"/>
            </w:pPr>
            <w:r>
              <w:t>3.</w:t>
            </w:r>
          </w:p>
        </w:tc>
        <w:tc>
          <w:tcPr>
            <w:tcW w:w="1738" w:type="dxa"/>
          </w:tcPr>
          <w:p w14:paraId="21A85E68" w14:textId="77777777" w:rsidR="00D602C6" w:rsidRPr="00D40A9A" w:rsidRDefault="00D602C6" w:rsidP="00F0760E">
            <w:pPr>
              <w:suppressAutoHyphens/>
              <w:spacing w:after="120"/>
              <w:jc w:val="center"/>
            </w:pPr>
          </w:p>
        </w:tc>
        <w:tc>
          <w:tcPr>
            <w:tcW w:w="1221" w:type="dxa"/>
          </w:tcPr>
          <w:p w14:paraId="533A8489" w14:textId="77777777" w:rsidR="00D602C6" w:rsidRPr="00D40A9A" w:rsidRDefault="00D602C6" w:rsidP="00F0760E">
            <w:pPr>
              <w:suppressAutoHyphens/>
              <w:spacing w:after="120"/>
              <w:jc w:val="center"/>
            </w:pPr>
          </w:p>
        </w:tc>
        <w:tc>
          <w:tcPr>
            <w:tcW w:w="1221" w:type="dxa"/>
          </w:tcPr>
          <w:p w14:paraId="06FB63EC" w14:textId="77777777" w:rsidR="00D602C6" w:rsidRPr="00D40A9A" w:rsidRDefault="00D602C6" w:rsidP="00F0760E">
            <w:pPr>
              <w:suppressAutoHyphens/>
              <w:spacing w:after="120"/>
              <w:jc w:val="center"/>
            </w:pPr>
          </w:p>
        </w:tc>
        <w:tc>
          <w:tcPr>
            <w:tcW w:w="1221" w:type="dxa"/>
          </w:tcPr>
          <w:p w14:paraId="75351AA4" w14:textId="77777777" w:rsidR="00D602C6" w:rsidRPr="00D40A9A" w:rsidRDefault="00D602C6" w:rsidP="00F0760E">
            <w:pPr>
              <w:suppressAutoHyphens/>
              <w:spacing w:after="120"/>
              <w:jc w:val="center"/>
            </w:pPr>
          </w:p>
        </w:tc>
        <w:tc>
          <w:tcPr>
            <w:tcW w:w="1221" w:type="dxa"/>
          </w:tcPr>
          <w:p w14:paraId="114BF17A" w14:textId="77777777" w:rsidR="00D602C6" w:rsidRPr="00D40A9A" w:rsidRDefault="00D602C6" w:rsidP="00F0760E">
            <w:pPr>
              <w:suppressAutoHyphens/>
              <w:spacing w:after="120"/>
              <w:jc w:val="center"/>
            </w:pPr>
          </w:p>
        </w:tc>
        <w:tc>
          <w:tcPr>
            <w:tcW w:w="1222" w:type="dxa"/>
          </w:tcPr>
          <w:p w14:paraId="297B9E61" w14:textId="77777777" w:rsidR="00D602C6" w:rsidRPr="00D40A9A" w:rsidRDefault="00D602C6" w:rsidP="00F0760E">
            <w:pPr>
              <w:suppressAutoHyphens/>
              <w:spacing w:after="120"/>
              <w:jc w:val="center"/>
            </w:pPr>
          </w:p>
        </w:tc>
        <w:tc>
          <w:tcPr>
            <w:tcW w:w="1222" w:type="dxa"/>
          </w:tcPr>
          <w:p w14:paraId="0677A68A" w14:textId="77777777" w:rsidR="00D602C6" w:rsidRPr="00D40A9A" w:rsidRDefault="00D602C6" w:rsidP="00F0760E">
            <w:pPr>
              <w:suppressAutoHyphens/>
              <w:spacing w:after="120"/>
              <w:jc w:val="center"/>
            </w:pPr>
          </w:p>
        </w:tc>
      </w:tr>
      <w:tr w:rsidR="00D602C6" w:rsidRPr="00D40A9A" w14:paraId="501137F3" w14:textId="77777777" w:rsidTr="00F0760E">
        <w:tc>
          <w:tcPr>
            <w:tcW w:w="704" w:type="dxa"/>
          </w:tcPr>
          <w:p w14:paraId="2E7481FC" w14:textId="77777777" w:rsidR="00D602C6" w:rsidRPr="00D40A9A" w:rsidRDefault="00D602C6" w:rsidP="00F0760E">
            <w:pPr>
              <w:suppressAutoHyphens/>
              <w:spacing w:after="120"/>
              <w:jc w:val="center"/>
            </w:pPr>
            <w:r>
              <w:t>4.</w:t>
            </w:r>
          </w:p>
        </w:tc>
        <w:tc>
          <w:tcPr>
            <w:tcW w:w="1738" w:type="dxa"/>
          </w:tcPr>
          <w:p w14:paraId="46AB5B84" w14:textId="77777777" w:rsidR="00D602C6" w:rsidRPr="00D40A9A" w:rsidRDefault="00D602C6" w:rsidP="00F0760E">
            <w:pPr>
              <w:suppressAutoHyphens/>
              <w:spacing w:after="120"/>
              <w:jc w:val="center"/>
            </w:pPr>
          </w:p>
        </w:tc>
        <w:tc>
          <w:tcPr>
            <w:tcW w:w="1221" w:type="dxa"/>
          </w:tcPr>
          <w:p w14:paraId="36E2AEEB" w14:textId="77777777" w:rsidR="00D602C6" w:rsidRPr="00D40A9A" w:rsidRDefault="00D602C6" w:rsidP="00F0760E">
            <w:pPr>
              <w:suppressAutoHyphens/>
              <w:spacing w:after="120"/>
              <w:jc w:val="center"/>
            </w:pPr>
          </w:p>
        </w:tc>
        <w:tc>
          <w:tcPr>
            <w:tcW w:w="1221" w:type="dxa"/>
          </w:tcPr>
          <w:p w14:paraId="315D50A7" w14:textId="77777777" w:rsidR="00D602C6" w:rsidRPr="00D40A9A" w:rsidRDefault="00D602C6" w:rsidP="00F0760E">
            <w:pPr>
              <w:suppressAutoHyphens/>
              <w:spacing w:after="120"/>
              <w:jc w:val="center"/>
            </w:pPr>
          </w:p>
        </w:tc>
        <w:tc>
          <w:tcPr>
            <w:tcW w:w="1221" w:type="dxa"/>
          </w:tcPr>
          <w:p w14:paraId="63EBE3FE" w14:textId="77777777" w:rsidR="00D602C6" w:rsidRPr="00D40A9A" w:rsidRDefault="00D602C6" w:rsidP="00F0760E">
            <w:pPr>
              <w:suppressAutoHyphens/>
              <w:spacing w:after="120"/>
              <w:jc w:val="center"/>
            </w:pPr>
          </w:p>
        </w:tc>
        <w:tc>
          <w:tcPr>
            <w:tcW w:w="1221" w:type="dxa"/>
          </w:tcPr>
          <w:p w14:paraId="6B96727E" w14:textId="77777777" w:rsidR="00D602C6" w:rsidRPr="00D40A9A" w:rsidRDefault="00D602C6" w:rsidP="00F0760E">
            <w:pPr>
              <w:suppressAutoHyphens/>
              <w:spacing w:after="120"/>
              <w:jc w:val="center"/>
            </w:pPr>
          </w:p>
        </w:tc>
        <w:tc>
          <w:tcPr>
            <w:tcW w:w="1222" w:type="dxa"/>
          </w:tcPr>
          <w:p w14:paraId="05B34935" w14:textId="77777777" w:rsidR="00D602C6" w:rsidRPr="00D40A9A" w:rsidRDefault="00D602C6" w:rsidP="00F0760E">
            <w:pPr>
              <w:suppressAutoHyphens/>
              <w:spacing w:after="120"/>
              <w:jc w:val="center"/>
            </w:pPr>
          </w:p>
        </w:tc>
        <w:tc>
          <w:tcPr>
            <w:tcW w:w="1222" w:type="dxa"/>
          </w:tcPr>
          <w:p w14:paraId="4A0C2C6D" w14:textId="77777777" w:rsidR="00D602C6" w:rsidRPr="00D40A9A" w:rsidRDefault="00D602C6" w:rsidP="00F0760E">
            <w:pPr>
              <w:suppressAutoHyphens/>
              <w:spacing w:after="120"/>
              <w:jc w:val="center"/>
            </w:pPr>
          </w:p>
        </w:tc>
      </w:tr>
      <w:tr w:rsidR="00D602C6" w:rsidRPr="00D40A9A" w14:paraId="3E7D6DC2" w14:textId="77777777" w:rsidTr="00F0760E">
        <w:tc>
          <w:tcPr>
            <w:tcW w:w="704" w:type="dxa"/>
          </w:tcPr>
          <w:p w14:paraId="3F9C43C3" w14:textId="77777777" w:rsidR="00D602C6" w:rsidRPr="00D40A9A" w:rsidRDefault="00D602C6" w:rsidP="00F0760E">
            <w:pPr>
              <w:suppressAutoHyphens/>
              <w:spacing w:after="120"/>
              <w:jc w:val="center"/>
            </w:pPr>
            <w:r>
              <w:t>…</w:t>
            </w:r>
          </w:p>
        </w:tc>
        <w:tc>
          <w:tcPr>
            <w:tcW w:w="1738" w:type="dxa"/>
          </w:tcPr>
          <w:p w14:paraId="68E06B8D" w14:textId="77777777" w:rsidR="00D602C6" w:rsidRPr="00D40A9A" w:rsidRDefault="00D602C6" w:rsidP="00F0760E">
            <w:pPr>
              <w:suppressAutoHyphens/>
              <w:spacing w:after="120"/>
              <w:jc w:val="center"/>
            </w:pPr>
          </w:p>
        </w:tc>
        <w:tc>
          <w:tcPr>
            <w:tcW w:w="1221" w:type="dxa"/>
          </w:tcPr>
          <w:p w14:paraId="048AE6A7" w14:textId="77777777" w:rsidR="00D602C6" w:rsidRPr="00D40A9A" w:rsidRDefault="00D602C6" w:rsidP="00F0760E">
            <w:pPr>
              <w:suppressAutoHyphens/>
              <w:spacing w:after="120"/>
              <w:jc w:val="center"/>
            </w:pPr>
          </w:p>
        </w:tc>
        <w:tc>
          <w:tcPr>
            <w:tcW w:w="1221" w:type="dxa"/>
          </w:tcPr>
          <w:p w14:paraId="5FBF53C2" w14:textId="77777777" w:rsidR="00D602C6" w:rsidRPr="00D40A9A" w:rsidRDefault="00D602C6" w:rsidP="00F0760E">
            <w:pPr>
              <w:suppressAutoHyphens/>
              <w:spacing w:after="120"/>
              <w:jc w:val="center"/>
            </w:pPr>
          </w:p>
        </w:tc>
        <w:tc>
          <w:tcPr>
            <w:tcW w:w="1221" w:type="dxa"/>
          </w:tcPr>
          <w:p w14:paraId="49FD1111" w14:textId="77777777" w:rsidR="00D602C6" w:rsidRPr="00D40A9A" w:rsidRDefault="00D602C6" w:rsidP="00F0760E">
            <w:pPr>
              <w:suppressAutoHyphens/>
              <w:spacing w:after="120"/>
              <w:jc w:val="center"/>
            </w:pPr>
          </w:p>
        </w:tc>
        <w:tc>
          <w:tcPr>
            <w:tcW w:w="1221" w:type="dxa"/>
          </w:tcPr>
          <w:p w14:paraId="0C849FFB" w14:textId="77777777" w:rsidR="00D602C6" w:rsidRPr="00D40A9A" w:rsidRDefault="00D602C6" w:rsidP="00F0760E">
            <w:pPr>
              <w:suppressAutoHyphens/>
              <w:spacing w:after="120"/>
              <w:jc w:val="center"/>
            </w:pPr>
          </w:p>
        </w:tc>
        <w:tc>
          <w:tcPr>
            <w:tcW w:w="1222" w:type="dxa"/>
          </w:tcPr>
          <w:p w14:paraId="56FA1BC0" w14:textId="77777777" w:rsidR="00D602C6" w:rsidRPr="00D40A9A" w:rsidRDefault="00D602C6" w:rsidP="00F0760E">
            <w:pPr>
              <w:suppressAutoHyphens/>
              <w:spacing w:after="120"/>
              <w:jc w:val="center"/>
            </w:pPr>
          </w:p>
        </w:tc>
        <w:tc>
          <w:tcPr>
            <w:tcW w:w="1222" w:type="dxa"/>
          </w:tcPr>
          <w:p w14:paraId="54077E19" w14:textId="77777777" w:rsidR="00D602C6" w:rsidRPr="00D40A9A" w:rsidRDefault="00D602C6" w:rsidP="00F0760E">
            <w:pPr>
              <w:suppressAutoHyphens/>
              <w:spacing w:after="120"/>
              <w:jc w:val="center"/>
            </w:pPr>
          </w:p>
        </w:tc>
      </w:tr>
    </w:tbl>
    <w:p w14:paraId="6CE87BCC" w14:textId="77777777" w:rsidR="00D602C6" w:rsidRPr="00D23DB8" w:rsidRDefault="00D602C6" w:rsidP="00D602C6">
      <w:pPr>
        <w:suppressAutoHyphens/>
        <w:spacing w:after="120"/>
        <w:jc w:val="center"/>
        <w:rPr>
          <w:b/>
          <w:sz w:val="24"/>
        </w:rPr>
      </w:pPr>
    </w:p>
    <w:p w14:paraId="2DE23686" w14:textId="77777777" w:rsidR="00D602C6" w:rsidRPr="00D23DB8" w:rsidRDefault="00D602C6" w:rsidP="00D602C6">
      <w:pPr>
        <w:rPr>
          <w:b/>
          <w:szCs w:val="32"/>
        </w:rPr>
      </w:pPr>
    </w:p>
    <w:p w14:paraId="5A527E6E" w14:textId="77777777" w:rsidR="00D602C6" w:rsidRDefault="00D602C6" w:rsidP="00D602C6">
      <w:pPr>
        <w:rPr>
          <w:szCs w:val="24"/>
        </w:rPr>
      </w:pPr>
      <w:r>
        <w:rPr>
          <w:szCs w:val="24"/>
        </w:rPr>
        <w:t>___________________________________________</w:t>
      </w:r>
    </w:p>
    <w:p w14:paraId="29C9344E" w14:textId="77777777" w:rsidR="00D602C6" w:rsidRDefault="00D602C6" w:rsidP="00D602C6">
      <w:pPr>
        <w:rPr>
          <w:szCs w:val="24"/>
          <w:vertAlign w:val="subscript"/>
        </w:rPr>
      </w:pPr>
      <w:r>
        <w:rPr>
          <w:szCs w:val="24"/>
          <w:vertAlign w:val="subscript"/>
        </w:rPr>
        <w:t xml:space="preserve">                                                           (подпись, М.П.)</w:t>
      </w:r>
    </w:p>
    <w:p w14:paraId="26E84EDB" w14:textId="77777777" w:rsidR="00D602C6" w:rsidRPr="00D40A9A" w:rsidRDefault="00D602C6" w:rsidP="00D602C6">
      <w:pPr>
        <w:rPr>
          <w:szCs w:val="24"/>
        </w:rPr>
      </w:pPr>
      <w:r>
        <w:rPr>
          <w:szCs w:val="24"/>
        </w:rPr>
        <w:t>___________________________________________</w:t>
      </w:r>
    </w:p>
    <w:p w14:paraId="3925FC14" w14:textId="77777777" w:rsidR="00D602C6" w:rsidRDefault="00D602C6" w:rsidP="00D602C6">
      <w:pPr>
        <w:rPr>
          <w:szCs w:val="24"/>
          <w:vertAlign w:val="subscript"/>
        </w:rPr>
      </w:pPr>
      <w:r>
        <w:rPr>
          <w:szCs w:val="24"/>
          <w:vertAlign w:val="subscript"/>
        </w:rPr>
        <w:t xml:space="preserve">                            (фамилия, имя, отчество подписавшего, должность)</w:t>
      </w:r>
    </w:p>
    <w:p w14:paraId="014460EA" w14:textId="77777777" w:rsidR="00D602C6" w:rsidRDefault="00D602C6" w:rsidP="00D602C6">
      <w:pPr>
        <w:rPr>
          <w:szCs w:val="24"/>
          <w:vertAlign w:val="subscript"/>
        </w:rPr>
      </w:pPr>
    </w:p>
    <w:p w14:paraId="374695B9" w14:textId="77777777" w:rsidR="00D602C6" w:rsidRDefault="00D602C6" w:rsidP="00D602C6">
      <w:pPr>
        <w:rPr>
          <w:szCs w:val="24"/>
          <w:vertAlign w:val="subscript"/>
        </w:rPr>
      </w:pPr>
    </w:p>
    <w:p w14:paraId="29EAB433" w14:textId="77777777" w:rsidR="00D602C6" w:rsidRPr="0094139B" w:rsidRDefault="00D602C6" w:rsidP="00D602C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C0FCD3D" w14:textId="77777777" w:rsidR="00D602C6" w:rsidRDefault="00D602C6" w:rsidP="00D602C6"/>
    <w:p w14:paraId="7541664A" w14:textId="77777777" w:rsidR="00D602C6" w:rsidRPr="006B5CFF" w:rsidRDefault="00D602C6" w:rsidP="00D602C6">
      <w:r w:rsidRPr="006B5CFF">
        <w:t>Инструкция по заполнению:</w:t>
      </w:r>
    </w:p>
    <w:p w14:paraId="68FE0982" w14:textId="77777777" w:rsidR="00D602C6" w:rsidRPr="006B5CFF" w:rsidRDefault="00D602C6" w:rsidP="00D602C6">
      <w:r w:rsidRPr="006B5CFF">
        <w:t>1. Участник закупки заполняет поля формы в соответствии с инструкциями, приведенными по тексту формы.</w:t>
      </w:r>
    </w:p>
    <w:p w14:paraId="74BFBE54" w14:textId="77777777" w:rsidR="00D602C6" w:rsidRDefault="00D602C6" w:rsidP="00D602C6">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7AF59140" w14:textId="77777777" w:rsidR="00D602C6" w:rsidRDefault="00D602C6" w:rsidP="00D602C6">
      <w:r>
        <w:t>3. Форма должна быть подписана и скреплена оттиском печати (при наличии).</w:t>
      </w:r>
    </w:p>
    <w:p w14:paraId="39D24474" w14:textId="77777777" w:rsidR="00D602C6" w:rsidRDefault="00D602C6" w:rsidP="00D602C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98E7E3" w14:textId="77777777" w:rsidR="00D602C6" w:rsidRDefault="00D602C6" w:rsidP="00D602C6">
      <w:pPr>
        <w:rPr>
          <w:szCs w:val="24"/>
          <w:vertAlign w:val="subscript"/>
        </w:rPr>
      </w:pPr>
    </w:p>
    <w:p w14:paraId="4F04CFD2" w14:textId="77777777" w:rsidR="00D602C6" w:rsidRDefault="00D602C6" w:rsidP="00D602C6">
      <w:pPr>
        <w:rPr>
          <w:szCs w:val="24"/>
          <w:vertAlign w:val="subscript"/>
        </w:rPr>
      </w:pPr>
    </w:p>
    <w:p w14:paraId="06A59BC3" w14:textId="77777777" w:rsidR="00D602C6" w:rsidRDefault="00D602C6" w:rsidP="00D602C6">
      <w:pPr>
        <w:rPr>
          <w:szCs w:val="24"/>
          <w:vertAlign w:val="subscript"/>
        </w:rPr>
      </w:pPr>
      <w:r>
        <w:rPr>
          <w:szCs w:val="24"/>
          <w:vertAlign w:val="subscript"/>
        </w:rPr>
        <w:br w:type="page"/>
      </w:r>
    </w:p>
    <w:p w14:paraId="1A552D9B" w14:textId="77777777" w:rsidR="00D602C6" w:rsidRDefault="00D602C6" w:rsidP="00D602C6">
      <w:pPr>
        <w:rPr>
          <w:b/>
          <w:sz w:val="24"/>
          <w:szCs w:val="24"/>
        </w:rPr>
        <w:sectPr w:rsidR="00D602C6" w:rsidSect="00D40A9A">
          <w:pgSz w:w="11907" w:h="16840" w:code="9"/>
          <w:pgMar w:top="851" w:right="851" w:bottom="851" w:left="1276" w:header="720" w:footer="403" w:gutter="0"/>
          <w:cols w:space="720"/>
          <w:noEndnote/>
        </w:sectPr>
      </w:pPr>
    </w:p>
    <w:p w14:paraId="50C35BC3" w14:textId="77777777" w:rsidR="00D602C6" w:rsidRPr="007C4D7C" w:rsidRDefault="00D602C6" w:rsidP="00D602C6">
      <w:pPr>
        <w:rPr>
          <w:b/>
          <w:sz w:val="24"/>
          <w:szCs w:val="24"/>
        </w:rPr>
      </w:pPr>
      <w:r>
        <w:rPr>
          <w:b/>
          <w:sz w:val="24"/>
          <w:szCs w:val="24"/>
        </w:rPr>
        <w:lastRenderedPageBreak/>
        <w:t>ФОРМА 7.</w:t>
      </w:r>
    </w:p>
    <w:p w14:paraId="71A43A7A" w14:textId="77777777" w:rsidR="00D602C6" w:rsidRDefault="00D602C6" w:rsidP="00D602C6">
      <w:pPr>
        <w:rPr>
          <w:szCs w:val="24"/>
        </w:rPr>
      </w:pPr>
      <w:r>
        <w:rPr>
          <w:szCs w:val="24"/>
        </w:rPr>
        <w:t>Образец оформления конвертов</w:t>
      </w:r>
    </w:p>
    <w:p w14:paraId="44645713" w14:textId="77777777" w:rsidR="00D602C6" w:rsidRPr="00EF2A21" w:rsidRDefault="00D602C6" w:rsidP="00D602C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86D5E60" w14:textId="77777777" w:rsidR="00D602C6" w:rsidRPr="00AE4917" w:rsidRDefault="00D602C6" w:rsidP="00D602C6">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6C25C744" wp14:editId="005A63DC">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361F00EC" w14:textId="77777777" w:rsidR="00F0760E" w:rsidRDefault="00F0760E" w:rsidP="00D602C6">
                            <w:r w:rsidRPr="00AE4917">
                              <w:t xml:space="preserve">Комиссия по закупочной деятельности </w:t>
                            </w:r>
                            <w:r>
                              <w:t>/Комиссия по аккредитации</w:t>
                            </w:r>
                          </w:p>
                          <w:p w14:paraId="5E733972" w14:textId="77777777" w:rsidR="00F0760E" w:rsidRDefault="00F0760E" w:rsidP="00D602C6"/>
                          <w:p w14:paraId="056FB0D8" w14:textId="77777777" w:rsidR="00F0760E" w:rsidRDefault="00F0760E" w:rsidP="00D602C6">
                            <w:r>
                              <w:t>В зависимости от содержимого конверта:</w:t>
                            </w:r>
                          </w:p>
                          <w:p w14:paraId="28E00D8F" w14:textId="77777777" w:rsidR="00F0760E" w:rsidRDefault="00F0760E" w:rsidP="00D602C6">
                            <w:pPr>
                              <w:pStyle w:val="afff4"/>
                              <w:numPr>
                                <w:ilvl w:val="0"/>
                                <w:numId w:val="19"/>
                              </w:numPr>
                            </w:pPr>
                            <w:r>
                              <w:t>АККРЕДИТАЦИЯ</w:t>
                            </w:r>
                          </w:p>
                          <w:p w14:paraId="3674FE8B" w14:textId="77777777" w:rsidR="00F0760E" w:rsidRPr="00AE4917" w:rsidRDefault="00F0760E" w:rsidP="00D602C6">
                            <w:pPr>
                              <w:pStyle w:val="afff4"/>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5C74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361F00EC" w14:textId="77777777" w:rsidR="00F0760E" w:rsidRDefault="00F0760E" w:rsidP="00D602C6">
                      <w:r w:rsidRPr="00AE4917">
                        <w:t xml:space="preserve">Комиссия по закупочной деятельности </w:t>
                      </w:r>
                      <w:r>
                        <w:t>/Комиссия по аккредитации</w:t>
                      </w:r>
                    </w:p>
                    <w:p w14:paraId="5E733972" w14:textId="77777777" w:rsidR="00F0760E" w:rsidRDefault="00F0760E" w:rsidP="00D602C6"/>
                    <w:p w14:paraId="056FB0D8" w14:textId="77777777" w:rsidR="00F0760E" w:rsidRDefault="00F0760E" w:rsidP="00D602C6">
                      <w:r>
                        <w:t>В зависимости от содержимого конверта:</w:t>
                      </w:r>
                    </w:p>
                    <w:p w14:paraId="28E00D8F" w14:textId="77777777" w:rsidR="00F0760E" w:rsidRDefault="00F0760E" w:rsidP="00D602C6">
                      <w:pPr>
                        <w:pStyle w:val="afff4"/>
                        <w:numPr>
                          <w:ilvl w:val="0"/>
                          <w:numId w:val="19"/>
                        </w:numPr>
                      </w:pPr>
                      <w:r>
                        <w:t>АККРЕДИТАЦИЯ</w:t>
                      </w:r>
                    </w:p>
                    <w:p w14:paraId="3674FE8B" w14:textId="77777777" w:rsidR="00F0760E" w:rsidRPr="00AE4917" w:rsidRDefault="00F0760E" w:rsidP="00D602C6">
                      <w:pPr>
                        <w:pStyle w:val="afff4"/>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26B58E9E" wp14:editId="1E2D16DF">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155DAEF" w14:textId="77777777" w:rsidR="00F0760E" w:rsidRPr="008D0025" w:rsidRDefault="00F0760E" w:rsidP="00D602C6">
                            <w:pPr>
                              <w:rPr>
                                <w:rFonts w:ascii="Arial" w:hAnsi="Arial" w:cs="Arial"/>
                              </w:rPr>
                            </w:pPr>
                            <w:r>
                              <w:rPr>
                                <w:rFonts w:ascii="Arial" w:hAnsi="Arial" w:cs="Arial"/>
                              </w:rPr>
                              <w:t>Адрес подачи:</w:t>
                            </w:r>
                          </w:p>
                          <w:p w14:paraId="15BCE4C2" w14:textId="77777777" w:rsidR="00F0760E" w:rsidRPr="006E58C7" w:rsidRDefault="00F0760E" w:rsidP="00D602C6">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0AA0A977" w14:textId="77777777" w:rsidR="00F0760E" w:rsidRPr="008D0025" w:rsidRDefault="00F0760E" w:rsidP="00D602C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58E9E"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155DAEF" w14:textId="77777777" w:rsidR="00F0760E" w:rsidRPr="008D0025" w:rsidRDefault="00F0760E" w:rsidP="00D602C6">
                      <w:pPr>
                        <w:rPr>
                          <w:rFonts w:ascii="Arial" w:hAnsi="Arial" w:cs="Arial"/>
                        </w:rPr>
                      </w:pPr>
                      <w:r>
                        <w:rPr>
                          <w:rFonts w:ascii="Arial" w:hAnsi="Arial" w:cs="Arial"/>
                        </w:rPr>
                        <w:t>Адрес подачи:</w:t>
                      </w:r>
                    </w:p>
                    <w:p w14:paraId="15BCE4C2" w14:textId="77777777" w:rsidR="00F0760E" w:rsidRPr="006E58C7" w:rsidRDefault="00F0760E" w:rsidP="00D602C6">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0AA0A977" w14:textId="77777777" w:rsidR="00F0760E" w:rsidRPr="008D0025" w:rsidRDefault="00F0760E" w:rsidP="00D602C6">
                      <w:pPr>
                        <w:rPr>
                          <w:rFonts w:ascii="Arial" w:hAnsi="Arial" w:cs="Arial"/>
                        </w:rPr>
                      </w:pPr>
                      <w:r>
                        <w:t>Агентство стратегических инициатив</w:t>
                      </w:r>
                    </w:p>
                  </w:txbxContent>
                </v:textbox>
                <o:callout v:ext="edit" minusy="t"/>
              </v:shape>
            </w:pict>
          </mc:Fallback>
        </mc:AlternateContent>
      </w:r>
    </w:p>
    <w:p w14:paraId="76CA66FB" w14:textId="77777777" w:rsidR="00D602C6" w:rsidRPr="00AE4917" w:rsidRDefault="00D602C6" w:rsidP="00D602C6">
      <w:pPr>
        <w:pStyle w:val="af0"/>
        <w:rPr>
          <w:b/>
          <w:bCs/>
          <w:i/>
          <w:iCs/>
          <w:sz w:val="28"/>
        </w:rPr>
      </w:pPr>
    </w:p>
    <w:p w14:paraId="4DDDB0C8" w14:textId="77777777" w:rsidR="00D602C6" w:rsidRPr="00AE4917" w:rsidRDefault="00D602C6" w:rsidP="00D602C6">
      <w:pPr>
        <w:pStyle w:val="af0"/>
        <w:rPr>
          <w:b/>
          <w:bCs/>
          <w:i/>
          <w:iCs/>
          <w:sz w:val="28"/>
        </w:rPr>
      </w:pPr>
    </w:p>
    <w:p w14:paraId="4CD3BD66" w14:textId="77777777" w:rsidR="00D602C6" w:rsidRPr="00AE4917" w:rsidRDefault="00D602C6" w:rsidP="00D602C6">
      <w:pPr>
        <w:pStyle w:val="af0"/>
        <w:rPr>
          <w:b/>
          <w:bCs/>
          <w:i/>
          <w:iCs/>
          <w:sz w:val="28"/>
        </w:rPr>
      </w:pPr>
    </w:p>
    <w:p w14:paraId="7215DC9A" w14:textId="77777777" w:rsidR="00D602C6" w:rsidRPr="00AE4917" w:rsidRDefault="00D602C6" w:rsidP="00D602C6">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42D33836" wp14:editId="3C20493B">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5091FC8B" w14:textId="77777777" w:rsidR="00F0760E" w:rsidRDefault="00F0760E" w:rsidP="00D602C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0B9230D3" w14:textId="77777777" w:rsidR="00F0760E" w:rsidRDefault="00F0760E" w:rsidP="00D602C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33836"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5091FC8B" w14:textId="77777777" w:rsidR="00F0760E" w:rsidRDefault="00F0760E" w:rsidP="00D602C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0B9230D3" w14:textId="77777777" w:rsidR="00F0760E" w:rsidRDefault="00F0760E" w:rsidP="00D602C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3DA63F90" wp14:editId="2DE15D11">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267B758" w14:textId="77777777" w:rsidR="00F0760E" w:rsidRDefault="00F0760E" w:rsidP="00D602C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63F90"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0267B758" w14:textId="77777777" w:rsidR="00F0760E" w:rsidRDefault="00F0760E" w:rsidP="00D602C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9BC2247" wp14:editId="017BD41D">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4A1A5"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0685199B" wp14:editId="3B340436">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4F5F"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559253BB" wp14:editId="69A30BCA">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5B20C"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4BBCE506" w14:textId="77777777" w:rsidR="00D602C6" w:rsidRPr="00AE4917" w:rsidRDefault="00D602C6" w:rsidP="00D602C6">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2F0842F0" wp14:editId="6AFCC302">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FF15048" w14:textId="77777777" w:rsidR="00F0760E" w:rsidRDefault="00F0760E" w:rsidP="00D602C6">
                            <w:pPr>
                              <w:jc w:val="center"/>
                            </w:pPr>
                            <w:r>
                              <w:t>_________</w:t>
                            </w:r>
                          </w:p>
                          <w:p w14:paraId="47A1C588" w14:textId="77777777" w:rsidR="00F0760E" w:rsidRPr="00191D86" w:rsidRDefault="00F0760E" w:rsidP="00D602C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842F0"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5FF15048" w14:textId="77777777" w:rsidR="00F0760E" w:rsidRDefault="00F0760E" w:rsidP="00D602C6">
                      <w:pPr>
                        <w:jc w:val="center"/>
                      </w:pPr>
                      <w:r>
                        <w:t>_________</w:t>
                      </w:r>
                    </w:p>
                    <w:p w14:paraId="47A1C588" w14:textId="77777777" w:rsidR="00F0760E" w:rsidRPr="00191D86" w:rsidRDefault="00F0760E" w:rsidP="00D602C6">
                      <w:pPr>
                        <w:jc w:val="center"/>
                        <w:rPr>
                          <w:rFonts w:ascii="Arial" w:hAnsi="Arial" w:cs="Arial"/>
                          <w:b/>
                          <w:i/>
                          <w:sz w:val="14"/>
                          <w:lang w:val="en-US"/>
                        </w:rPr>
                      </w:pPr>
                    </w:p>
                  </w:txbxContent>
                </v:textbox>
              </v:shape>
            </w:pict>
          </mc:Fallback>
        </mc:AlternateContent>
      </w:r>
    </w:p>
    <w:p w14:paraId="28AAF25F" w14:textId="77777777" w:rsidR="00D602C6" w:rsidRPr="00AE4917" w:rsidRDefault="00D602C6" w:rsidP="00D602C6">
      <w:pPr>
        <w:pStyle w:val="af0"/>
        <w:rPr>
          <w:b/>
          <w:bCs/>
          <w:i/>
          <w:iCs/>
          <w:sz w:val="28"/>
        </w:rPr>
      </w:pPr>
    </w:p>
    <w:p w14:paraId="4120DC29" w14:textId="77777777" w:rsidR="00D602C6" w:rsidRPr="00AE4917" w:rsidRDefault="00D602C6" w:rsidP="00D602C6">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7DD20B0D" wp14:editId="7DFEDE24">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42D04B"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59D04FD" wp14:editId="63D525C4">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BC12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0316B177" wp14:editId="18A2CCDE">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2423C80D" w14:textId="77777777" w:rsidR="00F0760E" w:rsidRPr="00191D86" w:rsidRDefault="00F0760E" w:rsidP="00D602C6">
                            <w:pPr>
                              <w:jc w:val="center"/>
                              <w:rPr>
                                <w:rFonts w:ascii="Arial" w:hAnsi="Arial" w:cs="Arial"/>
                                <w:b/>
                              </w:rPr>
                            </w:pPr>
                          </w:p>
                          <w:p w14:paraId="0BBE65CE" w14:textId="77777777" w:rsidR="00F0760E" w:rsidRPr="00486ED5" w:rsidRDefault="00F0760E" w:rsidP="00D602C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2544377" w14:textId="77777777" w:rsidR="00F0760E" w:rsidRPr="00191D86" w:rsidRDefault="00F0760E" w:rsidP="00D602C6">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B177"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2423C80D" w14:textId="77777777" w:rsidR="00F0760E" w:rsidRPr="00191D86" w:rsidRDefault="00F0760E" w:rsidP="00D602C6">
                      <w:pPr>
                        <w:jc w:val="center"/>
                        <w:rPr>
                          <w:rFonts w:ascii="Arial" w:hAnsi="Arial" w:cs="Arial"/>
                          <w:b/>
                        </w:rPr>
                      </w:pPr>
                    </w:p>
                    <w:p w14:paraId="0BBE65CE" w14:textId="77777777" w:rsidR="00F0760E" w:rsidRPr="00486ED5" w:rsidRDefault="00F0760E" w:rsidP="00D602C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2544377" w14:textId="77777777" w:rsidR="00F0760E" w:rsidRPr="00191D86" w:rsidRDefault="00F0760E" w:rsidP="00D602C6">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24AAECD5" w14:textId="77777777" w:rsidR="00D602C6" w:rsidRPr="00AE4917" w:rsidRDefault="00D602C6" w:rsidP="00D602C6">
      <w:pPr>
        <w:pStyle w:val="af0"/>
        <w:rPr>
          <w:b/>
          <w:bCs/>
          <w:i/>
          <w:iCs/>
          <w:sz w:val="28"/>
        </w:rPr>
      </w:pPr>
    </w:p>
    <w:p w14:paraId="4C4C7C59" w14:textId="77777777" w:rsidR="00D602C6" w:rsidRPr="00AE4917" w:rsidRDefault="00D602C6" w:rsidP="00D602C6">
      <w:pPr>
        <w:pStyle w:val="af0"/>
        <w:rPr>
          <w:b/>
          <w:bCs/>
          <w:i/>
          <w:iCs/>
          <w:sz w:val="28"/>
        </w:rPr>
      </w:pPr>
    </w:p>
    <w:p w14:paraId="2D4B3B6C" w14:textId="77777777" w:rsidR="00D602C6" w:rsidRPr="00AE4917" w:rsidRDefault="00D602C6" w:rsidP="00D602C6">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389A21B0" wp14:editId="0C0B40E5">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15ACE57B" w14:textId="77777777" w:rsidR="00F0760E" w:rsidRPr="008D0025" w:rsidRDefault="00F0760E" w:rsidP="00D602C6">
                            <w:pPr>
                              <w:rPr>
                                <w:rFonts w:ascii="Arial" w:hAnsi="Arial" w:cs="Arial"/>
                              </w:rPr>
                            </w:pPr>
                            <w:r w:rsidRPr="00967F0C">
                              <w:rPr>
                                <w:rFonts w:ascii="Arial" w:hAnsi="Arial" w:cs="Arial"/>
                                <w:b/>
                              </w:rPr>
                              <w:t>От кого:</w:t>
                            </w:r>
                            <w:r>
                              <w:rPr>
                                <w:rFonts w:ascii="Arial" w:hAnsi="Arial" w:cs="Arial"/>
                              </w:rPr>
                              <w:t xml:space="preserve"> </w:t>
                            </w:r>
                          </w:p>
                          <w:p w14:paraId="24EC4A78" w14:textId="77777777" w:rsidR="00F0760E" w:rsidRPr="00D377EA" w:rsidRDefault="00F0760E" w:rsidP="00D602C6">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17F1AC92" w14:textId="77777777" w:rsidR="00F0760E" w:rsidRPr="008D0025" w:rsidRDefault="00F0760E" w:rsidP="00D602C6">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21B0"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15ACE57B" w14:textId="77777777" w:rsidR="00F0760E" w:rsidRPr="008D0025" w:rsidRDefault="00F0760E" w:rsidP="00D602C6">
                      <w:pPr>
                        <w:rPr>
                          <w:rFonts w:ascii="Arial" w:hAnsi="Arial" w:cs="Arial"/>
                        </w:rPr>
                      </w:pPr>
                      <w:r w:rsidRPr="00967F0C">
                        <w:rPr>
                          <w:rFonts w:ascii="Arial" w:hAnsi="Arial" w:cs="Arial"/>
                          <w:b/>
                        </w:rPr>
                        <w:t>От кого:</w:t>
                      </w:r>
                      <w:r>
                        <w:rPr>
                          <w:rFonts w:ascii="Arial" w:hAnsi="Arial" w:cs="Arial"/>
                        </w:rPr>
                        <w:t xml:space="preserve"> </w:t>
                      </w:r>
                    </w:p>
                    <w:p w14:paraId="24EC4A78" w14:textId="77777777" w:rsidR="00F0760E" w:rsidRPr="00D377EA" w:rsidRDefault="00F0760E" w:rsidP="00D602C6">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17F1AC92" w14:textId="77777777" w:rsidR="00F0760E" w:rsidRPr="008D0025" w:rsidRDefault="00F0760E" w:rsidP="00D602C6">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A3376F3" w14:textId="77777777" w:rsidR="00D602C6" w:rsidRPr="00AE4917" w:rsidRDefault="00D602C6" w:rsidP="00D602C6">
      <w:pPr>
        <w:pStyle w:val="af0"/>
        <w:rPr>
          <w:b/>
          <w:bCs/>
          <w:i/>
          <w:iCs/>
          <w:sz w:val="28"/>
        </w:rPr>
      </w:pPr>
    </w:p>
    <w:p w14:paraId="63672483" w14:textId="77777777" w:rsidR="00D602C6" w:rsidRPr="00AE4917" w:rsidRDefault="00D602C6" w:rsidP="00D602C6">
      <w:pPr>
        <w:pStyle w:val="af0"/>
        <w:rPr>
          <w:b/>
          <w:bCs/>
          <w:i/>
          <w:iCs/>
          <w:sz w:val="28"/>
        </w:rPr>
      </w:pPr>
    </w:p>
    <w:p w14:paraId="06F0A670" w14:textId="77777777" w:rsidR="00D602C6" w:rsidRPr="00AE4917" w:rsidRDefault="00D602C6" w:rsidP="00D602C6">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26C55082" wp14:editId="7AAE515B">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2D7621C0" w14:textId="77777777" w:rsidR="00F0760E" w:rsidRDefault="00F0760E" w:rsidP="00D602C6">
                            <w:pPr>
                              <w:ind w:left="-142"/>
                              <w:rPr>
                                <w:rFonts w:ascii="Arial" w:hAnsi="Arial" w:cs="Arial"/>
                                <w:sz w:val="18"/>
                                <w:szCs w:val="18"/>
                              </w:rPr>
                            </w:pPr>
                            <w:r w:rsidRPr="005D4AF8">
                              <w:rPr>
                                <w:rFonts w:ascii="Arial" w:hAnsi="Arial" w:cs="Arial"/>
                                <w:sz w:val="18"/>
                                <w:szCs w:val="18"/>
                              </w:rPr>
                              <w:t xml:space="preserve">Печать </w:t>
                            </w:r>
                          </w:p>
                          <w:p w14:paraId="27F98BE2" w14:textId="77777777" w:rsidR="00F0760E" w:rsidRDefault="00F0760E" w:rsidP="00D602C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550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2D7621C0" w14:textId="77777777" w:rsidR="00F0760E" w:rsidRDefault="00F0760E" w:rsidP="00D602C6">
                      <w:pPr>
                        <w:ind w:left="-142"/>
                        <w:rPr>
                          <w:rFonts w:ascii="Arial" w:hAnsi="Arial" w:cs="Arial"/>
                          <w:sz w:val="18"/>
                          <w:szCs w:val="18"/>
                        </w:rPr>
                      </w:pPr>
                      <w:r w:rsidRPr="005D4AF8">
                        <w:rPr>
                          <w:rFonts w:ascii="Arial" w:hAnsi="Arial" w:cs="Arial"/>
                          <w:sz w:val="18"/>
                          <w:szCs w:val="18"/>
                        </w:rPr>
                        <w:t xml:space="preserve">Печать </w:t>
                      </w:r>
                    </w:p>
                    <w:p w14:paraId="27F98BE2" w14:textId="77777777" w:rsidR="00F0760E" w:rsidRDefault="00F0760E" w:rsidP="00D602C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592DB8EE" w14:textId="77777777" w:rsidR="00D602C6" w:rsidRDefault="00D602C6" w:rsidP="00D602C6">
      <w:pPr>
        <w:rPr>
          <w:szCs w:val="24"/>
        </w:rPr>
      </w:pPr>
    </w:p>
    <w:p w14:paraId="4A1C5CAD" w14:textId="77777777" w:rsidR="00D602C6" w:rsidRDefault="00D602C6" w:rsidP="00D602C6">
      <w:pPr>
        <w:rPr>
          <w:szCs w:val="24"/>
        </w:rPr>
      </w:pPr>
    </w:p>
    <w:p w14:paraId="3D1C2700" w14:textId="77777777" w:rsidR="00D602C6" w:rsidRDefault="00D602C6" w:rsidP="00D602C6">
      <w:pPr>
        <w:rPr>
          <w:szCs w:val="24"/>
        </w:rPr>
      </w:pPr>
    </w:p>
    <w:p w14:paraId="7C10EFC8" w14:textId="77777777" w:rsidR="00D602C6" w:rsidRDefault="00D602C6" w:rsidP="00D602C6">
      <w:pPr>
        <w:rPr>
          <w:szCs w:val="24"/>
        </w:rPr>
      </w:pPr>
    </w:p>
    <w:p w14:paraId="30CBC21E" w14:textId="77777777" w:rsidR="00D602C6" w:rsidRPr="0094139B" w:rsidRDefault="00D602C6" w:rsidP="00D602C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3E2D97C" w14:textId="77777777" w:rsidR="00D602C6" w:rsidRDefault="00D602C6" w:rsidP="00D602C6">
      <w:pPr>
        <w:rPr>
          <w:szCs w:val="24"/>
        </w:rPr>
      </w:pPr>
    </w:p>
    <w:p w14:paraId="00BE22B2" w14:textId="77777777" w:rsidR="00D602C6" w:rsidRDefault="00D602C6" w:rsidP="00D602C6">
      <w:pPr>
        <w:rPr>
          <w:szCs w:val="24"/>
        </w:rPr>
      </w:pPr>
    </w:p>
    <w:p w14:paraId="1945C66E" w14:textId="77777777" w:rsidR="00D602C6" w:rsidRDefault="00D602C6" w:rsidP="00D602C6">
      <w:pPr>
        <w:rPr>
          <w:szCs w:val="24"/>
        </w:rPr>
        <w:sectPr w:rsidR="00D602C6" w:rsidSect="00486ED5">
          <w:pgSz w:w="16840" w:h="11907" w:orient="landscape" w:code="9"/>
          <w:pgMar w:top="851" w:right="851" w:bottom="1276" w:left="851" w:header="720" w:footer="403" w:gutter="0"/>
          <w:cols w:space="720"/>
          <w:noEndnote/>
        </w:sectPr>
      </w:pPr>
    </w:p>
    <w:p w14:paraId="24DA338B" w14:textId="57D8E1A5" w:rsidR="00D602C6" w:rsidRDefault="00C15260" w:rsidP="00D602C6">
      <w:pPr>
        <w:pStyle w:val="10"/>
      </w:pPr>
      <w:bookmarkStart w:id="95" w:name="_Toc465240948"/>
      <w:r>
        <w:rPr>
          <w:lang w:val="en-US"/>
        </w:rPr>
        <w:lastRenderedPageBreak/>
        <w:t xml:space="preserve">ТИПОВОЙ </w:t>
      </w:r>
      <w:r w:rsidR="00D602C6" w:rsidRPr="00C20CF1">
        <w:t>ПРОЕКТ ДОГОВОРА</w:t>
      </w:r>
      <w:bookmarkEnd w:id="95"/>
    </w:p>
    <w:p w14:paraId="3F3A4752" w14:textId="77777777" w:rsidR="00B10F9E" w:rsidRPr="00B10F9E" w:rsidRDefault="00B10F9E" w:rsidP="00B10F9E">
      <w:pPr>
        <w:tabs>
          <w:tab w:val="left" w:pos="7594"/>
        </w:tabs>
        <w:ind w:left="610" w:hanging="610"/>
      </w:pPr>
      <w:r w:rsidRPr="00B10F9E">
        <w:t>г. Москва                                                                                                          «____» __________2016 г.</w:t>
      </w:r>
    </w:p>
    <w:p w14:paraId="39CEF78C" w14:textId="77777777" w:rsidR="00B10F9E" w:rsidRPr="00B10F9E" w:rsidRDefault="00B10F9E" w:rsidP="00B10F9E">
      <w:pPr>
        <w:tabs>
          <w:tab w:val="left" w:pos="7594"/>
        </w:tabs>
      </w:pPr>
    </w:p>
    <w:p w14:paraId="53FB78C5" w14:textId="77777777" w:rsidR="00B10F9E" w:rsidRPr="00B10F9E" w:rsidRDefault="00B10F9E" w:rsidP="00B10F9E">
      <w:pPr>
        <w:ind w:firstLine="709"/>
        <w:jc w:val="both"/>
        <w:rPr>
          <w:color w:val="000000"/>
        </w:rPr>
      </w:pPr>
      <w:r w:rsidRPr="00B10F9E">
        <w:rPr>
          <w:b/>
          <w:color w:val="000000"/>
        </w:rPr>
        <w:t>Автономная некоммерческая организация «Агентство стратегических инициатив по продвижению новых проектов»</w:t>
      </w:r>
      <w:r w:rsidRPr="00B10F9E">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w:t>
      </w:r>
      <w:r w:rsidRPr="00B10F9E">
        <w:t xml:space="preserve"> стороны,</w:t>
      </w:r>
      <w:r w:rsidRPr="00B10F9E">
        <w:rPr>
          <w:b/>
          <w:color w:val="000000"/>
        </w:rPr>
        <w:t xml:space="preserve"> </w:t>
      </w:r>
      <w:r w:rsidRPr="00B10F9E">
        <w:t>и</w:t>
      </w:r>
      <w:r w:rsidRPr="00B10F9E">
        <w:rPr>
          <w:b/>
          <w:color w:val="000000"/>
        </w:rPr>
        <w:t xml:space="preserve"> </w:t>
      </w:r>
    </w:p>
    <w:p w14:paraId="7154FF45" w14:textId="77777777" w:rsidR="00B10F9E" w:rsidRPr="00B10F9E" w:rsidRDefault="00B10F9E" w:rsidP="00B10F9E">
      <w:pPr>
        <w:ind w:firstLine="709"/>
        <w:jc w:val="both"/>
        <w:rPr>
          <w:color w:val="000000"/>
        </w:rPr>
      </w:pPr>
      <w:r w:rsidRPr="00B10F9E">
        <w:rPr>
          <w:b/>
          <w:color w:val="000000"/>
        </w:rPr>
        <w:t>______________________________</w:t>
      </w:r>
      <w:r w:rsidRPr="00B10F9E">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64D1F4DF" w14:textId="77777777" w:rsidR="00B10F9E" w:rsidRPr="00B10F9E" w:rsidRDefault="00B10F9E" w:rsidP="00B10F9E">
      <w:pPr>
        <w:ind w:firstLine="709"/>
        <w:jc w:val="both"/>
        <w:rPr>
          <w:color w:val="000000"/>
        </w:rPr>
      </w:pPr>
      <w:r w:rsidRPr="00B10F9E">
        <w:rPr>
          <w:color w:val="000000"/>
        </w:rPr>
        <w:t>далее совместно именуемые «Стороны», а по отдельности – «Сторона», заключили настоящий Договор о нижеследующем.</w:t>
      </w:r>
    </w:p>
    <w:p w14:paraId="65AC041F" w14:textId="77777777" w:rsidR="00B10F9E" w:rsidRPr="00B10F9E" w:rsidRDefault="00B10F9E" w:rsidP="00B10F9E">
      <w:pPr>
        <w:widowControl w:val="0"/>
        <w:tabs>
          <w:tab w:val="left" w:pos="284"/>
        </w:tabs>
        <w:autoSpaceDE w:val="0"/>
        <w:autoSpaceDN w:val="0"/>
        <w:adjustRightInd w:val="0"/>
      </w:pPr>
    </w:p>
    <w:p w14:paraId="132715CC" w14:textId="77777777" w:rsidR="00B10F9E" w:rsidRPr="00B10F9E" w:rsidRDefault="00B10F9E" w:rsidP="00B10F9E">
      <w:pPr>
        <w:widowControl w:val="0"/>
        <w:tabs>
          <w:tab w:val="left" w:pos="284"/>
        </w:tabs>
        <w:autoSpaceDE w:val="0"/>
        <w:autoSpaceDN w:val="0"/>
        <w:adjustRightInd w:val="0"/>
        <w:jc w:val="center"/>
        <w:rPr>
          <w:b/>
          <w:bCs/>
        </w:rPr>
      </w:pPr>
      <w:r w:rsidRPr="00B10F9E">
        <w:t xml:space="preserve">1. </w:t>
      </w:r>
      <w:r w:rsidRPr="00B10F9E">
        <w:rPr>
          <w:b/>
          <w:bCs/>
        </w:rPr>
        <w:t>ПРЕДМЕТ ДОГОВОРА</w:t>
      </w:r>
    </w:p>
    <w:p w14:paraId="5D7BE23D" w14:textId="77777777" w:rsidR="00B10F9E" w:rsidRPr="00B10F9E" w:rsidRDefault="00B10F9E" w:rsidP="00B10F9E">
      <w:pPr>
        <w:tabs>
          <w:tab w:val="left" w:pos="360"/>
        </w:tabs>
        <w:autoSpaceDN w:val="0"/>
        <w:adjustRightInd w:val="0"/>
        <w:jc w:val="center"/>
        <w:rPr>
          <w:b/>
          <w:bCs/>
        </w:rPr>
      </w:pPr>
    </w:p>
    <w:p w14:paraId="74A321A9" w14:textId="0D9F773B" w:rsidR="00B10F9E" w:rsidRPr="00B10F9E" w:rsidRDefault="00B10F9E" w:rsidP="00B10F9E">
      <w:pPr>
        <w:numPr>
          <w:ilvl w:val="1"/>
          <w:numId w:val="14"/>
        </w:numPr>
        <w:tabs>
          <w:tab w:val="num" w:pos="0"/>
        </w:tabs>
        <w:ind w:left="0" w:firstLine="709"/>
        <w:contextualSpacing/>
        <w:jc w:val="both"/>
        <w:rPr>
          <w:color w:val="000000"/>
        </w:rPr>
      </w:pPr>
      <w:r w:rsidRPr="00B10F9E">
        <w:rPr>
          <w:color w:val="000000"/>
        </w:rPr>
        <w:t>По настоящему Договору Исполнитель обязуется оказать услуги по проведение экспертно-аналитической сессии «Будущее исследований и разработок по «сквозным» технологиям НТИ и Цифровой экономики (далее – услуги), а Заказчик обязуется принять результат оказанных услуг и оплатить услуги в размере, указанном в настоящем Договоре.</w:t>
      </w:r>
    </w:p>
    <w:p w14:paraId="314F58FD" w14:textId="77777777" w:rsidR="00B10F9E" w:rsidRPr="00B10F9E" w:rsidRDefault="00B10F9E" w:rsidP="00B10F9E">
      <w:pPr>
        <w:numPr>
          <w:ilvl w:val="1"/>
          <w:numId w:val="14"/>
        </w:numPr>
        <w:tabs>
          <w:tab w:val="num" w:pos="0"/>
        </w:tabs>
        <w:ind w:left="57" w:firstLine="651"/>
        <w:jc w:val="both"/>
        <w:rPr>
          <w:color w:val="000000"/>
        </w:rPr>
      </w:pPr>
      <w:r w:rsidRPr="00B10F9E">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4C15C0D8" w14:textId="77777777" w:rsidR="00B10F9E" w:rsidRPr="00B10F9E" w:rsidRDefault="00B10F9E" w:rsidP="00B10F9E">
      <w:pPr>
        <w:numPr>
          <w:ilvl w:val="1"/>
          <w:numId w:val="14"/>
        </w:numPr>
        <w:tabs>
          <w:tab w:val="num" w:pos="0"/>
        </w:tabs>
        <w:ind w:left="57" w:firstLine="651"/>
        <w:jc w:val="both"/>
        <w:rPr>
          <w:color w:val="000000"/>
        </w:rPr>
      </w:pPr>
      <w:r w:rsidRPr="00B10F9E">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993FDA0" w14:textId="77777777" w:rsidR="00B10F9E" w:rsidRPr="00B10F9E" w:rsidRDefault="00B10F9E" w:rsidP="00B10F9E">
      <w:pPr>
        <w:ind w:firstLine="709"/>
        <w:jc w:val="both"/>
        <w:rPr>
          <w:color w:val="000000"/>
        </w:rPr>
      </w:pPr>
      <w:r w:rsidRPr="00B10F9E">
        <w:rPr>
          <w:color w:val="000000"/>
        </w:rPr>
        <w:t xml:space="preserve">  </w:t>
      </w:r>
    </w:p>
    <w:p w14:paraId="3D75D730" w14:textId="77777777" w:rsidR="00B10F9E" w:rsidRPr="00B10F9E" w:rsidRDefault="00B10F9E" w:rsidP="00B10F9E">
      <w:pPr>
        <w:jc w:val="center"/>
        <w:rPr>
          <w:b/>
          <w:bCs/>
        </w:rPr>
      </w:pPr>
      <w:r w:rsidRPr="00B10F9E">
        <w:rPr>
          <w:b/>
          <w:bCs/>
        </w:rPr>
        <w:t>2. СТОИМОСТЬ УСЛУГ И ПОРЯДОК РАСЧЕТОВ</w:t>
      </w:r>
    </w:p>
    <w:p w14:paraId="6CCD3436" w14:textId="77777777" w:rsidR="00B10F9E" w:rsidRPr="00B10F9E" w:rsidRDefault="00B10F9E" w:rsidP="00B10F9E">
      <w:pPr>
        <w:jc w:val="center"/>
        <w:rPr>
          <w:b/>
          <w:bCs/>
        </w:rPr>
      </w:pPr>
    </w:p>
    <w:p w14:paraId="1758EB6A" w14:textId="77777777" w:rsidR="00B10F9E" w:rsidRPr="00B10F9E" w:rsidRDefault="00B10F9E" w:rsidP="00B10F9E">
      <w:pPr>
        <w:ind w:firstLine="709"/>
        <w:jc w:val="both"/>
        <w:rPr>
          <w:color w:val="000000"/>
        </w:rPr>
      </w:pPr>
      <w:r w:rsidRPr="00B10F9E">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494BF548" w14:textId="77777777" w:rsidR="00B10F9E" w:rsidRPr="00B10F9E" w:rsidRDefault="00B10F9E" w:rsidP="00B10F9E">
      <w:pPr>
        <w:tabs>
          <w:tab w:val="left" w:pos="0"/>
        </w:tabs>
        <w:ind w:firstLine="709"/>
        <w:jc w:val="both"/>
        <w:rPr>
          <w:sz w:val="24"/>
          <w:szCs w:val="24"/>
          <w:lang w:eastAsia="en-US"/>
        </w:rPr>
      </w:pPr>
      <w:r w:rsidRPr="00B10F9E">
        <w:t>2.2. Оплата услуг производится в следующем порядке:</w:t>
      </w:r>
    </w:p>
    <w:p w14:paraId="020DB8B5" w14:textId="77777777" w:rsidR="00B10F9E" w:rsidRPr="00B10F9E" w:rsidRDefault="00B10F9E" w:rsidP="00B10F9E">
      <w:pPr>
        <w:widowControl w:val="0"/>
        <w:tabs>
          <w:tab w:val="left" w:pos="0"/>
        </w:tabs>
        <w:suppressAutoHyphens/>
        <w:autoSpaceDE w:val="0"/>
        <w:ind w:right="-28" w:firstLine="709"/>
        <w:jc w:val="both"/>
      </w:pPr>
      <w:r w:rsidRPr="00B10F9E">
        <w:t xml:space="preserve">2.2. Оплата услуг производится в следующем порядке: </w:t>
      </w:r>
    </w:p>
    <w:p w14:paraId="63739A4B" w14:textId="52648DFA" w:rsidR="00B10F9E" w:rsidRPr="00B10F9E" w:rsidRDefault="00B10F9E" w:rsidP="00B10F9E">
      <w:pPr>
        <w:widowControl w:val="0"/>
        <w:numPr>
          <w:ilvl w:val="0"/>
          <w:numId w:val="53"/>
        </w:numPr>
        <w:tabs>
          <w:tab w:val="left" w:pos="426"/>
        </w:tabs>
        <w:suppressAutoHyphens/>
        <w:autoSpaceDE w:val="0"/>
        <w:ind w:left="993" w:right="-28" w:hanging="349"/>
        <w:contextualSpacing/>
        <w:jc w:val="both"/>
      </w:pPr>
      <w:r w:rsidRPr="00B10F9E">
        <w:t>авансовый платёж за первый этап в размере 30 % от общей стоимости настоящего Договора в течении 5</w:t>
      </w:r>
      <w:r>
        <w:t>(Пя</w:t>
      </w:r>
      <w:r w:rsidRPr="00B10F9E">
        <w:t>ти) рабочих дней с момента подписания настоящего Договора;</w:t>
      </w:r>
    </w:p>
    <w:p w14:paraId="5EEC28E9" w14:textId="2C0B450E" w:rsidR="00B10F9E" w:rsidRPr="00B10F9E" w:rsidRDefault="00B10F9E" w:rsidP="00B10F9E">
      <w:pPr>
        <w:widowControl w:val="0"/>
        <w:numPr>
          <w:ilvl w:val="0"/>
          <w:numId w:val="53"/>
        </w:numPr>
        <w:tabs>
          <w:tab w:val="left" w:pos="426"/>
        </w:tabs>
        <w:suppressAutoHyphens/>
        <w:autoSpaceDE w:val="0"/>
        <w:ind w:left="993" w:right="-28" w:hanging="349"/>
        <w:contextualSpacing/>
        <w:jc w:val="both"/>
      </w:pPr>
      <w:r w:rsidRPr="00B10F9E">
        <w:t>окончательный платеж в размере 70 % от общей стоимости настоящего Договора в течении 5 (Пяти) рабочих дней с даты подписания акта сдачи-приемки.</w:t>
      </w:r>
    </w:p>
    <w:p w14:paraId="24EA563A" w14:textId="77777777" w:rsidR="00B10F9E" w:rsidRPr="00B10F9E" w:rsidRDefault="00B10F9E" w:rsidP="00B10F9E">
      <w:pPr>
        <w:ind w:firstLine="709"/>
        <w:jc w:val="both"/>
      </w:pPr>
      <w:r w:rsidRPr="00B10F9E">
        <w:t>2.3. Оплата за каждый этап производится в российских рублях путем перечисления денежных средств</w:t>
      </w:r>
      <w:r w:rsidRPr="00B10F9E">
        <w:rPr>
          <w:color w:val="000000"/>
        </w:rPr>
        <w:t xml:space="preserve"> на расчетный счет Исполнителя в течение 10 (Десяти) рабочих дней с даты подписания акта сдачи-приемки оказанных услуг по соответствующему этапу на основании счета Исполнителя. Днем исполнения обязательств по оплате признается дата списания денежных средств с расчетного счета Заказчика.</w:t>
      </w:r>
      <w:r w:rsidRPr="00B10F9E">
        <w:t xml:space="preserve"> </w:t>
      </w:r>
    </w:p>
    <w:p w14:paraId="4CFAB1E8" w14:textId="77777777" w:rsidR="00B10F9E" w:rsidRPr="00B10F9E" w:rsidRDefault="00B10F9E" w:rsidP="00B10F9E">
      <w:pPr>
        <w:ind w:firstLine="709"/>
        <w:jc w:val="both"/>
        <w:rPr>
          <w:color w:val="000000"/>
        </w:rPr>
      </w:pPr>
      <w:r w:rsidRPr="00B10F9E">
        <w:t xml:space="preserve">2.4. </w:t>
      </w:r>
      <w:r w:rsidRPr="00B10F9E">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887EC05" w14:textId="77777777" w:rsidR="00B10F9E" w:rsidRPr="00B10F9E" w:rsidRDefault="00B10F9E" w:rsidP="00B10F9E">
      <w:pPr>
        <w:ind w:firstLine="709"/>
        <w:jc w:val="both"/>
        <w:rPr>
          <w:color w:val="000000"/>
        </w:rPr>
      </w:pPr>
    </w:p>
    <w:p w14:paraId="21765462" w14:textId="77777777" w:rsidR="00B10F9E" w:rsidRPr="00B10F9E" w:rsidRDefault="00B10F9E" w:rsidP="00B10F9E">
      <w:pPr>
        <w:jc w:val="center"/>
        <w:rPr>
          <w:b/>
          <w:bCs/>
        </w:rPr>
      </w:pPr>
      <w:r w:rsidRPr="00B10F9E">
        <w:rPr>
          <w:b/>
          <w:bCs/>
        </w:rPr>
        <w:t>3. ПОРЯДОК СДАЧИ-ПРИЕМКИ УСЛУГ</w:t>
      </w:r>
    </w:p>
    <w:p w14:paraId="539001E7" w14:textId="77777777" w:rsidR="00B10F9E" w:rsidRPr="00B10F9E" w:rsidRDefault="00B10F9E" w:rsidP="00B10F9E">
      <w:pPr>
        <w:jc w:val="center"/>
        <w:rPr>
          <w:b/>
          <w:bCs/>
        </w:rPr>
      </w:pPr>
    </w:p>
    <w:p w14:paraId="56A5CDA3" w14:textId="77777777" w:rsidR="00B10F9E" w:rsidRPr="00B10F9E" w:rsidRDefault="00B10F9E" w:rsidP="00B10F9E">
      <w:pPr>
        <w:ind w:firstLine="709"/>
        <w:jc w:val="both"/>
        <w:rPr>
          <w:color w:val="000000"/>
        </w:rPr>
      </w:pPr>
      <w:r w:rsidRPr="00B10F9E">
        <w:rPr>
          <w:color w:val="000000"/>
        </w:rPr>
        <w:t>3.1. Исполнитель обязан оказать Заказчику услуги в соответствии с Техническим заданием (Приложение №1 к настоящему Договору).</w:t>
      </w:r>
    </w:p>
    <w:p w14:paraId="31CED470" w14:textId="77777777" w:rsidR="00B10F9E" w:rsidRPr="00B10F9E" w:rsidRDefault="00B10F9E" w:rsidP="00B10F9E">
      <w:pPr>
        <w:ind w:firstLine="709"/>
        <w:jc w:val="both"/>
        <w:rPr>
          <w:color w:val="000000"/>
        </w:rPr>
      </w:pPr>
      <w:r w:rsidRPr="00B10F9E">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по </w:t>
      </w:r>
      <w:r w:rsidRPr="00B10F9E">
        <w:t>соответствующему этапу</w:t>
      </w:r>
      <w:r w:rsidRPr="00B10F9E">
        <w:rPr>
          <w:color w:val="000000"/>
        </w:rPr>
        <w:t xml:space="preserve"> на бумажном и/или электронном носителе.</w:t>
      </w:r>
    </w:p>
    <w:p w14:paraId="66B88794" w14:textId="77777777" w:rsidR="00B10F9E" w:rsidRPr="00B10F9E" w:rsidRDefault="00B10F9E" w:rsidP="00B10F9E">
      <w:pPr>
        <w:ind w:firstLine="709"/>
        <w:jc w:val="both"/>
        <w:rPr>
          <w:color w:val="000000"/>
        </w:rPr>
      </w:pPr>
      <w:r w:rsidRPr="00B10F9E">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50363020" w14:textId="77777777" w:rsidR="00B10F9E" w:rsidRPr="00B10F9E" w:rsidRDefault="00B10F9E" w:rsidP="00B10F9E">
      <w:pPr>
        <w:ind w:firstLine="709"/>
        <w:jc w:val="both"/>
        <w:rPr>
          <w:color w:val="000000"/>
        </w:rPr>
      </w:pPr>
      <w:r w:rsidRPr="00B10F9E">
        <w:rPr>
          <w:color w:val="000000"/>
        </w:rPr>
        <w:t>3.4. При отсутствии замечаний Заказчик направляет Исполнителю подписанный акт сдачи-приемки оказанных услуг.</w:t>
      </w:r>
    </w:p>
    <w:p w14:paraId="49E12307" w14:textId="77777777" w:rsidR="00B10F9E" w:rsidRPr="00B10F9E" w:rsidRDefault="00B10F9E" w:rsidP="00B10F9E">
      <w:pPr>
        <w:ind w:firstLine="709"/>
        <w:jc w:val="both"/>
        <w:rPr>
          <w:color w:val="000000"/>
        </w:rPr>
      </w:pPr>
      <w:r w:rsidRPr="00B10F9E">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D09907E" w14:textId="77777777" w:rsidR="00B10F9E" w:rsidRPr="00B10F9E" w:rsidRDefault="00B10F9E" w:rsidP="00B10F9E">
      <w:pPr>
        <w:ind w:firstLine="709"/>
        <w:jc w:val="both"/>
        <w:rPr>
          <w:color w:val="000000"/>
        </w:rPr>
      </w:pPr>
      <w:r w:rsidRPr="00B10F9E">
        <w:rPr>
          <w:color w:val="000000"/>
        </w:rPr>
        <w:t xml:space="preserve">3.6. Исполнитель устраняет недостатки оказанных услуг в согласовываемые Сторонами сроки. </w:t>
      </w:r>
    </w:p>
    <w:p w14:paraId="52F92084" w14:textId="77777777" w:rsidR="00B10F9E" w:rsidRPr="00B10F9E" w:rsidRDefault="00B10F9E" w:rsidP="00B10F9E">
      <w:pPr>
        <w:ind w:firstLine="709"/>
        <w:jc w:val="both"/>
        <w:rPr>
          <w:color w:val="000000"/>
        </w:rPr>
      </w:pPr>
      <w:r w:rsidRPr="00B10F9E">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A6153A0" w14:textId="77777777" w:rsidR="00B10F9E" w:rsidRPr="00B10F9E" w:rsidRDefault="00B10F9E" w:rsidP="00B10F9E">
      <w:pPr>
        <w:jc w:val="center"/>
      </w:pPr>
    </w:p>
    <w:p w14:paraId="42D1FBA3" w14:textId="77777777" w:rsidR="00B10F9E" w:rsidRPr="00B10F9E" w:rsidRDefault="00B10F9E" w:rsidP="00B10F9E">
      <w:pPr>
        <w:jc w:val="center"/>
        <w:rPr>
          <w:b/>
          <w:bCs/>
        </w:rPr>
      </w:pPr>
      <w:r w:rsidRPr="00B10F9E">
        <w:rPr>
          <w:b/>
          <w:bCs/>
        </w:rPr>
        <w:t>4. ПРАВА И ОБЯЗАННОСТИ СТОРОН</w:t>
      </w:r>
    </w:p>
    <w:p w14:paraId="0CAF863E" w14:textId="77777777" w:rsidR="00B10F9E" w:rsidRPr="00B10F9E" w:rsidRDefault="00B10F9E" w:rsidP="00B10F9E">
      <w:pPr>
        <w:jc w:val="center"/>
        <w:rPr>
          <w:b/>
          <w:bCs/>
        </w:rPr>
      </w:pPr>
    </w:p>
    <w:p w14:paraId="44BDACD3" w14:textId="77777777" w:rsidR="00B10F9E" w:rsidRPr="00B10F9E" w:rsidRDefault="00B10F9E" w:rsidP="00B10F9E">
      <w:pPr>
        <w:ind w:firstLine="709"/>
        <w:jc w:val="both"/>
        <w:rPr>
          <w:color w:val="000000"/>
        </w:rPr>
      </w:pPr>
      <w:r w:rsidRPr="00B10F9E">
        <w:rPr>
          <w:color w:val="000000"/>
        </w:rPr>
        <w:t xml:space="preserve">4.1. Заказчик обязуется: </w:t>
      </w:r>
    </w:p>
    <w:p w14:paraId="3B9BEC40" w14:textId="77777777" w:rsidR="00B10F9E" w:rsidRPr="00B10F9E" w:rsidRDefault="00B10F9E" w:rsidP="00B10F9E">
      <w:pPr>
        <w:ind w:firstLine="709"/>
        <w:jc w:val="both"/>
        <w:rPr>
          <w:color w:val="000000"/>
        </w:rPr>
      </w:pPr>
      <w:r w:rsidRPr="00B10F9E">
        <w:rPr>
          <w:color w:val="000000"/>
        </w:rPr>
        <w:lastRenderedPageBreak/>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7C325AB" w14:textId="77777777" w:rsidR="00B10F9E" w:rsidRPr="00B10F9E" w:rsidRDefault="00B10F9E" w:rsidP="00B10F9E">
      <w:pPr>
        <w:ind w:firstLine="709"/>
        <w:jc w:val="both"/>
        <w:rPr>
          <w:color w:val="000000"/>
        </w:rPr>
      </w:pPr>
      <w:r w:rsidRPr="00B10F9E">
        <w:rPr>
          <w:color w:val="000000"/>
        </w:rPr>
        <w:t>4.1.2. Оплатить Исполнителю оказанные в полном соответствии с настоящим Договором услуги.</w:t>
      </w:r>
    </w:p>
    <w:p w14:paraId="448909D5" w14:textId="77777777" w:rsidR="00B10F9E" w:rsidRPr="00B10F9E" w:rsidRDefault="00B10F9E" w:rsidP="00B10F9E">
      <w:pPr>
        <w:ind w:firstLine="709"/>
        <w:jc w:val="both"/>
        <w:rPr>
          <w:color w:val="000000"/>
        </w:rPr>
      </w:pPr>
      <w:r w:rsidRPr="00B10F9E">
        <w:rPr>
          <w:color w:val="000000"/>
        </w:rPr>
        <w:t>4.2. Заказчик вправе:</w:t>
      </w:r>
    </w:p>
    <w:p w14:paraId="584AFBC1" w14:textId="77777777" w:rsidR="00B10F9E" w:rsidRPr="00B10F9E" w:rsidRDefault="00B10F9E" w:rsidP="00B10F9E">
      <w:pPr>
        <w:ind w:firstLine="709"/>
        <w:jc w:val="both"/>
        <w:rPr>
          <w:color w:val="000000"/>
        </w:rPr>
      </w:pPr>
      <w:r w:rsidRPr="00B10F9E">
        <w:rPr>
          <w:color w:val="000000"/>
        </w:rPr>
        <w:t>4.2.1. Требовать предоставления ему всей информации о ходе исполнения настоящего Договора;</w:t>
      </w:r>
    </w:p>
    <w:p w14:paraId="4FA910FA" w14:textId="77777777" w:rsidR="00B10F9E" w:rsidRPr="00B10F9E" w:rsidRDefault="00B10F9E" w:rsidP="00B10F9E">
      <w:pPr>
        <w:ind w:firstLine="709"/>
        <w:jc w:val="both"/>
        <w:rPr>
          <w:color w:val="000000"/>
        </w:rPr>
      </w:pPr>
      <w:r w:rsidRPr="00B10F9E">
        <w:rPr>
          <w:color w:val="000000"/>
        </w:rPr>
        <w:t xml:space="preserve">4.2.2. </w:t>
      </w:r>
      <w:r w:rsidRPr="00B10F9E">
        <w:rPr>
          <w:color w:val="000000"/>
          <w:spacing w:val="-3"/>
        </w:rPr>
        <w:t xml:space="preserve">Осуществлять контроль соблюдения Исполнителем сроков и качества оказания услуг; </w:t>
      </w:r>
      <w:r w:rsidRPr="00B10F9E">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3FD15F2" w14:textId="77777777" w:rsidR="00B10F9E" w:rsidRPr="00B10F9E" w:rsidRDefault="00B10F9E" w:rsidP="00B10F9E">
      <w:pPr>
        <w:ind w:firstLine="709"/>
        <w:jc w:val="both"/>
        <w:rPr>
          <w:color w:val="000000"/>
        </w:rPr>
      </w:pPr>
      <w:r w:rsidRPr="00B10F9E">
        <w:rPr>
          <w:color w:val="000000"/>
        </w:rPr>
        <w:t>4.3. Исполнитель обязуется:</w:t>
      </w:r>
    </w:p>
    <w:p w14:paraId="3F3FB78F" w14:textId="77777777" w:rsidR="00B10F9E" w:rsidRPr="00B10F9E" w:rsidRDefault="00B10F9E" w:rsidP="00B10F9E">
      <w:pPr>
        <w:ind w:firstLine="709"/>
        <w:jc w:val="both"/>
        <w:rPr>
          <w:color w:val="000000"/>
        </w:rPr>
      </w:pPr>
      <w:r w:rsidRPr="00B10F9E">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0A71D034" w14:textId="77777777" w:rsidR="00B10F9E" w:rsidRPr="00B10F9E" w:rsidRDefault="00B10F9E" w:rsidP="00B10F9E">
      <w:pPr>
        <w:ind w:firstLine="709"/>
        <w:jc w:val="both"/>
        <w:rPr>
          <w:color w:val="000000"/>
        </w:rPr>
      </w:pPr>
      <w:r w:rsidRPr="00B10F9E">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B4D19E8" w14:textId="77777777" w:rsidR="00B10F9E" w:rsidRPr="00B10F9E" w:rsidRDefault="00B10F9E" w:rsidP="00B10F9E">
      <w:pPr>
        <w:ind w:firstLine="709"/>
        <w:jc w:val="both"/>
        <w:rPr>
          <w:color w:val="000000"/>
        </w:rPr>
      </w:pPr>
      <w:r w:rsidRPr="00B10F9E">
        <w:rPr>
          <w:color w:val="000000"/>
        </w:rPr>
        <w:t xml:space="preserve">4.3.3. </w:t>
      </w:r>
      <w:r w:rsidRPr="00B10F9E">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67E7A9E7" w14:textId="77777777" w:rsidR="00B10F9E" w:rsidRPr="00B10F9E" w:rsidRDefault="00B10F9E" w:rsidP="00B10F9E">
      <w:pPr>
        <w:ind w:firstLine="709"/>
        <w:jc w:val="both"/>
        <w:rPr>
          <w:color w:val="000000"/>
        </w:rPr>
      </w:pPr>
      <w:r w:rsidRPr="00B10F9E">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D6DEDD7" w14:textId="77777777" w:rsidR="00B10F9E" w:rsidRPr="00B10F9E" w:rsidRDefault="00B10F9E" w:rsidP="00B10F9E">
      <w:pPr>
        <w:ind w:firstLine="709"/>
        <w:jc w:val="both"/>
        <w:rPr>
          <w:color w:val="000000"/>
        </w:rPr>
      </w:pPr>
      <w:r w:rsidRPr="00B10F9E">
        <w:rPr>
          <w:color w:val="000000"/>
        </w:rPr>
        <w:t>4.4. Исполнитель вправе:</w:t>
      </w:r>
    </w:p>
    <w:p w14:paraId="3D4A32AA" w14:textId="77777777" w:rsidR="00B10F9E" w:rsidRPr="00B10F9E" w:rsidRDefault="00B10F9E" w:rsidP="00B10F9E">
      <w:pPr>
        <w:ind w:firstLine="709"/>
        <w:jc w:val="both"/>
        <w:rPr>
          <w:color w:val="000000"/>
        </w:rPr>
      </w:pPr>
      <w:r w:rsidRPr="00B10F9E">
        <w:rPr>
          <w:color w:val="000000"/>
        </w:rPr>
        <w:t>4.4.1. Оказать услуги раньше установленной даты;</w:t>
      </w:r>
    </w:p>
    <w:p w14:paraId="62866A43" w14:textId="77777777" w:rsidR="00B10F9E" w:rsidRPr="00B10F9E" w:rsidRDefault="00B10F9E" w:rsidP="00B10F9E">
      <w:pPr>
        <w:ind w:firstLine="709"/>
        <w:jc w:val="both"/>
        <w:rPr>
          <w:color w:val="000000"/>
        </w:rPr>
      </w:pPr>
      <w:r w:rsidRPr="00B10F9E">
        <w:rPr>
          <w:color w:val="000000"/>
        </w:rPr>
        <w:t>4.4.2. Расширить объем оказания услуг по настоящему Договору, без компенсации со стороны Заказчика.</w:t>
      </w:r>
    </w:p>
    <w:p w14:paraId="59A7899E" w14:textId="77777777" w:rsidR="00B10F9E" w:rsidRPr="00B10F9E" w:rsidRDefault="00B10F9E" w:rsidP="00B10F9E">
      <w:pPr>
        <w:ind w:firstLine="709"/>
        <w:jc w:val="both"/>
        <w:rPr>
          <w:color w:val="000000"/>
        </w:rPr>
      </w:pPr>
      <w:r w:rsidRPr="00B10F9E">
        <w:rPr>
          <w:color w:val="000000"/>
        </w:rPr>
        <w:t xml:space="preserve">4.4.3. </w:t>
      </w:r>
      <w:r w:rsidRPr="00B10F9E">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B576737" w14:textId="77777777" w:rsidR="00B10F9E" w:rsidRPr="00B10F9E" w:rsidRDefault="00B10F9E" w:rsidP="00B10F9E">
      <w:pPr>
        <w:jc w:val="center"/>
        <w:rPr>
          <w:b/>
          <w:bCs/>
        </w:rPr>
      </w:pPr>
    </w:p>
    <w:p w14:paraId="331F6347" w14:textId="77777777" w:rsidR="00B10F9E" w:rsidRPr="00B10F9E" w:rsidRDefault="00B10F9E" w:rsidP="00B10F9E">
      <w:pPr>
        <w:jc w:val="center"/>
        <w:rPr>
          <w:b/>
          <w:bCs/>
        </w:rPr>
      </w:pPr>
      <w:r w:rsidRPr="00B10F9E">
        <w:rPr>
          <w:b/>
          <w:bCs/>
        </w:rPr>
        <w:t>5. ОТВЕТСТВЕННОСТЬ СТОРОН</w:t>
      </w:r>
    </w:p>
    <w:p w14:paraId="56305A68" w14:textId="77777777" w:rsidR="00B10F9E" w:rsidRPr="00B10F9E" w:rsidRDefault="00B10F9E" w:rsidP="00B10F9E">
      <w:pPr>
        <w:jc w:val="center"/>
        <w:rPr>
          <w:b/>
          <w:bCs/>
        </w:rPr>
      </w:pPr>
    </w:p>
    <w:p w14:paraId="180929CA" w14:textId="77777777" w:rsidR="00B10F9E" w:rsidRPr="00B10F9E" w:rsidRDefault="00B10F9E" w:rsidP="00B10F9E">
      <w:pPr>
        <w:ind w:firstLine="709"/>
        <w:jc w:val="both"/>
        <w:rPr>
          <w:color w:val="000000"/>
        </w:rPr>
      </w:pPr>
      <w:r w:rsidRPr="00B10F9E">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4F457" w14:textId="77777777" w:rsidR="00B10F9E" w:rsidRPr="00B10F9E" w:rsidRDefault="00B10F9E" w:rsidP="00B10F9E">
      <w:pPr>
        <w:ind w:firstLine="709"/>
        <w:jc w:val="both"/>
        <w:rPr>
          <w:color w:val="000000"/>
        </w:rPr>
      </w:pPr>
      <w:r w:rsidRPr="00B10F9E">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176E6BCC" w14:textId="77777777" w:rsidR="00B10F9E" w:rsidRPr="00B10F9E" w:rsidRDefault="00B10F9E" w:rsidP="00B10F9E">
      <w:pPr>
        <w:ind w:firstLine="709"/>
        <w:jc w:val="both"/>
        <w:rPr>
          <w:color w:val="000000"/>
        </w:rPr>
      </w:pPr>
      <w:r w:rsidRPr="00B10F9E">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22A41D0" w14:textId="77777777" w:rsidR="00B10F9E" w:rsidRPr="00B10F9E" w:rsidRDefault="00B10F9E" w:rsidP="00B10F9E">
      <w:pPr>
        <w:ind w:firstLine="709"/>
        <w:jc w:val="both"/>
        <w:rPr>
          <w:color w:val="000000"/>
        </w:rPr>
      </w:pPr>
      <w:r w:rsidRPr="00B10F9E">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A2B6DBB" w14:textId="77777777" w:rsidR="00B10F9E" w:rsidRPr="00B10F9E" w:rsidRDefault="00B10F9E" w:rsidP="00B10F9E">
      <w:pPr>
        <w:jc w:val="both"/>
        <w:rPr>
          <w:color w:val="000000"/>
        </w:rPr>
      </w:pPr>
    </w:p>
    <w:p w14:paraId="5F1D5602" w14:textId="77777777" w:rsidR="00B10F9E" w:rsidRPr="00B10F9E" w:rsidRDefault="00B10F9E" w:rsidP="00B10F9E">
      <w:pPr>
        <w:jc w:val="center"/>
        <w:rPr>
          <w:b/>
          <w:bCs/>
        </w:rPr>
      </w:pPr>
      <w:r w:rsidRPr="00B10F9E">
        <w:rPr>
          <w:b/>
          <w:bCs/>
        </w:rPr>
        <w:t>6. ПРАВА СТОРОН НА РЕЗУЛЬТАТЫ УСЛУГ</w:t>
      </w:r>
    </w:p>
    <w:p w14:paraId="0379689E" w14:textId="77777777" w:rsidR="00B10F9E" w:rsidRPr="00B10F9E" w:rsidRDefault="00B10F9E" w:rsidP="00B10F9E">
      <w:pPr>
        <w:jc w:val="center"/>
        <w:rPr>
          <w:b/>
          <w:bCs/>
        </w:rPr>
      </w:pPr>
    </w:p>
    <w:p w14:paraId="63AF195D" w14:textId="77777777" w:rsidR="00B10F9E" w:rsidRPr="00B10F9E" w:rsidRDefault="00B10F9E" w:rsidP="00B10F9E">
      <w:pPr>
        <w:ind w:firstLine="709"/>
        <w:jc w:val="both"/>
        <w:rPr>
          <w:color w:val="000000"/>
        </w:rPr>
      </w:pPr>
      <w:r w:rsidRPr="00B10F9E">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F6CE5D1" w14:textId="77777777" w:rsidR="00B10F9E" w:rsidRPr="00B10F9E" w:rsidRDefault="00B10F9E" w:rsidP="00B10F9E">
      <w:pPr>
        <w:ind w:firstLine="709"/>
        <w:jc w:val="both"/>
        <w:rPr>
          <w:color w:val="000000"/>
        </w:rPr>
      </w:pPr>
      <w:r w:rsidRPr="00B10F9E">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1FB96562" w14:textId="77777777" w:rsidR="00B10F9E" w:rsidRPr="00B10F9E" w:rsidRDefault="00B10F9E" w:rsidP="00B10F9E">
      <w:pPr>
        <w:ind w:firstLine="709"/>
        <w:jc w:val="both"/>
        <w:rPr>
          <w:color w:val="000000"/>
        </w:rPr>
      </w:pPr>
      <w:r w:rsidRPr="00B10F9E">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26732E01" w14:textId="77777777" w:rsidR="00B10F9E" w:rsidRPr="00B10F9E" w:rsidRDefault="00B10F9E" w:rsidP="00B10F9E">
      <w:pPr>
        <w:ind w:firstLine="709"/>
        <w:jc w:val="both"/>
        <w:rPr>
          <w:color w:val="000000"/>
        </w:rPr>
      </w:pPr>
      <w:r w:rsidRPr="00B10F9E">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BB8A831" w14:textId="77777777" w:rsidR="00B10F9E" w:rsidRPr="00B10F9E" w:rsidRDefault="00B10F9E" w:rsidP="00B10F9E">
      <w:pPr>
        <w:ind w:firstLine="709"/>
        <w:jc w:val="both"/>
        <w:rPr>
          <w:color w:val="000000"/>
        </w:rPr>
      </w:pPr>
      <w:r w:rsidRPr="00B10F9E">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661932BF" w14:textId="77777777" w:rsidR="00B10F9E" w:rsidRPr="00B10F9E" w:rsidRDefault="00B10F9E" w:rsidP="00B10F9E">
      <w:pPr>
        <w:ind w:firstLine="708"/>
        <w:jc w:val="both"/>
      </w:pPr>
      <w:r w:rsidRPr="00B10F9E">
        <w:rPr>
          <w:color w:val="000000"/>
        </w:rPr>
        <w:t xml:space="preserve">6.6. </w:t>
      </w:r>
      <w:r w:rsidRPr="00B10F9E">
        <w:rPr>
          <w:color w:val="000000"/>
          <w:spacing w:val="-1"/>
        </w:rPr>
        <w:t xml:space="preserve">В предусмотренном в данном пункте случае </w:t>
      </w:r>
      <w:r w:rsidRPr="00B10F9E">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w:t>
      </w:r>
      <w:r w:rsidRPr="00B10F9E">
        <w:lastRenderedPageBreak/>
        <w:t>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FBCA625" w14:textId="77777777" w:rsidR="00B10F9E" w:rsidRPr="00B10F9E" w:rsidRDefault="00B10F9E" w:rsidP="00B10F9E">
      <w:pPr>
        <w:ind w:firstLine="708"/>
        <w:jc w:val="both"/>
      </w:pPr>
    </w:p>
    <w:p w14:paraId="333ED4B3" w14:textId="77777777" w:rsidR="00B10F9E" w:rsidRPr="00B10F9E" w:rsidRDefault="00B10F9E" w:rsidP="00B10F9E">
      <w:pPr>
        <w:jc w:val="center"/>
        <w:rPr>
          <w:b/>
        </w:rPr>
      </w:pPr>
      <w:r w:rsidRPr="00B10F9E">
        <w:rPr>
          <w:b/>
        </w:rPr>
        <w:t>7. КОНФИДЕНЦИАЛЬНОСТЬ</w:t>
      </w:r>
    </w:p>
    <w:p w14:paraId="0C72A93A" w14:textId="77777777" w:rsidR="00B10F9E" w:rsidRPr="00B10F9E" w:rsidRDefault="00B10F9E" w:rsidP="00B10F9E">
      <w:pPr>
        <w:jc w:val="center"/>
        <w:rPr>
          <w:b/>
        </w:rPr>
      </w:pPr>
    </w:p>
    <w:p w14:paraId="25D2D383" w14:textId="77777777" w:rsidR="00B10F9E" w:rsidRPr="00B10F9E" w:rsidRDefault="00B10F9E" w:rsidP="00B10F9E">
      <w:pPr>
        <w:ind w:firstLine="709"/>
        <w:jc w:val="both"/>
      </w:pPr>
      <w:r w:rsidRPr="00B10F9E">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4092055" w14:textId="77777777" w:rsidR="00B10F9E" w:rsidRPr="00B10F9E" w:rsidRDefault="00B10F9E" w:rsidP="00B10F9E">
      <w:pPr>
        <w:ind w:firstLine="709"/>
        <w:jc w:val="both"/>
      </w:pPr>
      <w:r w:rsidRPr="00B10F9E">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D2A2B42" w14:textId="77777777" w:rsidR="00B10F9E" w:rsidRPr="00B10F9E" w:rsidRDefault="00B10F9E" w:rsidP="00B10F9E">
      <w:pPr>
        <w:ind w:firstLine="709"/>
        <w:jc w:val="both"/>
      </w:pPr>
      <w:r w:rsidRPr="00B10F9E">
        <w:t xml:space="preserve">(1) разглашение Конфиденциальной информации с письменного согласия Заказчика; </w:t>
      </w:r>
    </w:p>
    <w:p w14:paraId="25CA364E" w14:textId="77777777" w:rsidR="00B10F9E" w:rsidRPr="00B10F9E" w:rsidRDefault="00B10F9E" w:rsidP="00B10F9E">
      <w:pPr>
        <w:ind w:firstLine="709"/>
        <w:jc w:val="both"/>
      </w:pPr>
      <w:r w:rsidRPr="00B10F9E">
        <w:t xml:space="preserve">(2) сведения, составляющие Конфиденциальную информацию, стали общеизвестными не по вине Исполнителя; </w:t>
      </w:r>
    </w:p>
    <w:p w14:paraId="59921212" w14:textId="77777777" w:rsidR="00B10F9E" w:rsidRPr="00B10F9E" w:rsidRDefault="00B10F9E" w:rsidP="00B10F9E">
      <w:pPr>
        <w:ind w:firstLine="709"/>
        <w:jc w:val="both"/>
      </w:pPr>
      <w:r w:rsidRPr="00B10F9E">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3CC1E2B" w14:textId="77777777" w:rsidR="00B10F9E" w:rsidRPr="00B10F9E" w:rsidRDefault="00B10F9E" w:rsidP="00B10F9E">
      <w:pPr>
        <w:ind w:firstLine="709"/>
        <w:jc w:val="both"/>
      </w:pPr>
      <w:r w:rsidRPr="00B10F9E">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8AE4B76" w14:textId="77777777" w:rsidR="00B10F9E" w:rsidRPr="00B10F9E" w:rsidRDefault="00B10F9E" w:rsidP="00B10F9E">
      <w:pPr>
        <w:ind w:firstLine="709"/>
        <w:jc w:val="both"/>
      </w:pPr>
      <w:r w:rsidRPr="00B10F9E">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191C0AA" w14:textId="77777777" w:rsidR="00B10F9E" w:rsidRPr="00B10F9E" w:rsidRDefault="00B10F9E" w:rsidP="00B10F9E">
      <w:pPr>
        <w:ind w:firstLine="709"/>
        <w:jc w:val="both"/>
      </w:pPr>
    </w:p>
    <w:p w14:paraId="3F990895" w14:textId="77777777" w:rsidR="00B10F9E" w:rsidRPr="00B10F9E" w:rsidRDefault="00B10F9E" w:rsidP="00B10F9E">
      <w:pPr>
        <w:jc w:val="center"/>
        <w:rPr>
          <w:b/>
          <w:bCs/>
        </w:rPr>
      </w:pPr>
      <w:r w:rsidRPr="00B10F9E">
        <w:rPr>
          <w:b/>
          <w:bCs/>
        </w:rPr>
        <w:t>8. ГАРАНТИИ И ЗАВЕРЕНИЯ СТОРОН</w:t>
      </w:r>
    </w:p>
    <w:p w14:paraId="6CEB1943" w14:textId="77777777" w:rsidR="00B10F9E" w:rsidRPr="00B10F9E" w:rsidRDefault="00B10F9E" w:rsidP="00B10F9E">
      <w:pPr>
        <w:ind w:firstLine="709"/>
        <w:jc w:val="both"/>
      </w:pPr>
    </w:p>
    <w:p w14:paraId="12351714" w14:textId="77777777" w:rsidR="00B10F9E" w:rsidRPr="00B10F9E" w:rsidRDefault="00B10F9E" w:rsidP="00B10F9E">
      <w:pPr>
        <w:shd w:val="clear" w:color="auto" w:fill="FFFFFF"/>
        <w:tabs>
          <w:tab w:val="left" w:pos="0"/>
          <w:tab w:val="left" w:pos="1276"/>
        </w:tabs>
        <w:ind w:firstLine="709"/>
        <w:jc w:val="both"/>
        <w:rPr>
          <w:color w:val="000000"/>
        </w:rPr>
      </w:pPr>
      <w:r w:rsidRPr="00B10F9E">
        <w:rPr>
          <w:color w:val="000000"/>
        </w:rPr>
        <w:t>8.1. Исполнитель гарантирует и заверяет Заказчика, что:</w:t>
      </w:r>
    </w:p>
    <w:p w14:paraId="19C317EF" w14:textId="77777777" w:rsidR="00B10F9E" w:rsidRPr="00B10F9E" w:rsidRDefault="00B10F9E" w:rsidP="00B10F9E">
      <w:pPr>
        <w:shd w:val="clear" w:color="auto" w:fill="FFFFFF"/>
        <w:tabs>
          <w:tab w:val="left" w:pos="0"/>
          <w:tab w:val="left" w:pos="1276"/>
        </w:tabs>
        <w:ind w:firstLine="709"/>
        <w:jc w:val="both"/>
        <w:rPr>
          <w:color w:val="000000"/>
        </w:rPr>
      </w:pPr>
      <w:r w:rsidRPr="00B10F9E">
        <w:t>(</w:t>
      </w:r>
      <w:r w:rsidRPr="00B10F9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C79F21B" w14:textId="77777777" w:rsidR="00B10F9E" w:rsidRPr="00B10F9E" w:rsidRDefault="00B10F9E" w:rsidP="00B10F9E">
      <w:pPr>
        <w:shd w:val="clear" w:color="auto" w:fill="FFFFFF"/>
        <w:tabs>
          <w:tab w:val="left" w:pos="0"/>
          <w:tab w:val="left" w:pos="1418"/>
        </w:tabs>
        <w:ind w:firstLine="709"/>
        <w:jc w:val="both"/>
        <w:rPr>
          <w:color w:val="000000"/>
        </w:rPr>
      </w:pPr>
      <w:r w:rsidRPr="00B10F9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D49DE30" w14:textId="77777777" w:rsidR="00B10F9E" w:rsidRPr="00B10F9E" w:rsidRDefault="00B10F9E" w:rsidP="00B10F9E">
      <w:pPr>
        <w:shd w:val="clear" w:color="auto" w:fill="FFFFFF"/>
        <w:tabs>
          <w:tab w:val="left" w:pos="0"/>
          <w:tab w:val="left" w:pos="1276"/>
        </w:tabs>
        <w:ind w:firstLine="709"/>
        <w:jc w:val="both"/>
        <w:rPr>
          <w:color w:val="000000"/>
        </w:rPr>
      </w:pPr>
      <w:r w:rsidRPr="00B10F9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35DD8BF7" w14:textId="77777777" w:rsidR="00B10F9E" w:rsidRPr="00B10F9E" w:rsidRDefault="00B10F9E" w:rsidP="00B10F9E">
      <w:pPr>
        <w:shd w:val="clear" w:color="auto" w:fill="FFFFFF"/>
        <w:tabs>
          <w:tab w:val="left" w:pos="0"/>
          <w:tab w:val="left" w:pos="1276"/>
        </w:tabs>
        <w:ind w:firstLine="709"/>
        <w:jc w:val="both"/>
        <w:rPr>
          <w:color w:val="000000"/>
        </w:rPr>
      </w:pPr>
      <w:r w:rsidRPr="00B10F9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F4F42DF" w14:textId="77777777" w:rsidR="00B10F9E" w:rsidRPr="00B10F9E" w:rsidRDefault="00B10F9E" w:rsidP="00B10F9E">
      <w:pPr>
        <w:shd w:val="clear" w:color="auto" w:fill="FFFFFF"/>
        <w:tabs>
          <w:tab w:val="left" w:pos="0"/>
          <w:tab w:val="left" w:pos="1276"/>
        </w:tabs>
        <w:ind w:firstLine="709"/>
        <w:jc w:val="both"/>
        <w:rPr>
          <w:color w:val="000000"/>
        </w:rPr>
      </w:pPr>
      <w:r w:rsidRPr="00B10F9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EC52B11" w14:textId="77777777" w:rsidR="00B10F9E" w:rsidRPr="00B10F9E" w:rsidRDefault="00B10F9E" w:rsidP="00B10F9E">
      <w:pPr>
        <w:shd w:val="clear" w:color="auto" w:fill="FFFFFF"/>
        <w:tabs>
          <w:tab w:val="left" w:pos="0"/>
          <w:tab w:val="left" w:pos="1276"/>
        </w:tabs>
        <w:ind w:firstLine="709"/>
        <w:jc w:val="both"/>
        <w:rPr>
          <w:color w:val="000000"/>
        </w:rPr>
      </w:pPr>
      <w:r w:rsidRPr="00B10F9E">
        <w:rPr>
          <w:color w:val="000000"/>
        </w:rPr>
        <w:t>(6)  имеет все необходимые ресурсы, персонал и опыт работы для оказания услуг по настоящему Договору.</w:t>
      </w:r>
    </w:p>
    <w:p w14:paraId="1D122503" w14:textId="77777777" w:rsidR="00B10F9E" w:rsidRPr="00B10F9E" w:rsidRDefault="00B10F9E" w:rsidP="00B10F9E">
      <w:pPr>
        <w:shd w:val="clear" w:color="auto" w:fill="FFFFFF"/>
        <w:tabs>
          <w:tab w:val="left" w:pos="0"/>
          <w:tab w:val="left" w:pos="1276"/>
        </w:tabs>
        <w:ind w:firstLine="709"/>
        <w:jc w:val="both"/>
        <w:rPr>
          <w:color w:val="000000"/>
        </w:rPr>
      </w:pPr>
    </w:p>
    <w:p w14:paraId="5C22A50D" w14:textId="77777777" w:rsidR="00B10F9E" w:rsidRPr="00B10F9E" w:rsidRDefault="00B10F9E" w:rsidP="00B10F9E">
      <w:pPr>
        <w:shd w:val="clear" w:color="auto" w:fill="FFFFFF"/>
        <w:tabs>
          <w:tab w:val="left" w:pos="0"/>
          <w:tab w:val="left" w:pos="1276"/>
        </w:tabs>
        <w:ind w:firstLine="709"/>
        <w:jc w:val="both"/>
        <w:rPr>
          <w:color w:val="000000"/>
        </w:rPr>
      </w:pPr>
      <w:r w:rsidRPr="00B10F9E">
        <w:rPr>
          <w:color w:val="000000"/>
        </w:rPr>
        <w:t>8.2. Заказчик гарантирует и заверяет Исполнителя, что:</w:t>
      </w:r>
    </w:p>
    <w:p w14:paraId="3822D012" w14:textId="77777777" w:rsidR="00B10F9E" w:rsidRPr="00B10F9E" w:rsidRDefault="00B10F9E" w:rsidP="00B10F9E">
      <w:pPr>
        <w:shd w:val="clear" w:color="auto" w:fill="FFFFFF"/>
        <w:tabs>
          <w:tab w:val="left" w:pos="0"/>
        </w:tabs>
        <w:ind w:firstLine="709"/>
        <w:jc w:val="both"/>
        <w:rPr>
          <w:color w:val="000000"/>
        </w:rPr>
      </w:pPr>
      <w:r w:rsidRPr="00B10F9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A950F0B" w14:textId="77777777" w:rsidR="00B10F9E" w:rsidRPr="00B10F9E" w:rsidRDefault="00B10F9E" w:rsidP="00B10F9E">
      <w:pPr>
        <w:shd w:val="clear" w:color="auto" w:fill="FFFFFF"/>
        <w:tabs>
          <w:tab w:val="left" w:pos="0"/>
        </w:tabs>
        <w:ind w:firstLine="709"/>
        <w:jc w:val="both"/>
        <w:rPr>
          <w:color w:val="000000"/>
        </w:rPr>
      </w:pPr>
      <w:r w:rsidRPr="00B10F9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36EDDEE" w14:textId="77777777" w:rsidR="00B10F9E" w:rsidRPr="00B10F9E" w:rsidRDefault="00B10F9E" w:rsidP="00B10F9E">
      <w:pPr>
        <w:shd w:val="clear" w:color="auto" w:fill="FFFFFF"/>
        <w:tabs>
          <w:tab w:val="left" w:pos="0"/>
        </w:tabs>
        <w:ind w:firstLine="709"/>
        <w:jc w:val="both"/>
        <w:rPr>
          <w:color w:val="000000"/>
        </w:rPr>
      </w:pPr>
      <w:r w:rsidRPr="00B10F9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F44D17F" w14:textId="77777777" w:rsidR="00B10F9E" w:rsidRPr="00B10F9E" w:rsidRDefault="00B10F9E" w:rsidP="00B10F9E">
      <w:pPr>
        <w:shd w:val="clear" w:color="auto" w:fill="FFFFFF"/>
        <w:tabs>
          <w:tab w:val="left" w:pos="0"/>
        </w:tabs>
        <w:ind w:firstLine="709"/>
        <w:jc w:val="both"/>
        <w:rPr>
          <w:color w:val="000000"/>
        </w:rPr>
      </w:pPr>
      <w:r w:rsidRPr="00B10F9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E25CD67" w14:textId="77777777" w:rsidR="00B10F9E" w:rsidRPr="00B10F9E" w:rsidRDefault="00B10F9E" w:rsidP="00B10F9E">
      <w:pPr>
        <w:shd w:val="clear" w:color="auto" w:fill="FFFFFF"/>
        <w:tabs>
          <w:tab w:val="left" w:pos="0"/>
        </w:tabs>
        <w:ind w:firstLine="709"/>
        <w:jc w:val="both"/>
        <w:rPr>
          <w:color w:val="000000"/>
        </w:rPr>
      </w:pPr>
      <w:r w:rsidRPr="00B10F9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B45C136" w14:textId="77777777" w:rsidR="00B10F9E" w:rsidRPr="00B10F9E" w:rsidRDefault="00B10F9E" w:rsidP="00B10F9E">
      <w:pPr>
        <w:shd w:val="clear" w:color="auto" w:fill="FFFFFF"/>
        <w:tabs>
          <w:tab w:val="left" w:pos="0"/>
        </w:tabs>
        <w:ind w:firstLine="709"/>
        <w:jc w:val="both"/>
        <w:rPr>
          <w:color w:val="000000"/>
        </w:rPr>
      </w:pPr>
      <w:r w:rsidRPr="00B10F9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E11F175" w14:textId="77777777" w:rsidR="00B10F9E" w:rsidRPr="00B10F9E" w:rsidRDefault="00B10F9E" w:rsidP="00B10F9E">
      <w:pPr>
        <w:shd w:val="clear" w:color="auto" w:fill="FFFFFF"/>
        <w:tabs>
          <w:tab w:val="left" w:pos="0"/>
        </w:tabs>
        <w:ind w:firstLine="709"/>
        <w:jc w:val="both"/>
        <w:rPr>
          <w:color w:val="000000"/>
        </w:rPr>
      </w:pPr>
      <w:r w:rsidRPr="00B10F9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1690239" w14:textId="77777777" w:rsidR="00B10F9E" w:rsidRPr="00B10F9E" w:rsidRDefault="00B10F9E" w:rsidP="00B10F9E">
      <w:pPr>
        <w:shd w:val="clear" w:color="auto" w:fill="FFFFFF"/>
        <w:tabs>
          <w:tab w:val="left" w:pos="0"/>
        </w:tabs>
        <w:ind w:firstLine="709"/>
        <w:jc w:val="both"/>
        <w:rPr>
          <w:color w:val="000000"/>
        </w:rPr>
      </w:pPr>
      <w:r w:rsidRPr="00B10F9E">
        <w:rPr>
          <w:color w:val="000000"/>
        </w:rPr>
        <w:lastRenderedPageBreak/>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487340C" w14:textId="77777777" w:rsidR="00B10F9E" w:rsidRPr="00B10F9E" w:rsidRDefault="00B10F9E" w:rsidP="00B10F9E">
      <w:pPr>
        <w:shd w:val="clear" w:color="auto" w:fill="FFFFFF"/>
        <w:tabs>
          <w:tab w:val="left" w:pos="0"/>
        </w:tabs>
        <w:ind w:firstLine="709"/>
        <w:jc w:val="both"/>
        <w:rPr>
          <w:color w:val="000000"/>
        </w:rPr>
      </w:pPr>
      <w:r w:rsidRPr="00B10F9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31E4AD91" w14:textId="77777777" w:rsidR="00B10F9E" w:rsidRPr="00B10F9E" w:rsidRDefault="00B10F9E" w:rsidP="00B10F9E">
      <w:pPr>
        <w:shd w:val="clear" w:color="auto" w:fill="FFFFFF"/>
        <w:tabs>
          <w:tab w:val="left" w:pos="0"/>
          <w:tab w:val="left" w:pos="1418"/>
        </w:tabs>
        <w:ind w:firstLine="709"/>
        <w:jc w:val="both"/>
        <w:rPr>
          <w:color w:val="000000"/>
        </w:rPr>
      </w:pPr>
      <w:r w:rsidRPr="00B10F9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CE35B29" w14:textId="77777777" w:rsidR="00B10F9E" w:rsidRPr="00B10F9E" w:rsidRDefault="00B10F9E" w:rsidP="00B10F9E">
      <w:pPr>
        <w:shd w:val="clear" w:color="auto" w:fill="FFFFFF"/>
        <w:tabs>
          <w:tab w:val="left" w:pos="0"/>
        </w:tabs>
        <w:ind w:firstLine="709"/>
        <w:jc w:val="both"/>
        <w:rPr>
          <w:color w:val="000000"/>
        </w:rPr>
      </w:pPr>
      <w:r w:rsidRPr="00B10F9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2CF250" w14:textId="77777777" w:rsidR="00B10F9E" w:rsidRPr="00B10F9E" w:rsidRDefault="00B10F9E" w:rsidP="00B10F9E">
      <w:pPr>
        <w:ind w:firstLine="709"/>
        <w:jc w:val="both"/>
        <w:rPr>
          <w:color w:val="000000"/>
        </w:rPr>
      </w:pPr>
      <w:r w:rsidRPr="00B10F9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C58A64D" w14:textId="77777777" w:rsidR="00B10F9E" w:rsidRPr="00B10F9E" w:rsidRDefault="00B10F9E" w:rsidP="00B10F9E">
      <w:pPr>
        <w:ind w:firstLine="709"/>
        <w:jc w:val="both"/>
        <w:rPr>
          <w:color w:val="000000"/>
        </w:rPr>
      </w:pPr>
    </w:p>
    <w:p w14:paraId="2FF0BD80" w14:textId="77777777" w:rsidR="00B10F9E" w:rsidRPr="00B10F9E" w:rsidRDefault="00B10F9E" w:rsidP="00B10F9E">
      <w:pPr>
        <w:numPr>
          <w:ilvl w:val="0"/>
          <w:numId w:val="15"/>
        </w:numPr>
        <w:contextualSpacing/>
        <w:jc w:val="center"/>
        <w:rPr>
          <w:b/>
          <w:sz w:val="24"/>
          <w:szCs w:val="24"/>
        </w:rPr>
      </w:pPr>
      <w:r w:rsidRPr="00B10F9E">
        <w:rPr>
          <w:b/>
          <w:sz w:val="24"/>
          <w:szCs w:val="24"/>
        </w:rPr>
        <w:t>АНТИКОРРУПЦИОННЫЕ УСЛОВИЯ</w:t>
      </w:r>
    </w:p>
    <w:p w14:paraId="41A2B60F" w14:textId="77777777" w:rsidR="00B10F9E" w:rsidRPr="00B10F9E" w:rsidRDefault="00B10F9E" w:rsidP="00B10F9E">
      <w:pPr>
        <w:jc w:val="center"/>
        <w:rPr>
          <w:b/>
        </w:rPr>
      </w:pPr>
    </w:p>
    <w:p w14:paraId="1A2F4022" w14:textId="77777777" w:rsidR="00B10F9E" w:rsidRPr="00B10F9E" w:rsidRDefault="00B10F9E" w:rsidP="00B10F9E">
      <w:pPr>
        <w:ind w:firstLine="709"/>
        <w:jc w:val="both"/>
      </w:pPr>
      <w:r w:rsidRPr="00B10F9E">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BC144C" w14:textId="77777777" w:rsidR="00B10F9E" w:rsidRPr="00B10F9E" w:rsidRDefault="00B10F9E" w:rsidP="00B10F9E">
      <w:pPr>
        <w:ind w:firstLine="709"/>
        <w:jc w:val="both"/>
      </w:pPr>
      <w:r w:rsidRPr="00B10F9E">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7636713" w14:textId="77777777" w:rsidR="00B10F9E" w:rsidRPr="00B10F9E" w:rsidRDefault="00B10F9E" w:rsidP="00B10F9E">
      <w:pPr>
        <w:ind w:firstLine="709"/>
        <w:jc w:val="both"/>
      </w:pPr>
      <w:r w:rsidRPr="00B10F9E">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B10F9E">
        <w:rPr>
          <w:lang w:val="en-US"/>
        </w:rPr>
        <w:t> </w:t>
      </w:r>
      <w:r w:rsidRPr="00B10F9E">
        <w:t>направленного на обеспечение выполнения этим работником каких-либо действий в пользу стимулирующей его Стороны.</w:t>
      </w:r>
    </w:p>
    <w:p w14:paraId="4B7617F9" w14:textId="77777777" w:rsidR="00B10F9E" w:rsidRPr="00B10F9E" w:rsidRDefault="00B10F9E" w:rsidP="00B10F9E">
      <w:pPr>
        <w:ind w:firstLine="709"/>
        <w:jc w:val="both"/>
      </w:pPr>
      <w:r w:rsidRPr="00B10F9E">
        <w:t>Под действиями работника, осуществляемыми в пользу стимулирующей его Стороны, понимаются:</w:t>
      </w:r>
    </w:p>
    <w:p w14:paraId="0C827DA8" w14:textId="77777777" w:rsidR="00B10F9E" w:rsidRPr="00B10F9E" w:rsidRDefault="00B10F9E" w:rsidP="00B10F9E">
      <w:pPr>
        <w:numPr>
          <w:ilvl w:val="0"/>
          <w:numId w:val="16"/>
        </w:numPr>
        <w:autoSpaceDE w:val="0"/>
        <w:autoSpaceDN w:val="0"/>
        <w:adjustRightInd w:val="0"/>
        <w:contextualSpacing/>
        <w:jc w:val="both"/>
      </w:pPr>
      <w:r w:rsidRPr="00B10F9E">
        <w:t>предоставление неоправданных преимуществ по сравнению с другими контрагентами;</w:t>
      </w:r>
    </w:p>
    <w:p w14:paraId="051B537A" w14:textId="77777777" w:rsidR="00B10F9E" w:rsidRPr="00B10F9E" w:rsidRDefault="00B10F9E" w:rsidP="00B10F9E">
      <w:pPr>
        <w:numPr>
          <w:ilvl w:val="0"/>
          <w:numId w:val="16"/>
        </w:numPr>
        <w:autoSpaceDE w:val="0"/>
        <w:autoSpaceDN w:val="0"/>
        <w:adjustRightInd w:val="0"/>
        <w:contextualSpacing/>
        <w:jc w:val="both"/>
      </w:pPr>
      <w:r w:rsidRPr="00B10F9E">
        <w:t>предоставление каких-либо гарантий;</w:t>
      </w:r>
    </w:p>
    <w:p w14:paraId="045E20B4" w14:textId="77777777" w:rsidR="00B10F9E" w:rsidRPr="00B10F9E" w:rsidRDefault="00B10F9E" w:rsidP="00B10F9E">
      <w:pPr>
        <w:numPr>
          <w:ilvl w:val="0"/>
          <w:numId w:val="16"/>
        </w:numPr>
        <w:autoSpaceDE w:val="0"/>
        <w:autoSpaceDN w:val="0"/>
        <w:adjustRightInd w:val="0"/>
        <w:contextualSpacing/>
        <w:jc w:val="both"/>
      </w:pPr>
      <w:r w:rsidRPr="00B10F9E">
        <w:t>ускорение существующих процедур;</w:t>
      </w:r>
    </w:p>
    <w:p w14:paraId="2A194167" w14:textId="77777777" w:rsidR="00B10F9E" w:rsidRPr="00B10F9E" w:rsidRDefault="00B10F9E" w:rsidP="00B10F9E">
      <w:pPr>
        <w:numPr>
          <w:ilvl w:val="0"/>
          <w:numId w:val="16"/>
        </w:numPr>
        <w:autoSpaceDE w:val="0"/>
        <w:autoSpaceDN w:val="0"/>
        <w:adjustRightInd w:val="0"/>
        <w:contextualSpacing/>
        <w:jc w:val="both"/>
      </w:pPr>
      <w:r w:rsidRPr="00B10F9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5EEE61C" w14:textId="77777777" w:rsidR="00B10F9E" w:rsidRPr="00B10F9E" w:rsidRDefault="00B10F9E" w:rsidP="00B10F9E">
      <w:pPr>
        <w:ind w:firstLine="709"/>
        <w:jc w:val="both"/>
        <w:rPr>
          <w:bCs/>
        </w:rPr>
      </w:pPr>
      <w:r w:rsidRPr="00B10F9E">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B10F9E">
        <w:rPr>
          <w:b/>
          <w:bCs/>
        </w:rPr>
        <w:t xml:space="preserve"> </w:t>
      </w:r>
      <w:r w:rsidRPr="00B10F9E">
        <w:rPr>
          <w:bCs/>
        </w:rPr>
        <w:t>Это подтверждение должно быть направлено в течение 5 (Пяти) рабочих дней с даты направления письменного уведомления.</w:t>
      </w:r>
    </w:p>
    <w:p w14:paraId="58FE83E8" w14:textId="77777777" w:rsidR="00B10F9E" w:rsidRPr="00B10F9E" w:rsidRDefault="00B10F9E" w:rsidP="00B10F9E">
      <w:pPr>
        <w:ind w:firstLine="709"/>
        <w:jc w:val="both"/>
      </w:pPr>
      <w:r w:rsidRPr="00B10F9E">
        <w:rPr>
          <w:bCs/>
        </w:rPr>
        <w:t xml:space="preserve">9.5. </w:t>
      </w:r>
      <w:r w:rsidRPr="00B10F9E">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7173CEA" w14:textId="77777777" w:rsidR="00B10F9E" w:rsidRPr="00B10F9E" w:rsidRDefault="00B10F9E" w:rsidP="00B10F9E">
      <w:pPr>
        <w:ind w:firstLine="709"/>
        <w:jc w:val="both"/>
      </w:pPr>
      <w:r w:rsidRPr="00B10F9E">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188AA7D" w14:textId="77777777" w:rsidR="00B10F9E" w:rsidRPr="00B10F9E" w:rsidRDefault="00B10F9E" w:rsidP="00B10F9E">
      <w:pPr>
        <w:ind w:firstLine="709"/>
        <w:jc w:val="both"/>
      </w:pPr>
      <w:r w:rsidRPr="00B10F9E">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30129D8" w14:textId="77777777" w:rsidR="00B10F9E" w:rsidRPr="00B10F9E" w:rsidRDefault="00B10F9E" w:rsidP="00B10F9E">
      <w:pPr>
        <w:ind w:firstLine="709"/>
        <w:jc w:val="both"/>
      </w:pPr>
      <w:r w:rsidRPr="00B10F9E">
        <w:lastRenderedPageBreak/>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EAF124C" w14:textId="77777777" w:rsidR="00B10F9E" w:rsidRPr="00B10F9E" w:rsidRDefault="00B10F9E" w:rsidP="00B10F9E">
      <w:pPr>
        <w:ind w:firstLine="709"/>
        <w:jc w:val="both"/>
      </w:pPr>
      <w:r w:rsidRPr="00B10F9E">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D5DA462" w14:textId="77777777" w:rsidR="00B10F9E" w:rsidRPr="00B10F9E" w:rsidRDefault="00B10F9E" w:rsidP="00B10F9E">
      <w:pPr>
        <w:ind w:firstLine="709"/>
        <w:jc w:val="both"/>
        <w:rPr>
          <w:color w:val="000000"/>
        </w:rPr>
      </w:pPr>
    </w:p>
    <w:p w14:paraId="4C7814F9" w14:textId="77777777" w:rsidR="00B10F9E" w:rsidRPr="00B10F9E" w:rsidRDefault="00B10F9E" w:rsidP="00B10F9E">
      <w:pPr>
        <w:numPr>
          <w:ilvl w:val="0"/>
          <w:numId w:val="17"/>
        </w:numPr>
        <w:tabs>
          <w:tab w:val="left" w:pos="142"/>
        </w:tabs>
        <w:ind w:left="0" w:firstLine="0"/>
        <w:jc w:val="center"/>
        <w:rPr>
          <w:b/>
          <w:bCs/>
          <w:sz w:val="24"/>
          <w:szCs w:val="24"/>
        </w:rPr>
      </w:pPr>
      <w:r w:rsidRPr="00B10F9E">
        <w:rPr>
          <w:b/>
          <w:bCs/>
          <w:sz w:val="24"/>
          <w:szCs w:val="24"/>
        </w:rPr>
        <w:t>ОБСТОЯТЕЛЬСТВА НЕПРЕОДОЛИМОЙ СИЛЫ (ФОРС-МАЖОР)</w:t>
      </w:r>
    </w:p>
    <w:p w14:paraId="35C97856" w14:textId="77777777" w:rsidR="00B10F9E" w:rsidRPr="00B10F9E" w:rsidRDefault="00B10F9E" w:rsidP="00B10F9E">
      <w:pPr>
        <w:ind w:left="360"/>
        <w:contextualSpacing/>
        <w:rPr>
          <w:b/>
          <w:bCs/>
          <w:sz w:val="24"/>
          <w:szCs w:val="24"/>
        </w:rPr>
      </w:pPr>
    </w:p>
    <w:p w14:paraId="0D1A59F4" w14:textId="77777777" w:rsidR="00B10F9E" w:rsidRPr="00B10F9E" w:rsidRDefault="00B10F9E" w:rsidP="00B10F9E">
      <w:pPr>
        <w:ind w:firstLine="709"/>
        <w:jc w:val="both"/>
      </w:pPr>
      <w:r w:rsidRPr="00B10F9E">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6F9AFE5" w14:textId="77777777" w:rsidR="00B10F9E" w:rsidRPr="00B10F9E" w:rsidRDefault="00B10F9E" w:rsidP="00B10F9E">
      <w:pPr>
        <w:ind w:firstLine="709"/>
        <w:jc w:val="both"/>
      </w:pPr>
      <w:r w:rsidRPr="00B10F9E">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3DDBE41" w14:textId="77777777" w:rsidR="00B10F9E" w:rsidRPr="00B10F9E" w:rsidRDefault="00B10F9E" w:rsidP="00B10F9E">
      <w:pPr>
        <w:ind w:firstLine="709"/>
        <w:jc w:val="both"/>
      </w:pPr>
      <w:r w:rsidRPr="00B10F9E">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CD8AA31" w14:textId="77777777" w:rsidR="00B10F9E" w:rsidRPr="00B10F9E" w:rsidRDefault="00B10F9E" w:rsidP="00B10F9E">
      <w:pPr>
        <w:ind w:firstLine="709"/>
        <w:jc w:val="both"/>
      </w:pPr>
      <w:r w:rsidRPr="00B10F9E">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F05E6E7" w14:textId="77777777" w:rsidR="00B10F9E" w:rsidRPr="00B10F9E" w:rsidRDefault="00B10F9E" w:rsidP="00B10F9E">
      <w:pPr>
        <w:ind w:firstLine="709"/>
        <w:jc w:val="both"/>
      </w:pPr>
      <w:r w:rsidRPr="00B10F9E">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6078023C" w14:textId="77777777" w:rsidR="00B10F9E" w:rsidRPr="00B10F9E" w:rsidRDefault="00B10F9E" w:rsidP="00B10F9E">
      <w:pPr>
        <w:jc w:val="center"/>
        <w:rPr>
          <w:b/>
          <w:bCs/>
        </w:rPr>
      </w:pPr>
    </w:p>
    <w:p w14:paraId="76FA9B39" w14:textId="77777777" w:rsidR="00B10F9E" w:rsidRPr="00B10F9E" w:rsidRDefault="00B10F9E" w:rsidP="00B10F9E">
      <w:pPr>
        <w:jc w:val="center"/>
        <w:rPr>
          <w:b/>
          <w:bCs/>
        </w:rPr>
      </w:pPr>
      <w:r w:rsidRPr="00B10F9E">
        <w:rPr>
          <w:b/>
          <w:bCs/>
        </w:rPr>
        <w:t>11. СРОК ДЕЙСТВИЯ ДОГОВОРА</w:t>
      </w:r>
    </w:p>
    <w:p w14:paraId="0721DB56" w14:textId="77777777" w:rsidR="00B10F9E" w:rsidRPr="00B10F9E" w:rsidRDefault="00B10F9E" w:rsidP="00B10F9E">
      <w:pPr>
        <w:jc w:val="center"/>
        <w:rPr>
          <w:b/>
          <w:bCs/>
        </w:rPr>
      </w:pPr>
    </w:p>
    <w:p w14:paraId="38E82F03" w14:textId="77777777" w:rsidR="00B10F9E" w:rsidRPr="00B10F9E" w:rsidRDefault="00B10F9E" w:rsidP="00B10F9E">
      <w:pPr>
        <w:ind w:firstLine="720"/>
        <w:jc w:val="both"/>
      </w:pPr>
      <w:r w:rsidRPr="00B10F9E">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3E60457B" w14:textId="77777777" w:rsidR="00B10F9E" w:rsidRPr="00B10F9E" w:rsidRDefault="00B10F9E" w:rsidP="00B10F9E">
      <w:pPr>
        <w:rPr>
          <w:b/>
          <w:bCs/>
        </w:rPr>
      </w:pPr>
    </w:p>
    <w:p w14:paraId="0E564CCA" w14:textId="77777777" w:rsidR="00B10F9E" w:rsidRPr="00B10F9E" w:rsidRDefault="00B10F9E" w:rsidP="00B10F9E">
      <w:pPr>
        <w:jc w:val="center"/>
        <w:rPr>
          <w:b/>
          <w:bCs/>
        </w:rPr>
      </w:pPr>
      <w:r w:rsidRPr="00B10F9E">
        <w:rPr>
          <w:b/>
          <w:bCs/>
        </w:rPr>
        <w:t>12. ПОРЯДОК И ОСНОВАНИЯ ИЗМЕНЕНИЯ И РАСТОРЖЕНИЕ ДОГОВОРА</w:t>
      </w:r>
    </w:p>
    <w:p w14:paraId="1FCC9157" w14:textId="77777777" w:rsidR="00B10F9E" w:rsidRPr="00B10F9E" w:rsidRDefault="00B10F9E" w:rsidP="00B10F9E">
      <w:pPr>
        <w:jc w:val="center"/>
        <w:rPr>
          <w:b/>
          <w:bCs/>
        </w:rPr>
      </w:pPr>
    </w:p>
    <w:p w14:paraId="05F073AD" w14:textId="77777777" w:rsidR="00B10F9E" w:rsidRPr="00B10F9E" w:rsidRDefault="00B10F9E" w:rsidP="00B10F9E">
      <w:pPr>
        <w:ind w:firstLine="720"/>
        <w:jc w:val="both"/>
      </w:pPr>
      <w:r w:rsidRPr="00B10F9E">
        <w:t>12.1. Досрочное расторжение настоящего Договора допускается по письменному соглашению Сторон.</w:t>
      </w:r>
    </w:p>
    <w:p w14:paraId="749268BF" w14:textId="77777777" w:rsidR="00B10F9E" w:rsidRPr="00B10F9E" w:rsidRDefault="00B10F9E" w:rsidP="00B10F9E">
      <w:pPr>
        <w:ind w:firstLine="720"/>
        <w:jc w:val="both"/>
      </w:pPr>
      <w:r w:rsidRPr="00B10F9E">
        <w:t xml:space="preserve">12.2. </w:t>
      </w:r>
      <w:r w:rsidRPr="00B10F9E">
        <w:rPr>
          <w:spacing w:val="-7"/>
        </w:rPr>
        <w:t>Любая из Сторон вправе о</w:t>
      </w:r>
      <w:r w:rsidRPr="00B10F9E">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FC94A5E" w14:textId="77777777" w:rsidR="00B10F9E" w:rsidRPr="00B10F9E" w:rsidRDefault="00B10F9E" w:rsidP="00B10F9E">
      <w:pPr>
        <w:ind w:firstLine="720"/>
        <w:jc w:val="both"/>
      </w:pPr>
      <w:r w:rsidRPr="00B10F9E">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5836D00A" w14:textId="77777777" w:rsidR="00B10F9E" w:rsidRPr="00B10F9E" w:rsidRDefault="00B10F9E" w:rsidP="00B10F9E">
      <w:pPr>
        <w:ind w:firstLine="720"/>
        <w:jc w:val="both"/>
      </w:pPr>
      <w:r w:rsidRPr="00B10F9E">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9D7EBF2" w14:textId="77777777" w:rsidR="00B10F9E" w:rsidRPr="00B10F9E" w:rsidRDefault="00B10F9E" w:rsidP="00B10F9E">
      <w:pPr>
        <w:jc w:val="center"/>
        <w:rPr>
          <w:b/>
          <w:bCs/>
        </w:rPr>
      </w:pPr>
    </w:p>
    <w:p w14:paraId="7B83745C" w14:textId="77777777" w:rsidR="00B10F9E" w:rsidRPr="00B10F9E" w:rsidRDefault="00B10F9E" w:rsidP="00B10F9E">
      <w:pPr>
        <w:jc w:val="center"/>
        <w:rPr>
          <w:b/>
          <w:bCs/>
        </w:rPr>
      </w:pPr>
      <w:r w:rsidRPr="00B10F9E">
        <w:rPr>
          <w:b/>
          <w:bCs/>
        </w:rPr>
        <w:t>13. ПОРЯДОК РАССМОТРЕНИЯ СПОРОВ</w:t>
      </w:r>
    </w:p>
    <w:p w14:paraId="7D13D844" w14:textId="77777777" w:rsidR="00B10F9E" w:rsidRPr="00B10F9E" w:rsidRDefault="00B10F9E" w:rsidP="00B10F9E">
      <w:pPr>
        <w:jc w:val="center"/>
        <w:rPr>
          <w:b/>
          <w:bCs/>
        </w:rPr>
      </w:pPr>
    </w:p>
    <w:p w14:paraId="7D5CA9CD" w14:textId="77777777" w:rsidR="00B10F9E" w:rsidRPr="00B10F9E" w:rsidRDefault="00B10F9E" w:rsidP="00B10F9E">
      <w:pPr>
        <w:ind w:firstLine="709"/>
        <w:jc w:val="both"/>
        <w:rPr>
          <w:color w:val="000000"/>
        </w:rPr>
      </w:pPr>
      <w:r w:rsidRPr="00B10F9E">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6EB1C79" w14:textId="77777777" w:rsidR="00B10F9E" w:rsidRPr="00B10F9E" w:rsidRDefault="00B10F9E" w:rsidP="00B10F9E">
      <w:pPr>
        <w:ind w:firstLine="709"/>
        <w:jc w:val="both"/>
        <w:rPr>
          <w:color w:val="000000"/>
        </w:rPr>
      </w:pPr>
      <w:r w:rsidRPr="00B10F9E">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4B049A9" w14:textId="77777777" w:rsidR="00B10F9E" w:rsidRPr="00B10F9E" w:rsidRDefault="00B10F9E" w:rsidP="00B10F9E">
      <w:pPr>
        <w:jc w:val="both"/>
        <w:rPr>
          <w:color w:val="000000"/>
        </w:rPr>
      </w:pPr>
    </w:p>
    <w:p w14:paraId="5A06D453" w14:textId="77777777" w:rsidR="00B10F9E" w:rsidRPr="00B10F9E" w:rsidRDefault="00B10F9E" w:rsidP="00B10F9E">
      <w:pPr>
        <w:jc w:val="center"/>
        <w:rPr>
          <w:b/>
          <w:bCs/>
        </w:rPr>
      </w:pPr>
      <w:r w:rsidRPr="00B10F9E">
        <w:rPr>
          <w:b/>
          <w:bCs/>
        </w:rPr>
        <w:t>14. ТРЕБОВАНИЯ К ПОДПИСИ</w:t>
      </w:r>
    </w:p>
    <w:p w14:paraId="530C5EA0" w14:textId="77777777" w:rsidR="00B10F9E" w:rsidRPr="00B10F9E" w:rsidRDefault="00B10F9E" w:rsidP="00B10F9E">
      <w:pPr>
        <w:jc w:val="center"/>
        <w:rPr>
          <w:b/>
          <w:bCs/>
        </w:rPr>
      </w:pPr>
    </w:p>
    <w:p w14:paraId="1C96FE3D" w14:textId="77777777" w:rsidR="00B10F9E" w:rsidRPr="00B10F9E" w:rsidRDefault="00B10F9E" w:rsidP="00B10F9E">
      <w:pPr>
        <w:ind w:firstLine="720"/>
        <w:jc w:val="both"/>
      </w:pPr>
      <w:r w:rsidRPr="00B10F9E">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7A42307" w14:textId="77777777" w:rsidR="00B10F9E" w:rsidRPr="00B10F9E" w:rsidRDefault="00B10F9E" w:rsidP="00B10F9E">
      <w:pPr>
        <w:ind w:firstLine="720"/>
        <w:jc w:val="both"/>
      </w:pPr>
      <w:r w:rsidRPr="00B10F9E">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EE0BE94" w14:textId="77777777" w:rsidR="00B10F9E" w:rsidRPr="00B10F9E" w:rsidRDefault="00B10F9E" w:rsidP="00B10F9E">
      <w:pPr>
        <w:ind w:firstLine="709"/>
        <w:jc w:val="both"/>
        <w:rPr>
          <w:color w:val="000000"/>
        </w:rPr>
      </w:pPr>
    </w:p>
    <w:p w14:paraId="2EFBF0FC" w14:textId="77777777" w:rsidR="00B10F9E" w:rsidRPr="00B10F9E" w:rsidRDefault="00B10F9E" w:rsidP="00B10F9E">
      <w:pPr>
        <w:jc w:val="center"/>
        <w:rPr>
          <w:b/>
          <w:bCs/>
        </w:rPr>
      </w:pPr>
      <w:r w:rsidRPr="00B10F9E">
        <w:rPr>
          <w:b/>
          <w:bCs/>
        </w:rPr>
        <w:t>15. ЗАКЛЮЧИТЕЛЬНЫЕ ПОЛОЖЕНИЯ</w:t>
      </w:r>
    </w:p>
    <w:p w14:paraId="1258B663" w14:textId="77777777" w:rsidR="00B10F9E" w:rsidRPr="00B10F9E" w:rsidRDefault="00B10F9E" w:rsidP="00B10F9E">
      <w:pPr>
        <w:jc w:val="center"/>
        <w:rPr>
          <w:b/>
          <w:bCs/>
        </w:rPr>
      </w:pPr>
    </w:p>
    <w:p w14:paraId="7059A856" w14:textId="77777777" w:rsidR="00B10F9E" w:rsidRPr="00B10F9E" w:rsidRDefault="00B10F9E" w:rsidP="00B10F9E">
      <w:pPr>
        <w:ind w:firstLine="720"/>
        <w:jc w:val="both"/>
      </w:pPr>
      <w:r w:rsidRPr="00B10F9E">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A9BEA2C" w14:textId="77777777" w:rsidR="00B10F9E" w:rsidRPr="00B10F9E" w:rsidRDefault="00B10F9E" w:rsidP="00B10F9E">
      <w:pPr>
        <w:ind w:firstLine="720"/>
        <w:jc w:val="both"/>
      </w:pPr>
      <w:r w:rsidRPr="00B10F9E">
        <w:t>15.2. Настоящий Договор составлен в двух экземплярах, имеющих одинаковую юридическую силу, по одному для каждой из Сторон.</w:t>
      </w:r>
    </w:p>
    <w:p w14:paraId="0A736870" w14:textId="77777777" w:rsidR="00B10F9E" w:rsidRPr="00B10F9E" w:rsidRDefault="00B10F9E" w:rsidP="00B10F9E">
      <w:pPr>
        <w:ind w:left="720"/>
        <w:jc w:val="both"/>
      </w:pPr>
      <w:r w:rsidRPr="00B10F9E">
        <w:t>15.3. К настоящему Договору прилагаются и являются его неотъемлемой частью:</w:t>
      </w:r>
    </w:p>
    <w:p w14:paraId="087A4AFC" w14:textId="77777777" w:rsidR="00B10F9E" w:rsidRPr="00B10F9E" w:rsidRDefault="00B10F9E" w:rsidP="00B10F9E">
      <w:pPr>
        <w:ind w:firstLine="709"/>
        <w:jc w:val="both"/>
        <w:rPr>
          <w:bCs/>
        </w:rPr>
      </w:pPr>
      <w:r w:rsidRPr="00B10F9E">
        <w:rPr>
          <w:bCs/>
        </w:rPr>
        <w:t>Приложение № 1: Техническое задание.</w:t>
      </w:r>
    </w:p>
    <w:p w14:paraId="569B6529" w14:textId="77777777" w:rsidR="00B10F9E" w:rsidRPr="00B10F9E" w:rsidRDefault="00B10F9E" w:rsidP="00B10F9E">
      <w:pPr>
        <w:ind w:firstLine="709"/>
        <w:jc w:val="both"/>
        <w:rPr>
          <w:bCs/>
        </w:rPr>
      </w:pPr>
      <w:r w:rsidRPr="00B10F9E">
        <w:rPr>
          <w:bCs/>
        </w:rPr>
        <w:t>Приложение № 2: Календарный план оказания услуг.</w:t>
      </w:r>
    </w:p>
    <w:p w14:paraId="2284B7E7" w14:textId="77777777" w:rsidR="00B10F9E" w:rsidRPr="00B10F9E" w:rsidRDefault="00B10F9E" w:rsidP="00B10F9E">
      <w:pPr>
        <w:ind w:firstLine="709"/>
        <w:jc w:val="both"/>
        <w:rPr>
          <w:color w:val="000000"/>
        </w:rPr>
      </w:pPr>
    </w:p>
    <w:p w14:paraId="588FE2DF" w14:textId="77777777" w:rsidR="00B10F9E" w:rsidRPr="00B10F9E" w:rsidRDefault="00B10F9E" w:rsidP="00B10F9E">
      <w:pPr>
        <w:jc w:val="center"/>
        <w:rPr>
          <w:b/>
        </w:rPr>
      </w:pPr>
      <w:r w:rsidRPr="00B10F9E">
        <w:rPr>
          <w:b/>
        </w:rPr>
        <w:t>16. АДРЕСА, РЕКВИЗИТЫ И ПОДПИСИ СТОРОН</w:t>
      </w:r>
    </w:p>
    <w:tbl>
      <w:tblPr>
        <w:tblpPr w:leftFromText="180" w:rightFromText="180" w:vertAnchor="text" w:horzAnchor="margin" w:tblpY="129"/>
        <w:tblW w:w="5071" w:type="pct"/>
        <w:tblLook w:val="0000" w:firstRow="0" w:lastRow="0" w:firstColumn="0" w:lastColumn="0" w:noHBand="0" w:noVBand="0"/>
      </w:tblPr>
      <w:tblGrid>
        <w:gridCol w:w="4962"/>
        <w:gridCol w:w="5244"/>
      </w:tblGrid>
      <w:tr w:rsidR="00B10F9E" w:rsidRPr="00B10F9E" w14:paraId="45599F29" w14:textId="77777777" w:rsidTr="006623D5">
        <w:tc>
          <w:tcPr>
            <w:tcW w:w="2431" w:type="pct"/>
            <w:shd w:val="clear" w:color="auto" w:fill="auto"/>
          </w:tcPr>
          <w:p w14:paraId="22FF6991" w14:textId="77777777" w:rsidR="00B10F9E" w:rsidRPr="00B10F9E" w:rsidRDefault="00B10F9E" w:rsidP="00B10F9E">
            <w:pPr>
              <w:tabs>
                <w:tab w:val="left" w:pos="5245"/>
              </w:tabs>
              <w:ind w:right="602"/>
            </w:pPr>
            <w:r w:rsidRPr="00B10F9E">
              <w:t>Заказчик:</w:t>
            </w:r>
          </w:p>
          <w:p w14:paraId="3B81B060" w14:textId="77777777" w:rsidR="00B10F9E" w:rsidRPr="00B10F9E" w:rsidRDefault="00B10F9E" w:rsidP="00B10F9E">
            <w:pPr>
              <w:tabs>
                <w:tab w:val="left" w:pos="5245"/>
              </w:tabs>
              <w:ind w:right="602"/>
              <w:rPr>
                <w:b/>
              </w:rPr>
            </w:pPr>
            <w:r w:rsidRPr="00B10F9E">
              <w:rPr>
                <w:b/>
              </w:rPr>
              <w:t>Автономная некоммерческая организация «Агентство стратегических инициатив по продвижению новых проектов»</w:t>
            </w:r>
          </w:p>
          <w:p w14:paraId="79581E66" w14:textId="77777777" w:rsidR="00B10F9E" w:rsidRPr="00B10F9E" w:rsidRDefault="00B10F9E" w:rsidP="00B10F9E">
            <w:pPr>
              <w:tabs>
                <w:tab w:val="left" w:pos="5245"/>
              </w:tabs>
              <w:ind w:right="602"/>
              <w:rPr>
                <w:b/>
              </w:rPr>
            </w:pPr>
          </w:p>
          <w:p w14:paraId="449332DB" w14:textId="77777777" w:rsidR="00B10F9E" w:rsidRPr="00B10F9E" w:rsidRDefault="00B10F9E" w:rsidP="00B10F9E">
            <w:pPr>
              <w:tabs>
                <w:tab w:val="left" w:pos="5245"/>
              </w:tabs>
              <w:ind w:right="602"/>
            </w:pPr>
            <w:r w:rsidRPr="00B10F9E">
              <w:t xml:space="preserve">Местонахождение: 121099, г. Москва, </w:t>
            </w:r>
          </w:p>
          <w:p w14:paraId="5E12C284" w14:textId="77777777" w:rsidR="00B10F9E" w:rsidRPr="00B10F9E" w:rsidRDefault="00B10F9E" w:rsidP="00B10F9E">
            <w:pPr>
              <w:tabs>
                <w:tab w:val="left" w:pos="5245"/>
              </w:tabs>
              <w:ind w:right="602"/>
            </w:pPr>
            <w:r w:rsidRPr="00B10F9E">
              <w:t>ул. Новый Арбат, д.36/9</w:t>
            </w:r>
          </w:p>
          <w:p w14:paraId="10BD1C52" w14:textId="77777777" w:rsidR="00B10F9E" w:rsidRPr="00B10F9E" w:rsidRDefault="00B10F9E" w:rsidP="00B10F9E">
            <w:pPr>
              <w:tabs>
                <w:tab w:val="left" w:pos="5245"/>
              </w:tabs>
              <w:ind w:right="602"/>
            </w:pPr>
            <w:r w:rsidRPr="00B10F9E">
              <w:t>Тел.: (495) 690-91-29</w:t>
            </w:r>
          </w:p>
          <w:p w14:paraId="41F42B83" w14:textId="77777777" w:rsidR="00B10F9E" w:rsidRPr="00B10F9E" w:rsidRDefault="00B10F9E" w:rsidP="00B10F9E">
            <w:pPr>
              <w:tabs>
                <w:tab w:val="left" w:pos="5245"/>
              </w:tabs>
              <w:ind w:right="602"/>
            </w:pPr>
            <w:r w:rsidRPr="00B10F9E">
              <w:t xml:space="preserve">Факс: (495) 690-91-39 </w:t>
            </w:r>
          </w:p>
          <w:p w14:paraId="4F36237F" w14:textId="77777777" w:rsidR="00B10F9E" w:rsidRPr="00B10F9E" w:rsidRDefault="00B10F9E" w:rsidP="00B10F9E">
            <w:pPr>
              <w:tabs>
                <w:tab w:val="left" w:pos="5245"/>
              </w:tabs>
              <w:ind w:right="602"/>
            </w:pPr>
            <w:r w:rsidRPr="00B10F9E">
              <w:rPr>
                <w:lang w:val="en-US"/>
              </w:rPr>
              <w:t>E</w:t>
            </w:r>
            <w:r w:rsidRPr="00B10F9E">
              <w:t>-</w:t>
            </w:r>
            <w:r w:rsidRPr="00B10F9E">
              <w:rPr>
                <w:lang w:val="en-US"/>
              </w:rPr>
              <w:t>mail</w:t>
            </w:r>
            <w:r w:rsidRPr="00B10F9E">
              <w:t xml:space="preserve">: </w:t>
            </w:r>
            <w:hyperlink r:id="rId23" w:history="1">
              <w:r w:rsidRPr="00B10F9E">
                <w:rPr>
                  <w:color w:val="0000FF"/>
                  <w:u w:val="single"/>
                  <w:lang w:val="en-US"/>
                </w:rPr>
                <w:t>asi</w:t>
              </w:r>
              <w:r w:rsidRPr="00B10F9E">
                <w:rPr>
                  <w:color w:val="0000FF"/>
                  <w:u w:val="single"/>
                </w:rPr>
                <w:t>@</w:t>
              </w:r>
              <w:r w:rsidRPr="00B10F9E">
                <w:rPr>
                  <w:color w:val="0000FF"/>
                  <w:u w:val="single"/>
                  <w:lang w:val="en-US"/>
                </w:rPr>
                <w:t>asi</w:t>
              </w:r>
              <w:r w:rsidRPr="00B10F9E">
                <w:rPr>
                  <w:color w:val="0000FF"/>
                  <w:u w:val="single"/>
                </w:rPr>
                <w:t>.</w:t>
              </w:r>
              <w:r w:rsidRPr="00B10F9E">
                <w:rPr>
                  <w:color w:val="0000FF"/>
                  <w:u w:val="single"/>
                  <w:lang w:val="en-US"/>
                </w:rPr>
                <w:t>ru</w:t>
              </w:r>
            </w:hyperlink>
            <w:r w:rsidRPr="00B10F9E">
              <w:t xml:space="preserve"> </w:t>
            </w:r>
          </w:p>
          <w:p w14:paraId="6AFC8FFB" w14:textId="77777777" w:rsidR="00B10F9E" w:rsidRPr="00B10F9E" w:rsidRDefault="00B10F9E" w:rsidP="00B10F9E">
            <w:pPr>
              <w:tabs>
                <w:tab w:val="left" w:pos="5245"/>
              </w:tabs>
              <w:ind w:right="602"/>
            </w:pPr>
            <w:r w:rsidRPr="00B10F9E">
              <w:t>ОГРН 1117799016829  ОКПО 30145767</w:t>
            </w:r>
          </w:p>
          <w:p w14:paraId="762C9002" w14:textId="77777777" w:rsidR="00B10F9E" w:rsidRPr="00B10F9E" w:rsidRDefault="00B10F9E" w:rsidP="00B10F9E">
            <w:pPr>
              <w:tabs>
                <w:tab w:val="left" w:pos="5245"/>
              </w:tabs>
              <w:ind w:right="602"/>
            </w:pPr>
            <w:r w:rsidRPr="00B10F9E">
              <w:t>ИНН 7704278735 КПП 770401001</w:t>
            </w:r>
          </w:p>
          <w:p w14:paraId="269D986F" w14:textId="77777777" w:rsidR="00B10F9E" w:rsidRPr="00B10F9E" w:rsidRDefault="00B10F9E" w:rsidP="00B10F9E">
            <w:pPr>
              <w:tabs>
                <w:tab w:val="left" w:pos="5245"/>
              </w:tabs>
              <w:ind w:right="602"/>
            </w:pPr>
            <w:r w:rsidRPr="00B10F9E">
              <w:t>р/с 40703810638170002348</w:t>
            </w:r>
          </w:p>
          <w:p w14:paraId="06EDAFF9" w14:textId="77777777" w:rsidR="00B10F9E" w:rsidRPr="00B10F9E" w:rsidRDefault="00B10F9E" w:rsidP="00B10F9E">
            <w:pPr>
              <w:tabs>
                <w:tab w:val="left" w:pos="5245"/>
              </w:tabs>
              <w:ind w:right="602"/>
            </w:pPr>
            <w:r w:rsidRPr="00B10F9E">
              <w:t>в ПАО «Сбербанк России», г. Москва</w:t>
            </w:r>
          </w:p>
          <w:p w14:paraId="6784882B" w14:textId="77777777" w:rsidR="00B10F9E" w:rsidRPr="00B10F9E" w:rsidRDefault="00B10F9E" w:rsidP="00B10F9E">
            <w:pPr>
              <w:tabs>
                <w:tab w:val="left" w:pos="5245"/>
              </w:tabs>
              <w:ind w:right="602"/>
            </w:pPr>
            <w:r w:rsidRPr="00B10F9E">
              <w:t>к/с 30101810400000000225</w:t>
            </w:r>
          </w:p>
          <w:p w14:paraId="6268D9F9" w14:textId="77777777" w:rsidR="00B10F9E" w:rsidRPr="00B10F9E" w:rsidRDefault="00B10F9E" w:rsidP="00B10F9E">
            <w:pPr>
              <w:tabs>
                <w:tab w:val="left" w:pos="5245"/>
              </w:tabs>
              <w:ind w:right="602"/>
            </w:pPr>
            <w:r w:rsidRPr="00B10F9E">
              <w:t>БИК 044525225</w:t>
            </w:r>
          </w:p>
          <w:p w14:paraId="6B7F0510" w14:textId="77777777" w:rsidR="00B10F9E" w:rsidRPr="00B10F9E" w:rsidRDefault="00B10F9E" w:rsidP="00B10F9E">
            <w:pPr>
              <w:tabs>
                <w:tab w:val="left" w:pos="5245"/>
              </w:tabs>
              <w:ind w:right="602"/>
              <w:rPr>
                <w:b/>
              </w:rPr>
            </w:pPr>
          </w:p>
          <w:p w14:paraId="02F22E54" w14:textId="77777777" w:rsidR="00B10F9E" w:rsidRPr="00B10F9E" w:rsidRDefault="00B10F9E" w:rsidP="00B10F9E">
            <w:pPr>
              <w:tabs>
                <w:tab w:val="left" w:pos="5245"/>
              </w:tabs>
              <w:ind w:right="602"/>
            </w:pPr>
            <w:r w:rsidRPr="00B10F9E">
              <w:rPr>
                <w:color w:val="000000"/>
              </w:rPr>
              <w:t>Административный директор – Заместитель Генерального директора</w:t>
            </w:r>
            <w:r w:rsidRPr="00B10F9E">
              <w:t xml:space="preserve">  </w:t>
            </w:r>
          </w:p>
          <w:p w14:paraId="1FE7F534" w14:textId="77777777" w:rsidR="00B10F9E" w:rsidRPr="00B10F9E" w:rsidRDefault="00B10F9E" w:rsidP="00B10F9E"/>
          <w:p w14:paraId="20B69793" w14:textId="77777777" w:rsidR="00B10F9E" w:rsidRPr="00B10F9E" w:rsidRDefault="00B10F9E" w:rsidP="00B10F9E"/>
          <w:p w14:paraId="17E1980E" w14:textId="77777777" w:rsidR="00B10F9E" w:rsidRPr="00B10F9E" w:rsidRDefault="00B10F9E" w:rsidP="00B10F9E">
            <w:pPr>
              <w:ind w:firstLine="35"/>
            </w:pPr>
          </w:p>
          <w:p w14:paraId="449306A9" w14:textId="77777777" w:rsidR="00B10F9E" w:rsidRPr="00B10F9E" w:rsidRDefault="00B10F9E" w:rsidP="00B10F9E">
            <w:pPr>
              <w:ind w:firstLine="35"/>
            </w:pPr>
          </w:p>
          <w:p w14:paraId="5773565D" w14:textId="77777777" w:rsidR="00B10F9E" w:rsidRPr="00B10F9E" w:rsidRDefault="00B10F9E" w:rsidP="00B10F9E">
            <w:pPr>
              <w:ind w:firstLine="35"/>
            </w:pPr>
            <w:r w:rsidRPr="00B10F9E">
              <w:t>_____________________ Л.Г.Шепелева</w:t>
            </w:r>
          </w:p>
          <w:p w14:paraId="7EC506DF" w14:textId="77777777" w:rsidR="00B10F9E" w:rsidRPr="00B10F9E" w:rsidRDefault="00B10F9E" w:rsidP="00B10F9E">
            <w:pPr>
              <w:ind w:firstLine="35"/>
              <w:rPr>
                <w:b/>
                <w:bCs/>
              </w:rPr>
            </w:pPr>
            <w:r w:rsidRPr="00B10F9E">
              <w:t>М.П.</w:t>
            </w:r>
          </w:p>
        </w:tc>
        <w:tc>
          <w:tcPr>
            <w:tcW w:w="2569" w:type="pct"/>
            <w:shd w:val="clear" w:color="auto" w:fill="auto"/>
          </w:tcPr>
          <w:p w14:paraId="67A59817" w14:textId="77777777" w:rsidR="00B10F9E" w:rsidRPr="00B10F9E" w:rsidRDefault="00B10F9E" w:rsidP="00B10F9E">
            <w:r w:rsidRPr="00B10F9E">
              <w:t>Исполнитель:</w:t>
            </w:r>
          </w:p>
          <w:p w14:paraId="56C88697" w14:textId="77777777" w:rsidR="00B10F9E" w:rsidRPr="00B10F9E" w:rsidRDefault="00B10F9E" w:rsidP="00B10F9E">
            <w:pPr>
              <w:rPr>
                <w:bCs/>
                <w:lang w:val="en-US"/>
              </w:rPr>
            </w:pPr>
            <w:r w:rsidRPr="00B10F9E">
              <w:rPr>
                <w:bCs/>
                <w:lang w:val="en-US"/>
              </w:rPr>
              <w:t>_____________</w:t>
            </w:r>
          </w:p>
          <w:p w14:paraId="65E03FB2" w14:textId="77777777" w:rsidR="00B10F9E" w:rsidRPr="00B10F9E" w:rsidRDefault="00B10F9E" w:rsidP="00B10F9E">
            <w:pPr>
              <w:rPr>
                <w:bCs/>
                <w:lang w:val="en-US"/>
              </w:rPr>
            </w:pPr>
          </w:p>
          <w:p w14:paraId="66F87EA1" w14:textId="77777777" w:rsidR="00B10F9E" w:rsidRPr="00B10F9E" w:rsidRDefault="00B10F9E" w:rsidP="00B10F9E">
            <w:pPr>
              <w:rPr>
                <w:bCs/>
                <w:lang w:val="en-US"/>
              </w:rPr>
            </w:pPr>
          </w:p>
          <w:p w14:paraId="661EE710" w14:textId="77777777" w:rsidR="00B10F9E" w:rsidRPr="00B10F9E" w:rsidRDefault="00B10F9E" w:rsidP="00B10F9E">
            <w:pPr>
              <w:rPr>
                <w:bCs/>
                <w:lang w:val="en-US"/>
              </w:rPr>
            </w:pPr>
          </w:p>
          <w:p w14:paraId="4A934553" w14:textId="77777777" w:rsidR="00B10F9E" w:rsidRPr="00B10F9E" w:rsidRDefault="00B10F9E" w:rsidP="00B10F9E">
            <w:pPr>
              <w:rPr>
                <w:bCs/>
                <w:lang w:val="en-US"/>
              </w:rPr>
            </w:pPr>
          </w:p>
          <w:p w14:paraId="0ED76C4E" w14:textId="77777777" w:rsidR="00B10F9E" w:rsidRPr="00B10F9E" w:rsidRDefault="00B10F9E" w:rsidP="00B10F9E">
            <w:pPr>
              <w:rPr>
                <w:bCs/>
                <w:lang w:val="en-US"/>
              </w:rPr>
            </w:pPr>
          </w:p>
          <w:p w14:paraId="79629611" w14:textId="77777777" w:rsidR="00B10F9E" w:rsidRPr="00B10F9E" w:rsidRDefault="00B10F9E" w:rsidP="00B10F9E">
            <w:pPr>
              <w:rPr>
                <w:bCs/>
                <w:lang w:val="en-US"/>
              </w:rPr>
            </w:pPr>
          </w:p>
          <w:p w14:paraId="5624110C" w14:textId="77777777" w:rsidR="00B10F9E" w:rsidRPr="00B10F9E" w:rsidRDefault="00B10F9E" w:rsidP="00B10F9E">
            <w:pPr>
              <w:rPr>
                <w:bCs/>
                <w:lang w:val="en-US"/>
              </w:rPr>
            </w:pPr>
          </w:p>
          <w:p w14:paraId="40AED167" w14:textId="77777777" w:rsidR="00B10F9E" w:rsidRPr="00B10F9E" w:rsidRDefault="00B10F9E" w:rsidP="00B10F9E">
            <w:pPr>
              <w:rPr>
                <w:bCs/>
                <w:lang w:val="en-US"/>
              </w:rPr>
            </w:pPr>
          </w:p>
          <w:p w14:paraId="0DA4204E" w14:textId="77777777" w:rsidR="00B10F9E" w:rsidRPr="00B10F9E" w:rsidRDefault="00B10F9E" w:rsidP="00B10F9E">
            <w:pPr>
              <w:rPr>
                <w:bCs/>
                <w:lang w:val="en-US"/>
              </w:rPr>
            </w:pPr>
          </w:p>
          <w:p w14:paraId="6C78198A" w14:textId="77777777" w:rsidR="00B10F9E" w:rsidRPr="00B10F9E" w:rsidRDefault="00B10F9E" w:rsidP="00B10F9E">
            <w:pPr>
              <w:rPr>
                <w:bCs/>
                <w:lang w:val="en-US"/>
              </w:rPr>
            </w:pPr>
          </w:p>
          <w:p w14:paraId="5678AEBB" w14:textId="77777777" w:rsidR="00B10F9E" w:rsidRPr="00B10F9E" w:rsidRDefault="00B10F9E" w:rsidP="00B10F9E">
            <w:pPr>
              <w:rPr>
                <w:bCs/>
                <w:lang w:val="en-US"/>
              </w:rPr>
            </w:pPr>
          </w:p>
          <w:p w14:paraId="6ED40F7A" w14:textId="77777777" w:rsidR="00B10F9E" w:rsidRPr="00B10F9E" w:rsidRDefault="00B10F9E" w:rsidP="00B10F9E">
            <w:pPr>
              <w:rPr>
                <w:bCs/>
                <w:lang w:val="en-US"/>
              </w:rPr>
            </w:pPr>
          </w:p>
          <w:p w14:paraId="5862A977" w14:textId="77777777" w:rsidR="00B10F9E" w:rsidRPr="00B10F9E" w:rsidRDefault="00B10F9E" w:rsidP="00B10F9E">
            <w:pPr>
              <w:rPr>
                <w:bCs/>
                <w:lang w:val="en-US"/>
              </w:rPr>
            </w:pPr>
          </w:p>
          <w:p w14:paraId="5C0C14AB" w14:textId="77777777" w:rsidR="00B10F9E" w:rsidRPr="00B10F9E" w:rsidRDefault="00B10F9E" w:rsidP="00B10F9E">
            <w:pPr>
              <w:rPr>
                <w:bCs/>
                <w:lang w:val="en-US"/>
              </w:rPr>
            </w:pPr>
          </w:p>
          <w:p w14:paraId="5681C72D" w14:textId="77777777" w:rsidR="00B10F9E" w:rsidRPr="00B10F9E" w:rsidRDefault="00B10F9E" w:rsidP="00B10F9E"/>
          <w:p w14:paraId="4BC2E822" w14:textId="77777777" w:rsidR="00B10F9E" w:rsidRPr="00B10F9E" w:rsidRDefault="00B10F9E" w:rsidP="00B10F9E">
            <w:r w:rsidRPr="00B10F9E">
              <w:t>_____________________</w:t>
            </w:r>
          </w:p>
          <w:p w14:paraId="0F503194" w14:textId="77777777" w:rsidR="00B10F9E" w:rsidRPr="00B10F9E" w:rsidRDefault="00B10F9E" w:rsidP="00B10F9E"/>
          <w:p w14:paraId="128AAA59" w14:textId="77777777" w:rsidR="00B10F9E" w:rsidRPr="00B10F9E" w:rsidRDefault="00B10F9E" w:rsidP="00B10F9E"/>
          <w:p w14:paraId="6CB5D8EB" w14:textId="77777777" w:rsidR="00B10F9E" w:rsidRPr="00B10F9E" w:rsidRDefault="00B10F9E" w:rsidP="00B10F9E"/>
          <w:p w14:paraId="174F9F3E" w14:textId="77777777" w:rsidR="00B10F9E" w:rsidRPr="00B10F9E" w:rsidRDefault="00B10F9E" w:rsidP="00B10F9E"/>
          <w:p w14:paraId="649CC857" w14:textId="77777777" w:rsidR="00B10F9E" w:rsidRPr="00B10F9E" w:rsidRDefault="00B10F9E" w:rsidP="00B10F9E">
            <w:pPr>
              <w:rPr>
                <w:lang w:val="en-US"/>
              </w:rPr>
            </w:pPr>
            <w:r w:rsidRPr="00B10F9E">
              <w:t xml:space="preserve">_____________________ </w:t>
            </w:r>
            <w:r w:rsidRPr="00B10F9E">
              <w:rPr>
                <w:lang w:val="en-US"/>
              </w:rPr>
              <w:t>_____________</w:t>
            </w:r>
          </w:p>
          <w:p w14:paraId="6DBEA1FF" w14:textId="77777777" w:rsidR="00B10F9E" w:rsidRPr="00B10F9E" w:rsidRDefault="00B10F9E" w:rsidP="00B10F9E">
            <w:r w:rsidRPr="00B10F9E">
              <w:t>М.П.</w:t>
            </w:r>
          </w:p>
        </w:tc>
      </w:tr>
    </w:tbl>
    <w:p w14:paraId="1A3BB48C" w14:textId="77777777" w:rsidR="00B10F9E" w:rsidRPr="00B10F9E" w:rsidRDefault="00B10F9E" w:rsidP="00B10F9E">
      <w:pPr>
        <w:jc w:val="center"/>
        <w:rPr>
          <w:b/>
        </w:rPr>
      </w:pPr>
    </w:p>
    <w:p w14:paraId="7F8A31BA" w14:textId="77777777" w:rsidR="00B10F9E" w:rsidRPr="00B10F9E" w:rsidRDefault="00B10F9E" w:rsidP="00B10F9E">
      <w:pPr>
        <w:ind w:firstLine="542"/>
        <w:jc w:val="center"/>
        <w:rPr>
          <w:b/>
        </w:rPr>
      </w:pPr>
    </w:p>
    <w:p w14:paraId="73A2A8B9" w14:textId="77777777" w:rsidR="00B10F9E" w:rsidRPr="00B10F9E" w:rsidRDefault="00B10F9E" w:rsidP="00B10F9E">
      <w:pPr>
        <w:tabs>
          <w:tab w:val="left" w:pos="3165"/>
        </w:tabs>
        <w:sectPr w:rsidR="00B10F9E" w:rsidRPr="00B10F9E" w:rsidSect="00A3650E">
          <w:footerReference w:type="default" r:id="rId24"/>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B10F9E" w:rsidRPr="00B10F9E" w14:paraId="130C5284" w14:textId="77777777" w:rsidTr="006623D5">
        <w:trPr>
          <w:trHeight w:val="708"/>
        </w:trPr>
        <w:tc>
          <w:tcPr>
            <w:tcW w:w="4820" w:type="dxa"/>
            <w:tcBorders>
              <w:top w:val="nil"/>
              <w:left w:val="nil"/>
              <w:bottom w:val="nil"/>
              <w:right w:val="nil"/>
            </w:tcBorders>
            <w:shd w:val="clear" w:color="auto" w:fill="auto"/>
          </w:tcPr>
          <w:p w14:paraId="422FC0A9" w14:textId="77777777" w:rsidR="00B10F9E" w:rsidRPr="00B10F9E" w:rsidRDefault="00B10F9E" w:rsidP="00B10F9E">
            <w:pPr>
              <w:jc w:val="right"/>
            </w:pPr>
            <w:r w:rsidRPr="00B10F9E">
              <w:lastRenderedPageBreak/>
              <w:t xml:space="preserve">Приложение № 1 </w:t>
            </w:r>
          </w:p>
          <w:p w14:paraId="3CFEEC2F" w14:textId="77777777" w:rsidR="00B10F9E" w:rsidRPr="00B10F9E" w:rsidRDefault="00B10F9E" w:rsidP="00B10F9E">
            <w:pPr>
              <w:jc w:val="right"/>
            </w:pPr>
            <w:r w:rsidRPr="00B10F9E">
              <w:t xml:space="preserve">к Договору оказания услуг №_________ </w:t>
            </w:r>
          </w:p>
          <w:p w14:paraId="1AB7AA48" w14:textId="77777777" w:rsidR="00B10F9E" w:rsidRPr="00B10F9E" w:rsidRDefault="00B10F9E" w:rsidP="00B10F9E">
            <w:pPr>
              <w:jc w:val="right"/>
            </w:pPr>
            <w:r w:rsidRPr="00B10F9E">
              <w:t>от «____ » ____________ 2017 г.</w:t>
            </w:r>
          </w:p>
        </w:tc>
      </w:tr>
    </w:tbl>
    <w:p w14:paraId="4288470C" w14:textId="77777777" w:rsidR="00B10F9E" w:rsidRDefault="00B10F9E" w:rsidP="00B10F9E">
      <w:pPr>
        <w:jc w:val="center"/>
        <w:rPr>
          <w:color w:val="222222"/>
          <w:sz w:val="28"/>
          <w:szCs w:val="28"/>
        </w:rPr>
      </w:pPr>
    </w:p>
    <w:p w14:paraId="011A6C55" w14:textId="053A3B70" w:rsidR="00B10F9E" w:rsidRPr="00B10F9E" w:rsidRDefault="00B10F9E" w:rsidP="00B10F9E">
      <w:pPr>
        <w:jc w:val="center"/>
        <w:rPr>
          <w:color w:val="222222"/>
          <w:sz w:val="28"/>
          <w:szCs w:val="28"/>
          <w:lang w:val="en-US"/>
        </w:rPr>
      </w:pPr>
      <w:r>
        <w:rPr>
          <w:color w:val="222222"/>
          <w:sz w:val="28"/>
          <w:szCs w:val="28"/>
          <w:lang w:val="en-US"/>
        </w:rPr>
        <w:t xml:space="preserve">ТЕХНИЧЕСКОЕ ЗАДАНИЕ </w:t>
      </w:r>
    </w:p>
    <w:p w14:paraId="4C0D8531" w14:textId="77777777" w:rsidR="00B10F9E" w:rsidRPr="008B2B12" w:rsidRDefault="00B10F9E" w:rsidP="00B10F9E">
      <w:pPr>
        <w:jc w:val="center"/>
        <w:rPr>
          <w:color w:val="222222"/>
          <w:sz w:val="28"/>
          <w:szCs w:val="28"/>
        </w:rPr>
      </w:pPr>
      <w:r w:rsidRPr="008B2B12">
        <w:rPr>
          <w:color w:val="222222"/>
          <w:sz w:val="28"/>
          <w:szCs w:val="28"/>
        </w:rPr>
        <w:t>на проведение экспертно-аналитической сессии «Будущее исследований и разработок по «сквозным» технологиям НТИ и Цифровой экономики»</w:t>
      </w:r>
    </w:p>
    <w:p w14:paraId="3DBB7767" w14:textId="77777777" w:rsidR="00B10F9E" w:rsidRPr="008B2B12" w:rsidRDefault="00B10F9E" w:rsidP="00B10F9E">
      <w:pPr>
        <w:jc w:val="center"/>
        <w:rPr>
          <w:sz w:val="28"/>
          <w:szCs w:val="28"/>
        </w:rPr>
      </w:pPr>
    </w:p>
    <w:p w14:paraId="5BE072A6" w14:textId="77777777" w:rsidR="00B10F9E" w:rsidRPr="00B10F9E" w:rsidRDefault="00B10F9E" w:rsidP="00B10F9E">
      <w:pPr>
        <w:numPr>
          <w:ilvl w:val="0"/>
          <w:numId w:val="54"/>
        </w:numPr>
        <w:jc w:val="center"/>
        <w:rPr>
          <w:b/>
          <w:sz w:val="24"/>
          <w:szCs w:val="24"/>
        </w:rPr>
      </w:pPr>
      <w:r w:rsidRPr="00B10F9E">
        <w:rPr>
          <w:b/>
          <w:sz w:val="24"/>
          <w:szCs w:val="24"/>
        </w:rPr>
        <w:t>Общие положения</w:t>
      </w:r>
    </w:p>
    <w:p w14:paraId="4C9B280A"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В соответствии с пп. 15-18 Плана реализации Национальной технологической инициативы на 2017 год, одобренного президиумом Совета при Президенте Российской Федерации по модернизации экономики и инновационному развитию России (п. 1 раздела III протокола заседания от 14 февраля 2017 г. № 1.), во 2-ом полугодии 2017 года предусмотрено выполнение работ по формированию условий для развития приоритетных «сквозных» / прорывных технологий Национальной технологической инициативы (далее – НТИ), радикально меняющих ситуацию на существующих рынках или способствующих формированию новых рынков.</w:t>
      </w:r>
    </w:p>
    <w:p w14:paraId="775BEA63"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Перечень «сквозных технологий» НТИ определен в «матрице НТИ» (</w:t>
      </w:r>
      <w:hyperlink r:id="rId25" w:history="1">
        <w:r w:rsidRPr="00B10F9E">
          <w:rPr>
            <w:rStyle w:val="aa"/>
            <w:sz w:val="24"/>
            <w:szCs w:val="24"/>
          </w:rPr>
          <w:t>http://www.nti2035.ru/matrix/</w:t>
        </w:r>
      </w:hyperlink>
      <w:r w:rsidRPr="00B10F9E">
        <w:rPr>
          <w:sz w:val="24"/>
          <w:szCs w:val="24"/>
        </w:rPr>
        <w:t>)</w:t>
      </w:r>
    </w:p>
    <w:p w14:paraId="1C3BC13E"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Проведение экспертно-аналитической сессии «Будущее исследований и разработок по «сквозным» технологиям НТИ и Цифровой экономики» направлено на развитие стратегического партнерства технологических предпринимателей с передовыми научно-исследовательскими командами и уточнение приоритетов их работы на основе новой модели рыночно-ориентированных научных исследований. </w:t>
      </w:r>
    </w:p>
    <w:p w14:paraId="3B7122F1"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Цель экспертно-аналитической сессии «Будущее исследований и разработок по «сквозным» технологиям НТИ и Цифровой экономики» - подготовить предложения в «дорожную карту» по разработке и запуску новых программ поддержки исследовательской деятельности в интересах развития «сквозных» технологий и приоритетных рынков НТИ, а также завершить формирование научно-технологических рабочих групп по сквозным технологиям.</w:t>
      </w:r>
    </w:p>
    <w:p w14:paraId="7E5652F6"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Итоговые материалы по результатам сессии должны быть оформлены Исполнителем в формате публичного аналитического доклада объемом не менее 30 машинописных страниц (подробнее см. п.3.).</w:t>
      </w:r>
    </w:p>
    <w:p w14:paraId="50B99849" w14:textId="77777777" w:rsidR="00B10F9E" w:rsidRPr="00B10F9E" w:rsidRDefault="00B10F9E" w:rsidP="00B10F9E">
      <w:pPr>
        <w:ind w:left="792"/>
        <w:jc w:val="both"/>
        <w:rPr>
          <w:sz w:val="24"/>
          <w:szCs w:val="24"/>
        </w:rPr>
      </w:pPr>
    </w:p>
    <w:p w14:paraId="7B13F82A" w14:textId="77777777" w:rsidR="00B10F9E" w:rsidRPr="00B10F9E" w:rsidRDefault="00B10F9E" w:rsidP="00B10F9E">
      <w:pPr>
        <w:numPr>
          <w:ilvl w:val="0"/>
          <w:numId w:val="54"/>
        </w:numPr>
        <w:jc w:val="center"/>
        <w:rPr>
          <w:b/>
          <w:sz w:val="24"/>
          <w:szCs w:val="24"/>
        </w:rPr>
      </w:pPr>
      <w:r w:rsidRPr="00B10F9E">
        <w:rPr>
          <w:b/>
          <w:sz w:val="24"/>
          <w:szCs w:val="24"/>
        </w:rPr>
        <w:t>Требования к проведению</w:t>
      </w:r>
    </w:p>
    <w:p w14:paraId="482466AF"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Программа мероприятия должна быть подготовлена Исполнителем и согласована Заказчиком не позднее, чем за 7 дней до начала мероприятия и включать следующие вопросы для обсуждения:</w:t>
      </w:r>
    </w:p>
    <w:p w14:paraId="37841221" w14:textId="77777777" w:rsidR="00B10F9E" w:rsidRPr="00B10F9E" w:rsidRDefault="00B10F9E" w:rsidP="00B10F9E">
      <w:pPr>
        <w:numPr>
          <w:ilvl w:val="0"/>
          <w:numId w:val="49"/>
        </w:numPr>
        <w:tabs>
          <w:tab w:val="left" w:pos="993"/>
        </w:tabs>
        <w:jc w:val="both"/>
        <w:rPr>
          <w:sz w:val="24"/>
          <w:szCs w:val="24"/>
        </w:rPr>
      </w:pPr>
      <w:r w:rsidRPr="00B10F9E">
        <w:rPr>
          <w:sz w:val="24"/>
          <w:szCs w:val="24"/>
        </w:rPr>
        <w:t>эффективная организация рыночно ориентированных научных исследований, нацеленных на преодоление технологических барьеров на пути к новым рынкам;</w:t>
      </w:r>
    </w:p>
    <w:p w14:paraId="60B84B8F" w14:textId="77777777" w:rsidR="00B10F9E" w:rsidRPr="00B10F9E" w:rsidRDefault="00B10F9E" w:rsidP="00B10F9E">
      <w:pPr>
        <w:numPr>
          <w:ilvl w:val="0"/>
          <w:numId w:val="49"/>
        </w:numPr>
        <w:tabs>
          <w:tab w:val="left" w:pos="993"/>
        </w:tabs>
        <w:jc w:val="both"/>
        <w:rPr>
          <w:sz w:val="24"/>
          <w:szCs w:val="24"/>
        </w:rPr>
      </w:pPr>
      <w:r w:rsidRPr="00B10F9E">
        <w:rPr>
          <w:sz w:val="24"/>
          <w:szCs w:val="24"/>
        </w:rPr>
        <w:t>ученые будущего и сетевые научные коллективы (гуманитарные аспекты будущего науки);</w:t>
      </w:r>
    </w:p>
    <w:p w14:paraId="1937A968" w14:textId="77777777" w:rsidR="00B10F9E" w:rsidRPr="00B10F9E" w:rsidRDefault="00B10F9E" w:rsidP="00B10F9E">
      <w:pPr>
        <w:numPr>
          <w:ilvl w:val="0"/>
          <w:numId w:val="49"/>
        </w:numPr>
        <w:tabs>
          <w:tab w:val="left" w:pos="993"/>
        </w:tabs>
        <w:jc w:val="both"/>
        <w:rPr>
          <w:sz w:val="24"/>
          <w:szCs w:val="24"/>
        </w:rPr>
      </w:pPr>
      <w:r w:rsidRPr="00B10F9E">
        <w:rPr>
          <w:sz w:val="24"/>
          <w:szCs w:val="24"/>
        </w:rPr>
        <w:t>новая модель поиска научного знания (инструменты, подходы, методики проведения научных исследований и разработок);</w:t>
      </w:r>
    </w:p>
    <w:p w14:paraId="076AC94F" w14:textId="77777777" w:rsidR="00B10F9E" w:rsidRPr="00B10F9E" w:rsidRDefault="00B10F9E" w:rsidP="00B10F9E">
      <w:pPr>
        <w:numPr>
          <w:ilvl w:val="0"/>
          <w:numId w:val="49"/>
        </w:numPr>
        <w:tabs>
          <w:tab w:val="left" w:pos="993"/>
        </w:tabs>
        <w:jc w:val="both"/>
        <w:rPr>
          <w:sz w:val="24"/>
          <w:szCs w:val="24"/>
        </w:rPr>
      </w:pPr>
      <w:r w:rsidRPr="00B10F9E">
        <w:rPr>
          <w:sz w:val="24"/>
          <w:szCs w:val="24"/>
        </w:rPr>
        <w:t>будущее университетской науки (в т.ч. университетские центры НТИ);</w:t>
      </w:r>
    </w:p>
    <w:p w14:paraId="26B99CF7" w14:textId="77777777" w:rsidR="00B10F9E" w:rsidRPr="00B10F9E" w:rsidRDefault="00B10F9E" w:rsidP="00B10F9E">
      <w:pPr>
        <w:numPr>
          <w:ilvl w:val="0"/>
          <w:numId w:val="49"/>
        </w:numPr>
        <w:tabs>
          <w:tab w:val="left" w:pos="993"/>
        </w:tabs>
        <w:jc w:val="both"/>
        <w:rPr>
          <w:sz w:val="24"/>
          <w:szCs w:val="24"/>
        </w:rPr>
      </w:pPr>
      <w:r w:rsidRPr="00B10F9E">
        <w:rPr>
          <w:sz w:val="24"/>
          <w:szCs w:val="24"/>
        </w:rPr>
        <w:t>управление финансированием и имуществом исследовательских групп;</w:t>
      </w:r>
    </w:p>
    <w:p w14:paraId="39C76B39" w14:textId="77777777" w:rsidR="00B10F9E" w:rsidRPr="00B10F9E" w:rsidRDefault="00B10F9E" w:rsidP="00B10F9E">
      <w:pPr>
        <w:numPr>
          <w:ilvl w:val="0"/>
          <w:numId w:val="49"/>
        </w:numPr>
        <w:tabs>
          <w:tab w:val="left" w:pos="993"/>
        </w:tabs>
        <w:jc w:val="both"/>
        <w:rPr>
          <w:sz w:val="24"/>
          <w:szCs w:val="24"/>
        </w:rPr>
      </w:pPr>
      <w:r w:rsidRPr="00B10F9E">
        <w:rPr>
          <w:sz w:val="24"/>
          <w:szCs w:val="24"/>
        </w:rPr>
        <w:t>научно-технологические программы развития Сквозных технологий НТИ (на примере одной из групп технологий «Новые и портативные источники энергии», «Новые материалы», «Квантовые технологии», «Управление свойствами биологических объектов» или др.).</w:t>
      </w:r>
    </w:p>
    <w:p w14:paraId="32694C17" w14:textId="77777777" w:rsidR="00B10F9E" w:rsidRPr="00B10F9E" w:rsidRDefault="00B10F9E" w:rsidP="00B10F9E">
      <w:pPr>
        <w:numPr>
          <w:ilvl w:val="0"/>
          <w:numId w:val="49"/>
        </w:numPr>
        <w:tabs>
          <w:tab w:val="left" w:pos="993"/>
        </w:tabs>
        <w:jc w:val="both"/>
        <w:rPr>
          <w:sz w:val="24"/>
          <w:szCs w:val="24"/>
        </w:rPr>
      </w:pPr>
      <w:r w:rsidRPr="00B10F9E">
        <w:rPr>
          <w:sz w:val="24"/>
          <w:szCs w:val="24"/>
        </w:rPr>
        <w:t>и другие вопросы по согласованию с Заказчиком</w:t>
      </w:r>
    </w:p>
    <w:p w14:paraId="0C98D4CB" w14:textId="77777777" w:rsidR="00B10F9E" w:rsidRPr="00B10F9E" w:rsidRDefault="00B10F9E" w:rsidP="00B10F9E">
      <w:pPr>
        <w:tabs>
          <w:tab w:val="left" w:pos="993"/>
        </w:tabs>
        <w:ind w:left="567"/>
        <w:jc w:val="both"/>
        <w:rPr>
          <w:sz w:val="24"/>
          <w:szCs w:val="24"/>
        </w:rPr>
      </w:pPr>
    </w:p>
    <w:p w14:paraId="5E281954"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Требования к участникам сессии:</w:t>
      </w:r>
    </w:p>
    <w:p w14:paraId="4360A473" w14:textId="77777777" w:rsidR="00B10F9E" w:rsidRPr="00B10F9E" w:rsidRDefault="00B10F9E" w:rsidP="00B10F9E">
      <w:pPr>
        <w:numPr>
          <w:ilvl w:val="0"/>
          <w:numId w:val="48"/>
        </w:numPr>
        <w:ind w:left="993"/>
        <w:jc w:val="both"/>
        <w:rPr>
          <w:sz w:val="24"/>
          <w:szCs w:val="24"/>
        </w:rPr>
      </w:pPr>
      <w:r w:rsidRPr="00B10F9E">
        <w:rPr>
          <w:sz w:val="24"/>
          <w:szCs w:val="24"/>
        </w:rPr>
        <w:lastRenderedPageBreak/>
        <w:t>Участники должны представлять интересы и включать следующие позиции: крупный бизнес, предприниматель, государственный служащий, ученый-исследователь, инвестор, молодой ученый (студент, аспирант), эксперт, представитель университета, организатор исследовательской инфраструктуры;</w:t>
      </w:r>
    </w:p>
    <w:p w14:paraId="6D91B00F" w14:textId="77777777" w:rsidR="00B10F9E" w:rsidRPr="00B10F9E" w:rsidRDefault="00B10F9E" w:rsidP="00B10F9E">
      <w:pPr>
        <w:numPr>
          <w:ilvl w:val="0"/>
          <w:numId w:val="48"/>
        </w:numPr>
        <w:ind w:left="993"/>
        <w:jc w:val="both"/>
        <w:rPr>
          <w:sz w:val="24"/>
          <w:szCs w:val="24"/>
        </w:rPr>
      </w:pPr>
      <w:r w:rsidRPr="00B10F9E">
        <w:rPr>
          <w:sz w:val="24"/>
          <w:szCs w:val="24"/>
        </w:rPr>
        <w:t xml:space="preserve">Количество участников с разными компетенциями и представляющие различные позиции должно быть достаточным для формирования </w:t>
      </w:r>
      <w:r w:rsidRPr="00B10F9E">
        <w:rPr>
          <w:b/>
          <w:sz w:val="24"/>
          <w:szCs w:val="24"/>
        </w:rPr>
        <w:t>не менее 6-ти</w:t>
      </w:r>
      <w:r w:rsidRPr="00B10F9E">
        <w:rPr>
          <w:sz w:val="24"/>
          <w:szCs w:val="24"/>
        </w:rPr>
        <w:t xml:space="preserve"> соразмерных и сопоставимых по экспертному составу рабочих групп;</w:t>
      </w:r>
    </w:p>
    <w:p w14:paraId="091C18F4" w14:textId="77777777" w:rsidR="00B10F9E" w:rsidRPr="00B10F9E" w:rsidRDefault="00B10F9E" w:rsidP="00B10F9E">
      <w:pPr>
        <w:numPr>
          <w:ilvl w:val="0"/>
          <w:numId w:val="48"/>
        </w:numPr>
        <w:ind w:left="993"/>
        <w:rPr>
          <w:sz w:val="24"/>
          <w:szCs w:val="24"/>
        </w:rPr>
      </w:pPr>
      <w:r w:rsidRPr="00B10F9E">
        <w:rPr>
          <w:sz w:val="24"/>
          <w:szCs w:val="24"/>
        </w:rPr>
        <w:t>Каждая рабочая группа должна включать руководителя, специально привлеченного эксперта по теме работы группы, модератора групповой работы и его помощника;</w:t>
      </w:r>
    </w:p>
    <w:p w14:paraId="15F5F287" w14:textId="77777777" w:rsidR="00B10F9E" w:rsidRPr="00B10F9E" w:rsidRDefault="00B10F9E" w:rsidP="00B10F9E">
      <w:pPr>
        <w:numPr>
          <w:ilvl w:val="0"/>
          <w:numId w:val="48"/>
        </w:numPr>
        <w:ind w:left="993"/>
        <w:rPr>
          <w:sz w:val="24"/>
          <w:szCs w:val="24"/>
        </w:rPr>
      </w:pPr>
      <w:r w:rsidRPr="00B10F9E">
        <w:rPr>
          <w:sz w:val="24"/>
          <w:szCs w:val="24"/>
        </w:rPr>
        <w:t xml:space="preserve">Количество участников мероприятия – </w:t>
      </w:r>
      <w:r w:rsidRPr="00B10F9E">
        <w:rPr>
          <w:b/>
          <w:sz w:val="24"/>
          <w:szCs w:val="24"/>
        </w:rPr>
        <w:t xml:space="preserve">не менее 100 человек; </w:t>
      </w:r>
      <w:r w:rsidRPr="00B10F9E">
        <w:rPr>
          <w:sz w:val="24"/>
          <w:szCs w:val="24"/>
        </w:rPr>
        <w:t>все приглашаемые участники сессии должны быть согласованы с Заказчиком.</w:t>
      </w:r>
    </w:p>
    <w:p w14:paraId="1765ED20" w14:textId="77777777" w:rsidR="00B10F9E" w:rsidRPr="00B10F9E" w:rsidRDefault="00B10F9E" w:rsidP="00B10F9E">
      <w:pPr>
        <w:numPr>
          <w:ilvl w:val="0"/>
          <w:numId w:val="48"/>
        </w:numPr>
        <w:ind w:left="993"/>
        <w:rPr>
          <w:sz w:val="24"/>
          <w:szCs w:val="24"/>
        </w:rPr>
      </w:pPr>
      <w:r w:rsidRPr="00B10F9E">
        <w:rPr>
          <w:sz w:val="24"/>
          <w:szCs w:val="24"/>
        </w:rPr>
        <w:t xml:space="preserve">В состав организационной команды Исполнителя должен входить главный модератор (ведущий) с опытом проведения </w:t>
      </w:r>
      <w:r w:rsidRPr="00B10F9E">
        <w:rPr>
          <w:b/>
          <w:sz w:val="24"/>
          <w:szCs w:val="24"/>
        </w:rPr>
        <w:t>не менее десяти</w:t>
      </w:r>
      <w:r w:rsidRPr="00B10F9E">
        <w:rPr>
          <w:sz w:val="24"/>
          <w:szCs w:val="24"/>
        </w:rPr>
        <w:t xml:space="preserve"> аналогичных экспертно-аналитических мероприятий (отраслевой форсайт, территориальный форсайт, форсайт общественной организации, форсайт коммерческой организации, форсайт компетенций и прочее). Главный модератор определяется по согласованию с Заказчиком.</w:t>
      </w:r>
    </w:p>
    <w:p w14:paraId="3C46B46D"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Экспертно-аналитическая сессия проводится в </w:t>
      </w:r>
      <w:r w:rsidRPr="00B10F9E">
        <w:rPr>
          <w:b/>
          <w:sz w:val="24"/>
          <w:szCs w:val="24"/>
        </w:rPr>
        <w:t xml:space="preserve">течение 2-ух (двух) дней </w:t>
      </w:r>
      <w:r w:rsidRPr="00B10F9E">
        <w:rPr>
          <w:sz w:val="24"/>
          <w:szCs w:val="24"/>
        </w:rPr>
        <w:t xml:space="preserve">(7-8 ноября 2017 года). Продолжительность </w:t>
      </w:r>
      <w:r w:rsidRPr="00B10F9E">
        <w:rPr>
          <w:b/>
          <w:sz w:val="24"/>
          <w:szCs w:val="24"/>
        </w:rPr>
        <w:t>сессии не менее 16 часов</w:t>
      </w:r>
      <w:r w:rsidRPr="00B10F9E">
        <w:rPr>
          <w:sz w:val="24"/>
          <w:szCs w:val="24"/>
        </w:rPr>
        <w:t>.</w:t>
      </w:r>
    </w:p>
    <w:p w14:paraId="7F847E3A"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Исполнитель обеспечивает двухразовое буфетное обслуживание (кофе-брейк) всех зарегистрированных участников мероприятия со стоимостью каждого обслуживания </w:t>
      </w:r>
      <w:r w:rsidRPr="00B10F9E">
        <w:rPr>
          <w:b/>
          <w:sz w:val="24"/>
          <w:szCs w:val="24"/>
        </w:rPr>
        <w:t>не более</w:t>
      </w:r>
      <w:r w:rsidRPr="00B10F9E">
        <w:rPr>
          <w:sz w:val="24"/>
          <w:szCs w:val="24"/>
        </w:rPr>
        <w:t xml:space="preserve"> </w:t>
      </w:r>
      <w:r w:rsidRPr="00B10F9E">
        <w:rPr>
          <w:b/>
          <w:sz w:val="24"/>
          <w:szCs w:val="24"/>
        </w:rPr>
        <w:t>500 рублей</w:t>
      </w:r>
      <w:r w:rsidRPr="00B10F9E">
        <w:rPr>
          <w:sz w:val="24"/>
          <w:szCs w:val="24"/>
        </w:rPr>
        <w:t xml:space="preserve"> на одного участника).</w:t>
      </w:r>
    </w:p>
    <w:p w14:paraId="18EB85F6"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Исполнитель самостоятельно и за своей счет привлекает и оплачивает участие и проезд к месту проведения сессии </w:t>
      </w:r>
      <w:r w:rsidRPr="00B10F9E">
        <w:rPr>
          <w:b/>
          <w:sz w:val="24"/>
          <w:szCs w:val="24"/>
        </w:rPr>
        <w:t xml:space="preserve">не менее 10 экспертов </w:t>
      </w:r>
      <w:r w:rsidRPr="00B10F9E">
        <w:rPr>
          <w:sz w:val="24"/>
          <w:szCs w:val="24"/>
        </w:rPr>
        <w:t>по согласованию с Заказчиком.</w:t>
      </w:r>
    </w:p>
    <w:p w14:paraId="1E7EF0D5"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Исполнитель самостоятельно и за свой счет привлекает участников мероприятия по согласованию с Заказчиком, в т.ч. рассылает приглашения, совершает звонки для приглашения участников, организует регистрацию и подтверждение участников мероприятия.</w:t>
      </w:r>
    </w:p>
    <w:p w14:paraId="06E9D347"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В состав организационной технологической команды Исполнителя, непосредственно участвующей в проведении мероприятия в месте проведения мероприятия должно входить </w:t>
      </w:r>
      <w:r w:rsidRPr="00B10F9E">
        <w:rPr>
          <w:b/>
          <w:sz w:val="24"/>
          <w:szCs w:val="24"/>
        </w:rPr>
        <w:t>не менее 12 человек</w:t>
      </w:r>
      <w:r w:rsidRPr="00B10F9E">
        <w:rPr>
          <w:sz w:val="24"/>
          <w:szCs w:val="24"/>
        </w:rPr>
        <w:t>, в т.ч. 1 главный модератор-конструктор, не менее 5 модераторов групповой работы, не менее 5-х помощников модераторов и другие сотрудники.</w:t>
      </w:r>
    </w:p>
    <w:p w14:paraId="535B1199"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Проезд и проживание организационной команды Исполнителя оплачивает Исполнитель за свой счет. </w:t>
      </w:r>
    </w:p>
    <w:p w14:paraId="67BF0D5F"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Место проведения экспертно-аналитической сессии «Будущее исследований и разработок по «сквозным» технологиям НТИ и Цифровой экономики» - г. Санкт-Петербург («Точка кипения», 197022, г. Санкт-Петербург, пр-т Медиков, 3)</w:t>
      </w:r>
    </w:p>
    <w:p w14:paraId="2770D9D8"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Даты проведения экспертно-аналитической сессии: 7-8 ноября 2017 года (с 9-00 до 21-00)</w:t>
      </w:r>
    </w:p>
    <w:p w14:paraId="2F61EF43"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Место выполнения остальных работ определяется Заказчиком по согласованию с Исполнителем.</w:t>
      </w:r>
    </w:p>
    <w:p w14:paraId="5B24B53B"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По итогам проведения мероприятия Исполнитель </w:t>
      </w:r>
      <w:r w:rsidRPr="00B10F9E">
        <w:rPr>
          <w:b/>
          <w:sz w:val="24"/>
          <w:szCs w:val="24"/>
        </w:rPr>
        <w:t>в течение 7-ми</w:t>
      </w:r>
      <w:r w:rsidRPr="00B10F9E">
        <w:rPr>
          <w:sz w:val="24"/>
          <w:szCs w:val="24"/>
        </w:rPr>
        <w:t xml:space="preserve"> календарных дней с участием модераторов сессии проводит подготовку аналитического доклада «Будущее рыночно-ориентированных научных исследований 2035» в формате публичного документа (рабочая версия). Далее </w:t>
      </w:r>
      <w:r w:rsidRPr="00B10F9E">
        <w:rPr>
          <w:b/>
          <w:sz w:val="24"/>
          <w:szCs w:val="24"/>
        </w:rPr>
        <w:t>в течение следующих 7-ми</w:t>
      </w:r>
      <w:r w:rsidRPr="00B10F9E">
        <w:rPr>
          <w:sz w:val="24"/>
          <w:szCs w:val="24"/>
        </w:rPr>
        <w:t xml:space="preserve"> календарных дней Исполнитель проводит редактирование указанного аналитического доклада с привлечением экспертов сессии и передает итоговый доклад Заказчику не позднее чем через 14 дней после проведения мероприятия.</w:t>
      </w:r>
    </w:p>
    <w:p w14:paraId="2A4974BF" w14:textId="77777777" w:rsidR="00B10F9E" w:rsidRPr="00B10F9E" w:rsidRDefault="00B10F9E" w:rsidP="00B10F9E">
      <w:pPr>
        <w:numPr>
          <w:ilvl w:val="0"/>
          <w:numId w:val="54"/>
        </w:numPr>
        <w:jc w:val="center"/>
        <w:rPr>
          <w:b/>
          <w:sz w:val="24"/>
          <w:szCs w:val="24"/>
        </w:rPr>
      </w:pPr>
      <w:r w:rsidRPr="00B10F9E">
        <w:rPr>
          <w:b/>
          <w:sz w:val="24"/>
          <w:szCs w:val="24"/>
        </w:rPr>
        <w:t>Порядок сдачи-приемки результатов</w:t>
      </w:r>
    </w:p>
    <w:p w14:paraId="5F1094D5" w14:textId="77777777" w:rsidR="00B10F9E" w:rsidRPr="00B10F9E" w:rsidRDefault="00B10F9E" w:rsidP="00B10F9E">
      <w:pPr>
        <w:numPr>
          <w:ilvl w:val="1"/>
          <w:numId w:val="54"/>
        </w:numPr>
        <w:tabs>
          <w:tab w:val="left" w:pos="993"/>
        </w:tabs>
        <w:ind w:left="0" w:firstLine="567"/>
        <w:jc w:val="both"/>
        <w:rPr>
          <w:sz w:val="24"/>
          <w:szCs w:val="24"/>
        </w:rPr>
      </w:pPr>
      <w:r w:rsidRPr="00B10F9E">
        <w:rPr>
          <w:sz w:val="24"/>
          <w:szCs w:val="24"/>
        </w:rPr>
        <w:t xml:space="preserve"> Результатом </w:t>
      </w:r>
      <w:r w:rsidRPr="00B10F9E">
        <w:rPr>
          <w:color w:val="222222"/>
          <w:sz w:val="24"/>
          <w:szCs w:val="24"/>
        </w:rPr>
        <w:t xml:space="preserve">проведение экспертно-аналитической сессии «Будущее исследований и разработок по «сквозным» технологиям НТИ и Цифровой экономики» в соответствии с настоящим Техническим заданием </w:t>
      </w:r>
      <w:r w:rsidRPr="00B10F9E">
        <w:rPr>
          <w:sz w:val="24"/>
          <w:szCs w:val="24"/>
        </w:rPr>
        <w:t>должны стать следующие документы:</w:t>
      </w:r>
    </w:p>
    <w:p w14:paraId="1A2A9A3B" w14:textId="77777777" w:rsidR="00B10F9E" w:rsidRPr="00B10F9E" w:rsidRDefault="00B10F9E" w:rsidP="00B10F9E">
      <w:pPr>
        <w:numPr>
          <w:ilvl w:val="2"/>
          <w:numId w:val="54"/>
        </w:numPr>
        <w:tabs>
          <w:tab w:val="left" w:pos="993"/>
        </w:tabs>
        <w:ind w:left="0" w:firstLine="567"/>
        <w:jc w:val="both"/>
        <w:rPr>
          <w:sz w:val="24"/>
          <w:szCs w:val="24"/>
        </w:rPr>
      </w:pPr>
      <w:r w:rsidRPr="00B10F9E">
        <w:rPr>
          <w:sz w:val="24"/>
          <w:szCs w:val="24"/>
        </w:rPr>
        <w:lastRenderedPageBreak/>
        <w:t>Презентация «Модель организации рыночно ориентированных научных исследований 2035» (не менее 10 слайдов) для представления на Межведомственной рабочей группы по НТИ, раскрывающая следующие аспекты:</w:t>
      </w:r>
    </w:p>
    <w:p w14:paraId="6F6B7DA8" w14:textId="77777777" w:rsidR="00B10F9E" w:rsidRPr="00B10F9E" w:rsidRDefault="00B10F9E" w:rsidP="00B10F9E">
      <w:pPr>
        <w:numPr>
          <w:ilvl w:val="0"/>
          <w:numId w:val="48"/>
        </w:numPr>
        <w:ind w:left="993"/>
        <w:rPr>
          <w:sz w:val="24"/>
          <w:szCs w:val="24"/>
        </w:rPr>
      </w:pPr>
      <w:r w:rsidRPr="00B10F9E">
        <w:rPr>
          <w:sz w:val="24"/>
          <w:szCs w:val="24"/>
        </w:rPr>
        <w:t>ключевые характеристики и требования к новой модели рыночно-ориентированной науки;</w:t>
      </w:r>
    </w:p>
    <w:p w14:paraId="09C08707" w14:textId="77777777" w:rsidR="00B10F9E" w:rsidRPr="00B10F9E" w:rsidRDefault="00B10F9E" w:rsidP="00B10F9E">
      <w:pPr>
        <w:numPr>
          <w:ilvl w:val="0"/>
          <w:numId w:val="48"/>
        </w:numPr>
        <w:ind w:left="993"/>
        <w:rPr>
          <w:sz w:val="24"/>
          <w:szCs w:val="24"/>
        </w:rPr>
      </w:pPr>
      <w:r w:rsidRPr="00B10F9E">
        <w:rPr>
          <w:sz w:val="24"/>
          <w:szCs w:val="24"/>
        </w:rPr>
        <w:t>новая модель рыночно-ориентированной науки;</w:t>
      </w:r>
    </w:p>
    <w:p w14:paraId="3A08C7B9" w14:textId="77777777" w:rsidR="00B10F9E" w:rsidRPr="00B10F9E" w:rsidRDefault="00B10F9E" w:rsidP="00B10F9E">
      <w:pPr>
        <w:numPr>
          <w:ilvl w:val="0"/>
          <w:numId w:val="48"/>
        </w:numPr>
        <w:ind w:left="993"/>
        <w:rPr>
          <w:sz w:val="24"/>
          <w:szCs w:val="24"/>
        </w:rPr>
      </w:pPr>
      <w:r w:rsidRPr="00B10F9E">
        <w:rPr>
          <w:sz w:val="24"/>
          <w:szCs w:val="24"/>
        </w:rPr>
        <w:t>основные участники;</w:t>
      </w:r>
    </w:p>
    <w:p w14:paraId="7DE2D62D" w14:textId="77777777" w:rsidR="00B10F9E" w:rsidRPr="00B10F9E" w:rsidRDefault="00B10F9E" w:rsidP="00B10F9E">
      <w:pPr>
        <w:numPr>
          <w:ilvl w:val="0"/>
          <w:numId w:val="48"/>
        </w:numPr>
        <w:ind w:left="993"/>
        <w:rPr>
          <w:sz w:val="24"/>
          <w:szCs w:val="24"/>
        </w:rPr>
      </w:pPr>
      <w:r w:rsidRPr="00B10F9E">
        <w:rPr>
          <w:sz w:val="24"/>
          <w:szCs w:val="24"/>
        </w:rPr>
        <w:t>организационная модель совместной работы при проведении исследований;</w:t>
      </w:r>
    </w:p>
    <w:p w14:paraId="023F719D" w14:textId="77777777" w:rsidR="00B10F9E" w:rsidRPr="00B10F9E" w:rsidRDefault="00B10F9E" w:rsidP="00B10F9E">
      <w:pPr>
        <w:numPr>
          <w:ilvl w:val="0"/>
          <w:numId w:val="48"/>
        </w:numPr>
        <w:ind w:left="993"/>
        <w:rPr>
          <w:sz w:val="24"/>
          <w:szCs w:val="24"/>
        </w:rPr>
      </w:pPr>
      <w:r w:rsidRPr="00B10F9E">
        <w:rPr>
          <w:sz w:val="24"/>
          <w:szCs w:val="24"/>
        </w:rPr>
        <w:t>гуманитарные аспекты будущего науки;</w:t>
      </w:r>
    </w:p>
    <w:p w14:paraId="56F651DA" w14:textId="77777777" w:rsidR="00B10F9E" w:rsidRPr="00B10F9E" w:rsidRDefault="00B10F9E" w:rsidP="00B10F9E">
      <w:pPr>
        <w:numPr>
          <w:ilvl w:val="0"/>
          <w:numId w:val="48"/>
        </w:numPr>
        <w:ind w:left="993"/>
        <w:rPr>
          <w:sz w:val="24"/>
          <w:szCs w:val="24"/>
        </w:rPr>
      </w:pPr>
      <w:r w:rsidRPr="00B10F9E">
        <w:rPr>
          <w:sz w:val="24"/>
          <w:szCs w:val="24"/>
        </w:rPr>
        <w:t>новая модель поиска научного знания;</w:t>
      </w:r>
    </w:p>
    <w:p w14:paraId="42AEEC6B" w14:textId="77777777" w:rsidR="00B10F9E" w:rsidRPr="00B10F9E" w:rsidRDefault="00B10F9E" w:rsidP="00B10F9E">
      <w:pPr>
        <w:numPr>
          <w:ilvl w:val="0"/>
          <w:numId w:val="48"/>
        </w:numPr>
        <w:ind w:left="993"/>
        <w:rPr>
          <w:sz w:val="24"/>
          <w:szCs w:val="24"/>
        </w:rPr>
      </w:pPr>
      <w:r w:rsidRPr="00B10F9E">
        <w:rPr>
          <w:sz w:val="24"/>
          <w:szCs w:val="24"/>
        </w:rPr>
        <w:t>будущее университетской науки;</w:t>
      </w:r>
    </w:p>
    <w:p w14:paraId="4BB095A5" w14:textId="77777777" w:rsidR="00B10F9E" w:rsidRPr="00B10F9E" w:rsidRDefault="00B10F9E" w:rsidP="00B10F9E">
      <w:pPr>
        <w:numPr>
          <w:ilvl w:val="0"/>
          <w:numId w:val="48"/>
        </w:numPr>
        <w:ind w:left="993"/>
        <w:rPr>
          <w:sz w:val="24"/>
          <w:szCs w:val="24"/>
        </w:rPr>
      </w:pPr>
      <w:r w:rsidRPr="00B10F9E">
        <w:rPr>
          <w:sz w:val="24"/>
          <w:szCs w:val="24"/>
        </w:rPr>
        <w:t>управление финансированием и имуществом исследовательских групп.</w:t>
      </w:r>
    </w:p>
    <w:p w14:paraId="5069AD70" w14:textId="77777777" w:rsidR="00B10F9E" w:rsidRPr="00B10F9E" w:rsidRDefault="00B10F9E" w:rsidP="00B10F9E">
      <w:pPr>
        <w:numPr>
          <w:ilvl w:val="0"/>
          <w:numId w:val="48"/>
        </w:numPr>
        <w:ind w:left="993"/>
        <w:rPr>
          <w:sz w:val="24"/>
          <w:szCs w:val="24"/>
        </w:rPr>
      </w:pPr>
      <w:r w:rsidRPr="00B10F9E">
        <w:rPr>
          <w:sz w:val="24"/>
          <w:szCs w:val="24"/>
        </w:rPr>
        <w:t>и/или другие темы по согласованию с Заказчиком.</w:t>
      </w:r>
    </w:p>
    <w:p w14:paraId="012F7B02" w14:textId="77777777" w:rsidR="00B10F9E" w:rsidRPr="00B10F9E" w:rsidRDefault="00B10F9E" w:rsidP="00B10F9E">
      <w:pPr>
        <w:numPr>
          <w:ilvl w:val="2"/>
          <w:numId w:val="54"/>
        </w:numPr>
        <w:tabs>
          <w:tab w:val="left" w:pos="993"/>
        </w:tabs>
        <w:ind w:left="0" w:firstLine="567"/>
        <w:jc w:val="both"/>
        <w:rPr>
          <w:sz w:val="24"/>
          <w:szCs w:val="24"/>
        </w:rPr>
      </w:pPr>
      <w:r w:rsidRPr="00B10F9E">
        <w:rPr>
          <w:sz w:val="24"/>
          <w:szCs w:val="24"/>
        </w:rPr>
        <w:t>Краткая аналитическая записка по итогам сессии: программа развития «Сквозных» технологий НТИ и иные механизмы формирования научно-технологических заделов по тематикам «сквозных» технологий (на примере групп</w:t>
      </w:r>
      <w:r w:rsidRPr="00B10F9E">
        <w:rPr>
          <w:sz w:val="24"/>
          <w:szCs w:val="24"/>
          <w:lang w:val="en-US"/>
        </w:rPr>
        <w:t>s</w:t>
      </w:r>
      <w:r w:rsidRPr="00B10F9E">
        <w:rPr>
          <w:sz w:val="24"/>
          <w:szCs w:val="24"/>
        </w:rPr>
        <w:t xml:space="preserve"> «сквозных» технологий НТИ «Новые и портативные источники энергии» и/или др.).</w:t>
      </w:r>
    </w:p>
    <w:p w14:paraId="158E9C9F" w14:textId="77777777" w:rsidR="00B10F9E" w:rsidRPr="00B10F9E" w:rsidRDefault="00B10F9E" w:rsidP="00B10F9E">
      <w:pPr>
        <w:numPr>
          <w:ilvl w:val="2"/>
          <w:numId w:val="54"/>
        </w:numPr>
        <w:tabs>
          <w:tab w:val="left" w:pos="993"/>
        </w:tabs>
        <w:ind w:left="0" w:firstLine="567"/>
        <w:jc w:val="both"/>
        <w:rPr>
          <w:sz w:val="24"/>
          <w:szCs w:val="24"/>
        </w:rPr>
      </w:pPr>
      <w:r w:rsidRPr="00B10F9E">
        <w:rPr>
          <w:sz w:val="24"/>
          <w:szCs w:val="24"/>
        </w:rPr>
        <w:t>Аналитический доклад «Будущее рыночно-ориентированных научных исследований 2035» со следующим примерным содержанием (по согласованию с Заказчиком): ключевые тренды развития науки; управление НИОКР (организационная модель рыночно ориентированной науки, технологические барьеры на пути к новым рынкам, от теории к технологии); ученые будущего и сетевые научные коллективы (гуманитарные аспекты будущего науки); новая модель поиска научного знания (knowledge creation and management system; новые инструменты, подходы, методики проведения научных исследований и разработок; цифровая платформа исследований и разработок); будущее университетской науки (в т.ч. университетские центры НТИ); управление финансированием и имуществом исследовательских групп (в т.ч. механизмы формирования научно-технологического задела по тематикам «сквозных технологий»).</w:t>
      </w:r>
    </w:p>
    <w:p w14:paraId="083E9BB6" w14:textId="3D118E78" w:rsidR="00D602C6" w:rsidRDefault="00B10F9E" w:rsidP="00B10F9E">
      <w:pPr>
        <w:rPr>
          <w:sz w:val="24"/>
          <w:szCs w:val="24"/>
        </w:rPr>
      </w:pPr>
      <w:r w:rsidRPr="00B10F9E">
        <w:rPr>
          <w:sz w:val="24"/>
          <w:szCs w:val="24"/>
        </w:rPr>
        <w:t xml:space="preserve"> Отчетная документация представляется Заказчику на электронном и бумажном носителе в одном экземпляре.</w:t>
      </w:r>
    </w:p>
    <w:p w14:paraId="2B52E016" w14:textId="77777777" w:rsidR="00B10F9E" w:rsidRPr="00B10F9E" w:rsidRDefault="00B10F9E" w:rsidP="00B10F9E">
      <w:pPr>
        <w:rPr>
          <w:sz w:val="24"/>
          <w:szCs w:val="24"/>
        </w:rPr>
      </w:pPr>
    </w:p>
    <w:tbl>
      <w:tblPr>
        <w:tblpPr w:leftFromText="180" w:rightFromText="180" w:vertAnchor="text" w:horzAnchor="margin" w:tblpY="129"/>
        <w:tblW w:w="4927" w:type="pct"/>
        <w:tblLook w:val="0000" w:firstRow="0" w:lastRow="0" w:firstColumn="0" w:lastColumn="0" w:noHBand="0" w:noVBand="0"/>
      </w:tblPr>
      <w:tblGrid>
        <w:gridCol w:w="4747"/>
        <w:gridCol w:w="4890"/>
      </w:tblGrid>
      <w:tr w:rsidR="00B10F9E" w:rsidRPr="006A27A5" w14:paraId="53083DE7" w14:textId="77777777" w:rsidTr="006623D5">
        <w:trPr>
          <w:trHeight w:val="3124"/>
        </w:trPr>
        <w:tc>
          <w:tcPr>
            <w:tcW w:w="2463" w:type="pct"/>
            <w:shd w:val="clear" w:color="auto" w:fill="auto"/>
          </w:tcPr>
          <w:p w14:paraId="659371E0" w14:textId="77777777" w:rsidR="00B10F9E" w:rsidRPr="006A27A5" w:rsidRDefault="00B10F9E" w:rsidP="006623D5">
            <w:pPr>
              <w:spacing w:line="288" w:lineRule="auto"/>
              <w:rPr>
                <w:sz w:val="24"/>
                <w:szCs w:val="24"/>
              </w:rPr>
            </w:pPr>
            <w:r w:rsidRPr="006A27A5">
              <w:rPr>
                <w:sz w:val="24"/>
                <w:szCs w:val="24"/>
              </w:rPr>
              <w:t>Заказчик:</w:t>
            </w:r>
          </w:p>
          <w:p w14:paraId="648487DF" w14:textId="77777777" w:rsidR="00B10F9E" w:rsidRPr="006A27A5" w:rsidRDefault="00B10F9E" w:rsidP="006623D5">
            <w:pPr>
              <w:spacing w:line="288" w:lineRule="auto"/>
              <w:ind w:right="316"/>
              <w:rPr>
                <w:sz w:val="24"/>
                <w:szCs w:val="24"/>
              </w:rPr>
            </w:pPr>
            <w:r w:rsidRPr="006A27A5">
              <w:rPr>
                <w:sz w:val="24"/>
                <w:szCs w:val="24"/>
              </w:rPr>
              <w:t>Автономная некоммерческая организация «Агентство стратегических инициатив по продвижению новых проектов»</w:t>
            </w:r>
          </w:p>
          <w:p w14:paraId="4B5D6C9F" w14:textId="77777777" w:rsidR="00B10F9E" w:rsidRPr="006A27A5" w:rsidRDefault="00B10F9E" w:rsidP="006623D5">
            <w:pPr>
              <w:spacing w:line="288" w:lineRule="auto"/>
              <w:rPr>
                <w:sz w:val="24"/>
                <w:szCs w:val="24"/>
              </w:rPr>
            </w:pPr>
          </w:p>
          <w:p w14:paraId="5A1CFE34" w14:textId="77777777" w:rsidR="00B10F9E" w:rsidRPr="006A27A5" w:rsidRDefault="00B10F9E" w:rsidP="006623D5">
            <w:pPr>
              <w:spacing w:line="288" w:lineRule="auto"/>
              <w:rPr>
                <w:sz w:val="24"/>
                <w:szCs w:val="24"/>
              </w:rPr>
            </w:pPr>
          </w:p>
          <w:p w14:paraId="2551070E" w14:textId="77777777" w:rsidR="00B10F9E" w:rsidRPr="006A27A5" w:rsidRDefault="00B10F9E" w:rsidP="006623D5">
            <w:pPr>
              <w:tabs>
                <w:tab w:val="left" w:pos="5245"/>
              </w:tabs>
              <w:spacing w:line="288" w:lineRule="auto"/>
              <w:ind w:right="602"/>
              <w:rPr>
                <w:sz w:val="24"/>
                <w:szCs w:val="24"/>
              </w:rPr>
            </w:pPr>
            <w:r w:rsidRPr="006A27A5">
              <w:rPr>
                <w:color w:val="000000"/>
                <w:sz w:val="24"/>
                <w:szCs w:val="24"/>
              </w:rPr>
              <w:t>Административный директор – Заместитель Генерального директора</w:t>
            </w:r>
            <w:r w:rsidRPr="006A27A5">
              <w:rPr>
                <w:sz w:val="24"/>
                <w:szCs w:val="24"/>
              </w:rPr>
              <w:t xml:space="preserve">  </w:t>
            </w:r>
          </w:p>
          <w:p w14:paraId="308868B9" w14:textId="77777777" w:rsidR="00B10F9E" w:rsidRPr="006A27A5" w:rsidRDefault="00B10F9E" w:rsidP="006623D5">
            <w:pPr>
              <w:spacing w:line="288" w:lineRule="auto"/>
              <w:rPr>
                <w:sz w:val="24"/>
                <w:szCs w:val="24"/>
              </w:rPr>
            </w:pPr>
          </w:p>
          <w:p w14:paraId="7C26435E" w14:textId="77777777" w:rsidR="00B10F9E" w:rsidRPr="006A27A5" w:rsidRDefault="00B10F9E" w:rsidP="006623D5">
            <w:pPr>
              <w:spacing w:line="288" w:lineRule="auto"/>
              <w:rPr>
                <w:sz w:val="24"/>
                <w:szCs w:val="24"/>
              </w:rPr>
            </w:pPr>
          </w:p>
          <w:p w14:paraId="62F355E5" w14:textId="77777777" w:rsidR="00B10F9E" w:rsidRPr="006A27A5" w:rsidRDefault="00B10F9E" w:rsidP="006623D5">
            <w:pPr>
              <w:spacing w:line="288" w:lineRule="auto"/>
              <w:ind w:firstLine="35"/>
              <w:rPr>
                <w:sz w:val="24"/>
                <w:szCs w:val="24"/>
              </w:rPr>
            </w:pPr>
          </w:p>
          <w:p w14:paraId="2C332FFF" w14:textId="77777777" w:rsidR="00B10F9E" w:rsidRPr="006A27A5" w:rsidRDefault="00B10F9E" w:rsidP="006623D5">
            <w:pPr>
              <w:spacing w:line="288" w:lineRule="auto"/>
              <w:ind w:firstLine="35"/>
              <w:rPr>
                <w:sz w:val="24"/>
                <w:szCs w:val="24"/>
              </w:rPr>
            </w:pPr>
          </w:p>
          <w:p w14:paraId="42C52280" w14:textId="77777777" w:rsidR="00B10F9E" w:rsidRPr="006A27A5" w:rsidRDefault="00B10F9E" w:rsidP="006623D5">
            <w:pPr>
              <w:spacing w:line="288" w:lineRule="auto"/>
              <w:ind w:firstLine="35"/>
              <w:rPr>
                <w:sz w:val="24"/>
                <w:szCs w:val="24"/>
              </w:rPr>
            </w:pPr>
            <w:r w:rsidRPr="006A27A5">
              <w:rPr>
                <w:sz w:val="24"/>
                <w:szCs w:val="24"/>
              </w:rPr>
              <w:t>_____________________ Л.Г.</w:t>
            </w:r>
            <w:r>
              <w:rPr>
                <w:sz w:val="24"/>
                <w:szCs w:val="24"/>
              </w:rPr>
              <w:t> </w:t>
            </w:r>
            <w:r w:rsidRPr="006A27A5">
              <w:rPr>
                <w:sz w:val="24"/>
                <w:szCs w:val="24"/>
              </w:rPr>
              <w:t>Шепелева</w:t>
            </w:r>
          </w:p>
          <w:p w14:paraId="1FC972AD" w14:textId="77777777" w:rsidR="00B10F9E" w:rsidRPr="006A27A5" w:rsidRDefault="00B10F9E" w:rsidP="006623D5">
            <w:pPr>
              <w:spacing w:line="288" w:lineRule="auto"/>
              <w:ind w:firstLine="35"/>
              <w:rPr>
                <w:sz w:val="24"/>
                <w:szCs w:val="24"/>
              </w:rPr>
            </w:pPr>
          </w:p>
          <w:p w14:paraId="0E411916" w14:textId="77777777" w:rsidR="00B10F9E" w:rsidRPr="006A27A5" w:rsidRDefault="00B10F9E" w:rsidP="006623D5">
            <w:pPr>
              <w:spacing w:line="288" w:lineRule="auto"/>
              <w:ind w:firstLine="35"/>
              <w:rPr>
                <w:bCs/>
                <w:sz w:val="24"/>
                <w:szCs w:val="24"/>
              </w:rPr>
            </w:pPr>
            <w:r w:rsidRPr="006A27A5">
              <w:rPr>
                <w:sz w:val="24"/>
                <w:szCs w:val="24"/>
              </w:rPr>
              <w:t>М.П.</w:t>
            </w:r>
          </w:p>
        </w:tc>
        <w:tc>
          <w:tcPr>
            <w:tcW w:w="2537" w:type="pct"/>
            <w:shd w:val="clear" w:color="auto" w:fill="auto"/>
          </w:tcPr>
          <w:p w14:paraId="726C2A58" w14:textId="77777777" w:rsidR="00B10F9E" w:rsidRPr="006A27A5" w:rsidRDefault="00B10F9E" w:rsidP="006623D5">
            <w:pPr>
              <w:spacing w:line="288" w:lineRule="auto"/>
              <w:rPr>
                <w:sz w:val="24"/>
                <w:szCs w:val="24"/>
              </w:rPr>
            </w:pPr>
            <w:r w:rsidRPr="006A27A5">
              <w:rPr>
                <w:sz w:val="24"/>
                <w:szCs w:val="24"/>
              </w:rPr>
              <w:t>Исполнитель:</w:t>
            </w:r>
          </w:p>
          <w:p w14:paraId="3AA16B81" w14:textId="77777777" w:rsidR="00B10F9E" w:rsidRPr="006A27A5" w:rsidRDefault="00B10F9E" w:rsidP="006623D5">
            <w:pPr>
              <w:spacing w:line="288" w:lineRule="auto"/>
              <w:rPr>
                <w:color w:val="000000"/>
                <w:sz w:val="24"/>
                <w:szCs w:val="24"/>
                <w:lang w:val="en-US"/>
              </w:rPr>
            </w:pPr>
            <w:r w:rsidRPr="006A27A5">
              <w:rPr>
                <w:color w:val="000000"/>
                <w:sz w:val="24"/>
                <w:szCs w:val="24"/>
                <w:lang w:val="en-US"/>
              </w:rPr>
              <w:t>________________</w:t>
            </w:r>
          </w:p>
          <w:p w14:paraId="5DA5FF51" w14:textId="77777777" w:rsidR="00B10F9E" w:rsidRPr="006A27A5" w:rsidRDefault="00B10F9E" w:rsidP="006623D5">
            <w:pPr>
              <w:spacing w:line="288" w:lineRule="auto"/>
              <w:rPr>
                <w:color w:val="000000"/>
                <w:sz w:val="24"/>
                <w:szCs w:val="24"/>
              </w:rPr>
            </w:pPr>
          </w:p>
          <w:p w14:paraId="44409CE5" w14:textId="77777777" w:rsidR="00B10F9E" w:rsidRPr="006A27A5" w:rsidRDefault="00B10F9E" w:rsidP="006623D5">
            <w:pPr>
              <w:spacing w:line="288" w:lineRule="auto"/>
              <w:rPr>
                <w:sz w:val="24"/>
                <w:szCs w:val="24"/>
              </w:rPr>
            </w:pPr>
          </w:p>
          <w:p w14:paraId="7DCFC831" w14:textId="77777777" w:rsidR="00B10F9E" w:rsidRPr="006A27A5" w:rsidRDefault="00B10F9E" w:rsidP="006623D5">
            <w:pPr>
              <w:spacing w:line="288" w:lineRule="auto"/>
              <w:rPr>
                <w:sz w:val="24"/>
                <w:szCs w:val="24"/>
              </w:rPr>
            </w:pPr>
          </w:p>
          <w:p w14:paraId="273FF930" w14:textId="77777777" w:rsidR="00B10F9E" w:rsidRPr="006A27A5" w:rsidRDefault="00B10F9E" w:rsidP="006623D5">
            <w:pPr>
              <w:spacing w:line="288" w:lineRule="auto"/>
              <w:rPr>
                <w:sz w:val="24"/>
                <w:szCs w:val="24"/>
              </w:rPr>
            </w:pPr>
          </w:p>
          <w:p w14:paraId="256B6577" w14:textId="77777777" w:rsidR="00B10F9E" w:rsidRDefault="00B10F9E" w:rsidP="006623D5">
            <w:pPr>
              <w:spacing w:line="288" w:lineRule="auto"/>
              <w:rPr>
                <w:sz w:val="24"/>
                <w:szCs w:val="24"/>
                <w:lang w:val="en-US"/>
              </w:rPr>
            </w:pPr>
          </w:p>
          <w:p w14:paraId="5C4763CD" w14:textId="77777777" w:rsidR="00B10F9E" w:rsidRPr="006A27A5" w:rsidRDefault="00B10F9E" w:rsidP="006623D5">
            <w:pPr>
              <w:spacing w:line="288" w:lineRule="auto"/>
              <w:rPr>
                <w:sz w:val="24"/>
                <w:szCs w:val="24"/>
                <w:lang w:val="en-US"/>
              </w:rPr>
            </w:pPr>
            <w:r w:rsidRPr="006A27A5">
              <w:rPr>
                <w:sz w:val="24"/>
                <w:szCs w:val="24"/>
                <w:lang w:val="en-US"/>
              </w:rPr>
              <w:t>___________________</w:t>
            </w:r>
          </w:p>
          <w:p w14:paraId="39CCA69C" w14:textId="77777777" w:rsidR="00B10F9E" w:rsidRPr="006A27A5" w:rsidRDefault="00B10F9E" w:rsidP="006623D5">
            <w:pPr>
              <w:spacing w:line="288" w:lineRule="auto"/>
              <w:rPr>
                <w:sz w:val="24"/>
                <w:szCs w:val="24"/>
              </w:rPr>
            </w:pPr>
          </w:p>
          <w:p w14:paraId="7B20812A" w14:textId="77777777" w:rsidR="00B10F9E" w:rsidRPr="006A27A5" w:rsidRDefault="00B10F9E" w:rsidP="006623D5">
            <w:pPr>
              <w:spacing w:line="288" w:lineRule="auto"/>
              <w:rPr>
                <w:sz w:val="24"/>
                <w:szCs w:val="24"/>
              </w:rPr>
            </w:pPr>
          </w:p>
          <w:p w14:paraId="290827F0" w14:textId="77777777" w:rsidR="00B10F9E" w:rsidRPr="006A27A5" w:rsidRDefault="00B10F9E" w:rsidP="006623D5">
            <w:pPr>
              <w:spacing w:line="288" w:lineRule="auto"/>
              <w:rPr>
                <w:sz w:val="24"/>
                <w:szCs w:val="24"/>
              </w:rPr>
            </w:pPr>
          </w:p>
          <w:p w14:paraId="38F0E972" w14:textId="77777777" w:rsidR="00B10F9E" w:rsidRPr="006A27A5" w:rsidRDefault="00B10F9E" w:rsidP="006623D5">
            <w:pPr>
              <w:spacing w:line="288" w:lineRule="auto"/>
              <w:rPr>
                <w:sz w:val="24"/>
                <w:szCs w:val="24"/>
              </w:rPr>
            </w:pPr>
          </w:p>
          <w:p w14:paraId="0D388A4B" w14:textId="77777777" w:rsidR="00B10F9E" w:rsidRPr="006A27A5" w:rsidRDefault="00B10F9E" w:rsidP="006623D5">
            <w:pPr>
              <w:spacing w:line="288" w:lineRule="auto"/>
              <w:rPr>
                <w:sz w:val="24"/>
                <w:szCs w:val="24"/>
              </w:rPr>
            </w:pPr>
          </w:p>
          <w:p w14:paraId="4D1E047C" w14:textId="77777777" w:rsidR="00B10F9E" w:rsidRPr="006A27A5" w:rsidRDefault="00B10F9E" w:rsidP="006623D5">
            <w:pPr>
              <w:spacing w:line="288" w:lineRule="auto"/>
              <w:rPr>
                <w:sz w:val="24"/>
                <w:szCs w:val="24"/>
                <w:lang w:val="en-US"/>
              </w:rPr>
            </w:pPr>
            <w:r w:rsidRPr="006A27A5">
              <w:rPr>
                <w:sz w:val="24"/>
                <w:szCs w:val="24"/>
              </w:rPr>
              <w:t>_____________________ __________</w:t>
            </w:r>
          </w:p>
          <w:p w14:paraId="242045EC" w14:textId="77777777" w:rsidR="00B10F9E" w:rsidRDefault="00B10F9E" w:rsidP="006623D5">
            <w:pPr>
              <w:spacing w:line="288" w:lineRule="auto"/>
              <w:rPr>
                <w:sz w:val="24"/>
                <w:szCs w:val="24"/>
              </w:rPr>
            </w:pPr>
          </w:p>
          <w:p w14:paraId="139EED74" w14:textId="77777777" w:rsidR="00B10F9E" w:rsidRPr="006A27A5" w:rsidRDefault="00B10F9E" w:rsidP="006623D5">
            <w:pPr>
              <w:spacing w:line="288" w:lineRule="auto"/>
              <w:rPr>
                <w:sz w:val="24"/>
                <w:szCs w:val="24"/>
              </w:rPr>
            </w:pPr>
            <w:r w:rsidRPr="006A27A5">
              <w:rPr>
                <w:sz w:val="24"/>
                <w:szCs w:val="24"/>
              </w:rPr>
              <w:t>М.П.</w:t>
            </w:r>
          </w:p>
        </w:tc>
      </w:tr>
    </w:tbl>
    <w:p w14:paraId="5BE3611D" w14:textId="77777777" w:rsidR="00B10F9E" w:rsidRPr="00B10F9E" w:rsidRDefault="00B10F9E" w:rsidP="00B10F9E">
      <w:pPr>
        <w:rPr>
          <w:b/>
          <w:sz w:val="24"/>
          <w:szCs w:val="24"/>
        </w:rPr>
      </w:pPr>
    </w:p>
    <w:p w14:paraId="5E0FED05" w14:textId="77777777" w:rsidR="00D602C6" w:rsidRPr="00B10F9E" w:rsidRDefault="00D602C6" w:rsidP="00D602C6">
      <w:pPr>
        <w:rPr>
          <w:sz w:val="24"/>
          <w:szCs w:val="24"/>
        </w:rPr>
      </w:pPr>
    </w:p>
    <w:p w14:paraId="2404CBC2" w14:textId="77777777" w:rsidR="00D602C6" w:rsidRPr="00B10F9E" w:rsidRDefault="00D602C6" w:rsidP="00D602C6">
      <w:pPr>
        <w:jc w:val="center"/>
        <w:rPr>
          <w:b/>
          <w:sz w:val="24"/>
          <w:szCs w:val="24"/>
        </w:rPr>
        <w:sectPr w:rsidR="00D602C6" w:rsidRPr="00B10F9E" w:rsidSect="007F3968">
          <w:footerReference w:type="default" r:id="rId26"/>
          <w:pgSz w:w="11907" w:h="16840" w:code="9"/>
          <w:pgMar w:top="851" w:right="851" w:bottom="851" w:left="1276" w:header="720" w:footer="403" w:gutter="0"/>
          <w:cols w:space="720"/>
          <w:noEndnote/>
        </w:sectPr>
      </w:pPr>
    </w:p>
    <w:p w14:paraId="67099D60" w14:textId="77777777" w:rsidR="00D602C6" w:rsidRDefault="00D602C6" w:rsidP="00D602C6">
      <w:pPr>
        <w:jc w:val="center"/>
        <w:rPr>
          <w:b/>
        </w:rPr>
      </w:pPr>
    </w:p>
    <w:p w14:paraId="76E76C26" w14:textId="77777777" w:rsidR="00D602C6" w:rsidRDefault="00D602C6" w:rsidP="00D602C6">
      <w:pPr>
        <w:pStyle w:val="10"/>
      </w:pPr>
      <w:bookmarkStart w:id="96" w:name="_МИНИМАЛЬНЫЕ_ТРЕБОВАНИЯ_ДЛЯ"/>
      <w:bookmarkStart w:id="97" w:name="_Toc465240949"/>
      <w:bookmarkEnd w:id="96"/>
      <w:r w:rsidRPr="001C18A7">
        <w:t>МИНИМАЛЬНЫЕ ТРЕБОВАН</w:t>
      </w:r>
      <w:r>
        <w:t>ИЯ ДЛЯ ПРОХОЖДЕНИЯ АККРЕДИТАЦИИ</w:t>
      </w:r>
      <w:r>
        <w:rPr>
          <w:rStyle w:val="afe"/>
          <w:b w:val="0"/>
          <w:szCs w:val="28"/>
        </w:rPr>
        <w:footnoteReference w:id="1"/>
      </w:r>
      <w:bookmarkEnd w:id="97"/>
    </w:p>
    <w:p w14:paraId="272CECCF" w14:textId="77777777" w:rsidR="00D602C6" w:rsidRDefault="00D602C6" w:rsidP="00D602C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D602C6" w:rsidRPr="001C18A7" w14:paraId="6A13F9AD" w14:textId="77777777" w:rsidTr="00F0760E">
        <w:trPr>
          <w:trHeight w:val="172"/>
        </w:trPr>
        <w:tc>
          <w:tcPr>
            <w:tcW w:w="670" w:type="dxa"/>
            <w:shd w:val="clear" w:color="auto" w:fill="D9D9D9" w:themeFill="background1" w:themeFillShade="D9"/>
          </w:tcPr>
          <w:p w14:paraId="0185968C" w14:textId="77777777" w:rsidR="00D602C6" w:rsidRPr="001C18A7" w:rsidRDefault="00D602C6" w:rsidP="00F0760E">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CED2810" w14:textId="77777777" w:rsidR="00D602C6" w:rsidRPr="001C18A7" w:rsidRDefault="00D602C6" w:rsidP="00F0760E">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126D84A" w14:textId="77777777" w:rsidR="00D602C6" w:rsidRPr="001C18A7" w:rsidRDefault="00D602C6" w:rsidP="00F0760E">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3A44523E" w14:textId="77777777" w:rsidR="00D602C6" w:rsidRPr="001C18A7" w:rsidRDefault="00D602C6" w:rsidP="00F0760E">
            <w:pPr>
              <w:pStyle w:val="Default"/>
              <w:jc w:val="center"/>
              <w:rPr>
                <w:sz w:val="20"/>
                <w:szCs w:val="20"/>
              </w:rPr>
            </w:pPr>
            <w:r w:rsidRPr="001C18A7">
              <w:rPr>
                <w:b/>
                <w:bCs/>
                <w:sz w:val="20"/>
                <w:szCs w:val="20"/>
              </w:rPr>
              <w:t>ЗАКЛЮЧЕНИЕ</w:t>
            </w:r>
          </w:p>
        </w:tc>
      </w:tr>
      <w:tr w:rsidR="00D602C6" w:rsidRPr="001C18A7" w14:paraId="096363FA" w14:textId="77777777" w:rsidTr="00F0760E">
        <w:trPr>
          <w:trHeight w:val="75"/>
        </w:trPr>
        <w:tc>
          <w:tcPr>
            <w:tcW w:w="670" w:type="dxa"/>
            <w:shd w:val="clear" w:color="auto" w:fill="D9D9D9" w:themeFill="background1" w:themeFillShade="D9"/>
          </w:tcPr>
          <w:p w14:paraId="1B5E43EE" w14:textId="77777777" w:rsidR="00D602C6" w:rsidRPr="001C18A7" w:rsidRDefault="00D602C6" w:rsidP="00F0760E">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A60D263" w14:textId="77777777" w:rsidR="00D602C6" w:rsidRPr="001C18A7" w:rsidRDefault="00D602C6" w:rsidP="00F0760E">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3F73DA09" w14:textId="77777777" w:rsidR="00D602C6" w:rsidRPr="001C18A7" w:rsidRDefault="00D602C6" w:rsidP="00F0760E">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5A805C57" w14:textId="77777777" w:rsidR="00D602C6" w:rsidRPr="001C18A7" w:rsidRDefault="00D602C6" w:rsidP="00F0760E">
            <w:pPr>
              <w:pStyle w:val="Default"/>
              <w:jc w:val="center"/>
              <w:rPr>
                <w:sz w:val="20"/>
                <w:szCs w:val="20"/>
              </w:rPr>
            </w:pPr>
            <w:r w:rsidRPr="001C18A7">
              <w:rPr>
                <w:b/>
                <w:bCs/>
                <w:sz w:val="20"/>
                <w:szCs w:val="20"/>
              </w:rPr>
              <w:t>4</w:t>
            </w:r>
          </w:p>
        </w:tc>
      </w:tr>
      <w:tr w:rsidR="00D602C6" w:rsidRPr="001C18A7" w14:paraId="47D41B9A" w14:textId="77777777" w:rsidTr="00F0760E">
        <w:trPr>
          <w:trHeight w:val="1862"/>
        </w:trPr>
        <w:tc>
          <w:tcPr>
            <w:tcW w:w="670" w:type="dxa"/>
          </w:tcPr>
          <w:p w14:paraId="44FF36A7" w14:textId="77777777" w:rsidR="00D602C6" w:rsidRPr="001C18A7" w:rsidRDefault="00D602C6" w:rsidP="00F0760E">
            <w:pPr>
              <w:pStyle w:val="Default"/>
              <w:rPr>
                <w:color w:val="auto"/>
                <w:sz w:val="20"/>
                <w:szCs w:val="20"/>
              </w:rPr>
            </w:pPr>
          </w:p>
          <w:p w14:paraId="0DE06D6D" w14:textId="77777777" w:rsidR="00D602C6" w:rsidRPr="001C18A7" w:rsidRDefault="00D602C6" w:rsidP="00F0760E">
            <w:pPr>
              <w:pStyle w:val="Default"/>
              <w:rPr>
                <w:sz w:val="20"/>
                <w:szCs w:val="20"/>
              </w:rPr>
            </w:pPr>
            <w:r w:rsidRPr="001C18A7">
              <w:rPr>
                <w:sz w:val="20"/>
                <w:szCs w:val="20"/>
              </w:rPr>
              <w:t xml:space="preserve">1. </w:t>
            </w:r>
          </w:p>
          <w:p w14:paraId="75D2B062" w14:textId="77777777" w:rsidR="00D602C6" w:rsidRPr="001C18A7" w:rsidRDefault="00D602C6" w:rsidP="00F0760E">
            <w:pPr>
              <w:pStyle w:val="Default"/>
              <w:rPr>
                <w:sz w:val="20"/>
                <w:szCs w:val="20"/>
              </w:rPr>
            </w:pPr>
          </w:p>
        </w:tc>
        <w:tc>
          <w:tcPr>
            <w:tcW w:w="4820" w:type="dxa"/>
          </w:tcPr>
          <w:p w14:paraId="2EC58BE0" w14:textId="77777777" w:rsidR="00D602C6" w:rsidRPr="001C18A7" w:rsidRDefault="00D602C6" w:rsidP="00F0760E">
            <w:pPr>
              <w:pStyle w:val="Default"/>
              <w:rPr>
                <w:sz w:val="20"/>
                <w:szCs w:val="20"/>
              </w:rPr>
            </w:pPr>
            <w:r w:rsidRPr="001C18A7">
              <w:rPr>
                <w:sz w:val="20"/>
                <w:szCs w:val="20"/>
              </w:rPr>
              <w:t xml:space="preserve">Участник закупки: </w:t>
            </w:r>
          </w:p>
          <w:p w14:paraId="6B93D5FB" w14:textId="77777777" w:rsidR="00D602C6" w:rsidRPr="001C18A7" w:rsidRDefault="00D602C6" w:rsidP="00F0760E">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2184F493" w14:textId="77777777" w:rsidR="00D602C6" w:rsidRPr="001C18A7" w:rsidRDefault="00D602C6" w:rsidP="00F0760E">
            <w:pPr>
              <w:pStyle w:val="Default"/>
              <w:rPr>
                <w:sz w:val="20"/>
                <w:szCs w:val="20"/>
              </w:rPr>
            </w:pPr>
          </w:p>
          <w:p w14:paraId="04A75E95" w14:textId="77777777" w:rsidR="00D602C6" w:rsidRPr="001C18A7" w:rsidRDefault="00D602C6" w:rsidP="00F0760E">
            <w:pPr>
              <w:pStyle w:val="Default"/>
              <w:rPr>
                <w:sz w:val="20"/>
                <w:szCs w:val="20"/>
              </w:rPr>
            </w:pPr>
            <w:r w:rsidRPr="001C18A7">
              <w:rPr>
                <w:sz w:val="20"/>
                <w:szCs w:val="20"/>
              </w:rPr>
              <w:t xml:space="preserve">или </w:t>
            </w:r>
          </w:p>
          <w:p w14:paraId="23E42FEE" w14:textId="77777777" w:rsidR="00D602C6" w:rsidRPr="001C18A7" w:rsidRDefault="00D602C6" w:rsidP="00F0760E">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040F80FA" w14:textId="77777777" w:rsidR="00D602C6" w:rsidRPr="001C18A7" w:rsidRDefault="00D602C6" w:rsidP="00F0760E">
            <w:pPr>
              <w:pStyle w:val="Default"/>
              <w:rPr>
                <w:sz w:val="20"/>
                <w:szCs w:val="20"/>
              </w:rPr>
            </w:pPr>
          </w:p>
        </w:tc>
        <w:tc>
          <w:tcPr>
            <w:tcW w:w="4678" w:type="dxa"/>
          </w:tcPr>
          <w:p w14:paraId="61D39D2F" w14:textId="77777777" w:rsidR="00D602C6" w:rsidRPr="001C18A7" w:rsidRDefault="00D602C6" w:rsidP="00F0760E">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0E41EDEB" w14:textId="77777777" w:rsidR="00D602C6" w:rsidRPr="001C18A7" w:rsidRDefault="00D602C6" w:rsidP="00F0760E">
            <w:pPr>
              <w:pStyle w:val="Default"/>
              <w:rPr>
                <w:sz w:val="20"/>
                <w:szCs w:val="20"/>
              </w:rPr>
            </w:pPr>
            <w:r w:rsidRPr="001C18A7">
              <w:rPr>
                <w:sz w:val="20"/>
                <w:szCs w:val="20"/>
              </w:rPr>
              <w:t xml:space="preserve">Не соответствует — представлена недостоверная информация. </w:t>
            </w:r>
          </w:p>
          <w:p w14:paraId="1250FBAF" w14:textId="77777777" w:rsidR="00D602C6" w:rsidRPr="001C18A7" w:rsidRDefault="00D602C6" w:rsidP="00F0760E">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D602C6" w:rsidRPr="001C18A7" w14:paraId="60B4AC8D" w14:textId="77777777" w:rsidTr="00F0760E">
        <w:trPr>
          <w:trHeight w:val="918"/>
        </w:trPr>
        <w:tc>
          <w:tcPr>
            <w:tcW w:w="670" w:type="dxa"/>
          </w:tcPr>
          <w:p w14:paraId="2F33B12C" w14:textId="77777777" w:rsidR="00D602C6" w:rsidRPr="001C18A7" w:rsidRDefault="00D602C6" w:rsidP="00F0760E">
            <w:pPr>
              <w:pStyle w:val="Default"/>
              <w:rPr>
                <w:color w:val="auto"/>
                <w:sz w:val="20"/>
                <w:szCs w:val="20"/>
              </w:rPr>
            </w:pPr>
          </w:p>
          <w:p w14:paraId="6D20B0BC" w14:textId="77777777" w:rsidR="00D602C6" w:rsidRPr="001C18A7" w:rsidRDefault="00D602C6" w:rsidP="00F0760E">
            <w:pPr>
              <w:pStyle w:val="Default"/>
              <w:rPr>
                <w:sz w:val="20"/>
                <w:szCs w:val="20"/>
              </w:rPr>
            </w:pPr>
            <w:r w:rsidRPr="001C18A7">
              <w:rPr>
                <w:sz w:val="20"/>
                <w:szCs w:val="20"/>
              </w:rPr>
              <w:t xml:space="preserve">2. </w:t>
            </w:r>
          </w:p>
          <w:p w14:paraId="1A290EA4" w14:textId="77777777" w:rsidR="00D602C6" w:rsidRPr="001C18A7" w:rsidRDefault="00D602C6" w:rsidP="00F0760E">
            <w:pPr>
              <w:pStyle w:val="Default"/>
              <w:rPr>
                <w:sz w:val="20"/>
                <w:szCs w:val="20"/>
              </w:rPr>
            </w:pPr>
          </w:p>
        </w:tc>
        <w:tc>
          <w:tcPr>
            <w:tcW w:w="4820" w:type="dxa"/>
          </w:tcPr>
          <w:p w14:paraId="3423643F" w14:textId="77777777" w:rsidR="00D602C6" w:rsidRPr="001C18A7" w:rsidRDefault="00D602C6" w:rsidP="00F0760E">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4CC9A758" w14:textId="77777777" w:rsidR="00D602C6" w:rsidRPr="001C18A7" w:rsidRDefault="00D602C6" w:rsidP="00F0760E">
            <w:pPr>
              <w:pStyle w:val="Default"/>
              <w:rPr>
                <w:sz w:val="20"/>
                <w:szCs w:val="20"/>
              </w:rPr>
            </w:pPr>
            <w:r w:rsidRPr="001C18A7">
              <w:rPr>
                <w:sz w:val="20"/>
                <w:szCs w:val="20"/>
              </w:rPr>
              <w:t xml:space="preserve">В соответствии с установленной формой. </w:t>
            </w:r>
          </w:p>
        </w:tc>
        <w:tc>
          <w:tcPr>
            <w:tcW w:w="4961" w:type="dxa"/>
          </w:tcPr>
          <w:p w14:paraId="6F25A85E" w14:textId="77777777" w:rsidR="00D602C6" w:rsidRPr="001C18A7" w:rsidRDefault="00D602C6" w:rsidP="00F0760E">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12B91058" w14:textId="77777777" w:rsidR="00D602C6" w:rsidRPr="001C18A7" w:rsidRDefault="00D602C6" w:rsidP="00F0760E">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0E4C79FD" w14:textId="77777777" w:rsidR="00D602C6" w:rsidRDefault="00D602C6" w:rsidP="00D602C6"/>
    <w:p w14:paraId="26F08D71" w14:textId="77777777" w:rsidR="00D602C6" w:rsidRDefault="00D602C6" w:rsidP="00D602C6"/>
    <w:p w14:paraId="756EFA2B" w14:textId="77777777" w:rsidR="00D602C6" w:rsidRDefault="00D602C6" w:rsidP="00D602C6"/>
    <w:p w14:paraId="3D8046D2" w14:textId="77777777" w:rsidR="00D602C6" w:rsidRDefault="00D602C6" w:rsidP="00D602C6">
      <w:pPr>
        <w:pStyle w:val="Default"/>
        <w:jc w:val="center"/>
        <w:rPr>
          <w:b/>
          <w:bCs/>
          <w:sz w:val="20"/>
          <w:szCs w:val="20"/>
        </w:rPr>
        <w:sectPr w:rsidR="00D602C6"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D602C6" w:rsidRPr="001C18A7" w14:paraId="5E7BD2E7" w14:textId="77777777" w:rsidTr="00F0760E">
        <w:trPr>
          <w:trHeight w:val="172"/>
        </w:trPr>
        <w:tc>
          <w:tcPr>
            <w:tcW w:w="670" w:type="dxa"/>
            <w:shd w:val="clear" w:color="auto" w:fill="D9D9D9" w:themeFill="background1" w:themeFillShade="D9"/>
          </w:tcPr>
          <w:p w14:paraId="7D29C239" w14:textId="77777777" w:rsidR="00D602C6" w:rsidRPr="001C18A7" w:rsidRDefault="00D602C6" w:rsidP="00F0760E">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460D000A" w14:textId="77777777" w:rsidR="00D602C6" w:rsidRPr="001C18A7" w:rsidRDefault="00D602C6" w:rsidP="00F0760E">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7BC758DE" w14:textId="77777777" w:rsidR="00D602C6" w:rsidRPr="001C18A7" w:rsidRDefault="00D602C6" w:rsidP="00F0760E">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9A949AA" w14:textId="77777777" w:rsidR="00D602C6" w:rsidRPr="001C18A7" w:rsidRDefault="00D602C6" w:rsidP="00F0760E">
            <w:pPr>
              <w:pStyle w:val="Default"/>
              <w:jc w:val="center"/>
              <w:rPr>
                <w:sz w:val="20"/>
                <w:szCs w:val="20"/>
              </w:rPr>
            </w:pPr>
            <w:r w:rsidRPr="001C18A7">
              <w:rPr>
                <w:b/>
                <w:bCs/>
                <w:sz w:val="20"/>
                <w:szCs w:val="20"/>
              </w:rPr>
              <w:t>ЗАКЛЮЧЕНИЕ</w:t>
            </w:r>
          </w:p>
        </w:tc>
      </w:tr>
      <w:tr w:rsidR="00D602C6" w:rsidRPr="001C18A7" w14:paraId="5BB5F9C2" w14:textId="77777777" w:rsidTr="00F0760E">
        <w:trPr>
          <w:trHeight w:val="75"/>
        </w:trPr>
        <w:tc>
          <w:tcPr>
            <w:tcW w:w="670" w:type="dxa"/>
            <w:shd w:val="clear" w:color="auto" w:fill="D9D9D9" w:themeFill="background1" w:themeFillShade="D9"/>
          </w:tcPr>
          <w:p w14:paraId="4F56C115" w14:textId="77777777" w:rsidR="00D602C6" w:rsidRPr="001C18A7" w:rsidRDefault="00D602C6" w:rsidP="00F0760E">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E3A2250" w14:textId="77777777" w:rsidR="00D602C6" w:rsidRPr="001C18A7" w:rsidRDefault="00D602C6" w:rsidP="00F0760E">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7432F2E" w14:textId="77777777" w:rsidR="00D602C6" w:rsidRPr="001C18A7" w:rsidRDefault="00D602C6" w:rsidP="00F0760E">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5775C290" w14:textId="77777777" w:rsidR="00D602C6" w:rsidRPr="001C18A7" w:rsidRDefault="00D602C6" w:rsidP="00F0760E">
            <w:pPr>
              <w:pStyle w:val="Default"/>
              <w:jc w:val="center"/>
              <w:rPr>
                <w:sz w:val="20"/>
                <w:szCs w:val="20"/>
              </w:rPr>
            </w:pPr>
            <w:r w:rsidRPr="001C18A7">
              <w:rPr>
                <w:b/>
                <w:bCs/>
                <w:sz w:val="20"/>
                <w:szCs w:val="20"/>
              </w:rPr>
              <w:t>4</w:t>
            </w:r>
          </w:p>
        </w:tc>
      </w:tr>
      <w:tr w:rsidR="00D602C6" w:rsidRPr="001C18A7" w14:paraId="037FC763" w14:textId="77777777" w:rsidTr="00F0760E">
        <w:trPr>
          <w:trHeight w:val="918"/>
        </w:trPr>
        <w:tc>
          <w:tcPr>
            <w:tcW w:w="670" w:type="dxa"/>
          </w:tcPr>
          <w:p w14:paraId="6F3B7372" w14:textId="77777777" w:rsidR="00D602C6" w:rsidRPr="001C18A7" w:rsidRDefault="00D602C6" w:rsidP="00F0760E">
            <w:pPr>
              <w:pStyle w:val="Default"/>
              <w:rPr>
                <w:color w:val="auto"/>
              </w:rPr>
            </w:pPr>
          </w:p>
          <w:p w14:paraId="56C8D2CD" w14:textId="77777777" w:rsidR="00D602C6" w:rsidRPr="001C18A7" w:rsidRDefault="00D602C6" w:rsidP="00F0760E">
            <w:pPr>
              <w:pStyle w:val="Default"/>
              <w:rPr>
                <w:sz w:val="20"/>
                <w:szCs w:val="20"/>
              </w:rPr>
            </w:pPr>
            <w:r w:rsidRPr="001C18A7">
              <w:rPr>
                <w:sz w:val="20"/>
                <w:szCs w:val="20"/>
              </w:rPr>
              <w:t xml:space="preserve">3. </w:t>
            </w:r>
          </w:p>
          <w:p w14:paraId="714BDC02" w14:textId="77777777" w:rsidR="00D602C6" w:rsidRPr="001C18A7" w:rsidRDefault="00D602C6" w:rsidP="00F0760E">
            <w:pPr>
              <w:pStyle w:val="Default"/>
              <w:rPr>
                <w:sz w:val="20"/>
                <w:szCs w:val="20"/>
              </w:rPr>
            </w:pPr>
          </w:p>
        </w:tc>
        <w:tc>
          <w:tcPr>
            <w:tcW w:w="4820" w:type="dxa"/>
          </w:tcPr>
          <w:p w14:paraId="06443B41" w14:textId="77777777" w:rsidR="00D602C6" w:rsidRPr="001C18A7" w:rsidRDefault="00D602C6" w:rsidP="00F0760E">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02A1F047" w14:textId="77777777" w:rsidR="00D602C6" w:rsidRPr="001C18A7" w:rsidRDefault="00D602C6" w:rsidP="00F0760E">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198B8818" w14:textId="77777777" w:rsidR="00D602C6" w:rsidRDefault="00D602C6" w:rsidP="00F0760E">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8F0D252" w14:textId="77777777" w:rsidR="00D602C6" w:rsidRPr="001C18A7" w:rsidRDefault="00D602C6" w:rsidP="00F0760E">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69C156D9" w14:textId="77777777" w:rsidR="00D602C6" w:rsidRPr="001C18A7" w:rsidRDefault="00D602C6" w:rsidP="00F0760E">
            <w:pPr>
              <w:pStyle w:val="Default"/>
              <w:rPr>
                <w:sz w:val="20"/>
                <w:szCs w:val="20"/>
              </w:rPr>
            </w:pPr>
          </w:p>
        </w:tc>
        <w:tc>
          <w:tcPr>
            <w:tcW w:w="4678" w:type="dxa"/>
          </w:tcPr>
          <w:p w14:paraId="392DB27A" w14:textId="77777777" w:rsidR="00D602C6" w:rsidRPr="001C18A7" w:rsidRDefault="00D602C6" w:rsidP="00F0760E">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2924BE86" w14:textId="77777777" w:rsidR="00D602C6" w:rsidRPr="001C18A7" w:rsidRDefault="00D602C6" w:rsidP="00F0760E">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7" w:history="1">
              <w:r w:rsidRPr="005216F1">
                <w:rPr>
                  <w:rStyle w:val="aa"/>
                  <w:i/>
                  <w:iCs/>
                  <w:sz w:val="20"/>
                  <w:szCs w:val="20"/>
                </w:rPr>
                <w:t>http://zakupki.gov.ru/223/dishonest/public/supplier-search.html</w:t>
              </w:r>
            </w:hyperlink>
            <w:r w:rsidRPr="001C18A7">
              <w:rPr>
                <w:sz w:val="20"/>
                <w:szCs w:val="20"/>
              </w:rPr>
              <w:t xml:space="preserve">); </w:t>
            </w:r>
          </w:p>
          <w:p w14:paraId="01ADEA1C" w14:textId="77777777" w:rsidR="00D602C6" w:rsidRPr="001C18A7" w:rsidRDefault="00D602C6" w:rsidP="00F0760E">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8"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07FAD5F8" w14:textId="77777777" w:rsidR="00D602C6" w:rsidRPr="001C18A7" w:rsidRDefault="00D602C6" w:rsidP="00F0760E">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9" w:history="1">
              <w:r w:rsidRPr="005216F1">
                <w:rPr>
                  <w:rStyle w:val="aa"/>
                  <w:sz w:val="20"/>
                  <w:szCs w:val="20"/>
                </w:rPr>
                <w:t>http://rnp.fas.gov.ru/Default.aspx</w:t>
              </w:r>
            </w:hyperlink>
            <w:r>
              <w:rPr>
                <w:sz w:val="20"/>
                <w:szCs w:val="20"/>
              </w:rPr>
              <w:t xml:space="preserve">) </w:t>
            </w:r>
          </w:p>
          <w:p w14:paraId="3CEF3B80" w14:textId="77777777" w:rsidR="00D602C6" w:rsidRPr="001C18A7" w:rsidRDefault="00D602C6" w:rsidP="00F0760E">
            <w:pPr>
              <w:pStyle w:val="Default"/>
              <w:rPr>
                <w:sz w:val="20"/>
                <w:szCs w:val="20"/>
              </w:rPr>
            </w:pPr>
          </w:p>
        </w:tc>
        <w:tc>
          <w:tcPr>
            <w:tcW w:w="4961" w:type="dxa"/>
          </w:tcPr>
          <w:p w14:paraId="40CA7502" w14:textId="77777777" w:rsidR="00D602C6" w:rsidRPr="001C18A7" w:rsidRDefault="00D602C6" w:rsidP="00F0760E">
            <w:pPr>
              <w:pStyle w:val="Default"/>
              <w:rPr>
                <w:sz w:val="20"/>
                <w:szCs w:val="20"/>
              </w:rPr>
            </w:pPr>
            <w:r w:rsidRPr="001C18A7">
              <w:rPr>
                <w:sz w:val="20"/>
                <w:szCs w:val="20"/>
              </w:rPr>
              <w:t xml:space="preserve">Не соответствует —Участник закупки включен в Реестр. </w:t>
            </w:r>
          </w:p>
          <w:p w14:paraId="31F79E47" w14:textId="77777777" w:rsidR="00D602C6" w:rsidRPr="001C18A7" w:rsidRDefault="00D602C6" w:rsidP="00F0760E">
            <w:pPr>
              <w:pStyle w:val="Default"/>
              <w:rPr>
                <w:sz w:val="20"/>
                <w:szCs w:val="20"/>
              </w:rPr>
            </w:pPr>
            <w:r w:rsidRPr="001C18A7">
              <w:rPr>
                <w:sz w:val="20"/>
                <w:szCs w:val="20"/>
              </w:rPr>
              <w:t xml:space="preserve">Соответствует —Участник закупки не включен в Реестр. </w:t>
            </w:r>
          </w:p>
        </w:tc>
      </w:tr>
      <w:tr w:rsidR="00D602C6" w:rsidRPr="001C18A7" w14:paraId="6A0D3386" w14:textId="77777777" w:rsidTr="00F0760E">
        <w:trPr>
          <w:trHeight w:val="918"/>
        </w:trPr>
        <w:tc>
          <w:tcPr>
            <w:tcW w:w="670" w:type="dxa"/>
          </w:tcPr>
          <w:p w14:paraId="5810E047" w14:textId="77777777" w:rsidR="00D602C6" w:rsidRPr="001C18A7" w:rsidRDefault="00D602C6" w:rsidP="00F0760E">
            <w:pPr>
              <w:pStyle w:val="Default"/>
              <w:rPr>
                <w:color w:val="auto"/>
              </w:rPr>
            </w:pPr>
          </w:p>
          <w:p w14:paraId="1A78F04B" w14:textId="77777777" w:rsidR="00D602C6" w:rsidRPr="001C18A7" w:rsidRDefault="00D602C6" w:rsidP="00F0760E">
            <w:pPr>
              <w:pStyle w:val="Default"/>
              <w:rPr>
                <w:sz w:val="20"/>
                <w:szCs w:val="20"/>
              </w:rPr>
            </w:pPr>
            <w:r w:rsidRPr="001C18A7">
              <w:rPr>
                <w:sz w:val="20"/>
                <w:szCs w:val="20"/>
              </w:rPr>
              <w:t xml:space="preserve">4. </w:t>
            </w:r>
          </w:p>
          <w:p w14:paraId="2CA72153" w14:textId="77777777" w:rsidR="00D602C6" w:rsidRPr="001C18A7" w:rsidRDefault="00D602C6" w:rsidP="00F0760E">
            <w:pPr>
              <w:pStyle w:val="Default"/>
              <w:rPr>
                <w:sz w:val="20"/>
                <w:szCs w:val="20"/>
              </w:rPr>
            </w:pPr>
          </w:p>
        </w:tc>
        <w:tc>
          <w:tcPr>
            <w:tcW w:w="4820" w:type="dxa"/>
          </w:tcPr>
          <w:p w14:paraId="22B629D9" w14:textId="77777777" w:rsidR="00D602C6" w:rsidRPr="001C18A7" w:rsidRDefault="00D602C6" w:rsidP="00F0760E">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41702241" w14:textId="77777777" w:rsidR="00D602C6" w:rsidRPr="001C18A7" w:rsidRDefault="00D602C6" w:rsidP="00F0760E">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05DEE8D7" w14:textId="77777777" w:rsidR="00D602C6" w:rsidRPr="001C18A7" w:rsidRDefault="00D602C6" w:rsidP="00F0760E">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53972FAF" w14:textId="77777777" w:rsidR="00D602C6" w:rsidRPr="001C18A7" w:rsidRDefault="00D602C6" w:rsidP="00F0760E">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177E8B8D" w14:textId="77777777" w:rsidR="00D602C6" w:rsidRDefault="00D602C6" w:rsidP="00D602C6"/>
    <w:p w14:paraId="6CBC5AF7" w14:textId="77777777" w:rsidR="00D602C6" w:rsidRDefault="00D602C6" w:rsidP="00D602C6"/>
    <w:p w14:paraId="10FA9F28" w14:textId="77777777" w:rsidR="00D602C6" w:rsidRDefault="00D602C6" w:rsidP="00D602C6"/>
    <w:p w14:paraId="79B88AE2" w14:textId="77777777" w:rsidR="00D602C6" w:rsidRDefault="00D602C6" w:rsidP="00D602C6"/>
    <w:p w14:paraId="37B4F9A3" w14:textId="77777777" w:rsidR="00D602C6" w:rsidRDefault="00D602C6" w:rsidP="00D602C6"/>
    <w:p w14:paraId="34D9ADAB" w14:textId="77777777" w:rsidR="00D602C6" w:rsidRDefault="00D602C6" w:rsidP="00D602C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D602C6" w:rsidRPr="001C18A7" w14:paraId="43DB27EE" w14:textId="77777777" w:rsidTr="00F0760E">
        <w:trPr>
          <w:trHeight w:val="172"/>
        </w:trPr>
        <w:tc>
          <w:tcPr>
            <w:tcW w:w="670" w:type="dxa"/>
            <w:shd w:val="clear" w:color="auto" w:fill="D9D9D9" w:themeFill="background1" w:themeFillShade="D9"/>
          </w:tcPr>
          <w:p w14:paraId="1DE84F97" w14:textId="77777777" w:rsidR="00D602C6" w:rsidRPr="001C18A7" w:rsidRDefault="00D602C6" w:rsidP="00F0760E">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4421EDB" w14:textId="77777777" w:rsidR="00D602C6" w:rsidRPr="001C18A7" w:rsidRDefault="00D602C6" w:rsidP="00F0760E">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27A6B0F2" w14:textId="77777777" w:rsidR="00D602C6" w:rsidRPr="001C18A7" w:rsidRDefault="00D602C6" w:rsidP="00F0760E">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0DEF148" w14:textId="77777777" w:rsidR="00D602C6" w:rsidRPr="001C18A7" w:rsidRDefault="00D602C6" w:rsidP="00F0760E">
            <w:pPr>
              <w:pStyle w:val="Default"/>
              <w:jc w:val="center"/>
              <w:rPr>
                <w:sz w:val="20"/>
                <w:szCs w:val="20"/>
              </w:rPr>
            </w:pPr>
            <w:r w:rsidRPr="001C18A7">
              <w:rPr>
                <w:b/>
                <w:bCs/>
                <w:sz w:val="20"/>
                <w:szCs w:val="20"/>
              </w:rPr>
              <w:t>ЗАКЛЮЧЕНИЕ</w:t>
            </w:r>
          </w:p>
        </w:tc>
      </w:tr>
      <w:tr w:rsidR="00D602C6" w:rsidRPr="001C18A7" w14:paraId="7B3FF565" w14:textId="77777777" w:rsidTr="00F0760E">
        <w:trPr>
          <w:trHeight w:val="75"/>
        </w:trPr>
        <w:tc>
          <w:tcPr>
            <w:tcW w:w="670" w:type="dxa"/>
            <w:shd w:val="clear" w:color="auto" w:fill="D9D9D9" w:themeFill="background1" w:themeFillShade="D9"/>
          </w:tcPr>
          <w:p w14:paraId="4997A7F5" w14:textId="77777777" w:rsidR="00D602C6" w:rsidRPr="001C18A7" w:rsidRDefault="00D602C6" w:rsidP="00F0760E">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5A133B51" w14:textId="77777777" w:rsidR="00D602C6" w:rsidRPr="001C18A7" w:rsidRDefault="00D602C6" w:rsidP="00F0760E">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ED7800C" w14:textId="77777777" w:rsidR="00D602C6" w:rsidRPr="001C18A7" w:rsidRDefault="00D602C6" w:rsidP="00F0760E">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C581C3C" w14:textId="77777777" w:rsidR="00D602C6" w:rsidRPr="001C18A7" w:rsidRDefault="00D602C6" w:rsidP="00F0760E">
            <w:pPr>
              <w:pStyle w:val="Default"/>
              <w:jc w:val="center"/>
              <w:rPr>
                <w:sz w:val="20"/>
                <w:szCs w:val="20"/>
              </w:rPr>
            </w:pPr>
            <w:r w:rsidRPr="001C18A7">
              <w:rPr>
                <w:b/>
                <w:bCs/>
                <w:sz w:val="20"/>
                <w:szCs w:val="20"/>
              </w:rPr>
              <w:t>4</w:t>
            </w:r>
          </w:p>
        </w:tc>
      </w:tr>
      <w:tr w:rsidR="00D602C6" w:rsidRPr="001C18A7" w14:paraId="70A5074A" w14:textId="77777777" w:rsidTr="00F0760E">
        <w:trPr>
          <w:trHeight w:val="918"/>
        </w:trPr>
        <w:tc>
          <w:tcPr>
            <w:tcW w:w="670" w:type="dxa"/>
          </w:tcPr>
          <w:p w14:paraId="5FB62E75" w14:textId="77777777" w:rsidR="00D602C6" w:rsidRPr="001C18A7" w:rsidRDefault="00D602C6" w:rsidP="00F0760E">
            <w:pPr>
              <w:pStyle w:val="Default"/>
              <w:rPr>
                <w:color w:val="auto"/>
              </w:rPr>
            </w:pPr>
          </w:p>
          <w:p w14:paraId="6B2127A0" w14:textId="77777777" w:rsidR="00D602C6" w:rsidRPr="001C18A7" w:rsidRDefault="00D602C6" w:rsidP="00F0760E">
            <w:pPr>
              <w:pStyle w:val="Default"/>
              <w:rPr>
                <w:sz w:val="20"/>
                <w:szCs w:val="20"/>
              </w:rPr>
            </w:pPr>
            <w:r w:rsidRPr="001C18A7">
              <w:rPr>
                <w:sz w:val="20"/>
                <w:szCs w:val="20"/>
              </w:rPr>
              <w:t xml:space="preserve">5. </w:t>
            </w:r>
          </w:p>
          <w:p w14:paraId="71FA1F41" w14:textId="77777777" w:rsidR="00D602C6" w:rsidRPr="001C18A7" w:rsidRDefault="00D602C6" w:rsidP="00F0760E">
            <w:pPr>
              <w:pStyle w:val="Default"/>
              <w:rPr>
                <w:sz w:val="20"/>
                <w:szCs w:val="20"/>
              </w:rPr>
            </w:pPr>
          </w:p>
        </w:tc>
        <w:tc>
          <w:tcPr>
            <w:tcW w:w="4820" w:type="dxa"/>
          </w:tcPr>
          <w:p w14:paraId="238E03D1" w14:textId="77777777" w:rsidR="00D602C6" w:rsidRPr="001C18A7" w:rsidRDefault="00D602C6" w:rsidP="00F0760E">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1A351E81" w14:textId="77777777" w:rsidR="00D602C6" w:rsidRPr="001C18A7" w:rsidRDefault="00D602C6" w:rsidP="00F0760E">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02DFE979" w14:textId="77777777" w:rsidR="00D602C6" w:rsidRPr="001C18A7" w:rsidRDefault="00D602C6" w:rsidP="00F0760E">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30C79AF" w14:textId="77777777" w:rsidR="00D602C6" w:rsidRPr="001C18A7" w:rsidRDefault="00D602C6" w:rsidP="00F0760E">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D602C6" w:rsidRPr="001C18A7" w14:paraId="57993806" w14:textId="77777777" w:rsidTr="00F0760E">
        <w:trPr>
          <w:trHeight w:val="918"/>
        </w:trPr>
        <w:tc>
          <w:tcPr>
            <w:tcW w:w="670" w:type="dxa"/>
          </w:tcPr>
          <w:p w14:paraId="06159520" w14:textId="77777777" w:rsidR="00D602C6" w:rsidRPr="001C18A7" w:rsidRDefault="00D602C6" w:rsidP="00F0760E">
            <w:pPr>
              <w:pStyle w:val="Default"/>
              <w:rPr>
                <w:color w:val="auto"/>
              </w:rPr>
            </w:pPr>
          </w:p>
          <w:p w14:paraId="0506AE31" w14:textId="77777777" w:rsidR="00D602C6" w:rsidRPr="001C18A7" w:rsidRDefault="00D602C6" w:rsidP="00F0760E">
            <w:pPr>
              <w:pStyle w:val="Default"/>
              <w:rPr>
                <w:sz w:val="20"/>
                <w:szCs w:val="20"/>
              </w:rPr>
            </w:pPr>
            <w:r w:rsidRPr="001C18A7">
              <w:rPr>
                <w:sz w:val="20"/>
                <w:szCs w:val="20"/>
              </w:rPr>
              <w:t xml:space="preserve">6. </w:t>
            </w:r>
          </w:p>
          <w:p w14:paraId="6C553ECD" w14:textId="77777777" w:rsidR="00D602C6" w:rsidRPr="001C18A7" w:rsidRDefault="00D602C6" w:rsidP="00F0760E">
            <w:pPr>
              <w:pStyle w:val="Default"/>
              <w:rPr>
                <w:sz w:val="20"/>
                <w:szCs w:val="20"/>
              </w:rPr>
            </w:pPr>
          </w:p>
        </w:tc>
        <w:tc>
          <w:tcPr>
            <w:tcW w:w="4820" w:type="dxa"/>
          </w:tcPr>
          <w:p w14:paraId="1D5736BC" w14:textId="77777777" w:rsidR="00D602C6" w:rsidRPr="001C18A7" w:rsidRDefault="00D602C6" w:rsidP="00F0760E">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35DB924E" w14:textId="77777777" w:rsidR="00D602C6" w:rsidRPr="001C18A7" w:rsidRDefault="00D602C6" w:rsidP="00F0760E">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4388832B" w14:textId="77777777" w:rsidR="00D602C6" w:rsidRPr="001C18A7" w:rsidRDefault="00D602C6" w:rsidP="00F0760E">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671CD160" w14:textId="77777777" w:rsidR="00D602C6" w:rsidRPr="001C18A7" w:rsidRDefault="00D602C6" w:rsidP="00F0760E">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D602C6" w:rsidRPr="001C18A7" w14:paraId="05C545CC" w14:textId="77777777" w:rsidTr="00F0760E">
        <w:trPr>
          <w:trHeight w:val="918"/>
        </w:trPr>
        <w:tc>
          <w:tcPr>
            <w:tcW w:w="670" w:type="dxa"/>
          </w:tcPr>
          <w:p w14:paraId="2C072A74" w14:textId="77777777" w:rsidR="00D602C6" w:rsidRPr="00653C40" w:rsidRDefault="00D602C6" w:rsidP="00F0760E">
            <w:pPr>
              <w:pStyle w:val="Default"/>
              <w:rPr>
                <w:color w:val="auto"/>
              </w:rPr>
            </w:pPr>
          </w:p>
          <w:p w14:paraId="29F469AD" w14:textId="77777777" w:rsidR="00D602C6" w:rsidRPr="00653C40" w:rsidRDefault="00D602C6" w:rsidP="00F0760E">
            <w:pPr>
              <w:pStyle w:val="Default"/>
              <w:rPr>
                <w:sz w:val="20"/>
                <w:szCs w:val="20"/>
              </w:rPr>
            </w:pPr>
            <w:r w:rsidRPr="00653C40">
              <w:rPr>
                <w:sz w:val="20"/>
                <w:szCs w:val="20"/>
              </w:rPr>
              <w:t xml:space="preserve">7. </w:t>
            </w:r>
          </w:p>
          <w:p w14:paraId="2086DAE8" w14:textId="77777777" w:rsidR="00D602C6" w:rsidRPr="00653C40" w:rsidRDefault="00D602C6" w:rsidP="00F0760E">
            <w:pPr>
              <w:pStyle w:val="Default"/>
              <w:rPr>
                <w:sz w:val="20"/>
                <w:szCs w:val="20"/>
              </w:rPr>
            </w:pPr>
          </w:p>
        </w:tc>
        <w:tc>
          <w:tcPr>
            <w:tcW w:w="4820" w:type="dxa"/>
          </w:tcPr>
          <w:p w14:paraId="7088AD93" w14:textId="77777777" w:rsidR="00D602C6" w:rsidRPr="00653C40" w:rsidRDefault="00D602C6" w:rsidP="00F0760E">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4677E28D" w14:textId="77777777" w:rsidR="00D602C6" w:rsidRPr="00653C40" w:rsidRDefault="00D602C6" w:rsidP="00F0760E">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03B28B2" w14:textId="77777777" w:rsidR="00D602C6" w:rsidRPr="00653C40" w:rsidRDefault="00D602C6" w:rsidP="00F0760E">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7894F699" w14:textId="77777777" w:rsidR="00D602C6" w:rsidRPr="00653C40" w:rsidRDefault="00D602C6" w:rsidP="00F0760E">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7C13487F" w14:textId="77777777" w:rsidR="00D602C6" w:rsidRDefault="00D602C6" w:rsidP="00D602C6"/>
    <w:p w14:paraId="0AD1227B" w14:textId="77777777" w:rsidR="00D602C6" w:rsidRDefault="00D602C6" w:rsidP="00D602C6"/>
    <w:p w14:paraId="1424835B" w14:textId="77777777" w:rsidR="00D602C6" w:rsidRDefault="00D602C6" w:rsidP="00D602C6"/>
    <w:p w14:paraId="57CFF626" w14:textId="77777777" w:rsidR="00D602C6" w:rsidRDefault="00D602C6" w:rsidP="00D602C6"/>
    <w:p w14:paraId="60230391" w14:textId="77777777" w:rsidR="00D602C6" w:rsidRDefault="00D602C6" w:rsidP="00D602C6"/>
    <w:p w14:paraId="3A4CC3DE" w14:textId="77777777" w:rsidR="00D602C6" w:rsidRDefault="00D602C6" w:rsidP="00D602C6"/>
    <w:p w14:paraId="2E02EE98" w14:textId="77777777" w:rsidR="00D602C6" w:rsidRDefault="00D602C6" w:rsidP="00D602C6"/>
    <w:p w14:paraId="418819FB" w14:textId="77777777" w:rsidR="00D602C6" w:rsidRDefault="00D602C6" w:rsidP="00D602C6"/>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D602C6" w:rsidRPr="001C18A7" w14:paraId="7C0E833D" w14:textId="77777777" w:rsidTr="00C17310">
        <w:trPr>
          <w:trHeight w:val="172"/>
        </w:trPr>
        <w:tc>
          <w:tcPr>
            <w:tcW w:w="669" w:type="dxa"/>
            <w:shd w:val="clear" w:color="auto" w:fill="D9D9D9" w:themeFill="background1" w:themeFillShade="D9"/>
          </w:tcPr>
          <w:p w14:paraId="1D598714" w14:textId="77777777" w:rsidR="00D602C6" w:rsidRPr="001C18A7" w:rsidRDefault="00D602C6" w:rsidP="00F0760E">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0E9FDC64" w14:textId="77777777" w:rsidR="00D602C6" w:rsidRPr="001C18A7" w:rsidRDefault="00D602C6" w:rsidP="00F0760E">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25D69ECE" w14:textId="77777777" w:rsidR="00D602C6" w:rsidRPr="001C18A7" w:rsidRDefault="00D602C6" w:rsidP="00F0760E">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3596FA56" w14:textId="77777777" w:rsidR="00D602C6" w:rsidRPr="001C18A7" w:rsidRDefault="00D602C6" w:rsidP="00F0760E">
            <w:pPr>
              <w:pStyle w:val="Default"/>
              <w:jc w:val="center"/>
              <w:rPr>
                <w:sz w:val="20"/>
                <w:szCs w:val="20"/>
              </w:rPr>
            </w:pPr>
            <w:r w:rsidRPr="001C18A7">
              <w:rPr>
                <w:b/>
                <w:bCs/>
                <w:sz w:val="20"/>
                <w:szCs w:val="20"/>
              </w:rPr>
              <w:t>ЗАКЛЮЧЕНИЕ</w:t>
            </w:r>
          </w:p>
        </w:tc>
      </w:tr>
      <w:tr w:rsidR="00D602C6" w:rsidRPr="001C18A7" w14:paraId="4E128C3A" w14:textId="77777777" w:rsidTr="00C17310">
        <w:trPr>
          <w:trHeight w:val="75"/>
        </w:trPr>
        <w:tc>
          <w:tcPr>
            <w:tcW w:w="669" w:type="dxa"/>
            <w:shd w:val="clear" w:color="auto" w:fill="D9D9D9" w:themeFill="background1" w:themeFillShade="D9"/>
          </w:tcPr>
          <w:p w14:paraId="53CDBEBC" w14:textId="77777777" w:rsidR="00D602C6" w:rsidRPr="001C18A7" w:rsidRDefault="00D602C6" w:rsidP="00F0760E">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171B0AA4" w14:textId="77777777" w:rsidR="00D602C6" w:rsidRPr="001C18A7" w:rsidRDefault="00D602C6" w:rsidP="00F0760E">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0373EEFA" w14:textId="77777777" w:rsidR="00D602C6" w:rsidRPr="001C18A7" w:rsidRDefault="00D602C6" w:rsidP="00F0760E">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1A3A58B" w14:textId="77777777" w:rsidR="00D602C6" w:rsidRPr="001C18A7" w:rsidRDefault="00D602C6" w:rsidP="00F0760E">
            <w:pPr>
              <w:pStyle w:val="Default"/>
              <w:jc w:val="center"/>
              <w:rPr>
                <w:sz w:val="20"/>
                <w:szCs w:val="20"/>
              </w:rPr>
            </w:pPr>
            <w:r w:rsidRPr="001C18A7">
              <w:rPr>
                <w:b/>
                <w:bCs/>
                <w:sz w:val="20"/>
                <w:szCs w:val="20"/>
              </w:rPr>
              <w:t>4</w:t>
            </w:r>
          </w:p>
        </w:tc>
      </w:tr>
      <w:tr w:rsidR="00D602C6" w:rsidRPr="001C18A7" w14:paraId="332B0ED9" w14:textId="77777777" w:rsidTr="00C17310">
        <w:trPr>
          <w:trHeight w:val="918"/>
        </w:trPr>
        <w:tc>
          <w:tcPr>
            <w:tcW w:w="669" w:type="dxa"/>
          </w:tcPr>
          <w:p w14:paraId="389A78E5" w14:textId="77777777" w:rsidR="00D602C6" w:rsidRPr="00653C40" w:rsidRDefault="00D602C6" w:rsidP="00F0760E">
            <w:pPr>
              <w:pStyle w:val="Default"/>
              <w:rPr>
                <w:sz w:val="20"/>
                <w:szCs w:val="20"/>
              </w:rPr>
            </w:pPr>
            <w:r w:rsidRPr="00653C40">
              <w:rPr>
                <w:sz w:val="20"/>
                <w:szCs w:val="20"/>
              </w:rPr>
              <w:t xml:space="preserve">8. </w:t>
            </w:r>
          </w:p>
          <w:p w14:paraId="191CAB48" w14:textId="77777777" w:rsidR="00D602C6" w:rsidRPr="00653C40" w:rsidRDefault="00D602C6" w:rsidP="00F0760E">
            <w:pPr>
              <w:pStyle w:val="Default"/>
              <w:rPr>
                <w:sz w:val="20"/>
                <w:szCs w:val="20"/>
              </w:rPr>
            </w:pPr>
          </w:p>
        </w:tc>
        <w:tc>
          <w:tcPr>
            <w:tcW w:w="3544" w:type="dxa"/>
          </w:tcPr>
          <w:p w14:paraId="7BE3A492" w14:textId="77777777" w:rsidR="00D602C6" w:rsidRPr="00653C40" w:rsidRDefault="00D602C6" w:rsidP="00F0760E">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672D76D0" w14:textId="77777777" w:rsidR="00D602C6" w:rsidRPr="00653C40" w:rsidRDefault="00D602C6" w:rsidP="00F0760E">
            <w:pPr>
              <w:pStyle w:val="Default"/>
              <w:rPr>
                <w:sz w:val="20"/>
                <w:szCs w:val="20"/>
              </w:rPr>
            </w:pPr>
          </w:p>
        </w:tc>
        <w:tc>
          <w:tcPr>
            <w:tcW w:w="7372" w:type="dxa"/>
            <w:gridSpan w:val="6"/>
          </w:tcPr>
          <w:p w14:paraId="5633FA7A" w14:textId="77777777" w:rsidR="00D602C6" w:rsidRPr="00653C40" w:rsidRDefault="00D602C6" w:rsidP="00F0760E">
            <w:pPr>
              <w:pStyle w:val="Default"/>
              <w:rPr>
                <w:sz w:val="20"/>
                <w:szCs w:val="20"/>
              </w:rPr>
            </w:pPr>
            <w:r w:rsidRPr="00653C40">
              <w:rPr>
                <w:sz w:val="20"/>
                <w:szCs w:val="20"/>
              </w:rPr>
              <w:t xml:space="preserve">Должны отсутствовать признаки коррупционных действий. </w:t>
            </w:r>
          </w:p>
          <w:p w14:paraId="231D1042" w14:textId="77777777" w:rsidR="00D602C6" w:rsidRPr="00653C40" w:rsidRDefault="00D602C6" w:rsidP="00F0760E">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2D058A12" w14:textId="77777777" w:rsidR="00D602C6" w:rsidRPr="00653C40" w:rsidRDefault="00D602C6" w:rsidP="00F0760E">
            <w:pPr>
              <w:pStyle w:val="Default"/>
              <w:rPr>
                <w:sz w:val="20"/>
                <w:szCs w:val="20"/>
              </w:rPr>
            </w:pPr>
          </w:p>
        </w:tc>
        <w:tc>
          <w:tcPr>
            <w:tcW w:w="3827" w:type="dxa"/>
          </w:tcPr>
          <w:p w14:paraId="488EA310" w14:textId="77777777" w:rsidR="00D602C6" w:rsidRPr="00653C40" w:rsidRDefault="00D602C6" w:rsidP="00F0760E">
            <w:pPr>
              <w:pStyle w:val="Default"/>
              <w:rPr>
                <w:sz w:val="20"/>
                <w:szCs w:val="20"/>
              </w:rPr>
            </w:pPr>
            <w:r w:rsidRPr="00653C40">
              <w:rPr>
                <w:sz w:val="20"/>
                <w:szCs w:val="20"/>
              </w:rPr>
              <w:t xml:space="preserve">Не соответствует: </w:t>
            </w:r>
          </w:p>
          <w:p w14:paraId="23128471" w14:textId="77777777" w:rsidR="00D602C6" w:rsidRPr="00653C40" w:rsidRDefault="00D602C6" w:rsidP="00F0760E">
            <w:pPr>
              <w:pStyle w:val="Default"/>
              <w:rPr>
                <w:sz w:val="20"/>
                <w:szCs w:val="20"/>
              </w:rPr>
            </w:pPr>
            <w:r w:rsidRPr="00653C40">
              <w:rPr>
                <w:sz w:val="20"/>
                <w:szCs w:val="20"/>
              </w:rPr>
              <w:t xml:space="preserve">‒ установлены признаки коррупционных действий; </w:t>
            </w:r>
          </w:p>
          <w:p w14:paraId="186F9E8C" w14:textId="77777777" w:rsidR="00D602C6" w:rsidRPr="00653C40" w:rsidRDefault="00D602C6" w:rsidP="00F0760E">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0D221CE1" w14:textId="77777777" w:rsidR="00D602C6" w:rsidRPr="00653C40" w:rsidRDefault="00D602C6" w:rsidP="00F0760E">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70BAAA2B" w14:textId="77777777" w:rsidR="00D602C6" w:rsidRPr="00653C40" w:rsidRDefault="00D602C6" w:rsidP="00F0760E">
            <w:pPr>
              <w:pStyle w:val="Default"/>
              <w:rPr>
                <w:sz w:val="20"/>
                <w:szCs w:val="20"/>
              </w:rPr>
            </w:pPr>
          </w:p>
          <w:p w14:paraId="441F29EF" w14:textId="77777777" w:rsidR="00D602C6" w:rsidRPr="00653C40" w:rsidRDefault="00D602C6" w:rsidP="00F0760E">
            <w:pPr>
              <w:pStyle w:val="Default"/>
              <w:rPr>
                <w:sz w:val="20"/>
                <w:szCs w:val="20"/>
              </w:rPr>
            </w:pPr>
            <w:r w:rsidRPr="00653C40">
              <w:rPr>
                <w:sz w:val="20"/>
                <w:szCs w:val="20"/>
              </w:rPr>
              <w:t xml:space="preserve">Соответствует: </w:t>
            </w:r>
          </w:p>
          <w:p w14:paraId="7A988878" w14:textId="77777777" w:rsidR="00D602C6" w:rsidRPr="00653C40" w:rsidRDefault="00D602C6" w:rsidP="00F0760E">
            <w:pPr>
              <w:pStyle w:val="Default"/>
              <w:rPr>
                <w:sz w:val="20"/>
                <w:szCs w:val="20"/>
              </w:rPr>
            </w:pPr>
            <w:r w:rsidRPr="00653C40">
              <w:rPr>
                <w:sz w:val="20"/>
                <w:szCs w:val="20"/>
              </w:rPr>
              <w:t xml:space="preserve">‒ отсутствуют признаки коррупционных действий; </w:t>
            </w:r>
          </w:p>
          <w:p w14:paraId="48B84AD8" w14:textId="77777777" w:rsidR="00D602C6" w:rsidRPr="00EA25BC" w:rsidRDefault="00D602C6" w:rsidP="00F0760E">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611C25FF" w14:textId="77777777" w:rsidR="00D602C6" w:rsidRPr="00653C40" w:rsidRDefault="00D602C6" w:rsidP="00F0760E">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0FEA8633" w14:textId="77777777" w:rsidR="00D602C6" w:rsidRPr="00653C40" w:rsidRDefault="00D602C6" w:rsidP="00F0760E">
            <w:pPr>
              <w:pStyle w:val="Default"/>
              <w:rPr>
                <w:sz w:val="20"/>
                <w:szCs w:val="20"/>
              </w:rPr>
            </w:pPr>
          </w:p>
        </w:tc>
      </w:tr>
      <w:tr w:rsidR="00D602C6" w:rsidRPr="001C18A7" w14:paraId="088F641B" w14:textId="77777777" w:rsidTr="00C17310">
        <w:trPr>
          <w:trHeight w:val="918"/>
        </w:trPr>
        <w:tc>
          <w:tcPr>
            <w:tcW w:w="669" w:type="dxa"/>
          </w:tcPr>
          <w:p w14:paraId="15E556C7" w14:textId="77777777" w:rsidR="00D602C6" w:rsidRPr="000D19BA" w:rsidRDefault="00D602C6" w:rsidP="00F0760E">
            <w:pPr>
              <w:pStyle w:val="Default"/>
              <w:rPr>
                <w:sz w:val="20"/>
                <w:szCs w:val="20"/>
              </w:rPr>
            </w:pPr>
            <w:r w:rsidRPr="000D19BA">
              <w:rPr>
                <w:sz w:val="20"/>
                <w:szCs w:val="20"/>
              </w:rPr>
              <w:lastRenderedPageBreak/>
              <w:t xml:space="preserve">9. </w:t>
            </w:r>
          </w:p>
          <w:p w14:paraId="1A3ECFC3" w14:textId="77777777" w:rsidR="00D602C6" w:rsidRPr="000D19BA" w:rsidRDefault="00D602C6" w:rsidP="00F0760E">
            <w:pPr>
              <w:pStyle w:val="Default"/>
              <w:rPr>
                <w:sz w:val="20"/>
                <w:szCs w:val="20"/>
              </w:rPr>
            </w:pPr>
          </w:p>
        </w:tc>
        <w:tc>
          <w:tcPr>
            <w:tcW w:w="3544" w:type="dxa"/>
          </w:tcPr>
          <w:p w14:paraId="76B5198B" w14:textId="77777777" w:rsidR="00D602C6" w:rsidRPr="000D19BA" w:rsidRDefault="00D602C6" w:rsidP="00F0760E">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6"/>
          </w:tcPr>
          <w:p w14:paraId="1CA1E20F" w14:textId="77777777" w:rsidR="00D602C6" w:rsidRPr="000D19BA" w:rsidRDefault="00D602C6" w:rsidP="00F0760E">
            <w:pPr>
              <w:pStyle w:val="Default"/>
              <w:rPr>
                <w:sz w:val="20"/>
                <w:szCs w:val="20"/>
              </w:rPr>
            </w:pPr>
            <w:r>
              <w:rPr>
                <w:sz w:val="20"/>
                <w:szCs w:val="20"/>
              </w:rPr>
              <w:t xml:space="preserve"> -</w:t>
            </w:r>
          </w:p>
        </w:tc>
        <w:tc>
          <w:tcPr>
            <w:tcW w:w="3827" w:type="dxa"/>
          </w:tcPr>
          <w:p w14:paraId="096A16F8" w14:textId="77777777" w:rsidR="00D602C6" w:rsidRPr="000D19BA" w:rsidRDefault="00D602C6" w:rsidP="00F0760E">
            <w:pPr>
              <w:pStyle w:val="Default"/>
              <w:rPr>
                <w:sz w:val="20"/>
                <w:szCs w:val="20"/>
              </w:rPr>
            </w:pPr>
            <w:r w:rsidRPr="000D19BA">
              <w:rPr>
                <w:sz w:val="20"/>
                <w:szCs w:val="20"/>
              </w:rPr>
              <w:t xml:space="preserve">Не соответствует: </w:t>
            </w:r>
          </w:p>
          <w:p w14:paraId="45FFE071" w14:textId="77777777" w:rsidR="00D602C6" w:rsidRPr="000D19BA" w:rsidRDefault="00D602C6" w:rsidP="00F0760E">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0452194F" w14:textId="77777777" w:rsidR="00D602C6" w:rsidRDefault="00D602C6" w:rsidP="00F0760E">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5CA19F66" w14:textId="77777777" w:rsidR="00D602C6" w:rsidRDefault="00D602C6" w:rsidP="00F0760E">
            <w:pPr>
              <w:pStyle w:val="Default"/>
              <w:rPr>
                <w:sz w:val="20"/>
                <w:szCs w:val="20"/>
              </w:rPr>
            </w:pPr>
          </w:p>
          <w:p w14:paraId="3F6CF2A2" w14:textId="77777777" w:rsidR="00D602C6" w:rsidRPr="00E45707" w:rsidRDefault="00D602C6" w:rsidP="00F0760E">
            <w:pPr>
              <w:pStyle w:val="Default"/>
              <w:rPr>
                <w:sz w:val="20"/>
                <w:szCs w:val="20"/>
              </w:rPr>
            </w:pPr>
            <w:r w:rsidRPr="00E45707">
              <w:rPr>
                <w:sz w:val="20"/>
                <w:szCs w:val="20"/>
              </w:rPr>
              <w:t>Соответствует:</w:t>
            </w:r>
          </w:p>
          <w:p w14:paraId="51A4FDE1" w14:textId="77777777" w:rsidR="00D602C6" w:rsidRPr="00E45707" w:rsidRDefault="00D602C6" w:rsidP="00F0760E">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41AC7016" w14:textId="77777777" w:rsidR="00D602C6" w:rsidRDefault="00D602C6" w:rsidP="00F0760E">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0F54E38C" w14:textId="77777777" w:rsidR="00D602C6" w:rsidRPr="000D19BA" w:rsidRDefault="00D602C6" w:rsidP="00F0760E">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46AA2662" w14:textId="77777777" w:rsidR="00D602C6" w:rsidRPr="000D19BA" w:rsidRDefault="00D602C6" w:rsidP="00F0760E">
            <w:pPr>
              <w:pStyle w:val="Default"/>
              <w:rPr>
                <w:sz w:val="20"/>
                <w:szCs w:val="20"/>
              </w:rPr>
            </w:pPr>
          </w:p>
        </w:tc>
      </w:tr>
      <w:tr w:rsidR="00D602C6" w:rsidRPr="001C18A7" w14:paraId="09CBE5A3" w14:textId="77777777" w:rsidTr="00C17310">
        <w:trPr>
          <w:trHeight w:val="918"/>
        </w:trPr>
        <w:tc>
          <w:tcPr>
            <w:tcW w:w="669" w:type="dxa"/>
          </w:tcPr>
          <w:p w14:paraId="000025DF" w14:textId="77777777" w:rsidR="00D602C6" w:rsidRPr="000D19BA" w:rsidRDefault="00D602C6" w:rsidP="00F0760E">
            <w:pPr>
              <w:pStyle w:val="Default"/>
              <w:rPr>
                <w:color w:val="auto"/>
              </w:rPr>
            </w:pPr>
          </w:p>
        </w:tc>
        <w:tc>
          <w:tcPr>
            <w:tcW w:w="3544" w:type="dxa"/>
          </w:tcPr>
          <w:p w14:paraId="20B9891F" w14:textId="77777777" w:rsidR="00D602C6" w:rsidRPr="00EA25BC" w:rsidRDefault="00D602C6" w:rsidP="00F0760E">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8CE2B14" w14:textId="77777777" w:rsidR="00D602C6" w:rsidRPr="000D19BA" w:rsidRDefault="00D602C6" w:rsidP="00F0760E">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68576419" w14:textId="77777777" w:rsidR="00D602C6" w:rsidRPr="00EA25BC" w:rsidRDefault="00D602C6" w:rsidP="00F0760E">
            <w:pPr>
              <w:pStyle w:val="Default"/>
              <w:numPr>
                <w:ilvl w:val="0"/>
                <w:numId w:val="24"/>
              </w:numPr>
              <w:rPr>
                <w:sz w:val="20"/>
                <w:szCs w:val="20"/>
              </w:rPr>
            </w:pPr>
            <w:r w:rsidRPr="00EA25BC">
              <w:rPr>
                <w:sz w:val="20"/>
                <w:szCs w:val="20"/>
              </w:rPr>
              <w:lastRenderedPageBreak/>
              <w:t>уровень риска «высокий» — «2»</w:t>
            </w:r>
          </w:p>
          <w:p w14:paraId="7BA7F802" w14:textId="77777777" w:rsidR="00D602C6" w:rsidRDefault="00D602C6" w:rsidP="00F0760E">
            <w:pPr>
              <w:pStyle w:val="Default"/>
              <w:numPr>
                <w:ilvl w:val="0"/>
                <w:numId w:val="24"/>
              </w:numPr>
              <w:rPr>
                <w:sz w:val="20"/>
                <w:szCs w:val="20"/>
              </w:rPr>
            </w:pPr>
            <w:r w:rsidRPr="00EA25BC">
              <w:rPr>
                <w:sz w:val="20"/>
                <w:szCs w:val="20"/>
              </w:rPr>
              <w:t xml:space="preserve">уровень риска «средний» — «1» </w:t>
            </w:r>
          </w:p>
          <w:p w14:paraId="75E25843" w14:textId="77777777" w:rsidR="00D602C6" w:rsidRPr="00EA25BC" w:rsidRDefault="00D602C6" w:rsidP="00F0760E">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7610624" w14:textId="77777777" w:rsidR="00D602C6" w:rsidRPr="00EA25BC" w:rsidRDefault="00D602C6" w:rsidP="00F0760E">
            <w:pPr>
              <w:pStyle w:val="Default"/>
              <w:rPr>
                <w:sz w:val="20"/>
                <w:szCs w:val="20"/>
              </w:rPr>
            </w:pPr>
            <w:r w:rsidRPr="00EA25BC">
              <w:rPr>
                <w:sz w:val="20"/>
                <w:szCs w:val="20"/>
              </w:rPr>
              <w:t xml:space="preserve">0/ 1 / 2 </w:t>
            </w:r>
          </w:p>
        </w:tc>
        <w:tc>
          <w:tcPr>
            <w:tcW w:w="3827" w:type="dxa"/>
          </w:tcPr>
          <w:p w14:paraId="30355A09" w14:textId="77777777" w:rsidR="00D602C6" w:rsidRPr="000D19BA" w:rsidRDefault="00D602C6" w:rsidP="00F0760E">
            <w:pPr>
              <w:pStyle w:val="Default"/>
              <w:rPr>
                <w:sz w:val="20"/>
                <w:szCs w:val="20"/>
              </w:rPr>
            </w:pPr>
          </w:p>
        </w:tc>
      </w:tr>
      <w:tr w:rsidR="00D602C6" w:rsidRPr="001C18A7" w14:paraId="55DBC39E" w14:textId="77777777" w:rsidTr="00C17310">
        <w:trPr>
          <w:trHeight w:val="743"/>
        </w:trPr>
        <w:tc>
          <w:tcPr>
            <w:tcW w:w="669" w:type="dxa"/>
          </w:tcPr>
          <w:p w14:paraId="6E3553F0" w14:textId="77777777" w:rsidR="00D602C6" w:rsidRPr="000D19BA" w:rsidRDefault="00D602C6" w:rsidP="00F0760E">
            <w:pPr>
              <w:pStyle w:val="Default"/>
              <w:rPr>
                <w:color w:val="auto"/>
              </w:rPr>
            </w:pPr>
          </w:p>
        </w:tc>
        <w:tc>
          <w:tcPr>
            <w:tcW w:w="3544" w:type="dxa"/>
          </w:tcPr>
          <w:p w14:paraId="0EE20119" w14:textId="77777777" w:rsidR="00D602C6" w:rsidRPr="00DF0E58" w:rsidRDefault="00D602C6" w:rsidP="00F0760E">
            <w:pPr>
              <w:pStyle w:val="Default"/>
              <w:rPr>
                <w:sz w:val="20"/>
                <w:szCs w:val="20"/>
              </w:rPr>
            </w:pPr>
            <w:r w:rsidRPr="00DF0E58">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0F50C692" w14:textId="77777777" w:rsidR="00D602C6" w:rsidRDefault="00D602C6" w:rsidP="00F0760E">
            <w:pPr>
              <w:pStyle w:val="Default"/>
              <w:numPr>
                <w:ilvl w:val="0"/>
                <w:numId w:val="25"/>
              </w:numPr>
              <w:rPr>
                <w:sz w:val="20"/>
                <w:szCs w:val="20"/>
              </w:rPr>
            </w:pPr>
            <w:r w:rsidRPr="00EA25BC">
              <w:rPr>
                <w:sz w:val="20"/>
                <w:szCs w:val="20"/>
              </w:rPr>
              <w:t xml:space="preserve">имеется факт совмещения должностей — «1» </w:t>
            </w:r>
          </w:p>
          <w:p w14:paraId="28DE8224" w14:textId="77777777" w:rsidR="00D602C6" w:rsidRDefault="00D602C6" w:rsidP="00F0760E">
            <w:pPr>
              <w:pStyle w:val="Default"/>
              <w:numPr>
                <w:ilvl w:val="0"/>
                <w:numId w:val="25"/>
              </w:numPr>
              <w:rPr>
                <w:sz w:val="20"/>
                <w:szCs w:val="20"/>
              </w:rPr>
            </w:pPr>
            <w:r w:rsidRPr="00EA25BC">
              <w:rPr>
                <w:sz w:val="20"/>
                <w:szCs w:val="20"/>
              </w:rPr>
              <w:t>нет факта совмещения должностей — «0»</w:t>
            </w:r>
          </w:p>
          <w:p w14:paraId="7B337445" w14:textId="77777777" w:rsidR="00D602C6" w:rsidRPr="00EA25BC" w:rsidRDefault="00D602C6" w:rsidP="00F0760E">
            <w:pPr>
              <w:pStyle w:val="Default"/>
              <w:rPr>
                <w:sz w:val="20"/>
                <w:szCs w:val="20"/>
              </w:rPr>
            </w:pPr>
          </w:p>
        </w:tc>
        <w:tc>
          <w:tcPr>
            <w:tcW w:w="1702" w:type="dxa"/>
            <w:gridSpan w:val="2"/>
          </w:tcPr>
          <w:p w14:paraId="00006911" w14:textId="77777777" w:rsidR="00D602C6" w:rsidRPr="00EA25BC" w:rsidRDefault="00D602C6" w:rsidP="00F0760E">
            <w:pPr>
              <w:pStyle w:val="Default"/>
              <w:rPr>
                <w:sz w:val="20"/>
                <w:szCs w:val="20"/>
              </w:rPr>
            </w:pPr>
            <w:r w:rsidRPr="00EA25BC">
              <w:rPr>
                <w:sz w:val="20"/>
                <w:szCs w:val="20"/>
              </w:rPr>
              <w:t xml:space="preserve">0 / 1 </w:t>
            </w:r>
          </w:p>
        </w:tc>
        <w:tc>
          <w:tcPr>
            <w:tcW w:w="3827" w:type="dxa"/>
          </w:tcPr>
          <w:p w14:paraId="2ACB572B" w14:textId="77777777" w:rsidR="00D602C6" w:rsidRPr="000D19BA" w:rsidRDefault="00D602C6" w:rsidP="00F0760E">
            <w:pPr>
              <w:pStyle w:val="Default"/>
              <w:rPr>
                <w:sz w:val="20"/>
                <w:szCs w:val="20"/>
              </w:rPr>
            </w:pPr>
          </w:p>
        </w:tc>
      </w:tr>
      <w:tr w:rsidR="00D602C6" w:rsidRPr="001C18A7" w14:paraId="13572693" w14:textId="77777777" w:rsidTr="00C17310">
        <w:trPr>
          <w:trHeight w:val="743"/>
        </w:trPr>
        <w:tc>
          <w:tcPr>
            <w:tcW w:w="669" w:type="dxa"/>
          </w:tcPr>
          <w:p w14:paraId="6AEC7876" w14:textId="77777777" w:rsidR="00D602C6" w:rsidRPr="000D19BA" w:rsidRDefault="00D602C6" w:rsidP="00F0760E">
            <w:pPr>
              <w:pStyle w:val="Default"/>
              <w:rPr>
                <w:color w:val="auto"/>
              </w:rPr>
            </w:pPr>
          </w:p>
        </w:tc>
        <w:tc>
          <w:tcPr>
            <w:tcW w:w="3544" w:type="dxa"/>
          </w:tcPr>
          <w:p w14:paraId="0CD62E92" w14:textId="77777777" w:rsidR="00D602C6" w:rsidRPr="00EA25BC" w:rsidRDefault="00D602C6" w:rsidP="00F0760E">
            <w:pPr>
              <w:pStyle w:val="Default"/>
              <w:rPr>
                <w:sz w:val="20"/>
                <w:szCs w:val="20"/>
              </w:rPr>
            </w:pPr>
            <w:r w:rsidRPr="00EA25BC">
              <w:rPr>
                <w:sz w:val="20"/>
                <w:szCs w:val="20"/>
              </w:rPr>
              <w:t>9.3. Адрес массовой регистрации юридических лиц</w:t>
            </w:r>
            <w:r>
              <w:rPr>
                <w:rStyle w:val="afe"/>
                <w:sz w:val="20"/>
                <w:szCs w:val="20"/>
              </w:rPr>
              <w:footnoteReference w:id="5"/>
            </w:r>
            <w:r w:rsidRPr="00EA25BC">
              <w:rPr>
                <w:sz w:val="20"/>
                <w:szCs w:val="20"/>
              </w:rPr>
              <w:t>.</w:t>
            </w:r>
          </w:p>
          <w:p w14:paraId="0FC55981" w14:textId="77777777" w:rsidR="00D602C6" w:rsidRPr="00EA25BC" w:rsidRDefault="00D602C6" w:rsidP="00F0760E">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210761C3" w14:textId="77777777" w:rsidR="00D602C6" w:rsidRPr="00EA25BC" w:rsidRDefault="00D602C6" w:rsidP="00F0760E">
            <w:pPr>
              <w:pStyle w:val="Default"/>
              <w:numPr>
                <w:ilvl w:val="0"/>
                <w:numId w:val="26"/>
              </w:numPr>
              <w:rPr>
                <w:sz w:val="20"/>
                <w:szCs w:val="20"/>
              </w:rPr>
            </w:pPr>
            <w:r w:rsidRPr="00EA25BC">
              <w:rPr>
                <w:sz w:val="20"/>
                <w:szCs w:val="20"/>
              </w:rPr>
              <w:t>адрес массовой регистрации юридических лиц — «1»</w:t>
            </w:r>
          </w:p>
          <w:p w14:paraId="333E3CA6" w14:textId="77777777" w:rsidR="00D602C6" w:rsidRPr="00EA25BC" w:rsidRDefault="00D602C6" w:rsidP="00F0760E">
            <w:pPr>
              <w:pStyle w:val="Default"/>
              <w:numPr>
                <w:ilvl w:val="0"/>
                <w:numId w:val="26"/>
              </w:numPr>
              <w:rPr>
                <w:sz w:val="20"/>
                <w:szCs w:val="20"/>
              </w:rPr>
            </w:pPr>
            <w:r w:rsidRPr="00EA25BC">
              <w:rPr>
                <w:sz w:val="20"/>
                <w:szCs w:val="20"/>
              </w:rPr>
              <w:t>обратное — «0»</w:t>
            </w:r>
          </w:p>
        </w:tc>
        <w:tc>
          <w:tcPr>
            <w:tcW w:w="1702" w:type="dxa"/>
            <w:gridSpan w:val="2"/>
          </w:tcPr>
          <w:p w14:paraId="75A978BB" w14:textId="77777777" w:rsidR="00D602C6" w:rsidRPr="00EA25BC" w:rsidRDefault="00D602C6" w:rsidP="00F0760E">
            <w:pPr>
              <w:pStyle w:val="Default"/>
              <w:rPr>
                <w:sz w:val="20"/>
                <w:szCs w:val="20"/>
              </w:rPr>
            </w:pPr>
            <w:r w:rsidRPr="00EA25BC">
              <w:rPr>
                <w:sz w:val="20"/>
                <w:szCs w:val="20"/>
              </w:rPr>
              <w:t>0 / 1</w:t>
            </w:r>
          </w:p>
        </w:tc>
        <w:tc>
          <w:tcPr>
            <w:tcW w:w="3827" w:type="dxa"/>
          </w:tcPr>
          <w:p w14:paraId="01898244" w14:textId="77777777" w:rsidR="00D602C6" w:rsidRPr="000D19BA" w:rsidRDefault="00D602C6" w:rsidP="00F0760E">
            <w:pPr>
              <w:pStyle w:val="Default"/>
              <w:rPr>
                <w:sz w:val="20"/>
                <w:szCs w:val="20"/>
              </w:rPr>
            </w:pPr>
          </w:p>
        </w:tc>
      </w:tr>
      <w:tr w:rsidR="00D602C6" w:rsidRPr="001C18A7" w14:paraId="222FBC1B" w14:textId="77777777" w:rsidTr="00C17310">
        <w:trPr>
          <w:trHeight w:val="743"/>
        </w:trPr>
        <w:tc>
          <w:tcPr>
            <w:tcW w:w="669" w:type="dxa"/>
          </w:tcPr>
          <w:p w14:paraId="116F8DE7" w14:textId="77777777" w:rsidR="00D602C6" w:rsidRPr="000D19BA" w:rsidRDefault="00D602C6" w:rsidP="00F0760E">
            <w:pPr>
              <w:pStyle w:val="Default"/>
              <w:rPr>
                <w:color w:val="auto"/>
              </w:rPr>
            </w:pPr>
          </w:p>
        </w:tc>
        <w:tc>
          <w:tcPr>
            <w:tcW w:w="3544" w:type="dxa"/>
          </w:tcPr>
          <w:p w14:paraId="7FA3943E" w14:textId="77777777" w:rsidR="00D602C6" w:rsidRPr="00EA25BC" w:rsidRDefault="00D602C6" w:rsidP="00F0760E">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417B155B" w14:textId="77777777" w:rsidR="00D602C6" w:rsidRPr="00EA25BC" w:rsidRDefault="00D602C6" w:rsidP="00F0760E">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9EF2BD6" w14:textId="77777777" w:rsidR="00D602C6" w:rsidRPr="00EA25BC" w:rsidRDefault="00D602C6" w:rsidP="00F0760E">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57717A2C" w14:textId="77777777" w:rsidR="00D602C6" w:rsidRPr="00EA25BC" w:rsidRDefault="00D602C6" w:rsidP="00F0760E">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3768C420" w14:textId="77777777" w:rsidR="00D602C6" w:rsidRPr="00EA25BC" w:rsidRDefault="00D602C6" w:rsidP="00F0760E">
            <w:pPr>
              <w:pStyle w:val="Default"/>
              <w:rPr>
                <w:sz w:val="20"/>
                <w:szCs w:val="20"/>
              </w:rPr>
            </w:pPr>
            <w:r w:rsidRPr="00B23BBC">
              <w:rPr>
                <w:sz w:val="20"/>
                <w:szCs w:val="20"/>
              </w:rPr>
              <w:t>0 / 1 / 2</w:t>
            </w:r>
          </w:p>
        </w:tc>
        <w:tc>
          <w:tcPr>
            <w:tcW w:w="3827" w:type="dxa"/>
          </w:tcPr>
          <w:p w14:paraId="4938C6CF" w14:textId="77777777" w:rsidR="00D602C6" w:rsidRPr="000D19BA" w:rsidRDefault="00D602C6" w:rsidP="00F0760E">
            <w:pPr>
              <w:pStyle w:val="Default"/>
              <w:rPr>
                <w:sz w:val="20"/>
                <w:szCs w:val="20"/>
              </w:rPr>
            </w:pPr>
          </w:p>
        </w:tc>
      </w:tr>
      <w:tr w:rsidR="00D602C6" w:rsidRPr="001C18A7" w14:paraId="414B858E" w14:textId="77777777" w:rsidTr="00C17310">
        <w:trPr>
          <w:trHeight w:val="743"/>
        </w:trPr>
        <w:tc>
          <w:tcPr>
            <w:tcW w:w="669" w:type="dxa"/>
          </w:tcPr>
          <w:p w14:paraId="1C502789" w14:textId="77777777" w:rsidR="00D602C6" w:rsidRPr="000D19BA" w:rsidRDefault="00D602C6" w:rsidP="00F0760E">
            <w:pPr>
              <w:pStyle w:val="Default"/>
              <w:rPr>
                <w:color w:val="auto"/>
              </w:rPr>
            </w:pPr>
          </w:p>
        </w:tc>
        <w:tc>
          <w:tcPr>
            <w:tcW w:w="3544" w:type="dxa"/>
          </w:tcPr>
          <w:p w14:paraId="4A09706F" w14:textId="77777777" w:rsidR="00D602C6" w:rsidRPr="00EA25BC" w:rsidRDefault="00D602C6" w:rsidP="00F0760E">
            <w:pPr>
              <w:pStyle w:val="Default"/>
              <w:rPr>
                <w:sz w:val="20"/>
                <w:szCs w:val="20"/>
              </w:rPr>
            </w:pPr>
            <w:r w:rsidRPr="005617E1">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72B3EF8" w14:textId="77777777" w:rsidR="00D602C6" w:rsidRPr="00B23BBC" w:rsidRDefault="00D602C6" w:rsidP="00F0760E">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011B9879" w14:textId="77777777" w:rsidR="00D602C6" w:rsidRDefault="00D602C6" w:rsidP="00F0760E">
            <w:pPr>
              <w:pStyle w:val="Default"/>
              <w:numPr>
                <w:ilvl w:val="0"/>
                <w:numId w:val="26"/>
              </w:numPr>
              <w:rPr>
                <w:sz w:val="20"/>
                <w:szCs w:val="20"/>
              </w:rPr>
            </w:pPr>
            <w:r w:rsidRPr="00B23BBC">
              <w:rPr>
                <w:sz w:val="20"/>
                <w:szCs w:val="20"/>
              </w:rPr>
              <w:t>численность персонала от 6 до 10 человек — «1»</w:t>
            </w:r>
          </w:p>
          <w:p w14:paraId="1AB50E69" w14:textId="77777777" w:rsidR="00D602C6" w:rsidRPr="00B23BBC" w:rsidRDefault="00D602C6" w:rsidP="00F0760E">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2EF68B51" w14:textId="77777777" w:rsidR="00D602C6" w:rsidRPr="00EA25BC" w:rsidRDefault="00D602C6" w:rsidP="00F0760E">
            <w:pPr>
              <w:pStyle w:val="Default"/>
              <w:rPr>
                <w:sz w:val="20"/>
                <w:szCs w:val="20"/>
              </w:rPr>
            </w:pPr>
            <w:r w:rsidRPr="00B23BBC">
              <w:rPr>
                <w:sz w:val="20"/>
                <w:szCs w:val="20"/>
              </w:rPr>
              <w:t>0 / 1 / 2</w:t>
            </w:r>
          </w:p>
        </w:tc>
        <w:tc>
          <w:tcPr>
            <w:tcW w:w="3827" w:type="dxa"/>
          </w:tcPr>
          <w:p w14:paraId="434B781B" w14:textId="77777777" w:rsidR="00D602C6" w:rsidRPr="000D19BA" w:rsidRDefault="00D602C6" w:rsidP="00F0760E">
            <w:pPr>
              <w:pStyle w:val="Default"/>
              <w:rPr>
                <w:sz w:val="20"/>
                <w:szCs w:val="20"/>
              </w:rPr>
            </w:pPr>
          </w:p>
        </w:tc>
      </w:tr>
      <w:tr w:rsidR="00D602C6" w:rsidRPr="001C18A7" w14:paraId="5667D97D" w14:textId="77777777" w:rsidTr="00C17310">
        <w:trPr>
          <w:trHeight w:val="743"/>
        </w:trPr>
        <w:tc>
          <w:tcPr>
            <w:tcW w:w="669" w:type="dxa"/>
          </w:tcPr>
          <w:p w14:paraId="094F5D60" w14:textId="77777777" w:rsidR="00D602C6" w:rsidRPr="000D19BA" w:rsidRDefault="00D602C6" w:rsidP="00F0760E">
            <w:pPr>
              <w:pStyle w:val="Default"/>
              <w:rPr>
                <w:color w:val="auto"/>
              </w:rPr>
            </w:pPr>
          </w:p>
        </w:tc>
        <w:tc>
          <w:tcPr>
            <w:tcW w:w="3544" w:type="dxa"/>
          </w:tcPr>
          <w:p w14:paraId="44BDD59C" w14:textId="77777777" w:rsidR="00D602C6" w:rsidRPr="00B23BBC" w:rsidRDefault="00D602C6" w:rsidP="00F0760E">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1B8A22E" w14:textId="77777777" w:rsidR="00D602C6" w:rsidRPr="00B23BBC" w:rsidRDefault="00D602C6" w:rsidP="00F0760E">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633296C0" w14:textId="77777777" w:rsidR="00D602C6" w:rsidRPr="00B23BBC" w:rsidRDefault="00D602C6" w:rsidP="00F0760E">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26CE2E00" w14:textId="77777777" w:rsidR="00D602C6" w:rsidRPr="00B23BBC" w:rsidRDefault="00D602C6" w:rsidP="00F0760E">
            <w:pPr>
              <w:pStyle w:val="Default"/>
              <w:rPr>
                <w:sz w:val="20"/>
                <w:szCs w:val="20"/>
              </w:rPr>
            </w:pPr>
            <w:r w:rsidRPr="00B23BBC">
              <w:rPr>
                <w:sz w:val="20"/>
                <w:szCs w:val="20"/>
              </w:rPr>
              <w:t xml:space="preserve">0 / 1 </w:t>
            </w:r>
          </w:p>
        </w:tc>
        <w:tc>
          <w:tcPr>
            <w:tcW w:w="3827" w:type="dxa"/>
          </w:tcPr>
          <w:p w14:paraId="4EC77F34" w14:textId="77777777" w:rsidR="00D602C6" w:rsidRPr="000D19BA" w:rsidRDefault="00D602C6" w:rsidP="00F0760E">
            <w:pPr>
              <w:pStyle w:val="Default"/>
              <w:rPr>
                <w:sz w:val="20"/>
                <w:szCs w:val="20"/>
              </w:rPr>
            </w:pPr>
          </w:p>
        </w:tc>
      </w:tr>
      <w:tr w:rsidR="00D602C6" w:rsidRPr="001C18A7" w14:paraId="451C3B64" w14:textId="77777777" w:rsidTr="00C17310">
        <w:trPr>
          <w:trHeight w:val="743"/>
        </w:trPr>
        <w:tc>
          <w:tcPr>
            <w:tcW w:w="669" w:type="dxa"/>
          </w:tcPr>
          <w:p w14:paraId="690F63F4" w14:textId="77777777" w:rsidR="00D602C6" w:rsidRPr="000D19BA" w:rsidRDefault="00D602C6" w:rsidP="00F0760E">
            <w:pPr>
              <w:pStyle w:val="Default"/>
              <w:rPr>
                <w:color w:val="auto"/>
              </w:rPr>
            </w:pPr>
          </w:p>
        </w:tc>
        <w:tc>
          <w:tcPr>
            <w:tcW w:w="3544" w:type="dxa"/>
          </w:tcPr>
          <w:p w14:paraId="0E7A75CA" w14:textId="77777777" w:rsidR="00D602C6" w:rsidRPr="00B23BBC" w:rsidRDefault="00D602C6" w:rsidP="00F0760E">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70" w:type="dxa"/>
            <w:gridSpan w:val="4"/>
          </w:tcPr>
          <w:p w14:paraId="0B057A50" w14:textId="77777777" w:rsidR="00D602C6" w:rsidRPr="00B23BBC" w:rsidRDefault="00D602C6" w:rsidP="00F0760E">
            <w:pPr>
              <w:pStyle w:val="Default"/>
              <w:numPr>
                <w:ilvl w:val="0"/>
                <w:numId w:val="26"/>
              </w:numPr>
              <w:rPr>
                <w:sz w:val="20"/>
                <w:szCs w:val="20"/>
              </w:rPr>
            </w:pPr>
            <w:r w:rsidRPr="00B23BBC">
              <w:rPr>
                <w:sz w:val="20"/>
                <w:szCs w:val="20"/>
              </w:rPr>
              <w:lastRenderedPageBreak/>
              <w:t>прибыль в предыдущем отчетном периоде «отрицательная» или равна «нулю» — «1»</w:t>
            </w:r>
          </w:p>
          <w:p w14:paraId="6C31FDD1" w14:textId="77777777" w:rsidR="00D602C6" w:rsidRPr="00B23BBC" w:rsidRDefault="00D602C6" w:rsidP="00F0760E">
            <w:pPr>
              <w:pStyle w:val="Default"/>
              <w:numPr>
                <w:ilvl w:val="0"/>
                <w:numId w:val="26"/>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54E321F4" w14:textId="77777777" w:rsidR="00D602C6" w:rsidRPr="00B23BBC" w:rsidRDefault="00D602C6" w:rsidP="00F0760E">
            <w:pPr>
              <w:pStyle w:val="Default"/>
              <w:rPr>
                <w:sz w:val="20"/>
                <w:szCs w:val="20"/>
              </w:rPr>
            </w:pPr>
            <w:r w:rsidRPr="00B23BBC">
              <w:rPr>
                <w:sz w:val="20"/>
                <w:szCs w:val="20"/>
              </w:rPr>
              <w:lastRenderedPageBreak/>
              <w:t>0 /1</w:t>
            </w:r>
          </w:p>
        </w:tc>
        <w:tc>
          <w:tcPr>
            <w:tcW w:w="3827" w:type="dxa"/>
          </w:tcPr>
          <w:p w14:paraId="289A5E31" w14:textId="77777777" w:rsidR="00D602C6" w:rsidRPr="000D19BA" w:rsidRDefault="00D602C6" w:rsidP="00F0760E">
            <w:pPr>
              <w:pStyle w:val="Default"/>
              <w:rPr>
                <w:sz w:val="20"/>
                <w:szCs w:val="20"/>
              </w:rPr>
            </w:pPr>
          </w:p>
        </w:tc>
      </w:tr>
      <w:tr w:rsidR="00D602C6" w:rsidRPr="001C18A7" w14:paraId="503951D9" w14:textId="77777777" w:rsidTr="00C17310">
        <w:trPr>
          <w:trHeight w:val="743"/>
        </w:trPr>
        <w:tc>
          <w:tcPr>
            <w:tcW w:w="669" w:type="dxa"/>
          </w:tcPr>
          <w:p w14:paraId="671F5101" w14:textId="77777777" w:rsidR="00D602C6" w:rsidRPr="000D19BA" w:rsidRDefault="00D602C6" w:rsidP="00F0760E">
            <w:pPr>
              <w:pStyle w:val="Default"/>
              <w:rPr>
                <w:color w:val="auto"/>
              </w:rPr>
            </w:pPr>
          </w:p>
        </w:tc>
        <w:tc>
          <w:tcPr>
            <w:tcW w:w="3544" w:type="dxa"/>
          </w:tcPr>
          <w:p w14:paraId="37737FDC" w14:textId="77777777" w:rsidR="00D602C6" w:rsidRPr="00B23BBC" w:rsidRDefault="00D602C6" w:rsidP="00F0760E">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64FCF55C" w14:textId="77777777" w:rsidR="00D602C6" w:rsidRPr="00B23BBC" w:rsidRDefault="00D602C6" w:rsidP="00F0760E">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75DAD7A" w14:textId="77777777" w:rsidR="00D602C6" w:rsidRPr="00B23BBC" w:rsidRDefault="00D602C6" w:rsidP="00F0760E">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3FD5001B" w14:textId="77777777" w:rsidR="00D602C6" w:rsidRPr="00B23BBC" w:rsidRDefault="00D602C6" w:rsidP="00F0760E">
            <w:pPr>
              <w:pStyle w:val="Default"/>
              <w:rPr>
                <w:sz w:val="20"/>
                <w:szCs w:val="20"/>
              </w:rPr>
            </w:pPr>
            <w:r w:rsidRPr="00B23BBC">
              <w:rPr>
                <w:sz w:val="20"/>
                <w:szCs w:val="20"/>
              </w:rPr>
              <w:t>0 / 1</w:t>
            </w:r>
          </w:p>
        </w:tc>
        <w:tc>
          <w:tcPr>
            <w:tcW w:w="3827" w:type="dxa"/>
          </w:tcPr>
          <w:p w14:paraId="6971DD07" w14:textId="77777777" w:rsidR="00D602C6" w:rsidRPr="000D19BA" w:rsidRDefault="00D602C6" w:rsidP="00F0760E">
            <w:pPr>
              <w:pStyle w:val="Default"/>
              <w:rPr>
                <w:sz w:val="20"/>
                <w:szCs w:val="20"/>
              </w:rPr>
            </w:pPr>
          </w:p>
        </w:tc>
      </w:tr>
      <w:tr w:rsidR="00D602C6" w:rsidRPr="001C18A7" w14:paraId="576B0712" w14:textId="77777777" w:rsidTr="00C17310">
        <w:trPr>
          <w:trHeight w:val="743"/>
        </w:trPr>
        <w:tc>
          <w:tcPr>
            <w:tcW w:w="669" w:type="dxa"/>
          </w:tcPr>
          <w:p w14:paraId="4205D8C9" w14:textId="77777777" w:rsidR="00D602C6" w:rsidRPr="000D19BA" w:rsidRDefault="00D602C6" w:rsidP="00F0760E">
            <w:pPr>
              <w:pStyle w:val="Default"/>
              <w:rPr>
                <w:color w:val="auto"/>
              </w:rPr>
            </w:pPr>
          </w:p>
        </w:tc>
        <w:tc>
          <w:tcPr>
            <w:tcW w:w="3544" w:type="dxa"/>
          </w:tcPr>
          <w:p w14:paraId="755A6085" w14:textId="77777777" w:rsidR="00D602C6" w:rsidRPr="00B23BBC" w:rsidRDefault="00D602C6" w:rsidP="00F0760E">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2735D5CA" w14:textId="77777777" w:rsidR="00D602C6" w:rsidRPr="00B23BBC" w:rsidRDefault="00D602C6" w:rsidP="00F0760E">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57576971" w14:textId="77777777" w:rsidR="00D602C6" w:rsidRPr="00B23BBC" w:rsidRDefault="00D602C6" w:rsidP="00F0760E">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4F7503B1" w14:textId="77777777" w:rsidR="00D602C6" w:rsidRPr="00B23BBC" w:rsidRDefault="00D602C6" w:rsidP="00F0760E">
            <w:pPr>
              <w:pStyle w:val="Default"/>
              <w:rPr>
                <w:sz w:val="20"/>
                <w:szCs w:val="20"/>
              </w:rPr>
            </w:pPr>
            <w:r w:rsidRPr="00CC6720">
              <w:rPr>
                <w:sz w:val="20"/>
                <w:szCs w:val="20"/>
              </w:rPr>
              <w:t>0 /1</w:t>
            </w:r>
          </w:p>
        </w:tc>
        <w:tc>
          <w:tcPr>
            <w:tcW w:w="3827" w:type="dxa"/>
          </w:tcPr>
          <w:p w14:paraId="571B8FDD" w14:textId="77777777" w:rsidR="00D602C6" w:rsidRPr="000D19BA" w:rsidRDefault="00D602C6" w:rsidP="00F0760E">
            <w:pPr>
              <w:pStyle w:val="Default"/>
              <w:rPr>
                <w:sz w:val="20"/>
                <w:szCs w:val="20"/>
              </w:rPr>
            </w:pPr>
          </w:p>
        </w:tc>
      </w:tr>
      <w:tr w:rsidR="00D602C6" w:rsidRPr="001C18A7" w14:paraId="121B4B5A" w14:textId="77777777" w:rsidTr="00C17310">
        <w:trPr>
          <w:trHeight w:val="743"/>
        </w:trPr>
        <w:tc>
          <w:tcPr>
            <w:tcW w:w="669" w:type="dxa"/>
          </w:tcPr>
          <w:p w14:paraId="3FFB2C0F" w14:textId="77777777" w:rsidR="00D602C6" w:rsidRPr="000D19BA" w:rsidRDefault="00D602C6" w:rsidP="00F0760E">
            <w:pPr>
              <w:pStyle w:val="Default"/>
              <w:rPr>
                <w:color w:val="auto"/>
              </w:rPr>
            </w:pPr>
          </w:p>
        </w:tc>
        <w:tc>
          <w:tcPr>
            <w:tcW w:w="3544" w:type="dxa"/>
          </w:tcPr>
          <w:p w14:paraId="21D61238" w14:textId="77777777" w:rsidR="00D602C6" w:rsidRPr="00B23BBC" w:rsidRDefault="00D602C6" w:rsidP="00F0760E">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2C85AEDC" w14:textId="77777777" w:rsidR="00D602C6" w:rsidRPr="00CC6720" w:rsidRDefault="00D602C6" w:rsidP="00F0760E">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1F91F076" w14:textId="77777777" w:rsidR="00D602C6" w:rsidRPr="00B23BBC" w:rsidRDefault="00D602C6" w:rsidP="00F0760E">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3CC29DBC" w14:textId="77777777" w:rsidR="00D602C6" w:rsidRPr="00B23BBC" w:rsidRDefault="00D602C6" w:rsidP="00F0760E">
            <w:pPr>
              <w:pStyle w:val="Default"/>
              <w:rPr>
                <w:sz w:val="20"/>
                <w:szCs w:val="20"/>
              </w:rPr>
            </w:pPr>
            <w:r w:rsidRPr="00CC6720">
              <w:rPr>
                <w:sz w:val="20"/>
                <w:szCs w:val="20"/>
              </w:rPr>
              <w:t>0 /1</w:t>
            </w:r>
          </w:p>
        </w:tc>
        <w:tc>
          <w:tcPr>
            <w:tcW w:w="3827" w:type="dxa"/>
          </w:tcPr>
          <w:p w14:paraId="1129F7FC" w14:textId="77777777" w:rsidR="00D602C6" w:rsidRPr="000D19BA" w:rsidRDefault="00D602C6" w:rsidP="00F0760E">
            <w:pPr>
              <w:pStyle w:val="Default"/>
              <w:rPr>
                <w:sz w:val="20"/>
                <w:szCs w:val="20"/>
              </w:rPr>
            </w:pPr>
          </w:p>
        </w:tc>
      </w:tr>
      <w:tr w:rsidR="00D602C6" w:rsidRPr="001C18A7" w14:paraId="4E4D71E8" w14:textId="77777777" w:rsidTr="00C17310">
        <w:trPr>
          <w:trHeight w:val="743"/>
        </w:trPr>
        <w:tc>
          <w:tcPr>
            <w:tcW w:w="669" w:type="dxa"/>
          </w:tcPr>
          <w:p w14:paraId="3C267624" w14:textId="77777777" w:rsidR="00D602C6" w:rsidRPr="000D19BA" w:rsidRDefault="00D602C6" w:rsidP="00F0760E">
            <w:pPr>
              <w:pStyle w:val="Default"/>
              <w:rPr>
                <w:color w:val="auto"/>
              </w:rPr>
            </w:pPr>
          </w:p>
        </w:tc>
        <w:tc>
          <w:tcPr>
            <w:tcW w:w="3544" w:type="dxa"/>
          </w:tcPr>
          <w:p w14:paraId="2A8F10A1" w14:textId="77777777" w:rsidR="00D602C6" w:rsidRPr="00B23BBC" w:rsidRDefault="00D602C6" w:rsidP="00F0760E">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4D7DCA40" w14:textId="77777777" w:rsidR="00D602C6" w:rsidRPr="00CC6720" w:rsidRDefault="00D602C6" w:rsidP="00F0760E">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6DC4EA50" w14:textId="77777777" w:rsidR="00D602C6" w:rsidRPr="00B23BBC" w:rsidRDefault="00D602C6" w:rsidP="00F0760E">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365E02F0" w14:textId="77777777" w:rsidR="00D602C6" w:rsidRPr="00B23BBC" w:rsidRDefault="00D602C6" w:rsidP="00F0760E">
            <w:pPr>
              <w:pStyle w:val="Default"/>
              <w:rPr>
                <w:sz w:val="20"/>
                <w:szCs w:val="20"/>
              </w:rPr>
            </w:pPr>
            <w:r w:rsidRPr="00CC6720">
              <w:rPr>
                <w:sz w:val="20"/>
                <w:szCs w:val="20"/>
              </w:rPr>
              <w:t>0 /1</w:t>
            </w:r>
          </w:p>
        </w:tc>
        <w:tc>
          <w:tcPr>
            <w:tcW w:w="3827" w:type="dxa"/>
          </w:tcPr>
          <w:p w14:paraId="4FA37F0A" w14:textId="77777777" w:rsidR="00D602C6" w:rsidRPr="000D19BA" w:rsidRDefault="00D602C6" w:rsidP="00F0760E">
            <w:pPr>
              <w:pStyle w:val="Default"/>
              <w:rPr>
                <w:sz w:val="20"/>
                <w:szCs w:val="20"/>
              </w:rPr>
            </w:pPr>
          </w:p>
        </w:tc>
      </w:tr>
      <w:tr w:rsidR="00D602C6" w:rsidRPr="001C18A7" w14:paraId="75927C2C" w14:textId="77777777" w:rsidTr="00C17310">
        <w:trPr>
          <w:trHeight w:val="743"/>
        </w:trPr>
        <w:tc>
          <w:tcPr>
            <w:tcW w:w="669" w:type="dxa"/>
          </w:tcPr>
          <w:p w14:paraId="0C17B1DE" w14:textId="77777777" w:rsidR="00D602C6" w:rsidRPr="000D19BA" w:rsidRDefault="00D602C6" w:rsidP="00F0760E">
            <w:pPr>
              <w:pStyle w:val="Default"/>
              <w:rPr>
                <w:color w:val="auto"/>
              </w:rPr>
            </w:pPr>
          </w:p>
        </w:tc>
        <w:tc>
          <w:tcPr>
            <w:tcW w:w="3544" w:type="dxa"/>
          </w:tcPr>
          <w:p w14:paraId="040F4A4C" w14:textId="77777777" w:rsidR="00D602C6" w:rsidRPr="00B23BBC" w:rsidRDefault="00D602C6" w:rsidP="00F0760E">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59A2055F" w14:textId="77777777" w:rsidR="00D602C6" w:rsidRPr="00CC6720" w:rsidRDefault="00D602C6" w:rsidP="00F0760E">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37B4FD75" w14:textId="77777777" w:rsidR="00D602C6" w:rsidRPr="00B23BBC" w:rsidRDefault="00D602C6" w:rsidP="00F0760E">
            <w:pPr>
              <w:pStyle w:val="Default"/>
              <w:numPr>
                <w:ilvl w:val="0"/>
                <w:numId w:val="26"/>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356C3338" w14:textId="77777777" w:rsidR="00D602C6" w:rsidRPr="00B23BBC" w:rsidRDefault="00D602C6" w:rsidP="00F0760E">
            <w:pPr>
              <w:pStyle w:val="Default"/>
              <w:rPr>
                <w:sz w:val="20"/>
                <w:szCs w:val="20"/>
              </w:rPr>
            </w:pPr>
            <w:r w:rsidRPr="00CC6720">
              <w:rPr>
                <w:sz w:val="20"/>
                <w:szCs w:val="20"/>
              </w:rPr>
              <w:lastRenderedPageBreak/>
              <w:t>0 /1</w:t>
            </w:r>
          </w:p>
        </w:tc>
        <w:tc>
          <w:tcPr>
            <w:tcW w:w="3827" w:type="dxa"/>
          </w:tcPr>
          <w:p w14:paraId="12F5AA49" w14:textId="77777777" w:rsidR="00D602C6" w:rsidRPr="000D19BA" w:rsidRDefault="00D602C6" w:rsidP="00F0760E">
            <w:pPr>
              <w:pStyle w:val="Default"/>
              <w:rPr>
                <w:sz w:val="20"/>
                <w:szCs w:val="20"/>
              </w:rPr>
            </w:pPr>
          </w:p>
        </w:tc>
      </w:tr>
      <w:tr w:rsidR="00D602C6" w:rsidRPr="001C18A7" w14:paraId="5D664643" w14:textId="77777777" w:rsidTr="00C17310">
        <w:trPr>
          <w:trHeight w:val="743"/>
        </w:trPr>
        <w:tc>
          <w:tcPr>
            <w:tcW w:w="669" w:type="dxa"/>
          </w:tcPr>
          <w:p w14:paraId="0FB29308" w14:textId="77777777" w:rsidR="00D602C6" w:rsidRPr="000D19BA" w:rsidRDefault="00D602C6" w:rsidP="00F0760E">
            <w:pPr>
              <w:pStyle w:val="Default"/>
              <w:rPr>
                <w:color w:val="auto"/>
              </w:rPr>
            </w:pPr>
          </w:p>
        </w:tc>
        <w:tc>
          <w:tcPr>
            <w:tcW w:w="3544" w:type="dxa"/>
          </w:tcPr>
          <w:p w14:paraId="50BF54E0" w14:textId="77777777" w:rsidR="00D602C6" w:rsidRPr="00B23BBC" w:rsidRDefault="00D602C6" w:rsidP="00F0760E">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5727ED57" w14:textId="77777777" w:rsidR="00D602C6" w:rsidRPr="00CC6720" w:rsidRDefault="00D602C6" w:rsidP="00F0760E">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31C905E3" w14:textId="77777777" w:rsidR="00D602C6" w:rsidRPr="00CC6720" w:rsidRDefault="00D602C6" w:rsidP="00F0760E">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07F3A2CB" w14:textId="77777777" w:rsidR="00D602C6" w:rsidRPr="00CC6720" w:rsidRDefault="00D602C6" w:rsidP="00F0760E">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28B90A9B" w14:textId="77777777" w:rsidR="00D602C6" w:rsidRPr="00CC6720" w:rsidRDefault="00D602C6" w:rsidP="00F0760E">
            <w:pPr>
              <w:pStyle w:val="Default"/>
              <w:rPr>
                <w:sz w:val="20"/>
                <w:szCs w:val="20"/>
              </w:rPr>
            </w:pPr>
            <w:r w:rsidRPr="00CC6720">
              <w:rPr>
                <w:sz w:val="20"/>
                <w:szCs w:val="20"/>
              </w:rPr>
              <w:t>0 /1</w:t>
            </w:r>
          </w:p>
        </w:tc>
        <w:tc>
          <w:tcPr>
            <w:tcW w:w="3827" w:type="dxa"/>
          </w:tcPr>
          <w:p w14:paraId="5DD8B360" w14:textId="77777777" w:rsidR="00D602C6" w:rsidRPr="000D19BA" w:rsidRDefault="00D602C6" w:rsidP="00F0760E">
            <w:pPr>
              <w:pStyle w:val="Default"/>
              <w:rPr>
                <w:sz w:val="20"/>
                <w:szCs w:val="20"/>
              </w:rPr>
            </w:pPr>
          </w:p>
        </w:tc>
      </w:tr>
      <w:tr w:rsidR="00D602C6" w:rsidRPr="001C18A7" w14:paraId="647347A3" w14:textId="77777777" w:rsidTr="00C17310">
        <w:trPr>
          <w:trHeight w:val="743"/>
        </w:trPr>
        <w:tc>
          <w:tcPr>
            <w:tcW w:w="669" w:type="dxa"/>
          </w:tcPr>
          <w:p w14:paraId="37A250C2" w14:textId="77777777" w:rsidR="00D602C6" w:rsidRPr="000D19BA" w:rsidRDefault="00D602C6" w:rsidP="00F0760E">
            <w:pPr>
              <w:pStyle w:val="Default"/>
              <w:rPr>
                <w:color w:val="auto"/>
              </w:rPr>
            </w:pPr>
          </w:p>
        </w:tc>
        <w:tc>
          <w:tcPr>
            <w:tcW w:w="3544" w:type="dxa"/>
          </w:tcPr>
          <w:p w14:paraId="6900E2D6" w14:textId="77777777" w:rsidR="00D602C6" w:rsidRPr="00B23BBC" w:rsidRDefault="00D602C6" w:rsidP="00F0760E">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620B2D11" w14:textId="77777777" w:rsidR="00D602C6" w:rsidRPr="00CC6720" w:rsidRDefault="00D602C6" w:rsidP="00F0760E">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61CCD2A5" w14:textId="77777777" w:rsidR="00D602C6" w:rsidRPr="00CC6720" w:rsidRDefault="00D602C6" w:rsidP="00F0760E">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9B9EC3F" w14:textId="77777777" w:rsidR="00D602C6" w:rsidRPr="00CC6720" w:rsidRDefault="00D602C6" w:rsidP="00F0760E">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CA8DA5E" w14:textId="77777777" w:rsidR="00D602C6" w:rsidRPr="00CC6720" w:rsidRDefault="00D602C6" w:rsidP="00F0760E">
            <w:pPr>
              <w:pStyle w:val="Default"/>
              <w:rPr>
                <w:sz w:val="20"/>
                <w:szCs w:val="20"/>
              </w:rPr>
            </w:pPr>
            <w:r w:rsidRPr="00CC6720">
              <w:rPr>
                <w:sz w:val="20"/>
                <w:szCs w:val="20"/>
              </w:rPr>
              <w:t>0 /1</w:t>
            </w:r>
          </w:p>
        </w:tc>
        <w:tc>
          <w:tcPr>
            <w:tcW w:w="3827" w:type="dxa"/>
          </w:tcPr>
          <w:p w14:paraId="34CE2BCE" w14:textId="77777777" w:rsidR="00D602C6" w:rsidRPr="000D19BA" w:rsidRDefault="00D602C6" w:rsidP="00F0760E">
            <w:pPr>
              <w:pStyle w:val="Default"/>
              <w:rPr>
                <w:sz w:val="20"/>
                <w:szCs w:val="20"/>
              </w:rPr>
            </w:pPr>
          </w:p>
        </w:tc>
      </w:tr>
      <w:tr w:rsidR="00D602C6" w:rsidRPr="001C18A7" w14:paraId="0A4D763B" w14:textId="77777777" w:rsidTr="00C17310">
        <w:trPr>
          <w:trHeight w:val="743"/>
        </w:trPr>
        <w:tc>
          <w:tcPr>
            <w:tcW w:w="669" w:type="dxa"/>
          </w:tcPr>
          <w:p w14:paraId="35903532" w14:textId="77777777" w:rsidR="00D602C6" w:rsidRPr="000D19BA" w:rsidRDefault="00D602C6" w:rsidP="00F0760E">
            <w:pPr>
              <w:pStyle w:val="Default"/>
              <w:rPr>
                <w:color w:val="auto"/>
              </w:rPr>
            </w:pPr>
          </w:p>
        </w:tc>
        <w:tc>
          <w:tcPr>
            <w:tcW w:w="3544" w:type="dxa"/>
          </w:tcPr>
          <w:p w14:paraId="7855981A" w14:textId="77777777" w:rsidR="00D602C6" w:rsidRPr="00B23BBC" w:rsidRDefault="00D602C6" w:rsidP="00F0760E">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70" w:type="dxa"/>
            <w:gridSpan w:val="4"/>
          </w:tcPr>
          <w:p w14:paraId="06B90E97" w14:textId="77777777" w:rsidR="00D602C6" w:rsidRPr="00CC6720" w:rsidRDefault="00D602C6" w:rsidP="00F0760E">
            <w:pPr>
              <w:pStyle w:val="Default"/>
              <w:numPr>
                <w:ilvl w:val="0"/>
                <w:numId w:val="26"/>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04717520" w14:textId="77777777" w:rsidR="00D602C6" w:rsidRPr="00CC6720" w:rsidRDefault="00D602C6" w:rsidP="00F0760E">
            <w:pPr>
              <w:pStyle w:val="Default"/>
              <w:numPr>
                <w:ilvl w:val="0"/>
                <w:numId w:val="2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w:t>
            </w:r>
            <w:bookmarkStart w:id="98" w:name="_GoBack"/>
            <w:bookmarkEnd w:id="98"/>
            <w:r w:rsidRPr="00CC6720">
              <w:rPr>
                <w:sz w:val="20"/>
                <w:szCs w:val="20"/>
              </w:rPr>
              <w:t>а закупки — «0».</w:t>
            </w:r>
          </w:p>
          <w:p w14:paraId="0FA6FDEE" w14:textId="77777777" w:rsidR="00D602C6" w:rsidRPr="00CC6720" w:rsidRDefault="00D602C6" w:rsidP="00F0760E">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4685ADF" w14:textId="77777777" w:rsidR="00D602C6" w:rsidRPr="00CC6720" w:rsidRDefault="00D602C6" w:rsidP="00F0760E">
            <w:pPr>
              <w:pStyle w:val="Default"/>
              <w:rPr>
                <w:sz w:val="20"/>
                <w:szCs w:val="20"/>
              </w:rPr>
            </w:pPr>
            <w:r w:rsidRPr="00CC6720">
              <w:rPr>
                <w:sz w:val="20"/>
                <w:szCs w:val="20"/>
              </w:rPr>
              <w:lastRenderedPageBreak/>
              <w:t>0 /1</w:t>
            </w:r>
          </w:p>
        </w:tc>
        <w:tc>
          <w:tcPr>
            <w:tcW w:w="3827" w:type="dxa"/>
          </w:tcPr>
          <w:p w14:paraId="0272D476" w14:textId="77777777" w:rsidR="00D602C6" w:rsidRPr="000D19BA" w:rsidRDefault="00D602C6" w:rsidP="00F0760E">
            <w:pPr>
              <w:pStyle w:val="Default"/>
              <w:rPr>
                <w:sz w:val="20"/>
                <w:szCs w:val="20"/>
              </w:rPr>
            </w:pPr>
          </w:p>
        </w:tc>
      </w:tr>
      <w:tr w:rsidR="00D602C6" w:rsidRPr="001C18A7" w14:paraId="0123C710" w14:textId="77777777" w:rsidTr="00C17310">
        <w:trPr>
          <w:trHeight w:val="743"/>
        </w:trPr>
        <w:tc>
          <w:tcPr>
            <w:tcW w:w="669" w:type="dxa"/>
          </w:tcPr>
          <w:p w14:paraId="58BD743A" w14:textId="77777777" w:rsidR="00D602C6" w:rsidRPr="000D19BA" w:rsidRDefault="00D602C6" w:rsidP="00F0760E">
            <w:pPr>
              <w:pStyle w:val="Default"/>
              <w:rPr>
                <w:color w:val="auto"/>
              </w:rPr>
            </w:pPr>
          </w:p>
        </w:tc>
        <w:tc>
          <w:tcPr>
            <w:tcW w:w="3544" w:type="dxa"/>
          </w:tcPr>
          <w:p w14:paraId="7720A7C7" w14:textId="77777777" w:rsidR="00D602C6" w:rsidRPr="00CC6720" w:rsidRDefault="00D602C6" w:rsidP="00F0760E">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AD18297" w14:textId="77777777" w:rsidR="00D602C6" w:rsidRPr="00CC6720" w:rsidRDefault="00D602C6" w:rsidP="00F0760E">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128BBA18" w14:textId="77777777" w:rsidR="00D602C6" w:rsidRPr="00CC6720" w:rsidRDefault="00D602C6" w:rsidP="00F0760E">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156ED907" w14:textId="77777777" w:rsidR="00D602C6" w:rsidRPr="00CC6720" w:rsidRDefault="00D602C6" w:rsidP="00F0760E">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58889EC2" w14:textId="77777777" w:rsidR="00D602C6" w:rsidRPr="00CC6720" w:rsidRDefault="00D602C6" w:rsidP="00F0760E">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3F61AE" w14:textId="77777777" w:rsidR="00D602C6" w:rsidRPr="00CC6720" w:rsidRDefault="00D602C6" w:rsidP="00F0760E">
            <w:pPr>
              <w:pStyle w:val="Default"/>
              <w:rPr>
                <w:sz w:val="20"/>
                <w:szCs w:val="20"/>
              </w:rPr>
            </w:pPr>
            <w:r w:rsidRPr="0005411F">
              <w:rPr>
                <w:sz w:val="20"/>
                <w:szCs w:val="20"/>
              </w:rPr>
              <w:t>0 /1</w:t>
            </w:r>
          </w:p>
        </w:tc>
        <w:tc>
          <w:tcPr>
            <w:tcW w:w="3827" w:type="dxa"/>
          </w:tcPr>
          <w:p w14:paraId="76930495" w14:textId="77777777" w:rsidR="00D602C6" w:rsidRPr="000D19BA" w:rsidRDefault="00D602C6" w:rsidP="00F0760E">
            <w:pPr>
              <w:pStyle w:val="Default"/>
              <w:rPr>
                <w:sz w:val="20"/>
                <w:szCs w:val="20"/>
              </w:rPr>
            </w:pPr>
          </w:p>
        </w:tc>
      </w:tr>
      <w:tr w:rsidR="00D602C6" w:rsidRPr="001C18A7" w14:paraId="3B0A33DB" w14:textId="77777777" w:rsidTr="00C17310">
        <w:trPr>
          <w:trHeight w:val="743"/>
        </w:trPr>
        <w:tc>
          <w:tcPr>
            <w:tcW w:w="669" w:type="dxa"/>
          </w:tcPr>
          <w:p w14:paraId="549858E6" w14:textId="77777777" w:rsidR="00D602C6" w:rsidRPr="000D19BA" w:rsidRDefault="00D602C6" w:rsidP="00F0760E">
            <w:pPr>
              <w:pStyle w:val="Default"/>
              <w:rPr>
                <w:color w:val="auto"/>
              </w:rPr>
            </w:pPr>
          </w:p>
        </w:tc>
        <w:tc>
          <w:tcPr>
            <w:tcW w:w="3544" w:type="dxa"/>
          </w:tcPr>
          <w:p w14:paraId="73975036" w14:textId="77777777" w:rsidR="00D602C6" w:rsidRPr="00CC6720" w:rsidRDefault="00D602C6" w:rsidP="00F0760E">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0EED1910" w14:textId="77777777" w:rsidR="00D602C6" w:rsidRPr="00CC6720" w:rsidRDefault="00D602C6" w:rsidP="00F0760E">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38E72E97" w14:textId="77777777" w:rsidR="00D602C6" w:rsidRPr="00CC6720" w:rsidRDefault="00D602C6" w:rsidP="00F0760E">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17F31E0A" w14:textId="77777777" w:rsidR="00D602C6" w:rsidRPr="00CC6720" w:rsidRDefault="00D602C6" w:rsidP="00F0760E">
            <w:pPr>
              <w:pStyle w:val="Default"/>
              <w:rPr>
                <w:sz w:val="20"/>
                <w:szCs w:val="20"/>
              </w:rPr>
            </w:pPr>
            <w:r>
              <w:rPr>
                <w:sz w:val="20"/>
                <w:szCs w:val="20"/>
              </w:rPr>
              <w:t>0 /2</w:t>
            </w:r>
          </w:p>
        </w:tc>
        <w:tc>
          <w:tcPr>
            <w:tcW w:w="3827" w:type="dxa"/>
          </w:tcPr>
          <w:p w14:paraId="64D42E89" w14:textId="77777777" w:rsidR="00D602C6" w:rsidRPr="000D19BA" w:rsidRDefault="00D602C6" w:rsidP="00F0760E">
            <w:pPr>
              <w:pStyle w:val="Default"/>
              <w:rPr>
                <w:sz w:val="20"/>
                <w:szCs w:val="20"/>
              </w:rPr>
            </w:pPr>
          </w:p>
        </w:tc>
      </w:tr>
      <w:tr w:rsidR="00B10F9E" w:rsidRPr="001C18A7" w14:paraId="56C29789" w14:textId="77777777" w:rsidTr="00B10F9E">
        <w:trPr>
          <w:trHeight w:val="420"/>
        </w:trPr>
        <w:tc>
          <w:tcPr>
            <w:tcW w:w="669" w:type="dxa"/>
          </w:tcPr>
          <w:p w14:paraId="2B41BED0" w14:textId="77777777" w:rsidR="00B10F9E" w:rsidRPr="000D19BA" w:rsidRDefault="00B10F9E" w:rsidP="006623D5">
            <w:pPr>
              <w:pStyle w:val="Default"/>
              <w:rPr>
                <w:color w:val="auto"/>
              </w:rPr>
            </w:pPr>
            <w:r>
              <w:rPr>
                <w:color w:val="auto"/>
              </w:rPr>
              <w:t>10.</w:t>
            </w:r>
          </w:p>
        </w:tc>
        <w:tc>
          <w:tcPr>
            <w:tcW w:w="3544" w:type="dxa"/>
          </w:tcPr>
          <w:p w14:paraId="1441F8E6" w14:textId="77777777" w:rsidR="00B10F9E" w:rsidRPr="00CC6720" w:rsidRDefault="00B10F9E" w:rsidP="006623D5">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41F64009" w14:textId="77777777" w:rsidR="00B10F9E" w:rsidRDefault="00B10F9E" w:rsidP="006623D5">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F0360C1" w14:textId="77777777" w:rsidR="00B10F9E" w:rsidRDefault="00B10F9E" w:rsidP="006623D5">
            <w:pPr>
              <w:pStyle w:val="Default"/>
              <w:rPr>
                <w:sz w:val="20"/>
                <w:szCs w:val="20"/>
              </w:rPr>
            </w:pPr>
            <w:r w:rsidRPr="0005411F">
              <w:rPr>
                <w:sz w:val="20"/>
                <w:szCs w:val="20"/>
              </w:rPr>
              <w:t xml:space="preserve">коэффициент финансовой устойчивости, </w:t>
            </w:r>
          </w:p>
          <w:p w14:paraId="5FA38A87" w14:textId="77777777" w:rsidR="00B10F9E" w:rsidRDefault="00B10F9E" w:rsidP="006623D5">
            <w:pPr>
              <w:pStyle w:val="Default"/>
              <w:rPr>
                <w:sz w:val="20"/>
                <w:szCs w:val="20"/>
              </w:rPr>
            </w:pPr>
            <w:r w:rsidRPr="0005411F">
              <w:rPr>
                <w:sz w:val="20"/>
                <w:szCs w:val="20"/>
              </w:rPr>
              <w:t xml:space="preserve">коэффициент финансирования (показатели 1 группы), </w:t>
            </w:r>
          </w:p>
          <w:p w14:paraId="200642A6" w14:textId="77777777" w:rsidR="00B10F9E" w:rsidRDefault="00B10F9E" w:rsidP="006623D5">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B379979" w14:textId="77777777" w:rsidR="00B10F9E" w:rsidRDefault="00B10F9E" w:rsidP="006623D5">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7" w:type="dxa"/>
          </w:tcPr>
          <w:p w14:paraId="0F076F28" w14:textId="77777777" w:rsidR="00B10F9E" w:rsidRDefault="00B10F9E" w:rsidP="006623D5">
            <w:pPr>
              <w:pStyle w:val="Default"/>
              <w:rPr>
                <w:sz w:val="20"/>
                <w:szCs w:val="20"/>
              </w:rPr>
            </w:pPr>
            <w:r w:rsidRPr="00E66EEC">
              <w:rPr>
                <w:sz w:val="20"/>
                <w:szCs w:val="20"/>
              </w:rPr>
              <w:lastRenderedPageBreak/>
              <w:t>Не соответствует – предоставлена недостоверная информация</w:t>
            </w:r>
          </w:p>
          <w:p w14:paraId="2B400DDA" w14:textId="77777777" w:rsidR="00B10F9E" w:rsidRPr="00E66EEC" w:rsidRDefault="00B10F9E" w:rsidP="006623D5">
            <w:pPr>
              <w:pStyle w:val="Default"/>
              <w:rPr>
                <w:sz w:val="20"/>
                <w:szCs w:val="20"/>
              </w:rPr>
            </w:pPr>
          </w:p>
          <w:p w14:paraId="53602023" w14:textId="77777777" w:rsidR="00B10F9E" w:rsidRPr="00E66EEC" w:rsidRDefault="00B10F9E" w:rsidP="006623D5">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29BDC48B" w14:textId="77777777" w:rsidR="00B10F9E" w:rsidRPr="00E66EEC" w:rsidRDefault="00B10F9E" w:rsidP="006623D5">
            <w:pPr>
              <w:pStyle w:val="Default"/>
              <w:rPr>
                <w:sz w:val="20"/>
                <w:szCs w:val="20"/>
              </w:rPr>
            </w:pPr>
            <w:r w:rsidRPr="00E66EEC">
              <w:rPr>
                <w:sz w:val="20"/>
                <w:szCs w:val="20"/>
              </w:rPr>
              <w:t>1) устойчивое финансовое состояние;</w:t>
            </w:r>
          </w:p>
          <w:p w14:paraId="7029DC90" w14:textId="77777777" w:rsidR="00B10F9E" w:rsidRPr="00E66EEC" w:rsidRDefault="00B10F9E" w:rsidP="006623D5">
            <w:pPr>
              <w:pStyle w:val="Default"/>
              <w:rPr>
                <w:sz w:val="20"/>
                <w:szCs w:val="20"/>
              </w:rPr>
            </w:pPr>
            <w:r w:rsidRPr="00E66EEC">
              <w:rPr>
                <w:sz w:val="20"/>
                <w:szCs w:val="20"/>
              </w:rPr>
              <w:t>2) достаточно устойчивое финансовое состояние;</w:t>
            </w:r>
          </w:p>
          <w:p w14:paraId="10FF78E0" w14:textId="77777777" w:rsidR="00B10F9E" w:rsidRPr="00E66EEC" w:rsidRDefault="00B10F9E" w:rsidP="006623D5">
            <w:pPr>
              <w:pStyle w:val="Default"/>
              <w:rPr>
                <w:sz w:val="20"/>
                <w:szCs w:val="20"/>
              </w:rPr>
            </w:pPr>
            <w:r w:rsidRPr="00E66EEC">
              <w:rPr>
                <w:sz w:val="20"/>
                <w:szCs w:val="20"/>
              </w:rPr>
              <w:t>3) неустойчивое финансовое состояние;</w:t>
            </w:r>
          </w:p>
          <w:p w14:paraId="33CCE6E4" w14:textId="77777777" w:rsidR="00B10F9E" w:rsidRPr="000D19BA" w:rsidRDefault="00B10F9E" w:rsidP="006623D5">
            <w:pPr>
              <w:pStyle w:val="Default"/>
              <w:rPr>
                <w:sz w:val="20"/>
                <w:szCs w:val="20"/>
              </w:rPr>
            </w:pPr>
            <w:r w:rsidRPr="00E66EEC">
              <w:rPr>
                <w:sz w:val="20"/>
                <w:szCs w:val="20"/>
              </w:rPr>
              <w:t>4) крайне неустойчивое финансовое состояние.</w:t>
            </w:r>
          </w:p>
        </w:tc>
      </w:tr>
      <w:tr w:rsidR="00B10F9E" w:rsidRPr="00C439F8" w14:paraId="318B116B" w14:textId="77777777" w:rsidTr="00B10F9E">
        <w:trPr>
          <w:trHeight w:val="501"/>
        </w:trPr>
        <w:tc>
          <w:tcPr>
            <w:tcW w:w="669" w:type="dxa"/>
            <w:vMerge w:val="restart"/>
          </w:tcPr>
          <w:p w14:paraId="023C5364"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val="restart"/>
          </w:tcPr>
          <w:p w14:paraId="5F57D707" w14:textId="77777777" w:rsidR="00B10F9E" w:rsidRPr="00C439F8" w:rsidRDefault="00B10F9E" w:rsidP="006623D5">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47E10E1F" w14:textId="77777777" w:rsidR="00B10F9E" w:rsidRPr="00C439F8" w:rsidRDefault="00B10F9E" w:rsidP="006623D5">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14:paraId="1FE79F4B" w14:textId="77777777" w:rsidR="00B10F9E" w:rsidRPr="00C439F8" w:rsidRDefault="00B10F9E" w:rsidP="006623D5">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13D6C688"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41486712" w14:textId="77777777" w:rsidTr="00B10F9E">
        <w:trPr>
          <w:trHeight w:val="363"/>
        </w:trPr>
        <w:tc>
          <w:tcPr>
            <w:tcW w:w="669" w:type="dxa"/>
            <w:vMerge/>
          </w:tcPr>
          <w:p w14:paraId="3F2810AF"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7F14E91B" w14:textId="77777777" w:rsidR="00B10F9E" w:rsidRPr="00C439F8" w:rsidRDefault="00B10F9E" w:rsidP="006623D5">
            <w:pPr>
              <w:autoSpaceDE w:val="0"/>
              <w:autoSpaceDN w:val="0"/>
              <w:adjustRightInd w:val="0"/>
              <w:rPr>
                <w:rFonts w:eastAsia="Calibri"/>
                <w:color w:val="000000"/>
                <w:lang w:eastAsia="en-US"/>
              </w:rPr>
            </w:pPr>
          </w:p>
        </w:tc>
        <w:tc>
          <w:tcPr>
            <w:tcW w:w="2836" w:type="dxa"/>
            <w:vMerge/>
          </w:tcPr>
          <w:p w14:paraId="603FA159" w14:textId="77777777" w:rsidR="00B10F9E" w:rsidRPr="00C439F8" w:rsidRDefault="00B10F9E" w:rsidP="006623D5">
            <w:pPr>
              <w:autoSpaceDE w:val="0"/>
              <w:autoSpaceDN w:val="0"/>
              <w:adjustRightInd w:val="0"/>
              <w:jc w:val="center"/>
              <w:rPr>
                <w:rFonts w:eastAsia="Calibri"/>
                <w:color w:val="000000"/>
                <w:sz w:val="16"/>
                <w:lang w:eastAsia="en-US"/>
              </w:rPr>
            </w:pPr>
          </w:p>
        </w:tc>
        <w:tc>
          <w:tcPr>
            <w:tcW w:w="1134" w:type="dxa"/>
          </w:tcPr>
          <w:p w14:paraId="041DCCF2"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064C0BD3"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2E6E6210"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5BB4D36E"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43201813"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0D41A2AD" w14:textId="77777777" w:rsidTr="00B10F9E">
        <w:trPr>
          <w:trHeight w:val="363"/>
        </w:trPr>
        <w:tc>
          <w:tcPr>
            <w:tcW w:w="669" w:type="dxa"/>
            <w:vMerge/>
          </w:tcPr>
          <w:p w14:paraId="11A6F309"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4CC65D69"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70FA675F" w14:textId="77777777" w:rsidR="00B10F9E" w:rsidRPr="00C439F8" w:rsidRDefault="00B10F9E" w:rsidP="006623D5">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515CACBC"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6B5B80A3"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3062CCF9"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595E4BB1"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118A99F9"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5CE344FD" w14:textId="77777777" w:rsidTr="00B10F9E">
        <w:trPr>
          <w:trHeight w:val="363"/>
        </w:trPr>
        <w:tc>
          <w:tcPr>
            <w:tcW w:w="669" w:type="dxa"/>
            <w:vMerge/>
          </w:tcPr>
          <w:p w14:paraId="2A0A89AF"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7150D94F"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45ADAAA1" w14:textId="77777777" w:rsidR="00B10F9E" w:rsidRPr="00C439F8" w:rsidRDefault="00B10F9E" w:rsidP="006623D5">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277B0F0"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4CBC7D9"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08BE8F73"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1191EA6C"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25DAFB31"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49266C3C" w14:textId="77777777" w:rsidTr="00B10F9E">
        <w:trPr>
          <w:trHeight w:val="363"/>
        </w:trPr>
        <w:tc>
          <w:tcPr>
            <w:tcW w:w="669" w:type="dxa"/>
            <w:vMerge/>
          </w:tcPr>
          <w:p w14:paraId="15DA94F9"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7D91DFFB"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604AA3FB" w14:textId="77777777" w:rsidR="00B10F9E" w:rsidRPr="00C439F8" w:rsidRDefault="00B10F9E" w:rsidP="006623D5">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A81C181"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4EE94C3A"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671E2928"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0B1DC671"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1052878A"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5EC6FE78" w14:textId="77777777" w:rsidTr="00B10F9E">
        <w:trPr>
          <w:trHeight w:val="363"/>
        </w:trPr>
        <w:tc>
          <w:tcPr>
            <w:tcW w:w="669" w:type="dxa"/>
            <w:vMerge/>
          </w:tcPr>
          <w:p w14:paraId="62130EFD"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1032EDE8"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0CDDA9A3" w14:textId="77777777" w:rsidR="00B10F9E" w:rsidRPr="00C439F8" w:rsidRDefault="00B10F9E" w:rsidP="006623D5">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2EC18937"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51B9C2E5"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5E76A2B5"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084CD997" w14:textId="77777777" w:rsidR="00B10F9E" w:rsidRPr="00C439F8" w:rsidRDefault="00B10F9E" w:rsidP="006623D5">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0744358C"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0DC3F263" w14:textId="77777777" w:rsidTr="00B10F9E">
        <w:trPr>
          <w:trHeight w:val="111"/>
        </w:trPr>
        <w:tc>
          <w:tcPr>
            <w:tcW w:w="669" w:type="dxa"/>
            <w:vMerge w:val="restart"/>
          </w:tcPr>
          <w:p w14:paraId="131D2DCB"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val="restart"/>
          </w:tcPr>
          <w:p w14:paraId="6172834F" w14:textId="77777777" w:rsidR="00B10F9E" w:rsidRPr="00C439F8" w:rsidRDefault="00B10F9E" w:rsidP="006623D5">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0124613E"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6BB33E72"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566F7AB9"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721C7828" w14:textId="77777777" w:rsidTr="00B10F9E">
        <w:trPr>
          <w:trHeight w:val="109"/>
        </w:trPr>
        <w:tc>
          <w:tcPr>
            <w:tcW w:w="669" w:type="dxa"/>
            <w:vMerge/>
          </w:tcPr>
          <w:p w14:paraId="31367803"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11A6DFD6" w14:textId="77777777" w:rsidR="00B10F9E" w:rsidRPr="00C439F8" w:rsidRDefault="00B10F9E" w:rsidP="006623D5">
            <w:pPr>
              <w:autoSpaceDE w:val="0"/>
              <w:autoSpaceDN w:val="0"/>
              <w:adjustRightInd w:val="0"/>
              <w:rPr>
                <w:rFonts w:eastAsia="Calibri"/>
                <w:color w:val="000000"/>
                <w:lang w:eastAsia="en-US"/>
              </w:rPr>
            </w:pPr>
          </w:p>
        </w:tc>
        <w:tc>
          <w:tcPr>
            <w:tcW w:w="2836" w:type="dxa"/>
            <w:vMerge/>
          </w:tcPr>
          <w:p w14:paraId="49E5D8ED" w14:textId="77777777" w:rsidR="00B10F9E" w:rsidRPr="00C439F8" w:rsidRDefault="00B10F9E" w:rsidP="006623D5">
            <w:pPr>
              <w:autoSpaceDE w:val="0"/>
              <w:autoSpaceDN w:val="0"/>
              <w:adjustRightInd w:val="0"/>
              <w:jc w:val="center"/>
              <w:rPr>
                <w:rFonts w:eastAsia="Calibri"/>
                <w:color w:val="000000"/>
                <w:sz w:val="16"/>
                <w:szCs w:val="16"/>
                <w:lang w:eastAsia="en-US"/>
              </w:rPr>
            </w:pPr>
          </w:p>
        </w:tc>
        <w:tc>
          <w:tcPr>
            <w:tcW w:w="1134" w:type="dxa"/>
          </w:tcPr>
          <w:p w14:paraId="11BFE12E"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092E5677"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51B7C1E9"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1196E7B5"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6543B8FC"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660BA887" w14:textId="77777777" w:rsidTr="00B10F9E">
        <w:trPr>
          <w:trHeight w:val="109"/>
        </w:trPr>
        <w:tc>
          <w:tcPr>
            <w:tcW w:w="669" w:type="dxa"/>
            <w:vMerge/>
          </w:tcPr>
          <w:p w14:paraId="493A83DA"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64E11CA2"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2B1455E9"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46308411"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4E475166"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210A8C00"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2CA99C97"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01E9165D"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555A5461" w14:textId="77777777" w:rsidTr="00B10F9E">
        <w:trPr>
          <w:trHeight w:val="109"/>
        </w:trPr>
        <w:tc>
          <w:tcPr>
            <w:tcW w:w="669" w:type="dxa"/>
            <w:vMerge/>
          </w:tcPr>
          <w:p w14:paraId="684D2C78"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73AFD7E0"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3BF995E0"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70F7829F"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625AFC34"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578A4D34"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6FC09676"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4A590D26"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0A1E4CD3" w14:textId="77777777" w:rsidTr="00B10F9E">
        <w:trPr>
          <w:trHeight w:val="109"/>
        </w:trPr>
        <w:tc>
          <w:tcPr>
            <w:tcW w:w="669" w:type="dxa"/>
            <w:vMerge/>
          </w:tcPr>
          <w:p w14:paraId="0563E475"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64402076"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0B2A4568"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FB567E4"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1D5F901D"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76286CCB"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07E293CC" w14:textId="77777777" w:rsidR="00B10F9E" w:rsidRPr="00C439F8" w:rsidRDefault="00B10F9E" w:rsidP="006623D5">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1A4CA9E4"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07915488" w14:textId="77777777" w:rsidTr="00B10F9E">
        <w:trPr>
          <w:trHeight w:val="109"/>
        </w:trPr>
        <w:tc>
          <w:tcPr>
            <w:tcW w:w="669" w:type="dxa"/>
            <w:vMerge/>
          </w:tcPr>
          <w:p w14:paraId="4775E895"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1168833C"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717F45DF"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3AA87B3E" w14:textId="77777777" w:rsidR="00B10F9E" w:rsidRPr="00C439F8" w:rsidRDefault="00B10F9E" w:rsidP="006623D5">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6C8CBD7B" w14:textId="77777777" w:rsidR="00B10F9E" w:rsidRPr="00C439F8" w:rsidRDefault="00B10F9E" w:rsidP="006623D5">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6E4E0E38" w14:textId="77777777" w:rsidR="00B10F9E" w:rsidRPr="00C439F8" w:rsidRDefault="00B10F9E" w:rsidP="006623D5">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438461F8" w14:textId="77777777" w:rsidR="00B10F9E" w:rsidRPr="00C439F8" w:rsidRDefault="00B10F9E" w:rsidP="006623D5">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48AF4906"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4E7735B5" w14:textId="77777777" w:rsidTr="00B10F9E">
        <w:trPr>
          <w:trHeight w:val="109"/>
        </w:trPr>
        <w:tc>
          <w:tcPr>
            <w:tcW w:w="669" w:type="dxa"/>
            <w:vMerge w:val="restart"/>
          </w:tcPr>
          <w:p w14:paraId="6D64A7B7"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val="restart"/>
          </w:tcPr>
          <w:p w14:paraId="49830E2B" w14:textId="77777777" w:rsidR="00B10F9E" w:rsidRPr="00C439F8" w:rsidRDefault="00B10F9E" w:rsidP="006623D5">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43C356AC"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37E0D02A" w14:textId="77777777" w:rsidR="00B10F9E" w:rsidRPr="00C439F8" w:rsidRDefault="00B10F9E" w:rsidP="006623D5">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469EA044"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4DB7A562" w14:textId="77777777" w:rsidTr="00B10F9E">
        <w:trPr>
          <w:trHeight w:val="109"/>
        </w:trPr>
        <w:tc>
          <w:tcPr>
            <w:tcW w:w="669" w:type="dxa"/>
            <w:vMerge/>
          </w:tcPr>
          <w:p w14:paraId="4E5434E6"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0F7E34B9" w14:textId="77777777" w:rsidR="00B10F9E" w:rsidRPr="00C439F8" w:rsidRDefault="00B10F9E" w:rsidP="006623D5">
            <w:pPr>
              <w:autoSpaceDE w:val="0"/>
              <w:autoSpaceDN w:val="0"/>
              <w:adjustRightInd w:val="0"/>
              <w:rPr>
                <w:rFonts w:eastAsia="Calibri"/>
                <w:color w:val="000000"/>
                <w:lang w:eastAsia="en-US"/>
              </w:rPr>
            </w:pPr>
          </w:p>
        </w:tc>
        <w:tc>
          <w:tcPr>
            <w:tcW w:w="2836" w:type="dxa"/>
            <w:vMerge/>
          </w:tcPr>
          <w:p w14:paraId="77B95686" w14:textId="77777777" w:rsidR="00B10F9E" w:rsidRPr="00C439F8" w:rsidRDefault="00B10F9E" w:rsidP="006623D5">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C395129" w14:textId="77777777" w:rsidR="00B10F9E" w:rsidRPr="00C439F8" w:rsidRDefault="00B10F9E" w:rsidP="006623D5">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DEB5CBF" w14:textId="77777777" w:rsidR="00B10F9E" w:rsidRPr="00C439F8" w:rsidRDefault="00B10F9E" w:rsidP="006623D5">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2951F6D6" w14:textId="77777777" w:rsidR="00B10F9E" w:rsidRPr="00C439F8" w:rsidRDefault="00B10F9E" w:rsidP="006623D5">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877355A" w14:textId="77777777" w:rsidR="00B10F9E" w:rsidRPr="00C439F8" w:rsidRDefault="00B10F9E" w:rsidP="006623D5">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20468DB9"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747FF138" w14:textId="77777777" w:rsidTr="00B10F9E">
        <w:trPr>
          <w:trHeight w:val="109"/>
        </w:trPr>
        <w:tc>
          <w:tcPr>
            <w:tcW w:w="669" w:type="dxa"/>
            <w:vMerge/>
          </w:tcPr>
          <w:p w14:paraId="19507CC4"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3FCF2EB7" w14:textId="77777777" w:rsidR="00B10F9E" w:rsidRPr="00C439F8" w:rsidRDefault="00B10F9E" w:rsidP="006623D5">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A3FEF36" w14:textId="77777777" w:rsidR="00B10F9E" w:rsidRPr="00C439F8" w:rsidRDefault="00B10F9E" w:rsidP="006623D5">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C89E18" w14:textId="77777777" w:rsidR="00B10F9E" w:rsidRPr="00C439F8" w:rsidRDefault="00B10F9E" w:rsidP="006623D5">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865D065" w14:textId="77777777" w:rsidR="00B10F9E" w:rsidRPr="00C439F8" w:rsidRDefault="00B10F9E" w:rsidP="006623D5">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F865B8" w14:textId="77777777" w:rsidR="00B10F9E" w:rsidRPr="00C439F8" w:rsidRDefault="00B10F9E" w:rsidP="006623D5">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8631212" w14:textId="77777777" w:rsidR="00B10F9E" w:rsidRPr="00C439F8" w:rsidRDefault="00B10F9E" w:rsidP="006623D5">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2BB9084B"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116E8A92" w14:textId="77777777" w:rsidTr="00B10F9E">
        <w:trPr>
          <w:trHeight w:val="109"/>
        </w:trPr>
        <w:tc>
          <w:tcPr>
            <w:tcW w:w="669" w:type="dxa"/>
            <w:vMerge/>
          </w:tcPr>
          <w:p w14:paraId="6B55F896"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5C2E8D73" w14:textId="77777777" w:rsidR="00B10F9E" w:rsidRPr="00C439F8" w:rsidRDefault="00B10F9E" w:rsidP="006623D5">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0F55178" w14:textId="77777777" w:rsidR="00B10F9E" w:rsidRPr="00C439F8" w:rsidRDefault="00B10F9E" w:rsidP="006623D5">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E431028"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DCFA4C6"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F127DB"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B92D3EE"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1AD8FCFF"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7F201A67" w14:textId="77777777" w:rsidTr="00B10F9E">
        <w:trPr>
          <w:trHeight w:val="2123"/>
        </w:trPr>
        <w:tc>
          <w:tcPr>
            <w:tcW w:w="669" w:type="dxa"/>
            <w:vMerge w:val="restart"/>
          </w:tcPr>
          <w:p w14:paraId="58C6C4E6"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val="restart"/>
          </w:tcPr>
          <w:p w14:paraId="5C7C9ECB" w14:textId="77777777" w:rsidR="00B10F9E" w:rsidRPr="00C439F8" w:rsidRDefault="00B10F9E" w:rsidP="006623D5">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3E4B986" w14:textId="77777777" w:rsidR="00B10F9E" w:rsidRPr="00C439F8" w:rsidRDefault="00B10F9E" w:rsidP="006623D5">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8AE131B"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1FF34F"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C60B3E"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DAA38F2"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26575337"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6569822A" w14:textId="77777777" w:rsidTr="00B10F9E">
        <w:trPr>
          <w:trHeight w:val="109"/>
        </w:trPr>
        <w:tc>
          <w:tcPr>
            <w:tcW w:w="669" w:type="dxa"/>
            <w:vMerge/>
          </w:tcPr>
          <w:p w14:paraId="0DA1CED1"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1387E2E6" w14:textId="77777777" w:rsidR="00B10F9E" w:rsidRPr="00C439F8" w:rsidRDefault="00B10F9E" w:rsidP="006623D5">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5F184328" w14:textId="77777777" w:rsidR="00B10F9E" w:rsidRPr="00C439F8" w:rsidRDefault="00B10F9E" w:rsidP="006623D5">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0D538D0"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EF150E3"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B8FFB1"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635DA01" w14:textId="77777777" w:rsidR="00B10F9E" w:rsidRPr="00C439F8" w:rsidRDefault="00B10F9E" w:rsidP="006623D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1AF934C1"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5CF44F0E" w14:textId="77777777" w:rsidTr="00B10F9E">
        <w:trPr>
          <w:trHeight w:val="92"/>
        </w:trPr>
        <w:tc>
          <w:tcPr>
            <w:tcW w:w="669" w:type="dxa"/>
            <w:vMerge w:val="restart"/>
          </w:tcPr>
          <w:p w14:paraId="1BB36BFD"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val="restart"/>
          </w:tcPr>
          <w:p w14:paraId="4D427D82" w14:textId="77777777" w:rsidR="00B10F9E" w:rsidRPr="00C439F8" w:rsidRDefault="00B10F9E" w:rsidP="006623D5">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0AD5D1B3"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7DA81F7"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24B8B494"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728AF022" w14:textId="77777777" w:rsidTr="00B10F9E">
        <w:trPr>
          <w:trHeight w:val="89"/>
        </w:trPr>
        <w:tc>
          <w:tcPr>
            <w:tcW w:w="669" w:type="dxa"/>
            <w:vMerge/>
          </w:tcPr>
          <w:p w14:paraId="2389BC41"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7607E03A" w14:textId="77777777" w:rsidR="00B10F9E" w:rsidRPr="00C439F8" w:rsidRDefault="00B10F9E" w:rsidP="006623D5">
            <w:pPr>
              <w:autoSpaceDE w:val="0"/>
              <w:autoSpaceDN w:val="0"/>
              <w:adjustRightInd w:val="0"/>
              <w:rPr>
                <w:rFonts w:eastAsia="Calibri"/>
                <w:color w:val="000000"/>
                <w:lang w:eastAsia="en-US"/>
              </w:rPr>
            </w:pPr>
          </w:p>
        </w:tc>
        <w:tc>
          <w:tcPr>
            <w:tcW w:w="2836" w:type="dxa"/>
            <w:vMerge/>
          </w:tcPr>
          <w:p w14:paraId="27321060" w14:textId="77777777" w:rsidR="00B10F9E" w:rsidRPr="00C439F8" w:rsidRDefault="00B10F9E" w:rsidP="006623D5">
            <w:pPr>
              <w:autoSpaceDE w:val="0"/>
              <w:autoSpaceDN w:val="0"/>
              <w:adjustRightInd w:val="0"/>
              <w:jc w:val="center"/>
              <w:rPr>
                <w:rFonts w:eastAsia="Calibri"/>
                <w:color w:val="000000"/>
                <w:sz w:val="16"/>
                <w:szCs w:val="16"/>
                <w:lang w:eastAsia="en-US"/>
              </w:rPr>
            </w:pPr>
          </w:p>
        </w:tc>
        <w:tc>
          <w:tcPr>
            <w:tcW w:w="1134" w:type="dxa"/>
          </w:tcPr>
          <w:p w14:paraId="46AAFDBA"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8D4B405"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030AE96E"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54A9CA9F"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10CF0F4E"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4909AD5C" w14:textId="77777777" w:rsidTr="00B10F9E">
        <w:trPr>
          <w:trHeight w:val="89"/>
        </w:trPr>
        <w:tc>
          <w:tcPr>
            <w:tcW w:w="669" w:type="dxa"/>
            <w:vMerge/>
          </w:tcPr>
          <w:p w14:paraId="572B4F85"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3396953B"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32E7D233"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0277B93C"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4609E9F2"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0560B6C5"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6A50637A"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29053D34"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6D6EC39B" w14:textId="77777777" w:rsidTr="00B10F9E">
        <w:trPr>
          <w:trHeight w:val="89"/>
        </w:trPr>
        <w:tc>
          <w:tcPr>
            <w:tcW w:w="669" w:type="dxa"/>
            <w:vMerge/>
          </w:tcPr>
          <w:p w14:paraId="134C887A"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7A1C72EE"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307200A9"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209011F6"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520DD78B"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7812CCC7"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0446F3F8"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310A265E"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2712E5CB" w14:textId="77777777" w:rsidTr="00B10F9E">
        <w:trPr>
          <w:trHeight w:val="89"/>
        </w:trPr>
        <w:tc>
          <w:tcPr>
            <w:tcW w:w="669" w:type="dxa"/>
            <w:vMerge/>
          </w:tcPr>
          <w:p w14:paraId="4D52FAE2"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036F8766"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68A9F89E"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5BB3B7D0"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189F8E6A"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3C2748E8"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4A24C24C"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7F3ECB87" w14:textId="77777777" w:rsidR="00B10F9E" w:rsidRPr="00C439F8" w:rsidRDefault="00B10F9E" w:rsidP="006623D5">
            <w:pPr>
              <w:autoSpaceDE w:val="0"/>
              <w:autoSpaceDN w:val="0"/>
              <w:adjustRightInd w:val="0"/>
              <w:rPr>
                <w:rFonts w:eastAsia="Calibri"/>
                <w:color w:val="000000"/>
                <w:lang w:eastAsia="en-US"/>
              </w:rPr>
            </w:pPr>
          </w:p>
        </w:tc>
      </w:tr>
      <w:tr w:rsidR="00B10F9E" w:rsidRPr="00C439F8" w14:paraId="7493BB30" w14:textId="77777777" w:rsidTr="00B10F9E">
        <w:trPr>
          <w:trHeight w:val="89"/>
        </w:trPr>
        <w:tc>
          <w:tcPr>
            <w:tcW w:w="669" w:type="dxa"/>
            <w:vMerge/>
          </w:tcPr>
          <w:p w14:paraId="1B065804" w14:textId="77777777" w:rsidR="00B10F9E" w:rsidRPr="00C439F8" w:rsidRDefault="00B10F9E" w:rsidP="006623D5">
            <w:pPr>
              <w:autoSpaceDE w:val="0"/>
              <w:autoSpaceDN w:val="0"/>
              <w:adjustRightInd w:val="0"/>
              <w:rPr>
                <w:rFonts w:eastAsia="Calibri"/>
                <w:sz w:val="24"/>
                <w:szCs w:val="24"/>
                <w:lang w:eastAsia="en-US"/>
              </w:rPr>
            </w:pPr>
          </w:p>
        </w:tc>
        <w:tc>
          <w:tcPr>
            <w:tcW w:w="3544" w:type="dxa"/>
            <w:vMerge/>
          </w:tcPr>
          <w:p w14:paraId="5D6B5EED" w14:textId="77777777" w:rsidR="00B10F9E" w:rsidRPr="00C439F8" w:rsidRDefault="00B10F9E" w:rsidP="006623D5">
            <w:pPr>
              <w:autoSpaceDE w:val="0"/>
              <w:autoSpaceDN w:val="0"/>
              <w:adjustRightInd w:val="0"/>
              <w:rPr>
                <w:rFonts w:eastAsia="Calibri"/>
                <w:color w:val="000000"/>
                <w:lang w:eastAsia="en-US"/>
              </w:rPr>
            </w:pPr>
          </w:p>
        </w:tc>
        <w:tc>
          <w:tcPr>
            <w:tcW w:w="2836" w:type="dxa"/>
          </w:tcPr>
          <w:p w14:paraId="7B25A341"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6DF4E9CC"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67BA3A9B"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6E67441E"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0AAD1DC0" w14:textId="77777777" w:rsidR="00B10F9E" w:rsidRPr="00C439F8" w:rsidRDefault="00B10F9E" w:rsidP="006623D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2E5B0320" w14:textId="77777777" w:rsidR="00B10F9E" w:rsidRPr="00C439F8" w:rsidRDefault="00B10F9E" w:rsidP="006623D5">
            <w:pPr>
              <w:autoSpaceDE w:val="0"/>
              <w:autoSpaceDN w:val="0"/>
              <w:adjustRightInd w:val="0"/>
              <w:rPr>
                <w:rFonts w:eastAsia="Calibri"/>
                <w:color w:val="000000"/>
                <w:lang w:eastAsia="en-US"/>
              </w:rPr>
            </w:pPr>
          </w:p>
        </w:tc>
      </w:tr>
    </w:tbl>
    <w:p w14:paraId="50653A25" w14:textId="77777777" w:rsidR="00D602C6" w:rsidRDefault="00D602C6" w:rsidP="00D602C6">
      <w:pPr>
        <w:ind w:firstLine="567"/>
        <w:jc w:val="center"/>
        <w:rPr>
          <w:b/>
          <w:sz w:val="32"/>
          <w:szCs w:val="28"/>
        </w:rPr>
        <w:sectPr w:rsidR="00D602C6" w:rsidSect="00921D11">
          <w:pgSz w:w="16840" w:h="11907" w:orient="landscape" w:code="9"/>
          <w:pgMar w:top="851" w:right="851" w:bottom="1276" w:left="851" w:header="720" w:footer="403" w:gutter="0"/>
          <w:cols w:space="720"/>
          <w:noEndnote/>
        </w:sectPr>
      </w:pPr>
    </w:p>
    <w:p w14:paraId="567475A2" w14:textId="77777777" w:rsidR="00D602C6" w:rsidRPr="00A972D9" w:rsidRDefault="00D602C6" w:rsidP="00D602C6">
      <w:pPr>
        <w:ind w:firstLine="567"/>
        <w:jc w:val="center"/>
        <w:rPr>
          <w:b/>
          <w:sz w:val="32"/>
          <w:szCs w:val="28"/>
        </w:rPr>
      </w:pPr>
      <w:r w:rsidRPr="00A972D9">
        <w:rPr>
          <w:b/>
          <w:sz w:val="32"/>
          <w:szCs w:val="28"/>
        </w:rPr>
        <w:lastRenderedPageBreak/>
        <w:t xml:space="preserve">ТРЕБОВАНИЯ К ПРЕДСТАВЛЕНИЮ ИНФОРМАЦИИ </w:t>
      </w:r>
    </w:p>
    <w:p w14:paraId="4CD199AC" w14:textId="77777777" w:rsidR="00D602C6" w:rsidRPr="00A972D9" w:rsidRDefault="00D602C6" w:rsidP="00D602C6">
      <w:pPr>
        <w:ind w:firstLine="567"/>
        <w:jc w:val="center"/>
        <w:rPr>
          <w:b/>
          <w:sz w:val="32"/>
          <w:szCs w:val="28"/>
        </w:rPr>
      </w:pPr>
      <w:r w:rsidRPr="00A972D9">
        <w:rPr>
          <w:b/>
          <w:sz w:val="32"/>
          <w:szCs w:val="28"/>
        </w:rPr>
        <w:t>НА АККРЕДИТАЦИЮ</w:t>
      </w:r>
    </w:p>
    <w:p w14:paraId="200142D0" w14:textId="77777777" w:rsidR="00D602C6" w:rsidRPr="00B85548" w:rsidRDefault="00D602C6" w:rsidP="00D602C6">
      <w:pPr>
        <w:ind w:firstLine="709"/>
        <w:jc w:val="both"/>
        <w:rPr>
          <w:sz w:val="24"/>
          <w:szCs w:val="24"/>
        </w:rPr>
      </w:pPr>
    </w:p>
    <w:p w14:paraId="6B6CEB8B" w14:textId="77777777" w:rsidR="00D602C6" w:rsidRPr="00B85548" w:rsidRDefault="00D602C6" w:rsidP="00D602C6">
      <w:pPr>
        <w:ind w:firstLine="709"/>
        <w:jc w:val="both"/>
        <w:rPr>
          <w:b/>
          <w:sz w:val="24"/>
          <w:szCs w:val="24"/>
        </w:rPr>
      </w:pPr>
      <w:r w:rsidRPr="00B85548">
        <w:rPr>
          <w:b/>
          <w:sz w:val="24"/>
          <w:szCs w:val="24"/>
        </w:rPr>
        <w:t xml:space="preserve">1. Язык представления документов на аккредитацию. </w:t>
      </w:r>
    </w:p>
    <w:p w14:paraId="4C95265C" w14:textId="77777777" w:rsidR="00D602C6" w:rsidRPr="00B85548" w:rsidRDefault="00D602C6" w:rsidP="00D602C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10ED82CC" w14:textId="77777777" w:rsidR="00D602C6" w:rsidRPr="00B85548" w:rsidRDefault="00D602C6" w:rsidP="00D602C6">
      <w:pPr>
        <w:ind w:firstLine="709"/>
        <w:jc w:val="both"/>
        <w:rPr>
          <w:sz w:val="24"/>
          <w:szCs w:val="24"/>
        </w:rPr>
      </w:pPr>
    </w:p>
    <w:p w14:paraId="02BF8AC1" w14:textId="77777777" w:rsidR="00D602C6" w:rsidRPr="00B85548" w:rsidRDefault="00D602C6" w:rsidP="00D602C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093ABBE6" w14:textId="77777777" w:rsidR="00D602C6" w:rsidRPr="00B85548" w:rsidRDefault="00D602C6" w:rsidP="00D602C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2D47195C" w14:textId="77777777" w:rsidR="00D602C6" w:rsidRPr="00B85548" w:rsidRDefault="00D602C6" w:rsidP="00D602C6">
      <w:pPr>
        <w:ind w:firstLine="709"/>
        <w:jc w:val="both"/>
        <w:rPr>
          <w:sz w:val="24"/>
          <w:szCs w:val="24"/>
        </w:rPr>
      </w:pPr>
      <w:r w:rsidRPr="00B85548">
        <w:rPr>
          <w:sz w:val="24"/>
          <w:szCs w:val="24"/>
        </w:rPr>
        <w:t xml:space="preserve">Анкета-заявка по установленной форме; </w:t>
      </w:r>
    </w:p>
    <w:p w14:paraId="1BA4AEBD" w14:textId="77777777" w:rsidR="00D602C6" w:rsidRPr="00B85548" w:rsidRDefault="00D602C6" w:rsidP="00D602C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17D04877" w14:textId="77777777" w:rsidR="00D602C6" w:rsidRPr="00B85548" w:rsidRDefault="00D602C6" w:rsidP="00D602C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2C78B71D" w14:textId="77777777" w:rsidR="00D602C6" w:rsidRPr="00B85548" w:rsidRDefault="00D602C6" w:rsidP="00D602C6">
      <w:pPr>
        <w:ind w:firstLine="709"/>
        <w:jc w:val="both"/>
        <w:rPr>
          <w:sz w:val="24"/>
          <w:szCs w:val="24"/>
        </w:rPr>
      </w:pPr>
    </w:p>
    <w:p w14:paraId="2E15A65F" w14:textId="77777777" w:rsidR="00D602C6" w:rsidRPr="00B85548" w:rsidRDefault="00D602C6" w:rsidP="00D602C6">
      <w:pPr>
        <w:ind w:firstLine="709"/>
        <w:jc w:val="both"/>
        <w:rPr>
          <w:b/>
          <w:sz w:val="24"/>
          <w:szCs w:val="24"/>
        </w:rPr>
      </w:pPr>
      <w:r w:rsidRPr="00B85548">
        <w:rPr>
          <w:b/>
          <w:sz w:val="24"/>
          <w:szCs w:val="24"/>
        </w:rPr>
        <w:t>3. Прилагаемые к анкете-заявке документы.</w:t>
      </w:r>
    </w:p>
    <w:p w14:paraId="0F9C49A4" w14:textId="77777777" w:rsidR="00D602C6" w:rsidRPr="00B85548" w:rsidRDefault="00D602C6" w:rsidP="00D602C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79C1E078" w14:textId="77777777" w:rsidR="00D602C6" w:rsidRPr="00B85548" w:rsidRDefault="00D602C6" w:rsidP="00D602C6">
      <w:pPr>
        <w:ind w:firstLine="709"/>
        <w:jc w:val="both"/>
        <w:rPr>
          <w:sz w:val="24"/>
          <w:szCs w:val="24"/>
        </w:rPr>
      </w:pPr>
      <w:r w:rsidRPr="00B85548">
        <w:rPr>
          <w:sz w:val="24"/>
          <w:szCs w:val="24"/>
        </w:rPr>
        <w:t>3.1. Регистрационные и иные документы.</w:t>
      </w:r>
    </w:p>
    <w:p w14:paraId="1DCD5385" w14:textId="77777777" w:rsidR="00D602C6" w:rsidRPr="00B85548" w:rsidRDefault="00D602C6" w:rsidP="00D602C6">
      <w:pPr>
        <w:ind w:firstLine="709"/>
        <w:jc w:val="both"/>
        <w:rPr>
          <w:sz w:val="24"/>
          <w:szCs w:val="24"/>
        </w:rPr>
      </w:pPr>
      <w:r w:rsidRPr="00B85548">
        <w:rPr>
          <w:sz w:val="24"/>
          <w:szCs w:val="24"/>
        </w:rPr>
        <w:t xml:space="preserve">3.1.1. Для резидентов Российской Федерации — юридических лиц: </w:t>
      </w:r>
    </w:p>
    <w:p w14:paraId="6909D12F" w14:textId="77777777" w:rsidR="00D602C6" w:rsidRPr="00B85548" w:rsidRDefault="00D602C6" w:rsidP="00D602C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38AAD6EF" w14:textId="77777777" w:rsidR="00D602C6" w:rsidRPr="00B85548" w:rsidRDefault="00D602C6" w:rsidP="00D602C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0D046705" w14:textId="77777777" w:rsidR="00D602C6" w:rsidRPr="00B85548" w:rsidRDefault="00D602C6" w:rsidP="00D602C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CF0D645" w14:textId="77777777" w:rsidR="00D602C6" w:rsidRPr="00B85548" w:rsidRDefault="00D602C6" w:rsidP="00D602C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3E5922C2" w14:textId="77777777" w:rsidR="00D602C6" w:rsidRPr="00B85548" w:rsidRDefault="00D602C6" w:rsidP="00D602C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7C973288" w14:textId="77777777" w:rsidR="00D602C6" w:rsidRPr="00B85548" w:rsidRDefault="00D602C6" w:rsidP="00D602C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4F7A853D" w14:textId="77777777" w:rsidR="00D602C6" w:rsidRPr="00B85548" w:rsidRDefault="00D602C6" w:rsidP="00D602C6">
      <w:pPr>
        <w:ind w:firstLine="709"/>
        <w:jc w:val="both"/>
        <w:rPr>
          <w:sz w:val="24"/>
          <w:szCs w:val="24"/>
        </w:rPr>
      </w:pPr>
      <w:r w:rsidRPr="00B85548">
        <w:rPr>
          <w:sz w:val="24"/>
          <w:szCs w:val="24"/>
        </w:rPr>
        <w:t>Требования к представлению информации на аккредитацию.</w:t>
      </w:r>
    </w:p>
    <w:p w14:paraId="2A565C7D" w14:textId="77777777" w:rsidR="00D602C6" w:rsidRPr="00B85548" w:rsidRDefault="00D602C6" w:rsidP="00D602C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4E26ED65" w14:textId="77777777" w:rsidR="00D602C6" w:rsidRPr="00B85548" w:rsidRDefault="00D602C6" w:rsidP="00D602C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66405BDE" w14:textId="77777777" w:rsidR="00C17310" w:rsidRDefault="00C17310" w:rsidP="00C17310">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4E11319C" w14:textId="77777777" w:rsidR="00C17310" w:rsidRPr="00B85548" w:rsidRDefault="00C17310" w:rsidP="00C17310">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4A8FEF9" w14:textId="77777777" w:rsidR="00C17310" w:rsidRPr="00B85548" w:rsidRDefault="00C17310" w:rsidP="00C17310">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624A4D01" w14:textId="77777777" w:rsidR="00C17310" w:rsidRPr="00B85548" w:rsidRDefault="00C17310" w:rsidP="00C17310">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7790231" w14:textId="77777777" w:rsidR="00C17310" w:rsidRPr="00B85548" w:rsidRDefault="00C17310" w:rsidP="00C17310">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5856020B" w14:textId="77777777" w:rsidR="00C17310" w:rsidRDefault="00C17310" w:rsidP="00C17310">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76993D94" w14:textId="77777777" w:rsidR="00C17310" w:rsidRPr="00BE75A1" w:rsidRDefault="00C17310" w:rsidP="00C17310">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55D8DAD0" w14:textId="77777777" w:rsidR="00D602C6" w:rsidRPr="00B85548" w:rsidRDefault="00D602C6" w:rsidP="00D602C6">
      <w:pPr>
        <w:ind w:firstLine="709"/>
        <w:jc w:val="both"/>
        <w:rPr>
          <w:sz w:val="24"/>
          <w:szCs w:val="24"/>
        </w:rPr>
      </w:pPr>
      <w:r w:rsidRPr="00B85548">
        <w:rPr>
          <w:sz w:val="24"/>
          <w:szCs w:val="24"/>
        </w:rPr>
        <w:t xml:space="preserve">3.1.3. Для нерезидентов Российской Федерации: </w:t>
      </w:r>
    </w:p>
    <w:p w14:paraId="7B4F4DA7" w14:textId="77777777" w:rsidR="00D602C6" w:rsidRPr="00B85548" w:rsidRDefault="00D602C6" w:rsidP="00D602C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2C62F5AE" w14:textId="77777777" w:rsidR="00D602C6" w:rsidRPr="00B85548" w:rsidRDefault="00D602C6" w:rsidP="00D602C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6B77F158" w14:textId="77777777" w:rsidR="00D602C6" w:rsidRPr="00B85548" w:rsidRDefault="00D602C6" w:rsidP="00D602C6">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7372B4B4" w14:textId="77777777" w:rsidR="00D602C6" w:rsidRPr="00B85548" w:rsidRDefault="00D602C6" w:rsidP="00D602C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28B416C" w14:textId="77777777" w:rsidR="00D602C6" w:rsidRPr="00B85548" w:rsidRDefault="00D602C6" w:rsidP="00D602C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03599299" w14:textId="77777777" w:rsidR="00D602C6" w:rsidRPr="00B85548" w:rsidRDefault="00D602C6" w:rsidP="00D602C6">
      <w:pPr>
        <w:ind w:firstLine="709"/>
        <w:jc w:val="both"/>
        <w:rPr>
          <w:sz w:val="24"/>
          <w:szCs w:val="24"/>
        </w:rPr>
      </w:pPr>
    </w:p>
    <w:p w14:paraId="1E599A34" w14:textId="77777777" w:rsidR="00D602C6" w:rsidRPr="00B85548" w:rsidRDefault="00D602C6" w:rsidP="00D602C6">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6E7D6D38" w14:textId="77777777" w:rsidR="00D602C6" w:rsidRPr="00B85548" w:rsidRDefault="00D602C6" w:rsidP="00D602C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5CD3DD40" w14:textId="77777777" w:rsidR="00D602C6" w:rsidRPr="00B85548" w:rsidRDefault="00D602C6" w:rsidP="00D602C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46DBCD45" w14:textId="77777777" w:rsidR="00D602C6" w:rsidRPr="00B85548" w:rsidRDefault="00D602C6" w:rsidP="00D602C6">
      <w:pPr>
        <w:pStyle w:val="afff4"/>
        <w:numPr>
          <w:ilvl w:val="0"/>
          <w:numId w:val="41"/>
        </w:numPr>
        <w:jc w:val="both"/>
        <w:rPr>
          <w:sz w:val="24"/>
          <w:szCs w:val="24"/>
        </w:rPr>
      </w:pPr>
      <w:r w:rsidRPr="00B85548">
        <w:rPr>
          <w:sz w:val="24"/>
          <w:szCs w:val="24"/>
        </w:rPr>
        <w:t xml:space="preserve">Форма 0710001 по ОКУД – Бухгалтерский баланс; </w:t>
      </w:r>
    </w:p>
    <w:p w14:paraId="795EB4EB" w14:textId="77777777" w:rsidR="00D602C6" w:rsidRPr="00B85548" w:rsidRDefault="00D602C6" w:rsidP="00D602C6">
      <w:pPr>
        <w:pStyle w:val="afff4"/>
        <w:numPr>
          <w:ilvl w:val="0"/>
          <w:numId w:val="41"/>
        </w:numPr>
        <w:jc w:val="both"/>
        <w:rPr>
          <w:sz w:val="24"/>
          <w:szCs w:val="24"/>
        </w:rPr>
      </w:pPr>
      <w:r w:rsidRPr="00B85548">
        <w:rPr>
          <w:sz w:val="24"/>
          <w:szCs w:val="24"/>
        </w:rPr>
        <w:t xml:space="preserve">Форма 0710002 по ОКУД – Отчет о финансовых результатах. </w:t>
      </w:r>
    </w:p>
    <w:p w14:paraId="414F87F1" w14:textId="77777777" w:rsidR="00D602C6" w:rsidRPr="00B85548" w:rsidRDefault="00D602C6" w:rsidP="00D602C6">
      <w:pPr>
        <w:pStyle w:val="afff4"/>
        <w:numPr>
          <w:ilvl w:val="0"/>
          <w:numId w:val="41"/>
        </w:numPr>
        <w:jc w:val="both"/>
        <w:rPr>
          <w:sz w:val="24"/>
          <w:szCs w:val="24"/>
        </w:rPr>
      </w:pPr>
      <w:r w:rsidRPr="00B85548">
        <w:rPr>
          <w:sz w:val="24"/>
          <w:szCs w:val="24"/>
        </w:rPr>
        <w:t xml:space="preserve">Форма 0710003 по ОКУД – отчет об изменениях капитала. </w:t>
      </w:r>
    </w:p>
    <w:p w14:paraId="231F0A09" w14:textId="77777777" w:rsidR="00D602C6" w:rsidRPr="00B85548" w:rsidRDefault="00D602C6" w:rsidP="00D602C6">
      <w:pPr>
        <w:ind w:firstLine="709"/>
        <w:jc w:val="both"/>
        <w:rPr>
          <w:sz w:val="24"/>
          <w:szCs w:val="24"/>
        </w:rPr>
      </w:pPr>
    </w:p>
    <w:p w14:paraId="78D0BACE" w14:textId="77777777" w:rsidR="00D602C6" w:rsidRPr="00B85548" w:rsidRDefault="00D602C6" w:rsidP="00D602C6">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A9B723C" w14:textId="77777777" w:rsidR="00D602C6" w:rsidRPr="00B85548" w:rsidRDefault="00D602C6" w:rsidP="00D602C6">
      <w:pPr>
        <w:pStyle w:val="afff4"/>
        <w:numPr>
          <w:ilvl w:val="0"/>
          <w:numId w:val="42"/>
        </w:numPr>
        <w:jc w:val="both"/>
        <w:rPr>
          <w:sz w:val="24"/>
          <w:szCs w:val="24"/>
        </w:rPr>
      </w:pPr>
      <w:r w:rsidRPr="00B85548">
        <w:rPr>
          <w:sz w:val="24"/>
          <w:szCs w:val="24"/>
        </w:rPr>
        <w:t xml:space="preserve">Форма 0710001 по ОКУД – Бухгалтерский баланс; </w:t>
      </w:r>
    </w:p>
    <w:p w14:paraId="387A5C50" w14:textId="77777777" w:rsidR="00D602C6" w:rsidRPr="00B85548" w:rsidRDefault="00D602C6" w:rsidP="00D602C6">
      <w:pPr>
        <w:pStyle w:val="afff4"/>
        <w:numPr>
          <w:ilvl w:val="0"/>
          <w:numId w:val="42"/>
        </w:numPr>
        <w:jc w:val="both"/>
        <w:rPr>
          <w:sz w:val="24"/>
          <w:szCs w:val="24"/>
        </w:rPr>
      </w:pPr>
      <w:r w:rsidRPr="00B85548">
        <w:rPr>
          <w:sz w:val="24"/>
          <w:szCs w:val="24"/>
        </w:rPr>
        <w:t xml:space="preserve">Форма 0710002 по ОКУД – Отчет о финансовых результатах. </w:t>
      </w:r>
    </w:p>
    <w:p w14:paraId="49342DEC" w14:textId="77777777" w:rsidR="00D602C6" w:rsidRPr="00B85548" w:rsidRDefault="00D602C6" w:rsidP="00D602C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71D28DCC" w14:textId="77777777" w:rsidR="00D602C6" w:rsidRPr="00B85548" w:rsidRDefault="00D602C6" w:rsidP="00D602C6">
      <w:pPr>
        <w:pStyle w:val="afff4"/>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3596CDDC" w14:textId="77777777" w:rsidR="00D602C6" w:rsidRPr="00B85548" w:rsidRDefault="00D602C6" w:rsidP="00D602C6">
      <w:pPr>
        <w:pStyle w:val="afff4"/>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75644969" w14:textId="77777777" w:rsidR="00D602C6" w:rsidRPr="00B85548" w:rsidRDefault="00D602C6" w:rsidP="00D602C6">
      <w:pPr>
        <w:pStyle w:val="afff4"/>
        <w:numPr>
          <w:ilvl w:val="0"/>
          <w:numId w:val="43"/>
        </w:numPr>
        <w:jc w:val="both"/>
        <w:rPr>
          <w:sz w:val="24"/>
          <w:szCs w:val="24"/>
        </w:rPr>
      </w:pPr>
      <w:r w:rsidRPr="00B85548">
        <w:rPr>
          <w:sz w:val="24"/>
          <w:szCs w:val="24"/>
        </w:rPr>
        <w:t xml:space="preserve">Income Statement (Отчет о прибылях и убытках). </w:t>
      </w:r>
    </w:p>
    <w:p w14:paraId="23612ED7" w14:textId="77777777" w:rsidR="00D602C6" w:rsidRPr="00B85548" w:rsidRDefault="00D602C6" w:rsidP="00D602C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624EC4F2" w14:textId="77777777" w:rsidR="00D602C6" w:rsidRPr="00B85548" w:rsidRDefault="00D602C6" w:rsidP="00D602C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02E665C3" w14:textId="77777777" w:rsidR="00D602C6" w:rsidRPr="00B85548" w:rsidRDefault="00D602C6" w:rsidP="00D602C6">
      <w:pPr>
        <w:ind w:firstLine="709"/>
        <w:jc w:val="both"/>
        <w:rPr>
          <w:sz w:val="24"/>
          <w:szCs w:val="24"/>
        </w:rPr>
      </w:pPr>
    </w:p>
    <w:p w14:paraId="5BDAA841" w14:textId="77777777" w:rsidR="00D602C6" w:rsidRPr="00B85548" w:rsidRDefault="00D602C6" w:rsidP="00D602C6">
      <w:pPr>
        <w:ind w:firstLine="709"/>
        <w:jc w:val="both"/>
        <w:rPr>
          <w:b/>
          <w:sz w:val="24"/>
          <w:szCs w:val="24"/>
        </w:rPr>
      </w:pPr>
      <w:r w:rsidRPr="00B85548">
        <w:rPr>
          <w:b/>
          <w:sz w:val="24"/>
          <w:szCs w:val="24"/>
        </w:rPr>
        <w:t xml:space="preserve">3.3. Прочие документы </w:t>
      </w:r>
    </w:p>
    <w:p w14:paraId="6E75AB37" w14:textId="77777777" w:rsidR="00D602C6" w:rsidRPr="00B85548" w:rsidRDefault="00D602C6" w:rsidP="00D602C6">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33365983" w14:textId="77777777" w:rsidR="00D602C6" w:rsidRPr="00B85548" w:rsidRDefault="00D602C6" w:rsidP="00D602C6">
      <w:pPr>
        <w:pStyle w:val="afff4"/>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4714CC3C" w14:textId="77777777" w:rsidR="00D602C6" w:rsidRPr="00B85548" w:rsidRDefault="00D602C6" w:rsidP="00D602C6">
      <w:pPr>
        <w:pStyle w:val="afff4"/>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03EBE4E1" w14:textId="77777777" w:rsidR="00D602C6" w:rsidRPr="00B85548" w:rsidRDefault="00D602C6" w:rsidP="00D602C6">
      <w:pPr>
        <w:pStyle w:val="afff4"/>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0BB83F5E" w14:textId="77777777" w:rsidR="00D602C6" w:rsidRPr="00B85548" w:rsidRDefault="00D602C6" w:rsidP="00D602C6">
      <w:pPr>
        <w:pStyle w:val="afff4"/>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3663B265" w14:textId="77777777" w:rsidR="00D602C6" w:rsidRPr="00B85548" w:rsidRDefault="00D602C6" w:rsidP="00D602C6">
      <w:pPr>
        <w:pStyle w:val="afff4"/>
        <w:numPr>
          <w:ilvl w:val="0"/>
          <w:numId w:val="40"/>
        </w:numPr>
        <w:jc w:val="both"/>
        <w:rPr>
          <w:sz w:val="24"/>
          <w:szCs w:val="24"/>
        </w:rPr>
      </w:pPr>
      <w:r w:rsidRPr="00B85548">
        <w:rPr>
          <w:sz w:val="24"/>
          <w:szCs w:val="24"/>
        </w:rPr>
        <w:t xml:space="preserve">прочие документы (на усмотрение Участника закупки). </w:t>
      </w:r>
    </w:p>
    <w:p w14:paraId="29BF9DD7" w14:textId="77777777" w:rsidR="00D602C6" w:rsidRPr="00B85548" w:rsidRDefault="00D602C6" w:rsidP="00D602C6">
      <w:pPr>
        <w:ind w:firstLine="709"/>
        <w:jc w:val="both"/>
        <w:rPr>
          <w:sz w:val="24"/>
          <w:szCs w:val="24"/>
        </w:rPr>
      </w:pPr>
    </w:p>
    <w:p w14:paraId="37171015" w14:textId="77777777" w:rsidR="00D602C6" w:rsidRPr="00B85548" w:rsidRDefault="00D602C6" w:rsidP="00D602C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0AD0BA57" w14:textId="77777777" w:rsidR="00D602C6" w:rsidRPr="00B85548" w:rsidRDefault="00D602C6" w:rsidP="00D602C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048964BD" w14:textId="77777777" w:rsidR="00D602C6" w:rsidRPr="00B85548" w:rsidRDefault="00D602C6" w:rsidP="00D602C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25EA64ED" w14:textId="77777777" w:rsidR="00D602C6" w:rsidRPr="00B85548" w:rsidRDefault="00D602C6" w:rsidP="00D602C6">
      <w:pPr>
        <w:ind w:firstLine="709"/>
        <w:jc w:val="both"/>
        <w:rPr>
          <w:sz w:val="24"/>
          <w:szCs w:val="24"/>
        </w:rPr>
      </w:pPr>
    </w:p>
    <w:p w14:paraId="2C2EAFC4" w14:textId="77777777" w:rsidR="00D602C6" w:rsidRPr="00B85548" w:rsidRDefault="00D602C6" w:rsidP="00D602C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1619B99D" w14:textId="4F95CFF6" w:rsidR="00D602C6" w:rsidRPr="00B85548" w:rsidRDefault="00D602C6" w:rsidP="00D602C6">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w:t>
      </w:r>
      <w:r w:rsidR="00C17310" w:rsidRPr="00C17310">
        <w:rPr>
          <w:sz w:val="24"/>
          <w:szCs w:val="24"/>
        </w:rPr>
        <w:t>.</w:t>
      </w:r>
      <w:r w:rsidRPr="00B85548">
        <w:rPr>
          <w:sz w:val="24"/>
          <w:szCs w:val="24"/>
        </w:rPr>
        <w:t xml:space="preserve"> Суммарный размер электронной версии документов не должен превышать 30 Мбайт.</w:t>
      </w:r>
    </w:p>
    <w:p w14:paraId="73F2737B" w14:textId="77777777" w:rsidR="00D602C6" w:rsidRPr="00B85548" w:rsidRDefault="00D602C6" w:rsidP="00D602C6">
      <w:pPr>
        <w:jc w:val="center"/>
        <w:rPr>
          <w:sz w:val="28"/>
          <w:szCs w:val="28"/>
        </w:rPr>
      </w:pPr>
      <w:r>
        <w:rPr>
          <w:sz w:val="28"/>
          <w:szCs w:val="28"/>
        </w:rPr>
        <w:br w:type="page"/>
      </w:r>
      <w:bookmarkStart w:id="99"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9"/>
      <w:r w:rsidRPr="00EF2A21">
        <w:rPr>
          <w:rStyle w:val="afe"/>
          <w:b/>
          <w:bCs/>
          <w:caps/>
          <w:szCs w:val="24"/>
        </w:rPr>
        <w:footnoteReference w:id="6"/>
      </w:r>
    </w:p>
    <w:p w14:paraId="37451F69" w14:textId="77777777" w:rsidR="00D602C6" w:rsidRPr="00EF2A21" w:rsidRDefault="00D602C6" w:rsidP="00D602C6"/>
    <w:p w14:paraId="71D2BE02" w14:textId="77777777" w:rsidR="00D602C6" w:rsidRPr="00EF2A21" w:rsidRDefault="00D602C6" w:rsidP="00D602C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3CD03BC7" w14:textId="77777777" w:rsidR="00D602C6" w:rsidRPr="00EF2A21" w:rsidRDefault="00D602C6" w:rsidP="00D602C6">
      <w:pPr>
        <w:jc w:val="center"/>
        <w:rPr>
          <w:b/>
          <w:bCs/>
        </w:rPr>
      </w:pPr>
    </w:p>
    <w:p w14:paraId="1B920E3F" w14:textId="77777777" w:rsidR="00D602C6" w:rsidRPr="00EF2A21" w:rsidRDefault="00D602C6" w:rsidP="00D602C6">
      <w:pPr>
        <w:jc w:val="center"/>
        <w:rPr>
          <w:b/>
          <w:bCs/>
        </w:rPr>
      </w:pPr>
      <w:r w:rsidRPr="00EF2A21">
        <w:rPr>
          <w:b/>
          <w:bCs/>
        </w:rPr>
        <w:t xml:space="preserve">АНКЕТА-ЗАЯВКА на аккредитацию </w:t>
      </w:r>
    </w:p>
    <w:p w14:paraId="4D394F44" w14:textId="77777777" w:rsidR="00D602C6" w:rsidRDefault="00D602C6" w:rsidP="00D602C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2AA2CF60" w14:textId="77777777" w:rsidR="00D602C6" w:rsidRPr="00EF2A21" w:rsidRDefault="00D602C6" w:rsidP="00D602C6">
      <w:pPr>
        <w:jc w:val="center"/>
        <w:rPr>
          <w:b/>
          <w:bCs/>
        </w:rPr>
      </w:pPr>
      <w:r w:rsidRPr="002445F0">
        <w:rPr>
          <w:b/>
          <w:bCs/>
        </w:rPr>
        <w:t xml:space="preserve"> «Агентство стратегических инициатив по продвижению новых проектов»</w:t>
      </w:r>
    </w:p>
    <w:p w14:paraId="42FA7063" w14:textId="77777777" w:rsidR="00D602C6" w:rsidRPr="00EF2A21" w:rsidRDefault="00D602C6" w:rsidP="00D602C6"/>
    <w:p w14:paraId="1CB66FFE" w14:textId="77777777" w:rsidR="00D602C6" w:rsidRPr="00EF2A21" w:rsidRDefault="00D602C6" w:rsidP="00D602C6">
      <w:pPr>
        <w:pStyle w:val="afff4"/>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DF31793" w14:textId="77777777" w:rsidR="00D602C6" w:rsidRPr="00EF2A21" w:rsidRDefault="00D602C6" w:rsidP="00D602C6">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1DC3401" w14:textId="77777777" w:rsidR="00D602C6" w:rsidRPr="00EF2A21" w:rsidRDefault="00D602C6" w:rsidP="00D602C6">
      <w:pPr>
        <w:pStyle w:val="afff4"/>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602C6" w:rsidRPr="00EF2A21" w14:paraId="36B082B2" w14:textId="77777777" w:rsidTr="00F0760E">
        <w:tc>
          <w:tcPr>
            <w:tcW w:w="693" w:type="dxa"/>
            <w:tcBorders>
              <w:top w:val="single" w:sz="12" w:space="0" w:color="auto"/>
              <w:bottom w:val="single" w:sz="12" w:space="0" w:color="auto"/>
            </w:tcBorders>
            <w:shd w:val="clear" w:color="auto" w:fill="D9D9D9" w:themeFill="background1" w:themeFillShade="D9"/>
            <w:vAlign w:val="center"/>
          </w:tcPr>
          <w:p w14:paraId="47C3B66C" w14:textId="77777777" w:rsidR="00D602C6" w:rsidRPr="00EF2A21" w:rsidRDefault="00D602C6" w:rsidP="00F0760E">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3A3A1F95" w14:textId="77777777" w:rsidR="00D602C6" w:rsidRPr="00EF2A21" w:rsidRDefault="00D602C6" w:rsidP="00F0760E">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62DA6281" w14:textId="77777777" w:rsidR="00D602C6" w:rsidRPr="00EF2A21" w:rsidRDefault="00D602C6" w:rsidP="00F0760E">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6F01E4B9" w14:textId="77777777" w:rsidR="00D602C6" w:rsidRPr="00EF2A21" w:rsidRDefault="00D602C6" w:rsidP="00F0760E">
            <w:pPr>
              <w:jc w:val="center"/>
              <w:rPr>
                <w:b/>
                <w:caps/>
                <w:sz w:val="16"/>
                <w:szCs w:val="22"/>
              </w:rPr>
            </w:pPr>
            <w:r w:rsidRPr="00EF2A21">
              <w:rPr>
                <w:b/>
                <w:caps/>
                <w:sz w:val="16"/>
                <w:szCs w:val="22"/>
              </w:rPr>
              <w:t>Примечание</w:t>
            </w:r>
          </w:p>
        </w:tc>
      </w:tr>
      <w:tr w:rsidR="00D602C6" w:rsidRPr="00EF2A21" w14:paraId="7BE69B96" w14:textId="77777777" w:rsidTr="00F0760E">
        <w:tc>
          <w:tcPr>
            <w:tcW w:w="693" w:type="dxa"/>
            <w:tcBorders>
              <w:top w:val="single" w:sz="12" w:space="0" w:color="auto"/>
            </w:tcBorders>
          </w:tcPr>
          <w:p w14:paraId="2C92B950" w14:textId="77777777" w:rsidR="00D602C6" w:rsidRPr="00EF2A21" w:rsidRDefault="00D602C6" w:rsidP="00F0760E">
            <w:pPr>
              <w:rPr>
                <w:szCs w:val="22"/>
              </w:rPr>
            </w:pPr>
            <w:r w:rsidRPr="00EF2A21">
              <w:rPr>
                <w:szCs w:val="22"/>
              </w:rPr>
              <w:t>1</w:t>
            </w:r>
          </w:p>
        </w:tc>
        <w:tc>
          <w:tcPr>
            <w:tcW w:w="1794" w:type="dxa"/>
            <w:tcBorders>
              <w:top w:val="single" w:sz="12" w:space="0" w:color="auto"/>
            </w:tcBorders>
          </w:tcPr>
          <w:p w14:paraId="13DBF2F4" w14:textId="77777777" w:rsidR="00D602C6" w:rsidRPr="00EF2A21" w:rsidRDefault="00D602C6" w:rsidP="00F0760E">
            <w:pPr>
              <w:rPr>
                <w:szCs w:val="22"/>
              </w:rPr>
            </w:pPr>
          </w:p>
        </w:tc>
        <w:tc>
          <w:tcPr>
            <w:tcW w:w="5044" w:type="dxa"/>
            <w:tcBorders>
              <w:top w:val="single" w:sz="12" w:space="0" w:color="auto"/>
            </w:tcBorders>
          </w:tcPr>
          <w:p w14:paraId="780439A7" w14:textId="77777777" w:rsidR="00D602C6" w:rsidRPr="00EF2A21" w:rsidRDefault="00D602C6" w:rsidP="00F0760E">
            <w:pPr>
              <w:rPr>
                <w:szCs w:val="22"/>
              </w:rPr>
            </w:pPr>
          </w:p>
        </w:tc>
        <w:tc>
          <w:tcPr>
            <w:tcW w:w="2324" w:type="dxa"/>
            <w:tcBorders>
              <w:top w:val="single" w:sz="12" w:space="0" w:color="auto"/>
            </w:tcBorders>
          </w:tcPr>
          <w:p w14:paraId="5524B2A7" w14:textId="77777777" w:rsidR="00D602C6" w:rsidRPr="00EF2A21" w:rsidRDefault="00D602C6" w:rsidP="00F0760E">
            <w:pPr>
              <w:rPr>
                <w:szCs w:val="22"/>
              </w:rPr>
            </w:pPr>
          </w:p>
        </w:tc>
      </w:tr>
      <w:tr w:rsidR="00D602C6" w:rsidRPr="00EF2A21" w14:paraId="0789DE6F" w14:textId="77777777" w:rsidTr="00F0760E">
        <w:tc>
          <w:tcPr>
            <w:tcW w:w="693" w:type="dxa"/>
          </w:tcPr>
          <w:p w14:paraId="58EBD169" w14:textId="77777777" w:rsidR="00D602C6" w:rsidRPr="00EF2A21" w:rsidRDefault="00D602C6" w:rsidP="00F0760E">
            <w:pPr>
              <w:rPr>
                <w:szCs w:val="22"/>
              </w:rPr>
            </w:pPr>
            <w:r w:rsidRPr="00EF2A21">
              <w:rPr>
                <w:szCs w:val="22"/>
              </w:rPr>
              <w:t>2</w:t>
            </w:r>
          </w:p>
        </w:tc>
        <w:tc>
          <w:tcPr>
            <w:tcW w:w="1794" w:type="dxa"/>
          </w:tcPr>
          <w:p w14:paraId="69CD962A" w14:textId="77777777" w:rsidR="00D602C6" w:rsidRPr="00EF2A21" w:rsidRDefault="00D602C6" w:rsidP="00F0760E">
            <w:pPr>
              <w:rPr>
                <w:szCs w:val="22"/>
              </w:rPr>
            </w:pPr>
          </w:p>
        </w:tc>
        <w:tc>
          <w:tcPr>
            <w:tcW w:w="5044" w:type="dxa"/>
          </w:tcPr>
          <w:p w14:paraId="0F06AE1D" w14:textId="77777777" w:rsidR="00D602C6" w:rsidRPr="00EF2A21" w:rsidRDefault="00D602C6" w:rsidP="00F0760E">
            <w:pPr>
              <w:rPr>
                <w:szCs w:val="22"/>
              </w:rPr>
            </w:pPr>
          </w:p>
        </w:tc>
        <w:tc>
          <w:tcPr>
            <w:tcW w:w="2324" w:type="dxa"/>
          </w:tcPr>
          <w:p w14:paraId="0E5254BF" w14:textId="77777777" w:rsidR="00D602C6" w:rsidRPr="00EF2A21" w:rsidRDefault="00D602C6" w:rsidP="00F0760E">
            <w:pPr>
              <w:rPr>
                <w:szCs w:val="22"/>
              </w:rPr>
            </w:pPr>
          </w:p>
        </w:tc>
      </w:tr>
      <w:tr w:rsidR="00D602C6" w:rsidRPr="00EF2A21" w14:paraId="49509127" w14:textId="77777777" w:rsidTr="00F0760E">
        <w:tc>
          <w:tcPr>
            <w:tcW w:w="693" w:type="dxa"/>
          </w:tcPr>
          <w:p w14:paraId="4F2700E5" w14:textId="77777777" w:rsidR="00D602C6" w:rsidRPr="00EF2A21" w:rsidRDefault="00D602C6" w:rsidP="00F0760E">
            <w:pPr>
              <w:rPr>
                <w:szCs w:val="22"/>
              </w:rPr>
            </w:pPr>
            <w:r w:rsidRPr="00EF2A21">
              <w:rPr>
                <w:szCs w:val="22"/>
              </w:rPr>
              <w:t>…</w:t>
            </w:r>
          </w:p>
        </w:tc>
        <w:tc>
          <w:tcPr>
            <w:tcW w:w="1794" w:type="dxa"/>
          </w:tcPr>
          <w:p w14:paraId="265A305A" w14:textId="77777777" w:rsidR="00D602C6" w:rsidRPr="00EF2A21" w:rsidRDefault="00D602C6" w:rsidP="00F0760E">
            <w:pPr>
              <w:rPr>
                <w:szCs w:val="22"/>
              </w:rPr>
            </w:pPr>
          </w:p>
        </w:tc>
        <w:tc>
          <w:tcPr>
            <w:tcW w:w="5044" w:type="dxa"/>
          </w:tcPr>
          <w:p w14:paraId="6CFDBA65" w14:textId="77777777" w:rsidR="00D602C6" w:rsidRPr="00EF2A21" w:rsidRDefault="00D602C6" w:rsidP="00F0760E">
            <w:pPr>
              <w:rPr>
                <w:szCs w:val="22"/>
              </w:rPr>
            </w:pPr>
          </w:p>
        </w:tc>
        <w:tc>
          <w:tcPr>
            <w:tcW w:w="2324" w:type="dxa"/>
          </w:tcPr>
          <w:p w14:paraId="5CE49C64" w14:textId="77777777" w:rsidR="00D602C6" w:rsidRPr="00EF2A21" w:rsidRDefault="00D602C6" w:rsidP="00F0760E">
            <w:pPr>
              <w:rPr>
                <w:szCs w:val="22"/>
              </w:rPr>
            </w:pPr>
          </w:p>
        </w:tc>
      </w:tr>
    </w:tbl>
    <w:p w14:paraId="32DD636E" w14:textId="77777777" w:rsidR="00D602C6" w:rsidRPr="00EF2A21" w:rsidRDefault="00D602C6" w:rsidP="00D602C6">
      <w:pPr>
        <w:pStyle w:val="afff4"/>
        <w:spacing w:line="276" w:lineRule="auto"/>
        <w:ind w:left="0"/>
        <w:contextualSpacing w:val="0"/>
        <w:jc w:val="both"/>
        <w:rPr>
          <w:bCs/>
          <w:sz w:val="22"/>
          <w:szCs w:val="22"/>
        </w:rPr>
      </w:pPr>
    </w:p>
    <w:p w14:paraId="723C39C4" w14:textId="77777777" w:rsidR="00D602C6" w:rsidRPr="00EF2A21" w:rsidRDefault="00D602C6" w:rsidP="00D602C6">
      <w:pPr>
        <w:pStyle w:val="afff4"/>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0B8106FF" w14:textId="77777777" w:rsidR="00D602C6" w:rsidRPr="00EF2A21" w:rsidRDefault="00D602C6" w:rsidP="00D602C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6FF6229A" w14:textId="77777777" w:rsidR="00D602C6" w:rsidRPr="00EF2A21" w:rsidRDefault="00D602C6" w:rsidP="00D602C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09A501A" w14:textId="77777777" w:rsidR="00D602C6" w:rsidRPr="00EF2A21" w:rsidRDefault="00D602C6" w:rsidP="00D602C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FFCD7C" w14:textId="77777777" w:rsidR="00D602C6" w:rsidRPr="00EF2A21" w:rsidRDefault="00D602C6" w:rsidP="00D602C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27AF84B" w14:textId="77777777" w:rsidR="00D602C6" w:rsidRPr="00EF2A21" w:rsidRDefault="00D602C6" w:rsidP="00D602C6">
      <w:pPr>
        <w:pStyle w:val="afff4"/>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529444D0" w14:textId="77777777" w:rsidR="00D602C6" w:rsidRPr="00EF2A21" w:rsidRDefault="00D602C6" w:rsidP="00D602C6">
      <w:pPr>
        <w:pStyle w:val="afff4"/>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1D20CB29" w14:textId="77777777" w:rsidR="00D602C6" w:rsidRPr="00EF2A21" w:rsidRDefault="00D602C6" w:rsidP="00D602C6">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E1EB771" w14:textId="77777777" w:rsidR="00D602C6" w:rsidRPr="00EF2A21" w:rsidRDefault="00D602C6" w:rsidP="00D602C6">
      <w:pPr>
        <w:pStyle w:val="afff4"/>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B7031D5" w14:textId="77777777" w:rsidR="00D602C6" w:rsidRPr="00EF2A21" w:rsidRDefault="00D602C6" w:rsidP="00D602C6">
      <w:pPr>
        <w:pStyle w:val="afff4"/>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A3492AB" w14:textId="77777777" w:rsidR="00D602C6" w:rsidRPr="00EF2A21" w:rsidRDefault="00D602C6" w:rsidP="00D602C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3DEB7F3D" w14:textId="77777777" w:rsidR="00D602C6" w:rsidRPr="00EF2A21" w:rsidRDefault="00D602C6" w:rsidP="00D602C6">
      <w:pPr>
        <w:pStyle w:val="afff4"/>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0E7D2E31" w14:textId="77777777" w:rsidR="00D602C6" w:rsidRPr="00EF2A21" w:rsidRDefault="00D602C6" w:rsidP="00D602C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361B7E8" w14:textId="77777777" w:rsidR="00D602C6" w:rsidRPr="00EF2A21" w:rsidRDefault="00D602C6" w:rsidP="00D602C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6D942A2" w14:textId="77777777" w:rsidR="00D602C6" w:rsidRPr="00EF2A21" w:rsidRDefault="00D602C6" w:rsidP="00D602C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7DE045C" w14:textId="77777777" w:rsidR="00D602C6" w:rsidRPr="00EF2A21" w:rsidRDefault="00D602C6" w:rsidP="00D602C6">
      <w:pPr>
        <w:ind w:left="709"/>
        <w:rPr>
          <w:szCs w:val="22"/>
        </w:rPr>
      </w:pPr>
    </w:p>
    <w:p w14:paraId="7B5A3082" w14:textId="77777777" w:rsidR="00D602C6" w:rsidRPr="00EF2A21" w:rsidRDefault="00D602C6" w:rsidP="00D602C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E03EB6E" w14:textId="77777777" w:rsidR="00D602C6" w:rsidRPr="00EF2A21" w:rsidRDefault="00D602C6" w:rsidP="00D602C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76BACB6" w14:textId="77777777" w:rsidR="00D602C6" w:rsidRPr="00EF2A21" w:rsidRDefault="00D602C6" w:rsidP="00D602C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8CD7C1D" w14:textId="77777777" w:rsidR="00D602C6" w:rsidRPr="00EF2A21" w:rsidRDefault="00D602C6" w:rsidP="00D602C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E1F2EA5" w14:textId="77777777" w:rsidR="00D602C6" w:rsidRPr="00EF2A21" w:rsidRDefault="00D602C6" w:rsidP="00D602C6">
      <w:pPr>
        <w:pStyle w:val="afff4"/>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602C6" w:rsidRPr="00EF2A21" w14:paraId="3CF552F7" w14:textId="77777777" w:rsidTr="00F0760E">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D4D15B4" w14:textId="77777777" w:rsidR="00D602C6" w:rsidRPr="00EF2A21" w:rsidRDefault="00D602C6" w:rsidP="00F0760E">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71468935" w14:textId="77777777" w:rsidR="00D602C6" w:rsidRPr="00EF2A21" w:rsidRDefault="00D602C6" w:rsidP="00F0760E">
            <w:pPr>
              <w:jc w:val="center"/>
              <w:rPr>
                <w:b/>
                <w:caps/>
                <w:sz w:val="16"/>
                <w:szCs w:val="16"/>
              </w:rPr>
            </w:pPr>
            <w:r w:rsidRPr="00EF2A21">
              <w:rPr>
                <w:b/>
                <w:caps/>
                <w:sz w:val="16"/>
                <w:szCs w:val="16"/>
              </w:rPr>
              <w:t>Собственники Участника закупки (акционеры)</w:t>
            </w:r>
          </w:p>
          <w:p w14:paraId="3A0AA8E5" w14:textId="77777777" w:rsidR="00D602C6" w:rsidRPr="00EF2A21" w:rsidRDefault="00D602C6" w:rsidP="00F0760E">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5FE2FBC" w14:textId="77777777" w:rsidR="00D602C6" w:rsidRPr="00EF2A21" w:rsidRDefault="00D602C6" w:rsidP="00F0760E">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437A1145" w14:textId="77777777" w:rsidR="00D602C6" w:rsidRPr="00EF2A21" w:rsidRDefault="00D602C6" w:rsidP="00F0760E">
            <w:pPr>
              <w:jc w:val="center"/>
              <w:rPr>
                <w:b/>
                <w:caps/>
                <w:sz w:val="16"/>
                <w:szCs w:val="16"/>
              </w:rPr>
            </w:pPr>
            <w:r w:rsidRPr="00EF2A21">
              <w:rPr>
                <w:b/>
                <w:caps/>
                <w:sz w:val="16"/>
                <w:szCs w:val="16"/>
              </w:rPr>
              <w:t>% доли владения</w:t>
            </w:r>
          </w:p>
        </w:tc>
      </w:tr>
      <w:tr w:rsidR="00D602C6" w:rsidRPr="00EF2A21" w14:paraId="6ED81C71" w14:textId="77777777" w:rsidTr="00F0760E">
        <w:tc>
          <w:tcPr>
            <w:tcW w:w="255" w:type="pct"/>
            <w:tcBorders>
              <w:top w:val="single" w:sz="12" w:space="0" w:color="auto"/>
              <w:left w:val="single" w:sz="12" w:space="0" w:color="auto"/>
            </w:tcBorders>
          </w:tcPr>
          <w:p w14:paraId="2A7CB1D6" w14:textId="77777777" w:rsidR="00D602C6" w:rsidRPr="00EF2A21" w:rsidRDefault="00D602C6" w:rsidP="00F0760E">
            <w:r w:rsidRPr="00EF2A21">
              <w:t>1</w:t>
            </w:r>
          </w:p>
        </w:tc>
        <w:tc>
          <w:tcPr>
            <w:tcW w:w="2814" w:type="pct"/>
            <w:tcBorders>
              <w:top w:val="single" w:sz="12" w:space="0" w:color="auto"/>
            </w:tcBorders>
          </w:tcPr>
          <w:p w14:paraId="0CBF2BFF" w14:textId="77777777" w:rsidR="00D602C6" w:rsidRPr="00EF2A21" w:rsidRDefault="00D602C6" w:rsidP="00F0760E"/>
        </w:tc>
        <w:tc>
          <w:tcPr>
            <w:tcW w:w="958" w:type="pct"/>
            <w:tcBorders>
              <w:top w:val="single" w:sz="12" w:space="0" w:color="auto"/>
            </w:tcBorders>
          </w:tcPr>
          <w:p w14:paraId="1D079388" w14:textId="77777777" w:rsidR="00D602C6" w:rsidRPr="00EF2A21" w:rsidRDefault="00D602C6" w:rsidP="00F0760E"/>
        </w:tc>
        <w:tc>
          <w:tcPr>
            <w:tcW w:w="973" w:type="pct"/>
            <w:tcBorders>
              <w:top w:val="single" w:sz="12" w:space="0" w:color="auto"/>
              <w:right w:val="single" w:sz="12" w:space="0" w:color="auto"/>
            </w:tcBorders>
          </w:tcPr>
          <w:p w14:paraId="46B37D3B" w14:textId="77777777" w:rsidR="00D602C6" w:rsidRPr="00EF2A21" w:rsidRDefault="00D602C6" w:rsidP="00F0760E"/>
        </w:tc>
      </w:tr>
      <w:tr w:rsidR="00D602C6" w:rsidRPr="00EF2A21" w14:paraId="7573FE30" w14:textId="77777777" w:rsidTr="00F0760E">
        <w:tc>
          <w:tcPr>
            <w:tcW w:w="255" w:type="pct"/>
            <w:tcBorders>
              <w:left w:val="single" w:sz="12" w:space="0" w:color="auto"/>
            </w:tcBorders>
          </w:tcPr>
          <w:p w14:paraId="73C81D59" w14:textId="77777777" w:rsidR="00D602C6" w:rsidRPr="00EF2A21" w:rsidRDefault="00D602C6" w:rsidP="00F0760E">
            <w:r w:rsidRPr="00EF2A21">
              <w:t>2</w:t>
            </w:r>
          </w:p>
        </w:tc>
        <w:tc>
          <w:tcPr>
            <w:tcW w:w="2814" w:type="pct"/>
          </w:tcPr>
          <w:p w14:paraId="5F1ADABD" w14:textId="77777777" w:rsidR="00D602C6" w:rsidRPr="00EF2A21" w:rsidRDefault="00D602C6" w:rsidP="00F0760E"/>
        </w:tc>
        <w:tc>
          <w:tcPr>
            <w:tcW w:w="958" w:type="pct"/>
          </w:tcPr>
          <w:p w14:paraId="244664CC" w14:textId="77777777" w:rsidR="00D602C6" w:rsidRPr="00EF2A21" w:rsidRDefault="00D602C6" w:rsidP="00F0760E"/>
        </w:tc>
        <w:tc>
          <w:tcPr>
            <w:tcW w:w="973" w:type="pct"/>
            <w:tcBorders>
              <w:right w:val="single" w:sz="12" w:space="0" w:color="auto"/>
            </w:tcBorders>
          </w:tcPr>
          <w:p w14:paraId="3B959B4F" w14:textId="77777777" w:rsidR="00D602C6" w:rsidRPr="00EF2A21" w:rsidRDefault="00D602C6" w:rsidP="00F0760E"/>
        </w:tc>
      </w:tr>
      <w:tr w:rsidR="00D602C6" w:rsidRPr="00EF2A21" w14:paraId="5A4A9556" w14:textId="77777777" w:rsidTr="00F0760E">
        <w:tc>
          <w:tcPr>
            <w:tcW w:w="255" w:type="pct"/>
            <w:tcBorders>
              <w:left w:val="single" w:sz="12" w:space="0" w:color="auto"/>
              <w:bottom w:val="single" w:sz="12" w:space="0" w:color="auto"/>
            </w:tcBorders>
          </w:tcPr>
          <w:p w14:paraId="7DEB6521" w14:textId="77777777" w:rsidR="00D602C6" w:rsidRPr="00EF2A21" w:rsidRDefault="00D602C6" w:rsidP="00F0760E">
            <w:r w:rsidRPr="00EF2A21">
              <w:t>…</w:t>
            </w:r>
          </w:p>
        </w:tc>
        <w:tc>
          <w:tcPr>
            <w:tcW w:w="2814" w:type="pct"/>
            <w:tcBorders>
              <w:bottom w:val="single" w:sz="12" w:space="0" w:color="auto"/>
            </w:tcBorders>
          </w:tcPr>
          <w:p w14:paraId="4A93A031" w14:textId="77777777" w:rsidR="00D602C6" w:rsidRPr="00EF2A21" w:rsidRDefault="00D602C6" w:rsidP="00F0760E"/>
        </w:tc>
        <w:tc>
          <w:tcPr>
            <w:tcW w:w="958" w:type="pct"/>
            <w:tcBorders>
              <w:bottom w:val="single" w:sz="12" w:space="0" w:color="auto"/>
            </w:tcBorders>
          </w:tcPr>
          <w:p w14:paraId="1C7565B9" w14:textId="77777777" w:rsidR="00D602C6" w:rsidRPr="00EF2A21" w:rsidRDefault="00D602C6" w:rsidP="00F0760E"/>
        </w:tc>
        <w:tc>
          <w:tcPr>
            <w:tcW w:w="973" w:type="pct"/>
            <w:tcBorders>
              <w:bottom w:val="single" w:sz="12" w:space="0" w:color="auto"/>
              <w:right w:val="single" w:sz="12" w:space="0" w:color="auto"/>
            </w:tcBorders>
          </w:tcPr>
          <w:p w14:paraId="5ECC2F97" w14:textId="77777777" w:rsidR="00D602C6" w:rsidRPr="00EF2A21" w:rsidRDefault="00D602C6" w:rsidP="00F0760E"/>
        </w:tc>
      </w:tr>
    </w:tbl>
    <w:p w14:paraId="7A4FEA24" w14:textId="77777777" w:rsidR="00D602C6" w:rsidRPr="00EF2A21" w:rsidRDefault="00D602C6" w:rsidP="00D602C6"/>
    <w:p w14:paraId="66D6687A" w14:textId="77777777" w:rsidR="00D602C6" w:rsidRPr="00EF2A21" w:rsidRDefault="00D602C6" w:rsidP="00D602C6">
      <w:pPr>
        <w:pStyle w:val="afff4"/>
        <w:numPr>
          <w:ilvl w:val="0"/>
          <w:numId w:val="31"/>
        </w:numPr>
        <w:spacing w:after="120" w:line="276" w:lineRule="auto"/>
        <w:ind w:left="0" w:firstLine="0"/>
        <w:contextualSpacing w:val="0"/>
        <w:rPr>
          <w:sz w:val="22"/>
          <w:szCs w:val="22"/>
        </w:rPr>
      </w:pPr>
      <w:r>
        <w:rPr>
          <w:sz w:val="22"/>
          <w:szCs w:val="22"/>
        </w:rPr>
        <w:lastRenderedPageBreak/>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A7304D5" w14:textId="77777777" w:rsidR="00D602C6" w:rsidRPr="00EF2A21" w:rsidRDefault="00D602C6" w:rsidP="00D602C6">
      <w:pPr>
        <w:pStyle w:val="afff4"/>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602C6" w:rsidRPr="00EF2A21" w14:paraId="6CC7E3A7" w14:textId="77777777" w:rsidTr="00F0760E">
        <w:tc>
          <w:tcPr>
            <w:tcW w:w="1565" w:type="pct"/>
            <w:tcBorders>
              <w:top w:val="single" w:sz="12" w:space="0" w:color="auto"/>
              <w:bottom w:val="single" w:sz="12" w:space="0" w:color="auto"/>
            </w:tcBorders>
            <w:shd w:val="clear" w:color="auto" w:fill="D9D9D9" w:themeFill="background1" w:themeFillShade="D9"/>
            <w:vAlign w:val="center"/>
          </w:tcPr>
          <w:p w14:paraId="398D4A87" w14:textId="77777777" w:rsidR="00D602C6" w:rsidRPr="00EF2A21" w:rsidRDefault="00D602C6" w:rsidP="00F0760E">
            <w:pPr>
              <w:pStyle w:val="afff4"/>
              <w:ind w:left="0"/>
              <w:jc w:val="center"/>
              <w:rPr>
                <w:b/>
                <w:caps/>
                <w:sz w:val="16"/>
                <w:szCs w:val="16"/>
              </w:rPr>
            </w:pPr>
            <w:r w:rsidRPr="00EF2A21">
              <w:rPr>
                <w:b/>
                <w:caps/>
                <w:sz w:val="16"/>
                <w:szCs w:val="16"/>
              </w:rPr>
              <w:t>ФИО работника/</w:t>
            </w:r>
          </w:p>
          <w:p w14:paraId="7C70ED23" w14:textId="77777777" w:rsidR="00D602C6" w:rsidRPr="00EF2A21" w:rsidRDefault="00D602C6" w:rsidP="00F0760E">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13465E97" w14:textId="77777777" w:rsidR="00D602C6" w:rsidRPr="00EF2A21" w:rsidRDefault="00D602C6" w:rsidP="00F0760E">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0DA77889" w14:textId="77777777" w:rsidR="00D602C6" w:rsidRPr="00EF2A21" w:rsidRDefault="00D602C6" w:rsidP="00F0760E">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D602C6" w:rsidRPr="00EF2A21" w14:paraId="5EB4C5D5" w14:textId="77777777" w:rsidTr="00F0760E">
        <w:tc>
          <w:tcPr>
            <w:tcW w:w="1565" w:type="pct"/>
            <w:tcBorders>
              <w:top w:val="single" w:sz="12" w:space="0" w:color="auto"/>
            </w:tcBorders>
          </w:tcPr>
          <w:p w14:paraId="4B756D3C" w14:textId="77777777" w:rsidR="00D602C6" w:rsidRPr="00EF2A21" w:rsidRDefault="00D602C6" w:rsidP="00F0760E">
            <w:pPr>
              <w:pStyle w:val="afff4"/>
              <w:ind w:left="0"/>
            </w:pPr>
          </w:p>
        </w:tc>
        <w:tc>
          <w:tcPr>
            <w:tcW w:w="1583" w:type="pct"/>
            <w:tcBorders>
              <w:top w:val="single" w:sz="12" w:space="0" w:color="auto"/>
            </w:tcBorders>
          </w:tcPr>
          <w:p w14:paraId="72EC8277" w14:textId="77777777" w:rsidR="00D602C6" w:rsidRPr="00EF2A21" w:rsidRDefault="00D602C6" w:rsidP="00F0760E">
            <w:pPr>
              <w:pStyle w:val="afff4"/>
              <w:ind w:left="0"/>
            </w:pPr>
          </w:p>
        </w:tc>
        <w:tc>
          <w:tcPr>
            <w:tcW w:w="1852" w:type="pct"/>
            <w:tcBorders>
              <w:top w:val="single" w:sz="12" w:space="0" w:color="auto"/>
            </w:tcBorders>
          </w:tcPr>
          <w:p w14:paraId="7656101B" w14:textId="77777777" w:rsidR="00D602C6" w:rsidRPr="00EF2A21" w:rsidRDefault="00D602C6" w:rsidP="00F0760E">
            <w:pPr>
              <w:pStyle w:val="afff4"/>
              <w:ind w:left="0"/>
            </w:pPr>
          </w:p>
        </w:tc>
      </w:tr>
      <w:tr w:rsidR="00D602C6" w:rsidRPr="00EF2A21" w14:paraId="59B46D33" w14:textId="77777777" w:rsidTr="00F0760E">
        <w:tc>
          <w:tcPr>
            <w:tcW w:w="1565" w:type="pct"/>
          </w:tcPr>
          <w:p w14:paraId="5816571E" w14:textId="77777777" w:rsidR="00D602C6" w:rsidRPr="00EF2A21" w:rsidRDefault="00D602C6" w:rsidP="00F0760E">
            <w:pPr>
              <w:pStyle w:val="afff4"/>
              <w:ind w:left="0"/>
            </w:pPr>
          </w:p>
        </w:tc>
        <w:tc>
          <w:tcPr>
            <w:tcW w:w="1583" w:type="pct"/>
          </w:tcPr>
          <w:p w14:paraId="6C18F276" w14:textId="77777777" w:rsidR="00D602C6" w:rsidRPr="00EF2A21" w:rsidRDefault="00D602C6" w:rsidP="00F0760E">
            <w:pPr>
              <w:pStyle w:val="afff4"/>
              <w:ind w:left="0"/>
            </w:pPr>
          </w:p>
        </w:tc>
        <w:tc>
          <w:tcPr>
            <w:tcW w:w="1852" w:type="pct"/>
          </w:tcPr>
          <w:p w14:paraId="141A8D89" w14:textId="77777777" w:rsidR="00D602C6" w:rsidRPr="00EF2A21" w:rsidRDefault="00D602C6" w:rsidP="00F0760E">
            <w:pPr>
              <w:pStyle w:val="afff4"/>
              <w:ind w:left="0"/>
            </w:pPr>
          </w:p>
        </w:tc>
      </w:tr>
    </w:tbl>
    <w:p w14:paraId="79CE32B6" w14:textId="77777777" w:rsidR="00D602C6" w:rsidRPr="00EF2A21" w:rsidRDefault="00D602C6" w:rsidP="00D602C6">
      <w:pPr>
        <w:pStyle w:val="afff4"/>
        <w:spacing w:after="120" w:line="276" w:lineRule="auto"/>
        <w:ind w:left="0"/>
        <w:contextualSpacing w:val="0"/>
        <w:jc w:val="both"/>
      </w:pPr>
    </w:p>
    <w:p w14:paraId="767C739D" w14:textId="77777777" w:rsidR="00D602C6" w:rsidRPr="00EF2A21" w:rsidRDefault="00D602C6" w:rsidP="00D602C6">
      <w:pPr>
        <w:pStyle w:val="afff4"/>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1F6C45D9" w14:textId="77777777" w:rsidR="00D602C6" w:rsidRPr="00EF2A21" w:rsidRDefault="00D602C6" w:rsidP="00D602C6">
      <w:pPr>
        <w:pStyle w:val="afff4"/>
        <w:spacing w:after="120" w:line="276" w:lineRule="auto"/>
        <w:ind w:left="0"/>
        <w:contextualSpacing w:val="0"/>
        <w:jc w:val="both"/>
      </w:pPr>
      <w:r w:rsidRPr="00EF2A21">
        <w:t>_______________________________________________________________________________________________</w:t>
      </w:r>
    </w:p>
    <w:p w14:paraId="17C05A65" w14:textId="77777777" w:rsidR="00D602C6" w:rsidRPr="00EF2A21" w:rsidRDefault="00D602C6" w:rsidP="00D602C6">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602C6" w:rsidRPr="00EF2A21" w14:paraId="6DFB6DCF" w14:textId="77777777" w:rsidTr="00F0760E">
        <w:tc>
          <w:tcPr>
            <w:tcW w:w="6380" w:type="dxa"/>
            <w:tcBorders>
              <w:top w:val="single" w:sz="12" w:space="0" w:color="auto"/>
              <w:bottom w:val="single" w:sz="12" w:space="0" w:color="auto"/>
            </w:tcBorders>
            <w:shd w:val="clear" w:color="auto" w:fill="D9D9D9" w:themeFill="background1" w:themeFillShade="D9"/>
            <w:vAlign w:val="center"/>
          </w:tcPr>
          <w:p w14:paraId="49588FE2" w14:textId="77777777" w:rsidR="00D602C6" w:rsidRPr="00EF2A21" w:rsidRDefault="00D602C6" w:rsidP="00F0760E">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6594BDF8" w14:textId="77777777" w:rsidR="00D602C6" w:rsidRPr="00EF2A21" w:rsidRDefault="00D602C6" w:rsidP="00F0760E">
            <w:pPr>
              <w:jc w:val="center"/>
              <w:rPr>
                <w:b/>
                <w:caps/>
                <w:sz w:val="16"/>
                <w:szCs w:val="18"/>
              </w:rPr>
            </w:pPr>
            <w:r w:rsidRPr="00EF2A21">
              <w:rPr>
                <w:b/>
                <w:caps/>
                <w:sz w:val="16"/>
                <w:szCs w:val="18"/>
              </w:rPr>
              <w:t>Код ОКДП</w:t>
            </w:r>
          </w:p>
          <w:p w14:paraId="1648D060" w14:textId="77777777" w:rsidR="00D602C6" w:rsidRPr="00EF2A21" w:rsidRDefault="00D602C6" w:rsidP="00F0760E">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26EC154" w14:textId="77777777" w:rsidR="00D602C6" w:rsidRPr="00EF2A21" w:rsidRDefault="00D602C6" w:rsidP="00F0760E">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D602C6" w:rsidRPr="00EF2A21" w14:paraId="59612113" w14:textId="77777777" w:rsidTr="00F0760E">
        <w:tc>
          <w:tcPr>
            <w:tcW w:w="6380" w:type="dxa"/>
            <w:tcBorders>
              <w:top w:val="single" w:sz="12" w:space="0" w:color="auto"/>
            </w:tcBorders>
          </w:tcPr>
          <w:p w14:paraId="61B0842D" w14:textId="77777777" w:rsidR="00D602C6" w:rsidRPr="00EF2A21" w:rsidRDefault="00D602C6" w:rsidP="00F0760E">
            <w:pPr>
              <w:keepNext/>
            </w:pPr>
          </w:p>
        </w:tc>
        <w:tc>
          <w:tcPr>
            <w:tcW w:w="1641" w:type="dxa"/>
            <w:tcBorders>
              <w:top w:val="single" w:sz="12" w:space="0" w:color="auto"/>
            </w:tcBorders>
          </w:tcPr>
          <w:p w14:paraId="4BCBAB5B" w14:textId="77777777" w:rsidR="00D602C6" w:rsidRPr="00EF2A21" w:rsidRDefault="00D602C6" w:rsidP="00F0760E">
            <w:pPr>
              <w:keepNext/>
            </w:pPr>
          </w:p>
        </w:tc>
        <w:tc>
          <w:tcPr>
            <w:tcW w:w="1608" w:type="dxa"/>
            <w:tcBorders>
              <w:top w:val="single" w:sz="12" w:space="0" w:color="auto"/>
            </w:tcBorders>
          </w:tcPr>
          <w:p w14:paraId="5F79A94F" w14:textId="77777777" w:rsidR="00D602C6" w:rsidRPr="00EF2A21" w:rsidRDefault="00D602C6" w:rsidP="00F0760E">
            <w:pPr>
              <w:keepNext/>
            </w:pPr>
          </w:p>
        </w:tc>
      </w:tr>
      <w:tr w:rsidR="00D602C6" w:rsidRPr="00EF2A21" w14:paraId="0B45D910" w14:textId="77777777" w:rsidTr="00F0760E">
        <w:tc>
          <w:tcPr>
            <w:tcW w:w="6380" w:type="dxa"/>
          </w:tcPr>
          <w:p w14:paraId="7E3ECCE3" w14:textId="77777777" w:rsidR="00D602C6" w:rsidRPr="00EF2A21" w:rsidRDefault="00D602C6" w:rsidP="00F0760E">
            <w:pPr>
              <w:keepNext/>
            </w:pPr>
          </w:p>
        </w:tc>
        <w:tc>
          <w:tcPr>
            <w:tcW w:w="1641" w:type="dxa"/>
          </w:tcPr>
          <w:p w14:paraId="4A470B63" w14:textId="77777777" w:rsidR="00D602C6" w:rsidRPr="00EF2A21" w:rsidRDefault="00D602C6" w:rsidP="00F0760E">
            <w:pPr>
              <w:keepNext/>
            </w:pPr>
          </w:p>
        </w:tc>
        <w:tc>
          <w:tcPr>
            <w:tcW w:w="1608" w:type="dxa"/>
          </w:tcPr>
          <w:p w14:paraId="228CB699" w14:textId="77777777" w:rsidR="00D602C6" w:rsidRPr="00EF2A21" w:rsidRDefault="00D602C6" w:rsidP="00F0760E">
            <w:pPr>
              <w:keepNext/>
            </w:pPr>
          </w:p>
        </w:tc>
      </w:tr>
      <w:tr w:rsidR="00D602C6" w:rsidRPr="00EF2A21" w14:paraId="31884010" w14:textId="77777777" w:rsidTr="00F0760E">
        <w:tc>
          <w:tcPr>
            <w:tcW w:w="6380" w:type="dxa"/>
          </w:tcPr>
          <w:p w14:paraId="11A4E740" w14:textId="77777777" w:rsidR="00D602C6" w:rsidRPr="00EF2A21" w:rsidRDefault="00D602C6" w:rsidP="00F0760E">
            <w:pPr>
              <w:keepNext/>
            </w:pPr>
          </w:p>
        </w:tc>
        <w:tc>
          <w:tcPr>
            <w:tcW w:w="1641" w:type="dxa"/>
          </w:tcPr>
          <w:p w14:paraId="7E482AB5" w14:textId="77777777" w:rsidR="00D602C6" w:rsidRPr="00EF2A21" w:rsidRDefault="00D602C6" w:rsidP="00F0760E">
            <w:pPr>
              <w:keepNext/>
            </w:pPr>
          </w:p>
        </w:tc>
        <w:tc>
          <w:tcPr>
            <w:tcW w:w="1608" w:type="dxa"/>
          </w:tcPr>
          <w:p w14:paraId="319B6541" w14:textId="77777777" w:rsidR="00D602C6" w:rsidRPr="00EF2A21" w:rsidRDefault="00D602C6" w:rsidP="00F0760E">
            <w:pPr>
              <w:keepNext/>
            </w:pPr>
          </w:p>
        </w:tc>
      </w:tr>
    </w:tbl>
    <w:p w14:paraId="530E6A4C" w14:textId="77777777" w:rsidR="00D602C6" w:rsidRPr="00EF2A21" w:rsidRDefault="00D602C6" w:rsidP="00D602C6">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6B10C032" w14:textId="77777777" w:rsidR="00D602C6" w:rsidRPr="00EF2A21" w:rsidRDefault="00D602C6" w:rsidP="00D602C6">
      <w:pPr>
        <w:pStyle w:val="afff4"/>
        <w:spacing w:line="276" w:lineRule="auto"/>
        <w:ind w:left="0"/>
        <w:contextualSpacing w:val="0"/>
        <w:jc w:val="both"/>
      </w:pPr>
    </w:p>
    <w:p w14:paraId="7CAA2F27" w14:textId="77777777" w:rsidR="00D602C6" w:rsidRPr="00EF2A21" w:rsidRDefault="00D602C6" w:rsidP="00D602C6">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27DFE813" w14:textId="77777777" w:rsidR="00D602C6" w:rsidRPr="00EF2A21" w:rsidRDefault="00D602C6" w:rsidP="00D602C6">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53D6F2F3" w14:textId="77777777" w:rsidR="00D602C6" w:rsidRPr="00EF2A21" w:rsidRDefault="00D602C6" w:rsidP="00D602C6">
      <w:pPr>
        <w:pStyle w:val="afff4"/>
        <w:spacing w:after="120"/>
        <w:ind w:left="0"/>
        <w:jc w:val="center"/>
        <w:rPr>
          <w:i/>
          <w:color w:val="000000" w:themeColor="text1"/>
        </w:rPr>
      </w:pPr>
      <w:r w:rsidRPr="00EF2A21" w:rsidDel="00636325">
        <w:rPr>
          <w:sz w:val="22"/>
          <w:szCs w:val="22"/>
        </w:rPr>
        <w:t xml:space="preserve"> </w:t>
      </w:r>
    </w:p>
    <w:p w14:paraId="78332A24" w14:textId="77777777" w:rsidR="00D602C6" w:rsidRPr="00EF2A21" w:rsidRDefault="00D602C6" w:rsidP="00D602C6">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DE4AD6C" w14:textId="77777777" w:rsidR="00D602C6" w:rsidRPr="00EF2A21" w:rsidRDefault="00D602C6" w:rsidP="00D602C6">
      <w:pPr>
        <w:pStyle w:val="afff4"/>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28DDFC4D" w14:textId="77777777" w:rsidR="00D602C6" w:rsidRPr="00EF2A21" w:rsidRDefault="00D602C6" w:rsidP="00D602C6">
      <w:pPr>
        <w:pStyle w:val="afff4"/>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6724D74F" w14:textId="77777777" w:rsidR="00D602C6" w:rsidRPr="00EF2A21" w:rsidRDefault="00D602C6" w:rsidP="00D602C6">
      <w:pPr>
        <w:pStyle w:val="afff4"/>
        <w:numPr>
          <w:ilvl w:val="0"/>
          <w:numId w:val="34"/>
        </w:numPr>
        <w:ind w:left="1560"/>
        <w:contextualSpacing w:val="0"/>
      </w:pPr>
      <w:r w:rsidRPr="00EF2A21">
        <w:t>20___ год  - _______ тыс. руб.;</w:t>
      </w:r>
    </w:p>
    <w:p w14:paraId="0B64DA87" w14:textId="77777777" w:rsidR="00D602C6" w:rsidRPr="00EF2A21" w:rsidRDefault="00D602C6" w:rsidP="00D602C6">
      <w:pPr>
        <w:pStyle w:val="afff4"/>
        <w:numPr>
          <w:ilvl w:val="0"/>
          <w:numId w:val="34"/>
        </w:numPr>
        <w:ind w:left="1560"/>
        <w:contextualSpacing w:val="0"/>
      </w:pPr>
      <w:r w:rsidRPr="00EF2A21">
        <w:t>20___ год  - _______ тыс. руб.;</w:t>
      </w:r>
    </w:p>
    <w:p w14:paraId="372024F1" w14:textId="77777777" w:rsidR="00D602C6" w:rsidRPr="00EF2A21" w:rsidRDefault="00D602C6" w:rsidP="00D602C6">
      <w:pPr>
        <w:pStyle w:val="afff4"/>
        <w:numPr>
          <w:ilvl w:val="0"/>
          <w:numId w:val="34"/>
        </w:numPr>
        <w:ind w:left="1560"/>
        <w:contextualSpacing w:val="0"/>
      </w:pPr>
      <w:r w:rsidRPr="00EF2A21">
        <w:t>20___ год  - _______ тыс. руб.</w:t>
      </w:r>
    </w:p>
    <w:p w14:paraId="6735F85B" w14:textId="77777777" w:rsidR="00D602C6" w:rsidRPr="00EF2A21" w:rsidRDefault="00D602C6" w:rsidP="00D602C6">
      <w:pPr>
        <w:pStyle w:val="afff4"/>
        <w:ind w:left="0"/>
        <w:contextualSpacing w:val="0"/>
      </w:pPr>
    </w:p>
    <w:p w14:paraId="1C85ADDA" w14:textId="77777777" w:rsidR="00D602C6" w:rsidRPr="00EF2A21" w:rsidRDefault="00D602C6" w:rsidP="00D602C6">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4F6B4229" w14:textId="77777777" w:rsidR="00D602C6" w:rsidRPr="00EF2A21" w:rsidRDefault="00D602C6" w:rsidP="00D602C6">
      <w:pPr>
        <w:pStyle w:val="afff4"/>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60D6010D" w14:textId="77777777" w:rsidR="00D602C6" w:rsidRPr="00EF2A21" w:rsidRDefault="00D602C6" w:rsidP="00D602C6">
      <w:pPr>
        <w:pStyle w:val="afff4"/>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0CF3279E" w14:textId="77777777" w:rsidR="00D602C6" w:rsidRPr="00EF2A21" w:rsidRDefault="00D602C6" w:rsidP="00D602C6">
      <w:pPr>
        <w:pStyle w:val="afff4"/>
        <w:spacing w:line="276" w:lineRule="auto"/>
        <w:ind w:left="0"/>
        <w:contextualSpacing w:val="0"/>
        <w:jc w:val="both"/>
        <w:rPr>
          <w:sz w:val="22"/>
          <w:szCs w:val="22"/>
        </w:rPr>
      </w:pPr>
    </w:p>
    <w:p w14:paraId="67438E58" w14:textId="77777777" w:rsidR="00D602C6" w:rsidRPr="00EF2A21" w:rsidRDefault="00D602C6" w:rsidP="00D602C6">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25B8BDC8" w14:textId="77777777" w:rsidR="00D602C6" w:rsidRPr="00EF2A21" w:rsidRDefault="00D602C6" w:rsidP="00D602C6">
      <w:pPr>
        <w:pStyle w:val="afff4"/>
        <w:widowControl w:val="0"/>
        <w:numPr>
          <w:ilvl w:val="0"/>
          <w:numId w:val="32"/>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3B556624" w14:textId="77777777" w:rsidR="00D602C6" w:rsidRPr="00EF2A21" w:rsidRDefault="00D602C6" w:rsidP="00D602C6">
      <w:pPr>
        <w:pStyle w:val="afff4"/>
        <w:spacing w:after="200" w:line="276" w:lineRule="auto"/>
        <w:ind w:left="0"/>
        <w:jc w:val="both"/>
      </w:pPr>
    </w:p>
    <w:p w14:paraId="563C4DAA" w14:textId="77777777" w:rsidR="00D602C6" w:rsidRPr="00EF2A21" w:rsidRDefault="00D602C6" w:rsidP="00D602C6">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D602C6" w:rsidRPr="00EF2A21" w14:paraId="2C1E7638" w14:textId="77777777" w:rsidTr="00F0760E">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627C63BF" w14:textId="77777777" w:rsidR="00D602C6" w:rsidRPr="00EF2A21" w:rsidRDefault="00D602C6" w:rsidP="00F0760E">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590B934A" w14:textId="77777777" w:rsidR="00D602C6" w:rsidRPr="00EF2A21" w:rsidRDefault="00D602C6" w:rsidP="00F0760E">
            <w:pPr>
              <w:jc w:val="center"/>
              <w:rPr>
                <w:b/>
                <w:caps/>
                <w:sz w:val="16"/>
              </w:rPr>
            </w:pPr>
            <w:r w:rsidRPr="00EF2A21">
              <w:rPr>
                <w:b/>
                <w:caps/>
                <w:sz w:val="16"/>
              </w:rPr>
              <w:t>Претензионно-исковая работа</w:t>
            </w:r>
          </w:p>
        </w:tc>
      </w:tr>
      <w:tr w:rsidR="00D602C6" w:rsidRPr="00EF2A21" w14:paraId="28EB6249" w14:textId="77777777" w:rsidTr="00F0760E">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27AA113F" w14:textId="77777777" w:rsidR="00D602C6" w:rsidRPr="00EF2A21" w:rsidRDefault="00D602C6" w:rsidP="00F0760E">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2645BA1" w14:textId="77777777" w:rsidR="00D602C6" w:rsidRPr="00EF2A21" w:rsidRDefault="00D602C6" w:rsidP="00F0760E">
            <w:pPr>
              <w:jc w:val="center"/>
              <w:rPr>
                <w:b/>
                <w:caps/>
                <w:sz w:val="14"/>
                <w:szCs w:val="14"/>
              </w:rPr>
            </w:pPr>
            <w:r w:rsidRPr="00EF2A21">
              <w:rPr>
                <w:b/>
                <w:caps/>
                <w:sz w:val="14"/>
                <w:szCs w:val="14"/>
              </w:rPr>
              <w:t>Наименование Заказчика,</w:t>
            </w:r>
          </w:p>
          <w:p w14:paraId="1F1BFCBE" w14:textId="77777777" w:rsidR="00D602C6" w:rsidRPr="00EF2A21" w:rsidRDefault="00D602C6" w:rsidP="00F0760E">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0FBBC2EB" w14:textId="77777777" w:rsidR="00D602C6" w:rsidRPr="00EF2A21" w:rsidRDefault="00D602C6" w:rsidP="00F0760E">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1316632" w14:textId="77777777" w:rsidR="00D602C6" w:rsidRPr="00EF2A21" w:rsidRDefault="00D602C6" w:rsidP="00F0760E">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4F2A682D" w14:textId="77777777" w:rsidR="00D602C6" w:rsidRPr="00EF2A21" w:rsidRDefault="00D602C6" w:rsidP="00F0760E">
            <w:pPr>
              <w:jc w:val="center"/>
              <w:rPr>
                <w:b/>
                <w:caps/>
                <w:sz w:val="14"/>
                <w:szCs w:val="14"/>
              </w:rPr>
            </w:pPr>
            <w:r w:rsidRPr="00EF2A21">
              <w:rPr>
                <w:b/>
                <w:caps/>
                <w:sz w:val="14"/>
                <w:szCs w:val="14"/>
              </w:rPr>
              <w:t>Комментарии **</w:t>
            </w:r>
          </w:p>
        </w:tc>
      </w:tr>
      <w:tr w:rsidR="00D602C6" w:rsidRPr="00EF2A21" w14:paraId="27500BE2" w14:textId="77777777" w:rsidTr="00F0760E">
        <w:trPr>
          <w:trHeight w:val="592"/>
        </w:trPr>
        <w:tc>
          <w:tcPr>
            <w:tcW w:w="1480" w:type="dxa"/>
            <w:tcBorders>
              <w:top w:val="single" w:sz="12" w:space="0" w:color="auto"/>
            </w:tcBorders>
            <w:tcMar>
              <w:left w:w="57" w:type="dxa"/>
              <w:right w:w="57" w:type="dxa"/>
            </w:tcMar>
          </w:tcPr>
          <w:p w14:paraId="69265F7C" w14:textId="77777777" w:rsidR="00D602C6" w:rsidRPr="00EF2A21" w:rsidRDefault="00D602C6" w:rsidP="00F0760E">
            <w:pPr>
              <w:rPr>
                <w:sz w:val="16"/>
              </w:rPr>
            </w:pPr>
            <w:r w:rsidRPr="00EF2A21">
              <w:rPr>
                <w:sz w:val="16"/>
              </w:rPr>
              <w:t>Поставка МТР</w:t>
            </w:r>
          </w:p>
        </w:tc>
        <w:tc>
          <w:tcPr>
            <w:tcW w:w="1418" w:type="dxa"/>
            <w:tcBorders>
              <w:top w:val="single" w:sz="12" w:space="0" w:color="auto"/>
            </w:tcBorders>
            <w:tcMar>
              <w:left w:w="57" w:type="dxa"/>
              <w:right w:w="57" w:type="dxa"/>
            </w:tcMar>
          </w:tcPr>
          <w:p w14:paraId="002A1781" w14:textId="77777777" w:rsidR="00D602C6" w:rsidRPr="00EF2A21" w:rsidRDefault="00D602C6" w:rsidP="00F0760E">
            <w:pPr>
              <w:rPr>
                <w:sz w:val="16"/>
              </w:rPr>
            </w:pPr>
          </w:p>
        </w:tc>
        <w:tc>
          <w:tcPr>
            <w:tcW w:w="4536" w:type="dxa"/>
            <w:tcBorders>
              <w:top w:val="single" w:sz="12" w:space="0" w:color="auto"/>
            </w:tcBorders>
            <w:tcMar>
              <w:left w:w="57" w:type="dxa"/>
              <w:right w:w="57" w:type="dxa"/>
            </w:tcMar>
          </w:tcPr>
          <w:p w14:paraId="69D46236" w14:textId="77777777" w:rsidR="00D602C6" w:rsidRPr="00EF2A21" w:rsidRDefault="00D602C6" w:rsidP="00F0760E">
            <w:pPr>
              <w:pStyle w:val="afff4"/>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13C8B439" w14:textId="77777777" w:rsidR="00D602C6" w:rsidRPr="00EF2A21" w:rsidRDefault="00D602C6" w:rsidP="00F0760E">
            <w:pPr>
              <w:pStyle w:val="afff4"/>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5B6A136" w14:textId="77777777" w:rsidR="00D602C6" w:rsidRPr="00EF2A21" w:rsidRDefault="00D602C6" w:rsidP="00F0760E">
            <w:pPr>
              <w:pStyle w:val="afff4"/>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1A53586E" w14:textId="77777777" w:rsidR="00D602C6" w:rsidRPr="00EF2A21" w:rsidRDefault="00D602C6" w:rsidP="00F0760E">
            <w:pPr>
              <w:rPr>
                <w:sz w:val="16"/>
              </w:rPr>
            </w:pPr>
          </w:p>
        </w:tc>
        <w:tc>
          <w:tcPr>
            <w:tcW w:w="1485" w:type="dxa"/>
            <w:tcBorders>
              <w:top w:val="single" w:sz="12" w:space="0" w:color="auto"/>
            </w:tcBorders>
          </w:tcPr>
          <w:p w14:paraId="0A743633" w14:textId="77777777" w:rsidR="00D602C6" w:rsidRPr="00EF2A21" w:rsidRDefault="00D602C6" w:rsidP="00F0760E">
            <w:pPr>
              <w:rPr>
                <w:sz w:val="16"/>
              </w:rPr>
            </w:pPr>
          </w:p>
        </w:tc>
      </w:tr>
      <w:tr w:rsidR="00D602C6" w:rsidRPr="00EF2A21" w14:paraId="0E347006" w14:textId="77777777" w:rsidTr="00F0760E">
        <w:tc>
          <w:tcPr>
            <w:tcW w:w="1480" w:type="dxa"/>
            <w:tcMar>
              <w:left w:w="57" w:type="dxa"/>
              <w:right w:w="57" w:type="dxa"/>
            </w:tcMar>
          </w:tcPr>
          <w:p w14:paraId="44E4B046" w14:textId="77777777" w:rsidR="00D602C6" w:rsidRPr="00EF2A21" w:rsidRDefault="00D602C6" w:rsidP="00F0760E">
            <w:pPr>
              <w:rPr>
                <w:sz w:val="16"/>
              </w:rPr>
            </w:pPr>
            <w:r w:rsidRPr="00EF2A21">
              <w:rPr>
                <w:sz w:val="16"/>
              </w:rPr>
              <w:t>Выполнение работ</w:t>
            </w:r>
          </w:p>
        </w:tc>
        <w:tc>
          <w:tcPr>
            <w:tcW w:w="1418" w:type="dxa"/>
            <w:tcMar>
              <w:left w:w="57" w:type="dxa"/>
              <w:right w:w="57" w:type="dxa"/>
            </w:tcMar>
          </w:tcPr>
          <w:p w14:paraId="144B38BC" w14:textId="77777777" w:rsidR="00D602C6" w:rsidRPr="00EF2A21" w:rsidRDefault="00D602C6" w:rsidP="00F0760E">
            <w:pPr>
              <w:rPr>
                <w:sz w:val="16"/>
              </w:rPr>
            </w:pPr>
          </w:p>
        </w:tc>
        <w:tc>
          <w:tcPr>
            <w:tcW w:w="4536" w:type="dxa"/>
            <w:tcMar>
              <w:left w:w="57" w:type="dxa"/>
              <w:right w:w="57" w:type="dxa"/>
            </w:tcMar>
          </w:tcPr>
          <w:p w14:paraId="24CC4CD4" w14:textId="77777777" w:rsidR="00D602C6" w:rsidRPr="00EF2A21" w:rsidRDefault="00D602C6" w:rsidP="00F0760E">
            <w:pPr>
              <w:pStyle w:val="afff4"/>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4CAC3443" w14:textId="77777777" w:rsidR="00D602C6" w:rsidRPr="00EF2A21" w:rsidRDefault="00D602C6" w:rsidP="00F0760E">
            <w:pPr>
              <w:pStyle w:val="afff4"/>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055DC09D" w14:textId="77777777" w:rsidR="00D602C6" w:rsidRPr="00EF2A21" w:rsidRDefault="00D602C6" w:rsidP="00F0760E">
            <w:pPr>
              <w:pStyle w:val="afff4"/>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78B30B71" w14:textId="77777777" w:rsidR="00D602C6" w:rsidRPr="00EF2A21" w:rsidRDefault="00D602C6" w:rsidP="00F0760E">
            <w:pPr>
              <w:rPr>
                <w:sz w:val="16"/>
              </w:rPr>
            </w:pPr>
          </w:p>
        </w:tc>
        <w:tc>
          <w:tcPr>
            <w:tcW w:w="1485" w:type="dxa"/>
          </w:tcPr>
          <w:p w14:paraId="07CAE80A" w14:textId="77777777" w:rsidR="00D602C6" w:rsidRPr="00EF2A21" w:rsidRDefault="00D602C6" w:rsidP="00F0760E">
            <w:pPr>
              <w:rPr>
                <w:sz w:val="16"/>
              </w:rPr>
            </w:pPr>
          </w:p>
        </w:tc>
      </w:tr>
      <w:tr w:rsidR="00D602C6" w:rsidRPr="00EF2A21" w14:paraId="434506E6" w14:textId="77777777" w:rsidTr="00F0760E">
        <w:tc>
          <w:tcPr>
            <w:tcW w:w="1480" w:type="dxa"/>
            <w:tcMar>
              <w:left w:w="57" w:type="dxa"/>
              <w:right w:w="57" w:type="dxa"/>
            </w:tcMar>
          </w:tcPr>
          <w:p w14:paraId="0CBA45FD" w14:textId="77777777" w:rsidR="00D602C6" w:rsidRPr="00EF2A21" w:rsidRDefault="00D602C6" w:rsidP="00F0760E">
            <w:pPr>
              <w:rPr>
                <w:sz w:val="16"/>
              </w:rPr>
            </w:pPr>
            <w:r w:rsidRPr="00EF2A21">
              <w:rPr>
                <w:sz w:val="16"/>
              </w:rPr>
              <w:t>Оказание услуг</w:t>
            </w:r>
          </w:p>
        </w:tc>
        <w:tc>
          <w:tcPr>
            <w:tcW w:w="1418" w:type="dxa"/>
            <w:tcMar>
              <w:left w:w="57" w:type="dxa"/>
              <w:right w:w="57" w:type="dxa"/>
            </w:tcMar>
          </w:tcPr>
          <w:p w14:paraId="611BAA0A" w14:textId="77777777" w:rsidR="00D602C6" w:rsidRPr="00EF2A21" w:rsidRDefault="00D602C6" w:rsidP="00F0760E">
            <w:pPr>
              <w:rPr>
                <w:sz w:val="16"/>
              </w:rPr>
            </w:pPr>
          </w:p>
        </w:tc>
        <w:tc>
          <w:tcPr>
            <w:tcW w:w="4536" w:type="dxa"/>
            <w:tcMar>
              <w:left w:w="57" w:type="dxa"/>
              <w:right w:w="57" w:type="dxa"/>
            </w:tcMar>
          </w:tcPr>
          <w:p w14:paraId="7D572522" w14:textId="77777777" w:rsidR="00D602C6" w:rsidRPr="00EF2A21" w:rsidRDefault="00D602C6" w:rsidP="00F0760E">
            <w:pPr>
              <w:pStyle w:val="afff4"/>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133891F3" w14:textId="77777777" w:rsidR="00D602C6" w:rsidRPr="00EF2A21" w:rsidRDefault="00D602C6" w:rsidP="00F0760E">
            <w:pPr>
              <w:pStyle w:val="afff4"/>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7C43CFD8" w14:textId="77777777" w:rsidR="00D602C6" w:rsidRPr="00EF2A21" w:rsidRDefault="00D602C6" w:rsidP="00F0760E">
            <w:pPr>
              <w:pStyle w:val="afff4"/>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508996FE" w14:textId="77777777" w:rsidR="00D602C6" w:rsidRPr="00EF2A21" w:rsidRDefault="00D602C6" w:rsidP="00F0760E">
            <w:pPr>
              <w:rPr>
                <w:sz w:val="16"/>
              </w:rPr>
            </w:pPr>
          </w:p>
        </w:tc>
        <w:tc>
          <w:tcPr>
            <w:tcW w:w="1485" w:type="dxa"/>
          </w:tcPr>
          <w:p w14:paraId="49725C20" w14:textId="77777777" w:rsidR="00D602C6" w:rsidRPr="00EF2A21" w:rsidRDefault="00D602C6" w:rsidP="00F0760E">
            <w:pPr>
              <w:rPr>
                <w:sz w:val="16"/>
              </w:rPr>
            </w:pPr>
          </w:p>
        </w:tc>
      </w:tr>
    </w:tbl>
    <w:p w14:paraId="4A268623" w14:textId="77777777" w:rsidR="00D602C6" w:rsidRPr="00EF2A21" w:rsidRDefault="00D602C6" w:rsidP="00D602C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42F4CBB9" w14:textId="77777777" w:rsidR="00D602C6" w:rsidRPr="00EF2A21" w:rsidRDefault="00D602C6" w:rsidP="00D602C6">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44385E56" w14:textId="77777777" w:rsidR="00D602C6" w:rsidRPr="00EF2A21" w:rsidRDefault="00D602C6" w:rsidP="00D602C6">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602C6" w:rsidRPr="00EF2A21" w14:paraId="73AC0504" w14:textId="77777777" w:rsidTr="00F0760E">
        <w:tc>
          <w:tcPr>
            <w:tcW w:w="2492" w:type="dxa"/>
            <w:tcBorders>
              <w:bottom w:val="single" w:sz="4" w:space="0" w:color="auto"/>
            </w:tcBorders>
          </w:tcPr>
          <w:p w14:paraId="4187D2D2" w14:textId="77777777" w:rsidR="00D602C6" w:rsidRPr="00EF2A21" w:rsidRDefault="00D602C6" w:rsidP="00F0760E">
            <w:pPr>
              <w:ind w:right="11"/>
              <w:rPr>
                <w:bCs/>
                <w:sz w:val="16"/>
                <w:szCs w:val="16"/>
              </w:rPr>
            </w:pPr>
          </w:p>
        </w:tc>
        <w:tc>
          <w:tcPr>
            <w:tcW w:w="326" w:type="dxa"/>
          </w:tcPr>
          <w:p w14:paraId="12AFAA5E" w14:textId="77777777" w:rsidR="00D602C6" w:rsidRPr="00EF2A21" w:rsidRDefault="00D602C6" w:rsidP="00F0760E">
            <w:pPr>
              <w:ind w:right="11"/>
              <w:rPr>
                <w:bCs/>
                <w:sz w:val="16"/>
                <w:szCs w:val="16"/>
              </w:rPr>
            </w:pPr>
          </w:p>
        </w:tc>
        <w:tc>
          <w:tcPr>
            <w:tcW w:w="2582" w:type="dxa"/>
            <w:tcBorders>
              <w:bottom w:val="single" w:sz="4" w:space="0" w:color="auto"/>
            </w:tcBorders>
          </w:tcPr>
          <w:p w14:paraId="78279716" w14:textId="77777777" w:rsidR="00D602C6" w:rsidRPr="00EF2A21" w:rsidRDefault="00D602C6" w:rsidP="00F0760E">
            <w:pPr>
              <w:ind w:right="11"/>
              <w:rPr>
                <w:bCs/>
                <w:sz w:val="16"/>
                <w:szCs w:val="16"/>
              </w:rPr>
            </w:pPr>
          </w:p>
        </w:tc>
        <w:tc>
          <w:tcPr>
            <w:tcW w:w="235" w:type="dxa"/>
          </w:tcPr>
          <w:p w14:paraId="21DC1703" w14:textId="77777777" w:rsidR="00D602C6" w:rsidRPr="00EF2A21" w:rsidRDefault="00D602C6" w:rsidP="00F0760E">
            <w:pPr>
              <w:ind w:right="11"/>
              <w:rPr>
                <w:bCs/>
                <w:sz w:val="16"/>
                <w:szCs w:val="16"/>
              </w:rPr>
            </w:pPr>
          </w:p>
        </w:tc>
        <w:tc>
          <w:tcPr>
            <w:tcW w:w="2204" w:type="dxa"/>
            <w:tcBorders>
              <w:bottom w:val="single" w:sz="4" w:space="0" w:color="auto"/>
            </w:tcBorders>
          </w:tcPr>
          <w:p w14:paraId="136B96D9" w14:textId="77777777" w:rsidR="00D602C6" w:rsidRPr="00EF2A21" w:rsidRDefault="00D602C6" w:rsidP="00F0760E">
            <w:pPr>
              <w:ind w:right="11"/>
              <w:rPr>
                <w:bCs/>
                <w:sz w:val="16"/>
                <w:szCs w:val="16"/>
              </w:rPr>
            </w:pPr>
          </w:p>
        </w:tc>
        <w:tc>
          <w:tcPr>
            <w:tcW w:w="277" w:type="dxa"/>
          </w:tcPr>
          <w:p w14:paraId="2186C49F" w14:textId="77777777" w:rsidR="00D602C6" w:rsidRPr="00EF2A21" w:rsidRDefault="00D602C6" w:rsidP="00F0760E">
            <w:pPr>
              <w:ind w:right="11"/>
              <w:rPr>
                <w:bCs/>
                <w:sz w:val="16"/>
                <w:szCs w:val="16"/>
              </w:rPr>
            </w:pPr>
          </w:p>
        </w:tc>
        <w:tc>
          <w:tcPr>
            <w:tcW w:w="1733" w:type="dxa"/>
            <w:tcBorders>
              <w:bottom w:val="single" w:sz="4" w:space="0" w:color="auto"/>
            </w:tcBorders>
          </w:tcPr>
          <w:p w14:paraId="4A31CDAB" w14:textId="77777777" w:rsidR="00D602C6" w:rsidRPr="00EF2A21" w:rsidRDefault="00D602C6" w:rsidP="00F0760E">
            <w:pPr>
              <w:ind w:right="11"/>
              <w:rPr>
                <w:bCs/>
                <w:sz w:val="16"/>
                <w:szCs w:val="16"/>
              </w:rPr>
            </w:pPr>
          </w:p>
        </w:tc>
      </w:tr>
      <w:tr w:rsidR="00D602C6" w:rsidRPr="00EF2A21" w14:paraId="7B81C52C" w14:textId="77777777" w:rsidTr="00F0760E">
        <w:tc>
          <w:tcPr>
            <w:tcW w:w="2492" w:type="dxa"/>
            <w:tcBorders>
              <w:top w:val="single" w:sz="4" w:space="0" w:color="auto"/>
            </w:tcBorders>
          </w:tcPr>
          <w:p w14:paraId="294959E0" w14:textId="77777777" w:rsidR="00D602C6" w:rsidRPr="00EF2A21" w:rsidRDefault="00D602C6" w:rsidP="00F0760E">
            <w:pPr>
              <w:spacing w:after="120"/>
              <w:ind w:right="11"/>
              <w:jc w:val="center"/>
              <w:rPr>
                <w:bCs/>
                <w:sz w:val="16"/>
                <w:szCs w:val="16"/>
              </w:rPr>
            </w:pPr>
            <w:r w:rsidRPr="00EF2A21">
              <w:rPr>
                <w:bCs/>
                <w:sz w:val="16"/>
                <w:szCs w:val="16"/>
              </w:rPr>
              <w:t>(полностью должность)</w:t>
            </w:r>
          </w:p>
        </w:tc>
        <w:tc>
          <w:tcPr>
            <w:tcW w:w="326" w:type="dxa"/>
          </w:tcPr>
          <w:p w14:paraId="7E099DBE" w14:textId="77777777" w:rsidR="00D602C6" w:rsidRPr="00EF2A21" w:rsidRDefault="00D602C6" w:rsidP="00F0760E">
            <w:pPr>
              <w:ind w:right="11"/>
              <w:jc w:val="center"/>
              <w:rPr>
                <w:bCs/>
                <w:sz w:val="16"/>
                <w:szCs w:val="16"/>
              </w:rPr>
            </w:pPr>
          </w:p>
        </w:tc>
        <w:tc>
          <w:tcPr>
            <w:tcW w:w="2582" w:type="dxa"/>
            <w:tcBorders>
              <w:top w:val="single" w:sz="4" w:space="0" w:color="auto"/>
            </w:tcBorders>
          </w:tcPr>
          <w:p w14:paraId="51F58B24" w14:textId="77777777" w:rsidR="00D602C6" w:rsidRPr="00EF2A21" w:rsidRDefault="00D602C6" w:rsidP="00F0760E">
            <w:pPr>
              <w:ind w:right="11"/>
              <w:jc w:val="center"/>
              <w:rPr>
                <w:bCs/>
                <w:sz w:val="16"/>
                <w:szCs w:val="16"/>
              </w:rPr>
            </w:pPr>
            <w:r w:rsidRPr="00EF2A21">
              <w:rPr>
                <w:bCs/>
                <w:sz w:val="16"/>
                <w:szCs w:val="16"/>
              </w:rPr>
              <w:t>(полностью ФИО)</w:t>
            </w:r>
          </w:p>
        </w:tc>
        <w:tc>
          <w:tcPr>
            <w:tcW w:w="235" w:type="dxa"/>
          </w:tcPr>
          <w:p w14:paraId="53E7CD80" w14:textId="77777777" w:rsidR="00D602C6" w:rsidRPr="00EF2A21" w:rsidRDefault="00D602C6" w:rsidP="00F0760E">
            <w:pPr>
              <w:ind w:right="11"/>
              <w:jc w:val="center"/>
              <w:rPr>
                <w:bCs/>
                <w:sz w:val="16"/>
                <w:szCs w:val="16"/>
              </w:rPr>
            </w:pPr>
          </w:p>
        </w:tc>
        <w:tc>
          <w:tcPr>
            <w:tcW w:w="2204" w:type="dxa"/>
            <w:tcBorders>
              <w:top w:val="single" w:sz="4" w:space="0" w:color="auto"/>
            </w:tcBorders>
          </w:tcPr>
          <w:p w14:paraId="7EC39724" w14:textId="77777777" w:rsidR="00D602C6" w:rsidRPr="00EF2A21" w:rsidRDefault="00D602C6" w:rsidP="00F0760E">
            <w:pPr>
              <w:ind w:right="11"/>
              <w:jc w:val="center"/>
              <w:rPr>
                <w:bCs/>
                <w:sz w:val="16"/>
                <w:szCs w:val="16"/>
              </w:rPr>
            </w:pPr>
            <w:r w:rsidRPr="00EF2A21">
              <w:rPr>
                <w:bCs/>
                <w:sz w:val="16"/>
                <w:szCs w:val="16"/>
              </w:rPr>
              <w:t>(телефоны с кодом города)</w:t>
            </w:r>
          </w:p>
        </w:tc>
        <w:tc>
          <w:tcPr>
            <w:tcW w:w="277" w:type="dxa"/>
          </w:tcPr>
          <w:p w14:paraId="308A32A5" w14:textId="77777777" w:rsidR="00D602C6" w:rsidRPr="00EF2A21" w:rsidRDefault="00D602C6" w:rsidP="00F0760E">
            <w:pPr>
              <w:ind w:right="11"/>
              <w:jc w:val="center"/>
              <w:rPr>
                <w:bCs/>
                <w:sz w:val="16"/>
                <w:szCs w:val="16"/>
              </w:rPr>
            </w:pPr>
          </w:p>
        </w:tc>
        <w:tc>
          <w:tcPr>
            <w:tcW w:w="1733" w:type="dxa"/>
            <w:tcBorders>
              <w:top w:val="single" w:sz="4" w:space="0" w:color="auto"/>
            </w:tcBorders>
          </w:tcPr>
          <w:p w14:paraId="40C5B371" w14:textId="77777777" w:rsidR="00D602C6" w:rsidRPr="00EF2A21" w:rsidRDefault="00D602C6" w:rsidP="00F0760E">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3C7621FE" w14:textId="77777777" w:rsidR="00D602C6" w:rsidRPr="00EF2A21" w:rsidRDefault="00D602C6" w:rsidP="00D602C6">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1B02F49A" w14:textId="77777777" w:rsidR="00D602C6" w:rsidRPr="00EF2A21" w:rsidRDefault="00D602C6" w:rsidP="00D602C6">
      <w:pPr>
        <w:pStyle w:val="afff4"/>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5B6E7DED" w14:textId="77777777" w:rsidR="00D602C6" w:rsidRPr="00EF2A21" w:rsidRDefault="00D602C6" w:rsidP="00D602C6">
      <w:pPr>
        <w:pStyle w:val="afff4"/>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38E1DFF7" w14:textId="77777777" w:rsidR="00D602C6" w:rsidRPr="00EF2A21" w:rsidRDefault="00D602C6" w:rsidP="00D602C6">
      <w:pPr>
        <w:pStyle w:val="afff4"/>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4C59CBAA" w14:textId="77777777" w:rsidR="00D602C6" w:rsidRPr="00EF2A21" w:rsidRDefault="00D602C6" w:rsidP="00D602C6">
      <w:pPr>
        <w:pStyle w:val="afff4"/>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2BE716CB" w14:textId="63C6B02D" w:rsidR="00D602C6" w:rsidRPr="00EF2A21" w:rsidRDefault="00D602C6" w:rsidP="00D602C6">
      <w:pPr>
        <w:pStyle w:val="afff4"/>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C17310" w:rsidRPr="00F8685B">
        <w:rPr>
          <w:sz w:val="22"/>
          <w:szCs w:val="22"/>
        </w:rPr>
        <w:t>8</w:t>
      </w:r>
      <w:r>
        <w:rPr>
          <w:sz w:val="22"/>
          <w:szCs w:val="22"/>
        </w:rPr>
        <w:t xml:space="preserve"> </w:t>
      </w:r>
      <w:r w:rsidRPr="00EF2A21">
        <w:rPr>
          <w:sz w:val="22"/>
          <w:szCs w:val="22"/>
        </w:rPr>
        <w:t>месяцев с даты его выдачи;</w:t>
      </w:r>
    </w:p>
    <w:p w14:paraId="5B624203" w14:textId="77777777" w:rsidR="00D602C6" w:rsidRPr="00EF2A21" w:rsidRDefault="00D602C6" w:rsidP="00D602C6">
      <w:pPr>
        <w:pStyle w:val="afff4"/>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638B45E1" w14:textId="77777777" w:rsidR="00D602C6" w:rsidRPr="00EF2A21" w:rsidRDefault="00D602C6" w:rsidP="00D602C6">
      <w:pPr>
        <w:pStyle w:val="afff4"/>
        <w:numPr>
          <w:ilvl w:val="0"/>
          <w:numId w:val="2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7104ABF1" w14:textId="77777777" w:rsidR="00D602C6" w:rsidRPr="00EF2A21" w:rsidRDefault="00D602C6" w:rsidP="00D602C6">
      <w:pPr>
        <w:pStyle w:val="afff4"/>
        <w:spacing w:after="120"/>
        <w:ind w:left="0" w:right="14"/>
      </w:pPr>
    </w:p>
    <w:tbl>
      <w:tblPr>
        <w:tblW w:w="4860" w:type="pct"/>
        <w:tblLook w:val="01E0" w:firstRow="1" w:lastRow="1" w:firstColumn="1" w:lastColumn="1" w:noHBand="0" w:noVBand="0"/>
      </w:tblPr>
      <w:tblGrid>
        <w:gridCol w:w="3485"/>
        <w:gridCol w:w="2299"/>
        <w:gridCol w:w="3585"/>
      </w:tblGrid>
      <w:tr w:rsidR="00D602C6" w:rsidRPr="00EF2A21" w14:paraId="303F992E" w14:textId="77777777" w:rsidTr="00F0760E">
        <w:trPr>
          <w:trHeight w:val="1463"/>
        </w:trPr>
        <w:tc>
          <w:tcPr>
            <w:tcW w:w="1860" w:type="pct"/>
          </w:tcPr>
          <w:p w14:paraId="5B452945" w14:textId="77777777" w:rsidR="00D602C6" w:rsidRPr="00EF2A21" w:rsidRDefault="00D602C6" w:rsidP="00F0760E">
            <w:r w:rsidRPr="00EF2A21">
              <w:t>Должность</w:t>
            </w:r>
          </w:p>
          <w:p w14:paraId="074D2B7D" w14:textId="77777777" w:rsidR="00D602C6" w:rsidRPr="00EF2A21" w:rsidRDefault="00D602C6" w:rsidP="00F0760E">
            <w:r w:rsidRPr="00EF2A21">
              <w:t>Руководителя Участника закупки</w:t>
            </w:r>
          </w:p>
          <w:p w14:paraId="368A11B5" w14:textId="77777777" w:rsidR="00D602C6" w:rsidRPr="00EF2A21" w:rsidRDefault="00D602C6" w:rsidP="00F0760E">
            <w:pPr>
              <w:jc w:val="right"/>
            </w:pPr>
          </w:p>
          <w:p w14:paraId="69D6288A" w14:textId="77777777" w:rsidR="00D602C6" w:rsidRPr="00EF2A21" w:rsidRDefault="00D602C6" w:rsidP="00F0760E">
            <w:pPr>
              <w:jc w:val="right"/>
            </w:pPr>
            <w:r w:rsidRPr="00EF2A21">
              <w:t xml:space="preserve">  МП</w:t>
            </w:r>
          </w:p>
        </w:tc>
        <w:tc>
          <w:tcPr>
            <w:tcW w:w="1227" w:type="pct"/>
          </w:tcPr>
          <w:p w14:paraId="57DE2387" w14:textId="77777777" w:rsidR="00D602C6" w:rsidRPr="00EF2A21" w:rsidRDefault="00D602C6" w:rsidP="00F0760E">
            <w:pPr>
              <w:jc w:val="center"/>
            </w:pPr>
            <w:r w:rsidRPr="00EF2A21">
              <w:t>_____________</w:t>
            </w:r>
          </w:p>
          <w:p w14:paraId="0005D361" w14:textId="77777777" w:rsidR="00D602C6" w:rsidRPr="00EF2A21" w:rsidRDefault="00D602C6" w:rsidP="00F0760E">
            <w:pPr>
              <w:jc w:val="center"/>
              <w:rPr>
                <w:i/>
              </w:rPr>
            </w:pPr>
            <w:r w:rsidRPr="00EF2A21">
              <w:rPr>
                <w:i/>
              </w:rPr>
              <w:t>(подпись)</w:t>
            </w:r>
          </w:p>
        </w:tc>
        <w:tc>
          <w:tcPr>
            <w:tcW w:w="1913" w:type="pct"/>
          </w:tcPr>
          <w:p w14:paraId="7A8AE1D6" w14:textId="77777777" w:rsidR="00D602C6" w:rsidRPr="00EF2A21" w:rsidRDefault="00D602C6" w:rsidP="00F0760E">
            <w:pPr>
              <w:jc w:val="center"/>
            </w:pPr>
            <w:r w:rsidRPr="00EF2A21">
              <w:t>__________________________</w:t>
            </w:r>
          </w:p>
          <w:p w14:paraId="3D06D863" w14:textId="77777777" w:rsidR="00D602C6" w:rsidRPr="00EF2A21" w:rsidRDefault="00D602C6" w:rsidP="00F0760E">
            <w:pPr>
              <w:spacing w:after="240"/>
              <w:jc w:val="center"/>
              <w:rPr>
                <w:i/>
              </w:rPr>
            </w:pPr>
            <w:r w:rsidRPr="00EF2A21">
              <w:rPr>
                <w:i/>
              </w:rPr>
              <w:t>(расшифровка подписи)</w:t>
            </w:r>
          </w:p>
          <w:p w14:paraId="4AA82927" w14:textId="77777777" w:rsidR="00D602C6" w:rsidRPr="00EF2A21" w:rsidRDefault="00D602C6" w:rsidP="00F0760E">
            <w:pPr>
              <w:jc w:val="center"/>
            </w:pPr>
            <w:r w:rsidRPr="00EF2A21">
              <w:t>«____»___________ 20__ г.</w:t>
            </w:r>
          </w:p>
        </w:tc>
      </w:tr>
    </w:tbl>
    <w:p w14:paraId="12E455A7" w14:textId="77777777" w:rsidR="00D602C6" w:rsidRPr="00EF2A21" w:rsidRDefault="00D602C6" w:rsidP="00D602C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5CB69646" w14:textId="77777777" w:rsidR="00D602C6" w:rsidRPr="00EF2A21" w:rsidRDefault="00D602C6" w:rsidP="00D602C6">
      <w:pPr>
        <w:pStyle w:val="-0"/>
        <w:rPr>
          <w:rFonts w:ascii="Times New Roman" w:hAnsi="Times New Roman"/>
        </w:rPr>
      </w:pPr>
    </w:p>
    <w:p w14:paraId="63AFD484" w14:textId="77777777" w:rsidR="00D602C6" w:rsidRPr="00EF2A21" w:rsidRDefault="00D602C6" w:rsidP="00D602C6">
      <w:pPr>
        <w:spacing w:before="120"/>
      </w:pPr>
      <w:r w:rsidRPr="00EF2A21">
        <w:rPr>
          <w:b/>
        </w:rPr>
        <w:t>Инструкция по заполнению</w:t>
      </w:r>
    </w:p>
    <w:p w14:paraId="6B78CB07" w14:textId="77777777" w:rsidR="00D602C6" w:rsidRPr="00EF2A21" w:rsidRDefault="00D602C6" w:rsidP="00D602C6">
      <w:pPr>
        <w:pStyle w:val="afff4"/>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1411CE25" w14:textId="77777777" w:rsidR="00D602C6" w:rsidRPr="00EF2A21" w:rsidRDefault="00D602C6" w:rsidP="00D602C6">
      <w:pPr>
        <w:pStyle w:val="afff4"/>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A1E2C00" w14:textId="77777777" w:rsidR="00D602C6" w:rsidRPr="00EF2A21" w:rsidRDefault="00D602C6" w:rsidP="00D602C6">
      <w:pPr>
        <w:pStyle w:val="afff4"/>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28AA536" w14:textId="77777777" w:rsidR="00D602C6" w:rsidRPr="00EF2A21" w:rsidRDefault="00D602C6" w:rsidP="00D602C6">
      <w:pPr>
        <w:pStyle w:val="afff4"/>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5BF0DEB5" w14:textId="77777777" w:rsidR="00D602C6" w:rsidRPr="00EF2A21" w:rsidRDefault="00D602C6" w:rsidP="00D602C6">
      <w:pPr>
        <w:pStyle w:val="afff4"/>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429CBAA4" w14:textId="77777777" w:rsidR="00D602C6" w:rsidRPr="00EF2A21" w:rsidRDefault="00D602C6" w:rsidP="00D602C6">
      <w:pPr>
        <w:pStyle w:val="afff4"/>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11B10D35" w14:textId="77777777" w:rsidR="00D602C6" w:rsidRPr="00EF2A21" w:rsidRDefault="00D602C6" w:rsidP="00D602C6">
      <w:pPr>
        <w:pStyle w:val="afff4"/>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505465BF" w14:textId="77777777" w:rsidR="00D602C6" w:rsidRPr="00EF2A21" w:rsidRDefault="00D602C6" w:rsidP="00D602C6">
      <w:pPr>
        <w:pStyle w:val="afff4"/>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50D032C4" w14:textId="77777777" w:rsidR="00D602C6" w:rsidRPr="00EF2A21" w:rsidRDefault="00D602C6" w:rsidP="00D602C6">
      <w:pPr>
        <w:pStyle w:val="afff4"/>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E3875FF" w14:textId="77777777" w:rsidR="00D602C6" w:rsidRDefault="00D602C6" w:rsidP="00D602C6">
      <w:pPr>
        <w:pStyle w:val="afff4"/>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3713ADF3" w14:textId="77777777" w:rsidR="00D602C6" w:rsidRPr="00E92609" w:rsidRDefault="00D602C6" w:rsidP="00D602C6">
      <w:pPr>
        <w:pStyle w:val="afff4"/>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090515DA" w14:textId="77777777" w:rsidR="00D602C6" w:rsidRPr="00E92609" w:rsidRDefault="00D602C6" w:rsidP="00D602C6">
      <w:pPr>
        <w:jc w:val="center"/>
        <w:rPr>
          <w:vanish/>
        </w:rPr>
      </w:pPr>
      <w:r>
        <w:br w:type="page"/>
      </w:r>
      <w:bookmarkStart w:id="100" w:name="_Ref391375476"/>
      <w:bookmarkStart w:id="101" w:name="_Ref391375597"/>
      <w:bookmarkStart w:id="102" w:name="_Toc392326437"/>
      <w:bookmarkStart w:id="103" w:name="_Toc392495198"/>
      <w:bookmarkStart w:id="104" w:name="_Toc392595026"/>
      <w:bookmarkStart w:id="105" w:name="_Toc392610538"/>
      <w:bookmarkStart w:id="106" w:name="_Toc393989340"/>
      <w:bookmarkStart w:id="107" w:name="_Toc393888125"/>
      <w:bookmarkStart w:id="108" w:name="_Toc398807148"/>
      <w:bookmarkStart w:id="109" w:name="_Ref391310895"/>
      <w:bookmarkStart w:id="110"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100"/>
      <w:bookmarkEnd w:id="101"/>
      <w:bookmarkEnd w:id="102"/>
      <w:bookmarkEnd w:id="103"/>
      <w:bookmarkEnd w:id="104"/>
      <w:bookmarkEnd w:id="105"/>
      <w:bookmarkEnd w:id="106"/>
      <w:bookmarkEnd w:id="107"/>
      <w:bookmarkEnd w:id="108"/>
      <w:r w:rsidRPr="00C11555">
        <w:rPr>
          <w:rStyle w:val="afe"/>
          <w:b/>
          <w:bCs/>
          <w:caps/>
          <w:szCs w:val="24"/>
        </w:rPr>
        <w:footnoteReference w:id="7"/>
      </w:r>
    </w:p>
    <w:bookmarkEnd w:id="109"/>
    <w:bookmarkEnd w:id="110"/>
    <w:p w14:paraId="2324061E" w14:textId="77777777" w:rsidR="00D602C6" w:rsidRPr="00C11555" w:rsidRDefault="00D602C6" w:rsidP="00D602C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380B7009" w14:textId="77777777" w:rsidR="00D602C6" w:rsidRPr="00C11555" w:rsidRDefault="00D602C6" w:rsidP="00D602C6"/>
    <w:p w14:paraId="29D5D985" w14:textId="77777777" w:rsidR="00D602C6" w:rsidRPr="00C11555" w:rsidRDefault="00D602C6" w:rsidP="00D602C6">
      <w:pPr>
        <w:pStyle w:val="af0"/>
        <w:spacing w:after="0"/>
        <w:jc w:val="center"/>
      </w:pPr>
      <w:r w:rsidRPr="00C11555">
        <w:rPr>
          <w:b/>
          <w:bCs/>
        </w:rPr>
        <w:t>(фирменный бланк Участника закупки)</w:t>
      </w:r>
    </w:p>
    <w:p w14:paraId="0C068B67" w14:textId="77777777" w:rsidR="00D602C6" w:rsidRPr="00C11555" w:rsidRDefault="00D602C6" w:rsidP="00D602C6">
      <w:pPr>
        <w:pStyle w:val="af0"/>
        <w:tabs>
          <w:tab w:val="right" w:pos="9638"/>
        </w:tabs>
        <w:spacing w:after="0"/>
        <w:jc w:val="left"/>
        <w:rPr>
          <w:b/>
          <w:bCs/>
        </w:rPr>
      </w:pPr>
      <w:r w:rsidRPr="00C11555">
        <w:t xml:space="preserve">№__________ </w:t>
      </w:r>
      <w:r w:rsidRPr="00C11555">
        <w:tab/>
        <w:t xml:space="preserve">«__»________201___г. </w:t>
      </w:r>
    </w:p>
    <w:p w14:paraId="721E97DA" w14:textId="77777777" w:rsidR="00D602C6" w:rsidRPr="00C11555" w:rsidRDefault="00D602C6" w:rsidP="00D602C6">
      <w:pPr>
        <w:ind w:left="-2410" w:right="19"/>
        <w:jc w:val="center"/>
        <w:rPr>
          <w:b/>
        </w:rPr>
      </w:pPr>
    </w:p>
    <w:p w14:paraId="1AB47132" w14:textId="77777777" w:rsidR="00D602C6" w:rsidRPr="00C11555" w:rsidRDefault="00D602C6" w:rsidP="00D602C6">
      <w:pPr>
        <w:tabs>
          <w:tab w:val="right" w:pos="9720"/>
        </w:tabs>
        <w:jc w:val="center"/>
        <w:rPr>
          <w:b/>
        </w:rPr>
      </w:pPr>
      <w:r w:rsidRPr="00C11555">
        <w:rPr>
          <w:b/>
        </w:rPr>
        <w:t>Информация о собственниках (акционерах) организации</w:t>
      </w:r>
    </w:p>
    <w:p w14:paraId="17674D54" w14:textId="77777777" w:rsidR="00D602C6" w:rsidRPr="00C11555" w:rsidRDefault="00D602C6" w:rsidP="00D602C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10E51E6" w14:textId="77777777" w:rsidR="00D602C6" w:rsidRPr="00C11555" w:rsidRDefault="00D602C6" w:rsidP="00D602C6">
      <w:pPr>
        <w:tabs>
          <w:tab w:val="right" w:pos="9720"/>
        </w:tabs>
        <w:jc w:val="center"/>
      </w:pPr>
      <w:r w:rsidRPr="00C11555">
        <w:t>(с указанием всей цепочки собственников, включая бенефициаров (в том числе конечных))</w:t>
      </w:r>
    </w:p>
    <w:p w14:paraId="4D68E235" w14:textId="77777777" w:rsidR="00D602C6" w:rsidRPr="00C11555" w:rsidRDefault="00D602C6" w:rsidP="00D602C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602C6" w:rsidRPr="00C11555" w14:paraId="5230D4BD" w14:textId="77777777" w:rsidTr="00F0760E">
        <w:tc>
          <w:tcPr>
            <w:tcW w:w="1491" w:type="pct"/>
            <w:shd w:val="clear" w:color="auto" w:fill="auto"/>
            <w:vAlign w:val="center"/>
          </w:tcPr>
          <w:p w14:paraId="4BBAFC9F" w14:textId="77777777" w:rsidR="00D602C6" w:rsidRPr="00C11555" w:rsidRDefault="00D602C6" w:rsidP="00F0760E">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5F7A32C8" w14:textId="77777777" w:rsidR="00D602C6" w:rsidRPr="00C11555" w:rsidRDefault="00D602C6" w:rsidP="00F0760E">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6DFB0662" w14:textId="77777777" w:rsidR="00D602C6" w:rsidRPr="00C11555" w:rsidRDefault="00D602C6" w:rsidP="00F0760E">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D602C6" w:rsidRPr="00C11555" w14:paraId="55637C96" w14:textId="77777777" w:rsidTr="00F0760E">
        <w:tc>
          <w:tcPr>
            <w:tcW w:w="5000" w:type="pct"/>
            <w:gridSpan w:val="3"/>
            <w:shd w:val="clear" w:color="auto" w:fill="FFFFFF" w:themeFill="background1"/>
          </w:tcPr>
          <w:p w14:paraId="365E294F" w14:textId="77777777" w:rsidR="00D602C6" w:rsidRPr="00C11555" w:rsidRDefault="00D602C6" w:rsidP="00F0760E">
            <w:pPr>
              <w:ind w:right="14"/>
            </w:pPr>
            <w:r w:rsidRPr="00C11555">
              <w:rPr>
                <w:lang w:val="en-US"/>
              </w:rPr>
              <w:t>I. Организация</w:t>
            </w:r>
            <w:r w:rsidRPr="00C11555">
              <w:t xml:space="preserve"> </w:t>
            </w:r>
            <w:r w:rsidRPr="00C11555">
              <w:rPr>
                <w:lang w:val="en-US"/>
              </w:rPr>
              <w:t>-</w:t>
            </w:r>
            <w:r w:rsidRPr="00C11555">
              <w:t>Участник</w:t>
            </w:r>
          </w:p>
        </w:tc>
      </w:tr>
      <w:tr w:rsidR="00D602C6" w:rsidRPr="00C11555" w14:paraId="2ED3C47D" w14:textId="77777777" w:rsidTr="00F0760E">
        <w:tc>
          <w:tcPr>
            <w:tcW w:w="1491" w:type="pct"/>
            <w:shd w:val="clear" w:color="auto" w:fill="FFFFFF" w:themeFill="background1"/>
          </w:tcPr>
          <w:p w14:paraId="64AF6BDE" w14:textId="77777777" w:rsidR="00D602C6" w:rsidRPr="00C11555" w:rsidRDefault="00D602C6" w:rsidP="00F0760E">
            <w:pPr>
              <w:ind w:right="14"/>
            </w:pPr>
          </w:p>
        </w:tc>
        <w:tc>
          <w:tcPr>
            <w:tcW w:w="1869" w:type="pct"/>
            <w:shd w:val="clear" w:color="auto" w:fill="FFFFFF" w:themeFill="background1"/>
          </w:tcPr>
          <w:p w14:paraId="38CA1AA3" w14:textId="77777777" w:rsidR="00D602C6" w:rsidRPr="00C11555" w:rsidRDefault="00D602C6" w:rsidP="00F0760E">
            <w:pPr>
              <w:ind w:right="14"/>
            </w:pPr>
          </w:p>
        </w:tc>
        <w:tc>
          <w:tcPr>
            <w:tcW w:w="1640" w:type="pct"/>
            <w:shd w:val="clear" w:color="auto" w:fill="FFFFFF" w:themeFill="background1"/>
          </w:tcPr>
          <w:p w14:paraId="3C6CA3C6" w14:textId="77777777" w:rsidR="00D602C6" w:rsidRPr="00C11555" w:rsidRDefault="00D602C6" w:rsidP="00F0760E">
            <w:pPr>
              <w:ind w:right="14"/>
            </w:pPr>
          </w:p>
        </w:tc>
      </w:tr>
      <w:tr w:rsidR="00D602C6" w:rsidRPr="00C11555" w14:paraId="29FB559D" w14:textId="77777777" w:rsidTr="00F0760E">
        <w:tc>
          <w:tcPr>
            <w:tcW w:w="1491" w:type="pct"/>
            <w:shd w:val="clear" w:color="auto" w:fill="FFFFFF" w:themeFill="background1"/>
          </w:tcPr>
          <w:p w14:paraId="0D25B5EC" w14:textId="77777777" w:rsidR="00D602C6" w:rsidRPr="00C11555" w:rsidRDefault="00D602C6" w:rsidP="00F0760E">
            <w:pPr>
              <w:ind w:right="14"/>
            </w:pPr>
          </w:p>
        </w:tc>
        <w:tc>
          <w:tcPr>
            <w:tcW w:w="1869" w:type="pct"/>
            <w:shd w:val="clear" w:color="auto" w:fill="FFFFFF" w:themeFill="background1"/>
          </w:tcPr>
          <w:p w14:paraId="7AC0CF49" w14:textId="77777777" w:rsidR="00D602C6" w:rsidRPr="00C11555" w:rsidRDefault="00D602C6" w:rsidP="00F0760E">
            <w:pPr>
              <w:ind w:right="14"/>
            </w:pPr>
          </w:p>
        </w:tc>
        <w:tc>
          <w:tcPr>
            <w:tcW w:w="1640" w:type="pct"/>
            <w:shd w:val="clear" w:color="auto" w:fill="FFFFFF" w:themeFill="background1"/>
          </w:tcPr>
          <w:p w14:paraId="51DD1855" w14:textId="77777777" w:rsidR="00D602C6" w:rsidRPr="00C11555" w:rsidRDefault="00D602C6" w:rsidP="00F0760E">
            <w:pPr>
              <w:ind w:right="14"/>
            </w:pPr>
          </w:p>
        </w:tc>
      </w:tr>
      <w:tr w:rsidR="00D602C6" w:rsidRPr="00C11555" w14:paraId="49D94149" w14:textId="77777777" w:rsidTr="00F0760E">
        <w:tc>
          <w:tcPr>
            <w:tcW w:w="5000" w:type="pct"/>
            <w:gridSpan w:val="3"/>
            <w:shd w:val="clear" w:color="auto" w:fill="FFFFFF" w:themeFill="background1"/>
          </w:tcPr>
          <w:p w14:paraId="2A102E9F" w14:textId="77777777" w:rsidR="00D602C6" w:rsidRPr="00C11555" w:rsidRDefault="00D602C6" w:rsidP="00F0760E">
            <w:pPr>
              <w:ind w:right="14"/>
            </w:pPr>
            <w:r w:rsidRPr="00C11555">
              <w:rPr>
                <w:lang w:val="en-US"/>
              </w:rPr>
              <w:t>II</w:t>
            </w:r>
            <w:r w:rsidRPr="00C11555">
              <w:t xml:space="preserve">. Юридические лица, являющиеся собственники организации-Участник </w:t>
            </w:r>
          </w:p>
        </w:tc>
      </w:tr>
      <w:tr w:rsidR="00D602C6" w:rsidRPr="00C11555" w14:paraId="3660466D" w14:textId="77777777" w:rsidTr="00F0760E">
        <w:tc>
          <w:tcPr>
            <w:tcW w:w="1491" w:type="pct"/>
            <w:shd w:val="clear" w:color="auto" w:fill="FFFFFF" w:themeFill="background1"/>
          </w:tcPr>
          <w:p w14:paraId="2EAA57DA" w14:textId="77777777" w:rsidR="00D602C6" w:rsidRPr="00C11555" w:rsidRDefault="00D602C6" w:rsidP="00F0760E">
            <w:pPr>
              <w:ind w:right="14"/>
            </w:pPr>
          </w:p>
        </w:tc>
        <w:tc>
          <w:tcPr>
            <w:tcW w:w="1869" w:type="pct"/>
            <w:shd w:val="clear" w:color="auto" w:fill="FFFFFF" w:themeFill="background1"/>
          </w:tcPr>
          <w:p w14:paraId="57F900DD" w14:textId="77777777" w:rsidR="00D602C6" w:rsidRPr="00C11555" w:rsidRDefault="00D602C6" w:rsidP="00F0760E">
            <w:pPr>
              <w:ind w:right="14"/>
            </w:pPr>
          </w:p>
        </w:tc>
        <w:tc>
          <w:tcPr>
            <w:tcW w:w="1640" w:type="pct"/>
            <w:shd w:val="clear" w:color="auto" w:fill="FFFFFF" w:themeFill="background1"/>
          </w:tcPr>
          <w:p w14:paraId="06A300BF" w14:textId="77777777" w:rsidR="00D602C6" w:rsidRPr="00C11555" w:rsidRDefault="00D602C6" w:rsidP="00F0760E">
            <w:pPr>
              <w:ind w:right="14"/>
            </w:pPr>
          </w:p>
        </w:tc>
      </w:tr>
      <w:tr w:rsidR="00D602C6" w:rsidRPr="00C11555" w14:paraId="7C2338DE" w14:textId="77777777" w:rsidTr="00F0760E">
        <w:tc>
          <w:tcPr>
            <w:tcW w:w="1491" w:type="pct"/>
            <w:shd w:val="clear" w:color="auto" w:fill="FFFFFF" w:themeFill="background1"/>
          </w:tcPr>
          <w:p w14:paraId="267A8F6D" w14:textId="77777777" w:rsidR="00D602C6" w:rsidRPr="00C11555" w:rsidRDefault="00D602C6" w:rsidP="00F0760E">
            <w:pPr>
              <w:ind w:right="14"/>
            </w:pPr>
          </w:p>
        </w:tc>
        <w:tc>
          <w:tcPr>
            <w:tcW w:w="1869" w:type="pct"/>
            <w:shd w:val="clear" w:color="auto" w:fill="FFFFFF" w:themeFill="background1"/>
          </w:tcPr>
          <w:p w14:paraId="46DD1B8B" w14:textId="77777777" w:rsidR="00D602C6" w:rsidRPr="00C11555" w:rsidRDefault="00D602C6" w:rsidP="00F0760E">
            <w:pPr>
              <w:ind w:right="14"/>
            </w:pPr>
          </w:p>
        </w:tc>
        <w:tc>
          <w:tcPr>
            <w:tcW w:w="1640" w:type="pct"/>
            <w:shd w:val="clear" w:color="auto" w:fill="FFFFFF" w:themeFill="background1"/>
          </w:tcPr>
          <w:p w14:paraId="2B768042" w14:textId="77777777" w:rsidR="00D602C6" w:rsidRPr="00C11555" w:rsidRDefault="00D602C6" w:rsidP="00F0760E">
            <w:pPr>
              <w:ind w:right="14"/>
            </w:pPr>
          </w:p>
        </w:tc>
      </w:tr>
      <w:tr w:rsidR="00D602C6" w:rsidRPr="00C11555" w14:paraId="17EB1631" w14:textId="77777777" w:rsidTr="00F0760E">
        <w:tc>
          <w:tcPr>
            <w:tcW w:w="5000" w:type="pct"/>
            <w:gridSpan w:val="3"/>
            <w:shd w:val="clear" w:color="auto" w:fill="FFFFFF" w:themeFill="background1"/>
          </w:tcPr>
          <w:p w14:paraId="6E499521" w14:textId="77777777" w:rsidR="00D602C6" w:rsidRPr="00C11555" w:rsidRDefault="00D602C6" w:rsidP="00F0760E">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D602C6" w:rsidRPr="00C11555" w14:paraId="5F05A7AA" w14:textId="77777777" w:rsidTr="00F0760E">
        <w:tc>
          <w:tcPr>
            <w:tcW w:w="1491" w:type="pct"/>
            <w:shd w:val="clear" w:color="auto" w:fill="FFFFFF" w:themeFill="background1"/>
          </w:tcPr>
          <w:p w14:paraId="30BF0B60" w14:textId="77777777" w:rsidR="00D602C6" w:rsidRPr="00C11555" w:rsidRDefault="00D602C6" w:rsidP="00F0760E">
            <w:pPr>
              <w:ind w:right="14"/>
            </w:pPr>
          </w:p>
        </w:tc>
        <w:tc>
          <w:tcPr>
            <w:tcW w:w="1869" w:type="pct"/>
            <w:shd w:val="clear" w:color="auto" w:fill="FFFFFF" w:themeFill="background1"/>
          </w:tcPr>
          <w:p w14:paraId="2C2436D8" w14:textId="77777777" w:rsidR="00D602C6" w:rsidRPr="00C11555" w:rsidRDefault="00D602C6" w:rsidP="00F0760E">
            <w:pPr>
              <w:ind w:right="14"/>
            </w:pPr>
          </w:p>
        </w:tc>
        <w:tc>
          <w:tcPr>
            <w:tcW w:w="1640" w:type="pct"/>
            <w:shd w:val="clear" w:color="auto" w:fill="FFFFFF" w:themeFill="background1"/>
          </w:tcPr>
          <w:p w14:paraId="0458D590" w14:textId="77777777" w:rsidR="00D602C6" w:rsidRPr="00C11555" w:rsidRDefault="00D602C6" w:rsidP="00F0760E">
            <w:pPr>
              <w:ind w:right="14"/>
            </w:pPr>
          </w:p>
        </w:tc>
      </w:tr>
      <w:tr w:rsidR="00D602C6" w:rsidRPr="00C11555" w14:paraId="05B582D2" w14:textId="77777777" w:rsidTr="00F0760E">
        <w:tc>
          <w:tcPr>
            <w:tcW w:w="1491" w:type="pct"/>
            <w:shd w:val="clear" w:color="auto" w:fill="FFFFFF" w:themeFill="background1"/>
          </w:tcPr>
          <w:p w14:paraId="76FE00FE" w14:textId="77777777" w:rsidR="00D602C6" w:rsidRPr="00C11555" w:rsidRDefault="00D602C6" w:rsidP="00F0760E">
            <w:pPr>
              <w:ind w:right="14"/>
            </w:pPr>
          </w:p>
        </w:tc>
        <w:tc>
          <w:tcPr>
            <w:tcW w:w="1869" w:type="pct"/>
            <w:shd w:val="clear" w:color="auto" w:fill="FFFFFF" w:themeFill="background1"/>
          </w:tcPr>
          <w:p w14:paraId="0979011E" w14:textId="77777777" w:rsidR="00D602C6" w:rsidRPr="00C11555" w:rsidRDefault="00D602C6" w:rsidP="00F0760E">
            <w:pPr>
              <w:ind w:right="14"/>
            </w:pPr>
          </w:p>
        </w:tc>
        <w:tc>
          <w:tcPr>
            <w:tcW w:w="1640" w:type="pct"/>
            <w:shd w:val="clear" w:color="auto" w:fill="FFFFFF" w:themeFill="background1"/>
          </w:tcPr>
          <w:p w14:paraId="022CA4A8" w14:textId="77777777" w:rsidR="00D602C6" w:rsidRPr="00C11555" w:rsidRDefault="00D602C6" w:rsidP="00F0760E">
            <w:pPr>
              <w:ind w:right="14"/>
            </w:pPr>
          </w:p>
        </w:tc>
      </w:tr>
      <w:tr w:rsidR="00D602C6" w:rsidRPr="00C11555" w14:paraId="05D8190F" w14:textId="77777777" w:rsidTr="00F0760E">
        <w:tc>
          <w:tcPr>
            <w:tcW w:w="5000" w:type="pct"/>
            <w:gridSpan w:val="3"/>
            <w:shd w:val="clear" w:color="auto" w:fill="FFFFFF" w:themeFill="background1"/>
          </w:tcPr>
          <w:p w14:paraId="1F687834" w14:textId="77777777" w:rsidR="00D602C6" w:rsidRPr="00C11555" w:rsidRDefault="00D602C6" w:rsidP="00F0760E">
            <w:pPr>
              <w:ind w:right="14"/>
            </w:pPr>
            <w:r w:rsidRPr="00C11555">
              <w:rPr>
                <w:lang w:val="en-US"/>
              </w:rPr>
              <w:t>IV</w:t>
            </w:r>
            <w:r w:rsidRPr="00C11555">
              <w:t>. Юридические лица, являющиеся собственниками следующих уровней (до конечных) …</w:t>
            </w:r>
          </w:p>
        </w:tc>
      </w:tr>
      <w:tr w:rsidR="00D602C6" w:rsidRPr="00C11555" w14:paraId="7FB0ABE4" w14:textId="77777777" w:rsidTr="00F0760E">
        <w:tc>
          <w:tcPr>
            <w:tcW w:w="1491" w:type="pct"/>
            <w:shd w:val="clear" w:color="auto" w:fill="FFFFFF" w:themeFill="background1"/>
          </w:tcPr>
          <w:p w14:paraId="4E460531" w14:textId="77777777" w:rsidR="00D602C6" w:rsidRPr="00C11555" w:rsidRDefault="00D602C6" w:rsidP="00F0760E">
            <w:pPr>
              <w:ind w:right="14"/>
            </w:pPr>
          </w:p>
        </w:tc>
        <w:tc>
          <w:tcPr>
            <w:tcW w:w="1869" w:type="pct"/>
            <w:shd w:val="clear" w:color="auto" w:fill="FFFFFF" w:themeFill="background1"/>
          </w:tcPr>
          <w:p w14:paraId="6F41F57D" w14:textId="77777777" w:rsidR="00D602C6" w:rsidRPr="00C11555" w:rsidRDefault="00D602C6" w:rsidP="00F0760E">
            <w:pPr>
              <w:ind w:right="14"/>
            </w:pPr>
          </w:p>
        </w:tc>
        <w:tc>
          <w:tcPr>
            <w:tcW w:w="1640" w:type="pct"/>
            <w:shd w:val="clear" w:color="auto" w:fill="FFFFFF" w:themeFill="background1"/>
          </w:tcPr>
          <w:p w14:paraId="5073A5E9" w14:textId="77777777" w:rsidR="00D602C6" w:rsidRPr="00C11555" w:rsidRDefault="00D602C6" w:rsidP="00F0760E">
            <w:pPr>
              <w:ind w:right="14"/>
            </w:pPr>
          </w:p>
        </w:tc>
      </w:tr>
      <w:tr w:rsidR="00D602C6" w:rsidRPr="00C11555" w14:paraId="123E817C" w14:textId="77777777" w:rsidTr="00F0760E">
        <w:tc>
          <w:tcPr>
            <w:tcW w:w="1491" w:type="pct"/>
            <w:shd w:val="clear" w:color="auto" w:fill="FFFFFF" w:themeFill="background1"/>
          </w:tcPr>
          <w:p w14:paraId="37BF3846" w14:textId="77777777" w:rsidR="00D602C6" w:rsidRPr="00C11555" w:rsidRDefault="00D602C6" w:rsidP="00F0760E">
            <w:pPr>
              <w:ind w:right="14"/>
            </w:pPr>
          </w:p>
        </w:tc>
        <w:tc>
          <w:tcPr>
            <w:tcW w:w="1869" w:type="pct"/>
            <w:shd w:val="clear" w:color="auto" w:fill="FFFFFF" w:themeFill="background1"/>
          </w:tcPr>
          <w:p w14:paraId="3DDEA561" w14:textId="77777777" w:rsidR="00D602C6" w:rsidRPr="00C11555" w:rsidRDefault="00D602C6" w:rsidP="00F0760E">
            <w:pPr>
              <w:ind w:right="14"/>
            </w:pPr>
          </w:p>
        </w:tc>
        <w:tc>
          <w:tcPr>
            <w:tcW w:w="1640" w:type="pct"/>
            <w:shd w:val="clear" w:color="auto" w:fill="FFFFFF" w:themeFill="background1"/>
          </w:tcPr>
          <w:p w14:paraId="217B4CD0" w14:textId="77777777" w:rsidR="00D602C6" w:rsidRPr="00C11555" w:rsidRDefault="00D602C6" w:rsidP="00F0760E">
            <w:pPr>
              <w:ind w:right="14"/>
            </w:pPr>
          </w:p>
        </w:tc>
      </w:tr>
    </w:tbl>
    <w:p w14:paraId="02FA3530" w14:textId="77777777" w:rsidR="00D602C6" w:rsidRPr="00C11555" w:rsidRDefault="00D602C6" w:rsidP="00D602C6">
      <w:pPr>
        <w:spacing w:line="276" w:lineRule="auto"/>
        <w:ind w:left="6" w:right="11"/>
      </w:pPr>
    </w:p>
    <w:p w14:paraId="53D71C52" w14:textId="77777777" w:rsidR="00D602C6" w:rsidRPr="00C11555" w:rsidRDefault="00D602C6" w:rsidP="00D602C6">
      <w:pPr>
        <w:rPr>
          <w:i/>
        </w:rPr>
      </w:pPr>
      <w:r w:rsidRPr="00C11555">
        <w:rPr>
          <w:i/>
        </w:rPr>
        <w:t xml:space="preserve">Примечание: </w:t>
      </w:r>
    </w:p>
    <w:p w14:paraId="7E66643B" w14:textId="77777777" w:rsidR="00D602C6" w:rsidRPr="00C11555" w:rsidRDefault="00D602C6" w:rsidP="00D602C6">
      <w:pPr>
        <w:pStyle w:val="afff4"/>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9203899" w14:textId="77777777" w:rsidR="00D602C6" w:rsidRPr="00C11555" w:rsidRDefault="00D602C6" w:rsidP="00D602C6">
      <w:pPr>
        <w:pStyle w:val="afff4"/>
        <w:numPr>
          <w:ilvl w:val="0"/>
          <w:numId w:val="37"/>
        </w:numPr>
        <w:contextualSpacing w:val="0"/>
        <w:jc w:val="both"/>
        <w:rPr>
          <w:i/>
        </w:rPr>
      </w:pPr>
      <w:r w:rsidRPr="00C11555">
        <w:rPr>
          <w:i/>
        </w:rPr>
        <w:t xml:space="preserve">для собственников/акционеров юридических лиц указать: </w:t>
      </w:r>
    </w:p>
    <w:p w14:paraId="24282784" w14:textId="77777777" w:rsidR="00D602C6" w:rsidRPr="00C11555" w:rsidRDefault="00D602C6" w:rsidP="00D602C6">
      <w:pPr>
        <w:pStyle w:val="afff4"/>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3380B5F1" w14:textId="77777777" w:rsidR="00D602C6" w:rsidRPr="00C11555" w:rsidRDefault="00D602C6" w:rsidP="00D602C6">
      <w:pPr>
        <w:pStyle w:val="afff4"/>
        <w:numPr>
          <w:ilvl w:val="1"/>
          <w:numId w:val="38"/>
        </w:numPr>
        <w:contextualSpacing w:val="0"/>
        <w:jc w:val="both"/>
        <w:rPr>
          <w:i/>
        </w:rPr>
      </w:pPr>
      <w:r w:rsidRPr="00C11555">
        <w:rPr>
          <w:i/>
        </w:rPr>
        <w:t>своих собственников (до конечных);</w:t>
      </w:r>
    </w:p>
    <w:p w14:paraId="6BD0A0DC" w14:textId="77777777" w:rsidR="00D602C6" w:rsidRPr="00C11555" w:rsidRDefault="00D602C6" w:rsidP="00D602C6">
      <w:pPr>
        <w:pStyle w:val="afff4"/>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3DB80E9C" w14:textId="77777777" w:rsidR="00D602C6" w:rsidRPr="00C11555" w:rsidRDefault="00D602C6" w:rsidP="00D602C6">
      <w:pPr>
        <w:rPr>
          <w:color w:val="000000"/>
          <w:spacing w:val="-2"/>
        </w:rPr>
      </w:pPr>
    </w:p>
    <w:p w14:paraId="591545B8" w14:textId="77777777" w:rsidR="00D602C6" w:rsidRPr="00C11555" w:rsidRDefault="00D602C6" w:rsidP="00D602C6">
      <w:pPr>
        <w:rPr>
          <w:color w:val="000000"/>
          <w:spacing w:val="-2"/>
        </w:rPr>
      </w:pPr>
      <w:r w:rsidRPr="00C11555">
        <w:rPr>
          <w:color w:val="000000"/>
          <w:spacing w:val="-2"/>
        </w:rPr>
        <w:t>Должность (подпись) Ф. И. О. ____________________________________</w:t>
      </w:r>
    </w:p>
    <w:p w14:paraId="202095E3" w14:textId="77777777" w:rsidR="00D602C6" w:rsidRPr="00C11555" w:rsidRDefault="00D602C6" w:rsidP="00D602C6">
      <w:pPr>
        <w:spacing w:before="240"/>
        <w:rPr>
          <w:color w:val="000000"/>
          <w:spacing w:val="-2"/>
        </w:rPr>
      </w:pPr>
      <w:r w:rsidRPr="00C11555">
        <w:rPr>
          <w:color w:val="000000"/>
          <w:spacing w:val="-2"/>
        </w:rPr>
        <w:t>Исп. ФИО</w:t>
      </w:r>
    </w:p>
    <w:p w14:paraId="1D22EA7A" w14:textId="77777777" w:rsidR="00D602C6" w:rsidRPr="00C11555" w:rsidRDefault="00D602C6" w:rsidP="00D602C6">
      <w:r w:rsidRPr="00C11555">
        <w:rPr>
          <w:color w:val="000000"/>
          <w:spacing w:val="-2"/>
        </w:rPr>
        <w:t>Тел.</w:t>
      </w:r>
    </w:p>
    <w:p w14:paraId="5F8A08F5" w14:textId="77777777" w:rsidR="00D602C6" w:rsidRPr="00C11555" w:rsidRDefault="00D602C6" w:rsidP="00D602C6">
      <w:pPr>
        <w:pBdr>
          <w:bottom w:val="single" w:sz="4" w:space="1" w:color="auto"/>
        </w:pBdr>
        <w:shd w:val="clear" w:color="auto" w:fill="E0E0E0"/>
        <w:spacing w:before="120"/>
        <w:ind w:right="21"/>
        <w:jc w:val="center"/>
        <w:rPr>
          <w:b/>
          <w:bCs/>
          <w:color w:val="000000"/>
          <w:spacing w:val="36"/>
          <w:szCs w:val="22"/>
        </w:rPr>
      </w:pPr>
      <w:bookmarkStart w:id="111" w:name="_Ref392931988"/>
      <w:bookmarkStart w:id="112" w:name="_Toc392326438"/>
      <w:bookmarkStart w:id="113" w:name="_Toc392495199"/>
      <w:bookmarkStart w:id="114" w:name="_Toc392595027"/>
      <w:bookmarkStart w:id="115" w:name="_Toc392610539"/>
      <w:bookmarkStart w:id="116" w:name="_Toc393989341"/>
      <w:bookmarkStart w:id="117" w:name="_Toc393888126"/>
      <w:r w:rsidRPr="00C11555">
        <w:rPr>
          <w:b/>
          <w:bCs/>
          <w:color w:val="000000"/>
          <w:spacing w:val="36"/>
          <w:szCs w:val="22"/>
        </w:rPr>
        <w:t>конец формы</w:t>
      </w:r>
      <w:bookmarkEnd w:id="111"/>
      <w:bookmarkEnd w:id="112"/>
      <w:bookmarkEnd w:id="113"/>
      <w:bookmarkEnd w:id="114"/>
      <w:bookmarkEnd w:id="115"/>
      <w:bookmarkEnd w:id="116"/>
      <w:bookmarkEnd w:id="117"/>
    </w:p>
    <w:p w14:paraId="4D869983" w14:textId="77777777" w:rsidR="00D602C6" w:rsidRDefault="00D602C6" w:rsidP="00D602C6">
      <w:pPr>
        <w:rPr>
          <w:vanish/>
        </w:rPr>
      </w:pPr>
    </w:p>
    <w:p w14:paraId="3FBC0FC1" w14:textId="77777777" w:rsidR="00D602C6" w:rsidRDefault="00D602C6" w:rsidP="00D602C6">
      <w:pPr>
        <w:rPr>
          <w:vanish/>
        </w:rPr>
      </w:pPr>
    </w:p>
    <w:p w14:paraId="2CB53ECC" w14:textId="77777777" w:rsidR="00D602C6" w:rsidRDefault="00D602C6" w:rsidP="00D602C6">
      <w:pPr>
        <w:rPr>
          <w:vanish/>
        </w:rPr>
      </w:pPr>
    </w:p>
    <w:p w14:paraId="4036F03A" w14:textId="77777777" w:rsidR="00D602C6" w:rsidRDefault="00D602C6" w:rsidP="00D602C6">
      <w:pPr>
        <w:rPr>
          <w:vanish/>
        </w:rPr>
      </w:pPr>
    </w:p>
    <w:p w14:paraId="16AAABED" w14:textId="77777777" w:rsidR="00D602C6" w:rsidRDefault="00D602C6" w:rsidP="00D602C6">
      <w:pPr>
        <w:rPr>
          <w:vanish/>
        </w:rPr>
      </w:pPr>
    </w:p>
    <w:p w14:paraId="2C92682F" w14:textId="77777777" w:rsidR="00D602C6" w:rsidRDefault="00D602C6" w:rsidP="00D602C6">
      <w:pPr>
        <w:rPr>
          <w:vanish/>
        </w:rPr>
      </w:pPr>
      <w:r>
        <w:rPr>
          <w:vanish/>
        </w:rPr>
        <w:br w:type="page"/>
      </w:r>
    </w:p>
    <w:p w14:paraId="07B398B0" w14:textId="77777777" w:rsidR="00D602C6" w:rsidRDefault="00D602C6" w:rsidP="00D602C6">
      <w:pPr>
        <w:rPr>
          <w:b/>
          <w:bCs/>
          <w:color w:val="000000"/>
          <w:spacing w:val="36"/>
          <w:szCs w:val="24"/>
        </w:rPr>
      </w:pPr>
      <w:r>
        <w:rPr>
          <w:bCs/>
          <w:caps/>
          <w:color w:val="000000"/>
          <w:spacing w:val="36"/>
          <w:szCs w:val="24"/>
        </w:rPr>
        <w:lastRenderedPageBreak/>
        <w:br w:type="page"/>
      </w:r>
    </w:p>
    <w:p w14:paraId="0FF5419A" w14:textId="77777777" w:rsidR="00D602C6" w:rsidRPr="00C11555" w:rsidRDefault="00D602C6" w:rsidP="00D602C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EE2641F" w14:textId="77777777" w:rsidR="00D602C6" w:rsidRPr="00F238B8" w:rsidRDefault="00D602C6" w:rsidP="00D602C6">
      <w:pPr>
        <w:pStyle w:val="affffb"/>
      </w:pPr>
      <w:r w:rsidRPr="00203244">
        <w:t>Подтверждение согласия физического лица на обработку персональных данных</w:t>
      </w:r>
    </w:p>
    <w:p w14:paraId="5E27D56C" w14:textId="77777777" w:rsidR="00D602C6" w:rsidRPr="00180842" w:rsidRDefault="00D602C6" w:rsidP="00D602C6">
      <w:r w:rsidRPr="00180842">
        <w:t>Настоящим _______________________________________________________________________,</w:t>
      </w:r>
    </w:p>
    <w:p w14:paraId="39337A1C" w14:textId="77777777" w:rsidR="00D602C6" w:rsidRPr="00180842" w:rsidRDefault="00D602C6" w:rsidP="00D602C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06E050E7" w14:textId="77777777" w:rsidR="00D602C6" w:rsidRPr="00180842" w:rsidRDefault="00D602C6" w:rsidP="00D602C6">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668C6164" w14:textId="77777777" w:rsidR="00D602C6" w:rsidRPr="00180842" w:rsidRDefault="00D602C6" w:rsidP="00D602C6">
      <w:pPr>
        <w:spacing w:after="120"/>
      </w:pPr>
      <w:r w:rsidRPr="00180842">
        <w:t>Адрес регистрации: _______________________________________________________________,</w:t>
      </w:r>
    </w:p>
    <w:p w14:paraId="3281315D" w14:textId="77777777" w:rsidR="00D602C6" w:rsidRPr="00180842" w:rsidRDefault="00D602C6" w:rsidP="00D602C6">
      <w:pPr>
        <w:spacing w:after="120"/>
      </w:pPr>
      <w:r w:rsidRPr="00180842">
        <w:t>Дата рождения: ___________________________________________________________________,</w:t>
      </w:r>
    </w:p>
    <w:p w14:paraId="214F962D" w14:textId="77777777" w:rsidR="00D602C6" w:rsidRPr="00180842" w:rsidRDefault="00D602C6" w:rsidP="00D602C6">
      <w:pPr>
        <w:spacing w:after="120"/>
      </w:pPr>
      <w:r w:rsidRPr="00180842">
        <w:t>ИНН ____________________________________________________________________________</w:t>
      </w:r>
    </w:p>
    <w:p w14:paraId="05410A94" w14:textId="77777777" w:rsidR="00D602C6" w:rsidRPr="00180842" w:rsidRDefault="00D602C6" w:rsidP="00D602C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2B3F7528" w14:textId="77777777" w:rsidR="00D602C6" w:rsidRPr="00180842" w:rsidRDefault="00D602C6" w:rsidP="00D602C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C7E4B82" w14:textId="77777777" w:rsidR="00D602C6" w:rsidRPr="00180842" w:rsidRDefault="00D602C6" w:rsidP="00D602C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4239B1C" w14:textId="77777777" w:rsidR="00D602C6" w:rsidRPr="00180842" w:rsidRDefault="00D602C6" w:rsidP="00D602C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750255B0" w14:textId="77777777" w:rsidR="00D602C6" w:rsidRPr="00180842" w:rsidRDefault="00D602C6" w:rsidP="00D602C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759E3CF1" w14:textId="77777777" w:rsidR="00D602C6" w:rsidRPr="00180842" w:rsidRDefault="00D602C6" w:rsidP="00D602C6">
      <w:pPr>
        <w:spacing w:after="60"/>
        <w:jc w:val="both"/>
      </w:pPr>
      <w:r w:rsidRPr="00180842">
        <w:t xml:space="preserve">Настоящее согласие действует в течение 5 лет со дня его подписания. </w:t>
      </w:r>
    </w:p>
    <w:p w14:paraId="5294DB11" w14:textId="77777777" w:rsidR="00D602C6" w:rsidRPr="00180842" w:rsidRDefault="00D602C6" w:rsidP="00D602C6">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3A4FC36" w14:textId="77777777" w:rsidR="00D602C6" w:rsidRPr="00203244" w:rsidRDefault="00D602C6" w:rsidP="00D602C6">
      <w:r w:rsidRPr="00203244">
        <w:t>«___» ______________ 201_ г.                                 _________________ (_________)</w:t>
      </w:r>
    </w:p>
    <w:p w14:paraId="5B6C5FB5" w14:textId="77777777" w:rsidR="00D602C6" w:rsidRPr="00203244" w:rsidRDefault="00D602C6" w:rsidP="00D602C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67A09684" w14:textId="77777777" w:rsidR="00D602C6" w:rsidRPr="00203244" w:rsidRDefault="00D602C6" w:rsidP="00D602C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6BB3826" w14:textId="77777777" w:rsidR="00D602C6" w:rsidRPr="00203244" w:rsidRDefault="00D602C6" w:rsidP="00D602C6">
      <w:pPr>
        <w:rPr>
          <w:sz w:val="32"/>
          <w:szCs w:val="32"/>
        </w:rPr>
        <w:sectPr w:rsidR="00D602C6" w:rsidRPr="00203244" w:rsidSect="004D6DC0">
          <w:headerReference w:type="default" r:id="rId30"/>
          <w:pgSz w:w="11907" w:h="16840" w:code="9"/>
          <w:pgMar w:top="510" w:right="1021" w:bottom="567" w:left="1247" w:header="737" w:footer="680" w:gutter="0"/>
          <w:cols w:space="708"/>
          <w:docGrid w:linePitch="360"/>
        </w:sectPr>
      </w:pPr>
    </w:p>
    <w:p w14:paraId="2765B664" w14:textId="77777777" w:rsidR="00D602C6" w:rsidRPr="00203244" w:rsidRDefault="00D602C6" w:rsidP="00D602C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0412D0BB" w14:textId="77777777" w:rsidR="00D602C6" w:rsidRPr="00203244" w:rsidRDefault="00D602C6" w:rsidP="00D602C6">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60DE4476" w14:textId="77777777" w:rsidR="00D602C6" w:rsidRPr="00203244" w:rsidRDefault="00D602C6" w:rsidP="00D602C6">
      <w:pPr>
        <w:tabs>
          <w:tab w:val="left" w:pos="5788"/>
        </w:tabs>
      </w:pPr>
      <w:r>
        <w:tab/>
      </w:r>
      <w:r>
        <w:tab/>
      </w:r>
    </w:p>
    <w:p w14:paraId="49F55B5A" w14:textId="77777777" w:rsidR="00D602C6" w:rsidRPr="00180842" w:rsidRDefault="00D602C6" w:rsidP="00D602C6">
      <w:pPr>
        <w:spacing w:after="60" w:line="228" w:lineRule="auto"/>
      </w:pPr>
      <w:r w:rsidRPr="00180842">
        <w:t>Настоящим _____________________________________________________________________,</w:t>
      </w:r>
    </w:p>
    <w:p w14:paraId="64BE6888" w14:textId="77777777" w:rsidR="00D602C6" w:rsidRPr="00180842" w:rsidRDefault="00D602C6" w:rsidP="00D602C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77BD0544" w14:textId="77777777" w:rsidR="00D602C6" w:rsidRPr="00180842" w:rsidRDefault="00D602C6" w:rsidP="00D602C6">
      <w:pPr>
        <w:spacing w:after="120" w:line="228" w:lineRule="auto"/>
      </w:pPr>
      <w:r w:rsidRPr="00180842">
        <w:t>Адрес места нахождения (юридический адрес): ______________________________________,</w:t>
      </w:r>
    </w:p>
    <w:p w14:paraId="297FF612" w14:textId="77777777" w:rsidR="00D602C6" w:rsidRPr="00180842" w:rsidRDefault="00D602C6" w:rsidP="00D602C6">
      <w:pPr>
        <w:spacing w:after="120" w:line="228" w:lineRule="auto"/>
      </w:pPr>
      <w:r w:rsidRPr="00180842">
        <w:t>Фактический адрес: ______________________________________________________________,</w:t>
      </w:r>
    </w:p>
    <w:p w14:paraId="2D0FC777" w14:textId="77777777" w:rsidR="00D602C6" w:rsidRPr="00180842" w:rsidRDefault="00D602C6" w:rsidP="00D602C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5163D92D" w14:textId="77777777" w:rsidR="00D602C6" w:rsidRPr="00180842" w:rsidRDefault="00D602C6" w:rsidP="00D602C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7E8F6EFB" w14:textId="77777777" w:rsidR="00D602C6" w:rsidRPr="00180842" w:rsidRDefault="00D602C6" w:rsidP="00D602C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5FA19901" w14:textId="77777777" w:rsidR="00D602C6" w:rsidRPr="00180842" w:rsidRDefault="00D602C6" w:rsidP="00D602C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5577A516" w14:textId="77777777" w:rsidR="00D602C6" w:rsidRPr="00180842" w:rsidRDefault="00D602C6" w:rsidP="00D602C6">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6A052225" w14:textId="77777777" w:rsidR="00D602C6" w:rsidRPr="00180842" w:rsidRDefault="00D602C6" w:rsidP="00D602C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61FBC785" w14:textId="77777777" w:rsidR="00D602C6" w:rsidRPr="00180842" w:rsidRDefault="00D602C6" w:rsidP="00D602C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1322309B" w14:textId="77777777" w:rsidR="00D602C6" w:rsidRPr="00180842" w:rsidRDefault="00D602C6" w:rsidP="00D602C6">
      <w:pPr>
        <w:keepNext/>
      </w:pPr>
      <w:r w:rsidRPr="00180842">
        <w:t xml:space="preserve"> «___» ______________ 201_ г. </w:t>
      </w:r>
      <w:r w:rsidRPr="00180842">
        <w:tab/>
      </w:r>
      <w:r w:rsidRPr="00180842">
        <w:tab/>
      </w:r>
      <w:r w:rsidRPr="00180842">
        <w:tab/>
        <w:t>_________________ (_________)</w:t>
      </w:r>
    </w:p>
    <w:p w14:paraId="21AF6461" w14:textId="77777777" w:rsidR="00D602C6" w:rsidRPr="00180842" w:rsidRDefault="00D602C6" w:rsidP="00D602C6">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60AAAE4F" w14:textId="77777777" w:rsidR="00D602C6" w:rsidRPr="00180842" w:rsidRDefault="00D602C6" w:rsidP="00D602C6">
      <w:pPr>
        <w:keepNext/>
        <w:rPr>
          <w:vertAlign w:val="superscript"/>
        </w:rPr>
      </w:pPr>
      <w:r w:rsidRPr="00180842">
        <w:rPr>
          <w:vertAlign w:val="superscript"/>
        </w:rPr>
        <w:t xml:space="preserve">                                МП</w:t>
      </w:r>
    </w:p>
    <w:p w14:paraId="0EEDFB12" w14:textId="77777777" w:rsidR="00D602C6" w:rsidRPr="00ED74FA" w:rsidRDefault="00D602C6" w:rsidP="00D602C6">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8" w:name="_Toc398807152"/>
      <w:bookmarkEnd w:id="118"/>
    </w:p>
    <w:p w14:paraId="5AC5AA5E" w14:textId="77777777" w:rsidR="00D602C6" w:rsidRPr="00FD4D22" w:rsidRDefault="00D602C6" w:rsidP="00D602C6">
      <w:pPr>
        <w:rPr>
          <w:vanish/>
        </w:rPr>
      </w:pPr>
    </w:p>
    <w:p w14:paraId="0F2B3A8B" w14:textId="77777777" w:rsidR="00FD4D22" w:rsidRPr="00D602C6" w:rsidRDefault="00FD4D22" w:rsidP="00D602C6"/>
    <w:sectPr w:rsidR="00FD4D22" w:rsidRPr="00D602C6" w:rsidSect="00FD4D22">
      <w:headerReference w:type="default" r:id="rId31"/>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70697" w14:textId="77777777" w:rsidR="00847D5C" w:rsidRDefault="00847D5C">
      <w:r>
        <w:separator/>
      </w:r>
    </w:p>
  </w:endnote>
  <w:endnote w:type="continuationSeparator" w:id="0">
    <w:p w14:paraId="5037FF8E" w14:textId="77777777" w:rsidR="00847D5C" w:rsidRDefault="0084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608C5797" w14:textId="77777777" w:rsidR="00F0760E" w:rsidRDefault="00F0760E">
        <w:pPr>
          <w:pStyle w:val="af4"/>
          <w:jc w:val="right"/>
        </w:pPr>
        <w:r>
          <w:fldChar w:fldCharType="begin"/>
        </w:r>
        <w:r>
          <w:instrText>PAGE   \* MERGEFORMAT</w:instrText>
        </w:r>
        <w:r>
          <w:fldChar w:fldCharType="separate"/>
        </w:r>
        <w:r w:rsidR="00C501DE">
          <w:rPr>
            <w:noProof/>
          </w:rPr>
          <w:t>29</w:t>
        </w:r>
        <w:r>
          <w:fldChar w:fldCharType="end"/>
        </w:r>
      </w:p>
    </w:sdtContent>
  </w:sdt>
  <w:p w14:paraId="0309219D" w14:textId="77777777" w:rsidR="00F0760E" w:rsidRDefault="00F0760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EndPr/>
    <w:sdtContent>
      <w:p w14:paraId="5AC65AEF" w14:textId="77777777" w:rsidR="00B10F9E" w:rsidRDefault="00B10F9E">
        <w:pPr>
          <w:pStyle w:val="af4"/>
          <w:jc w:val="right"/>
        </w:pPr>
        <w:r>
          <w:fldChar w:fldCharType="begin"/>
        </w:r>
        <w:r>
          <w:instrText>PAGE   \* MERGEFORMAT</w:instrText>
        </w:r>
        <w:r>
          <w:fldChar w:fldCharType="separate"/>
        </w:r>
        <w:r w:rsidR="00C501DE">
          <w:rPr>
            <w:noProof/>
          </w:rPr>
          <w:t>35</w:t>
        </w:r>
        <w:r>
          <w:fldChar w:fldCharType="end"/>
        </w:r>
      </w:p>
    </w:sdtContent>
  </w:sdt>
  <w:p w14:paraId="069B5985" w14:textId="77777777" w:rsidR="00B10F9E" w:rsidRPr="00BF3C31" w:rsidRDefault="00B10F9E">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D58DED7" w14:textId="77777777" w:rsidR="00F0760E" w:rsidRDefault="00F0760E">
        <w:pPr>
          <w:pStyle w:val="af4"/>
          <w:jc w:val="right"/>
        </w:pPr>
        <w:r>
          <w:fldChar w:fldCharType="begin"/>
        </w:r>
        <w:r>
          <w:instrText>PAGE   \* MERGEFORMAT</w:instrText>
        </w:r>
        <w:r>
          <w:fldChar w:fldCharType="separate"/>
        </w:r>
        <w:r w:rsidR="00C501DE">
          <w:rPr>
            <w:noProof/>
          </w:rPr>
          <w:t>47</w:t>
        </w:r>
        <w:r>
          <w:fldChar w:fldCharType="end"/>
        </w:r>
      </w:p>
    </w:sdtContent>
  </w:sdt>
  <w:p w14:paraId="1569A5D1" w14:textId="77777777" w:rsidR="00F0760E" w:rsidRPr="00BF3C31" w:rsidRDefault="00F0760E">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1551E" w14:textId="77777777" w:rsidR="00847D5C" w:rsidRDefault="00847D5C">
      <w:r>
        <w:separator/>
      </w:r>
    </w:p>
  </w:footnote>
  <w:footnote w:type="continuationSeparator" w:id="0">
    <w:p w14:paraId="0F682106" w14:textId="77777777" w:rsidR="00847D5C" w:rsidRDefault="00847D5C">
      <w:r>
        <w:continuationSeparator/>
      </w:r>
    </w:p>
  </w:footnote>
  <w:footnote w:id="1">
    <w:p w14:paraId="0C7410DD" w14:textId="77777777" w:rsidR="00F0760E" w:rsidRPr="001C18A7" w:rsidRDefault="00F0760E" w:rsidP="00D602C6">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BB7AB0D" w14:textId="77777777" w:rsidR="00F0760E" w:rsidRPr="001C18A7" w:rsidRDefault="00F0760E" w:rsidP="00D602C6">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3029F77A" w14:textId="77777777" w:rsidR="00F0760E" w:rsidRPr="00FD4D22" w:rsidRDefault="00F0760E" w:rsidP="00D602C6">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5507D06C" w14:textId="77777777" w:rsidR="00F0760E" w:rsidRPr="00FD4D22" w:rsidRDefault="00F0760E" w:rsidP="00D602C6">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27D3958E" w14:textId="77777777" w:rsidR="00F0760E" w:rsidRPr="00FD4D22" w:rsidRDefault="00F0760E" w:rsidP="00D602C6">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B1D25A6" w14:textId="77777777" w:rsidR="00F0760E" w:rsidRPr="0023770D" w:rsidRDefault="00F0760E" w:rsidP="00D602C6">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283A52EF" w14:textId="77777777" w:rsidR="00F0760E" w:rsidRDefault="00F0760E" w:rsidP="00D602C6">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4C441" w14:textId="77777777" w:rsidR="00F0760E" w:rsidRPr="00622EE4" w:rsidRDefault="00F0760E"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1DEFD" w14:textId="77777777" w:rsidR="00F0760E" w:rsidRDefault="00F0760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84D6F" w14:textId="77777777" w:rsidR="00F0760E" w:rsidRDefault="00F0760E">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6F60" w14:textId="77777777" w:rsidR="00F0760E" w:rsidRDefault="00F0760E">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21E6B" w14:textId="77777777" w:rsidR="00F0760E" w:rsidRDefault="00F0760E">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18A57" w14:textId="77777777" w:rsidR="00F0760E" w:rsidRDefault="00F0760E" w:rsidP="004D6DC0">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F0760E" w:rsidRDefault="00F0760E"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39C52B0"/>
    <w:multiLevelType w:val="hybridMultilevel"/>
    <w:tmpl w:val="EFE00D9E"/>
    <w:lvl w:ilvl="0" w:tplc="A508B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0024BE3"/>
    <w:multiLevelType w:val="multilevel"/>
    <w:tmpl w:val="0419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046115"/>
    <w:multiLevelType w:val="hybridMultilevel"/>
    <w:tmpl w:val="696E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5054D7"/>
    <w:multiLevelType w:val="multilevel"/>
    <w:tmpl w:val="0419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1DD5387"/>
    <w:multiLevelType w:val="hybridMultilevel"/>
    <w:tmpl w:val="63ECB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5EB6313"/>
    <w:multiLevelType w:val="hybridMultilevel"/>
    <w:tmpl w:val="05EC8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9A07CB"/>
    <w:multiLevelType w:val="multilevel"/>
    <w:tmpl w:val="497203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EA3166"/>
    <w:multiLevelType w:val="hybridMultilevel"/>
    <w:tmpl w:val="AB069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0"/>
  </w:num>
  <w:num w:numId="4">
    <w:abstractNumId w:val="1"/>
  </w:num>
  <w:num w:numId="5">
    <w:abstractNumId w:val="13"/>
  </w:num>
  <w:num w:numId="6">
    <w:abstractNumId w:val="2"/>
  </w:num>
  <w:num w:numId="7">
    <w:abstractNumId w:val="11"/>
  </w:num>
  <w:num w:numId="8">
    <w:abstractNumId w:val="25"/>
  </w:num>
  <w:num w:numId="9">
    <w:abstractNumId w:val="26"/>
  </w:num>
  <w:num w:numId="10">
    <w:abstractNumId w:val="49"/>
  </w:num>
  <w:num w:numId="11">
    <w:abstractNumId w:val="24"/>
  </w:num>
  <w:num w:numId="12">
    <w:abstractNumId w:val="20"/>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15"/>
  </w:num>
  <w:num w:numId="18">
    <w:abstractNumId w:val="48"/>
  </w:num>
  <w:num w:numId="19">
    <w:abstractNumId w:val="32"/>
  </w:num>
  <w:num w:numId="20">
    <w:abstractNumId w:val="42"/>
  </w:num>
  <w:num w:numId="21">
    <w:abstractNumId w:val="5"/>
  </w:num>
  <w:num w:numId="22">
    <w:abstractNumId w:val="14"/>
  </w:num>
  <w:num w:numId="23">
    <w:abstractNumId w:val="50"/>
  </w:num>
  <w:num w:numId="24">
    <w:abstractNumId w:val="19"/>
  </w:num>
  <w:num w:numId="25">
    <w:abstractNumId w:val="12"/>
  </w:num>
  <w:num w:numId="26">
    <w:abstractNumId w:val="40"/>
  </w:num>
  <w:num w:numId="27">
    <w:abstractNumId w:val="44"/>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5"/>
  </w:num>
  <w:num w:numId="32">
    <w:abstractNumId w:val="45"/>
  </w:num>
  <w:num w:numId="33">
    <w:abstractNumId w:val="46"/>
  </w:num>
  <w:num w:numId="34">
    <w:abstractNumId w:val="10"/>
  </w:num>
  <w:num w:numId="35">
    <w:abstractNumId w:val="41"/>
  </w:num>
  <w:num w:numId="36">
    <w:abstractNumId w:val="37"/>
  </w:num>
  <w:num w:numId="37">
    <w:abstractNumId w:val="31"/>
  </w:num>
  <w:num w:numId="38">
    <w:abstractNumId w:val="6"/>
  </w:num>
  <w:num w:numId="39">
    <w:abstractNumId w:val="22"/>
  </w:num>
  <w:num w:numId="40">
    <w:abstractNumId w:val="23"/>
  </w:num>
  <w:num w:numId="41">
    <w:abstractNumId w:val="21"/>
  </w:num>
  <w:num w:numId="42">
    <w:abstractNumId w:val="38"/>
  </w:num>
  <w:num w:numId="43">
    <w:abstractNumId w:val="30"/>
  </w:num>
  <w:num w:numId="44">
    <w:abstractNumId w:val="47"/>
  </w:num>
  <w:num w:numId="45">
    <w:abstractNumId w:val="53"/>
  </w:num>
  <w:num w:numId="46">
    <w:abstractNumId w:val="27"/>
  </w:num>
  <w:num w:numId="47">
    <w:abstractNumId w:val="28"/>
  </w:num>
  <w:num w:numId="48">
    <w:abstractNumId w:val="43"/>
  </w:num>
  <w:num w:numId="49">
    <w:abstractNumId w:val="52"/>
  </w:num>
  <w:num w:numId="50">
    <w:abstractNumId w:val="36"/>
  </w:num>
  <w:num w:numId="51">
    <w:abstractNumId w:val="29"/>
  </w:num>
  <w:num w:numId="52">
    <w:abstractNumId w:val="39"/>
  </w:num>
  <w:num w:numId="53">
    <w:abstractNumId w:val="18"/>
  </w:num>
  <w:num w:numId="54">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59C7"/>
    <w:rsid w:val="00005D2F"/>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3663C"/>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1CB1"/>
    <w:rsid w:val="000933D8"/>
    <w:rsid w:val="00095561"/>
    <w:rsid w:val="00096A08"/>
    <w:rsid w:val="000A1EDC"/>
    <w:rsid w:val="000A2C73"/>
    <w:rsid w:val="000A301E"/>
    <w:rsid w:val="000A5224"/>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41E0"/>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842"/>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095F"/>
    <w:rsid w:val="00171203"/>
    <w:rsid w:val="00171260"/>
    <w:rsid w:val="00171D29"/>
    <w:rsid w:val="001735AB"/>
    <w:rsid w:val="00176AEA"/>
    <w:rsid w:val="00176F75"/>
    <w:rsid w:val="00176FC1"/>
    <w:rsid w:val="0018063E"/>
    <w:rsid w:val="00180E68"/>
    <w:rsid w:val="00181920"/>
    <w:rsid w:val="00182F55"/>
    <w:rsid w:val="00182F6E"/>
    <w:rsid w:val="00183625"/>
    <w:rsid w:val="0018471A"/>
    <w:rsid w:val="00185250"/>
    <w:rsid w:val="00185CEC"/>
    <w:rsid w:val="00187CE5"/>
    <w:rsid w:val="00191D86"/>
    <w:rsid w:val="001920C0"/>
    <w:rsid w:val="001922DD"/>
    <w:rsid w:val="00194C77"/>
    <w:rsid w:val="00194D90"/>
    <w:rsid w:val="00196568"/>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0E74"/>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0CEC"/>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1998"/>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C64"/>
    <w:rsid w:val="00360F46"/>
    <w:rsid w:val="003613CD"/>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9799B"/>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04DB"/>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46299"/>
    <w:rsid w:val="004535F6"/>
    <w:rsid w:val="00455311"/>
    <w:rsid w:val="00455F1E"/>
    <w:rsid w:val="00457926"/>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028"/>
    <w:rsid w:val="004A4973"/>
    <w:rsid w:val="004A613B"/>
    <w:rsid w:val="004A6FBA"/>
    <w:rsid w:val="004A71A6"/>
    <w:rsid w:val="004A78FC"/>
    <w:rsid w:val="004A7D8F"/>
    <w:rsid w:val="004B0550"/>
    <w:rsid w:val="004B14B0"/>
    <w:rsid w:val="004B3069"/>
    <w:rsid w:val="004B3292"/>
    <w:rsid w:val="004B7B7C"/>
    <w:rsid w:val="004C18B4"/>
    <w:rsid w:val="004C459F"/>
    <w:rsid w:val="004C60E4"/>
    <w:rsid w:val="004C62A3"/>
    <w:rsid w:val="004C6CA1"/>
    <w:rsid w:val="004D0E0B"/>
    <w:rsid w:val="004D21E7"/>
    <w:rsid w:val="004D3963"/>
    <w:rsid w:val="004D47FC"/>
    <w:rsid w:val="004D6DC0"/>
    <w:rsid w:val="004D7F25"/>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17E1"/>
    <w:rsid w:val="005621D1"/>
    <w:rsid w:val="00565671"/>
    <w:rsid w:val="00565DFC"/>
    <w:rsid w:val="00570508"/>
    <w:rsid w:val="005718E5"/>
    <w:rsid w:val="00571E0B"/>
    <w:rsid w:val="00573DBE"/>
    <w:rsid w:val="00574A83"/>
    <w:rsid w:val="00576C0E"/>
    <w:rsid w:val="00577B5A"/>
    <w:rsid w:val="0058040F"/>
    <w:rsid w:val="005807CC"/>
    <w:rsid w:val="0058257B"/>
    <w:rsid w:val="00585861"/>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03580"/>
    <w:rsid w:val="006127CE"/>
    <w:rsid w:val="00613022"/>
    <w:rsid w:val="0061337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4CE"/>
    <w:rsid w:val="00667E59"/>
    <w:rsid w:val="0067202B"/>
    <w:rsid w:val="006730C2"/>
    <w:rsid w:val="006733A4"/>
    <w:rsid w:val="0067379C"/>
    <w:rsid w:val="00673E8F"/>
    <w:rsid w:val="006758B6"/>
    <w:rsid w:val="006774D1"/>
    <w:rsid w:val="00677E45"/>
    <w:rsid w:val="00680597"/>
    <w:rsid w:val="00681B70"/>
    <w:rsid w:val="00685A2B"/>
    <w:rsid w:val="0069058F"/>
    <w:rsid w:val="006924D2"/>
    <w:rsid w:val="006947F4"/>
    <w:rsid w:val="0069494A"/>
    <w:rsid w:val="00696607"/>
    <w:rsid w:val="00696BF4"/>
    <w:rsid w:val="006A1FC2"/>
    <w:rsid w:val="006A2F02"/>
    <w:rsid w:val="006A33D6"/>
    <w:rsid w:val="006A46DC"/>
    <w:rsid w:val="006B30B8"/>
    <w:rsid w:val="006B5CFF"/>
    <w:rsid w:val="006B62D4"/>
    <w:rsid w:val="006C2ED2"/>
    <w:rsid w:val="006C2F1A"/>
    <w:rsid w:val="006C470D"/>
    <w:rsid w:val="006C5F86"/>
    <w:rsid w:val="006C659E"/>
    <w:rsid w:val="006C7237"/>
    <w:rsid w:val="006C7BAB"/>
    <w:rsid w:val="006D062E"/>
    <w:rsid w:val="006D07FE"/>
    <w:rsid w:val="006D0CB3"/>
    <w:rsid w:val="006D1053"/>
    <w:rsid w:val="006D2435"/>
    <w:rsid w:val="006D284C"/>
    <w:rsid w:val="006D3898"/>
    <w:rsid w:val="006D3B29"/>
    <w:rsid w:val="006D3C21"/>
    <w:rsid w:val="006D49CD"/>
    <w:rsid w:val="006D59B5"/>
    <w:rsid w:val="006D5B1F"/>
    <w:rsid w:val="006D5CEC"/>
    <w:rsid w:val="006E0447"/>
    <w:rsid w:val="006E0CD8"/>
    <w:rsid w:val="006E2607"/>
    <w:rsid w:val="006E340B"/>
    <w:rsid w:val="006E3A1F"/>
    <w:rsid w:val="006E5158"/>
    <w:rsid w:val="006E65BA"/>
    <w:rsid w:val="006E7D89"/>
    <w:rsid w:val="006E7E59"/>
    <w:rsid w:val="006F1373"/>
    <w:rsid w:val="006F1750"/>
    <w:rsid w:val="006F181D"/>
    <w:rsid w:val="006F1B49"/>
    <w:rsid w:val="006F1FCE"/>
    <w:rsid w:val="006F4585"/>
    <w:rsid w:val="006F467F"/>
    <w:rsid w:val="006F4A90"/>
    <w:rsid w:val="0070089E"/>
    <w:rsid w:val="00700C0B"/>
    <w:rsid w:val="0070453D"/>
    <w:rsid w:val="0070601A"/>
    <w:rsid w:val="007060CF"/>
    <w:rsid w:val="00706C33"/>
    <w:rsid w:val="00710FCE"/>
    <w:rsid w:val="00711CC0"/>
    <w:rsid w:val="007125A0"/>
    <w:rsid w:val="00714DB4"/>
    <w:rsid w:val="00715D94"/>
    <w:rsid w:val="00716773"/>
    <w:rsid w:val="00717ABA"/>
    <w:rsid w:val="00717D05"/>
    <w:rsid w:val="0072197D"/>
    <w:rsid w:val="00727124"/>
    <w:rsid w:val="007271B1"/>
    <w:rsid w:val="0073078E"/>
    <w:rsid w:val="007376F6"/>
    <w:rsid w:val="00743447"/>
    <w:rsid w:val="00743D1D"/>
    <w:rsid w:val="00744AC7"/>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04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E7D83"/>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1FE3"/>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47D5C"/>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29C2"/>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11FE"/>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012E"/>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4754"/>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CE"/>
    <w:rsid w:val="009841FE"/>
    <w:rsid w:val="00984E21"/>
    <w:rsid w:val="00984E66"/>
    <w:rsid w:val="00990746"/>
    <w:rsid w:val="00992088"/>
    <w:rsid w:val="00992708"/>
    <w:rsid w:val="0099408D"/>
    <w:rsid w:val="00995306"/>
    <w:rsid w:val="0099698F"/>
    <w:rsid w:val="009A37D0"/>
    <w:rsid w:val="009A3F25"/>
    <w:rsid w:val="009A4563"/>
    <w:rsid w:val="009A48A0"/>
    <w:rsid w:val="009A4D0A"/>
    <w:rsid w:val="009B29EB"/>
    <w:rsid w:val="009B367B"/>
    <w:rsid w:val="009B4C76"/>
    <w:rsid w:val="009B4C90"/>
    <w:rsid w:val="009B7D88"/>
    <w:rsid w:val="009C34AB"/>
    <w:rsid w:val="009C3678"/>
    <w:rsid w:val="009C6B15"/>
    <w:rsid w:val="009C7178"/>
    <w:rsid w:val="009C7613"/>
    <w:rsid w:val="009C7F49"/>
    <w:rsid w:val="009D16E8"/>
    <w:rsid w:val="009D1D2B"/>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C24"/>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66D6"/>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362"/>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0A50"/>
    <w:rsid w:val="00B07286"/>
    <w:rsid w:val="00B07B6F"/>
    <w:rsid w:val="00B07BBF"/>
    <w:rsid w:val="00B105B0"/>
    <w:rsid w:val="00B109D8"/>
    <w:rsid w:val="00B10F9E"/>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23"/>
    <w:rsid w:val="00B4786E"/>
    <w:rsid w:val="00B479A0"/>
    <w:rsid w:val="00B5120B"/>
    <w:rsid w:val="00B522E5"/>
    <w:rsid w:val="00B52704"/>
    <w:rsid w:val="00B549BB"/>
    <w:rsid w:val="00B549E2"/>
    <w:rsid w:val="00B57861"/>
    <w:rsid w:val="00B5793D"/>
    <w:rsid w:val="00B62787"/>
    <w:rsid w:val="00B63946"/>
    <w:rsid w:val="00B652ED"/>
    <w:rsid w:val="00B67BF0"/>
    <w:rsid w:val="00B70DAC"/>
    <w:rsid w:val="00B7447E"/>
    <w:rsid w:val="00B747F3"/>
    <w:rsid w:val="00B753B1"/>
    <w:rsid w:val="00B76155"/>
    <w:rsid w:val="00B76262"/>
    <w:rsid w:val="00B76C99"/>
    <w:rsid w:val="00B80D4B"/>
    <w:rsid w:val="00B80FA2"/>
    <w:rsid w:val="00B84163"/>
    <w:rsid w:val="00B851BF"/>
    <w:rsid w:val="00B85548"/>
    <w:rsid w:val="00B85C25"/>
    <w:rsid w:val="00B86912"/>
    <w:rsid w:val="00B8723E"/>
    <w:rsid w:val="00B87B77"/>
    <w:rsid w:val="00B91B65"/>
    <w:rsid w:val="00B925DE"/>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0C3F"/>
    <w:rsid w:val="00BB1208"/>
    <w:rsid w:val="00BB1BEE"/>
    <w:rsid w:val="00BB1DB8"/>
    <w:rsid w:val="00BB2F7B"/>
    <w:rsid w:val="00BB37C1"/>
    <w:rsid w:val="00BB3F6E"/>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2335"/>
    <w:rsid w:val="00BD3935"/>
    <w:rsid w:val="00BD4132"/>
    <w:rsid w:val="00BD4580"/>
    <w:rsid w:val="00BD7DC0"/>
    <w:rsid w:val="00BE024E"/>
    <w:rsid w:val="00BE1B5F"/>
    <w:rsid w:val="00BE1EE0"/>
    <w:rsid w:val="00BE2216"/>
    <w:rsid w:val="00BE2240"/>
    <w:rsid w:val="00BE4E52"/>
    <w:rsid w:val="00BE7676"/>
    <w:rsid w:val="00BF09A8"/>
    <w:rsid w:val="00BF32A7"/>
    <w:rsid w:val="00BF4919"/>
    <w:rsid w:val="00C014ED"/>
    <w:rsid w:val="00C015AD"/>
    <w:rsid w:val="00C01688"/>
    <w:rsid w:val="00C02CA7"/>
    <w:rsid w:val="00C03C5C"/>
    <w:rsid w:val="00C04EC4"/>
    <w:rsid w:val="00C05AAB"/>
    <w:rsid w:val="00C06CE3"/>
    <w:rsid w:val="00C1183D"/>
    <w:rsid w:val="00C13E55"/>
    <w:rsid w:val="00C15260"/>
    <w:rsid w:val="00C172AD"/>
    <w:rsid w:val="00C17310"/>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1DE"/>
    <w:rsid w:val="00C50269"/>
    <w:rsid w:val="00C50DA3"/>
    <w:rsid w:val="00C5738D"/>
    <w:rsid w:val="00C57921"/>
    <w:rsid w:val="00C644BC"/>
    <w:rsid w:val="00C65751"/>
    <w:rsid w:val="00C71898"/>
    <w:rsid w:val="00C72DFF"/>
    <w:rsid w:val="00C804EB"/>
    <w:rsid w:val="00C808BC"/>
    <w:rsid w:val="00C80CC8"/>
    <w:rsid w:val="00C816EA"/>
    <w:rsid w:val="00C81D11"/>
    <w:rsid w:val="00C828EA"/>
    <w:rsid w:val="00C84C6E"/>
    <w:rsid w:val="00C86073"/>
    <w:rsid w:val="00C9056D"/>
    <w:rsid w:val="00C921F4"/>
    <w:rsid w:val="00C96C7E"/>
    <w:rsid w:val="00C96F95"/>
    <w:rsid w:val="00C9730C"/>
    <w:rsid w:val="00C97BD7"/>
    <w:rsid w:val="00CA03B6"/>
    <w:rsid w:val="00CA0B75"/>
    <w:rsid w:val="00CA197E"/>
    <w:rsid w:val="00CA2876"/>
    <w:rsid w:val="00CA2DD2"/>
    <w:rsid w:val="00CA2F5A"/>
    <w:rsid w:val="00CA3BF3"/>
    <w:rsid w:val="00CA3E91"/>
    <w:rsid w:val="00CA7C76"/>
    <w:rsid w:val="00CB0DA6"/>
    <w:rsid w:val="00CB156D"/>
    <w:rsid w:val="00CB1770"/>
    <w:rsid w:val="00CB1DF4"/>
    <w:rsid w:val="00CB2A18"/>
    <w:rsid w:val="00CB2CCB"/>
    <w:rsid w:val="00CB5DD3"/>
    <w:rsid w:val="00CB6986"/>
    <w:rsid w:val="00CB6D1E"/>
    <w:rsid w:val="00CC23AB"/>
    <w:rsid w:val="00CC2C54"/>
    <w:rsid w:val="00CC327A"/>
    <w:rsid w:val="00CC4353"/>
    <w:rsid w:val="00CC7013"/>
    <w:rsid w:val="00CD08FF"/>
    <w:rsid w:val="00CD5768"/>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5D10"/>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C16"/>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2C6"/>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60"/>
    <w:rsid w:val="00DB6AF5"/>
    <w:rsid w:val="00DC0662"/>
    <w:rsid w:val="00DC3D14"/>
    <w:rsid w:val="00DC595A"/>
    <w:rsid w:val="00DC686E"/>
    <w:rsid w:val="00DD3295"/>
    <w:rsid w:val="00DD380F"/>
    <w:rsid w:val="00DD3DA9"/>
    <w:rsid w:val="00DD3E32"/>
    <w:rsid w:val="00DD53C7"/>
    <w:rsid w:val="00DD54E5"/>
    <w:rsid w:val="00DE0D24"/>
    <w:rsid w:val="00DE0D70"/>
    <w:rsid w:val="00DE53C9"/>
    <w:rsid w:val="00DF0E58"/>
    <w:rsid w:val="00DF1B60"/>
    <w:rsid w:val="00DF1D85"/>
    <w:rsid w:val="00DF2DF1"/>
    <w:rsid w:val="00DF2EBF"/>
    <w:rsid w:val="00DF46CC"/>
    <w:rsid w:val="00DF4938"/>
    <w:rsid w:val="00DF51F6"/>
    <w:rsid w:val="00DF541C"/>
    <w:rsid w:val="00E0034E"/>
    <w:rsid w:val="00E017C8"/>
    <w:rsid w:val="00E03C87"/>
    <w:rsid w:val="00E045AE"/>
    <w:rsid w:val="00E0559B"/>
    <w:rsid w:val="00E073EE"/>
    <w:rsid w:val="00E0782B"/>
    <w:rsid w:val="00E110EF"/>
    <w:rsid w:val="00E118E9"/>
    <w:rsid w:val="00E11E9C"/>
    <w:rsid w:val="00E15B1C"/>
    <w:rsid w:val="00E16472"/>
    <w:rsid w:val="00E1739A"/>
    <w:rsid w:val="00E20F91"/>
    <w:rsid w:val="00E212D6"/>
    <w:rsid w:val="00E24FA7"/>
    <w:rsid w:val="00E24FAB"/>
    <w:rsid w:val="00E264D0"/>
    <w:rsid w:val="00E26A65"/>
    <w:rsid w:val="00E27AB5"/>
    <w:rsid w:val="00E27B29"/>
    <w:rsid w:val="00E3210F"/>
    <w:rsid w:val="00E370AF"/>
    <w:rsid w:val="00E4149E"/>
    <w:rsid w:val="00E44DA4"/>
    <w:rsid w:val="00E4590A"/>
    <w:rsid w:val="00E460EE"/>
    <w:rsid w:val="00E477BB"/>
    <w:rsid w:val="00E50A26"/>
    <w:rsid w:val="00E56F0C"/>
    <w:rsid w:val="00E5738C"/>
    <w:rsid w:val="00E622D1"/>
    <w:rsid w:val="00E62531"/>
    <w:rsid w:val="00E629D5"/>
    <w:rsid w:val="00E62D21"/>
    <w:rsid w:val="00E63D32"/>
    <w:rsid w:val="00E63FC7"/>
    <w:rsid w:val="00E65C86"/>
    <w:rsid w:val="00E67609"/>
    <w:rsid w:val="00E705B0"/>
    <w:rsid w:val="00E70B25"/>
    <w:rsid w:val="00E714CC"/>
    <w:rsid w:val="00E71F07"/>
    <w:rsid w:val="00E73239"/>
    <w:rsid w:val="00E73EA5"/>
    <w:rsid w:val="00E74D24"/>
    <w:rsid w:val="00E750A1"/>
    <w:rsid w:val="00E83017"/>
    <w:rsid w:val="00E83BA9"/>
    <w:rsid w:val="00E844CE"/>
    <w:rsid w:val="00E84FA4"/>
    <w:rsid w:val="00E91D6A"/>
    <w:rsid w:val="00E92609"/>
    <w:rsid w:val="00E927C8"/>
    <w:rsid w:val="00E95006"/>
    <w:rsid w:val="00E9565E"/>
    <w:rsid w:val="00E96618"/>
    <w:rsid w:val="00E97C87"/>
    <w:rsid w:val="00EA0DDE"/>
    <w:rsid w:val="00EA1E05"/>
    <w:rsid w:val="00EA2FBE"/>
    <w:rsid w:val="00EA382D"/>
    <w:rsid w:val="00EA3E0A"/>
    <w:rsid w:val="00EA63E1"/>
    <w:rsid w:val="00EA6F04"/>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2BA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0760E"/>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85B"/>
    <w:rsid w:val="00F86C28"/>
    <w:rsid w:val="00F907DD"/>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4FB"/>
    <w:rsid w:val="00FD4A40"/>
    <w:rsid w:val="00FD4CD6"/>
    <w:rsid w:val="00FD4D22"/>
    <w:rsid w:val="00FD4FC9"/>
    <w:rsid w:val="00FD632F"/>
    <w:rsid w:val="00FD66B8"/>
    <w:rsid w:val="00FE07F3"/>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10F9E"/>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uiPriority w:val="99"/>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a7">
    <w:name w:val="Название Знак"/>
    <w:basedOn w:val="a3"/>
    <w:link w:val="a6"/>
    <w:rsid w:val="00D602C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utp.sberbank-ast.ru/VIP/List/PurchaseLis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www.nti2035.ru/matri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nti2035.ru/matrix/" TargetMode="External"/><Relationship Id="rId29" Type="http://schemas.openxmlformats.org/officeDocument/2006/relationships/hyperlink" Target="http://rnp.fas.gov.ru/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zakupki.gov.ru/223/dishonest/public/supplier-search.html" TargetMode="External"/><Relationship Id="rId30" Type="http://schemas.openxmlformats.org/officeDocument/2006/relationships/header" Target="header6.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B678D-1545-4645-8577-F839AA1E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18924</Words>
  <Characters>139341</Characters>
  <Application>Microsoft Office Word</Application>
  <DocSecurity>0</DocSecurity>
  <Lines>1161</Lines>
  <Paragraphs>315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157950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2017-10-20T13:19:00Z</dcterms:created>
  <dcterms:modified xsi:type="dcterms:W3CDTF">2017-10-20T13:19:00Z</dcterms:modified>
</cp:coreProperties>
</file>