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4F35C920" w:rsidR="0096091F" w:rsidRPr="00DB350E" w:rsidRDefault="00E935E5" w:rsidP="00D46172">
      <w:pPr>
        <w:pStyle w:val="aff2"/>
        <w:spacing w:line="288" w:lineRule="auto"/>
        <w:jc w:val="center"/>
        <w:rPr>
          <w:b/>
          <w:sz w:val="28"/>
          <w:szCs w:val="28"/>
        </w:rPr>
      </w:pPr>
      <w:r w:rsidRPr="00E935E5">
        <w:rPr>
          <w:b/>
          <w:sz w:val="28"/>
          <w:szCs w:val="28"/>
        </w:rPr>
        <w:t>на право заключения договора на оказание услуг по организации, проведению и информационному сопровождению Конференций</w:t>
      </w:r>
      <w:r>
        <w:rPr>
          <w:b/>
          <w:sz w:val="28"/>
          <w:szCs w:val="28"/>
        </w:rPr>
        <w:t xml:space="preserve"> в 2017 году</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E0CB8BC" w:rsidR="000D115C" w:rsidRDefault="002B650A" w:rsidP="004E6DC6">
      <w:pPr>
        <w:jc w:val="center"/>
        <w:rPr>
          <w:sz w:val="24"/>
          <w:szCs w:val="24"/>
        </w:rPr>
      </w:pPr>
      <w:r w:rsidRPr="00BD1C40">
        <w:rPr>
          <w:sz w:val="24"/>
          <w:szCs w:val="24"/>
        </w:rPr>
        <w:t>201</w:t>
      </w:r>
      <w:r w:rsidR="00E935E5">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59B51F03" w14:textId="67BC3F3F" w:rsidR="005F116C" w:rsidRPr="005F116C" w:rsidRDefault="00870493">
          <w:pPr>
            <w:pStyle w:val="12"/>
            <w:tabs>
              <w:tab w:val="left" w:pos="480"/>
            </w:tabs>
            <w:rPr>
              <w:rFonts w:asciiTheme="minorHAnsi" w:eastAsiaTheme="minorEastAsia" w:hAnsiTheme="minorHAnsi" w:cstheme="minorBidi"/>
              <w:b w:val="0"/>
              <w:caps w:val="0"/>
              <w:color w:val="auto"/>
              <w:sz w:val="18"/>
              <w:szCs w:val="22"/>
            </w:rPr>
          </w:pPr>
          <w:r w:rsidRPr="005F116C">
            <w:rPr>
              <w:b w:val="0"/>
              <w:sz w:val="20"/>
            </w:rPr>
            <w:fldChar w:fldCharType="begin"/>
          </w:r>
          <w:r w:rsidRPr="005F116C">
            <w:rPr>
              <w:b w:val="0"/>
              <w:sz w:val="20"/>
            </w:rPr>
            <w:instrText xml:space="preserve"> TOC \o "1-3" \h \z \u </w:instrText>
          </w:r>
          <w:r w:rsidRPr="005F116C">
            <w:rPr>
              <w:b w:val="0"/>
              <w:sz w:val="20"/>
            </w:rPr>
            <w:fldChar w:fldCharType="separate"/>
          </w:r>
          <w:hyperlink w:anchor="_Toc476843111" w:history="1">
            <w:r w:rsidR="005F116C" w:rsidRPr="005F116C">
              <w:rPr>
                <w:rStyle w:val="aa"/>
                <w:b w:val="0"/>
                <w:sz w:val="22"/>
              </w:rPr>
              <w:t>I.</w:t>
            </w:r>
            <w:r w:rsidR="005F116C" w:rsidRPr="005F116C">
              <w:rPr>
                <w:rFonts w:asciiTheme="minorHAnsi" w:eastAsiaTheme="minorEastAsia" w:hAnsiTheme="minorHAnsi" w:cstheme="minorBidi"/>
                <w:b w:val="0"/>
                <w:caps w:val="0"/>
                <w:color w:val="auto"/>
                <w:sz w:val="18"/>
                <w:szCs w:val="22"/>
              </w:rPr>
              <w:tab/>
            </w:r>
            <w:r w:rsidR="005F116C">
              <w:rPr>
                <w:rFonts w:asciiTheme="minorHAnsi" w:eastAsiaTheme="minorEastAsia" w:hAnsiTheme="minorHAnsi" w:cstheme="minorBidi"/>
                <w:b w:val="0"/>
                <w:caps w:val="0"/>
                <w:color w:val="auto"/>
                <w:sz w:val="18"/>
                <w:szCs w:val="22"/>
              </w:rPr>
              <w:t xml:space="preserve">    </w:t>
            </w:r>
            <w:r w:rsidR="005F116C" w:rsidRPr="005F116C">
              <w:rPr>
                <w:rStyle w:val="aa"/>
                <w:b w:val="0"/>
                <w:sz w:val="22"/>
              </w:rPr>
              <w:t>ТЕРМИНЫ И ОПРЕДЕЛЕНИЯ</w:t>
            </w:r>
            <w:r w:rsidR="005F116C" w:rsidRPr="005F116C">
              <w:rPr>
                <w:b w:val="0"/>
                <w:webHidden/>
                <w:sz w:val="22"/>
              </w:rPr>
              <w:tab/>
            </w:r>
            <w:r w:rsidR="005F116C" w:rsidRPr="005F116C">
              <w:rPr>
                <w:b w:val="0"/>
                <w:webHidden/>
                <w:sz w:val="22"/>
              </w:rPr>
              <w:fldChar w:fldCharType="begin"/>
            </w:r>
            <w:r w:rsidR="005F116C" w:rsidRPr="005F116C">
              <w:rPr>
                <w:b w:val="0"/>
                <w:webHidden/>
                <w:sz w:val="22"/>
              </w:rPr>
              <w:instrText xml:space="preserve"> PAGEREF _Toc476843111 \h </w:instrText>
            </w:r>
            <w:r w:rsidR="005F116C" w:rsidRPr="005F116C">
              <w:rPr>
                <w:b w:val="0"/>
                <w:webHidden/>
                <w:sz w:val="22"/>
              </w:rPr>
            </w:r>
            <w:r w:rsidR="005F116C" w:rsidRPr="005F116C">
              <w:rPr>
                <w:b w:val="0"/>
                <w:webHidden/>
                <w:sz w:val="22"/>
              </w:rPr>
              <w:fldChar w:fldCharType="separate"/>
            </w:r>
            <w:r w:rsidR="005F116C" w:rsidRPr="005F116C">
              <w:rPr>
                <w:b w:val="0"/>
                <w:webHidden/>
                <w:sz w:val="22"/>
              </w:rPr>
              <w:t>3</w:t>
            </w:r>
            <w:r w:rsidR="005F116C" w:rsidRPr="005F116C">
              <w:rPr>
                <w:b w:val="0"/>
                <w:webHidden/>
                <w:sz w:val="22"/>
              </w:rPr>
              <w:fldChar w:fldCharType="end"/>
            </w:r>
          </w:hyperlink>
        </w:p>
        <w:p w14:paraId="1473AB35" w14:textId="77777777" w:rsidR="005F116C" w:rsidRPr="005F116C" w:rsidRDefault="005F116C">
          <w:pPr>
            <w:pStyle w:val="12"/>
            <w:tabs>
              <w:tab w:val="left" w:pos="660"/>
            </w:tabs>
            <w:rPr>
              <w:rFonts w:asciiTheme="minorHAnsi" w:eastAsiaTheme="minorEastAsia" w:hAnsiTheme="minorHAnsi" w:cstheme="minorBidi"/>
              <w:b w:val="0"/>
              <w:caps w:val="0"/>
              <w:color w:val="auto"/>
              <w:sz w:val="18"/>
              <w:szCs w:val="22"/>
            </w:rPr>
          </w:pPr>
          <w:hyperlink w:anchor="_Toc476843112" w:history="1">
            <w:r w:rsidRPr="005F116C">
              <w:rPr>
                <w:rStyle w:val="aa"/>
                <w:b w:val="0"/>
                <w:sz w:val="22"/>
              </w:rPr>
              <w:t>II.</w:t>
            </w:r>
            <w:r w:rsidRPr="005F116C">
              <w:rPr>
                <w:rFonts w:asciiTheme="minorHAnsi" w:eastAsiaTheme="minorEastAsia" w:hAnsiTheme="minorHAnsi" w:cstheme="minorBidi"/>
                <w:b w:val="0"/>
                <w:caps w:val="0"/>
                <w:color w:val="auto"/>
                <w:sz w:val="18"/>
                <w:szCs w:val="22"/>
              </w:rPr>
              <w:tab/>
            </w:r>
            <w:r w:rsidRPr="005F116C">
              <w:rPr>
                <w:rStyle w:val="aa"/>
                <w:b w:val="0"/>
                <w:sz w:val="22"/>
              </w:rPr>
              <w:t>ОБЩИЕ УСЛОВИЯ ПРОВЕДЕНИЯ ЗАПРОСА ПРЕДЛОЖЕНИЙ</w:t>
            </w:r>
            <w:r w:rsidRPr="005F116C">
              <w:rPr>
                <w:b w:val="0"/>
                <w:webHidden/>
                <w:sz w:val="22"/>
              </w:rPr>
              <w:tab/>
            </w:r>
            <w:r w:rsidRPr="005F116C">
              <w:rPr>
                <w:b w:val="0"/>
                <w:webHidden/>
                <w:sz w:val="22"/>
              </w:rPr>
              <w:fldChar w:fldCharType="begin"/>
            </w:r>
            <w:r w:rsidRPr="005F116C">
              <w:rPr>
                <w:b w:val="0"/>
                <w:webHidden/>
                <w:sz w:val="22"/>
              </w:rPr>
              <w:instrText xml:space="preserve"> PAGEREF _Toc476843112 \h </w:instrText>
            </w:r>
            <w:r w:rsidRPr="005F116C">
              <w:rPr>
                <w:b w:val="0"/>
                <w:webHidden/>
                <w:sz w:val="22"/>
              </w:rPr>
            </w:r>
            <w:r w:rsidRPr="005F116C">
              <w:rPr>
                <w:b w:val="0"/>
                <w:webHidden/>
                <w:sz w:val="22"/>
              </w:rPr>
              <w:fldChar w:fldCharType="separate"/>
            </w:r>
            <w:r w:rsidRPr="005F116C">
              <w:rPr>
                <w:b w:val="0"/>
                <w:webHidden/>
                <w:sz w:val="22"/>
              </w:rPr>
              <w:t>4</w:t>
            </w:r>
            <w:r w:rsidRPr="005F116C">
              <w:rPr>
                <w:b w:val="0"/>
                <w:webHidden/>
                <w:sz w:val="22"/>
              </w:rPr>
              <w:fldChar w:fldCharType="end"/>
            </w:r>
          </w:hyperlink>
        </w:p>
        <w:p w14:paraId="347BC00F" w14:textId="77777777" w:rsidR="005F116C" w:rsidRPr="005F116C" w:rsidRDefault="005F116C">
          <w:pPr>
            <w:pStyle w:val="12"/>
            <w:tabs>
              <w:tab w:val="left" w:pos="660"/>
            </w:tabs>
            <w:rPr>
              <w:rFonts w:asciiTheme="minorHAnsi" w:eastAsiaTheme="minorEastAsia" w:hAnsiTheme="minorHAnsi" w:cstheme="minorBidi"/>
              <w:b w:val="0"/>
              <w:caps w:val="0"/>
              <w:color w:val="auto"/>
              <w:sz w:val="18"/>
              <w:szCs w:val="22"/>
            </w:rPr>
          </w:pPr>
          <w:hyperlink w:anchor="_Toc476843113" w:history="1">
            <w:r w:rsidRPr="005F116C">
              <w:rPr>
                <w:rStyle w:val="aa"/>
                <w:b w:val="0"/>
                <w:sz w:val="22"/>
              </w:rPr>
              <w:t>III.</w:t>
            </w:r>
            <w:r w:rsidRPr="005F116C">
              <w:rPr>
                <w:rFonts w:asciiTheme="minorHAnsi" w:eastAsiaTheme="minorEastAsia" w:hAnsiTheme="minorHAnsi" w:cstheme="minorBidi"/>
                <w:b w:val="0"/>
                <w:caps w:val="0"/>
                <w:color w:val="auto"/>
                <w:sz w:val="18"/>
                <w:szCs w:val="22"/>
              </w:rPr>
              <w:tab/>
            </w:r>
            <w:r w:rsidRPr="005F116C">
              <w:rPr>
                <w:rStyle w:val="aa"/>
                <w:b w:val="0"/>
                <w:sz w:val="22"/>
              </w:rPr>
              <w:t>ИНФОРМАЦИОННАЯ КАРТА ЗАПРОСА ПРЕДЛОЖЕНИЙ</w:t>
            </w:r>
            <w:r w:rsidRPr="005F116C">
              <w:rPr>
                <w:b w:val="0"/>
                <w:webHidden/>
                <w:sz w:val="22"/>
              </w:rPr>
              <w:tab/>
            </w:r>
            <w:r w:rsidRPr="005F116C">
              <w:rPr>
                <w:b w:val="0"/>
                <w:webHidden/>
                <w:sz w:val="22"/>
              </w:rPr>
              <w:fldChar w:fldCharType="begin"/>
            </w:r>
            <w:r w:rsidRPr="005F116C">
              <w:rPr>
                <w:b w:val="0"/>
                <w:webHidden/>
                <w:sz w:val="22"/>
              </w:rPr>
              <w:instrText xml:space="preserve"> PAGEREF _Toc476843113 \h </w:instrText>
            </w:r>
            <w:r w:rsidRPr="005F116C">
              <w:rPr>
                <w:b w:val="0"/>
                <w:webHidden/>
                <w:sz w:val="22"/>
              </w:rPr>
            </w:r>
            <w:r w:rsidRPr="005F116C">
              <w:rPr>
                <w:b w:val="0"/>
                <w:webHidden/>
                <w:sz w:val="22"/>
              </w:rPr>
              <w:fldChar w:fldCharType="separate"/>
            </w:r>
            <w:r w:rsidRPr="005F116C">
              <w:rPr>
                <w:b w:val="0"/>
                <w:webHidden/>
                <w:sz w:val="22"/>
              </w:rPr>
              <w:t>13</w:t>
            </w:r>
            <w:r w:rsidRPr="005F116C">
              <w:rPr>
                <w:b w:val="0"/>
                <w:webHidden/>
                <w:sz w:val="22"/>
              </w:rPr>
              <w:fldChar w:fldCharType="end"/>
            </w:r>
          </w:hyperlink>
        </w:p>
        <w:p w14:paraId="0A83D4F2" w14:textId="77777777" w:rsidR="005F116C" w:rsidRPr="005F116C" w:rsidRDefault="005F116C">
          <w:pPr>
            <w:pStyle w:val="12"/>
            <w:tabs>
              <w:tab w:val="left" w:pos="660"/>
            </w:tabs>
            <w:rPr>
              <w:rFonts w:asciiTheme="minorHAnsi" w:eastAsiaTheme="minorEastAsia" w:hAnsiTheme="minorHAnsi" w:cstheme="minorBidi"/>
              <w:b w:val="0"/>
              <w:caps w:val="0"/>
              <w:color w:val="auto"/>
              <w:sz w:val="18"/>
              <w:szCs w:val="22"/>
            </w:rPr>
          </w:pPr>
          <w:hyperlink w:anchor="_Toc476843114" w:history="1">
            <w:r w:rsidRPr="005F116C">
              <w:rPr>
                <w:rStyle w:val="aa"/>
                <w:b w:val="0"/>
                <w:sz w:val="22"/>
              </w:rPr>
              <w:t>IV.</w:t>
            </w:r>
            <w:r w:rsidRPr="005F116C">
              <w:rPr>
                <w:rFonts w:asciiTheme="minorHAnsi" w:eastAsiaTheme="minorEastAsia" w:hAnsiTheme="minorHAnsi" w:cstheme="minorBidi"/>
                <w:b w:val="0"/>
                <w:caps w:val="0"/>
                <w:color w:val="auto"/>
                <w:sz w:val="18"/>
                <w:szCs w:val="22"/>
              </w:rPr>
              <w:tab/>
            </w:r>
            <w:r w:rsidRPr="005F116C">
              <w:rPr>
                <w:rStyle w:val="aa"/>
                <w:b w:val="0"/>
                <w:sz w:val="22"/>
              </w:rPr>
              <w:t>ТЕХНИЧЕСКОЕ ЗАДАНИЕ</w:t>
            </w:r>
            <w:r w:rsidRPr="005F116C">
              <w:rPr>
                <w:b w:val="0"/>
                <w:webHidden/>
                <w:sz w:val="22"/>
              </w:rPr>
              <w:tab/>
            </w:r>
            <w:r w:rsidRPr="005F116C">
              <w:rPr>
                <w:b w:val="0"/>
                <w:webHidden/>
                <w:sz w:val="22"/>
              </w:rPr>
              <w:fldChar w:fldCharType="begin"/>
            </w:r>
            <w:r w:rsidRPr="005F116C">
              <w:rPr>
                <w:b w:val="0"/>
                <w:webHidden/>
                <w:sz w:val="22"/>
              </w:rPr>
              <w:instrText xml:space="preserve"> PAGEREF _Toc476843114 \h </w:instrText>
            </w:r>
            <w:r w:rsidRPr="005F116C">
              <w:rPr>
                <w:b w:val="0"/>
                <w:webHidden/>
                <w:sz w:val="22"/>
              </w:rPr>
            </w:r>
            <w:r w:rsidRPr="005F116C">
              <w:rPr>
                <w:b w:val="0"/>
                <w:webHidden/>
                <w:sz w:val="22"/>
              </w:rPr>
              <w:fldChar w:fldCharType="separate"/>
            </w:r>
            <w:r w:rsidRPr="005F116C">
              <w:rPr>
                <w:b w:val="0"/>
                <w:webHidden/>
                <w:sz w:val="22"/>
              </w:rPr>
              <w:t>19</w:t>
            </w:r>
            <w:r w:rsidRPr="005F116C">
              <w:rPr>
                <w:b w:val="0"/>
                <w:webHidden/>
                <w:sz w:val="22"/>
              </w:rPr>
              <w:fldChar w:fldCharType="end"/>
            </w:r>
          </w:hyperlink>
        </w:p>
        <w:p w14:paraId="7E8D050D" w14:textId="77777777" w:rsidR="005F116C" w:rsidRPr="005F116C" w:rsidRDefault="005F116C">
          <w:pPr>
            <w:pStyle w:val="12"/>
            <w:tabs>
              <w:tab w:val="left" w:pos="660"/>
            </w:tabs>
            <w:rPr>
              <w:rFonts w:asciiTheme="minorHAnsi" w:eastAsiaTheme="minorEastAsia" w:hAnsiTheme="minorHAnsi" w:cstheme="minorBidi"/>
              <w:b w:val="0"/>
              <w:caps w:val="0"/>
              <w:color w:val="auto"/>
              <w:sz w:val="18"/>
              <w:szCs w:val="22"/>
            </w:rPr>
          </w:pPr>
          <w:hyperlink w:anchor="_Toc476843115" w:history="1">
            <w:r w:rsidRPr="005F116C">
              <w:rPr>
                <w:rStyle w:val="aa"/>
                <w:b w:val="0"/>
                <w:sz w:val="22"/>
              </w:rPr>
              <w:t>V.</w:t>
            </w:r>
            <w:r w:rsidRPr="005F116C">
              <w:rPr>
                <w:rFonts w:asciiTheme="minorHAnsi" w:eastAsiaTheme="minorEastAsia" w:hAnsiTheme="minorHAnsi" w:cstheme="minorBidi"/>
                <w:b w:val="0"/>
                <w:caps w:val="0"/>
                <w:color w:val="auto"/>
                <w:sz w:val="18"/>
                <w:szCs w:val="22"/>
              </w:rPr>
              <w:tab/>
            </w:r>
            <w:r w:rsidRPr="005F116C">
              <w:rPr>
                <w:rStyle w:val="aa"/>
                <w:b w:val="0"/>
                <w:sz w:val="22"/>
              </w:rPr>
              <w:t>ОБРАЗЦЫ ФОРМ ДЛЯ ЗАПОЛНЕНИЯ УЧАСТНИКАМИ ПРОЦЕДУРЫ ЗАКУПКИ</w:t>
            </w:r>
            <w:r w:rsidRPr="005F116C">
              <w:rPr>
                <w:b w:val="0"/>
                <w:webHidden/>
                <w:sz w:val="22"/>
              </w:rPr>
              <w:tab/>
            </w:r>
            <w:r w:rsidRPr="005F116C">
              <w:rPr>
                <w:b w:val="0"/>
                <w:webHidden/>
                <w:sz w:val="22"/>
              </w:rPr>
              <w:fldChar w:fldCharType="begin"/>
            </w:r>
            <w:r w:rsidRPr="005F116C">
              <w:rPr>
                <w:b w:val="0"/>
                <w:webHidden/>
                <w:sz w:val="22"/>
              </w:rPr>
              <w:instrText xml:space="preserve"> PAGEREF _Toc476843115 \h </w:instrText>
            </w:r>
            <w:r w:rsidRPr="005F116C">
              <w:rPr>
                <w:b w:val="0"/>
                <w:webHidden/>
                <w:sz w:val="22"/>
              </w:rPr>
            </w:r>
            <w:r w:rsidRPr="005F116C">
              <w:rPr>
                <w:b w:val="0"/>
                <w:webHidden/>
                <w:sz w:val="22"/>
              </w:rPr>
              <w:fldChar w:fldCharType="separate"/>
            </w:r>
            <w:r w:rsidRPr="005F116C">
              <w:rPr>
                <w:b w:val="0"/>
                <w:webHidden/>
                <w:sz w:val="22"/>
              </w:rPr>
              <w:t>22</w:t>
            </w:r>
            <w:r w:rsidRPr="005F116C">
              <w:rPr>
                <w:b w:val="0"/>
                <w:webHidden/>
                <w:sz w:val="22"/>
              </w:rPr>
              <w:fldChar w:fldCharType="end"/>
            </w:r>
          </w:hyperlink>
        </w:p>
        <w:p w14:paraId="0307CC52" w14:textId="77777777" w:rsidR="005F116C" w:rsidRPr="005F116C" w:rsidRDefault="005F116C">
          <w:pPr>
            <w:pStyle w:val="12"/>
            <w:tabs>
              <w:tab w:val="left" w:pos="660"/>
            </w:tabs>
            <w:rPr>
              <w:rFonts w:asciiTheme="minorHAnsi" w:eastAsiaTheme="minorEastAsia" w:hAnsiTheme="minorHAnsi" w:cstheme="minorBidi"/>
              <w:b w:val="0"/>
              <w:caps w:val="0"/>
              <w:color w:val="auto"/>
              <w:sz w:val="18"/>
              <w:szCs w:val="22"/>
            </w:rPr>
          </w:pPr>
          <w:hyperlink w:anchor="_Toc476843116" w:history="1">
            <w:r w:rsidRPr="005F116C">
              <w:rPr>
                <w:rStyle w:val="aa"/>
                <w:b w:val="0"/>
                <w:sz w:val="22"/>
              </w:rPr>
              <w:t>VI.</w:t>
            </w:r>
            <w:r w:rsidRPr="005F116C">
              <w:rPr>
                <w:rFonts w:asciiTheme="minorHAnsi" w:eastAsiaTheme="minorEastAsia" w:hAnsiTheme="minorHAnsi" w:cstheme="minorBidi"/>
                <w:b w:val="0"/>
                <w:caps w:val="0"/>
                <w:color w:val="auto"/>
                <w:sz w:val="18"/>
                <w:szCs w:val="22"/>
              </w:rPr>
              <w:tab/>
            </w:r>
            <w:r w:rsidRPr="005F116C">
              <w:rPr>
                <w:rStyle w:val="aa"/>
                <w:b w:val="0"/>
                <w:sz w:val="22"/>
              </w:rPr>
              <w:t>ПРОЕКТ ДОГОВОРА</w:t>
            </w:r>
            <w:r w:rsidRPr="005F116C">
              <w:rPr>
                <w:b w:val="0"/>
                <w:webHidden/>
                <w:sz w:val="22"/>
              </w:rPr>
              <w:tab/>
            </w:r>
            <w:r w:rsidRPr="005F116C">
              <w:rPr>
                <w:b w:val="0"/>
                <w:webHidden/>
                <w:sz w:val="22"/>
              </w:rPr>
              <w:fldChar w:fldCharType="begin"/>
            </w:r>
            <w:r w:rsidRPr="005F116C">
              <w:rPr>
                <w:b w:val="0"/>
                <w:webHidden/>
                <w:sz w:val="22"/>
              </w:rPr>
              <w:instrText xml:space="preserve"> PAGEREF _Toc476843116 \h </w:instrText>
            </w:r>
            <w:r w:rsidRPr="005F116C">
              <w:rPr>
                <w:b w:val="0"/>
                <w:webHidden/>
                <w:sz w:val="22"/>
              </w:rPr>
            </w:r>
            <w:r w:rsidRPr="005F116C">
              <w:rPr>
                <w:b w:val="0"/>
                <w:webHidden/>
                <w:sz w:val="22"/>
              </w:rPr>
              <w:fldChar w:fldCharType="separate"/>
            </w:r>
            <w:r w:rsidRPr="005F116C">
              <w:rPr>
                <w:b w:val="0"/>
                <w:webHidden/>
                <w:sz w:val="22"/>
              </w:rPr>
              <w:t>31</w:t>
            </w:r>
            <w:r w:rsidRPr="005F116C">
              <w:rPr>
                <w:b w:val="0"/>
                <w:webHidden/>
                <w:sz w:val="22"/>
              </w:rPr>
              <w:fldChar w:fldCharType="end"/>
            </w:r>
          </w:hyperlink>
        </w:p>
        <w:p w14:paraId="5D361E5C" w14:textId="30967E58" w:rsidR="005F116C" w:rsidRPr="005F116C" w:rsidRDefault="005F116C">
          <w:pPr>
            <w:pStyle w:val="12"/>
            <w:tabs>
              <w:tab w:val="left" w:pos="880"/>
            </w:tabs>
            <w:rPr>
              <w:rFonts w:asciiTheme="minorHAnsi" w:eastAsiaTheme="minorEastAsia" w:hAnsiTheme="minorHAnsi" w:cstheme="minorBidi"/>
              <w:b w:val="0"/>
              <w:caps w:val="0"/>
              <w:color w:val="auto"/>
              <w:sz w:val="18"/>
              <w:szCs w:val="22"/>
            </w:rPr>
          </w:pPr>
          <w:hyperlink w:anchor="_Toc476843117" w:history="1">
            <w:r w:rsidRPr="005F116C">
              <w:rPr>
                <w:rStyle w:val="aa"/>
                <w:b w:val="0"/>
                <w:kern w:val="28"/>
                <w:sz w:val="22"/>
              </w:rPr>
              <w:t>VII.</w:t>
            </w:r>
            <w:r>
              <w:rPr>
                <w:rFonts w:asciiTheme="minorHAnsi" w:eastAsiaTheme="minorEastAsia" w:hAnsiTheme="minorHAnsi" w:cstheme="minorBidi"/>
                <w:b w:val="0"/>
                <w:caps w:val="0"/>
                <w:color w:val="auto"/>
                <w:sz w:val="18"/>
                <w:szCs w:val="22"/>
              </w:rPr>
              <w:t xml:space="preserve">       </w:t>
            </w:r>
            <w:r w:rsidRPr="005F116C">
              <w:rPr>
                <w:rStyle w:val="aa"/>
                <w:b w:val="0"/>
                <w:kern w:val="28"/>
                <w:sz w:val="22"/>
              </w:rPr>
              <w:t>МИНИМАЛЬНЫЕ ТРЕБОВАНИЯ ДЛЯ ПРОХОЖДЕНИЯ АККРЕДИТАЦИИ</w:t>
            </w:r>
            <w:r w:rsidRPr="005F116C">
              <w:rPr>
                <w:b w:val="0"/>
                <w:webHidden/>
                <w:sz w:val="22"/>
              </w:rPr>
              <w:tab/>
            </w:r>
            <w:r w:rsidRPr="005F116C">
              <w:rPr>
                <w:b w:val="0"/>
                <w:webHidden/>
                <w:sz w:val="22"/>
              </w:rPr>
              <w:fldChar w:fldCharType="begin"/>
            </w:r>
            <w:r w:rsidRPr="005F116C">
              <w:rPr>
                <w:b w:val="0"/>
                <w:webHidden/>
                <w:sz w:val="22"/>
              </w:rPr>
              <w:instrText xml:space="preserve"> PAGEREF _Toc476843117 \h </w:instrText>
            </w:r>
            <w:r w:rsidRPr="005F116C">
              <w:rPr>
                <w:b w:val="0"/>
                <w:webHidden/>
                <w:sz w:val="22"/>
              </w:rPr>
            </w:r>
            <w:r w:rsidRPr="005F116C">
              <w:rPr>
                <w:b w:val="0"/>
                <w:webHidden/>
                <w:sz w:val="22"/>
              </w:rPr>
              <w:fldChar w:fldCharType="separate"/>
            </w:r>
            <w:r w:rsidRPr="005F116C">
              <w:rPr>
                <w:b w:val="0"/>
                <w:webHidden/>
                <w:sz w:val="22"/>
              </w:rPr>
              <w:t>41</w:t>
            </w:r>
            <w:r w:rsidRPr="005F116C">
              <w:rPr>
                <w:b w:val="0"/>
                <w:webHidden/>
                <w:sz w:val="22"/>
              </w:rPr>
              <w:fldChar w:fldCharType="end"/>
            </w:r>
          </w:hyperlink>
        </w:p>
        <w:p w14:paraId="71976FB9" w14:textId="5D07B707" w:rsidR="004D6DC0" w:rsidRPr="007F3968" w:rsidRDefault="00870493" w:rsidP="00870493">
          <w:pPr>
            <w:pStyle w:val="12"/>
            <w:tabs>
              <w:tab w:val="left" w:pos="480"/>
            </w:tabs>
            <w:rPr>
              <w:b w:val="0"/>
              <w:sz w:val="24"/>
            </w:rPr>
          </w:pPr>
          <w:r w:rsidRPr="005F116C">
            <w:rPr>
              <w:b w:val="0"/>
              <w:sz w:val="20"/>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76843111"/>
      <w:r w:rsidRPr="000D115C">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76843112"/>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C646EF">
      <w:pPr>
        <w:pStyle w:val="afff4"/>
        <w:numPr>
          <w:ilvl w:val="0"/>
          <w:numId w:val="2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C646EF">
      <w:pPr>
        <w:pStyle w:val="afff4"/>
        <w:numPr>
          <w:ilvl w:val="0"/>
          <w:numId w:val="2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C646EF">
      <w:pPr>
        <w:pStyle w:val="afff4"/>
        <w:numPr>
          <w:ilvl w:val="0"/>
          <w:numId w:val="23"/>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C646EF">
      <w:pPr>
        <w:pStyle w:val="afff4"/>
        <w:numPr>
          <w:ilvl w:val="0"/>
          <w:numId w:val="2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a"/>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lastRenderedPageBreak/>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C646EF">
      <w:pPr>
        <w:pStyle w:val="afff4"/>
        <w:numPr>
          <w:ilvl w:val="0"/>
          <w:numId w:val="2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C646EF">
      <w:pPr>
        <w:pStyle w:val="afff4"/>
        <w:numPr>
          <w:ilvl w:val="0"/>
          <w:numId w:val="2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3AD1D20F" w14:textId="58BE88A9" w:rsidR="005F116C" w:rsidRPr="000D115C" w:rsidRDefault="005F116C" w:rsidP="000D115C">
      <w:pPr>
        <w:ind w:firstLine="709"/>
        <w:jc w:val="both"/>
        <w:rPr>
          <w:sz w:val="24"/>
          <w:szCs w:val="24"/>
        </w:rPr>
      </w:pPr>
      <w:r>
        <w:rPr>
          <w:sz w:val="24"/>
          <w:szCs w:val="24"/>
        </w:rPr>
        <w:t xml:space="preserve">5.2.4. </w:t>
      </w:r>
      <w:r w:rsidRPr="005F116C">
        <w:rPr>
          <w:sz w:val="24"/>
          <w:szCs w:val="24"/>
        </w:rPr>
        <w:t>В случае, если по условиям закупочной процедуры начальная (максимальная) цена договора (перечня услуг) не определена</w:t>
      </w:r>
      <w:r>
        <w:rPr>
          <w:sz w:val="24"/>
          <w:szCs w:val="24"/>
        </w:rPr>
        <w:t>,</w:t>
      </w:r>
      <w:r w:rsidRPr="005F116C">
        <w:rPr>
          <w:sz w:val="24"/>
          <w:szCs w:val="24"/>
        </w:rPr>
        <w:t xml:space="preserve">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65EED89" w14:textId="77777777" w:rsidR="00F2608A" w:rsidRPr="00297AEF" w:rsidRDefault="00F2608A" w:rsidP="00F2608A">
      <w:pPr>
        <w:pStyle w:val="10"/>
      </w:pPr>
      <w:bookmarkStart w:id="67" w:name="_III._ИНФОРМАЦИОННАЯ_КАРТА"/>
      <w:bookmarkStart w:id="68" w:name="_ИНФОРМАЦИОННАЯ_КАРТА_ЗАПРОСА"/>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bookmarkStart w:id="81" w:name="_Toc476843113"/>
      <w:bookmarkEnd w:id="43"/>
      <w:bookmarkEnd w:id="44"/>
      <w:bookmarkEnd w:id="45"/>
      <w:bookmarkEnd w:id="66"/>
      <w:bookmarkEnd w:id="67"/>
      <w:bookmarkEnd w:id="68"/>
      <w:r>
        <w:t xml:space="preserve">ИНФОРМАЦИОННАЯ </w:t>
      </w:r>
      <w:r w:rsidRPr="00297AEF">
        <w:t xml:space="preserve">КАРТА </w:t>
      </w:r>
      <w:r>
        <w:t>ЗАПРОСА ПРЕДЛОЖЕНИЙ</w:t>
      </w:r>
      <w:bookmarkEnd w:id="81"/>
    </w:p>
    <w:p w14:paraId="22CB6555" w14:textId="77777777" w:rsidR="00F2608A" w:rsidRPr="00297AEF" w:rsidRDefault="00F2608A" w:rsidP="00F2608A"/>
    <w:p w14:paraId="49A7C34C" w14:textId="77777777" w:rsidR="00800BFF" w:rsidRPr="00297AEF" w:rsidRDefault="00800BFF" w:rsidP="00800BFF">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3FC0E14" w14:textId="77777777" w:rsidR="00800BFF" w:rsidRPr="00297AEF" w:rsidRDefault="00800BFF" w:rsidP="00800BFF">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37B4FC71" w14:textId="77777777" w:rsidR="00800BFF" w:rsidRPr="004D6DC0" w:rsidRDefault="00800BFF" w:rsidP="00800BFF">
      <w:pPr>
        <w:jc w:val="center"/>
        <w:rPr>
          <w:b/>
          <w:sz w:val="24"/>
          <w:szCs w:val="24"/>
        </w:rPr>
      </w:pPr>
      <w:bookmarkStart w:id="82" w:name="_Toc253767388"/>
      <w:r w:rsidRPr="004D6DC0">
        <w:rPr>
          <w:b/>
          <w:sz w:val="24"/>
          <w:szCs w:val="24"/>
        </w:rPr>
        <w:t>8. ИНФОРМАЦИЯ О ПРОВОДИМОМ ЗАПРОСЕ ПРЕДЛОЖЕНИЙ:</w:t>
      </w:r>
      <w:bookmarkEnd w:id="82"/>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800BFF" w:rsidRPr="00C9553C" w14:paraId="69D3C338" w14:textId="77777777" w:rsidTr="00F2081F">
        <w:tc>
          <w:tcPr>
            <w:tcW w:w="1098" w:type="dxa"/>
            <w:tcBorders>
              <w:top w:val="single" w:sz="4" w:space="0" w:color="auto"/>
              <w:left w:val="single" w:sz="4" w:space="0" w:color="auto"/>
              <w:bottom w:val="single" w:sz="6" w:space="0" w:color="auto"/>
              <w:right w:val="single" w:sz="6" w:space="0" w:color="auto"/>
            </w:tcBorders>
            <w:shd w:val="clear" w:color="auto" w:fill="D9D9D9"/>
          </w:tcPr>
          <w:p w14:paraId="35455976" w14:textId="77777777" w:rsidR="00800BFF" w:rsidRPr="00A14A19" w:rsidRDefault="00800BFF" w:rsidP="00F2081F">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4085D89D" w14:textId="77777777" w:rsidR="00800BFF" w:rsidRPr="00A14A19" w:rsidRDefault="00800BFF" w:rsidP="00F2081F">
            <w:pPr>
              <w:tabs>
                <w:tab w:val="left" w:pos="360"/>
              </w:tabs>
              <w:rPr>
                <w:b/>
                <w:bCs/>
                <w:sz w:val="24"/>
                <w:szCs w:val="24"/>
              </w:rPr>
            </w:pPr>
            <w:r>
              <w:rPr>
                <w:b/>
                <w:sz w:val="24"/>
                <w:szCs w:val="24"/>
              </w:rPr>
              <w:t>Информация о Заказчике</w:t>
            </w:r>
          </w:p>
        </w:tc>
      </w:tr>
      <w:tr w:rsidR="00800BFF" w:rsidRPr="00C9553C" w14:paraId="7038ED5F" w14:textId="77777777" w:rsidTr="00F2081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7BF5206B" w14:textId="77777777" w:rsidR="00800BFF" w:rsidRDefault="00800BFF" w:rsidP="00F2081F">
            <w:pPr>
              <w:tabs>
                <w:tab w:val="left" w:pos="360"/>
              </w:tabs>
              <w:rPr>
                <w:sz w:val="24"/>
                <w:szCs w:val="24"/>
              </w:rPr>
            </w:pPr>
            <w:r w:rsidRPr="00336774">
              <w:rPr>
                <w:b/>
                <w:bCs/>
                <w:sz w:val="24"/>
                <w:szCs w:val="24"/>
              </w:rPr>
              <w:t>Наименование</w:t>
            </w:r>
            <w:r>
              <w:rPr>
                <w:b/>
                <w:bCs/>
                <w:sz w:val="24"/>
                <w:szCs w:val="24"/>
              </w:rPr>
              <w:t>:</w:t>
            </w:r>
          </w:p>
          <w:p w14:paraId="05E9AA5A" w14:textId="77777777" w:rsidR="00800BFF" w:rsidRPr="00A14A19" w:rsidRDefault="00800BFF" w:rsidP="00F2081F">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00BFF" w:rsidRPr="00C9553C" w14:paraId="16D18A28" w14:textId="77777777" w:rsidTr="00F2081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2F75BEF" w14:textId="77777777" w:rsidR="00800BFF" w:rsidRPr="00A14A19" w:rsidRDefault="00800BFF" w:rsidP="00F2081F">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768EB491" w14:textId="77777777" w:rsidR="00800BFF" w:rsidRPr="00A14A19" w:rsidRDefault="00800BFF" w:rsidP="00F2081F">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5BB20939" w14:textId="77777777" w:rsidR="00800BFF" w:rsidRPr="00E935E5" w:rsidRDefault="00800BFF" w:rsidP="00F2081F">
            <w:pPr>
              <w:rPr>
                <w:i/>
                <w:sz w:val="24"/>
                <w:szCs w:val="24"/>
              </w:rPr>
            </w:pPr>
            <w:r w:rsidRPr="00336774">
              <w:rPr>
                <w:b/>
                <w:bCs/>
                <w:sz w:val="24"/>
                <w:szCs w:val="24"/>
              </w:rPr>
              <w:t>Адрес электронной почты:</w:t>
            </w:r>
            <w:r>
              <w:rPr>
                <w:sz w:val="24"/>
                <w:szCs w:val="24"/>
              </w:rPr>
              <w:t xml:space="preserve"> </w:t>
            </w:r>
            <w:r w:rsidRPr="00E935E5">
              <w:rPr>
                <w:sz w:val="24"/>
                <w:szCs w:val="24"/>
              </w:rPr>
              <w:t>ap.kushnareva@asi.ru</w:t>
            </w:r>
          </w:p>
          <w:p w14:paraId="5818B4EF" w14:textId="77777777" w:rsidR="00800BFF" w:rsidRPr="004C6CA1" w:rsidRDefault="00800BFF" w:rsidP="00F2081F">
            <w:pPr>
              <w:rPr>
                <w:i/>
                <w:sz w:val="24"/>
                <w:szCs w:val="24"/>
              </w:rPr>
            </w:pPr>
            <w:r w:rsidRPr="00336774">
              <w:rPr>
                <w:b/>
                <w:bCs/>
                <w:sz w:val="24"/>
                <w:szCs w:val="24"/>
              </w:rPr>
              <w:t>Контактный телефон:</w:t>
            </w:r>
            <w:r w:rsidRPr="00336774">
              <w:rPr>
                <w:sz w:val="24"/>
                <w:szCs w:val="24"/>
              </w:rPr>
              <w:t xml:space="preserve"> </w:t>
            </w:r>
            <w:r w:rsidRPr="00E935E5">
              <w:rPr>
                <w:sz w:val="24"/>
                <w:szCs w:val="24"/>
              </w:rPr>
              <w:t>+ 7 (495) 690 91</w:t>
            </w:r>
            <w:r>
              <w:rPr>
                <w:sz w:val="24"/>
                <w:szCs w:val="24"/>
              </w:rPr>
              <w:t xml:space="preserve"> 29 доб. </w:t>
            </w:r>
            <w:r w:rsidRPr="00E935E5">
              <w:rPr>
                <w:sz w:val="24"/>
                <w:szCs w:val="24"/>
              </w:rPr>
              <w:t>257</w:t>
            </w:r>
          </w:p>
          <w:p w14:paraId="46E21DE0" w14:textId="77777777" w:rsidR="00800BFF" w:rsidRDefault="00800BFF" w:rsidP="00F2081F">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FD6ED9">
              <w:rPr>
                <w:sz w:val="24"/>
                <w:szCs w:val="24"/>
              </w:rPr>
              <w:t>Г</w:t>
            </w:r>
            <w:r>
              <w:rPr>
                <w:sz w:val="24"/>
                <w:szCs w:val="24"/>
              </w:rPr>
              <w:t>лавный специалист Д</w:t>
            </w:r>
            <w:r w:rsidRPr="00FD6ED9">
              <w:rPr>
                <w:sz w:val="24"/>
                <w:szCs w:val="24"/>
              </w:rPr>
              <w:t xml:space="preserve">епартамента </w:t>
            </w:r>
            <w:r>
              <w:rPr>
                <w:sz w:val="24"/>
                <w:szCs w:val="24"/>
              </w:rPr>
              <w:t xml:space="preserve">по </w:t>
            </w:r>
            <w:r w:rsidRPr="00FD6ED9">
              <w:rPr>
                <w:sz w:val="24"/>
                <w:szCs w:val="24"/>
              </w:rPr>
              <w:t>коммуникаци</w:t>
            </w:r>
            <w:r>
              <w:rPr>
                <w:sz w:val="24"/>
                <w:szCs w:val="24"/>
              </w:rPr>
              <w:t>ям</w:t>
            </w:r>
          </w:p>
          <w:p w14:paraId="6BA0E72D" w14:textId="77777777" w:rsidR="00800BFF" w:rsidRPr="00FA638A" w:rsidRDefault="00800BFF" w:rsidP="00F2081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FD6ED9">
              <w:rPr>
                <w:sz w:val="24"/>
                <w:szCs w:val="24"/>
              </w:rPr>
              <w:t>Кушнарева Анна Петровна</w:t>
            </w:r>
          </w:p>
        </w:tc>
      </w:tr>
      <w:tr w:rsidR="00800BFF" w:rsidRPr="00C9553C" w14:paraId="4E937564" w14:textId="77777777" w:rsidTr="00F2081F">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7FADEE14" w14:textId="77777777" w:rsidR="00800BFF" w:rsidRPr="00336774" w:rsidRDefault="00800BFF" w:rsidP="00F2081F">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800BFF" w:rsidRPr="00C9553C" w14:paraId="739CB5F1" w14:textId="77777777" w:rsidTr="00F2081F">
        <w:tc>
          <w:tcPr>
            <w:tcW w:w="10595" w:type="dxa"/>
            <w:gridSpan w:val="3"/>
            <w:tcBorders>
              <w:top w:val="single" w:sz="6" w:space="0" w:color="auto"/>
              <w:left w:val="single" w:sz="4" w:space="0" w:color="auto"/>
              <w:bottom w:val="single" w:sz="6" w:space="0" w:color="auto"/>
              <w:right w:val="single" w:sz="4" w:space="0" w:color="auto"/>
            </w:tcBorders>
          </w:tcPr>
          <w:p w14:paraId="0A0B6E8C" w14:textId="77777777" w:rsidR="00800BFF" w:rsidRPr="006758B6" w:rsidRDefault="00800BFF" w:rsidP="00F2081F">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FD6ED9">
              <w:rPr>
                <w:sz w:val="24"/>
                <w:szCs w:val="24"/>
              </w:rPr>
              <w:t xml:space="preserve">Оказание услуг по организации, проведению и информационному </w:t>
            </w:r>
            <w:r>
              <w:rPr>
                <w:sz w:val="24"/>
                <w:szCs w:val="24"/>
              </w:rPr>
              <w:t>сопровождению Конференций в 2017</w:t>
            </w:r>
            <w:r w:rsidRPr="00FD6ED9">
              <w:rPr>
                <w:sz w:val="24"/>
                <w:szCs w:val="24"/>
              </w:rPr>
              <w:t xml:space="preserve"> году</w:t>
            </w:r>
          </w:p>
        </w:tc>
      </w:tr>
      <w:tr w:rsidR="00800BFF" w:rsidRPr="00C9553C" w14:paraId="53013083" w14:textId="77777777" w:rsidTr="00F2081F">
        <w:tc>
          <w:tcPr>
            <w:tcW w:w="10595" w:type="dxa"/>
            <w:gridSpan w:val="3"/>
            <w:tcBorders>
              <w:top w:val="single" w:sz="6" w:space="0" w:color="auto"/>
              <w:left w:val="single" w:sz="4" w:space="0" w:color="auto"/>
              <w:bottom w:val="single" w:sz="6" w:space="0" w:color="auto"/>
              <w:right w:val="single" w:sz="4" w:space="0" w:color="auto"/>
            </w:tcBorders>
          </w:tcPr>
          <w:p w14:paraId="5DFCCA85" w14:textId="77777777" w:rsidR="00800BFF" w:rsidRDefault="00800BFF" w:rsidP="00F2081F">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5F246C7" w14:textId="77777777" w:rsidR="00800BFF" w:rsidRPr="00950E44" w:rsidRDefault="00800BFF" w:rsidP="00F2081F">
            <w:pPr>
              <w:jc w:val="both"/>
              <w:rPr>
                <w:sz w:val="24"/>
              </w:rPr>
            </w:pPr>
            <w:r>
              <w:rPr>
                <w:sz w:val="24"/>
                <w:szCs w:val="24"/>
              </w:rPr>
              <w:t xml:space="preserve">Официальный сайт Агентства </w:t>
            </w:r>
            <w:hyperlink r:id="rId17" w:history="1">
              <w:r w:rsidRPr="00950E44">
                <w:rPr>
                  <w:rStyle w:val="aa"/>
                  <w:sz w:val="24"/>
                </w:rPr>
                <w:t>http://asi.ru/about_agency/purchase/</w:t>
              </w:r>
            </w:hyperlink>
          </w:p>
          <w:p w14:paraId="7A9220CC" w14:textId="77777777" w:rsidR="00800BFF" w:rsidRPr="00435212" w:rsidRDefault="00800BFF" w:rsidP="00F2081F">
            <w:pPr>
              <w:jc w:val="both"/>
              <w:rPr>
                <w:sz w:val="24"/>
                <w:szCs w:val="24"/>
              </w:rPr>
            </w:pPr>
            <w:r>
              <w:rPr>
                <w:sz w:val="24"/>
                <w:szCs w:val="24"/>
              </w:rPr>
              <w:t xml:space="preserve">Портал электронной торговой площадки </w:t>
            </w:r>
            <w:hyperlink r:id="rId18" w:history="1">
              <w:r w:rsidRPr="00950E44">
                <w:rPr>
                  <w:rStyle w:val="aa"/>
                  <w:sz w:val="24"/>
                </w:rPr>
                <w:t>http://utp.sberbank-ast.ru/Com/List/BidList</w:t>
              </w:r>
            </w:hyperlink>
          </w:p>
        </w:tc>
      </w:tr>
      <w:tr w:rsidR="00800BFF" w:rsidRPr="00C9553C" w14:paraId="3B909C56" w14:textId="77777777" w:rsidTr="00F2081F">
        <w:tc>
          <w:tcPr>
            <w:tcW w:w="1098" w:type="dxa"/>
            <w:tcBorders>
              <w:top w:val="single" w:sz="6" w:space="0" w:color="auto"/>
              <w:left w:val="single" w:sz="4" w:space="0" w:color="auto"/>
              <w:bottom w:val="single" w:sz="6" w:space="0" w:color="auto"/>
              <w:right w:val="single" w:sz="6" w:space="0" w:color="auto"/>
            </w:tcBorders>
            <w:shd w:val="clear" w:color="auto" w:fill="D9D9D9"/>
          </w:tcPr>
          <w:p w14:paraId="6FAEFBE9" w14:textId="77777777" w:rsidR="00800BFF" w:rsidRPr="00336774" w:rsidRDefault="00800BFF" w:rsidP="00F2081F">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2703102F" w14:textId="77777777" w:rsidR="00800BFF" w:rsidRPr="00336774" w:rsidRDefault="00800BFF" w:rsidP="00F2081F">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800BFF" w:rsidRPr="00C9553C" w14:paraId="3261AE77" w14:textId="77777777" w:rsidTr="00F2081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35CA7119" w14:textId="77777777" w:rsidR="00800BFF" w:rsidRPr="004C6CA1" w:rsidRDefault="00800BFF" w:rsidP="00F2081F">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800BFF" w:rsidRPr="00C9553C" w14:paraId="65359053" w14:textId="77777777" w:rsidTr="00F2081F">
        <w:tc>
          <w:tcPr>
            <w:tcW w:w="1098" w:type="dxa"/>
            <w:tcBorders>
              <w:top w:val="single" w:sz="6" w:space="0" w:color="auto"/>
              <w:left w:val="single" w:sz="4" w:space="0" w:color="auto"/>
              <w:bottom w:val="single" w:sz="6" w:space="0" w:color="auto"/>
              <w:right w:val="single" w:sz="6" w:space="0" w:color="auto"/>
            </w:tcBorders>
            <w:shd w:val="clear" w:color="auto" w:fill="D9D9D9"/>
          </w:tcPr>
          <w:p w14:paraId="686ED1A9" w14:textId="77777777" w:rsidR="00800BFF" w:rsidRPr="008C2783" w:rsidRDefault="00800BFF" w:rsidP="00F2081F">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E6E36B4" w14:textId="77777777" w:rsidR="00800BFF" w:rsidRPr="008C2783" w:rsidRDefault="00800BFF" w:rsidP="00F2081F">
            <w:pPr>
              <w:tabs>
                <w:tab w:val="left" w:pos="360"/>
              </w:tabs>
              <w:rPr>
                <w:b/>
              </w:rPr>
            </w:pPr>
            <w:r>
              <w:rPr>
                <w:b/>
                <w:bCs/>
                <w:sz w:val="24"/>
                <w:szCs w:val="24"/>
              </w:rPr>
              <w:t>Сведения о цене договора</w:t>
            </w:r>
          </w:p>
        </w:tc>
      </w:tr>
      <w:tr w:rsidR="00800BFF" w:rsidRPr="004823A5" w14:paraId="27936B91" w14:textId="77777777" w:rsidTr="00F2081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52EEA096" w14:textId="77777777" w:rsidR="00800BFF" w:rsidRPr="000D7B0C" w:rsidRDefault="00800BFF" w:rsidP="00F2081F">
            <w:pPr>
              <w:pStyle w:val="ad"/>
              <w:rPr>
                <w:szCs w:val="28"/>
              </w:rPr>
            </w:pPr>
            <w:r w:rsidRPr="002D79BF">
              <w:rPr>
                <w:b/>
                <w:szCs w:val="24"/>
              </w:rPr>
              <w:t xml:space="preserve"> </w:t>
            </w:r>
            <w:r w:rsidRPr="00D447C3">
              <w:rPr>
                <w:b/>
                <w:szCs w:val="24"/>
              </w:rPr>
              <w:t xml:space="preserve">Начальная (максимальная) </w:t>
            </w:r>
            <w:r w:rsidRPr="00081D21">
              <w:rPr>
                <w:b/>
                <w:szCs w:val="24"/>
              </w:rPr>
              <w:t>цена</w:t>
            </w:r>
            <w:r w:rsidRPr="00081D21">
              <w:rPr>
                <w:szCs w:val="24"/>
              </w:rPr>
              <w:t xml:space="preserve"> </w:t>
            </w:r>
            <w:r w:rsidRPr="000D7B0C">
              <w:rPr>
                <w:b/>
                <w:szCs w:val="24"/>
              </w:rPr>
              <w:t>договора</w:t>
            </w:r>
            <w:r>
              <w:rPr>
                <w:b/>
                <w:szCs w:val="24"/>
              </w:rPr>
              <w:t xml:space="preserve">: </w:t>
            </w:r>
            <w:r w:rsidRPr="00885D1E">
              <w:rPr>
                <w:szCs w:val="28"/>
              </w:rPr>
              <w:t>18 253 376 (Восемнадцать миллионов двести пятьдесят три тысячи триста семьдесят шесть) рублей 00 копеек, в том числе НДС 18% – 2 784 413 (Два миллиона семьсот восемьдесят четыре тысячи четыреста тринадцать) рублей 29 копеек</w:t>
            </w:r>
            <w:r>
              <w:rPr>
                <w:szCs w:val="28"/>
              </w:rPr>
              <w:t>.</w:t>
            </w:r>
          </w:p>
        </w:tc>
      </w:tr>
      <w:tr w:rsidR="00800BFF" w:rsidRPr="00C9553C" w14:paraId="2B1F418A" w14:textId="77777777" w:rsidTr="00F2081F">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D9261AE" w14:textId="77777777" w:rsidR="00800BFF" w:rsidRPr="00FA6616" w:rsidRDefault="00800BFF" w:rsidP="00F2081F">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3BA3F67" w14:textId="77777777" w:rsidR="00800BFF" w:rsidRPr="00FA6616" w:rsidRDefault="00800BFF" w:rsidP="00F2081F">
            <w:pPr>
              <w:tabs>
                <w:tab w:val="left" w:pos="360"/>
              </w:tabs>
              <w:rPr>
                <w:sz w:val="24"/>
                <w:szCs w:val="24"/>
              </w:rPr>
            </w:pPr>
            <w:r>
              <w:rPr>
                <w:b/>
                <w:sz w:val="24"/>
                <w:szCs w:val="24"/>
              </w:rPr>
              <w:t>Требования к условиям платы</w:t>
            </w:r>
            <w:r w:rsidRPr="00FA6616">
              <w:rPr>
                <w:b/>
                <w:sz w:val="24"/>
                <w:szCs w:val="24"/>
              </w:rPr>
              <w:t>:</w:t>
            </w:r>
          </w:p>
        </w:tc>
      </w:tr>
      <w:tr w:rsidR="00800BFF" w:rsidRPr="00C9553C" w14:paraId="5A567FA4" w14:textId="77777777" w:rsidTr="00F2081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9220CEB" w14:textId="77777777" w:rsidR="00800BFF" w:rsidRPr="00076C6A" w:rsidRDefault="00800BFF" w:rsidP="00F2081F">
            <w:pPr>
              <w:tabs>
                <w:tab w:val="left" w:pos="360"/>
              </w:tabs>
              <w:jc w:val="both"/>
              <w:rPr>
                <w:i/>
                <w:color w:val="A6A6A6" w:themeColor="background1" w:themeShade="A6"/>
                <w:sz w:val="24"/>
                <w:szCs w:val="24"/>
              </w:rPr>
            </w:pPr>
            <w:r w:rsidRPr="00FD6ED9">
              <w:rPr>
                <w:sz w:val="24"/>
                <w:szCs w:val="24"/>
              </w:rPr>
              <w:t xml:space="preserve">Сумма Договора перечисляется Заказчиком Исполнителю авансом в размере 100% в течение </w:t>
            </w:r>
            <w:r>
              <w:rPr>
                <w:sz w:val="24"/>
                <w:szCs w:val="24"/>
              </w:rPr>
              <w:t>5</w:t>
            </w:r>
            <w:r w:rsidRPr="00FD6ED9">
              <w:rPr>
                <w:sz w:val="24"/>
                <w:szCs w:val="24"/>
              </w:rPr>
              <w:t xml:space="preserve"> (</w:t>
            </w:r>
            <w:r>
              <w:rPr>
                <w:sz w:val="24"/>
                <w:szCs w:val="24"/>
              </w:rPr>
              <w:t>пяти</w:t>
            </w:r>
            <w:r w:rsidRPr="00FD6ED9">
              <w:rPr>
                <w:sz w:val="24"/>
                <w:szCs w:val="24"/>
              </w:rPr>
              <w:t>) рабочих дней с даты подписания Сторонами Договора и на основании выставленного Исполнителем счета</w:t>
            </w:r>
            <w:r>
              <w:rPr>
                <w:sz w:val="24"/>
                <w:szCs w:val="24"/>
              </w:rPr>
              <w:t>.</w:t>
            </w:r>
          </w:p>
        </w:tc>
      </w:tr>
      <w:tr w:rsidR="00800BFF" w:rsidRPr="00C9553C" w14:paraId="56069F89" w14:textId="77777777" w:rsidTr="00F2081F">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436BA27A" w14:textId="77777777" w:rsidR="00800BFF" w:rsidRPr="005779A1" w:rsidRDefault="00800BFF" w:rsidP="00F2081F">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344EB61" w14:textId="77777777" w:rsidR="00800BFF" w:rsidRPr="007B1719" w:rsidRDefault="00800BFF" w:rsidP="00F2081F">
            <w:pPr>
              <w:jc w:val="both"/>
              <w:rPr>
                <w:sz w:val="24"/>
                <w:szCs w:val="24"/>
                <w:highlight w:val="yellow"/>
              </w:rPr>
            </w:pPr>
            <w:r>
              <w:rPr>
                <w:b/>
                <w:bCs/>
                <w:sz w:val="24"/>
                <w:szCs w:val="24"/>
              </w:rPr>
              <w:t>Место, условия и сроки оказания услуг (выполнения работ)</w:t>
            </w:r>
          </w:p>
        </w:tc>
      </w:tr>
      <w:tr w:rsidR="00800BFF" w:rsidRPr="00C9553C" w14:paraId="1598B586" w14:textId="77777777" w:rsidTr="00F2081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5723268E" w14:textId="77777777" w:rsidR="00800BFF" w:rsidRDefault="00800BFF" w:rsidP="00F2081F">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7A8B02FA" w14:textId="77777777" w:rsidR="00800BFF" w:rsidRPr="00FD6ED9" w:rsidRDefault="00800BFF" w:rsidP="00F2081F">
            <w:pPr>
              <w:jc w:val="both"/>
              <w:rPr>
                <w:sz w:val="24"/>
                <w:szCs w:val="24"/>
              </w:rPr>
            </w:pPr>
            <w:r w:rsidRPr="00FD6ED9">
              <w:rPr>
                <w:sz w:val="24"/>
                <w:szCs w:val="24"/>
              </w:rPr>
              <w:t xml:space="preserve">Российская Федерация </w:t>
            </w:r>
          </w:p>
          <w:p w14:paraId="41FE3884" w14:textId="77777777" w:rsidR="00800BFF" w:rsidRDefault="00800BFF" w:rsidP="00F2081F">
            <w:pPr>
              <w:jc w:val="both"/>
              <w:rPr>
                <w:b/>
                <w:sz w:val="24"/>
                <w:szCs w:val="24"/>
              </w:rPr>
            </w:pPr>
            <w:r>
              <w:rPr>
                <w:b/>
                <w:sz w:val="24"/>
                <w:szCs w:val="24"/>
              </w:rPr>
              <w:t>Срок оказания услуг (выполнения работ):</w:t>
            </w:r>
          </w:p>
          <w:p w14:paraId="50CAF7FE" w14:textId="77777777" w:rsidR="00800BFF" w:rsidRPr="00066EB5" w:rsidRDefault="00800BFF" w:rsidP="00F2081F">
            <w:pPr>
              <w:jc w:val="both"/>
              <w:rPr>
                <w:b/>
                <w:sz w:val="24"/>
                <w:szCs w:val="24"/>
              </w:rPr>
            </w:pPr>
            <w:r w:rsidRPr="00930402">
              <w:rPr>
                <w:sz w:val="24"/>
                <w:szCs w:val="24"/>
              </w:rPr>
              <w:t>с момента подписания договора по 31 декабря 2017 года.</w:t>
            </w:r>
          </w:p>
        </w:tc>
      </w:tr>
      <w:tr w:rsidR="00800BFF" w:rsidRPr="00C9553C" w14:paraId="4856B992" w14:textId="77777777" w:rsidTr="00F2081F">
        <w:tc>
          <w:tcPr>
            <w:tcW w:w="1098" w:type="dxa"/>
            <w:tcBorders>
              <w:top w:val="single" w:sz="6" w:space="0" w:color="auto"/>
              <w:left w:val="single" w:sz="4" w:space="0" w:color="auto"/>
              <w:bottom w:val="single" w:sz="6" w:space="0" w:color="auto"/>
              <w:right w:val="single" w:sz="4" w:space="0" w:color="auto"/>
            </w:tcBorders>
            <w:shd w:val="clear" w:color="auto" w:fill="D9D9D9"/>
          </w:tcPr>
          <w:p w14:paraId="1E789EE3" w14:textId="77777777" w:rsidR="00800BFF" w:rsidRPr="00990B84" w:rsidRDefault="00800BFF" w:rsidP="00F2081F">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14742FB4" w14:textId="77777777" w:rsidR="00800BFF" w:rsidRPr="00990B84" w:rsidRDefault="00800BFF" w:rsidP="00F2081F">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800BFF" w:rsidRPr="00C9553C" w14:paraId="397BA84D" w14:textId="77777777" w:rsidTr="00F2081F">
        <w:tc>
          <w:tcPr>
            <w:tcW w:w="10595" w:type="dxa"/>
            <w:gridSpan w:val="3"/>
            <w:tcBorders>
              <w:top w:val="single" w:sz="6" w:space="0" w:color="auto"/>
              <w:left w:val="single" w:sz="4" w:space="0" w:color="auto"/>
              <w:bottom w:val="single" w:sz="6" w:space="0" w:color="auto"/>
              <w:right w:val="single" w:sz="4" w:space="0" w:color="auto"/>
            </w:tcBorders>
          </w:tcPr>
          <w:p w14:paraId="421A042F" w14:textId="77777777" w:rsidR="00800BFF" w:rsidRDefault="00800BFF" w:rsidP="00F2081F">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w:t>
            </w:r>
            <w:r>
              <w:rPr>
                <w:sz w:val="24"/>
                <w:szCs w:val="24"/>
              </w:rPr>
              <w:t xml:space="preserve"> Москва, ул. Новый Арбат, д.36, 23 этаж;</w:t>
            </w:r>
          </w:p>
          <w:p w14:paraId="7B1F595C" w14:textId="06529EC9" w:rsidR="00800BFF" w:rsidRPr="00A47B58" w:rsidRDefault="00800BFF" w:rsidP="00F2081F">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F2608A">
              <w:rPr>
                <w:bCs/>
                <w:sz w:val="24"/>
                <w:szCs w:val="24"/>
              </w:rPr>
              <w:t>«</w:t>
            </w:r>
            <w:r w:rsidR="00773511">
              <w:rPr>
                <w:bCs/>
                <w:sz w:val="24"/>
                <w:szCs w:val="24"/>
              </w:rPr>
              <w:t>10</w:t>
            </w:r>
            <w:r w:rsidRPr="00F2608A">
              <w:rPr>
                <w:bCs/>
                <w:sz w:val="24"/>
                <w:szCs w:val="24"/>
              </w:rPr>
              <w:t>» марта 2017 год</w:t>
            </w:r>
          </w:p>
          <w:p w14:paraId="7CB419E6" w14:textId="2B081A2A" w:rsidR="00800BFF" w:rsidRPr="00A47B58" w:rsidRDefault="00800BFF" w:rsidP="00F2081F">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773511">
              <w:rPr>
                <w:bCs/>
                <w:sz w:val="24"/>
                <w:szCs w:val="24"/>
              </w:rPr>
              <w:t>16</w:t>
            </w:r>
            <w:r w:rsidRPr="00A47B58">
              <w:rPr>
                <w:bCs/>
                <w:sz w:val="24"/>
                <w:szCs w:val="24"/>
              </w:rPr>
              <w:t xml:space="preserve">» </w:t>
            </w:r>
            <w:r>
              <w:rPr>
                <w:bCs/>
                <w:sz w:val="24"/>
                <w:szCs w:val="24"/>
              </w:rPr>
              <w:t>марта</w:t>
            </w:r>
            <w:r w:rsidRPr="00A47B58">
              <w:rPr>
                <w:bCs/>
                <w:sz w:val="24"/>
                <w:szCs w:val="24"/>
              </w:rPr>
              <w:t xml:space="preserve"> </w:t>
            </w:r>
            <w:r>
              <w:rPr>
                <w:bCs/>
                <w:sz w:val="24"/>
                <w:szCs w:val="24"/>
              </w:rPr>
              <w:t>2017</w:t>
            </w:r>
            <w:r w:rsidRPr="00A47B58">
              <w:rPr>
                <w:bCs/>
                <w:sz w:val="24"/>
                <w:szCs w:val="24"/>
              </w:rPr>
              <w:t xml:space="preserve"> года 16 ч. 00 мин. (время московское).  </w:t>
            </w:r>
          </w:p>
          <w:p w14:paraId="245299F2" w14:textId="77777777" w:rsidR="00800BFF" w:rsidRPr="008F39E7" w:rsidRDefault="00800BFF" w:rsidP="00F2081F">
            <w:pPr>
              <w:tabs>
                <w:tab w:val="left" w:pos="360"/>
              </w:tabs>
              <w:jc w:val="both"/>
              <w:rPr>
                <w:b/>
                <w:sz w:val="24"/>
                <w:szCs w:val="24"/>
              </w:rPr>
            </w:pPr>
            <w:r w:rsidRPr="008F39E7">
              <w:rPr>
                <w:b/>
                <w:sz w:val="24"/>
                <w:szCs w:val="24"/>
              </w:rPr>
              <w:t>Время приема заявок:</w:t>
            </w:r>
          </w:p>
          <w:p w14:paraId="0FE8A977" w14:textId="77777777" w:rsidR="00800BFF" w:rsidRPr="008F39E7" w:rsidRDefault="00800BFF" w:rsidP="00F2081F">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6BB9F7D2" w14:textId="77777777" w:rsidR="00800BFF" w:rsidRPr="008F39E7" w:rsidRDefault="00800BFF" w:rsidP="00F2081F">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586518F7" w14:textId="77777777" w:rsidR="00800BFF" w:rsidRPr="00C9553C" w:rsidRDefault="00800BFF" w:rsidP="00F2081F">
            <w:pPr>
              <w:tabs>
                <w:tab w:val="left" w:pos="360"/>
              </w:tabs>
              <w:jc w:val="both"/>
            </w:pPr>
            <w:r w:rsidRPr="008F39E7">
              <w:rPr>
                <w:sz w:val="24"/>
                <w:szCs w:val="24"/>
              </w:rPr>
              <w:t>Суббота, воскресенье - выходные дни.</w:t>
            </w:r>
          </w:p>
        </w:tc>
      </w:tr>
      <w:tr w:rsidR="00800BFF" w:rsidRPr="00C9553C" w14:paraId="5A4D8A24" w14:textId="77777777" w:rsidTr="00F2081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57F47361" w14:textId="77777777" w:rsidR="00800BFF" w:rsidRPr="00486355" w:rsidRDefault="00800BFF" w:rsidP="00F2081F">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7FB2F2C" w14:textId="77777777" w:rsidR="00800BFF" w:rsidRPr="00486355" w:rsidRDefault="00800BFF" w:rsidP="00F2081F">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800BFF" w:rsidRPr="00C9553C" w14:paraId="45B5FBC7" w14:textId="77777777" w:rsidTr="00F2081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6BB97B24" w14:textId="70E086C3" w:rsidR="00800BFF" w:rsidRPr="00486355" w:rsidRDefault="00800BFF" w:rsidP="00F2081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F2608A">
              <w:rPr>
                <w:sz w:val="24"/>
                <w:szCs w:val="24"/>
              </w:rPr>
              <w:t>«</w:t>
            </w:r>
            <w:r w:rsidR="00773511">
              <w:rPr>
                <w:sz w:val="24"/>
                <w:szCs w:val="24"/>
              </w:rPr>
              <w:t>1</w:t>
            </w:r>
            <w:r w:rsidRPr="00F2608A">
              <w:rPr>
                <w:sz w:val="24"/>
                <w:szCs w:val="24"/>
              </w:rPr>
              <w:t>7»</w:t>
            </w:r>
            <w:r>
              <w:rPr>
                <w:sz w:val="24"/>
                <w:szCs w:val="24"/>
              </w:rPr>
              <w:t xml:space="preserve"> марта 2017 года</w:t>
            </w:r>
            <w:r w:rsidRPr="0028511A">
              <w:rPr>
                <w:b/>
                <w:sz w:val="24"/>
                <w:szCs w:val="24"/>
              </w:rPr>
              <w:t xml:space="preserve"> </w:t>
            </w:r>
            <w:r w:rsidRPr="0028511A">
              <w:rPr>
                <w:sz w:val="24"/>
                <w:szCs w:val="24"/>
              </w:rPr>
              <w:t>по адресу места нахождения Агентства</w:t>
            </w:r>
          </w:p>
        </w:tc>
      </w:tr>
      <w:tr w:rsidR="00800BFF" w:rsidRPr="00C9553C" w14:paraId="53716EDA" w14:textId="77777777" w:rsidTr="00F2081F">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188EA1D" w14:textId="77777777" w:rsidR="00800BFF" w:rsidRPr="00486355" w:rsidRDefault="00800BFF" w:rsidP="00F2081F">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C8A5F29" w14:textId="77777777" w:rsidR="00800BFF" w:rsidRPr="00486355" w:rsidRDefault="00800BFF" w:rsidP="00F2081F">
            <w:pPr>
              <w:tabs>
                <w:tab w:val="left" w:pos="360"/>
              </w:tabs>
              <w:rPr>
                <w:b/>
                <w:bCs/>
                <w:sz w:val="24"/>
                <w:szCs w:val="24"/>
              </w:rPr>
            </w:pPr>
            <w:r>
              <w:rPr>
                <w:b/>
                <w:bCs/>
                <w:sz w:val="24"/>
                <w:szCs w:val="24"/>
              </w:rPr>
              <w:t>Место и дата подведения итогов запроса предложений</w:t>
            </w:r>
          </w:p>
        </w:tc>
      </w:tr>
      <w:tr w:rsidR="00800BFF" w:rsidRPr="00C9553C" w14:paraId="10AEF90A" w14:textId="77777777" w:rsidTr="00F2081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1B67B8F" w14:textId="673A6AF5" w:rsidR="00800BFF" w:rsidRPr="00B70DAC" w:rsidRDefault="00800BFF" w:rsidP="0077351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Pr="00F2608A">
              <w:rPr>
                <w:sz w:val="24"/>
                <w:szCs w:val="24"/>
              </w:rPr>
              <w:t>«</w:t>
            </w:r>
            <w:r w:rsidR="00773511">
              <w:rPr>
                <w:sz w:val="24"/>
                <w:szCs w:val="24"/>
              </w:rPr>
              <w:t>20</w:t>
            </w:r>
            <w:r w:rsidRPr="00F2608A">
              <w:rPr>
                <w:sz w:val="24"/>
                <w:szCs w:val="24"/>
              </w:rPr>
              <w:t>»</w:t>
            </w:r>
            <w:r>
              <w:rPr>
                <w:sz w:val="24"/>
                <w:szCs w:val="24"/>
              </w:rPr>
              <w:t xml:space="preserve"> марта 2017 года</w:t>
            </w:r>
            <w:r>
              <w:rPr>
                <w:b/>
                <w:bCs/>
                <w:sz w:val="24"/>
                <w:szCs w:val="24"/>
              </w:rPr>
              <w:t xml:space="preserve"> </w:t>
            </w:r>
            <w:r w:rsidRPr="00B70DAC">
              <w:rPr>
                <w:sz w:val="24"/>
                <w:szCs w:val="24"/>
              </w:rPr>
              <w:t>по адресу места нахождения Агентства.</w:t>
            </w:r>
          </w:p>
        </w:tc>
      </w:tr>
      <w:tr w:rsidR="00800BFF" w:rsidRPr="006F4A90" w14:paraId="1DD543A1" w14:textId="77777777" w:rsidTr="00F2081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394B12D" w14:textId="77777777" w:rsidR="00800BFF" w:rsidRPr="006F4A90" w:rsidRDefault="00800BFF" w:rsidP="00F2081F">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A5DDC33" w14:textId="77777777" w:rsidR="00800BFF" w:rsidRPr="006F4A90" w:rsidRDefault="00800BFF" w:rsidP="00F2081F">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800BFF" w:rsidRPr="00C9553C" w14:paraId="4FDA9D34" w14:textId="77777777" w:rsidTr="00F2081F">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9904CAF" w14:textId="4C23C838" w:rsidR="00800BFF" w:rsidRPr="00B70DAC" w:rsidRDefault="00800BFF" w:rsidP="0077351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r>
            <w:r w:rsidRPr="00810F8A">
              <w:rPr>
                <w:sz w:val="24"/>
                <w:szCs w:val="24"/>
              </w:rPr>
              <w:t>«</w:t>
            </w:r>
            <w:r w:rsidR="00773511">
              <w:rPr>
                <w:sz w:val="24"/>
                <w:szCs w:val="24"/>
              </w:rPr>
              <w:t>20</w:t>
            </w:r>
            <w:r w:rsidRPr="00810F8A">
              <w:rPr>
                <w:sz w:val="24"/>
                <w:szCs w:val="24"/>
              </w:rPr>
              <w:t>»</w:t>
            </w:r>
            <w:r>
              <w:rPr>
                <w:sz w:val="24"/>
                <w:szCs w:val="24"/>
              </w:rPr>
              <w:t xml:space="preserve"> марта 2017 года по адресу нахождения Агентства.</w:t>
            </w:r>
          </w:p>
        </w:tc>
      </w:tr>
      <w:tr w:rsidR="00800BFF" w:rsidRPr="00C9553C" w14:paraId="502C8FAA" w14:textId="77777777" w:rsidTr="00F2081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10CDC69C" w14:textId="77777777" w:rsidR="00800BFF" w:rsidRPr="007D2FFC" w:rsidRDefault="00800BFF" w:rsidP="00F2081F">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414905AB" w14:textId="77777777" w:rsidR="00800BFF" w:rsidRPr="00B70DAC" w:rsidRDefault="00800BFF" w:rsidP="00F2081F">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732"/>
              <w:gridCol w:w="2970"/>
            </w:tblGrid>
            <w:tr w:rsidR="00800BFF" w:rsidRPr="00B70DAC" w14:paraId="522122C9" w14:textId="77777777" w:rsidTr="00F2081F">
              <w:trPr>
                <w:trHeight w:val="902"/>
              </w:trPr>
              <w:tc>
                <w:tcPr>
                  <w:tcW w:w="3279" w:type="dxa"/>
                  <w:shd w:val="clear" w:color="auto" w:fill="D9D9D9"/>
                  <w:vAlign w:val="center"/>
                </w:tcPr>
                <w:p w14:paraId="296B5766" w14:textId="77777777" w:rsidR="00800BFF" w:rsidRPr="00B70DAC" w:rsidRDefault="00800BFF" w:rsidP="00F2081F">
                  <w:pPr>
                    <w:jc w:val="center"/>
                    <w:rPr>
                      <w:b/>
                      <w:sz w:val="24"/>
                      <w:szCs w:val="24"/>
                    </w:rPr>
                  </w:pPr>
                  <w:r w:rsidRPr="00B70DAC">
                    <w:rPr>
                      <w:b/>
                      <w:sz w:val="24"/>
                      <w:szCs w:val="24"/>
                    </w:rPr>
                    <w:t>Наименование критерия</w:t>
                  </w:r>
                </w:p>
              </w:tc>
              <w:tc>
                <w:tcPr>
                  <w:tcW w:w="2732" w:type="dxa"/>
                  <w:shd w:val="clear" w:color="auto" w:fill="D9D9D9"/>
                  <w:vAlign w:val="center"/>
                </w:tcPr>
                <w:p w14:paraId="1604BB93" w14:textId="77777777" w:rsidR="00800BFF" w:rsidRPr="00B70DAC" w:rsidRDefault="00800BFF" w:rsidP="00F2081F">
                  <w:pPr>
                    <w:jc w:val="center"/>
                    <w:rPr>
                      <w:b/>
                      <w:sz w:val="24"/>
                      <w:szCs w:val="24"/>
                    </w:rPr>
                  </w:pPr>
                  <w:r w:rsidRPr="00B70DAC">
                    <w:rPr>
                      <w:b/>
                      <w:sz w:val="24"/>
                      <w:szCs w:val="24"/>
                    </w:rPr>
                    <w:t>Значимость критерия</w:t>
                  </w:r>
                </w:p>
                <w:p w14:paraId="4E9CAFDF" w14:textId="77777777" w:rsidR="00800BFF" w:rsidRPr="00B70DAC" w:rsidRDefault="00800BFF" w:rsidP="00F2081F">
                  <w:pPr>
                    <w:jc w:val="center"/>
                    <w:rPr>
                      <w:b/>
                      <w:sz w:val="24"/>
                      <w:szCs w:val="24"/>
                    </w:rPr>
                  </w:pPr>
                  <w:r w:rsidRPr="00B70DAC">
                    <w:rPr>
                      <w:b/>
                      <w:sz w:val="24"/>
                      <w:szCs w:val="24"/>
                    </w:rPr>
                    <w:t>%</w:t>
                  </w:r>
                </w:p>
              </w:tc>
              <w:tc>
                <w:tcPr>
                  <w:tcW w:w="2970" w:type="dxa"/>
                  <w:shd w:val="clear" w:color="auto" w:fill="D9D9D9"/>
                  <w:vAlign w:val="center"/>
                </w:tcPr>
                <w:p w14:paraId="6C13E410" w14:textId="77777777" w:rsidR="00800BFF" w:rsidRPr="00B70DAC" w:rsidRDefault="00800BFF" w:rsidP="00F2081F">
                  <w:pPr>
                    <w:jc w:val="center"/>
                    <w:rPr>
                      <w:b/>
                      <w:sz w:val="24"/>
                      <w:szCs w:val="24"/>
                    </w:rPr>
                  </w:pPr>
                  <w:r w:rsidRPr="00B70DAC">
                    <w:rPr>
                      <w:b/>
                      <w:sz w:val="24"/>
                      <w:szCs w:val="24"/>
                    </w:rPr>
                    <w:t>Коэффициент значимости критерия</w:t>
                  </w:r>
                </w:p>
              </w:tc>
            </w:tr>
            <w:tr w:rsidR="00800BFF" w:rsidRPr="00B70DAC" w14:paraId="2AD3CBC7" w14:textId="77777777" w:rsidTr="00F2081F">
              <w:trPr>
                <w:trHeight w:val="423"/>
              </w:trPr>
              <w:tc>
                <w:tcPr>
                  <w:tcW w:w="3279" w:type="dxa"/>
                  <w:vAlign w:val="center"/>
                </w:tcPr>
                <w:p w14:paraId="5C40654A" w14:textId="77777777" w:rsidR="00800BFF" w:rsidRPr="0028511A" w:rsidRDefault="00800BFF" w:rsidP="00F2081F">
                  <w:pPr>
                    <w:pStyle w:val="afff4"/>
                    <w:numPr>
                      <w:ilvl w:val="0"/>
                      <w:numId w:val="11"/>
                    </w:numPr>
                    <w:ind w:left="0" w:firstLine="0"/>
                    <w:rPr>
                      <w:sz w:val="24"/>
                    </w:rPr>
                  </w:pPr>
                  <w:r>
                    <w:rPr>
                      <w:sz w:val="24"/>
                    </w:rPr>
                    <w:t>Цена договора.</w:t>
                  </w:r>
                </w:p>
              </w:tc>
              <w:tc>
                <w:tcPr>
                  <w:tcW w:w="2732" w:type="dxa"/>
                  <w:vAlign w:val="center"/>
                </w:tcPr>
                <w:p w14:paraId="2D7AB3C8" w14:textId="77777777" w:rsidR="00800BFF" w:rsidRPr="00A47B58" w:rsidRDefault="00800BFF" w:rsidP="00F2081F">
                  <w:pPr>
                    <w:jc w:val="center"/>
                    <w:rPr>
                      <w:i/>
                      <w:color w:val="A6A6A6" w:themeColor="background1" w:themeShade="A6"/>
                      <w:sz w:val="22"/>
                    </w:rPr>
                  </w:pPr>
                  <w:r w:rsidRPr="00392510">
                    <w:rPr>
                      <w:sz w:val="24"/>
                      <w:szCs w:val="24"/>
                    </w:rPr>
                    <w:t>30</w:t>
                  </w:r>
                </w:p>
              </w:tc>
              <w:tc>
                <w:tcPr>
                  <w:tcW w:w="2970" w:type="dxa"/>
                  <w:vAlign w:val="center"/>
                </w:tcPr>
                <w:p w14:paraId="574FC8B6" w14:textId="77777777" w:rsidR="00800BFF" w:rsidRPr="00392510" w:rsidRDefault="00800BFF" w:rsidP="00F2081F">
                  <w:pPr>
                    <w:jc w:val="center"/>
                    <w:rPr>
                      <w:bCs/>
                      <w:sz w:val="24"/>
                      <w:szCs w:val="24"/>
                    </w:rPr>
                  </w:pPr>
                  <w:r w:rsidRPr="00392510">
                    <w:rPr>
                      <w:bCs/>
                      <w:sz w:val="24"/>
                      <w:szCs w:val="24"/>
                    </w:rPr>
                    <w:t>0,3</w:t>
                  </w:r>
                </w:p>
              </w:tc>
            </w:tr>
            <w:tr w:rsidR="00800BFF" w:rsidRPr="00B70DAC" w14:paraId="0FD9088A" w14:textId="77777777" w:rsidTr="00F2081F">
              <w:trPr>
                <w:trHeight w:val="362"/>
              </w:trPr>
              <w:tc>
                <w:tcPr>
                  <w:tcW w:w="3279" w:type="dxa"/>
                  <w:vAlign w:val="center"/>
                </w:tcPr>
                <w:p w14:paraId="1A3D6D15" w14:textId="77777777" w:rsidR="00800BFF" w:rsidRPr="0028511A" w:rsidRDefault="00800BFF" w:rsidP="00F2081F">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732" w:type="dxa"/>
                  <w:vAlign w:val="center"/>
                </w:tcPr>
                <w:p w14:paraId="418E85A9" w14:textId="77777777" w:rsidR="00800BFF" w:rsidRPr="00A47B58" w:rsidRDefault="00800BFF" w:rsidP="00F2081F">
                  <w:pPr>
                    <w:jc w:val="center"/>
                    <w:rPr>
                      <w:i/>
                      <w:color w:val="A6A6A6" w:themeColor="background1" w:themeShade="A6"/>
                      <w:sz w:val="22"/>
                    </w:rPr>
                  </w:pPr>
                  <w:r w:rsidRPr="00392510">
                    <w:rPr>
                      <w:sz w:val="24"/>
                      <w:szCs w:val="24"/>
                    </w:rPr>
                    <w:t>30</w:t>
                  </w:r>
                </w:p>
              </w:tc>
              <w:tc>
                <w:tcPr>
                  <w:tcW w:w="2970" w:type="dxa"/>
                  <w:vAlign w:val="center"/>
                </w:tcPr>
                <w:p w14:paraId="13AA85BB" w14:textId="77777777" w:rsidR="00800BFF" w:rsidRPr="00392510" w:rsidRDefault="00800BFF" w:rsidP="00F2081F">
                  <w:pPr>
                    <w:jc w:val="center"/>
                    <w:rPr>
                      <w:bCs/>
                      <w:sz w:val="24"/>
                      <w:szCs w:val="24"/>
                    </w:rPr>
                  </w:pPr>
                  <w:r w:rsidRPr="00392510">
                    <w:rPr>
                      <w:bCs/>
                      <w:sz w:val="24"/>
                      <w:szCs w:val="24"/>
                    </w:rPr>
                    <w:t>0,3</w:t>
                  </w:r>
                </w:p>
              </w:tc>
            </w:tr>
            <w:tr w:rsidR="00800BFF" w:rsidRPr="00B70DAC" w14:paraId="17A10533" w14:textId="77777777" w:rsidTr="00F2081F">
              <w:trPr>
                <w:trHeight w:val="362"/>
              </w:trPr>
              <w:tc>
                <w:tcPr>
                  <w:tcW w:w="3279" w:type="dxa"/>
                  <w:vAlign w:val="center"/>
                </w:tcPr>
                <w:p w14:paraId="1429530D" w14:textId="77777777" w:rsidR="00800BFF" w:rsidRPr="00D46172" w:rsidRDefault="00800BFF" w:rsidP="00F2081F">
                  <w:pPr>
                    <w:pStyle w:val="afff4"/>
                    <w:numPr>
                      <w:ilvl w:val="0"/>
                      <w:numId w:val="11"/>
                    </w:numPr>
                    <w:ind w:left="0" w:firstLine="0"/>
                    <w:rPr>
                      <w:sz w:val="24"/>
                    </w:rPr>
                  </w:pPr>
                  <w:r w:rsidRPr="00392510">
                    <w:rPr>
                      <w:sz w:val="24"/>
                    </w:rPr>
                    <w:t>Качество оказываемых услуг</w:t>
                  </w:r>
                </w:p>
              </w:tc>
              <w:tc>
                <w:tcPr>
                  <w:tcW w:w="2732" w:type="dxa"/>
                  <w:vAlign w:val="center"/>
                </w:tcPr>
                <w:p w14:paraId="1063E70D" w14:textId="77777777" w:rsidR="00800BFF" w:rsidRDefault="00800BFF" w:rsidP="00F2081F">
                  <w:pPr>
                    <w:jc w:val="center"/>
                    <w:rPr>
                      <w:b/>
                      <w:sz w:val="24"/>
                    </w:rPr>
                  </w:pPr>
                  <w:r w:rsidRPr="00392510">
                    <w:rPr>
                      <w:sz w:val="24"/>
                      <w:szCs w:val="24"/>
                    </w:rPr>
                    <w:t>40</w:t>
                  </w:r>
                </w:p>
              </w:tc>
              <w:tc>
                <w:tcPr>
                  <w:tcW w:w="2970" w:type="dxa"/>
                  <w:vAlign w:val="center"/>
                </w:tcPr>
                <w:p w14:paraId="63A3A294" w14:textId="77777777" w:rsidR="00800BFF" w:rsidRPr="00392510" w:rsidRDefault="00800BFF" w:rsidP="00F2081F">
                  <w:pPr>
                    <w:jc w:val="center"/>
                    <w:rPr>
                      <w:bCs/>
                      <w:sz w:val="24"/>
                      <w:szCs w:val="24"/>
                    </w:rPr>
                  </w:pPr>
                  <w:r w:rsidRPr="00392510">
                    <w:rPr>
                      <w:bCs/>
                      <w:sz w:val="24"/>
                      <w:szCs w:val="24"/>
                    </w:rPr>
                    <w:t>0,4</w:t>
                  </w:r>
                </w:p>
              </w:tc>
            </w:tr>
          </w:tbl>
          <w:p w14:paraId="17512B8E" w14:textId="77777777" w:rsidR="00800BFF" w:rsidRPr="00B70DAC" w:rsidRDefault="00800BFF" w:rsidP="00F2081F">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00098A4"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51EC8BF1" w14:textId="77777777" w:rsidR="00800BFF" w:rsidRPr="002773F9" w:rsidRDefault="00800BFF" w:rsidP="00F2081F">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7AC17783" w14:textId="77777777" w:rsidR="00800BFF" w:rsidRDefault="00800BFF" w:rsidP="00F2081F">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6B12CA0F" w14:textId="77777777" w:rsidR="00800BFF" w:rsidRDefault="00800BFF" w:rsidP="00F2081F">
            <w:pPr>
              <w:autoSpaceDE w:val="0"/>
              <w:autoSpaceDN w:val="0"/>
              <w:adjustRightInd w:val="0"/>
              <w:ind w:firstLine="284"/>
              <w:jc w:val="both"/>
              <w:rPr>
                <w:i/>
                <w:color w:val="A6A6A6" w:themeColor="background1" w:themeShade="A6"/>
                <w:sz w:val="22"/>
              </w:rPr>
            </w:pPr>
            <w:r>
              <w:rPr>
                <w:sz w:val="24"/>
                <w:szCs w:val="24"/>
              </w:rPr>
              <w:t xml:space="preserve">в) </w:t>
            </w:r>
            <w:r w:rsidRPr="00392510">
              <w:rPr>
                <w:sz w:val="24"/>
                <w:szCs w:val="24"/>
              </w:rPr>
              <w:t>Качество оказываемых услуг.</w:t>
            </w:r>
          </w:p>
          <w:p w14:paraId="4ADE89D3"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65A3E8A"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F1E1AA2"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20F0A546"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4B0141E6"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49FBBC"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34B1358"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0231EBB7" w14:textId="77777777" w:rsidR="00800BFF" w:rsidRPr="00B70DAC" w:rsidRDefault="00800BFF" w:rsidP="00F2081F">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00BFF" w:rsidRPr="00C9553C" w14:paraId="2D1673E7" w14:textId="77777777" w:rsidTr="00F2081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89051D6" w14:textId="77777777" w:rsidR="00800BFF" w:rsidRPr="007D2FFC" w:rsidRDefault="00800BFF" w:rsidP="00F2081F">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33A070DC" w14:textId="77777777" w:rsidR="00800BFF" w:rsidRPr="007D2FFC" w:rsidRDefault="00800BFF" w:rsidP="00F2081F">
            <w:pPr>
              <w:rPr>
                <w:b/>
                <w:sz w:val="24"/>
                <w:szCs w:val="24"/>
              </w:rPr>
            </w:pPr>
            <w:r w:rsidRPr="007D2FFC">
              <w:rPr>
                <w:b/>
                <w:bCs/>
                <w:sz w:val="24"/>
                <w:szCs w:val="24"/>
              </w:rPr>
              <w:t>Порядок оценки:</w:t>
            </w:r>
          </w:p>
        </w:tc>
      </w:tr>
      <w:tr w:rsidR="00800BFF" w:rsidRPr="00E00087" w14:paraId="40AD4D07" w14:textId="77777777" w:rsidTr="00F2081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51691F70" w14:textId="77777777" w:rsidR="00800BFF" w:rsidRPr="00E00087" w:rsidRDefault="00800BFF" w:rsidP="00F2081F">
            <w:pPr>
              <w:suppressAutoHyphens/>
              <w:rPr>
                <w:b/>
                <w:sz w:val="24"/>
                <w:szCs w:val="24"/>
              </w:rPr>
            </w:pPr>
            <w:r w:rsidRPr="00E00087">
              <w:rPr>
                <w:b/>
                <w:sz w:val="24"/>
                <w:szCs w:val="24"/>
              </w:rPr>
              <w:t>1. Критерий «Цена договора»</w:t>
            </w:r>
          </w:p>
          <w:p w14:paraId="48E7E035" w14:textId="77777777" w:rsidR="00800BFF" w:rsidRPr="00E00087" w:rsidRDefault="00800BFF" w:rsidP="00F2081F">
            <w:pPr>
              <w:autoSpaceDE w:val="0"/>
              <w:autoSpaceDN w:val="0"/>
              <w:adjustRightInd w:val="0"/>
              <w:jc w:val="both"/>
              <w:rPr>
                <w:sz w:val="24"/>
                <w:szCs w:val="24"/>
              </w:rPr>
            </w:pPr>
            <w:r w:rsidRPr="00E00087">
              <w:rPr>
                <w:sz w:val="24"/>
                <w:szCs w:val="24"/>
              </w:rPr>
              <w:t>1.1.  При оценке заявок по критерию «Цена договора» использование подкритериев не допускается.</w:t>
            </w:r>
          </w:p>
          <w:p w14:paraId="029126E7" w14:textId="77777777" w:rsidR="00800BFF" w:rsidRPr="00E00087" w:rsidRDefault="00800BFF" w:rsidP="00F2081F">
            <w:pPr>
              <w:autoSpaceDE w:val="0"/>
              <w:autoSpaceDN w:val="0"/>
              <w:adjustRightInd w:val="0"/>
              <w:jc w:val="both"/>
              <w:rPr>
                <w:sz w:val="24"/>
                <w:szCs w:val="24"/>
              </w:rPr>
            </w:pPr>
            <w:r w:rsidRPr="00E00087">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158E10A3" w14:textId="77777777" w:rsidR="00800BFF" w:rsidRPr="00E00087" w:rsidRDefault="00800BFF" w:rsidP="00F2081F">
            <w:pPr>
              <w:autoSpaceDE w:val="0"/>
              <w:autoSpaceDN w:val="0"/>
              <w:adjustRightInd w:val="0"/>
              <w:jc w:val="both"/>
              <w:rPr>
                <w:sz w:val="24"/>
                <w:szCs w:val="24"/>
              </w:rPr>
            </w:pPr>
            <w:r w:rsidRPr="00E00087">
              <w:rPr>
                <w:sz w:val="24"/>
                <w:szCs w:val="24"/>
              </w:rPr>
              <w:t>1.3. Рейтинг, присуждаемый заявке по критерию «Цена договора», определяется по формуле:</w:t>
            </w:r>
          </w:p>
          <w:p w14:paraId="0620F0D9" w14:textId="77777777" w:rsidR="00800BFF" w:rsidRPr="00E00087" w:rsidRDefault="00800BFF" w:rsidP="00F2081F">
            <w:pPr>
              <w:autoSpaceDE w:val="0"/>
              <w:autoSpaceDN w:val="0"/>
              <w:adjustRightInd w:val="0"/>
              <w:rPr>
                <w:rFonts w:ascii="Courier New" w:hAnsi="Courier New" w:cs="Courier New"/>
              </w:rPr>
            </w:pPr>
          </w:p>
          <w:p w14:paraId="38C45EB8" w14:textId="77777777" w:rsidR="00800BFF" w:rsidRPr="00E00087" w:rsidRDefault="00800BFF" w:rsidP="00F2081F">
            <w:pPr>
              <w:autoSpaceDE w:val="0"/>
              <w:autoSpaceDN w:val="0"/>
              <w:adjustRightInd w:val="0"/>
              <w:rPr>
                <w:rFonts w:ascii="Courier New" w:hAnsi="Courier New" w:cs="Courier New"/>
              </w:rPr>
            </w:pPr>
            <w:r w:rsidRPr="00E00087">
              <w:rPr>
                <w:sz w:val="28"/>
                <w:szCs w:val="28"/>
              </w:rPr>
              <w:t xml:space="preserve">                                               </w:t>
            </w:r>
            <w:r w:rsidRPr="00E00087">
              <w:rPr>
                <w:position w:val="-32"/>
                <w:sz w:val="28"/>
                <w:szCs w:val="28"/>
              </w:rPr>
              <w:object w:dxaOrig="2280" w:dyaOrig="740" w14:anchorId="44A29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50586264" r:id="rId20"/>
              </w:object>
            </w:r>
          </w:p>
          <w:p w14:paraId="607280EC" w14:textId="77777777" w:rsidR="00800BFF" w:rsidRPr="00E00087" w:rsidRDefault="00800BFF" w:rsidP="00F2081F">
            <w:pPr>
              <w:autoSpaceDE w:val="0"/>
              <w:autoSpaceDN w:val="0"/>
              <w:adjustRightInd w:val="0"/>
              <w:rPr>
                <w:sz w:val="24"/>
                <w:szCs w:val="24"/>
              </w:rPr>
            </w:pPr>
            <w:r w:rsidRPr="00E00087">
              <w:rPr>
                <w:rFonts w:ascii="Courier New" w:hAnsi="Courier New" w:cs="Courier New"/>
              </w:rPr>
              <w:t xml:space="preserve">    </w:t>
            </w:r>
            <w:r w:rsidRPr="00E00087">
              <w:rPr>
                <w:sz w:val="24"/>
                <w:szCs w:val="24"/>
              </w:rPr>
              <w:t>где:</w:t>
            </w:r>
          </w:p>
          <w:p w14:paraId="23C8D3E6" w14:textId="77777777" w:rsidR="00800BFF" w:rsidRPr="00E00087" w:rsidRDefault="00800BFF" w:rsidP="00F2081F">
            <w:pPr>
              <w:autoSpaceDE w:val="0"/>
              <w:autoSpaceDN w:val="0"/>
              <w:adjustRightInd w:val="0"/>
              <w:rPr>
                <w:i/>
                <w:iCs/>
                <w:sz w:val="24"/>
                <w:szCs w:val="24"/>
              </w:rPr>
            </w:pPr>
            <w:r w:rsidRPr="00E00087">
              <w:rPr>
                <w:position w:val="-18"/>
              </w:rPr>
              <w:object w:dxaOrig="560" w:dyaOrig="420" w14:anchorId="2D6C79FC">
                <v:shape id="_x0000_i1026" type="#_x0000_t75" style="width:28.5pt;height:21.75pt" o:ole="">
                  <v:imagedata r:id="rId21" o:title=""/>
                </v:shape>
                <o:OLEObject Type="Embed" ProgID="Equation.3" ShapeID="_x0000_i1026" DrawAspect="Content" ObjectID="_1550586265" r:id="rId22"/>
              </w:object>
            </w:r>
            <w:r w:rsidRPr="00E00087">
              <w:t xml:space="preserve">- </w:t>
            </w:r>
            <w:r w:rsidRPr="00E00087">
              <w:rPr>
                <w:i/>
                <w:iCs/>
                <w:sz w:val="24"/>
                <w:szCs w:val="24"/>
              </w:rPr>
              <w:t>рейтинг, присуждаемый i-й заявке по указанному критерию;</w:t>
            </w:r>
          </w:p>
          <w:p w14:paraId="6A75E330" w14:textId="77777777" w:rsidR="00800BFF" w:rsidRPr="00E00087" w:rsidRDefault="00800BFF" w:rsidP="00F2081F">
            <w:pPr>
              <w:autoSpaceDE w:val="0"/>
              <w:autoSpaceDN w:val="0"/>
              <w:adjustRightInd w:val="0"/>
              <w:jc w:val="both"/>
              <w:rPr>
                <w:i/>
                <w:iCs/>
                <w:sz w:val="24"/>
                <w:szCs w:val="24"/>
              </w:rPr>
            </w:pPr>
            <w:r w:rsidRPr="00E00087">
              <w:rPr>
                <w:position w:val="-20"/>
              </w:rPr>
              <w:object w:dxaOrig="700" w:dyaOrig="499" w14:anchorId="3590929D">
                <v:shape id="_x0000_i1027" type="#_x0000_t75" style="width:36pt;height:21.75pt" o:ole="">
                  <v:imagedata r:id="rId23" o:title=""/>
                </v:shape>
                <o:OLEObject Type="Embed" ProgID="Equation.3" ShapeID="_x0000_i1027" DrawAspect="Content" ObjectID="_1550586266" r:id="rId24"/>
              </w:object>
            </w:r>
            <w:r w:rsidRPr="00E00087">
              <w:t xml:space="preserve">- </w:t>
            </w:r>
            <w:r w:rsidRPr="00E00087">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479990F6" w14:textId="77777777" w:rsidR="00800BFF" w:rsidRPr="00E00087" w:rsidRDefault="00800BFF" w:rsidP="00F2081F">
            <w:pPr>
              <w:autoSpaceDE w:val="0"/>
              <w:autoSpaceDN w:val="0"/>
              <w:adjustRightInd w:val="0"/>
              <w:rPr>
                <w:rFonts w:ascii="Courier New" w:hAnsi="Courier New" w:cs="Courier New"/>
              </w:rPr>
            </w:pPr>
            <w:r w:rsidRPr="00E00087">
              <w:rPr>
                <w:position w:val="-20"/>
              </w:rPr>
              <w:object w:dxaOrig="360" w:dyaOrig="499" w14:anchorId="06555141">
                <v:shape id="_x0000_i1028" type="#_x0000_t75" style="width:21.75pt;height:21.75pt" o:ole="">
                  <v:imagedata r:id="rId25" o:title=""/>
                </v:shape>
                <o:OLEObject Type="Embed" ProgID="Equation.3" ShapeID="_x0000_i1028" DrawAspect="Content" ObjectID="_1550586267" r:id="rId26"/>
              </w:object>
            </w:r>
            <w:r w:rsidRPr="00E00087">
              <w:t xml:space="preserve">- </w:t>
            </w:r>
            <w:r w:rsidRPr="00E00087">
              <w:rPr>
                <w:i/>
                <w:iCs/>
                <w:sz w:val="24"/>
                <w:szCs w:val="24"/>
              </w:rPr>
              <w:t>предложение i-го участника запроса предложений по цене договора</w:t>
            </w:r>
            <w:r w:rsidRPr="00E00087">
              <w:rPr>
                <w:rFonts w:ascii="Courier New" w:hAnsi="Courier New" w:cs="Courier New"/>
              </w:rPr>
              <w:t>.</w:t>
            </w:r>
          </w:p>
          <w:p w14:paraId="695B161D" w14:textId="77777777" w:rsidR="00800BFF" w:rsidRPr="00E00087" w:rsidRDefault="00800BFF" w:rsidP="00F2081F">
            <w:pPr>
              <w:autoSpaceDE w:val="0"/>
              <w:autoSpaceDN w:val="0"/>
              <w:adjustRightInd w:val="0"/>
              <w:jc w:val="both"/>
              <w:rPr>
                <w:sz w:val="24"/>
                <w:szCs w:val="24"/>
              </w:rPr>
            </w:pPr>
            <w:r w:rsidRPr="00E00087">
              <w:rPr>
                <w:sz w:val="24"/>
                <w:szCs w:val="24"/>
              </w:rPr>
              <w:t>1.4. Для расчета итогового рейтинга по заявке, рейтинг, присуждаемый этой заявке по критерию «</w:t>
            </w:r>
            <w:r w:rsidRPr="00E00087">
              <w:rPr>
                <w:bCs/>
                <w:sz w:val="24"/>
                <w:szCs w:val="24"/>
              </w:rPr>
              <w:t>Цена договора</w:t>
            </w:r>
            <w:r w:rsidRPr="00E00087">
              <w:rPr>
                <w:sz w:val="24"/>
                <w:szCs w:val="24"/>
              </w:rPr>
              <w:t>», умножается на соответствующую указанному критерию значимость.</w:t>
            </w:r>
          </w:p>
          <w:p w14:paraId="666C5430" w14:textId="77777777" w:rsidR="00800BFF" w:rsidRPr="00E00087" w:rsidRDefault="00800BFF" w:rsidP="00F2081F">
            <w:pPr>
              <w:autoSpaceDE w:val="0"/>
              <w:autoSpaceDN w:val="0"/>
              <w:adjustRightInd w:val="0"/>
              <w:jc w:val="both"/>
              <w:rPr>
                <w:sz w:val="24"/>
                <w:szCs w:val="24"/>
              </w:rPr>
            </w:pPr>
            <w:r w:rsidRPr="00E00087">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64E6A6BA" w14:textId="77777777" w:rsidR="00800BFF" w:rsidRPr="00E00087" w:rsidRDefault="00800BFF" w:rsidP="00F2081F">
            <w:pPr>
              <w:suppressAutoHyphens/>
              <w:rPr>
                <w:b/>
                <w:sz w:val="24"/>
                <w:szCs w:val="24"/>
              </w:rPr>
            </w:pPr>
            <w:r w:rsidRPr="00E00087">
              <w:rPr>
                <w:b/>
                <w:sz w:val="24"/>
                <w:szCs w:val="24"/>
              </w:rPr>
              <w:t>2. Критерий «Квалификация участника запроса предложений»</w:t>
            </w:r>
          </w:p>
          <w:p w14:paraId="7F971FFB" w14:textId="77777777" w:rsidR="00800BFF" w:rsidRPr="00E00087" w:rsidRDefault="00800BFF" w:rsidP="00F2081F">
            <w:pPr>
              <w:autoSpaceDE w:val="0"/>
              <w:autoSpaceDN w:val="0"/>
              <w:adjustRightInd w:val="0"/>
              <w:jc w:val="both"/>
              <w:rPr>
                <w:sz w:val="24"/>
                <w:szCs w:val="24"/>
              </w:rPr>
            </w:pPr>
            <w:r w:rsidRPr="00E00087">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63B2EE65" w14:textId="77777777" w:rsidR="00800BFF" w:rsidRPr="00E00087" w:rsidRDefault="00800BFF" w:rsidP="00F2081F">
            <w:pPr>
              <w:autoSpaceDE w:val="0"/>
              <w:autoSpaceDN w:val="0"/>
              <w:adjustRightInd w:val="0"/>
              <w:jc w:val="both"/>
              <w:rPr>
                <w:sz w:val="24"/>
                <w:szCs w:val="24"/>
              </w:rPr>
            </w:pPr>
            <w:r w:rsidRPr="00E00087">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2708F9A" w14:textId="77777777" w:rsidR="00800BFF" w:rsidRPr="00E00087" w:rsidRDefault="00800BFF" w:rsidP="00F2081F">
            <w:pPr>
              <w:autoSpaceDE w:val="0"/>
              <w:autoSpaceDN w:val="0"/>
              <w:adjustRightInd w:val="0"/>
              <w:jc w:val="both"/>
              <w:rPr>
                <w:sz w:val="24"/>
                <w:szCs w:val="24"/>
              </w:rPr>
            </w:pPr>
            <w:r w:rsidRPr="00E00087">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1341EAE7" w14:textId="77777777" w:rsidR="00800BFF" w:rsidRPr="00E00087" w:rsidRDefault="00800BFF" w:rsidP="00F2081F">
            <w:pPr>
              <w:autoSpaceDE w:val="0"/>
              <w:autoSpaceDN w:val="0"/>
              <w:adjustRightInd w:val="0"/>
              <w:ind w:firstLine="540"/>
              <w:jc w:val="both"/>
              <w:rPr>
                <w:sz w:val="24"/>
                <w:szCs w:val="24"/>
              </w:rPr>
            </w:pPr>
            <w:r w:rsidRPr="00E00087">
              <w:rPr>
                <w:sz w:val="24"/>
                <w:szCs w:val="24"/>
              </w:rPr>
              <w:t>а) предмет оценки и исчерпывающий перечень показателей по данному критерию;</w:t>
            </w:r>
          </w:p>
          <w:p w14:paraId="62DD5F3B" w14:textId="00E65787" w:rsidR="00800BFF" w:rsidRPr="00E00087" w:rsidRDefault="00800BFF" w:rsidP="00F2081F">
            <w:pPr>
              <w:autoSpaceDE w:val="0"/>
              <w:autoSpaceDN w:val="0"/>
              <w:adjustRightInd w:val="0"/>
              <w:ind w:firstLine="540"/>
              <w:jc w:val="both"/>
              <w:rPr>
                <w:sz w:val="24"/>
                <w:szCs w:val="24"/>
              </w:rPr>
            </w:pPr>
            <w:r w:rsidRPr="00E00087">
              <w:rPr>
                <w:sz w:val="24"/>
                <w:szCs w:val="24"/>
              </w:rPr>
              <w:t xml:space="preserve">б) максимальное значение в баллах для каждого показателя указанного критерия. </w:t>
            </w:r>
          </w:p>
          <w:p w14:paraId="619B46EE" w14:textId="77777777" w:rsidR="00800BFF" w:rsidRPr="00E00087" w:rsidRDefault="00800BFF" w:rsidP="00F2081F">
            <w:pPr>
              <w:autoSpaceDE w:val="0"/>
              <w:autoSpaceDN w:val="0"/>
              <w:adjustRightInd w:val="0"/>
              <w:jc w:val="both"/>
              <w:rPr>
                <w:sz w:val="24"/>
                <w:szCs w:val="24"/>
              </w:rPr>
            </w:pPr>
            <w:r w:rsidRPr="00E00087">
              <w:rPr>
                <w:sz w:val="24"/>
                <w:szCs w:val="24"/>
              </w:rPr>
              <w:t>2.3. Рейтинг, присуждаемый заявке по критерию «Квалификация участника запроса предложений», определяется по формуле:</w:t>
            </w:r>
          </w:p>
          <w:p w14:paraId="1CFCF2E7" w14:textId="77777777" w:rsidR="00800BFF" w:rsidRPr="00E00087" w:rsidRDefault="00800BFF" w:rsidP="00F2081F">
            <w:pPr>
              <w:autoSpaceDE w:val="0"/>
              <w:autoSpaceDN w:val="0"/>
              <w:adjustRightInd w:val="0"/>
              <w:ind w:firstLine="540"/>
              <w:jc w:val="both"/>
              <w:rPr>
                <w:sz w:val="24"/>
                <w:szCs w:val="24"/>
              </w:rPr>
            </w:pPr>
          </w:p>
          <w:p w14:paraId="2EFF449C" w14:textId="6F341800" w:rsidR="00800BFF" w:rsidRPr="00E00087" w:rsidRDefault="00800BFF" w:rsidP="00F2081F">
            <w:pPr>
              <w:autoSpaceDE w:val="0"/>
              <w:autoSpaceDN w:val="0"/>
              <w:adjustRightInd w:val="0"/>
              <w:ind w:firstLine="540"/>
              <w:jc w:val="both"/>
              <w:rPr>
                <w:sz w:val="24"/>
                <w:szCs w:val="24"/>
              </w:rPr>
            </w:pPr>
            <w:r w:rsidRPr="00E00087">
              <w:rPr>
                <w:sz w:val="24"/>
                <w:szCs w:val="24"/>
              </w:rPr>
              <w:t xml:space="preserve">                                           </w:t>
            </w:r>
            <w:r w:rsidR="00F2081F" w:rsidRPr="00E00087">
              <w:rPr>
                <w:position w:val="-18"/>
                <w:sz w:val="24"/>
                <w:szCs w:val="24"/>
              </w:rPr>
              <w:object w:dxaOrig="2640" w:dyaOrig="520" w14:anchorId="121AD148">
                <v:shape id="_x0000_i1029" type="#_x0000_t75" style="width:201.75pt;height:27.75pt" o:ole="">
                  <v:imagedata r:id="rId27" o:title=""/>
                </v:shape>
                <o:OLEObject Type="Embed" ProgID="Equation.3" ShapeID="_x0000_i1029" DrawAspect="Content" ObjectID="_1550586268" r:id="rId28"/>
              </w:object>
            </w:r>
          </w:p>
          <w:p w14:paraId="11F7F376" w14:textId="77777777" w:rsidR="00800BFF" w:rsidRPr="00E00087" w:rsidRDefault="00800BFF" w:rsidP="00F2081F">
            <w:pPr>
              <w:autoSpaceDE w:val="0"/>
              <w:autoSpaceDN w:val="0"/>
              <w:adjustRightInd w:val="0"/>
              <w:rPr>
                <w:sz w:val="24"/>
                <w:szCs w:val="24"/>
              </w:rPr>
            </w:pPr>
            <w:r w:rsidRPr="00E00087">
              <w:rPr>
                <w:sz w:val="24"/>
                <w:szCs w:val="24"/>
              </w:rPr>
              <w:t xml:space="preserve">    где:</w:t>
            </w:r>
          </w:p>
          <w:p w14:paraId="7043A0B9" w14:textId="77777777" w:rsidR="00800BFF" w:rsidRPr="00E00087" w:rsidRDefault="00800BFF" w:rsidP="00F2081F">
            <w:pPr>
              <w:autoSpaceDE w:val="0"/>
              <w:autoSpaceDN w:val="0"/>
              <w:adjustRightInd w:val="0"/>
              <w:rPr>
                <w:sz w:val="24"/>
                <w:szCs w:val="24"/>
              </w:rPr>
            </w:pPr>
            <w:r w:rsidRPr="00E00087">
              <w:rPr>
                <w:sz w:val="24"/>
                <w:szCs w:val="24"/>
              </w:rPr>
              <w:t xml:space="preserve">   </w:t>
            </w:r>
            <w:r w:rsidRPr="00E00087">
              <w:rPr>
                <w:position w:val="-12"/>
                <w:sz w:val="24"/>
                <w:szCs w:val="24"/>
              </w:rPr>
              <w:object w:dxaOrig="380" w:dyaOrig="360" w14:anchorId="29DB6025">
                <v:shape id="_x0000_i1030" type="#_x0000_t75" style="width:21.75pt;height:14.25pt" o:ole="">
                  <v:imagedata r:id="rId29" o:title=""/>
                </v:shape>
                <o:OLEObject Type="Embed" ProgID="Equation.3" ShapeID="_x0000_i1030" DrawAspect="Content" ObjectID="_1550586269" r:id="rId30"/>
              </w:object>
            </w:r>
            <w:r w:rsidRPr="00E00087">
              <w:rPr>
                <w:sz w:val="24"/>
                <w:szCs w:val="24"/>
              </w:rPr>
              <w:t xml:space="preserve">  </w:t>
            </w:r>
            <w:r w:rsidRPr="00E00087">
              <w:rPr>
                <w:i/>
                <w:iCs/>
                <w:sz w:val="24"/>
                <w:szCs w:val="24"/>
              </w:rPr>
              <w:t>- рейтинг, присуждаемый i-й заявке по указанному критерию;</w:t>
            </w:r>
          </w:p>
          <w:p w14:paraId="6D79D583" w14:textId="77777777" w:rsidR="00800BFF" w:rsidRPr="00E00087" w:rsidRDefault="00800BFF" w:rsidP="00F2081F">
            <w:pPr>
              <w:autoSpaceDE w:val="0"/>
              <w:autoSpaceDN w:val="0"/>
              <w:adjustRightInd w:val="0"/>
              <w:jc w:val="both"/>
              <w:rPr>
                <w:sz w:val="24"/>
                <w:szCs w:val="24"/>
              </w:rPr>
            </w:pPr>
            <w:r w:rsidRPr="00E00087">
              <w:rPr>
                <w:sz w:val="24"/>
                <w:szCs w:val="24"/>
              </w:rPr>
              <w:t xml:space="preserve">   </w:t>
            </w:r>
            <w:r w:rsidRPr="00E00087">
              <w:rPr>
                <w:position w:val="-14"/>
                <w:sz w:val="24"/>
                <w:szCs w:val="24"/>
              </w:rPr>
              <w:object w:dxaOrig="400" w:dyaOrig="440" w14:anchorId="60042CA1">
                <v:shape id="_x0000_i1031" type="#_x0000_t75" style="width:21.75pt;height:21.75pt" o:ole="">
                  <v:imagedata r:id="rId31" o:title=""/>
                </v:shape>
                <o:OLEObject Type="Embed" ProgID="Equation.3" ShapeID="_x0000_i1031" DrawAspect="Content" ObjectID="_1550586270" r:id="rId32"/>
              </w:object>
            </w:r>
            <w:r w:rsidRPr="00E00087">
              <w:rPr>
                <w:sz w:val="24"/>
                <w:szCs w:val="24"/>
              </w:rPr>
              <w:t xml:space="preserve">  -  </w:t>
            </w:r>
            <w:r w:rsidRPr="00E00087">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E00087">
              <w:rPr>
                <w:sz w:val="24"/>
                <w:szCs w:val="24"/>
              </w:rPr>
              <w:t>.</w:t>
            </w:r>
          </w:p>
          <w:p w14:paraId="7600E99D" w14:textId="77777777" w:rsidR="00800BFF" w:rsidRPr="00E00087" w:rsidRDefault="00800BFF" w:rsidP="00F2081F">
            <w:pPr>
              <w:autoSpaceDE w:val="0"/>
              <w:autoSpaceDN w:val="0"/>
              <w:adjustRightInd w:val="0"/>
              <w:jc w:val="both"/>
              <w:rPr>
                <w:sz w:val="24"/>
                <w:szCs w:val="24"/>
              </w:rPr>
            </w:pPr>
            <w:r w:rsidRPr="00E00087">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1C0F22F3" w14:textId="77777777" w:rsidR="00800BFF" w:rsidRPr="00E00087" w:rsidRDefault="00800BFF" w:rsidP="00F2081F">
            <w:pPr>
              <w:autoSpaceDE w:val="0"/>
              <w:autoSpaceDN w:val="0"/>
              <w:adjustRightInd w:val="0"/>
              <w:jc w:val="both"/>
              <w:rPr>
                <w:sz w:val="24"/>
                <w:szCs w:val="24"/>
              </w:rPr>
            </w:pPr>
            <w:r w:rsidRPr="00E00087">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551"/>
              <w:gridCol w:w="1843"/>
              <w:gridCol w:w="1276"/>
              <w:gridCol w:w="4110"/>
            </w:tblGrid>
            <w:tr w:rsidR="00800BFF" w:rsidRPr="00E00087" w14:paraId="7F4A19F4" w14:textId="77777777" w:rsidTr="00F2081F">
              <w:tc>
                <w:tcPr>
                  <w:tcW w:w="560" w:type="dxa"/>
                  <w:tcBorders>
                    <w:top w:val="single" w:sz="4" w:space="0" w:color="auto"/>
                    <w:left w:val="single" w:sz="4" w:space="0" w:color="auto"/>
                    <w:bottom w:val="single" w:sz="4" w:space="0" w:color="auto"/>
                    <w:right w:val="single" w:sz="4" w:space="0" w:color="auto"/>
                  </w:tcBorders>
                  <w:hideMark/>
                </w:tcPr>
                <w:p w14:paraId="0BBC81F2" w14:textId="77777777" w:rsidR="00800BFF" w:rsidRPr="00E00087" w:rsidRDefault="00800BFF" w:rsidP="00F2081F">
                  <w:pPr>
                    <w:suppressAutoHyphens/>
                    <w:contextualSpacing/>
                    <w:rPr>
                      <w:b/>
                      <w:sz w:val="24"/>
                      <w:szCs w:val="24"/>
                    </w:rPr>
                  </w:pPr>
                  <w:r w:rsidRPr="00E00087">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59D1E732" w14:textId="77777777" w:rsidR="00800BFF" w:rsidRPr="00E00087" w:rsidRDefault="00800BFF" w:rsidP="00F2081F">
                  <w:pPr>
                    <w:suppressAutoHyphens/>
                    <w:contextualSpacing/>
                    <w:jc w:val="center"/>
                    <w:rPr>
                      <w:b/>
                      <w:sz w:val="24"/>
                      <w:szCs w:val="24"/>
                    </w:rPr>
                  </w:pPr>
                  <w:r w:rsidRPr="00E00087">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649F518A" w14:textId="77777777" w:rsidR="00800BFF" w:rsidRPr="00E00087" w:rsidRDefault="00800BFF" w:rsidP="00F2081F">
                  <w:pPr>
                    <w:suppressAutoHyphens/>
                    <w:contextualSpacing/>
                    <w:jc w:val="center"/>
                    <w:rPr>
                      <w:b/>
                      <w:sz w:val="24"/>
                      <w:szCs w:val="24"/>
                    </w:rPr>
                  </w:pPr>
                  <w:r w:rsidRPr="00E00087">
                    <w:rPr>
                      <w:b/>
                      <w:sz w:val="24"/>
                      <w:szCs w:val="24"/>
                    </w:rPr>
                    <w:t>Шкала оценки по группам подкритериев</w:t>
                  </w:r>
                </w:p>
              </w:tc>
              <w:tc>
                <w:tcPr>
                  <w:tcW w:w="1276" w:type="dxa"/>
                  <w:tcBorders>
                    <w:top w:val="single" w:sz="4" w:space="0" w:color="auto"/>
                    <w:left w:val="single" w:sz="4" w:space="0" w:color="auto"/>
                    <w:bottom w:val="single" w:sz="4" w:space="0" w:color="auto"/>
                    <w:right w:val="single" w:sz="4" w:space="0" w:color="auto"/>
                  </w:tcBorders>
                </w:tcPr>
                <w:p w14:paraId="4F07F5F2" w14:textId="77777777" w:rsidR="00800BFF" w:rsidRPr="00E00087" w:rsidRDefault="00800BFF" w:rsidP="00F2081F">
                  <w:pPr>
                    <w:suppressAutoHyphens/>
                    <w:contextualSpacing/>
                    <w:jc w:val="center"/>
                    <w:rPr>
                      <w:b/>
                      <w:sz w:val="24"/>
                      <w:szCs w:val="24"/>
                    </w:rPr>
                  </w:pPr>
                  <w:r w:rsidRPr="00E00087">
                    <w:rPr>
                      <w:b/>
                      <w:sz w:val="24"/>
                      <w:szCs w:val="24"/>
                    </w:rPr>
                    <w:t>Количество баллов</w:t>
                  </w:r>
                </w:p>
              </w:tc>
              <w:tc>
                <w:tcPr>
                  <w:tcW w:w="4110" w:type="dxa"/>
                  <w:tcBorders>
                    <w:top w:val="single" w:sz="4" w:space="0" w:color="auto"/>
                    <w:left w:val="single" w:sz="4" w:space="0" w:color="auto"/>
                    <w:bottom w:val="single" w:sz="4" w:space="0" w:color="auto"/>
                    <w:right w:val="single" w:sz="4" w:space="0" w:color="auto"/>
                  </w:tcBorders>
                  <w:vAlign w:val="center"/>
                </w:tcPr>
                <w:p w14:paraId="7F732472" w14:textId="77777777" w:rsidR="00800BFF" w:rsidRPr="00E00087" w:rsidRDefault="00800BFF" w:rsidP="00F2081F">
                  <w:pPr>
                    <w:suppressAutoHyphens/>
                    <w:contextualSpacing/>
                    <w:jc w:val="center"/>
                    <w:rPr>
                      <w:b/>
                      <w:sz w:val="24"/>
                      <w:szCs w:val="24"/>
                    </w:rPr>
                  </w:pPr>
                  <w:r w:rsidRPr="00E00087">
                    <w:rPr>
                      <w:b/>
                      <w:sz w:val="24"/>
                      <w:szCs w:val="24"/>
                    </w:rPr>
                    <w:t>Документы, подтверждающие соответствие подкритерию</w:t>
                  </w:r>
                </w:p>
              </w:tc>
            </w:tr>
            <w:tr w:rsidR="00800BFF" w:rsidRPr="00E00087" w14:paraId="5616BF32" w14:textId="77777777" w:rsidTr="00F2081F">
              <w:trPr>
                <w:trHeight w:val="668"/>
              </w:trPr>
              <w:tc>
                <w:tcPr>
                  <w:tcW w:w="560" w:type="dxa"/>
                  <w:vMerge w:val="restart"/>
                  <w:tcBorders>
                    <w:top w:val="single" w:sz="4" w:space="0" w:color="auto"/>
                    <w:left w:val="single" w:sz="4" w:space="0" w:color="auto"/>
                    <w:right w:val="single" w:sz="4" w:space="0" w:color="auto"/>
                  </w:tcBorders>
                  <w:vAlign w:val="center"/>
                  <w:hideMark/>
                </w:tcPr>
                <w:p w14:paraId="58D29F40" w14:textId="77777777" w:rsidR="00800BFF" w:rsidRPr="003C2E4C" w:rsidRDefault="00800BFF" w:rsidP="00F2081F">
                  <w:pPr>
                    <w:suppressAutoHyphens/>
                    <w:ind w:right="-108"/>
                    <w:contextualSpacing/>
                    <w:rPr>
                      <w:sz w:val="22"/>
                      <w:szCs w:val="24"/>
                    </w:rPr>
                  </w:pPr>
                  <w:r w:rsidRPr="003C2E4C">
                    <w:rPr>
                      <w:sz w:val="22"/>
                      <w:szCs w:val="24"/>
                    </w:rPr>
                    <w:t>2.1</w:t>
                  </w:r>
                </w:p>
              </w:tc>
              <w:tc>
                <w:tcPr>
                  <w:tcW w:w="2551" w:type="dxa"/>
                  <w:vMerge w:val="restart"/>
                  <w:tcBorders>
                    <w:top w:val="single" w:sz="4" w:space="0" w:color="auto"/>
                    <w:left w:val="single" w:sz="4" w:space="0" w:color="auto"/>
                    <w:right w:val="single" w:sz="4" w:space="0" w:color="auto"/>
                  </w:tcBorders>
                  <w:hideMark/>
                </w:tcPr>
                <w:p w14:paraId="23342C99" w14:textId="77777777" w:rsidR="00800BFF" w:rsidRPr="003C2E4C" w:rsidRDefault="00800BFF" w:rsidP="00F2081F">
                  <w:pPr>
                    <w:suppressAutoHyphens/>
                    <w:ind w:right="-108"/>
                    <w:contextualSpacing/>
                    <w:rPr>
                      <w:sz w:val="22"/>
                      <w:szCs w:val="24"/>
                    </w:rPr>
                  </w:pPr>
                  <w:r w:rsidRPr="00915F58">
                    <w:rPr>
                      <w:sz w:val="22"/>
                      <w:szCs w:val="24"/>
                    </w:rPr>
                    <w:t>Наличие опыта реализации деловых мероприятий федерального и международного уровня по теме социально-экономического развития за период 2016 года с участием представителей региональных и федеральных органов государственной власти Российской Федерации и международных экспертов.</w:t>
                  </w:r>
                </w:p>
              </w:tc>
              <w:tc>
                <w:tcPr>
                  <w:tcW w:w="1843" w:type="dxa"/>
                  <w:tcBorders>
                    <w:top w:val="single" w:sz="4" w:space="0" w:color="auto"/>
                    <w:left w:val="single" w:sz="4" w:space="0" w:color="auto"/>
                    <w:bottom w:val="single" w:sz="4" w:space="0" w:color="auto"/>
                    <w:right w:val="single" w:sz="4" w:space="0" w:color="auto"/>
                  </w:tcBorders>
                  <w:vAlign w:val="center"/>
                </w:tcPr>
                <w:p w14:paraId="239FB4F6" w14:textId="2924E248" w:rsidR="00800BFF" w:rsidRPr="003C2E4C" w:rsidRDefault="00800BFF" w:rsidP="00F2081F">
                  <w:pPr>
                    <w:suppressAutoHyphens/>
                    <w:ind w:right="-108"/>
                    <w:contextualSpacing/>
                    <w:jc w:val="center"/>
                    <w:rPr>
                      <w:sz w:val="22"/>
                      <w:szCs w:val="24"/>
                    </w:rPr>
                  </w:pPr>
                  <w:r>
                    <w:rPr>
                      <w:sz w:val="22"/>
                      <w:szCs w:val="24"/>
                    </w:rPr>
                    <w:t>10</w:t>
                  </w:r>
                  <w:r w:rsidRPr="003C2E4C">
                    <w:rPr>
                      <w:sz w:val="22"/>
                      <w:szCs w:val="24"/>
                    </w:rPr>
                    <w:t xml:space="preserve"> и </w:t>
                  </w:r>
                  <w:r w:rsidR="005176FD">
                    <w:rPr>
                      <w:sz w:val="22"/>
                      <w:szCs w:val="24"/>
                    </w:rPr>
                    <w:t>более</w:t>
                  </w:r>
                </w:p>
              </w:tc>
              <w:tc>
                <w:tcPr>
                  <w:tcW w:w="1276" w:type="dxa"/>
                  <w:tcBorders>
                    <w:top w:val="single" w:sz="4" w:space="0" w:color="auto"/>
                    <w:left w:val="single" w:sz="4" w:space="0" w:color="auto"/>
                    <w:right w:val="single" w:sz="4" w:space="0" w:color="auto"/>
                  </w:tcBorders>
                  <w:vAlign w:val="center"/>
                </w:tcPr>
                <w:p w14:paraId="40EE10DE" w14:textId="77777777" w:rsidR="00800BFF" w:rsidRPr="003C2E4C" w:rsidRDefault="00800BFF" w:rsidP="00F2081F">
                  <w:pPr>
                    <w:suppressAutoHyphens/>
                    <w:ind w:right="-108"/>
                    <w:contextualSpacing/>
                    <w:jc w:val="center"/>
                    <w:rPr>
                      <w:sz w:val="22"/>
                      <w:szCs w:val="24"/>
                    </w:rPr>
                  </w:pPr>
                  <w:r w:rsidRPr="003C2E4C">
                    <w:rPr>
                      <w:sz w:val="22"/>
                      <w:szCs w:val="24"/>
                    </w:rPr>
                    <w:t>40</w:t>
                  </w:r>
                </w:p>
              </w:tc>
              <w:tc>
                <w:tcPr>
                  <w:tcW w:w="4110" w:type="dxa"/>
                  <w:vMerge w:val="restart"/>
                  <w:tcBorders>
                    <w:top w:val="single" w:sz="4" w:space="0" w:color="auto"/>
                    <w:left w:val="single" w:sz="4" w:space="0" w:color="auto"/>
                    <w:right w:val="single" w:sz="4" w:space="0" w:color="auto"/>
                  </w:tcBorders>
                </w:tcPr>
                <w:p w14:paraId="0809E3C7" w14:textId="77777777" w:rsidR="00800BFF" w:rsidRPr="003C2E4C" w:rsidRDefault="00800BFF" w:rsidP="00F2081F">
                  <w:pPr>
                    <w:suppressAutoHyphens/>
                    <w:ind w:right="-108"/>
                    <w:contextualSpacing/>
                    <w:jc w:val="center"/>
                    <w:rPr>
                      <w:sz w:val="22"/>
                      <w:szCs w:val="24"/>
                    </w:rPr>
                  </w:pPr>
                  <w:r w:rsidRPr="003C2E4C">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7E73F592" w14:textId="77777777" w:rsidR="00800BFF" w:rsidRDefault="00800BFF" w:rsidP="00F2081F">
                  <w:pPr>
                    <w:suppressAutoHyphens/>
                    <w:ind w:right="-108"/>
                    <w:contextualSpacing/>
                    <w:jc w:val="center"/>
                    <w:rPr>
                      <w:sz w:val="22"/>
                      <w:szCs w:val="24"/>
                    </w:rPr>
                  </w:pPr>
                  <w:r w:rsidRPr="003C2E4C">
                    <w:rPr>
                      <w:sz w:val="22"/>
                      <w:szCs w:val="24"/>
                    </w:rPr>
                    <w:t>Форма 4. Сведения о наличии опыта оказания услуг</w:t>
                  </w:r>
                  <w:r w:rsidRPr="00066EB5">
                    <w:rPr>
                      <w:sz w:val="22"/>
                      <w:szCs w:val="24"/>
                    </w:rPr>
                    <w:t xml:space="preserve"> по организации, проведению и информационному сопровождению Конференций </w:t>
                  </w:r>
                  <w:r>
                    <w:rPr>
                      <w:sz w:val="22"/>
                      <w:szCs w:val="24"/>
                    </w:rPr>
                    <w:t>за 2016 год</w:t>
                  </w:r>
                  <w:r w:rsidRPr="003C2E4C">
                    <w:rPr>
                      <w:sz w:val="22"/>
                      <w:szCs w:val="24"/>
                    </w:rPr>
                    <w:t>, подтверждается копиями договоров и актов</w:t>
                  </w:r>
                </w:p>
                <w:p w14:paraId="41A0EFA7" w14:textId="77777777" w:rsidR="00800BFF" w:rsidRPr="003C2E4C" w:rsidRDefault="00800BFF" w:rsidP="00F2081F">
                  <w:pPr>
                    <w:suppressAutoHyphens/>
                    <w:ind w:right="-108"/>
                    <w:contextualSpacing/>
                    <w:jc w:val="center"/>
                    <w:rPr>
                      <w:sz w:val="22"/>
                      <w:szCs w:val="24"/>
                    </w:rPr>
                  </w:pPr>
                </w:p>
              </w:tc>
            </w:tr>
            <w:tr w:rsidR="00800BFF" w:rsidRPr="00E00087" w14:paraId="6113482F" w14:textId="77777777" w:rsidTr="00F2081F">
              <w:trPr>
                <w:trHeight w:val="668"/>
              </w:trPr>
              <w:tc>
                <w:tcPr>
                  <w:tcW w:w="560" w:type="dxa"/>
                  <w:vMerge/>
                  <w:tcBorders>
                    <w:left w:val="single" w:sz="4" w:space="0" w:color="auto"/>
                    <w:right w:val="single" w:sz="4" w:space="0" w:color="auto"/>
                  </w:tcBorders>
                  <w:vAlign w:val="center"/>
                </w:tcPr>
                <w:p w14:paraId="41B1BFB9" w14:textId="77777777" w:rsidR="00800BFF" w:rsidRPr="003C2E4C" w:rsidRDefault="00800BFF" w:rsidP="00F2081F">
                  <w:pPr>
                    <w:suppressAutoHyphens/>
                    <w:ind w:right="-108"/>
                    <w:contextualSpacing/>
                    <w:rPr>
                      <w:sz w:val="22"/>
                      <w:szCs w:val="24"/>
                    </w:rPr>
                  </w:pPr>
                </w:p>
              </w:tc>
              <w:tc>
                <w:tcPr>
                  <w:tcW w:w="2551" w:type="dxa"/>
                  <w:vMerge/>
                  <w:tcBorders>
                    <w:left w:val="single" w:sz="4" w:space="0" w:color="auto"/>
                    <w:right w:val="single" w:sz="4" w:space="0" w:color="auto"/>
                  </w:tcBorders>
                </w:tcPr>
                <w:p w14:paraId="5B14FEE3" w14:textId="77777777" w:rsidR="00800BFF" w:rsidRPr="003C2E4C" w:rsidRDefault="00800BFF" w:rsidP="00F2081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832CC5" w14:textId="3AD0F7F1" w:rsidR="00800BFF" w:rsidRPr="003C2E4C" w:rsidRDefault="00800BFF" w:rsidP="00950E44">
                  <w:pPr>
                    <w:suppressAutoHyphens/>
                    <w:ind w:right="-108"/>
                    <w:contextualSpacing/>
                    <w:jc w:val="center"/>
                    <w:rPr>
                      <w:sz w:val="22"/>
                      <w:szCs w:val="24"/>
                    </w:rPr>
                  </w:pPr>
                  <w:r w:rsidRPr="003C2E4C">
                    <w:rPr>
                      <w:sz w:val="22"/>
                      <w:szCs w:val="24"/>
                    </w:rPr>
                    <w:t xml:space="preserve">от </w:t>
                  </w:r>
                  <w:r w:rsidR="00950E44">
                    <w:rPr>
                      <w:sz w:val="22"/>
                      <w:szCs w:val="24"/>
                    </w:rPr>
                    <w:t xml:space="preserve">6 </w:t>
                  </w:r>
                  <w:r w:rsidRPr="003C2E4C">
                    <w:rPr>
                      <w:sz w:val="22"/>
                      <w:szCs w:val="24"/>
                    </w:rPr>
                    <w:t>до 9</w:t>
                  </w:r>
                </w:p>
              </w:tc>
              <w:tc>
                <w:tcPr>
                  <w:tcW w:w="1276" w:type="dxa"/>
                  <w:tcBorders>
                    <w:left w:val="single" w:sz="4" w:space="0" w:color="auto"/>
                    <w:bottom w:val="single" w:sz="4" w:space="0" w:color="auto"/>
                    <w:right w:val="single" w:sz="4" w:space="0" w:color="auto"/>
                  </w:tcBorders>
                  <w:vAlign w:val="center"/>
                </w:tcPr>
                <w:p w14:paraId="76596764" w14:textId="77777777" w:rsidR="00800BFF" w:rsidRPr="003C2E4C" w:rsidRDefault="00800BFF" w:rsidP="00F2081F">
                  <w:pPr>
                    <w:suppressAutoHyphens/>
                    <w:ind w:right="-108"/>
                    <w:contextualSpacing/>
                    <w:jc w:val="center"/>
                    <w:rPr>
                      <w:sz w:val="22"/>
                      <w:szCs w:val="24"/>
                    </w:rPr>
                  </w:pPr>
                  <w:r w:rsidRPr="003C2E4C">
                    <w:rPr>
                      <w:sz w:val="22"/>
                      <w:szCs w:val="24"/>
                    </w:rPr>
                    <w:t>20</w:t>
                  </w:r>
                </w:p>
              </w:tc>
              <w:tc>
                <w:tcPr>
                  <w:tcW w:w="4110" w:type="dxa"/>
                  <w:vMerge/>
                  <w:tcBorders>
                    <w:left w:val="single" w:sz="4" w:space="0" w:color="auto"/>
                    <w:right w:val="single" w:sz="4" w:space="0" w:color="auto"/>
                  </w:tcBorders>
                </w:tcPr>
                <w:p w14:paraId="5EE061C2" w14:textId="77777777" w:rsidR="00800BFF" w:rsidRPr="003C2E4C" w:rsidRDefault="00800BFF" w:rsidP="00F2081F">
                  <w:pPr>
                    <w:suppressAutoHyphens/>
                    <w:ind w:right="-108"/>
                    <w:contextualSpacing/>
                    <w:jc w:val="center"/>
                    <w:rPr>
                      <w:sz w:val="22"/>
                      <w:szCs w:val="24"/>
                    </w:rPr>
                  </w:pPr>
                </w:p>
              </w:tc>
            </w:tr>
            <w:tr w:rsidR="00800BFF" w:rsidRPr="00E00087" w14:paraId="50BE20CB" w14:textId="77777777" w:rsidTr="00F2081F">
              <w:trPr>
                <w:trHeight w:val="668"/>
              </w:trPr>
              <w:tc>
                <w:tcPr>
                  <w:tcW w:w="560" w:type="dxa"/>
                  <w:vMerge/>
                  <w:tcBorders>
                    <w:left w:val="single" w:sz="4" w:space="0" w:color="auto"/>
                    <w:right w:val="single" w:sz="4" w:space="0" w:color="auto"/>
                  </w:tcBorders>
                </w:tcPr>
                <w:p w14:paraId="3BC524D1" w14:textId="77777777" w:rsidR="00800BFF" w:rsidRPr="003C2E4C" w:rsidRDefault="00800BFF" w:rsidP="00F2081F">
                  <w:pPr>
                    <w:suppressAutoHyphens/>
                    <w:ind w:right="-108"/>
                    <w:contextualSpacing/>
                    <w:rPr>
                      <w:sz w:val="22"/>
                      <w:szCs w:val="24"/>
                    </w:rPr>
                  </w:pPr>
                </w:p>
              </w:tc>
              <w:tc>
                <w:tcPr>
                  <w:tcW w:w="2551" w:type="dxa"/>
                  <w:vMerge/>
                  <w:tcBorders>
                    <w:left w:val="single" w:sz="4" w:space="0" w:color="auto"/>
                    <w:right w:val="single" w:sz="4" w:space="0" w:color="auto"/>
                  </w:tcBorders>
                </w:tcPr>
                <w:p w14:paraId="1522356D" w14:textId="77777777" w:rsidR="00800BFF" w:rsidRPr="003C2E4C" w:rsidRDefault="00800BFF" w:rsidP="00F2081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C6865B8" w14:textId="77777777" w:rsidR="00800BFF" w:rsidRPr="003C2E4C" w:rsidRDefault="00800BFF" w:rsidP="00F2081F">
                  <w:pPr>
                    <w:suppressAutoHyphens/>
                    <w:ind w:right="-108"/>
                    <w:contextualSpacing/>
                    <w:jc w:val="center"/>
                    <w:rPr>
                      <w:sz w:val="22"/>
                      <w:szCs w:val="24"/>
                    </w:rPr>
                  </w:pPr>
                  <w:r w:rsidRPr="003C2E4C">
                    <w:rPr>
                      <w:sz w:val="22"/>
                      <w:szCs w:val="24"/>
                    </w:rPr>
                    <w:t>5 и менее</w:t>
                  </w:r>
                </w:p>
              </w:tc>
              <w:tc>
                <w:tcPr>
                  <w:tcW w:w="1276" w:type="dxa"/>
                  <w:tcBorders>
                    <w:top w:val="single" w:sz="4" w:space="0" w:color="auto"/>
                    <w:left w:val="single" w:sz="4" w:space="0" w:color="auto"/>
                    <w:right w:val="single" w:sz="4" w:space="0" w:color="auto"/>
                  </w:tcBorders>
                  <w:vAlign w:val="center"/>
                </w:tcPr>
                <w:p w14:paraId="2C133CDB" w14:textId="77777777" w:rsidR="00800BFF" w:rsidRPr="003C2E4C" w:rsidRDefault="00800BFF" w:rsidP="00F2081F">
                  <w:pPr>
                    <w:suppressAutoHyphens/>
                    <w:ind w:right="-108"/>
                    <w:contextualSpacing/>
                    <w:jc w:val="center"/>
                    <w:rPr>
                      <w:sz w:val="22"/>
                      <w:szCs w:val="24"/>
                    </w:rPr>
                  </w:pPr>
                  <w:r w:rsidRPr="003C2E4C">
                    <w:rPr>
                      <w:sz w:val="22"/>
                      <w:szCs w:val="24"/>
                    </w:rPr>
                    <w:t>0</w:t>
                  </w:r>
                </w:p>
              </w:tc>
              <w:tc>
                <w:tcPr>
                  <w:tcW w:w="4110" w:type="dxa"/>
                  <w:vMerge/>
                  <w:tcBorders>
                    <w:left w:val="single" w:sz="4" w:space="0" w:color="auto"/>
                    <w:right w:val="single" w:sz="4" w:space="0" w:color="auto"/>
                  </w:tcBorders>
                  <w:vAlign w:val="center"/>
                </w:tcPr>
                <w:p w14:paraId="79125E71" w14:textId="77777777" w:rsidR="00800BFF" w:rsidRPr="003C2E4C" w:rsidRDefault="00800BFF" w:rsidP="00F2081F">
                  <w:pPr>
                    <w:suppressAutoHyphens/>
                    <w:ind w:right="-108"/>
                    <w:contextualSpacing/>
                    <w:jc w:val="center"/>
                    <w:rPr>
                      <w:sz w:val="22"/>
                      <w:szCs w:val="24"/>
                    </w:rPr>
                  </w:pPr>
                </w:p>
              </w:tc>
            </w:tr>
            <w:tr w:rsidR="005176FD" w:rsidRPr="00E00087" w14:paraId="4E19C10D" w14:textId="77777777" w:rsidTr="00950E44">
              <w:trPr>
                <w:trHeight w:val="499"/>
              </w:trPr>
              <w:tc>
                <w:tcPr>
                  <w:tcW w:w="560" w:type="dxa"/>
                  <w:vMerge w:val="restart"/>
                  <w:tcBorders>
                    <w:left w:val="single" w:sz="4" w:space="0" w:color="auto"/>
                    <w:right w:val="single" w:sz="4" w:space="0" w:color="auto"/>
                  </w:tcBorders>
                  <w:vAlign w:val="center"/>
                </w:tcPr>
                <w:p w14:paraId="28FCDC72" w14:textId="77777777" w:rsidR="005176FD" w:rsidRPr="003C2E4C" w:rsidRDefault="005176FD" w:rsidP="00F2081F">
                  <w:pPr>
                    <w:ind w:right="-108"/>
                    <w:rPr>
                      <w:sz w:val="22"/>
                      <w:szCs w:val="24"/>
                    </w:rPr>
                  </w:pPr>
                  <w:r w:rsidRPr="00930402">
                    <w:rPr>
                      <w:sz w:val="22"/>
                      <w:szCs w:val="24"/>
                    </w:rPr>
                    <w:t>2.</w:t>
                  </w:r>
                  <w:r w:rsidRPr="003C2E4C">
                    <w:rPr>
                      <w:sz w:val="22"/>
                      <w:szCs w:val="24"/>
                    </w:rPr>
                    <w:t>2</w:t>
                  </w:r>
                </w:p>
              </w:tc>
              <w:tc>
                <w:tcPr>
                  <w:tcW w:w="2551" w:type="dxa"/>
                  <w:vMerge w:val="restart"/>
                  <w:tcBorders>
                    <w:left w:val="single" w:sz="4" w:space="0" w:color="auto"/>
                    <w:right w:val="single" w:sz="4" w:space="0" w:color="auto"/>
                  </w:tcBorders>
                </w:tcPr>
                <w:p w14:paraId="07A1CCF2" w14:textId="6AD00A07" w:rsidR="005176FD" w:rsidRPr="00810F8A" w:rsidRDefault="005176FD" w:rsidP="00F2081F">
                  <w:pPr>
                    <w:ind w:right="-108"/>
                    <w:rPr>
                      <w:sz w:val="22"/>
                      <w:szCs w:val="22"/>
                    </w:rPr>
                  </w:pPr>
                  <w:r w:rsidRPr="00810F8A">
                    <w:rPr>
                      <w:sz w:val="22"/>
                      <w:szCs w:val="22"/>
                    </w:rPr>
                    <w:t xml:space="preserve">Наличие опыта по </w:t>
                  </w:r>
                  <w:r>
                    <w:rPr>
                      <w:sz w:val="22"/>
                      <w:szCs w:val="22"/>
                    </w:rPr>
                    <w:t xml:space="preserve">организации и информационному </w:t>
                  </w:r>
                  <w:r w:rsidRPr="00810F8A">
                    <w:rPr>
                      <w:sz w:val="22"/>
                      <w:szCs w:val="22"/>
                    </w:rPr>
                    <w:t xml:space="preserve">освещению мероприятий для организаций с государственным участием </w:t>
                  </w:r>
                  <w:r>
                    <w:rPr>
                      <w:sz w:val="22"/>
                      <w:szCs w:val="22"/>
                    </w:rPr>
                    <w:t>за 2016 год.</w:t>
                  </w:r>
                </w:p>
              </w:tc>
              <w:tc>
                <w:tcPr>
                  <w:tcW w:w="1843" w:type="dxa"/>
                  <w:tcBorders>
                    <w:top w:val="single" w:sz="4" w:space="0" w:color="auto"/>
                    <w:left w:val="single" w:sz="4" w:space="0" w:color="auto"/>
                    <w:bottom w:val="single" w:sz="4" w:space="0" w:color="auto"/>
                    <w:right w:val="single" w:sz="4" w:space="0" w:color="auto"/>
                  </w:tcBorders>
                  <w:vAlign w:val="center"/>
                </w:tcPr>
                <w:p w14:paraId="654016FC" w14:textId="0709BEC0" w:rsidR="005176FD" w:rsidRPr="00810F8A" w:rsidRDefault="005176FD" w:rsidP="00F2081F">
                  <w:pPr>
                    <w:suppressAutoHyphens/>
                    <w:ind w:right="-108"/>
                    <w:contextualSpacing/>
                    <w:jc w:val="center"/>
                    <w:rPr>
                      <w:sz w:val="22"/>
                      <w:szCs w:val="24"/>
                    </w:rPr>
                  </w:pPr>
                  <w:r w:rsidRPr="00810F8A">
                    <w:rPr>
                      <w:sz w:val="22"/>
                      <w:szCs w:val="24"/>
                    </w:rPr>
                    <w:t xml:space="preserve">10 и </w:t>
                  </w:r>
                  <w:r>
                    <w:rPr>
                      <w:sz w:val="22"/>
                      <w:szCs w:val="24"/>
                    </w:rPr>
                    <w:t>более</w:t>
                  </w:r>
                </w:p>
              </w:tc>
              <w:tc>
                <w:tcPr>
                  <w:tcW w:w="1276" w:type="dxa"/>
                  <w:tcBorders>
                    <w:top w:val="single" w:sz="4" w:space="0" w:color="auto"/>
                    <w:left w:val="single" w:sz="4" w:space="0" w:color="auto"/>
                    <w:right w:val="single" w:sz="4" w:space="0" w:color="auto"/>
                  </w:tcBorders>
                  <w:vAlign w:val="center"/>
                </w:tcPr>
                <w:p w14:paraId="66BEAECA" w14:textId="1BE77005" w:rsidR="005176FD" w:rsidRPr="00810F8A" w:rsidRDefault="005176FD" w:rsidP="00F2081F">
                  <w:pPr>
                    <w:suppressAutoHyphens/>
                    <w:ind w:right="-108"/>
                    <w:contextualSpacing/>
                    <w:jc w:val="center"/>
                    <w:rPr>
                      <w:sz w:val="22"/>
                      <w:szCs w:val="24"/>
                    </w:rPr>
                  </w:pPr>
                  <w:r>
                    <w:rPr>
                      <w:sz w:val="22"/>
                      <w:szCs w:val="24"/>
                    </w:rPr>
                    <w:t>20</w:t>
                  </w:r>
                </w:p>
              </w:tc>
              <w:tc>
                <w:tcPr>
                  <w:tcW w:w="4110" w:type="dxa"/>
                  <w:vMerge w:val="restart"/>
                  <w:tcBorders>
                    <w:left w:val="single" w:sz="4" w:space="0" w:color="auto"/>
                    <w:right w:val="single" w:sz="4" w:space="0" w:color="auto"/>
                  </w:tcBorders>
                </w:tcPr>
                <w:p w14:paraId="3C447524" w14:textId="77777777" w:rsidR="005176FD" w:rsidRPr="00810F8A" w:rsidRDefault="005176FD" w:rsidP="00F2081F">
                  <w:pPr>
                    <w:suppressAutoHyphens/>
                    <w:ind w:right="-108"/>
                    <w:contextualSpacing/>
                    <w:jc w:val="center"/>
                    <w:rPr>
                      <w:sz w:val="22"/>
                      <w:szCs w:val="24"/>
                    </w:rPr>
                  </w:pPr>
                  <w:r w:rsidRPr="00810F8A">
                    <w:rPr>
                      <w:sz w:val="22"/>
                      <w:szCs w:val="24"/>
                    </w:rPr>
                    <w:t>Подкритерий оценивается по общему количеству договоров, заключенных с организациями с государственным участием, исполненных и не имеющих рекламаций на дату окончания срока подачи заявок за указанный период</w:t>
                  </w:r>
                </w:p>
                <w:p w14:paraId="294EC64A" w14:textId="77777777" w:rsidR="005176FD" w:rsidRPr="00810F8A" w:rsidRDefault="005176FD" w:rsidP="00F2081F">
                  <w:pPr>
                    <w:suppressAutoHyphens/>
                    <w:ind w:right="-108"/>
                    <w:contextualSpacing/>
                    <w:jc w:val="center"/>
                    <w:rPr>
                      <w:sz w:val="22"/>
                      <w:szCs w:val="24"/>
                    </w:rPr>
                  </w:pPr>
                  <w:r w:rsidRPr="00810F8A">
                    <w:rPr>
                      <w:sz w:val="22"/>
                      <w:szCs w:val="24"/>
                    </w:rPr>
                    <w:t>Предоставляются сведения из реестра договоров ЕРГМК (</w:t>
                  </w:r>
                  <w:hyperlink r:id="rId33" w:history="1">
                    <w:r w:rsidRPr="00810F8A">
                      <w:t>http://zakupki.gov.ru</w:t>
                    </w:r>
                  </w:hyperlink>
                  <w:r w:rsidRPr="00810F8A">
                    <w:rPr>
                      <w:sz w:val="22"/>
                      <w:szCs w:val="24"/>
                    </w:rPr>
                    <w:t>)</w:t>
                  </w:r>
                </w:p>
              </w:tc>
            </w:tr>
            <w:tr w:rsidR="005176FD" w:rsidRPr="00E00087" w14:paraId="0F53DB26" w14:textId="77777777" w:rsidTr="00950E44">
              <w:trPr>
                <w:trHeight w:val="499"/>
              </w:trPr>
              <w:tc>
                <w:tcPr>
                  <w:tcW w:w="560" w:type="dxa"/>
                  <w:vMerge/>
                  <w:tcBorders>
                    <w:left w:val="single" w:sz="4" w:space="0" w:color="auto"/>
                    <w:right w:val="single" w:sz="4" w:space="0" w:color="auto"/>
                  </w:tcBorders>
                  <w:vAlign w:val="center"/>
                </w:tcPr>
                <w:p w14:paraId="4D0FE417" w14:textId="77777777" w:rsidR="005176FD" w:rsidRPr="00E00087" w:rsidRDefault="005176FD" w:rsidP="00F2081F">
                  <w:pPr>
                    <w:ind w:right="-108"/>
                    <w:rPr>
                      <w:sz w:val="22"/>
                      <w:szCs w:val="24"/>
                      <w:highlight w:val="yellow"/>
                    </w:rPr>
                  </w:pPr>
                </w:p>
              </w:tc>
              <w:tc>
                <w:tcPr>
                  <w:tcW w:w="2551" w:type="dxa"/>
                  <w:vMerge/>
                  <w:tcBorders>
                    <w:left w:val="single" w:sz="4" w:space="0" w:color="auto"/>
                    <w:right w:val="single" w:sz="4" w:space="0" w:color="auto"/>
                  </w:tcBorders>
                </w:tcPr>
                <w:p w14:paraId="75AE346C" w14:textId="77777777" w:rsidR="005176FD" w:rsidRPr="00810F8A" w:rsidRDefault="005176FD" w:rsidP="00F2081F">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1E0CEB" w14:textId="77777777" w:rsidR="005176FD" w:rsidRPr="00810F8A" w:rsidRDefault="005176FD" w:rsidP="00F2081F">
                  <w:pPr>
                    <w:suppressAutoHyphens/>
                    <w:ind w:right="-108"/>
                    <w:contextualSpacing/>
                    <w:jc w:val="center"/>
                    <w:rPr>
                      <w:sz w:val="22"/>
                      <w:szCs w:val="24"/>
                    </w:rPr>
                  </w:pPr>
                  <w:r w:rsidRPr="00810F8A">
                    <w:rPr>
                      <w:sz w:val="22"/>
                      <w:szCs w:val="24"/>
                    </w:rPr>
                    <w:t>от 5 до 9</w:t>
                  </w:r>
                </w:p>
              </w:tc>
              <w:tc>
                <w:tcPr>
                  <w:tcW w:w="1276" w:type="dxa"/>
                  <w:tcBorders>
                    <w:left w:val="single" w:sz="4" w:space="0" w:color="auto"/>
                    <w:right w:val="single" w:sz="4" w:space="0" w:color="auto"/>
                  </w:tcBorders>
                  <w:vAlign w:val="center"/>
                </w:tcPr>
                <w:p w14:paraId="16E26C9D" w14:textId="77777777" w:rsidR="005176FD" w:rsidRPr="00810F8A" w:rsidRDefault="005176FD" w:rsidP="00F2081F">
                  <w:pPr>
                    <w:suppressAutoHyphens/>
                    <w:ind w:right="-108"/>
                    <w:contextualSpacing/>
                    <w:jc w:val="center"/>
                    <w:rPr>
                      <w:sz w:val="22"/>
                      <w:szCs w:val="24"/>
                    </w:rPr>
                  </w:pPr>
                  <w:r w:rsidRPr="00810F8A">
                    <w:rPr>
                      <w:sz w:val="22"/>
                      <w:szCs w:val="24"/>
                    </w:rPr>
                    <w:t>10</w:t>
                  </w:r>
                </w:p>
              </w:tc>
              <w:tc>
                <w:tcPr>
                  <w:tcW w:w="4110" w:type="dxa"/>
                  <w:vMerge/>
                  <w:tcBorders>
                    <w:left w:val="single" w:sz="4" w:space="0" w:color="auto"/>
                    <w:right w:val="single" w:sz="4" w:space="0" w:color="auto"/>
                  </w:tcBorders>
                </w:tcPr>
                <w:p w14:paraId="076D8354" w14:textId="77777777" w:rsidR="005176FD" w:rsidRPr="00810F8A" w:rsidRDefault="005176FD" w:rsidP="00F2081F">
                  <w:pPr>
                    <w:suppressAutoHyphens/>
                    <w:ind w:right="-108"/>
                    <w:contextualSpacing/>
                    <w:jc w:val="center"/>
                    <w:rPr>
                      <w:sz w:val="22"/>
                      <w:szCs w:val="24"/>
                    </w:rPr>
                  </w:pPr>
                </w:p>
              </w:tc>
            </w:tr>
            <w:tr w:rsidR="005176FD" w:rsidRPr="00E00087" w14:paraId="1D75EC02" w14:textId="77777777" w:rsidTr="00950E44">
              <w:trPr>
                <w:trHeight w:val="499"/>
              </w:trPr>
              <w:tc>
                <w:tcPr>
                  <w:tcW w:w="560" w:type="dxa"/>
                  <w:vMerge/>
                  <w:tcBorders>
                    <w:left w:val="single" w:sz="4" w:space="0" w:color="auto"/>
                    <w:right w:val="single" w:sz="4" w:space="0" w:color="auto"/>
                  </w:tcBorders>
                  <w:vAlign w:val="center"/>
                </w:tcPr>
                <w:p w14:paraId="1F0B0C09" w14:textId="77777777" w:rsidR="005176FD" w:rsidRPr="00E00087" w:rsidRDefault="005176FD" w:rsidP="00F2081F">
                  <w:pPr>
                    <w:ind w:right="-108"/>
                    <w:rPr>
                      <w:sz w:val="22"/>
                      <w:szCs w:val="24"/>
                      <w:highlight w:val="yellow"/>
                    </w:rPr>
                  </w:pPr>
                </w:p>
              </w:tc>
              <w:tc>
                <w:tcPr>
                  <w:tcW w:w="2551" w:type="dxa"/>
                  <w:vMerge/>
                  <w:tcBorders>
                    <w:left w:val="single" w:sz="4" w:space="0" w:color="auto"/>
                    <w:right w:val="single" w:sz="4" w:space="0" w:color="auto"/>
                  </w:tcBorders>
                </w:tcPr>
                <w:p w14:paraId="05D976D6" w14:textId="77777777" w:rsidR="005176FD" w:rsidRPr="00810F8A" w:rsidRDefault="005176FD" w:rsidP="00F2081F">
                  <w:pPr>
                    <w:ind w:right="-108"/>
                    <w:rPr>
                      <w:sz w:val="22"/>
                      <w:szCs w:val="22"/>
                    </w:rPr>
                  </w:pPr>
                </w:p>
              </w:tc>
              <w:tc>
                <w:tcPr>
                  <w:tcW w:w="1843" w:type="dxa"/>
                  <w:tcBorders>
                    <w:top w:val="single" w:sz="4" w:space="0" w:color="auto"/>
                    <w:left w:val="single" w:sz="4" w:space="0" w:color="auto"/>
                    <w:right w:val="single" w:sz="4" w:space="0" w:color="auto"/>
                  </w:tcBorders>
                  <w:vAlign w:val="center"/>
                </w:tcPr>
                <w:p w14:paraId="02B0A0C0" w14:textId="77777777" w:rsidR="005176FD" w:rsidRPr="00810F8A" w:rsidRDefault="005176FD" w:rsidP="00F2081F">
                  <w:pPr>
                    <w:suppressAutoHyphens/>
                    <w:ind w:right="-108"/>
                    <w:contextualSpacing/>
                    <w:jc w:val="center"/>
                    <w:rPr>
                      <w:sz w:val="22"/>
                      <w:szCs w:val="24"/>
                    </w:rPr>
                  </w:pPr>
                  <w:r w:rsidRPr="00810F8A">
                    <w:rPr>
                      <w:sz w:val="22"/>
                      <w:szCs w:val="24"/>
                    </w:rPr>
                    <w:t>от 1 до 4</w:t>
                  </w:r>
                </w:p>
              </w:tc>
              <w:tc>
                <w:tcPr>
                  <w:tcW w:w="1276" w:type="dxa"/>
                  <w:tcBorders>
                    <w:left w:val="single" w:sz="4" w:space="0" w:color="auto"/>
                    <w:bottom w:val="single" w:sz="4" w:space="0" w:color="auto"/>
                    <w:right w:val="single" w:sz="4" w:space="0" w:color="auto"/>
                  </w:tcBorders>
                  <w:vAlign w:val="center"/>
                </w:tcPr>
                <w:p w14:paraId="4D139148" w14:textId="77777777" w:rsidR="005176FD" w:rsidRPr="00810F8A" w:rsidRDefault="005176FD" w:rsidP="00F2081F">
                  <w:pPr>
                    <w:suppressAutoHyphens/>
                    <w:ind w:right="-108"/>
                    <w:contextualSpacing/>
                    <w:jc w:val="center"/>
                    <w:rPr>
                      <w:sz w:val="22"/>
                      <w:szCs w:val="24"/>
                    </w:rPr>
                  </w:pPr>
                  <w:r w:rsidRPr="00810F8A">
                    <w:rPr>
                      <w:sz w:val="22"/>
                      <w:szCs w:val="24"/>
                    </w:rPr>
                    <w:t>5</w:t>
                  </w:r>
                </w:p>
              </w:tc>
              <w:tc>
                <w:tcPr>
                  <w:tcW w:w="4110" w:type="dxa"/>
                  <w:vMerge/>
                  <w:tcBorders>
                    <w:left w:val="single" w:sz="4" w:space="0" w:color="auto"/>
                    <w:right w:val="single" w:sz="4" w:space="0" w:color="auto"/>
                  </w:tcBorders>
                </w:tcPr>
                <w:p w14:paraId="02B96575" w14:textId="77777777" w:rsidR="005176FD" w:rsidRPr="00810F8A" w:rsidRDefault="005176FD" w:rsidP="00F2081F">
                  <w:pPr>
                    <w:suppressAutoHyphens/>
                    <w:ind w:right="-108"/>
                    <w:contextualSpacing/>
                    <w:jc w:val="center"/>
                    <w:rPr>
                      <w:sz w:val="22"/>
                      <w:szCs w:val="24"/>
                    </w:rPr>
                  </w:pPr>
                </w:p>
              </w:tc>
            </w:tr>
            <w:tr w:rsidR="005176FD" w:rsidRPr="00E00087" w14:paraId="7553021B" w14:textId="77777777" w:rsidTr="00950E44">
              <w:trPr>
                <w:trHeight w:val="499"/>
              </w:trPr>
              <w:tc>
                <w:tcPr>
                  <w:tcW w:w="560" w:type="dxa"/>
                  <w:vMerge/>
                  <w:tcBorders>
                    <w:left w:val="single" w:sz="4" w:space="0" w:color="auto"/>
                    <w:right w:val="single" w:sz="4" w:space="0" w:color="auto"/>
                  </w:tcBorders>
                  <w:vAlign w:val="center"/>
                </w:tcPr>
                <w:p w14:paraId="5EF35E09" w14:textId="77777777" w:rsidR="005176FD" w:rsidRPr="00810F8A" w:rsidRDefault="005176FD" w:rsidP="00F2081F">
                  <w:pPr>
                    <w:ind w:right="-108"/>
                    <w:rPr>
                      <w:sz w:val="22"/>
                      <w:szCs w:val="24"/>
                    </w:rPr>
                  </w:pPr>
                </w:p>
              </w:tc>
              <w:tc>
                <w:tcPr>
                  <w:tcW w:w="2551" w:type="dxa"/>
                  <w:vMerge/>
                  <w:tcBorders>
                    <w:left w:val="single" w:sz="4" w:space="0" w:color="auto"/>
                    <w:right w:val="single" w:sz="4" w:space="0" w:color="auto"/>
                  </w:tcBorders>
                </w:tcPr>
                <w:p w14:paraId="396B676C" w14:textId="77777777" w:rsidR="005176FD" w:rsidRPr="00810F8A" w:rsidRDefault="005176FD" w:rsidP="00F2081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686B6024" w14:textId="4CE668A3" w:rsidR="005176FD" w:rsidRPr="00810F8A" w:rsidRDefault="005176FD" w:rsidP="00F2081F">
                  <w:pPr>
                    <w:suppressAutoHyphens/>
                    <w:ind w:right="-108"/>
                    <w:contextualSpacing/>
                    <w:jc w:val="center"/>
                    <w:rPr>
                      <w:sz w:val="22"/>
                      <w:szCs w:val="24"/>
                    </w:rPr>
                  </w:pPr>
                  <w:r>
                    <w:rPr>
                      <w:sz w:val="22"/>
                      <w:szCs w:val="24"/>
                    </w:rPr>
                    <w:t>3 и менее</w:t>
                  </w:r>
                </w:p>
              </w:tc>
              <w:tc>
                <w:tcPr>
                  <w:tcW w:w="1276" w:type="dxa"/>
                  <w:tcBorders>
                    <w:left w:val="single" w:sz="4" w:space="0" w:color="auto"/>
                    <w:bottom w:val="single" w:sz="4" w:space="0" w:color="auto"/>
                    <w:right w:val="single" w:sz="4" w:space="0" w:color="auto"/>
                  </w:tcBorders>
                  <w:vAlign w:val="center"/>
                </w:tcPr>
                <w:p w14:paraId="7A5430F9" w14:textId="3E4911C0" w:rsidR="005176FD" w:rsidRPr="00810F8A" w:rsidRDefault="005176FD" w:rsidP="00F2081F">
                  <w:pPr>
                    <w:suppressAutoHyphens/>
                    <w:ind w:right="-108"/>
                    <w:contextualSpacing/>
                    <w:jc w:val="center"/>
                    <w:rPr>
                      <w:sz w:val="22"/>
                      <w:szCs w:val="24"/>
                    </w:rPr>
                  </w:pPr>
                  <w:r>
                    <w:rPr>
                      <w:sz w:val="22"/>
                      <w:szCs w:val="24"/>
                    </w:rPr>
                    <w:t>0</w:t>
                  </w:r>
                </w:p>
              </w:tc>
              <w:tc>
                <w:tcPr>
                  <w:tcW w:w="4110" w:type="dxa"/>
                  <w:vMerge/>
                  <w:tcBorders>
                    <w:left w:val="single" w:sz="4" w:space="0" w:color="auto"/>
                    <w:right w:val="single" w:sz="4" w:space="0" w:color="auto"/>
                  </w:tcBorders>
                </w:tcPr>
                <w:p w14:paraId="0AE7AFE1" w14:textId="77777777" w:rsidR="005176FD" w:rsidRPr="00810F8A" w:rsidRDefault="005176FD" w:rsidP="00F2081F">
                  <w:pPr>
                    <w:suppressAutoHyphens/>
                    <w:ind w:right="-108"/>
                    <w:contextualSpacing/>
                    <w:jc w:val="center"/>
                    <w:rPr>
                      <w:sz w:val="22"/>
                      <w:szCs w:val="24"/>
                    </w:rPr>
                  </w:pPr>
                </w:p>
              </w:tc>
            </w:tr>
            <w:tr w:rsidR="00800BFF" w:rsidRPr="00E00087" w14:paraId="322180E7" w14:textId="77777777" w:rsidTr="00950E44">
              <w:trPr>
                <w:trHeight w:val="752"/>
              </w:trPr>
              <w:tc>
                <w:tcPr>
                  <w:tcW w:w="560" w:type="dxa"/>
                  <w:vMerge w:val="restart"/>
                  <w:tcBorders>
                    <w:left w:val="single" w:sz="4" w:space="0" w:color="auto"/>
                    <w:right w:val="single" w:sz="4" w:space="0" w:color="auto"/>
                  </w:tcBorders>
                  <w:vAlign w:val="center"/>
                </w:tcPr>
                <w:p w14:paraId="4FEBCC8A" w14:textId="77777777" w:rsidR="00800BFF" w:rsidRPr="00810F8A" w:rsidRDefault="00800BFF" w:rsidP="00F2081F">
                  <w:pPr>
                    <w:ind w:right="-108"/>
                    <w:rPr>
                      <w:sz w:val="22"/>
                      <w:szCs w:val="24"/>
                    </w:rPr>
                  </w:pPr>
                  <w:r w:rsidRPr="00810F8A">
                    <w:rPr>
                      <w:sz w:val="22"/>
                      <w:szCs w:val="24"/>
                    </w:rPr>
                    <w:t>2.3</w:t>
                  </w:r>
                </w:p>
              </w:tc>
              <w:tc>
                <w:tcPr>
                  <w:tcW w:w="2551" w:type="dxa"/>
                  <w:vMerge w:val="restart"/>
                  <w:tcBorders>
                    <w:left w:val="single" w:sz="4" w:space="0" w:color="auto"/>
                    <w:right w:val="single" w:sz="4" w:space="0" w:color="auto"/>
                  </w:tcBorders>
                </w:tcPr>
                <w:p w14:paraId="2412A360" w14:textId="136CC014" w:rsidR="00800BFF" w:rsidRPr="00810F8A" w:rsidRDefault="00800BFF" w:rsidP="005176FD">
                  <w:pPr>
                    <w:ind w:right="-108"/>
                    <w:rPr>
                      <w:sz w:val="22"/>
                      <w:szCs w:val="22"/>
                    </w:rPr>
                  </w:pPr>
                  <w:r w:rsidRPr="00810F8A">
                    <w:rPr>
                      <w:sz w:val="22"/>
                      <w:szCs w:val="22"/>
                    </w:rPr>
                    <w:t xml:space="preserve">Наличие в рабочей группе </w:t>
                  </w:r>
                  <w:r w:rsidR="00950E44" w:rsidRPr="00810F8A">
                    <w:rPr>
                      <w:sz w:val="22"/>
                      <w:szCs w:val="22"/>
                    </w:rPr>
                    <w:t xml:space="preserve">участника, </w:t>
                  </w:r>
                  <w:r w:rsidR="00950E44">
                    <w:rPr>
                      <w:sz w:val="22"/>
                      <w:szCs w:val="22"/>
                    </w:rPr>
                    <w:t>сформированной</w:t>
                  </w:r>
                  <w:r w:rsidR="005176FD">
                    <w:rPr>
                      <w:sz w:val="22"/>
                      <w:szCs w:val="22"/>
                    </w:rPr>
                    <w:t xml:space="preserve"> </w:t>
                  </w:r>
                  <w:r w:rsidRPr="00810F8A">
                    <w:rPr>
                      <w:sz w:val="22"/>
                      <w:szCs w:val="22"/>
                    </w:rPr>
                    <w:t>для исполнения договора, специалистов, имеющих опыт реализации мероприятий федерального и международного уровня.</w:t>
                  </w:r>
                </w:p>
              </w:tc>
              <w:tc>
                <w:tcPr>
                  <w:tcW w:w="1843" w:type="dxa"/>
                  <w:tcBorders>
                    <w:left w:val="single" w:sz="4" w:space="0" w:color="auto"/>
                    <w:bottom w:val="single" w:sz="4" w:space="0" w:color="auto"/>
                    <w:right w:val="single" w:sz="4" w:space="0" w:color="auto"/>
                  </w:tcBorders>
                  <w:vAlign w:val="center"/>
                </w:tcPr>
                <w:p w14:paraId="7A125A29" w14:textId="77777777" w:rsidR="00800BFF" w:rsidRPr="00810F8A" w:rsidRDefault="00800BFF" w:rsidP="00F2081F">
                  <w:pPr>
                    <w:suppressAutoHyphens/>
                    <w:ind w:right="-108"/>
                    <w:contextualSpacing/>
                    <w:jc w:val="center"/>
                    <w:rPr>
                      <w:sz w:val="22"/>
                      <w:szCs w:val="24"/>
                    </w:rPr>
                  </w:pPr>
                  <w:r w:rsidRPr="00810F8A">
                    <w:rPr>
                      <w:sz w:val="22"/>
                      <w:szCs w:val="24"/>
                    </w:rPr>
                    <w:t>80 % и более</w:t>
                  </w:r>
                </w:p>
              </w:tc>
              <w:tc>
                <w:tcPr>
                  <w:tcW w:w="1276" w:type="dxa"/>
                  <w:tcBorders>
                    <w:left w:val="single" w:sz="4" w:space="0" w:color="auto"/>
                    <w:bottom w:val="single" w:sz="4" w:space="0" w:color="auto"/>
                    <w:right w:val="single" w:sz="4" w:space="0" w:color="auto"/>
                  </w:tcBorders>
                  <w:vAlign w:val="center"/>
                </w:tcPr>
                <w:p w14:paraId="2D19D141" w14:textId="77777777" w:rsidR="00800BFF" w:rsidRPr="00810F8A" w:rsidRDefault="00800BFF" w:rsidP="00F2081F">
                  <w:pPr>
                    <w:suppressAutoHyphens/>
                    <w:ind w:right="-108"/>
                    <w:contextualSpacing/>
                    <w:jc w:val="center"/>
                    <w:rPr>
                      <w:sz w:val="22"/>
                      <w:szCs w:val="24"/>
                    </w:rPr>
                  </w:pPr>
                  <w:r w:rsidRPr="00810F8A">
                    <w:rPr>
                      <w:sz w:val="22"/>
                      <w:szCs w:val="24"/>
                    </w:rPr>
                    <w:t>20</w:t>
                  </w:r>
                </w:p>
              </w:tc>
              <w:tc>
                <w:tcPr>
                  <w:tcW w:w="4110" w:type="dxa"/>
                  <w:vMerge w:val="restart"/>
                  <w:tcBorders>
                    <w:left w:val="single" w:sz="4" w:space="0" w:color="auto"/>
                    <w:right w:val="single" w:sz="4" w:space="0" w:color="auto"/>
                  </w:tcBorders>
                </w:tcPr>
                <w:p w14:paraId="527D75EA" w14:textId="77777777" w:rsidR="00800BFF" w:rsidRPr="00810F8A" w:rsidRDefault="00800BFF" w:rsidP="00F2081F">
                  <w:pPr>
                    <w:suppressAutoHyphens/>
                    <w:ind w:right="-108"/>
                    <w:contextualSpacing/>
                    <w:jc w:val="center"/>
                    <w:rPr>
                      <w:sz w:val="22"/>
                      <w:szCs w:val="24"/>
                    </w:rPr>
                  </w:pPr>
                  <w:r w:rsidRPr="00810F8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800BFF" w:rsidRPr="00E00087" w14:paraId="463ACBD7" w14:textId="77777777" w:rsidTr="00950E44">
              <w:trPr>
                <w:trHeight w:val="752"/>
              </w:trPr>
              <w:tc>
                <w:tcPr>
                  <w:tcW w:w="560" w:type="dxa"/>
                  <w:vMerge/>
                  <w:tcBorders>
                    <w:left w:val="single" w:sz="4" w:space="0" w:color="auto"/>
                    <w:right w:val="single" w:sz="4" w:space="0" w:color="auto"/>
                  </w:tcBorders>
                  <w:vAlign w:val="center"/>
                </w:tcPr>
                <w:p w14:paraId="4A5AF12A" w14:textId="77777777" w:rsidR="00800BFF" w:rsidRPr="00810F8A" w:rsidRDefault="00800BFF" w:rsidP="00F2081F">
                  <w:pPr>
                    <w:ind w:right="-108"/>
                    <w:rPr>
                      <w:sz w:val="22"/>
                      <w:szCs w:val="24"/>
                    </w:rPr>
                  </w:pPr>
                </w:p>
              </w:tc>
              <w:tc>
                <w:tcPr>
                  <w:tcW w:w="2551" w:type="dxa"/>
                  <w:vMerge/>
                  <w:tcBorders>
                    <w:left w:val="single" w:sz="4" w:space="0" w:color="auto"/>
                    <w:right w:val="single" w:sz="4" w:space="0" w:color="auto"/>
                  </w:tcBorders>
                </w:tcPr>
                <w:p w14:paraId="1DE2AA88" w14:textId="77777777" w:rsidR="00800BFF" w:rsidRPr="00810F8A" w:rsidRDefault="00800BFF" w:rsidP="00F2081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1BB4E7D1" w14:textId="77777777" w:rsidR="00800BFF" w:rsidRPr="00810F8A" w:rsidRDefault="00800BFF" w:rsidP="00F2081F">
                  <w:pPr>
                    <w:suppressAutoHyphens/>
                    <w:ind w:right="-108"/>
                    <w:contextualSpacing/>
                    <w:jc w:val="center"/>
                    <w:rPr>
                      <w:sz w:val="22"/>
                      <w:szCs w:val="24"/>
                    </w:rPr>
                  </w:pPr>
                  <w:r w:rsidRPr="00810F8A">
                    <w:rPr>
                      <w:sz w:val="22"/>
                      <w:szCs w:val="24"/>
                    </w:rPr>
                    <w:t>от 51 до 79 %</w:t>
                  </w:r>
                </w:p>
              </w:tc>
              <w:tc>
                <w:tcPr>
                  <w:tcW w:w="1276" w:type="dxa"/>
                  <w:tcBorders>
                    <w:left w:val="single" w:sz="4" w:space="0" w:color="auto"/>
                    <w:bottom w:val="single" w:sz="4" w:space="0" w:color="auto"/>
                    <w:right w:val="single" w:sz="4" w:space="0" w:color="auto"/>
                  </w:tcBorders>
                  <w:vAlign w:val="center"/>
                </w:tcPr>
                <w:p w14:paraId="062E108D" w14:textId="77777777" w:rsidR="00800BFF" w:rsidRPr="00810F8A" w:rsidRDefault="00800BFF" w:rsidP="00F2081F">
                  <w:pPr>
                    <w:suppressAutoHyphens/>
                    <w:ind w:right="-108"/>
                    <w:contextualSpacing/>
                    <w:jc w:val="center"/>
                    <w:rPr>
                      <w:sz w:val="22"/>
                      <w:szCs w:val="24"/>
                    </w:rPr>
                  </w:pPr>
                  <w:r w:rsidRPr="00810F8A">
                    <w:rPr>
                      <w:sz w:val="22"/>
                      <w:szCs w:val="24"/>
                    </w:rPr>
                    <w:t>10</w:t>
                  </w:r>
                </w:p>
              </w:tc>
              <w:tc>
                <w:tcPr>
                  <w:tcW w:w="4110" w:type="dxa"/>
                  <w:vMerge/>
                  <w:tcBorders>
                    <w:left w:val="single" w:sz="4" w:space="0" w:color="auto"/>
                    <w:right w:val="single" w:sz="4" w:space="0" w:color="auto"/>
                  </w:tcBorders>
                </w:tcPr>
                <w:p w14:paraId="303D999C" w14:textId="77777777" w:rsidR="00800BFF" w:rsidRPr="00810F8A" w:rsidRDefault="00800BFF" w:rsidP="00F2081F">
                  <w:pPr>
                    <w:suppressAutoHyphens/>
                    <w:ind w:right="-108"/>
                    <w:contextualSpacing/>
                    <w:jc w:val="center"/>
                    <w:rPr>
                      <w:sz w:val="22"/>
                      <w:szCs w:val="24"/>
                    </w:rPr>
                  </w:pPr>
                </w:p>
              </w:tc>
            </w:tr>
            <w:tr w:rsidR="00800BFF" w:rsidRPr="00E00087" w14:paraId="7441F478" w14:textId="77777777" w:rsidTr="00950E44">
              <w:trPr>
                <w:trHeight w:val="753"/>
              </w:trPr>
              <w:tc>
                <w:tcPr>
                  <w:tcW w:w="560" w:type="dxa"/>
                  <w:vMerge/>
                  <w:tcBorders>
                    <w:left w:val="single" w:sz="4" w:space="0" w:color="auto"/>
                    <w:right w:val="single" w:sz="4" w:space="0" w:color="auto"/>
                  </w:tcBorders>
                  <w:vAlign w:val="center"/>
                </w:tcPr>
                <w:p w14:paraId="58AACC99" w14:textId="77777777" w:rsidR="00800BFF" w:rsidRPr="00810F8A" w:rsidRDefault="00800BFF" w:rsidP="00F2081F">
                  <w:pPr>
                    <w:ind w:right="-108"/>
                    <w:rPr>
                      <w:sz w:val="22"/>
                      <w:szCs w:val="24"/>
                    </w:rPr>
                  </w:pPr>
                </w:p>
              </w:tc>
              <w:tc>
                <w:tcPr>
                  <w:tcW w:w="2551" w:type="dxa"/>
                  <w:vMerge/>
                  <w:tcBorders>
                    <w:left w:val="single" w:sz="4" w:space="0" w:color="auto"/>
                    <w:right w:val="single" w:sz="4" w:space="0" w:color="auto"/>
                  </w:tcBorders>
                </w:tcPr>
                <w:p w14:paraId="2B77ED17" w14:textId="77777777" w:rsidR="00800BFF" w:rsidRPr="00810F8A" w:rsidRDefault="00800BFF" w:rsidP="00F2081F">
                  <w:pPr>
                    <w:ind w:right="-108"/>
                    <w:rPr>
                      <w:sz w:val="22"/>
                      <w:szCs w:val="22"/>
                    </w:rPr>
                  </w:pPr>
                </w:p>
              </w:tc>
              <w:tc>
                <w:tcPr>
                  <w:tcW w:w="1843" w:type="dxa"/>
                  <w:tcBorders>
                    <w:left w:val="single" w:sz="4" w:space="0" w:color="auto"/>
                    <w:bottom w:val="single" w:sz="4" w:space="0" w:color="auto"/>
                    <w:right w:val="single" w:sz="4" w:space="0" w:color="auto"/>
                  </w:tcBorders>
                  <w:vAlign w:val="center"/>
                </w:tcPr>
                <w:p w14:paraId="32CF4739" w14:textId="77777777" w:rsidR="00800BFF" w:rsidRPr="00810F8A" w:rsidRDefault="00800BFF" w:rsidP="00F2081F">
                  <w:pPr>
                    <w:suppressAutoHyphens/>
                    <w:ind w:right="-108"/>
                    <w:contextualSpacing/>
                    <w:jc w:val="center"/>
                    <w:rPr>
                      <w:sz w:val="22"/>
                      <w:szCs w:val="24"/>
                    </w:rPr>
                  </w:pPr>
                  <w:r w:rsidRPr="00810F8A">
                    <w:rPr>
                      <w:sz w:val="22"/>
                      <w:szCs w:val="24"/>
                    </w:rPr>
                    <w:t>до 50%</w:t>
                  </w:r>
                </w:p>
              </w:tc>
              <w:tc>
                <w:tcPr>
                  <w:tcW w:w="1276" w:type="dxa"/>
                  <w:tcBorders>
                    <w:left w:val="single" w:sz="4" w:space="0" w:color="auto"/>
                    <w:bottom w:val="single" w:sz="4" w:space="0" w:color="auto"/>
                    <w:right w:val="single" w:sz="4" w:space="0" w:color="auto"/>
                  </w:tcBorders>
                  <w:vAlign w:val="center"/>
                </w:tcPr>
                <w:p w14:paraId="54EC3491" w14:textId="77777777" w:rsidR="00800BFF" w:rsidRPr="00810F8A" w:rsidRDefault="00800BFF" w:rsidP="00F2081F">
                  <w:pPr>
                    <w:suppressAutoHyphens/>
                    <w:ind w:right="-108"/>
                    <w:contextualSpacing/>
                    <w:jc w:val="center"/>
                    <w:rPr>
                      <w:sz w:val="22"/>
                      <w:szCs w:val="24"/>
                    </w:rPr>
                  </w:pPr>
                  <w:r w:rsidRPr="00810F8A">
                    <w:rPr>
                      <w:sz w:val="22"/>
                      <w:szCs w:val="24"/>
                    </w:rPr>
                    <w:t>0</w:t>
                  </w:r>
                </w:p>
              </w:tc>
              <w:tc>
                <w:tcPr>
                  <w:tcW w:w="4110" w:type="dxa"/>
                  <w:vMerge/>
                  <w:tcBorders>
                    <w:left w:val="single" w:sz="4" w:space="0" w:color="auto"/>
                    <w:right w:val="single" w:sz="4" w:space="0" w:color="auto"/>
                  </w:tcBorders>
                </w:tcPr>
                <w:p w14:paraId="04A976DF" w14:textId="77777777" w:rsidR="00800BFF" w:rsidRPr="00810F8A" w:rsidRDefault="00800BFF" w:rsidP="00F2081F">
                  <w:pPr>
                    <w:suppressAutoHyphens/>
                    <w:ind w:right="-108"/>
                    <w:contextualSpacing/>
                    <w:jc w:val="center"/>
                    <w:rPr>
                      <w:sz w:val="22"/>
                      <w:szCs w:val="24"/>
                    </w:rPr>
                  </w:pPr>
                </w:p>
              </w:tc>
            </w:tr>
            <w:tr w:rsidR="00800BFF" w:rsidRPr="00E00087" w14:paraId="014FC74D" w14:textId="77777777" w:rsidTr="00950E44">
              <w:trPr>
                <w:trHeight w:val="363"/>
              </w:trPr>
              <w:tc>
                <w:tcPr>
                  <w:tcW w:w="560" w:type="dxa"/>
                  <w:vMerge w:val="restart"/>
                  <w:tcBorders>
                    <w:left w:val="single" w:sz="4" w:space="0" w:color="auto"/>
                    <w:right w:val="single" w:sz="4" w:space="0" w:color="auto"/>
                  </w:tcBorders>
                  <w:vAlign w:val="center"/>
                </w:tcPr>
                <w:p w14:paraId="214C86EC" w14:textId="77777777" w:rsidR="00800BFF" w:rsidRPr="00810F8A" w:rsidRDefault="00800BFF" w:rsidP="00F2081F">
                  <w:pPr>
                    <w:ind w:right="-108"/>
                    <w:rPr>
                      <w:sz w:val="22"/>
                      <w:szCs w:val="24"/>
                    </w:rPr>
                  </w:pPr>
                  <w:r w:rsidRPr="00810F8A">
                    <w:rPr>
                      <w:sz w:val="22"/>
                      <w:szCs w:val="24"/>
                    </w:rPr>
                    <w:t>2.4</w:t>
                  </w:r>
                </w:p>
              </w:tc>
              <w:tc>
                <w:tcPr>
                  <w:tcW w:w="2551" w:type="dxa"/>
                  <w:vMerge w:val="restart"/>
                  <w:tcBorders>
                    <w:left w:val="single" w:sz="4" w:space="0" w:color="auto"/>
                    <w:right w:val="single" w:sz="4" w:space="0" w:color="auto"/>
                  </w:tcBorders>
                </w:tcPr>
                <w:p w14:paraId="0FE0D1CC" w14:textId="77777777" w:rsidR="00800BFF" w:rsidRPr="00810F8A" w:rsidRDefault="00800BFF" w:rsidP="00F2081F">
                  <w:pPr>
                    <w:ind w:right="-108"/>
                    <w:rPr>
                      <w:color w:val="000000" w:themeColor="text1"/>
                      <w:sz w:val="22"/>
                      <w:szCs w:val="22"/>
                    </w:rPr>
                  </w:pPr>
                  <w:r w:rsidRPr="00810F8A">
                    <w:rPr>
                      <w:color w:val="000000" w:themeColor="text1"/>
                      <w:sz w:val="22"/>
                      <w:szCs w:val="22"/>
                    </w:rPr>
                    <w:t>Наличие материально-технических ресурсов</w:t>
                  </w:r>
                </w:p>
              </w:tc>
              <w:tc>
                <w:tcPr>
                  <w:tcW w:w="1843" w:type="dxa"/>
                  <w:tcBorders>
                    <w:left w:val="single" w:sz="4" w:space="0" w:color="auto"/>
                    <w:bottom w:val="single" w:sz="4" w:space="0" w:color="auto"/>
                    <w:right w:val="single" w:sz="4" w:space="0" w:color="auto"/>
                  </w:tcBorders>
                  <w:vAlign w:val="center"/>
                </w:tcPr>
                <w:p w14:paraId="3EDD2C37"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наличие</w:t>
                  </w:r>
                </w:p>
              </w:tc>
              <w:tc>
                <w:tcPr>
                  <w:tcW w:w="1276" w:type="dxa"/>
                  <w:tcBorders>
                    <w:left w:val="single" w:sz="4" w:space="0" w:color="auto"/>
                    <w:bottom w:val="single" w:sz="4" w:space="0" w:color="auto"/>
                    <w:right w:val="single" w:sz="4" w:space="0" w:color="auto"/>
                  </w:tcBorders>
                  <w:vAlign w:val="center"/>
                </w:tcPr>
                <w:p w14:paraId="45F62128"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10</w:t>
                  </w:r>
                </w:p>
              </w:tc>
              <w:tc>
                <w:tcPr>
                  <w:tcW w:w="4110" w:type="dxa"/>
                  <w:vMerge w:val="restart"/>
                  <w:tcBorders>
                    <w:left w:val="single" w:sz="4" w:space="0" w:color="auto"/>
                    <w:right w:val="single" w:sz="4" w:space="0" w:color="auto"/>
                  </w:tcBorders>
                </w:tcPr>
                <w:p w14:paraId="0E62D9F2"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Форма 6. Сведения о наличии материально-технических ресурсов.</w:t>
                  </w:r>
                </w:p>
              </w:tc>
            </w:tr>
            <w:tr w:rsidR="00800BFF" w:rsidRPr="00E00087" w14:paraId="3E9E0CB3" w14:textId="77777777" w:rsidTr="00950E44">
              <w:trPr>
                <w:trHeight w:val="363"/>
              </w:trPr>
              <w:tc>
                <w:tcPr>
                  <w:tcW w:w="560" w:type="dxa"/>
                  <w:vMerge/>
                  <w:tcBorders>
                    <w:left w:val="single" w:sz="4" w:space="0" w:color="auto"/>
                    <w:right w:val="single" w:sz="4" w:space="0" w:color="auto"/>
                  </w:tcBorders>
                  <w:vAlign w:val="center"/>
                </w:tcPr>
                <w:p w14:paraId="6C9D72CB" w14:textId="77777777" w:rsidR="00800BFF" w:rsidRPr="00E00087" w:rsidRDefault="00800BFF" w:rsidP="00F2081F">
                  <w:pPr>
                    <w:ind w:right="-108"/>
                    <w:rPr>
                      <w:sz w:val="22"/>
                      <w:szCs w:val="24"/>
                      <w:highlight w:val="yellow"/>
                    </w:rPr>
                  </w:pPr>
                </w:p>
              </w:tc>
              <w:tc>
                <w:tcPr>
                  <w:tcW w:w="2551" w:type="dxa"/>
                  <w:vMerge/>
                  <w:tcBorders>
                    <w:left w:val="single" w:sz="4" w:space="0" w:color="auto"/>
                    <w:right w:val="single" w:sz="4" w:space="0" w:color="auto"/>
                  </w:tcBorders>
                </w:tcPr>
                <w:p w14:paraId="6F49BAD3" w14:textId="77777777" w:rsidR="00800BFF" w:rsidRPr="00810F8A" w:rsidRDefault="00800BFF" w:rsidP="00F2081F">
                  <w:pPr>
                    <w:ind w:right="-108"/>
                    <w:rPr>
                      <w:color w:val="000000" w:themeColor="text1"/>
                      <w:sz w:val="22"/>
                      <w:szCs w:val="22"/>
                    </w:rPr>
                  </w:pPr>
                </w:p>
              </w:tc>
              <w:tc>
                <w:tcPr>
                  <w:tcW w:w="1843" w:type="dxa"/>
                  <w:tcBorders>
                    <w:left w:val="single" w:sz="4" w:space="0" w:color="auto"/>
                    <w:bottom w:val="single" w:sz="4" w:space="0" w:color="auto"/>
                    <w:right w:val="single" w:sz="4" w:space="0" w:color="auto"/>
                  </w:tcBorders>
                  <w:vAlign w:val="center"/>
                </w:tcPr>
                <w:p w14:paraId="7A911760"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отсутствие</w:t>
                  </w:r>
                </w:p>
              </w:tc>
              <w:tc>
                <w:tcPr>
                  <w:tcW w:w="1276" w:type="dxa"/>
                  <w:tcBorders>
                    <w:left w:val="single" w:sz="4" w:space="0" w:color="auto"/>
                    <w:bottom w:val="single" w:sz="4" w:space="0" w:color="auto"/>
                    <w:right w:val="single" w:sz="4" w:space="0" w:color="auto"/>
                  </w:tcBorders>
                  <w:vAlign w:val="center"/>
                </w:tcPr>
                <w:p w14:paraId="2B3ABF47"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0</w:t>
                  </w:r>
                </w:p>
              </w:tc>
              <w:tc>
                <w:tcPr>
                  <w:tcW w:w="4110" w:type="dxa"/>
                  <w:vMerge/>
                  <w:tcBorders>
                    <w:left w:val="single" w:sz="4" w:space="0" w:color="auto"/>
                    <w:right w:val="single" w:sz="4" w:space="0" w:color="auto"/>
                  </w:tcBorders>
                </w:tcPr>
                <w:p w14:paraId="07C8D4F2" w14:textId="77777777" w:rsidR="00800BFF" w:rsidRPr="00810F8A" w:rsidRDefault="00800BFF" w:rsidP="00F2081F">
                  <w:pPr>
                    <w:suppressAutoHyphens/>
                    <w:ind w:right="-108"/>
                    <w:contextualSpacing/>
                    <w:jc w:val="center"/>
                    <w:rPr>
                      <w:color w:val="000000" w:themeColor="text1"/>
                      <w:sz w:val="22"/>
                      <w:szCs w:val="24"/>
                    </w:rPr>
                  </w:pPr>
                </w:p>
              </w:tc>
            </w:tr>
            <w:tr w:rsidR="00800BFF" w:rsidRPr="00E00087" w14:paraId="002F38B2" w14:textId="77777777" w:rsidTr="00F2081F">
              <w:trPr>
                <w:trHeight w:val="464"/>
              </w:trPr>
              <w:tc>
                <w:tcPr>
                  <w:tcW w:w="560" w:type="dxa"/>
                  <w:vMerge w:val="restart"/>
                  <w:tcBorders>
                    <w:top w:val="single" w:sz="4" w:space="0" w:color="auto"/>
                    <w:left w:val="single" w:sz="4" w:space="0" w:color="auto"/>
                    <w:right w:val="single" w:sz="4" w:space="0" w:color="auto"/>
                  </w:tcBorders>
                  <w:vAlign w:val="center"/>
                  <w:hideMark/>
                </w:tcPr>
                <w:p w14:paraId="5059FF20" w14:textId="77777777" w:rsidR="00800BFF" w:rsidRPr="00E00087" w:rsidRDefault="00800BFF" w:rsidP="00F2081F">
                  <w:pPr>
                    <w:suppressAutoHyphens/>
                    <w:ind w:right="-108"/>
                    <w:contextualSpacing/>
                    <w:rPr>
                      <w:sz w:val="22"/>
                      <w:szCs w:val="24"/>
                      <w:highlight w:val="yellow"/>
                    </w:rPr>
                  </w:pPr>
                  <w:r w:rsidRPr="00E5400E">
                    <w:rPr>
                      <w:sz w:val="22"/>
                      <w:szCs w:val="24"/>
                    </w:rPr>
                    <w:t>2.</w:t>
                  </w:r>
                  <w:r>
                    <w:rPr>
                      <w:sz w:val="22"/>
                      <w:szCs w:val="24"/>
                    </w:rPr>
                    <w:t>5</w:t>
                  </w:r>
                </w:p>
              </w:tc>
              <w:tc>
                <w:tcPr>
                  <w:tcW w:w="2551" w:type="dxa"/>
                  <w:vMerge w:val="restart"/>
                  <w:tcBorders>
                    <w:top w:val="single" w:sz="4" w:space="0" w:color="auto"/>
                    <w:left w:val="single" w:sz="4" w:space="0" w:color="auto"/>
                    <w:right w:val="single" w:sz="4" w:space="0" w:color="auto"/>
                  </w:tcBorders>
                  <w:hideMark/>
                </w:tcPr>
                <w:p w14:paraId="279D4F22" w14:textId="77777777" w:rsidR="00800BFF" w:rsidRPr="00810F8A" w:rsidRDefault="00800BFF" w:rsidP="00F2081F">
                  <w:pPr>
                    <w:suppressAutoHyphens/>
                    <w:ind w:right="-108"/>
                    <w:contextualSpacing/>
                    <w:rPr>
                      <w:color w:val="000000" w:themeColor="text1"/>
                      <w:sz w:val="22"/>
                      <w:szCs w:val="24"/>
                    </w:rPr>
                  </w:pPr>
                  <w:r w:rsidRPr="00810F8A">
                    <w:rPr>
                      <w:color w:val="000000" w:themeColor="text1"/>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58F1A364"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31 и более</w:t>
                  </w:r>
                </w:p>
              </w:tc>
              <w:tc>
                <w:tcPr>
                  <w:tcW w:w="1276" w:type="dxa"/>
                  <w:tcBorders>
                    <w:top w:val="single" w:sz="4" w:space="0" w:color="auto"/>
                    <w:left w:val="single" w:sz="4" w:space="0" w:color="auto"/>
                    <w:right w:val="single" w:sz="4" w:space="0" w:color="auto"/>
                  </w:tcBorders>
                  <w:vAlign w:val="center"/>
                </w:tcPr>
                <w:p w14:paraId="49161D94"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10</w:t>
                  </w:r>
                </w:p>
              </w:tc>
              <w:tc>
                <w:tcPr>
                  <w:tcW w:w="4110" w:type="dxa"/>
                  <w:vMerge w:val="restart"/>
                  <w:tcBorders>
                    <w:top w:val="single" w:sz="4" w:space="0" w:color="auto"/>
                    <w:left w:val="single" w:sz="4" w:space="0" w:color="auto"/>
                    <w:right w:val="single" w:sz="4" w:space="0" w:color="auto"/>
                  </w:tcBorders>
                </w:tcPr>
                <w:p w14:paraId="70797FF8" w14:textId="77777777" w:rsidR="00800BFF" w:rsidRPr="00810F8A" w:rsidRDefault="00800BFF" w:rsidP="00F2081F">
                  <w:pPr>
                    <w:suppressAutoHyphens/>
                    <w:ind w:right="-108"/>
                    <w:contextualSpacing/>
                    <w:jc w:val="center"/>
                    <w:rPr>
                      <w:color w:val="000000" w:themeColor="text1"/>
                      <w:sz w:val="22"/>
                      <w:szCs w:val="24"/>
                    </w:rPr>
                  </w:pPr>
                  <w:r w:rsidRPr="00810F8A">
                    <w:rPr>
                      <w:color w:val="000000" w:themeColor="text1"/>
                      <w:sz w:val="22"/>
                      <w:szCs w:val="24"/>
                    </w:rPr>
                    <w:t>Участник представляет копии документов, свидетельствующие о деловой репутации.</w:t>
                  </w:r>
                </w:p>
              </w:tc>
            </w:tr>
            <w:tr w:rsidR="00800BFF" w:rsidRPr="00E00087" w14:paraId="19AD1120" w14:textId="77777777" w:rsidTr="00F2081F">
              <w:trPr>
                <w:trHeight w:val="464"/>
              </w:trPr>
              <w:tc>
                <w:tcPr>
                  <w:tcW w:w="560" w:type="dxa"/>
                  <w:vMerge/>
                  <w:tcBorders>
                    <w:left w:val="single" w:sz="4" w:space="0" w:color="auto"/>
                    <w:right w:val="single" w:sz="4" w:space="0" w:color="auto"/>
                  </w:tcBorders>
                  <w:vAlign w:val="center"/>
                </w:tcPr>
                <w:p w14:paraId="2E9EB1D9" w14:textId="77777777" w:rsidR="00800BFF" w:rsidRPr="00E00087" w:rsidRDefault="00800BFF" w:rsidP="00F2081F">
                  <w:pPr>
                    <w:suppressAutoHyphens/>
                    <w:ind w:right="-108"/>
                    <w:contextualSpacing/>
                    <w:rPr>
                      <w:sz w:val="22"/>
                      <w:szCs w:val="24"/>
                      <w:highlight w:val="yellow"/>
                    </w:rPr>
                  </w:pPr>
                </w:p>
              </w:tc>
              <w:tc>
                <w:tcPr>
                  <w:tcW w:w="2551" w:type="dxa"/>
                  <w:vMerge/>
                  <w:tcBorders>
                    <w:left w:val="single" w:sz="4" w:space="0" w:color="auto"/>
                    <w:right w:val="single" w:sz="4" w:space="0" w:color="auto"/>
                  </w:tcBorders>
                </w:tcPr>
                <w:p w14:paraId="1919999E" w14:textId="77777777" w:rsidR="00800BFF" w:rsidRPr="00411209" w:rsidRDefault="00800BFF" w:rsidP="00F2081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062704B7" w14:textId="43F54B9C" w:rsidR="00800BFF" w:rsidRPr="00411209" w:rsidRDefault="00800BFF" w:rsidP="00F2081F">
                  <w:pPr>
                    <w:suppressAutoHyphens/>
                    <w:ind w:right="-108"/>
                    <w:contextualSpacing/>
                    <w:jc w:val="center"/>
                    <w:rPr>
                      <w:sz w:val="22"/>
                      <w:szCs w:val="24"/>
                    </w:rPr>
                  </w:pPr>
                  <w:r w:rsidRPr="00411209">
                    <w:rPr>
                      <w:sz w:val="22"/>
                      <w:szCs w:val="24"/>
                    </w:rPr>
                    <w:t>от 11 до 30</w:t>
                  </w:r>
                </w:p>
              </w:tc>
              <w:tc>
                <w:tcPr>
                  <w:tcW w:w="1276" w:type="dxa"/>
                  <w:tcBorders>
                    <w:left w:val="single" w:sz="4" w:space="0" w:color="auto"/>
                    <w:right w:val="single" w:sz="4" w:space="0" w:color="auto"/>
                  </w:tcBorders>
                  <w:vAlign w:val="center"/>
                </w:tcPr>
                <w:p w14:paraId="21EC8A71" w14:textId="77777777" w:rsidR="00800BFF" w:rsidRPr="00411209" w:rsidRDefault="00800BFF" w:rsidP="00F2081F">
                  <w:pPr>
                    <w:suppressAutoHyphens/>
                    <w:ind w:right="-108"/>
                    <w:contextualSpacing/>
                    <w:jc w:val="center"/>
                    <w:rPr>
                      <w:sz w:val="22"/>
                      <w:szCs w:val="24"/>
                    </w:rPr>
                  </w:pPr>
                  <w:r w:rsidRPr="00411209">
                    <w:rPr>
                      <w:sz w:val="22"/>
                      <w:szCs w:val="24"/>
                    </w:rPr>
                    <w:t>5</w:t>
                  </w:r>
                </w:p>
              </w:tc>
              <w:tc>
                <w:tcPr>
                  <w:tcW w:w="4110" w:type="dxa"/>
                  <w:vMerge/>
                  <w:tcBorders>
                    <w:left w:val="single" w:sz="4" w:space="0" w:color="auto"/>
                    <w:right w:val="single" w:sz="4" w:space="0" w:color="auto"/>
                  </w:tcBorders>
                </w:tcPr>
                <w:p w14:paraId="0A87E01B" w14:textId="77777777" w:rsidR="00800BFF" w:rsidRPr="00411209" w:rsidRDefault="00800BFF" w:rsidP="00F2081F">
                  <w:pPr>
                    <w:suppressAutoHyphens/>
                    <w:ind w:right="-108"/>
                    <w:contextualSpacing/>
                    <w:jc w:val="center"/>
                    <w:rPr>
                      <w:sz w:val="22"/>
                      <w:szCs w:val="24"/>
                    </w:rPr>
                  </w:pPr>
                </w:p>
              </w:tc>
            </w:tr>
            <w:tr w:rsidR="00800BFF" w:rsidRPr="00E00087" w14:paraId="65C1892E" w14:textId="77777777" w:rsidTr="00F2081F">
              <w:trPr>
                <w:trHeight w:val="464"/>
              </w:trPr>
              <w:tc>
                <w:tcPr>
                  <w:tcW w:w="560" w:type="dxa"/>
                  <w:vMerge/>
                  <w:tcBorders>
                    <w:left w:val="single" w:sz="4" w:space="0" w:color="auto"/>
                    <w:right w:val="single" w:sz="4" w:space="0" w:color="auto"/>
                  </w:tcBorders>
                  <w:vAlign w:val="center"/>
                </w:tcPr>
                <w:p w14:paraId="1F76BDA3" w14:textId="77777777" w:rsidR="00800BFF" w:rsidRPr="00E00087" w:rsidRDefault="00800BFF" w:rsidP="00F2081F">
                  <w:pPr>
                    <w:suppressAutoHyphens/>
                    <w:ind w:right="-108"/>
                    <w:contextualSpacing/>
                    <w:rPr>
                      <w:sz w:val="22"/>
                      <w:szCs w:val="24"/>
                      <w:highlight w:val="yellow"/>
                    </w:rPr>
                  </w:pPr>
                </w:p>
              </w:tc>
              <w:tc>
                <w:tcPr>
                  <w:tcW w:w="2551" w:type="dxa"/>
                  <w:vMerge/>
                  <w:tcBorders>
                    <w:left w:val="single" w:sz="4" w:space="0" w:color="auto"/>
                    <w:right w:val="single" w:sz="4" w:space="0" w:color="auto"/>
                  </w:tcBorders>
                </w:tcPr>
                <w:p w14:paraId="2955D4DB" w14:textId="77777777" w:rsidR="00800BFF" w:rsidRPr="00411209" w:rsidRDefault="00800BFF" w:rsidP="00F2081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CD3A9B4" w14:textId="3F38BB25" w:rsidR="00800BFF" w:rsidRPr="00411209" w:rsidRDefault="00800BFF" w:rsidP="00F2081F">
                  <w:pPr>
                    <w:suppressAutoHyphens/>
                    <w:ind w:right="-108"/>
                    <w:contextualSpacing/>
                    <w:jc w:val="center"/>
                    <w:rPr>
                      <w:sz w:val="22"/>
                      <w:szCs w:val="24"/>
                    </w:rPr>
                  </w:pPr>
                  <w:r w:rsidRPr="00411209">
                    <w:rPr>
                      <w:sz w:val="22"/>
                      <w:szCs w:val="24"/>
                    </w:rPr>
                    <w:t xml:space="preserve"> 10 </w:t>
                  </w:r>
                  <w:r w:rsidR="005176FD">
                    <w:rPr>
                      <w:sz w:val="22"/>
                      <w:szCs w:val="24"/>
                    </w:rPr>
                    <w:t>и менее</w:t>
                  </w:r>
                </w:p>
              </w:tc>
              <w:tc>
                <w:tcPr>
                  <w:tcW w:w="1276" w:type="dxa"/>
                  <w:tcBorders>
                    <w:left w:val="single" w:sz="4" w:space="0" w:color="auto"/>
                    <w:right w:val="single" w:sz="4" w:space="0" w:color="auto"/>
                  </w:tcBorders>
                  <w:vAlign w:val="center"/>
                </w:tcPr>
                <w:p w14:paraId="3F22378E" w14:textId="77777777" w:rsidR="00800BFF" w:rsidRPr="00411209" w:rsidRDefault="00800BFF" w:rsidP="00F2081F">
                  <w:pPr>
                    <w:suppressAutoHyphens/>
                    <w:ind w:right="-108"/>
                    <w:contextualSpacing/>
                    <w:jc w:val="center"/>
                    <w:rPr>
                      <w:sz w:val="22"/>
                      <w:szCs w:val="24"/>
                    </w:rPr>
                  </w:pPr>
                  <w:r w:rsidRPr="00411209">
                    <w:rPr>
                      <w:sz w:val="22"/>
                      <w:szCs w:val="24"/>
                    </w:rPr>
                    <w:t>0</w:t>
                  </w:r>
                </w:p>
              </w:tc>
              <w:tc>
                <w:tcPr>
                  <w:tcW w:w="4110" w:type="dxa"/>
                  <w:vMerge/>
                  <w:tcBorders>
                    <w:left w:val="single" w:sz="4" w:space="0" w:color="auto"/>
                    <w:right w:val="single" w:sz="4" w:space="0" w:color="auto"/>
                  </w:tcBorders>
                </w:tcPr>
                <w:p w14:paraId="1EBA2246" w14:textId="77777777" w:rsidR="00800BFF" w:rsidRPr="00411209" w:rsidRDefault="00800BFF" w:rsidP="00F2081F">
                  <w:pPr>
                    <w:suppressAutoHyphens/>
                    <w:ind w:right="-108"/>
                    <w:contextualSpacing/>
                    <w:jc w:val="center"/>
                    <w:rPr>
                      <w:sz w:val="22"/>
                      <w:szCs w:val="24"/>
                    </w:rPr>
                  </w:pPr>
                </w:p>
              </w:tc>
            </w:tr>
            <w:tr w:rsidR="00800BFF" w:rsidRPr="00E00087" w14:paraId="5840D559" w14:textId="77777777" w:rsidTr="00F2081F">
              <w:tc>
                <w:tcPr>
                  <w:tcW w:w="560" w:type="dxa"/>
                  <w:tcBorders>
                    <w:top w:val="single" w:sz="4" w:space="0" w:color="auto"/>
                    <w:left w:val="single" w:sz="4" w:space="0" w:color="auto"/>
                    <w:bottom w:val="single" w:sz="4" w:space="0" w:color="auto"/>
                    <w:right w:val="single" w:sz="4" w:space="0" w:color="auto"/>
                  </w:tcBorders>
                </w:tcPr>
                <w:p w14:paraId="4CB89AED" w14:textId="77777777" w:rsidR="00800BFF" w:rsidRPr="00E00087" w:rsidRDefault="00800BFF" w:rsidP="00F2081F">
                  <w:pPr>
                    <w:suppressAutoHyphens/>
                    <w:ind w:right="-108"/>
                    <w:contextualSpacing/>
                    <w:rPr>
                      <w:sz w:val="22"/>
                      <w:szCs w:val="24"/>
                      <w:highlight w:val="yellow"/>
                    </w:rPr>
                  </w:pPr>
                </w:p>
              </w:tc>
              <w:tc>
                <w:tcPr>
                  <w:tcW w:w="5670" w:type="dxa"/>
                  <w:gridSpan w:val="3"/>
                  <w:tcBorders>
                    <w:top w:val="single" w:sz="4" w:space="0" w:color="auto"/>
                    <w:left w:val="single" w:sz="4" w:space="0" w:color="auto"/>
                    <w:bottom w:val="single" w:sz="4" w:space="0" w:color="auto"/>
                    <w:right w:val="single" w:sz="4" w:space="0" w:color="auto"/>
                  </w:tcBorders>
                  <w:hideMark/>
                </w:tcPr>
                <w:p w14:paraId="18D6FD78" w14:textId="77777777" w:rsidR="00800BFF" w:rsidRPr="00411209" w:rsidRDefault="00F2081F" w:rsidP="00F2081F">
                  <w:pPr>
                    <w:suppressAutoHyphens/>
                    <w:ind w:right="-108"/>
                    <w:jc w:val="center"/>
                    <w:rPr>
                      <w:sz w:val="24"/>
                      <w:szCs w:val="24"/>
                    </w:rPr>
                  </w:pPr>
                  <w:r w:rsidRPr="00411209">
                    <w:rPr>
                      <w:position w:val="-18"/>
                      <w:sz w:val="24"/>
                      <w:szCs w:val="24"/>
                    </w:rPr>
                    <w:object w:dxaOrig="2659" w:dyaOrig="520" w14:anchorId="1B30F761">
                      <v:shape id="_x0000_i1032" type="#_x0000_t75" style="width:132pt;height:29.25pt" o:ole="">
                        <v:imagedata r:id="rId34" o:title=""/>
                      </v:shape>
                      <o:OLEObject Type="Embed" ProgID="Equation.3" ShapeID="_x0000_i1032" DrawAspect="Content" ObjectID="_1550586271" r:id="rId35"/>
                    </w:object>
                  </w:r>
                </w:p>
              </w:tc>
              <w:tc>
                <w:tcPr>
                  <w:tcW w:w="4110" w:type="dxa"/>
                  <w:tcBorders>
                    <w:top w:val="single" w:sz="4" w:space="0" w:color="auto"/>
                    <w:left w:val="single" w:sz="4" w:space="0" w:color="auto"/>
                    <w:bottom w:val="single" w:sz="4" w:space="0" w:color="auto"/>
                    <w:right w:val="single" w:sz="4" w:space="0" w:color="auto"/>
                  </w:tcBorders>
                </w:tcPr>
                <w:p w14:paraId="040BEAF1" w14:textId="77777777" w:rsidR="00800BFF" w:rsidRPr="00411209" w:rsidRDefault="00800BFF" w:rsidP="00F2081F">
                  <w:pPr>
                    <w:suppressAutoHyphens/>
                    <w:ind w:right="-108"/>
                    <w:jc w:val="center"/>
                    <w:rPr>
                      <w:sz w:val="24"/>
                      <w:szCs w:val="24"/>
                    </w:rPr>
                  </w:pPr>
                  <w:r w:rsidRPr="00411209">
                    <w:rPr>
                      <w:sz w:val="24"/>
                      <w:szCs w:val="24"/>
                    </w:rPr>
                    <w:t>Максимальное количество баллов по критерию – 100</w:t>
                  </w:r>
                </w:p>
              </w:tc>
            </w:tr>
          </w:tbl>
          <w:p w14:paraId="4A45A135" w14:textId="3EDA19B3" w:rsidR="00800BFF" w:rsidRDefault="00800BFF" w:rsidP="00F2081F">
            <w:pPr>
              <w:autoSpaceDE w:val="0"/>
              <w:autoSpaceDN w:val="0"/>
              <w:adjustRightInd w:val="0"/>
              <w:jc w:val="both"/>
              <w:rPr>
                <w:b/>
                <w:sz w:val="24"/>
                <w:szCs w:val="24"/>
              </w:rPr>
            </w:pPr>
            <w:r w:rsidRPr="002C18EC">
              <w:rPr>
                <w:b/>
                <w:sz w:val="24"/>
                <w:szCs w:val="24"/>
              </w:rPr>
              <w:t>3.Критер</w:t>
            </w:r>
            <w:r w:rsidR="00F2081F">
              <w:rPr>
                <w:b/>
                <w:sz w:val="24"/>
                <w:szCs w:val="24"/>
              </w:rPr>
              <w:t>ий «Качество оказываемых услуг»</w:t>
            </w:r>
          </w:p>
          <w:p w14:paraId="03E3CE28" w14:textId="0EE8DD68" w:rsidR="00F2081F" w:rsidRPr="00E00087" w:rsidRDefault="00F2081F" w:rsidP="00F2081F">
            <w:pPr>
              <w:autoSpaceDE w:val="0"/>
              <w:autoSpaceDN w:val="0"/>
              <w:adjustRightInd w:val="0"/>
              <w:jc w:val="both"/>
              <w:rPr>
                <w:sz w:val="24"/>
                <w:szCs w:val="24"/>
              </w:rPr>
            </w:pPr>
            <w:r>
              <w:rPr>
                <w:sz w:val="24"/>
                <w:szCs w:val="24"/>
              </w:rPr>
              <w:t xml:space="preserve">3. </w:t>
            </w:r>
            <w:r w:rsidRPr="00E00087">
              <w:rPr>
                <w:sz w:val="24"/>
                <w:szCs w:val="24"/>
              </w:rPr>
              <w:t>Содержание критерия «</w:t>
            </w:r>
            <w:r w:rsidRPr="00F2081F">
              <w:rPr>
                <w:sz w:val="24"/>
                <w:szCs w:val="24"/>
              </w:rPr>
              <w:t>Качество оказываемых услуг</w:t>
            </w:r>
            <w:r w:rsidRPr="00E00087">
              <w:rPr>
                <w:sz w:val="24"/>
                <w:szCs w:val="24"/>
              </w:rPr>
              <w:t xml:space="preserve">», в том числе его показатели, определяется в документации о запросе предложений. </w:t>
            </w:r>
          </w:p>
          <w:p w14:paraId="556886A8" w14:textId="571D0180" w:rsidR="00F2081F" w:rsidRPr="00E00087" w:rsidRDefault="00F2081F" w:rsidP="00F2081F">
            <w:pPr>
              <w:autoSpaceDE w:val="0"/>
              <w:autoSpaceDN w:val="0"/>
              <w:adjustRightInd w:val="0"/>
              <w:jc w:val="both"/>
              <w:rPr>
                <w:sz w:val="24"/>
                <w:szCs w:val="24"/>
              </w:rPr>
            </w:pPr>
            <w:r>
              <w:rPr>
                <w:sz w:val="24"/>
                <w:szCs w:val="24"/>
              </w:rPr>
              <w:t>3</w:t>
            </w:r>
            <w:r w:rsidRPr="00E00087">
              <w:rPr>
                <w:sz w:val="24"/>
                <w:szCs w:val="24"/>
              </w:rPr>
              <w:t>.1. Для оценки заявок по критерию «</w:t>
            </w:r>
            <w:r w:rsidRPr="00F2081F">
              <w:rPr>
                <w:sz w:val="24"/>
                <w:szCs w:val="24"/>
              </w:rPr>
              <w:t>Качество оказываемых услуг</w:t>
            </w:r>
            <w:r w:rsidRPr="00E00087">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2602C8BA" w14:textId="78D640A7" w:rsidR="00F2081F" w:rsidRPr="00E00087" w:rsidRDefault="00F2081F" w:rsidP="00F2081F">
            <w:pPr>
              <w:autoSpaceDE w:val="0"/>
              <w:autoSpaceDN w:val="0"/>
              <w:adjustRightInd w:val="0"/>
              <w:jc w:val="both"/>
              <w:rPr>
                <w:sz w:val="24"/>
                <w:szCs w:val="24"/>
              </w:rPr>
            </w:pPr>
            <w:r>
              <w:rPr>
                <w:sz w:val="24"/>
                <w:szCs w:val="24"/>
              </w:rPr>
              <w:t>3</w:t>
            </w:r>
            <w:r w:rsidRPr="00E00087">
              <w:rPr>
                <w:sz w:val="24"/>
                <w:szCs w:val="24"/>
              </w:rPr>
              <w:t>.2. Для определения рейтинга заявки по критерию «</w:t>
            </w:r>
            <w:r w:rsidRPr="00F2081F">
              <w:rPr>
                <w:sz w:val="24"/>
                <w:szCs w:val="24"/>
              </w:rPr>
              <w:t>Качество оказываемых услуг</w:t>
            </w:r>
            <w:r w:rsidRPr="00E00087">
              <w:rPr>
                <w:sz w:val="24"/>
                <w:szCs w:val="24"/>
              </w:rPr>
              <w:t>» в документации о запросе предложений устанавливаются:</w:t>
            </w:r>
          </w:p>
          <w:p w14:paraId="53DB5E69" w14:textId="77777777" w:rsidR="00F2081F" w:rsidRPr="00E00087" w:rsidRDefault="00F2081F" w:rsidP="00F2081F">
            <w:pPr>
              <w:autoSpaceDE w:val="0"/>
              <w:autoSpaceDN w:val="0"/>
              <w:adjustRightInd w:val="0"/>
              <w:ind w:firstLine="540"/>
              <w:jc w:val="both"/>
              <w:rPr>
                <w:sz w:val="24"/>
                <w:szCs w:val="24"/>
              </w:rPr>
            </w:pPr>
            <w:r w:rsidRPr="00E00087">
              <w:rPr>
                <w:sz w:val="24"/>
                <w:szCs w:val="24"/>
              </w:rPr>
              <w:t>а) предмет оценки и исчерпывающий перечень показателей по данному критерию;</w:t>
            </w:r>
          </w:p>
          <w:p w14:paraId="21C1CFFE" w14:textId="5CF1D80F" w:rsidR="00F2081F" w:rsidRPr="00E00087" w:rsidRDefault="00F2081F" w:rsidP="00F2081F">
            <w:pPr>
              <w:autoSpaceDE w:val="0"/>
              <w:autoSpaceDN w:val="0"/>
              <w:adjustRightInd w:val="0"/>
              <w:ind w:firstLine="540"/>
              <w:jc w:val="both"/>
              <w:rPr>
                <w:sz w:val="24"/>
                <w:szCs w:val="24"/>
              </w:rPr>
            </w:pPr>
            <w:r w:rsidRPr="00E00087">
              <w:rPr>
                <w:sz w:val="24"/>
                <w:szCs w:val="24"/>
              </w:rPr>
              <w:t xml:space="preserve">б) максимальное значение в баллах для каждого показателя указанного критерия. </w:t>
            </w:r>
          </w:p>
          <w:p w14:paraId="235501B1" w14:textId="1629529D" w:rsidR="00F2081F" w:rsidRPr="00E00087" w:rsidRDefault="00F2081F" w:rsidP="00F2081F">
            <w:pPr>
              <w:autoSpaceDE w:val="0"/>
              <w:autoSpaceDN w:val="0"/>
              <w:adjustRightInd w:val="0"/>
              <w:jc w:val="both"/>
              <w:rPr>
                <w:sz w:val="24"/>
                <w:szCs w:val="24"/>
              </w:rPr>
            </w:pPr>
            <w:r>
              <w:rPr>
                <w:sz w:val="24"/>
                <w:szCs w:val="24"/>
              </w:rPr>
              <w:t>3</w:t>
            </w:r>
            <w:r w:rsidRPr="00E00087">
              <w:rPr>
                <w:sz w:val="24"/>
                <w:szCs w:val="24"/>
              </w:rPr>
              <w:t>.3. Рейтинг, присуждаемый заявке по критерию «</w:t>
            </w:r>
            <w:r w:rsidRPr="00F2081F">
              <w:rPr>
                <w:sz w:val="24"/>
                <w:szCs w:val="24"/>
              </w:rPr>
              <w:t>Качество оказываемых услуг</w:t>
            </w:r>
            <w:r w:rsidRPr="00E00087">
              <w:rPr>
                <w:sz w:val="24"/>
                <w:szCs w:val="24"/>
              </w:rPr>
              <w:t>», определяется по формуле:</w:t>
            </w:r>
          </w:p>
          <w:p w14:paraId="0F2EA28B" w14:textId="77777777" w:rsidR="00F2081F" w:rsidRPr="00E00087" w:rsidRDefault="00F2081F" w:rsidP="00F2081F">
            <w:pPr>
              <w:autoSpaceDE w:val="0"/>
              <w:autoSpaceDN w:val="0"/>
              <w:adjustRightInd w:val="0"/>
              <w:ind w:firstLine="540"/>
              <w:jc w:val="both"/>
              <w:rPr>
                <w:sz w:val="24"/>
                <w:szCs w:val="24"/>
              </w:rPr>
            </w:pPr>
          </w:p>
          <w:p w14:paraId="0B1E6DAA" w14:textId="29D251DD" w:rsidR="00F2081F" w:rsidRPr="00E00087" w:rsidRDefault="00F2081F" w:rsidP="00F2081F">
            <w:pPr>
              <w:autoSpaceDE w:val="0"/>
              <w:autoSpaceDN w:val="0"/>
              <w:adjustRightInd w:val="0"/>
              <w:ind w:firstLine="540"/>
              <w:jc w:val="both"/>
              <w:rPr>
                <w:sz w:val="24"/>
                <w:szCs w:val="24"/>
              </w:rPr>
            </w:pPr>
            <w:r w:rsidRPr="00E00087">
              <w:rPr>
                <w:sz w:val="24"/>
                <w:szCs w:val="24"/>
              </w:rPr>
              <w:t xml:space="preserve">                                           </w:t>
            </w:r>
            <w:r w:rsidR="00890678" w:rsidRPr="00E00087">
              <w:rPr>
                <w:position w:val="-18"/>
                <w:sz w:val="24"/>
                <w:szCs w:val="24"/>
              </w:rPr>
              <w:object w:dxaOrig="2720" w:dyaOrig="520" w14:anchorId="6768045E">
                <v:shape id="_x0000_i1033" type="#_x0000_t75" style="width:185.25pt;height:24.75pt" o:ole="">
                  <v:imagedata r:id="rId36" o:title=""/>
                </v:shape>
                <o:OLEObject Type="Embed" ProgID="Equation.3" ShapeID="_x0000_i1033" DrawAspect="Content" ObjectID="_1550586272" r:id="rId37"/>
              </w:object>
            </w:r>
          </w:p>
          <w:p w14:paraId="2961CAF5" w14:textId="77777777" w:rsidR="00F2081F" w:rsidRPr="00E00087" w:rsidRDefault="00F2081F" w:rsidP="00F2081F">
            <w:pPr>
              <w:autoSpaceDE w:val="0"/>
              <w:autoSpaceDN w:val="0"/>
              <w:adjustRightInd w:val="0"/>
              <w:rPr>
                <w:sz w:val="24"/>
                <w:szCs w:val="24"/>
              </w:rPr>
            </w:pPr>
            <w:r w:rsidRPr="00E00087">
              <w:rPr>
                <w:sz w:val="24"/>
                <w:szCs w:val="24"/>
              </w:rPr>
              <w:t xml:space="preserve">    где:</w:t>
            </w:r>
          </w:p>
          <w:p w14:paraId="27B3D553" w14:textId="77777777" w:rsidR="00F2081F" w:rsidRPr="00E00087" w:rsidRDefault="00F2081F" w:rsidP="00F2081F">
            <w:pPr>
              <w:autoSpaceDE w:val="0"/>
              <w:autoSpaceDN w:val="0"/>
              <w:adjustRightInd w:val="0"/>
              <w:rPr>
                <w:sz w:val="24"/>
                <w:szCs w:val="24"/>
              </w:rPr>
            </w:pPr>
            <w:r w:rsidRPr="00E00087">
              <w:rPr>
                <w:sz w:val="24"/>
                <w:szCs w:val="24"/>
              </w:rPr>
              <w:t xml:space="preserve">   </w:t>
            </w:r>
            <w:r w:rsidR="00890678" w:rsidRPr="00E00087">
              <w:rPr>
                <w:position w:val="-12"/>
                <w:sz w:val="24"/>
                <w:szCs w:val="24"/>
              </w:rPr>
              <w:object w:dxaOrig="400" w:dyaOrig="360" w14:anchorId="1C7C7560">
                <v:shape id="_x0000_i1034" type="#_x0000_t75" style="width:23.25pt;height:14.25pt" o:ole="">
                  <v:imagedata r:id="rId38" o:title=""/>
                </v:shape>
                <o:OLEObject Type="Embed" ProgID="Equation.3" ShapeID="_x0000_i1034" DrawAspect="Content" ObjectID="_1550586273" r:id="rId39"/>
              </w:object>
            </w:r>
            <w:r w:rsidRPr="00E00087">
              <w:rPr>
                <w:sz w:val="24"/>
                <w:szCs w:val="24"/>
              </w:rPr>
              <w:t xml:space="preserve">  </w:t>
            </w:r>
            <w:r w:rsidRPr="00E00087">
              <w:rPr>
                <w:i/>
                <w:iCs/>
                <w:sz w:val="24"/>
                <w:szCs w:val="24"/>
              </w:rPr>
              <w:t>- рейтинг, присуждаемый i-й заявке по указанному критерию;</w:t>
            </w:r>
          </w:p>
          <w:p w14:paraId="390B8D19" w14:textId="77777777" w:rsidR="00F2081F" w:rsidRPr="00E00087" w:rsidRDefault="00F2081F" w:rsidP="00F2081F">
            <w:pPr>
              <w:autoSpaceDE w:val="0"/>
              <w:autoSpaceDN w:val="0"/>
              <w:adjustRightInd w:val="0"/>
              <w:jc w:val="both"/>
              <w:rPr>
                <w:sz w:val="24"/>
                <w:szCs w:val="24"/>
              </w:rPr>
            </w:pPr>
            <w:r w:rsidRPr="00E00087">
              <w:rPr>
                <w:sz w:val="24"/>
                <w:szCs w:val="24"/>
              </w:rPr>
              <w:t xml:space="preserve">   </w:t>
            </w:r>
            <w:r w:rsidR="00890678" w:rsidRPr="00890678">
              <w:rPr>
                <w:position w:val="-14"/>
                <w:sz w:val="24"/>
                <w:szCs w:val="24"/>
              </w:rPr>
              <w:object w:dxaOrig="400" w:dyaOrig="440" w14:anchorId="6DAF9493">
                <v:shape id="_x0000_i1035" type="#_x0000_t75" style="width:21.75pt;height:21.75pt" o:ole="">
                  <v:imagedata r:id="rId40" o:title=""/>
                </v:shape>
                <o:OLEObject Type="Embed" ProgID="Equation.3" ShapeID="_x0000_i1035" DrawAspect="Content" ObjectID="_1550586274" r:id="rId41"/>
              </w:object>
            </w:r>
            <w:r w:rsidRPr="00E00087">
              <w:rPr>
                <w:sz w:val="24"/>
                <w:szCs w:val="24"/>
              </w:rPr>
              <w:t xml:space="preserve">  -  </w:t>
            </w:r>
            <w:r w:rsidRPr="00E00087">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E00087">
              <w:rPr>
                <w:sz w:val="24"/>
                <w:szCs w:val="24"/>
              </w:rPr>
              <w:t>.</w:t>
            </w:r>
          </w:p>
          <w:p w14:paraId="0B30B78D" w14:textId="3ABE9148" w:rsidR="00F2081F" w:rsidRPr="00E00087" w:rsidRDefault="00F2081F" w:rsidP="00F2081F">
            <w:pPr>
              <w:autoSpaceDE w:val="0"/>
              <w:autoSpaceDN w:val="0"/>
              <w:adjustRightInd w:val="0"/>
              <w:jc w:val="both"/>
              <w:rPr>
                <w:sz w:val="24"/>
                <w:szCs w:val="24"/>
              </w:rPr>
            </w:pPr>
            <w:r w:rsidRPr="00E00087">
              <w:rPr>
                <w:sz w:val="24"/>
                <w:szCs w:val="24"/>
              </w:rPr>
              <w:t>2.4. Для получения итогового рейтинга по заявке, рейтинг, присуждаемый этой заявке по критерию «</w:t>
            </w:r>
            <w:r w:rsidR="00890678" w:rsidRPr="00890678">
              <w:rPr>
                <w:sz w:val="24"/>
                <w:szCs w:val="24"/>
              </w:rPr>
              <w:t>Качество оказываемых услуг</w:t>
            </w:r>
            <w:r w:rsidRPr="00E00087">
              <w:rPr>
                <w:sz w:val="24"/>
                <w:szCs w:val="24"/>
              </w:rPr>
              <w:t>», умножается на соответствующую указанному критерию значимость.</w:t>
            </w:r>
          </w:p>
          <w:p w14:paraId="66FE49ED" w14:textId="34236C9D" w:rsidR="00F2081F" w:rsidRPr="00E00087" w:rsidRDefault="00F2081F" w:rsidP="00F2081F">
            <w:pPr>
              <w:autoSpaceDE w:val="0"/>
              <w:autoSpaceDN w:val="0"/>
              <w:adjustRightInd w:val="0"/>
              <w:jc w:val="both"/>
              <w:rPr>
                <w:sz w:val="24"/>
                <w:szCs w:val="24"/>
              </w:rPr>
            </w:pPr>
            <w:r w:rsidRPr="00E00087">
              <w:rPr>
                <w:sz w:val="24"/>
                <w:szCs w:val="24"/>
              </w:rPr>
              <w:t>2.5. При оценке заявок по критерию «</w:t>
            </w:r>
            <w:r w:rsidR="00890678" w:rsidRPr="00890678">
              <w:rPr>
                <w:sz w:val="24"/>
                <w:szCs w:val="24"/>
              </w:rPr>
              <w:t>Качество оказываемых услуг</w:t>
            </w:r>
            <w:r w:rsidRPr="00E00087">
              <w:rPr>
                <w:sz w:val="24"/>
                <w:szCs w:val="24"/>
              </w:rPr>
              <w:t>» применяются следующие показатели:</w:t>
            </w:r>
          </w:p>
          <w:tbl>
            <w:tblPr>
              <w:tblStyle w:val="af6"/>
              <w:tblW w:w="10340" w:type="dxa"/>
              <w:tblLayout w:type="fixed"/>
              <w:tblLook w:val="04A0" w:firstRow="1" w:lastRow="0" w:firstColumn="1" w:lastColumn="0" w:noHBand="0" w:noVBand="1"/>
            </w:tblPr>
            <w:tblGrid>
              <w:gridCol w:w="560"/>
              <w:gridCol w:w="2551"/>
              <w:gridCol w:w="2023"/>
              <w:gridCol w:w="1499"/>
              <w:gridCol w:w="3707"/>
            </w:tblGrid>
            <w:tr w:rsidR="00800BFF" w:rsidRPr="00AF28AA" w14:paraId="5512E6CC" w14:textId="77777777" w:rsidTr="00F2081F">
              <w:tc>
                <w:tcPr>
                  <w:tcW w:w="560" w:type="dxa"/>
                  <w:tcBorders>
                    <w:top w:val="single" w:sz="4" w:space="0" w:color="auto"/>
                    <w:left w:val="single" w:sz="4" w:space="0" w:color="auto"/>
                    <w:bottom w:val="single" w:sz="4" w:space="0" w:color="auto"/>
                    <w:right w:val="single" w:sz="4" w:space="0" w:color="auto"/>
                  </w:tcBorders>
                  <w:hideMark/>
                </w:tcPr>
                <w:p w14:paraId="6C463AFA" w14:textId="77777777" w:rsidR="00800BFF" w:rsidRPr="002C18EC" w:rsidRDefault="00800BFF" w:rsidP="00F2081F">
                  <w:pPr>
                    <w:suppressAutoHyphens/>
                    <w:contextualSpacing/>
                    <w:rPr>
                      <w:b/>
                      <w:sz w:val="24"/>
                      <w:szCs w:val="24"/>
                    </w:rPr>
                  </w:pPr>
                  <w:r w:rsidRPr="002C18EC">
                    <w:rPr>
                      <w:b/>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14:paraId="5D518905" w14:textId="77777777" w:rsidR="00800BFF" w:rsidRPr="002C18EC" w:rsidRDefault="00800BFF" w:rsidP="00F2081F">
                  <w:pPr>
                    <w:suppressAutoHyphens/>
                    <w:contextualSpacing/>
                    <w:jc w:val="center"/>
                    <w:rPr>
                      <w:b/>
                      <w:sz w:val="24"/>
                      <w:szCs w:val="24"/>
                    </w:rPr>
                  </w:pPr>
                  <w:r w:rsidRPr="002C18EC">
                    <w:rPr>
                      <w:b/>
                      <w:sz w:val="24"/>
                      <w:szCs w:val="24"/>
                    </w:rPr>
                    <w:t>Подкритерий</w:t>
                  </w:r>
                </w:p>
              </w:tc>
              <w:tc>
                <w:tcPr>
                  <w:tcW w:w="2023" w:type="dxa"/>
                  <w:tcBorders>
                    <w:top w:val="single" w:sz="4" w:space="0" w:color="auto"/>
                    <w:left w:val="single" w:sz="4" w:space="0" w:color="auto"/>
                    <w:bottom w:val="single" w:sz="4" w:space="0" w:color="auto"/>
                    <w:right w:val="single" w:sz="4" w:space="0" w:color="auto"/>
                  </w:tcBorders>
                  <w:hideMark/>
                </w:tcPr>
                <w:p w14:paraId="1C027CEE" w14:textId="77777777" w:rsidR="00800BFF" w:rsidRPr="002C18EC" w:rsidRDefault="00800BFF" w:rsidP="00F2081F">
                  <w:pPr>
                    <w:suppressAutoHyphens/>
                    <w:contextualSpacing/>
                    <w:jc w:val="center"/>
                    <w:rPr>
                      <w:b/>
                      <w:sz w:val="24"/>
                      <w:szCs w:val="24"/>
                    </w:rPr>
                  </w:pPr>
                  <w:r w:rsidRPr="002C18EC">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267F7075" w14:textId="77777777" w:rsidR="00800BFF" w:rsidRPr="002C18EC" w:rsidRDefault="00800BFF" w:rsidP="00F2081F">
                  <w:pPr>
                    <w:suppressAutoHyphens/>
                    <w:contextualSpacing/>
                    <w:jc w:val="center"/>
                    <w:rPr>
                      <w:b/>
                      <w:sz w:val="24"/>
                      <w:szCs w:val="24"/>
                    </w:rPr>
                  </w:pPr>
                  <w:r w:rsidRPr="002C18EC">
                    <w:rPr>
                      <w:b/>
                      <w:sz w:val="24"/>
                      <w:szCs w:val="24"/>
                    </w:rPr>
                    <w:t>Количество баллов</w:t>
                  </w:r>
                </w:p>
              </w:tc>
              <w:tc>
                <w:tcPr>
                  <w:tcW w:w="3707" w:type="dxa"/>
                  <w:tcBorders>
                    <w:top w:val="single" w:sz="4" w:space="0" w:color="auto"/>
                    <w:left w:val="single" w:sz="4" w:space="0" w:color="auto"/>
                    <w:bottom w:val="single" w:sz="4" w:space="0" w:color="auto"/>
                    <w:right w:val="single" w:sz="4" w:space="0" w:color="auto"/>
                  </w:tcBorders>
                  <w:vAlign w:val="center"/>
                </w:tcPr>
                <w:p w14:paraId="020A029D" w14:textId="77777777" w:rsidR="00800BFF" w:rsidRPr="002C18EC" w:rsidRDefault="00800BFF" w:rsidP="00F2081F">
                  <w:pPr>
                    <w:suppressAutoHyphens/>
                    <w:contextualSpacing/>
                    <w:jc w:val="center"/>
                    <w:rPr>
                      <w:b/>
                      <w:sz w:val="24"/>
                      <w:szCs w:val="24"/>
                    </w:rPr>
                  </w:pPr>
                  <w:r w:rsidRPr="002C18EC">
                    <w:rPr>
                      <w:b/>
                      <w:sz w:val="24"/>
                      <w:szCs w:val="24"/>
                    </w:rPr>
                    <w:t>Документы, подтверждающие соответствие подкритерию</w:t>
                  </w:r>
                </w:p>
              </w:tc>
            </w:tr>
            <w:tr w:rsidR="00800BFF" w:rsidRPr="00AF28AA" w14:paraId="7B4A3D39" w14:textId="77777777" w:rsidTr="00950E44">
              <w:trPr>
                <w:trHeight w:val="2525"/>
              </w:trPr>
              <w:tc>
                <w:tcPr>
                  <w:tcW w:w="560" w:type="dxa"/>
                  <w:vMerge w:val="restart"/>
                  <w:tcBorders>
                    <w:top w:val="single" w:sz="4" w:space="0" w:color="auto"/>
                    <w:left w:val="single" w:sz="4" w:space="0" w:color="auto"/>
                    <w:right w:val="single" w:sz="4" w:space="0" w:color="auto"/>
                  </w:tcBorders>
                  <w:shd w:val="clear" w:color="auto" w:fill="auto"/>
                  <w:hideMark/>
                </w:tcPr>
                <w:p w14:paraId="512D0EEE" w14:textId="77777777" w:rsidR="00800BFF" w:rsidRPr="00EE61C6" w:rsidRDefault="00800BFF" w:rsidP="00F2081F">
                  <w:pPr>
                    <w:suppressAutoHyphens/>
                    <w:ind w:right="-108"/>
                    <w:contextualSpacing/>
                    <w:rPr>
                      <w:sz w:val="22"/>
                      <w:szCs w:val="24"/>
                    </w:rPr>
                  </w:pPr>
                  <w:r w:rsidRPr="00EE61C6">
                    <w:rPr>
                      <w:sz w:val="22"/>
                      <w:szCs w:val="24"/>
                    </w:rPr>
                    <w:t>3.1</w:t>
                  </w:r>
                </w:p>
              </w:tc>
              <w:tc>
                <w:tcPr>
                  <w:tcW w:w="2551" w:type="dxa"/>
                  <w:vMerge w:val="restart"/>
                  <w:tcBorders>
                    <w:top w:val="single" w:sz="4" w:space="0" w:color="auto"/>
                    <w:left w:val="single" w:sz="4" w:space="0" w:color="auto"/>
                    <w:right w:val="single" w:sz="4" w:space="0" w:color="auto"/>
                  </w:tcBorders>
                  <w:shd w:val="clear" w:color="auto" w:fill="auto"/>
                  <w:hideMark/>
                </w:tcPr>
                <w:p w14:paraId="48A2A3BE" w14:textId="77777777" w:rsidR="00800BFF" w:rsidRPr="00EE61C6" w:rsidRDefault="00800BFF" w:rsidP="00F2081F">
                  <w:pPr>
                    <w:suppressAutoHyphens/>
                    <w:ind w:right="-108"/>
                    <w:contextualSpacing/>
                    <w:rPr>
                      <w:sz w:val="22"/>
                      <w:szCs w:val="24"/>
                    </w:rPr>
                  </w:pPr>
                  <w:r w:rsidRPr="00EE61C6">
                    <w:rPr>
                      <w:sz w:val="22"/>
                      <w:szCs w:val="24"/>
                    </w:rPr>
                    <w:t>Наличие у участника партнерских отношений с федеральными СМИ</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2707D5A" w14:textId="77777777" w:rsidR="00800BFF" w:rsidRPr="00EE61C6" w:rsidRDefault="00800BFF" w:rsidP="00F2081F">
                  <w:pPr>
                    <w:suppressAutoHyphens/>
                    <w:ind w:right="-108"/>
                    <w:contextualSpacing/>
                    <w:jc w:val="center"/>
                    <w:rPr>
                      <w:sz w:val="22"/>
                      <w:szCs w:val="24"/>
                    </w:rPr>
                  </w:pPr>
                  <w:r w:rsidRPr="00EE61C6">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5085AA8E" w14:textId="7E7047B0" w:rsidR="00800BFF" w:rsidRPr="00EE61C6" w:rsidRDefault="005176FD" w:rsidP="00F2081F">
                  <w:pPr>
                    <w:suppressAutoHyphens/>
                    <w:ind w:right="-108"/>
                    <w:contextualSpacing/>
                    <w:jc w:val="center"/>
                    <w:rPr>
                      <w:sz w:val="22"/>
                      <w:szCs w:val="24"/>
                    </w:rPr>
                  </w:pPr>
                  <w:r>
                    <w:rPr>
                      <w:sz w:val="22"/>
                      <w:szCs w:val="24"/>
                    </w:rPr>
                    <w:t>30</w:t>
                  </w:r>
                </w:p>
              </w:tc>
              <w:tc>
                <w:tcPr>
                  <w:tcW w:w="3707" w:type="dxa"/>
                  <w:vMerge w:val="restart"/>
                  <w:tcBorders>
                    <w:top w:val="single" w:sz="4" w:space="0" w:color="auto"/>
                    <w:left w:val="single" w:sz="4" w:space="0" w:color="auto"/>
                    <w:right w:val="single" w:sz="4" w:space="0" w:color="auto"/>
                  </w:tcBorders>
                  <w:shd w:val="clear" w:color="auto" w:fill="auto"/>
                  <w:vAlign w:val="center"/>
                </w:tcPr>
                <w:p w14:paraId="32ECE0A7" w14:textId="77777777" w:rsidR="00800BFF" w:rsidRPr="00EE61C6" w:rsidRDefault="00800BFF" w:rsidP="00F2081F">
                  <w:pPr>
                    <w:suppressAutoHyphens/>
                    <w:ind w:right="288"/>
                    <w:contextualSpacing/>
                    <w:jc w:val="center"/>
                    <w:rPr>
                      <w:sz w:val="22"/>
                      <w:szCs w:val="24"/>
                    </w:rPr>
                  </w:pPr>
                  <w:r w:rsidRPr="00EE61C6">
                    <w:rPr>
                      <w:sz w:val="22"/>
                      <w:szCs w:val="24"/>
                    </w:rPr>
                    <w:t>Наличие действующих соглашений об осуществлении информационной поддержки с федеральными СМИ.</w:t>
                  </w:r>
                </w:p>
                <w:p w14:paraId="4473430E" w14:textId="77777777" w:rsidR="00800BFF" w:rsidRPr="00EE61C6" w:rsidRDefault="00800BFF" w:rsidP="00F2081F">
                  <w:pPr>
                    <w:suppressAutoHyphens/>
                    <w:ind w:right="288"/>
                    <w:contextualSpacing/>
                    <w:jc w:val="center"/>
                    <w:rPr>
                      <w:sz w:val="22"/>
                      <w:szCs w:val="24"/>
                    </w:rPr>
                  </w:pPr>
                  <w:r w:rsidRPr="00EE61C6">
                    <w:rPr>
                      <w:sz w:val="22"/>
                      <w:szCs w:val="24"/>
                    </w:rPr>
                    <w:t>Участник представляет копию действующего соглашения и свидетельство регистрации СМИ.</w:t>
                  </w:r>
                </w:p>
                <w:p w14:paraId="5ACDC705" w14:textId="77777777" w:rsidR="00800BFF" w:rsidRDefault="00800BFF" w:rsidP="00F2081F">
                  <w:pPr>
                    <w:suppressAutoHyphens/>
                    <w:ind w:right="288"/>
                    <w:contextualSpacing/>
                    <w:jc w:val="center"/>
                    <w:rPr>
                      <w:sz w:val="22"/>
                      <w:szCs w:val="24"/>
                    </w:rPr>
                  </w:pPr>
                  <w:r w:rsidRPr="00EE61C6">
                    <w:rPr>
                      <w:sz w:val="22"/>
                      <w:szCs w:val="24"/>
                    </w:rPr>
                    <w:t>При оценке учитывается только СМИ, через которые будет осуществляться информационная поддержка Конференций</w:t>
                  </w:r>
                </w:p>
                <w:p w14:paraId="14E04881" w14:textId="2358FCEF" w:rsidR="005176FD" w:rsidRPr="00EE61C6" w:rsidRDefault="005176FD" w:rsidP="00F2081F">
                  <w:pPr>
                    <w:suppressAutoHyphens/>
                    <w:ind w:right="288"/>
                    <w:contextualSpacing/>
                    <w:jc w:val="center"/>
                    <w:rPr>
                      <w:sz w:val="22"/>
                      <w:szCs w:val="24"/>
                    </w:rPr>
                  </w:pPr>
                  <w:r w:rsidRPr="003441E1">
                    <w:rPr>
                      <w:sz w:val="22"/>
                      <w:szCs w:val="24"/>
                    </w:rPr>
                    <w:t>Если участник сам является федеральным СМИ, через которое участник будет осуществлять наибольший объем информационной поддержки Конференций, то в таком случае им предоставляется свидетельство о регистрации СМИ.</w:t>
                  </w:r>
                </w:p>
              </w:tc>
            </w:tr>
            <w:tr w:rsidR="00800BFF" w:rsidRPr="00AF28AA" w14:paraId="2DBE3A0C" w14:textId="77777777" w:rsidTr="00950E44">
              <w:trPr>
                <w:trHeight w:val="2525"/>
              </w:trPr>
              <w:tc>
                <w:tcPr>
                  <w:tcW w:w="560" w:type="dxa"/>
                  <w:vMerge/>
                  <w:tcBorders>
                    <w:top w:val="single" w:sz="4" w:space="0" w:color="auto"/>
                    <w:left w:val="single" w:sz="4" w:space="0" w:color="auto"/>
                    <w:right w:val="single" w:sz="4" w:space="0" w:color="auto"/>
                  </w:tcBorders>
                  <w:shd w:val="clear" w:color="auto" w:fill="auto"/>
                </w:tcPr>
                <w:p w14:paraId="6A1BB508" w14:textId="77777777" w:rsidR="00800BFF" w:rsidRPr="00EE61C6" w:rsidRDefault="00800BFF" w:rsidP="00F2081F">
                  <w:pPr>
                    <w:suppressAutoHyphens/>
                    <w:ind w:right="-108"/>
                    <w:contextualSpacing/>
                    <w:rPr>
                      <w:sz w:val="22"/>
                      <w:szCs w:val="24"/>
                    </w:rPr>
                  </w:pPr>
                </w:p>
              </w:tc>
              <w:tc>
                <w:tcPr>
                  <w:tcW w:w="2551" w:type="dxa"/>
                  <w:vMerge/>
                  <w:tcBorders>
                    <w:top w:val="single" w:sz="4" w:space="0" w:color="auto"/>
                    <w:left w:val="single" w:sz="4" w:space="0" w:color="auto"/>
                    <w:right w:val="single" w:sz="4" w:space="0" w:color="auto"/>
                  </w:tcBorders>
                  <w:shd w:val="clear" w:color="auto" w:fill="auto"/>
                </w:tcPr>
                <w:p w14:paraId="43FCE187" w14:textId="77777777" w:rsidR="00800BFF" w:rsidRPr="00EE61C6" w:rsidRDefault="00800BFF" w:rsidP="00F2081F">
                  <w:pPr>
                    <w:suppressAutoHyphens/>
                    <w:ind w:right="-108"/>
                    <w:contextualSpacing/>
                    <w:rPr>
                      <w:sz w:val="22"/>
                      <w:szCs w:val="24"/>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764C7EA" w14:textId="77777777" w:rsidR="00800BFF" w:rsidRPr="00EE61C6" w:rsidRDefault="00800BFF" w:rsidP="00F2081F">
                  <w:pPr>
                    <w:suppressAutoHyphens/>
                    <w:ind w:right="-108"/>
                    <w:contextualSpacing/>
                    <w:jc w:val="center"/>
                    <w:rPr>
                      <w:sz w:val="22"/>
                      <w:szCs w:val="24"/>
                    </w:rPr>
                  </w:pPr>
                  <w:r w:rsidRPr="00EE61C6">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50564DF9" w14:textId="77777777" w:rsidR="00800BFF" w:rsidRPr="00EE61C6" w:rsidRDefault="00800BFF" w:rsidP="00F2081F">
                  <w:pPr>
                    <w:suppressAutoHyphens/>
                    <w:ind w:right="-108"/>
                    <w:contextualSpacing/>
                    <w:jc w:val="center"/>
                    <w:rPr>
                      <w:sz w:val="22"/>
                      <w:szCs w:val="24"/>
                    </w:rPr>
                  </w:pPr>
                  <w:r w:rsidRPr="00EE61C6">
                    <w:rPr>
                      <w:sz w:val="22"/>
                      <w:szCs w:val="24"/>
                    </w:rPr>
                    <w:t>0</w:t>
                  </w:r>
                </w:p>
              </w:tc>
              <w:tc>
                <w:tcPr>
                  <w:tcW w:w="3707" w:type="dxa"/>
                  <w:vMerge/>
                  <w:tcBorders>
                    <w:top w:val="single" w:sz="4" w:space="0" w:color="auto"/>
                    <w:left w:val="single" w:sz="4" w:space="0" w:color="auto"/>
                    <w:right w:val="single" w:sz="4" w:space="0" w:color="auto"/>
                  </w:tcBorders>
                  <w:shd w:val="clear" w:color="auto" w:fill="auto"/>
                  <w:vAlign w:val="center"/>
                </w:tcPr>
                <w:p w14:paraId="19FA2DDD" w14:textId="77777777" w:rsidR="00800BFF" w:rsidRPr="00EE61C6" w:rsidRDefault="00800BFF" w:rsidP="00F2081F">
                  <w:pPr>
                    <w:suppressAutoHyphens/>
                    <w:ind w:right="-108"/>
                    <w:contextualSpacing/>
                    <w:jc w:val="center"/>
                    <w:rPr>
                      <w:sz w:val="22"/>
                      <w:szCs w:val="24"/>
                    </w:rPr>
                  </w:pPr>
                </w:p>
              </w:tc>
            </w:tr>
            <w:tr w:rsidR="00800BFF" w:rsidRPr="00AF28AA" w14:paraId="59481500" w14:textId="77777777" w:rsidTr="00950E44">
              <w:trPr>
                <w:trHeight w:val="3467"/>
              </w:trPr>
              <w:tc>
                <w:tcPr>
                  <w:tcW w:w="560" w:type="dxa"/>
                  <w:tcBorders>
                    <w:left w:val="single" w:sz="4" w:space="0" w:color="auto"/>
                    <w:right w:val="single" w:sz="4" w:space="0" w:color="auto"/>
                  </w:tcBorders>
                  <w:shd w:val="clear" w:color="auto" w:fill="auto"/>
                  <w:vAlign w:val="center"/>
                </w:tcPr>
                <w:p w14:paraId="75C5B220" w14:textId="77777777" w:rsidR="00800BFF" w:rsidRPr="00EE61C6" w:rsidRDefault="00800BFF" w:rsidP="00F2081F">
                  <w:pPr>
                    <w:ind w:right="-108"/>
                    <w:rPr>
                      <w:sz w:val="22"/>
                      <w:szCs w:val="24"/>
                    </w:rPr>
                  </w:pPr>
                  <w:r w:rsidRPr="00EE61C6">
                    <w:rPr>
                      <w:sz w:val="22"/>
                      <w:szCs w:val="24"/>
                    </w:rPr>
                    <w:t>3.2</w:t>
                  </w:r>
                </w:p>
              </w:tc>
              <w:tc>
                <w:tcPr>
                  <w:tcW w:w="2551" w:type="dxa"/>
                  <w:tcBorders>
                    <w:left w:val="single" w:sz="4" w:space="0" w:color="auto"/>
                    <w:right w:val="single" w:sz="4" w:space="0" w:color="auto"/>
                  </w:tcBorders>
                  <w:shd w:val="clear" w:color="auto" w:fill="auto"/>
                </w:tcPr>
                <w:p w14:paraId="3C4F78AD" w14:textId="77777777" w:rsidR="00800BFF" w:rsidRPr="00EE61C6" w:rsidRDefault="00800BFF" w:rsidP="00F2081F">
                  <w:pPr>
                    <w:ind w:right="-108"/>
                    <w:rPr>
                      <w:sz w:val="22"/>
                      <w:szCs w:val="24"/>
                    </w:rPr>
                  </w:pPr>
                  <w:r w:rsidRPr="00EE61C6">
                    <w:rPr>
                      <w:sz w:val="22"/>
                      <w:szCs w:val="24"/>
                    </w:rPr>
                    <w:t xml:space="preserve">Наличие у участника предварительного соглашения с Федеральными СМИ </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552D9" w14:textId="2759B0B3" w:rsidR="00800BFF" w:rsidRPr="00EE61C6" w:rsidRDefault="00F2081F" w:rsidP="00F2081F">
                  <w:pPr>
                    <w:suppressAutoHyphens/>
                    <w:ind w:right="-108"/>
                    <w:contextualSpacing/>
                    <w:jc w:val="center"/>
                  </w:pPr>
                  <w:r>
                    <w:rPr>
                      <w:sz w:val="22"/>
                      <w:szCs w:val="24"/>
                    </w:rPr>
                    <w:t xml:space="preserve">Участник представляет предварительное соглашения со СМИ на реализацию ТЗ настоящей документации. </w:t>
                  </w:r>
                  <w:r w:rsidR="00800BFF" w:rsidRPr="00EE61C6">
                    <w:rPr>
                      <w:sz w:val="22"/>
                      <w:szCs w:val="24"/>
                    </w:rPr>
                    <w:t xml:space="preserve">Учитывается </w:t>
                  </w:r>
                  <w:r w:rsidRPr="00EE61C6">
                    <w:rPr>
                      <w:sz w:val="22"/>
                      <w:szCs w:val="24"/>
                    </w:rPr>
                    <w:t>уровень цитируемости СМИ,</w:t>
                  </w:r>
                  <w:r>
                    <w:rPr>
                      <w:sz w:val="22"/>
                      <w:szCs w:val="24"/>
                    </w:rPr>
                    <w:t xml:space="preserve"> с которым есть предварительное соглашени</w:t>
                  </w:r>
                  <w:r w:rsidR="005176FD">
                    <w:rPr>
                      <w:sz w:val="22"/>
                      <w:szCs w:val="24"/>
                    </w:rPr>
                    <w:t>е</w:t>
                  </w:r>
                  <w:r>
                    <w:rPr>
                      <w:sz w:val="22"/>
                      <w:szCs w:val="24"/>
                    </w:rPr>
                    <w:t>,</w:t>
                  </w:r>
                  <w:r w:rsidR="00800BFF" w:rsidRPr="00EE61C6">
                    <w:rPr>
                      <w:sz w:val="22"/>
                      <w:szCs w:val="24"/>
                    </w:rPr>
                    <w:t xml:space="preserve"> за 2016 год. Подкритерий оценивается на основании отчета, подготовленного ООО «МЕДИАЛОГИЯ»</w:t>
                  </w:r>
                  <w:r w:rsidR="00800BFF" w:rsidRPr="00EE61C6">
                    <w:t xml:space="preserve"> </w:t>
                  </w:r>
                  <w:hyperlink r:id="rId42" w:history="1">
                    <w:r w:rsidR="00800BFF" w:rsidRPr="00EE61C6">
                      <w:rPr>
                        <w:rStyle w:val="aa"/>
                        <w:sz w:val="22"/>
                        <w:szCs w:val="22"/>
                      </w:rPr>
                      <w:t>Федеральные СМИ за 2016 год</w:t>
                    </w:r>
                  </w:hyperlink>
                  <w:r w:rsidR="00800BFF" w:rsidRPr="00EE61C6">
                    <w:t xml:space="preserve">  </w:t>
                  </w:r>
                </w:p>
                <w:p w14:paraId="45D82C0B" w14:textId="75C263EC" w:rsidR="00800BFF" w:rsidRPr="00EE61C6" w:rsidRDefault="00800BFF" w:rsidP="00F2081F">
                  <w:pPr>
                    <w:suppressAutoHyphens/>
                    <w:ind w:right="-108"/>
                    <w:contextualSpacing/>
                    <w:jc w:val="center"/>
                    <w:rPr>
                      <w:sz w:val="22"/>
                      <w:szCs w:val="24"/>
                    </w:rPr>
                  </w:pPr>
                  <w:r w:rsidRPr="00EE61C6">
                    <w:rPr>
                      <w:sz w:val="22"/>
                      <w:szCs w:val="24"/>
                    </w:rPr>
                    <w:t>Максимальное кол-во баллов (</w:t>
                  </w:r>
                  <w:r w:rsidR="005176FD">
                    <w:rPr>
                      <w:sz w:val="22"/>
                      <w:szCs w:val="24"/>
                    </w:rPr>
                    <w:t>40</w:t>
                  </w:r>
                  <w:r w:rsidRPr="00EE61C6">
                    <w:rPr>
                      <w:sz w:val="22"/>
                      <w:szCs w:val="24"/>
                    </w:rPr>
                    <w:t>) присуждается компании, которой соответствует наибольшее значение ИЦ. По мере снижения значения присуждаются соответственно</w:t>
                  </w:r>
                  <w:r w:rsidR="005176FD">
                    <w:rPr>
                      <w:sz w:val="22"/>
                      <w:szCs w:val="24"/>
                    </w:rPr>
                    <w:t xml:space="preserve"> 35,</w:t>
                  </w:r>
                  <w:r w:rsidRPr="00EE61C6">
                    <w:rPr>
                      <w:sz w:val="22"/>
                      <w:szCs w:val="24"/>
                    </w:rPr>
                    <w:t xml:space="preserve"> 25, 20, 15, 10, 5 и далее 0 баллов.</w:t>
                  </w:r>
                </w:p>
                <w:p w14:paraId="111E7A57" w14:textId="2AA21704" w:rsidR="00800BFF" w:rsidRPr="00EE61C6" w:rsidRDefault="00800BFF" w:rsidP="00950E44">
                  <w:pPr>
                    <w:suppressAutoHyphens/>
                    <w:ind w:right="-108"/>
                    <w:contextualSpacing/>
                    <w:jc w:val="center"/>
                    <w:rPr>
                      <w:sz w:val="22"/>
                      <w:szCs w:val="24"/>
                    </w:rPr>
                  </w:pPr>
                  <w:r w:rsidRPr="00EE61C6">
                    <w:rPr>
                      <w:sz w:val="22"/>
                      <w:szCs w:val="24"/>
                    </w:rPr>
                    <w:t>При оценке учитыва</w:t>
                  </w:r>
                  <w:r w:rsidR="005176FD">
                    <w:rPr>
                      <w:sz w:val="22"/>
                      <w:szCs w:val="24"/>
                    </w:rPr>
                    <w:t>е</w:t>
                  </w:r>
                  <w:r w:rsidRPr="00EE61C6">
                    <w:rPr>
                      <w:sz w:val="22"/>
                      <w:szCs w:val="24"/>
                    </w:rPr>
                    <w:t>тся только СМИ, через котор</w:t>
                  </w:r>
                  <w:r w:rsidR="005176FD">
                    <w:rPr>
                      <w:sz w:val="22"/>
                      <w:szCs w:val="24"/>
                    </w:rPr>
                    <w:t>о</w:t>
                  </w:r>
                  <w:r w:rsidRPr="00EE61C6">
                    <w:rPr>
                      <w:sz w:val="22"/>
                      <w:szCs w:val="24"/>
                    </w:rPr>
                    <w:t xml:space="preserve">е участник будет осуществлять </w:t>
                  </w:r>
                  <w:r w:rsidR="005176FD" w:rsidRPr="001D2A9D">
                    <w:rPr>
                      <w:sz w:val="22"/>
                      <w:szCs w:val="24"/>
                    </w:rPr>
                    <w:t>наибольший объем информационной поддержки</w:t>
                  </w:r>
                  <w:r w:rsidR="005176FD">
                    <w:rPr>
                      <w:sz w:val="22"/>
                      <w:szCs w:val="24"/>
                    </w:rPr>
                    <w:t xml:space="preserve"> Конференций.</w:t>
                  </w:r>
                  <w:r w:rsidR="005176FD" w:rsidRPr="001D2A9D">
                    <w:rPr>
                      <w:sz w:val="22"/>
                      <w:szCs w:val="24"/>
                    </w:rPr>
                    <w:t xml:space="preserve"> </w:t>
                  </w:r>
                  <w:r w:rsidR="005176FD">
                    <w:rPr>
                      <w:sz w:val="22"/>
                      <w:szCs w:val="24"/>
                    </w:rPr>
                    <w:t xml:space="preserve">Если участник сам является федеральным СМИ, </w:t>
                  </w:r>
                  <w:r w:rsidR="005176FD" w:rsidRPr="001D2A9D">
                    <w:rPr>
                      <w:sz w:val="22"/>
                      <w:szCs w:val="24"/>
                    </w:rPr>
                    <w:t>через которое участник будет осуществлять наибольший объем информационной поддержки Конференций</w:t>
                  </w:r>
                  <w:r w:rsidR="005176FD">
                    <w:rPr>
                      <w:sz w:val="22"/>
                      <w:szCs w:val="24"/>
                    </w:rPr>
                    <w:t>, то в таком случае им предоставляется свидетельство о регистрации СМИ.</w:t>
                  </w:r>
                </w:p>
              </w:tc>
            </w:tr>
            <w:tr w:rsidR="00800BFF" w:rsidRPr="00AF28AA" w14:paraId="7ADA21EC" w14:textId="77777777" w:rsidTr="00F2081F">
              <w:trPr>
                <w:trHeight w:val="1260"/>
              </w:trPr>
              <w:tc>
                <w:tcPr>
                  <w:tcW w:w="560" w:type="dxa"/>
                  <w:vMerge w:val="restart"/>
                  <w:tcBorders>
                    <w:top w:val="single" w:sz="4" w:space="0" w:color="auto"/>
                    <w:left w:val="single" w:sz="4" w:space="0" w:color="auto"/>
                    <w:right w:val="single" w:sz="4" w:space="0" w:color="auto"/>
                  </w:tcBorders>
                  <w:hideMark/>
                </w:tcPr>
                <w:p w14:paraId="3D5A8016" w14:textId="77777777" w:rsidR="00800BFF" w:rsidRPr="002C18EC" w:rsidRDefault="00800BFF" w:rsidP="00F2081F">
                  <w:pPr>
                    <w:suppressAutoHyphens/>
                    <w:ind w:right="-108"/>
                    <w:contextualSpacing/>
                    <w:rPr>
                      <w:sz w:val="22"/>
                      <w:szCs w:val="24"/>
                    </w:rPr>
                  </w:pPr>
                  <w:r w:rsidRPr="002C18EC">
                    <w:rPr>
                      <w:sz w:val="22"/>
                      <w:szCs w:val="24"/>
                    </w:rPr>
                    <w:t>3.</w:t>
                  </w:r>
                  <w:r>
                    <w:rPr>
                      <w:sz w:val="22"/>
                      <w:szCs w:val="24"/>
                    </w:rPr>
                    <w:t>3</w:t>
                  </w:r>
                </w:p>
              </w:tc>
              <w:tc>
                <w:tcPr>
                  <w:tcW w:w="2551" w:type="dxa"/>
                  <w:vMerge w:val="restart"/>
                  <w:tcBorders>
                    <w:top w:val="single" w:sz="4" w:space="0" w:color="auto"/>
                    <w:left w:val="single" w:sz="4" w:space="0" w:color="auto"/>
                    <w:right w:val="single" w:sz="4" w:space="0" w:color="auto"/>
                  </w:tcBorders>
                </w:tcPr>
                <w:p w14:paraId="53F092B9" w14:textId="5934E096" w:rsidR="00800BFF" w:rsidRPr="003C2E4C" w:rsidRDefault="00800BFF" w:rsidP="00F2081F">
                  <w:pPr>
                    <w:suppressAutoHyphens/>
                    <w:ind w:right="-108"/>
                    <w:contextualSpacing/>
                    <w:rPr>
                      <w:sz w:val="22"/>
                      <w:szCs w:val="24"/>
                    </w:rPr>
                  </w:pPr>
                  <w:r w:rsidRPr="003C2E4C">
                    <w:rPr>
                      <w:sz w:val="22"/>
                      <w:szCs w:val="24"/>
                    </w:rPr>
                    <w:t xml:space="preserve">Наличие у </w:t>
                  </w:r>
                  <w:r>
                    <w:rPr>
                      <w:sz w:val="22"/>
                      <w:szCs w:val="24"/>
                    </w:rPr>
                    <w:t xml:space="preserve">участника </w:t>
                  </w:r>
                  <w:r w:rsidRPr="003C2E4C">
                    <w:rPr>
                      <w:sz w:val="22"/>
                      <w:szCs w:val="24"/>
                    </w:rPr>
                    <w:t>возможности создания на принадлежащем интернет-портале (сайте)</w:t>
                  </w:r>
                  <w:r w:rsidR="00F2081F">
                    <w:rPr>
                      <w:sz w:val="22"/>
                      <w:szCs w:val="24"/>
                    </w:rPr>
                    <w:t xml:space="preserve"> СМИ, с которым у участника есть партнерские отношения,</w:t>
                  </w:r>
                  <w:r w:rsidRPr="003C2E4C">
                    <w:rPr>
                      <w:sz w:val="22"/>
                      <w:szCs w:val="24"/>
                    </w:rPr>
                    <w:t xml:space="preserve"> специального проекта или страницы Конференции.</w:t>
                  </w:r>
                </w:p>
              </w:tc>
              <w:tc>
                <w:tcPr>
                  <w:tcW w:w="2023" w:type="dxa"/>
                  <w:tcBorders>
                    <w:top w:val="single" w:sz="4" w:space="0" w:color="auto"/>
                    <w:left w:val="single" w:sz="4" w:space="0" w:color="auto"/>
                    <w:bottom w:val="single" w:sz="4" w:space="0" w:color="auto"/>
                    <w:right w:val="single" w:sz="4" w:space="0" w:color="auto"/>
                  </w:tcBorders>
                  <w:vAlign w:val="center"/>
                </w:tcPr>
                <w:p w14:paraId="4F39AF07" w14:textId="77777777" w:rsidR="00800BFF" w:rsidRPr="003C2E4C" w:rsidRDefault="00800BFF" w:rsidP="00F2081F">
                  <w:pPr>
                    <w:suppressAutoHyphens/>
                    <w:ind w:right="-108"/>
                    <w:contextualSpacing/>
                    <w:jc w:val="center"/>
                    <w:rPr>
                      <w:sz w:val="22"/>
                      <w:szCs w:val="24"/>
                    </w:rPr>
                  </w:pPr>
                  <w:r w:rsidRPr="003C2E4C">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72FC87FD" w14:textId="16DE2C00" w:rsidR="00800BFF" w:rsidRPr="003C2E4C" w:rsidRDefault="005176FD" w:rsidP="00F2081F">
                  <w:pPr>
                    <w:suppressAutoHyphens/>
                    <w:ind w:right="-108"/>
                    <w:contextualSpacing/>
                    <w:jc w:val="center"/>
                    <w:rPr>
                      <w:sz w:val="22"/>
                      <w:szCs w:val="24"/>
                    </w:rPr>
                  </w:pPr>
                  <w:r>
                    <w:rPr>
                      <w:sz w:val="22"/>
                      <w:szCs w:val="24"/>
                    </w:rPr>
                    <w:t>30</w:t>
                  </w:r>
                </w:p>
              </w:tc>
              <w:tc>
                <w:tcPr>
                  <w:tcW w:w="3707" w:type="dxa"/>
                  <w:vMerge w:val="restart"/>
                  <w:tcBorders>
                    <w:top w:val="single" w:sz="4" w:space="0" w:color="auto"/>
                    <w:left w:val="single" w:sz="4" w:space="0" w:color="auto"/>
                    <w:right w:val="single" w:sz="4" w:space="0" w:color="auto"/>
                  </w:tcBorders>
                  <w:vAlign w:val="center"/>
                </w:tcPr>
                <w:p w14:paraId="5CF9FD0E" w14:textId="77777777" w:rsidR="00800BFF" w:rsidRPr="003C2E4C" w:rsidRDefault="00800BFF" w:rsidP="00F2081F">
                  <w:pPr>
                    <w:suppressAutoHyphens/>
                    <w:ind w:right="-108"/>
                    <w:contextualSpacing/>
                    <w:jc w:val="center"/>
                    <w:rPr>
                      <w:sz w:val="22"/>
                      <w:szCs w:val="24"/>
                    </w:rPr>
                  </w:pPr>
                  <w:r w:rsidRPr="003C2E4C">
                    <w:rPr>
                      <w:sz w:val="22"/>
                      <w:szCs w:val="24"/>
                    </w:rPr>
                    <w:t>Участник закупки представляет гарантийное письмо.</w:t>
                  </w:r>
                </w:p>
                <w:p w14:paraId="7D6DDD92" w14:textId="77777777" w:rsidR="00800BFF" w:rsidRPr="003C2E4C" w:rsidRDefault="00800BFF" w:rsidP="00F2081F">
                  <w:pPr>
                    <w:suppressAutoHyphens/>
                    <w:ind w:right="-108"/>
                    <w:contextualSpacing/>
                    <w:jc w:val="center"/>
                    <w:rPr>
                      <w:sz w:val="22"/>
                      <w:szCs w:val="24"/>
                    </w:rPr>
                  </w:pPr>
                  <w:r w:rsidRPr="003C2E4C">
                    <w:rPr>
                      <w:sz w:val="22"/>
                      <w:szCs w:val="24"/>
                    </w:rPr>
                    <w:t>При оценке учитываются только сайт того СМИ, через которое участник будет осуществлять наибольший объем информационной поддержки Конференций.</w:t>
                  </w:r>
                </w:p>
              </w:tc>
            </w:tr>
            <w:tr w:rsidR="00800BFF" w:rsidRPr="00AF28AA" w14:paraId="704DEE78" w14:textId="77777777" w:rsidTr="00F2081F">
              <w:trPr>
                <w:trHeight w:val="1327"/>
              </w:trPr>
              <w:tc>
                <w:tcPr>
                  <w:tcW w:w="560" w:type="dxa"/>
                  <w:vMerge/>
                  <w:tcBorders>
                    <w:left w:val="single" w:sz="4" w:space="0" w:color="auto"/>
                    <w:right w:val="single" w:sz="4" w:space="0" w:color="auto"/>
                  </w:tcBorders>
                  <w:vAlign w:val="center"/>
                  <w:hideMark/>
                </w:tcPr>
                <w:p w14:paraId="1D544C8E" w14:textId="77777777" w:rsidR="00800BFF" w:rsidRPr="00AF28AA" w:rsidRDefault="00800BFF" w:rsidP="00F2081F">
                  <w:pPr>
                    <w:ind w:right="-108"/>
                    <w:rPr>
                      <w:sz w:val="22"/>
                      <w:szCs w:val="24"/>
                      <w:highlight w:val="yellow"/>
                    </w:rPr>
                  </w:pPr>
                </w:p>
              </w:tc>
              <w:tc>
                <w:tcPr>
                  <w:tcW w:w="2551" w:type="dxa"/>
                  <w:vMerge/>
                  <w:tcBorders>
                    <w:left w:val="single" w:sz="4" w:space="0" w:color="auto"/>
                    <w:right w:val="single" w:sz="4" w:space="0" w:color="auto"/>
                  </w:tcBorders>
                  <w:vAlign w:val="center"/>
                </w:tcPr>
                <w:p w14:paraId="460993C4" w14:textId="77777777" w:rsidR="00800BFF" w:rsidRPr="002C18EC" w:rsidRDefault="00800BFF" w:rsidP="00F2081F">
                  <w:pPr>
                    <w:ind w:right="-108"/>
                    <w:rPr>
                      <w:sz w:val="22"/>
                      <w:szCs w:val="24"/>
                    </w:rPr>
                  </w:pPr>
                </w:p>
              </w:tc>
              <w:tc>
                <w:tcPr>
                  <w:tcW w:w="2023" w:type="dxa"/>
                  <w:tcBorders>
                    <w:top w:val="single" w:sz="4" w:space="0" w:color="auto"/>
                    <w:left w:val="single" w:sz="4" w:space="0" w:color="auto"/>
                    <w:right w:val="single" w:sz="4" w:space="0" w:color="auto"/>
                  </w:tcBorders>
                  <w:vAlign w:val="center"/>
                </w:tcPr>
                <w:p w14:paraId="7876982C" w14:textId="77777777" w:rsidR="00800BFF" w:rsidRPr="002C18EC" w:rsidRDefault="00800BFF" w:rsidP="00F2081F">
                  <w:pPr>
                    <w:suppressAutoHyphens/>
                    <w:ind w:right="-108"/>
                    <w:contextualSpacing/>
                    <w:jc w:val="center"/>
                    <w:rPr>
                      <w:sz w:val="22"/>
                      <w:szCs w:val="24"/>
                    </w:rPr>
                  </w:pPr>
                  <w:r w:rsidRPr="002C18EC">
                    <w:rPr>
                      <w:sz w:val="22"/>
                      <w:szCs w:val="24"/>
                    </w:rPr>
                    <w:t>отсутствие</w:t>
                  </w:r>
                </w:p>
              </w:tc>
              <w:tc>
                <w:tcPr>
                  <w:tcW w:w="1499" w:type="dxa"/>
                  <w:tcBorders>
                    <w:top w:val="single" w:sz="4" w:space="0" w:color="auto"/>
                    <w:left w:val="single" w:sz="4" w:space="0" w:color="auto"/>
                    <w:right w:val="single" w:sz="4" w:space="0" w:color="auto"/>
                  </w:tcBorders>
                  <w:vAlign w:val="center"/>
                </w:tcPr>
                <w:p w14:paraId="78B8C53E" w14:textId="77777777" w:rsidR="00800BFF" w:rsidRPr="002C18EC" w:rsidRDefault="00800BFF" w:rsidP="00F2081F">
                  <w:pPr>
                    <w:suppressAutoHyphens/>
                    <w:ind w:right="-108"/>
                    <w:contextualSpacing/>
                    <w:jc w:val="center"/>
                    <w:rPr>
                      <w:sz w:val="22"/>
                      <w:szCs w:val="24"/>
                    </w:rPr>
                  </w:pPr>
                  <w:r w:rsidRPr="002C18EC">
                    <w:rPr>
                      <w:sz w:val="22"/>
                      <w:szCs w:val="24"/>
                    </w:rPr>
                    <w:t>0</w:t>
                  </w:r>
                </w:p>
              </w:tc>
              <w:tc>
                <w:tcPr>
                  <w:tcW w:w="3707" w:type="dxa"/>
                  <w:vMerge/>
                  <w:tcBorders>
                    <w:left w:val="single" w:sz="4" w:space="0" w:color="auto"/>
                    <w:right w:val="single" w:sz="4" w:space="0" w:color="auto"/>
                  </w:tcBorders>
                </w:tcPr>
                <w:p w14:paraId="6373E610" w14:textId="77777777" w:rsidR="00800BFF" w:rsidRPr="00AF28AA" w:rsidRDefault="00800BFF" w:rsidP="00F2081F">
                  <w:pPr>
                    <w:suppressAutoHyphens/>
                    <w:ind w:right="-108"/>
                    <w:contextualSpacing/>
                    <w:jc w:val="center"/>
                    <w:rPr>
                      <w:sz w:val="22"/>
                      <w:szCs w:val="24"/>
                      <w:highlight w:val="yellow"/>
                    </w:rPr>
                  </w:pPr>
                </w:p>
              </w:tc>
            </w:tr>
            <w:tr w:rsidR="00800BFF" w:rsidRPr="00AF28AA" w14:paraId="5F13E168" w14:textId="77777777" w:rsidTr="00F2081F">
              <w:tc>
                <w:tcPr>
                  <w:tcW w:w="560" w:type="dxa"/>
                  <w:tcBorders>
                    <w:top w:val="single" w:sz="4" w:space="0" w:color="auto"/>
                    <w:left w:val="single" w:sz="4" w:space="0" w:color="auto"/>
                    <w:bottom w:val="single" w:sz="4" w:space="0" w:color="auto"/>
                    <w:right w:val="single" w:sz="4" w:space="0" w:color="auto"/>
                  </w:tcBorders>
                </w:tcPr>
                <w:p w14:paraId="78C258B1" w14:textId="77777777" w:rsidR="00800BFF" w:rsidRPr="00AF28AA" w:rsidRDefault="00800BFF" w:rsidP="00F2081F">
                  <w:pPr>
                    <w:suppressAutoHyphens/>
                    <w:ind w:right="-108"/>
                    <w:contextualSpacing/>
                    <w:rPr>
                      <w:sz w:val="22"/>
                      <w:szCs w:val="24"/>
                      <w:highlight w:val="yellow"/>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4992F0C0" w14:textId="0FE5E09B" w:rsidR="00800BFF" w:rsidRPr="002C18EC" w:rsidRDefault="00890678" w:rsidP="00F2081F">
                  <w:pPr>
                    <w:suppressAutoHyphens/>
                    <w:ind w:right="-108"/>
                    <w:contextualSpacing/>
                    <w:jc w:val="center"/>
                    <w:rPr>
                      <w:sz w:val="22"/>
                      <w:szCs w:val="24"/>
                    </w:rPr>
                  </w:pPr>
                  <w:r w:rsidRPr="00E00087">
                    <w:rPr>
                      <w:position w:val="-18"/>
                      <w:sz w:val="24"/>
                      <w:szCs w:val="24"/>
                    </w:rPr>
                    <w:object w:dxaOrig="2720" w:dyaOrig="520" w14:anchorId="2D14BEBB">
                      <v:shape id="_x0000_i1036" type="#_x0000_t75" style="width:185.25pt;height:24.75pt" o:ole="">
                        <v:imagedata r:id="rId43" o:title=""/>
                      </v:shape>
                      <o:OLEObject Type="Embed" ProgID="Equation.3" ShapeID="_x0000_i1036" DrawAspect="Content" ObjectID="_1550586275" r:id="rId44"/>
                    </w:object>
                  </w:r>
                </w:p>
              </w:tc>
              <w:tc>
                <w:tcPr>
                  <w:tcW w:w="3707" w:type="dxa"/>
                  <w:tcBorders>
                    <w:top w:val="single" w:sz="4" w:space="0" w:color="auto"/>
                    <w:left w:val="single" w:sz="4" w:space="0" w:color="auto"/>
                    <w:bottom w:val="single" w:sz="4" w:space="0" w:color="auto"/>
                    <w:right w:val="single" w:sz="4" w:space="0" w:color="auto"/>
                  </w:tcBorders>
                </w:tcPr>
                <w:p w14:paraId="7428DF85" w14:textId="77777777" w:rsidR="00800BFF" w:rsidRPr="002C18EC" w:rsidRDefault="00800BFF" w:rsidP="00F2081F">
                  <w:pPr>
                    <w:suppressAutoHyphens/>
                    <w:ind w:right="-108"/>
                    <w:jc w:val="center"/>
                    <w:rPr>
                      <w:sz w:val="24"/>
                      <w:szCs w:val="24"/>
                    </w:rPr>
                  </w:pPr>
                  <w:r w:rsidRPr="002C18EC">
                    <w:rPr>
                      <w:sz w:val="24"/>
                      <w:szCs w:val="24"/>
                    </w:rPr>
                    <w:t>Максимальное количество баллов по критерию – 100</w:t>
                  </w:r>
                </w:p>
              </w:tc>
            </w:tr>
          </w:tbl>
          <w:p w14:paraId="18BB48CC" w14:textId="77777777" w:rsidR="00800BFF" w:rsidRPr="00E00087" w:rsidRDefault="00800BFF" w:rsidP="00F2081F">
            <w:pPr>
              <w:jc w:val="both"/>
              <w:rPr>
                <w:b/>
                <w:sz w:val="24"/>
                <w:szCs w:val="24"/>
                <w:highlight w:val="yellow"/>
              </w:rPr>
            </w:pPr>
          </w:p>
          <w:p w14:paraId="63E470CE" w14:textId="77777777" w:rsidR="00800BFF" w:rsidRPr="002C18EC" w:rsidRDefault="00800BFF" w:rsidP="00F2081F">
            <w:pPr>
              <w:jc w:val="both"/>
              <w:rPr>
                <w:b/>
                <w:sz w:val="24"/>
                <w:szCs w:val="24"/>
              </w:rPr>
            </w:pPr>
            <w:r w:rsidRPr="002C18EC">
              <w:rPr>
                <w:b/>
                <w:sz w:val="24"/>
                <w:szCs w:val="24"/>
              </w:rPr>
              <w:t>4. Расчет Итогового рейтинга по каждой заявке.</w:t>
            </w:r>
          </w:p>
          <w:p w14:paraId="4DC87F9A" w14:textId="77777777" w:rsidR="00800BFF" w:rsidRPr="002C18EC" w:rsidRDefault="00800BFF" w:rsidP="00F2081F">
            <w:pPr>
              <w:jc w:val="both"/>
              <w:rPr>
                <w:sz w:val="24"/>
                <w:szCs w:val="24"/>
              </w:rPr>
            </w:pPr>
            <w:r w:rsidRPr="002C18EC">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1FD41EF3" w14:textId="77777777" w:rsidR="00800BFF" w:rsidRPr="002C18EC" w:rsidRDefault="00800BFF" w:rsidP="00F2081F">
            <w:pPr>
              <w:autoSpaceDE w:val="0"/>
              <w:autoSpaceDN w:val="0"/>
              <w:adjustRightInd w:val="0"/>
              <w:rPr>
                <w:sz w:val="24"/>
                <w:szCs w:val="24"/>
              </w:rPr>
            </w:pPr>
            <w:r w:rsidRPr="002C18EC">
              <w:rPr>
                <w:sz w:val="24"/>
                <w:szCs w:val="24"/>
              </w:rPr>
              <w:t>4.2. Заявке, набравшей наибольший итоговый рейтинг, присваивается первый номер.</w:t>
            </w:r>
          </w:p>
          <w:p w14:paraId="27B40840" w14:textId="77777777" w:rsidR="00800BFF" w:rsidRPr="00E00087" w:rsidRDefault="00800BFF" w:rsidP="00F2081F">
            <w:pPr>
              <w:jc w:val="both"/>
              <w:rPr>
                <w:sz w:val="24"/>
                <w:szCs w:val="24"/>
                <w:highlight w:val="yellow"/>
              </w:rPr>
            </w:pPr>
            <w:r w:rsidRPr="002C18EC">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00BFF" w:rsidRPr="002C18EC" w14:paraId="57EAD911" w14:textId="77777777" w:rsidTr="00F2081F">
        <w:trPr>
          <w:trHeight w:val="405"/>
        </w:trPr>
        <w:tc>
          <w:tcPr>
            <w:tcW w:w="1098" w:type="dxa"/>
            <w:tcBorders>
              <w:top w:val="single" w:sz="6" w:space="0" w:color="auto"/>
              <w:left w:val="single" w:sz="4" w:space="0" w:color="auto"/>
              <w:bottom w:val="single" w:sz="4" w:space="0" w:color="auto"/>
              <w:right w:val="single" w:sz="4" w:space="0" w:color="auto"/>
            </w:tcBorders>
          </w:tcPr>
          <w:p w14:paraId="5370CDD9" w14:textId="6090164B" w:rsidR="00800BFF" w:rsidRPr="002C18EC" w:rsidRDefault="00800BFF" w:rsidP="00F2081F">
            <w:pPr>
              <w:tabs>
                <w:tab w:val="left" w:pos="360"/>
              </w:tabs>
              <w:jc w:val="both"/>
              <w:rPr>
                <w:sz w:val="24"/>
                <w:szCs w:val="24"/>
              </w:rPr>
            </w:pPr>
            <w:r w:rsidRPr="002C18EC">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2995E28A" w14:textId="77777777" w:rsidR="00800BFF" w:rsidRPr="002C18EC" w:rsidRDefault="00800BFF" w:rsidP="00F2081F">
            <w:pPr>
              <w:tabs>
                <w:tab w:val="left" w:pos="360"/>
              </w:tabs>
              <w:jc w:val="both"/>
              <w:rPr>
                <w:b/>
                <w:bCs/>
                <w:sz w:val="24"/>
                <w:szCs w:val="24"/>
              </w:rPr>
            </w:pPr>
            <w:r w:rsidRPr="002C18EC">
              <w:rPr>
                <w:b/>
                <w:bCs/>
                <w:sz w:val="24"/>
                <w:szCs w:val="24"/>
              </w:rPr>
              <w:t xml:space="preserve">Обеспечение заявки на участие в запросе предложений: </w:t>
            </w:r>
            <w:r w:rsidRPr="002C18EC">
              <w:rPr>
                <w:sz w:val="24"/>
                <w:szCs w:val="24"/>
              </w:rPr>
              <w:t>не устанавливается.</w:t>
            </w:r>
          </w:p>
          <w:p w14:paraId="76208067" w14:textId="77777777" w:rsidR="00800BFF" w:rsidRPr="002C18EC" w:rsidRDefault="00800BFF" w:rsidP="00F2081F">
            <w:pPr>
              <w:tabs>
                <w:tab w:val="left" w:pos="360"/>
              </w:tabs>
              <w:jc w:val="both"/>
              <w:rPr>
                <w:sz w:val="24"/>
                <w:szCs w:val="24"/>
              </w:rPr>
            </w:pPr>
            <w:r w:rsidRPr="002C18EC">
              <w:rPr>
                <w:b/>
                <w:bCs/>
                <w:sz w:val="24"/>
                <w:szCs w:val="24"/>
              </w:rPr>
              <w:t xml:space="preserve">Обеспечение исполнения обязательств по договору: </w:t>
            </w:r>
            <w:r w:rsidRPr="002C18EC">
              <w:rPr>
                <w:sz w:val="24"/>
                <w:szCs w:val="24"/>
              </w:rPr>
              <w:t>не устанавливается.</w:t>
            </w:r>
          </w:p>
        </w:tc>
      </w:tr>
    </w:tbl>
    <w:p w14:paraId="67963F82" w14:textId="77777777" w:rsidR="00800BFF" w:rsidRPr="002C18EC" w:rsidRDefault="00800BFF" w:rsidP="00800BFF">
      <w:pPr>
        <w:tabs>
          <w:tab w:val="left" w:pos="360"/>
        </w:tabs>
        <w:rPr>
          <w:b/>
          <w:sz w:val="32"/>
          <w:szCs w:val="32"/>
        </w:rPr>
      </w:pPr>
    </w:p>
    <w:p w14:paraId="0A0F525E" w14:textId="77777777" w:rsidR="00800BFF" w:rsidRPr="002C18EC" w:rsidRDefault="00800BFF" w:rsidP="00800BFF">
      <w:pPr>
        <w:rPr>
          <w:b/>
          <w:sz w:val="32"/>
          <w:szCs w:val="32"/>
        </w:rPr>
        <w:sectPr w:rsidR="00800BFF" w:rsidRPr="002C18EC" w:rsidSect="000415DC">
          <w:headerReference w:type="default" r:id="rId45"/>
          <w:pgSz w:w="11907" w:h="16840" w:code="9"/>
          <w:pgMar w:top="851" w:right="851" w:bottom="851" w:left="1276" w:header="720" w:footer="403" w:gutter="0"/>
          <w:cols w:space="720"/>
          <w:noEndnote/>
        </w:sectPr>
      </w:pPr>
    </w:p>
    <w:p w14:paraId="5523F08E" w14:textId="0A23BC7C" w:rsidR="002379E8" w:rsidRPr="00BF1494" w:rsidRDefault="002379E8" w:rsidP="00B85548">
      <w:pPr>
        <w:pStyle w:val="10"/>
      </w:pPr>
      <w:bookmarkStart w:id="83" w:name="_Toc476843114"/>
      <w:r w:rsidRPr="00BF1494">
        <w:t>ТЕХНИЧЕСКОЕ ЗАДАНИЕ</w:t>
      </w:r>
      <w:bookmarkEnd w:id="83"/>
    </w:p>
    <w:p w14:paraId="6201976A" w14:textId="498063A2" w:rsidR="004005EC" w:rsidRPr="00BF1494" w:rsidRDefault="004005EC" w:rsidP="002379E8">
      <w:pPr>
        <w:tabs>
          <w:tab w:val="left" w:pos="360"/>
        </w:tabs>
        <w:jc w:val="center"/>
        <w:rPr>
          <w:sz w:val="24"/>
          <w:szCs w:val="24"/>
        </w:rPr>
      </w:pPr>
    </w:p>
    <w:p w14:paraId="433EA2A5" w14:textId="5A2C7552" w:rsidR="00BF1494" w:rsidRPr="00BF1494" w:rsidRDefault="00BF1494" w:rsidP="00BF1494">
      <w:pPr>
        <w:spacing w:after="240"/>
        <w:contextualSpacing/>
        <w:jc w:val="both"/>
        <w:rPr>
          <w:sz w:val="24"/>
          <w:szCs w:val="24"/>
        </w:rPr>
      </w:pPr>
      <w:r w:rsidRPr="00BF1494">
        <w:rPr>
          <w:b/>
          <w:sz w:val="24"/>
          <w:szCs w:val="24"/>
        </w:rPr>
        <w:t xml:space="preserve">Наименование услуг: </w:t>
      </w:r>
      <w:r>
        <w:rPr>
          <w:sz w:val="24"/>
          <w:szCs w:val="24"/>
        </w:rPr>
        <w:t>О</w:t>
      </w:r>
      <w:r w:rsidRPr="00BF1494">
        <w:rPr>
          <w:sz w:val="24"/>
          <w:szCs w:val="24"/>
        </w:rPr>
        <w:t>казание</w:t>
      </w:r>
      <w:r w:rsidRPr="00BF1494">
        <w:rPr>
          <w:b/>
          <w:sz w:val="24"/>
          <w:szCs w:val="24"/>
        </w:rPr>
        <w:t xml:space="preserve"> </w:t>
      </w:r>
      <w:r w:rsidRPr="00BF1494">
        <w:rPr>
          <w:sz w:val="24"/>
          <w:szCs w:val="24"/>
        </w:rPr>
        <w:t>услуг по организации, проведению и информационному сопровождению Конференций Агентства страт</w:t>
      </w:r>
      <w:r>
        <w:rPr>
          <w:sz w:val="24"/>
          <w:szCs w:val="24"/>
        </w:rPr>
        <w:t>егических инициатив (АСИ) в 2017</w:t>
      </w:r>
      <w:r w:rsidRPr="00BF1494">
        <w:rPr>
          <w:sz w:val="24"/>
          <w:szCs w:val="24"/>
        </w:rPr>
        <w:t xml:space="preserve"> году</w:t>
      </w:r>
    </w:p>
    <w:p w14:paraId="54F25A99" w14:textId="77777777" w:rsidR="00BF1494" w:rsidRPr="00BF1494" w:rsidRDefault="00BF1494" w:rsidP="00BF1494">
      <w:pPr>
        <w:spacing w:after="240"/>
        <w:contextualSpacing/>
        <w:jc w:val="both"/>
        <w:rPr>
          <w:b/>
          <w:sz w:val="24"/>
          <w:szCs w:val="24"/>
        </w:rPr>
      </w:pPr>
    </w:p>
    <w:p w14:paraId="7C9E6B72" w14:textId="27FA08E5" w:rsidR="00BF1494" w:rsidRPr="00BF1494" w:rsidRDefault="00BF1494" w:rsidP="00BF1494">
      <w:pPr>
        <w:spacing w:after="240"/>
        <w:contextualSpacing/>
        <w:jc w:val="both"/>
        <w:rPr>
          <w:sz w:val="24"/>
          <w:szCs w:val="24"/>
        </w:rPr>
      </w:pPr>
      <w:r w:rsidRPr="00BF1494">
        <w:rPr>
          <w:b/>
          <w:sz w:val="24"/>
          <w:szCs w:val="24"/>
        </w:rPr>
        <w:t>Сроки оказания услуг:</w:t>
      </w:r>
      <w:r w:rsidRPr="00BF1494">
        <w:rPr>
          <w:sz w:val="24"/>
          <w:szCs w:val="24"/>
        </w:rPr>
        <w:t xml:space="preserve"> </w:t>
      </w:r>
      <w:r w:rsidR="00800BFF" w:rsidRPr="00800BFF">
        <w:rPr>
          <w:sz w:val="24"/>
          <w:szCs w:val="24"/>
        </w:rPr>
        <w:t>с момента подписания договора по 31 декабря 2017 года.</w:t>
      </w:r>
    </w:p>
    <w:tbl>
      <w:tblPr>
        <w:tblW w:w="10632" w:type="dxa"/>
        <w:tblInd w:w="-318" w:type="dxa"/>
        <w:tblLook w:val="04A0" w:firstRow="1" w:lastRow="0" w:firstColumn="1" w:lastColumn="0" w:noHBand="0" w:noVBand="1"/>
      </w:tblPr>
      <w:tblGrid>
        <w:gridCol w:w="540"/>
        <w:gridCol w:w="3045"/>
        <w:gridCol w:w="1627"/>
        <w:gridCol w:w="5420"/>
      </w:tblGrid>
      <w:tr w:rsidR="00BF1494" w:rsidRPr="00BF1494" w14:paraId="6AA30CF8" w14:textId="77777777" w:rsidTr="000D7B0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648CEB40" w14:textId="77777777" w:rsidR="00BF1494" w:rsidRPr="00BF1494" w:rsidRDefault="00BF1494" w:rsidP="00BF1494">
            <w:pPr>
              <w:jc w:val="center"/>
              <w:rPr>
                <w:color w:val="000000"/>
                <w:sz w:val="24"/>
                <w:szCs w:val="24"/>
              </w:rPr>
            </w:pPr>
            <w:r w:rsidRPr="00BF1494">
              <w:rPr>
                <w:color w:val="000000"/>
                <w:sz w:val="24"/>
                <w:szCs w:val="24"/>
              </w:rPr>
              <w:t>№ п/п</w:t>
            </w:r>
          </w:p>
        </w:tc>
        <w:tc>
          <w:tcPr>
            <w:tcW w:w="3045" w:type="dxa"/>
            <w:tcBorders>
              <w:top w:val="single" w:sz="4" w:space="0" w:color="auto"/>
              <w:left w:val="nil"/>
              <w:bottom w:val="single" w:sz="4" w:space="0" w:color="auto"/>
              <w:right w:val="single" w:sz="4" w:space="0" w:color="auto"/>
            </w:tcBorders>
            <w:shd w:val="clear" w:color="auto" w:fill="auto"/>
            <w:hideMark/>
          </w:tcPr>
          <w:p w14:paraId="0D29D364" w14:textId="77777777" w:rsidR="00BF1494" w:rsidRPr="00BF1494" w:rsidRDefault="00BF1494" w:rsidP="00BF1494">
            <w:pPr>
              <w:jc w:val="center"/>
              <w:rPr>
                <w:color w:val="000000"/>
                <w:sz w:val="24"/>
                <w:szCs w:val="24"/>
              </w:rPr>
            </w:pPr>
            <w:r w:rsidRPr="00BF1494">
              <w:rPr>
                <w:color w:val="000000"/>
                <w:sz w:val="24"/>
                <w:szCs w:val="24"/>
              </w:rPr>
              <w:t>Перечень необходимых Конференций</w:t>
            </w:r>
          </w:p>
        </w:tc>
        <w:tc>
          <w:tcPr>
            <w:tcW w:w="1627" w:type="dxa"/>
            <w:tcBorders>
              <w:top w:val="single" w:sz="4" w:space="0" w:color="auto"/>
              <w:left w:val="nil"/>
              <w:bottom w:val="single" w:sz="4" w:space="0" w:color="auto"/>
              <w:right w:val="single" w:sz="4" w:space="0" w:color="auto"/>
            </w:tcBorders>
            <w:shd w:val="clear" w:color="auto" w:fill="auto"/>
            <w:noWrap/>
            <w:hideMark/>
          </w:tcPr>
          <w:p w14:paraId="189F4E57" w14:textId="77777777" w:rsidR="00BF1494" w:rsidRPr="00BF1494" w:rsidRDefault="00BF1494" w:rsidP="00BF1494">
            <w:pPr>
              <w:jc w:val="center"/>
              <w:rPr>
                <w:color w:val="000000"/>
                <w:sz w:val="24"/>
                <w:szCs w:val="24"/>
              </w:rPr>
            </w:pPr>
            <w:r w:rsidRPr="00BF1494">
              <w:rPr>
                <w:color w:val="000000"/>
                <w:sz w:val="24"/>
                <w:szCs w:val="24"/>
              </w:rPr>
              <w:t>Период</w:t>
            </w:r>
          </w:p>
        </w:tc>
        <w:tc>
          <w:tcPr>
            <w:tcW w:w="5420" w:type="dxa"/>
            <w:tcBorders>
              <w:top w:val="single" w:sz="4" w:space="0" w:color="auto"/>
              <w:left w:val="nil"/>
              <w:bottom w:val="single" w:sz="4" w:space="0" w:color="auto"/>
              <w:right w:val="single" w:sz="4" w:space="0" w:color="auto"/>
            </w:tcBorders>
            <w:shd w:val="clear" w:color="auto" w:fill="auto"/>
            <w:hideMark/>
          </w:tcPr>
          <w:p w14:paraId="328D1D1F" w14:textId="77777777" w:rsidR="00BF1494" w:rsidRPr="00BF1494" w:rsidRDefault="00BF1494" w:rsidP="00BF1494">
            <w:pPr>
              <w:jc w:val="center"/>
              <w:rPr>
                <w:color w:val="000000"/>
                <w:sz w:val="24"/>
                <w:szCs w:val="24"/>
              </w:rPr>
            </w:pPr>
            <w:r w:rsidRPr="00BF1494">
              <w:rPr>
                <w:color w:val="000000"/>
                <w:sz w:val="24"/>
                <w:szCs w:val="24"/>
              </w:rPr>
              <w:t>Характеристики услуг в рамках Конференции</w:t>
            </w:r>
          </w:p>
        </w:tc>
      </w:tr>
      <w:tr w:rsidR="00BF1494" w:rsidRPr="00BF1494" w14:paraId="321715BF" w14:textId="77777777" w:rsidTr="000D7B0C">
        <w:trPr>
          <w:trHeight w:val="2628"/>
        </w:trPr>
        <w:tc>
          <w:tcPr>
            <w:tcW w:w="540" w:type="dxa"/>
            <w:tcBorders>
              <w:top w:val="nil"/>
              <w:left w:val="single" w:sz="4" w:space="0" w:color="auto"/>
              <w:bottom w:val="single" w:sz="4" w:space="0" w:color="auto"/>
              <w:right w:val="single" w:sz="4" w:space="0" w:color="auto"/>
            </w:tcBorders>
            <w:shd w:val="clear" w:color="auto" w:fill="auto"/>
            <w:noWrap/>
            <w:hideMark/>
          </w:tcPr>
          <w:p w14:paraId="0C3576B7" w14:textId="77777777" w:rsidR="00BF1494" w:rsidRPr="00BF1494" w:rsidRDefault="00BF1494" w:rsidP="00BF1494">
            <w:pPr>
              <w:jc w:val="center"/>
              <w:rPr>
                <w:color w:val="000000"/>
                <w:sz w:val="24"/>
                <w:szCs w:val="24"/>
              </w:rPr>
            </w:pPr>
            <w:r w:rsidRPr="00BF1494">
              <w:rPr>
                <w:color w:val="000000"/>
                <w:sz w:val="24"/>
                <w:szCs w:val="24"/>
              </w:rPr>
              <w:t>1</w:t>
            </w:r>
          </w:p>
        </w:tc>
        <w:tc>
          <w:tcPr>
            <w:tcW w:w="3045" w:type="dxa"/>
            <w:tcBorders>
              <w:top w:val="nil"/>
              <w:left w:val="nil"/>
              <w:bottom w:val="single" w:sz="4" w:space="0" w:color="auto"/>
              <w:right w:val="single" w:sz="4" w:space="0" w:color="auto"/>
            </w:tcBorders>
            <w:shd w:val="clear" w:color="auto" w:fill="auto"/>
            <w:hideMark/>
          </w:tcPr>
          <w:p w14:paraId="7A17FE2E" w14:textId="77777777" w:rsidR="00BF1494" w:rsidRPr="00BF1494" w:rsidRDefault="00BF1494" w:rsidP="00BF1494">
            <w:pPr>
              <w:rPr>
                <w:color w:val="000000"/>
                <w:sz w:val="24"/>
                <w:szCs w:val="24"/>
              </w:rPr>
            </w:pPr>
            <w:r w:rsidRPr="00BF1494">
              <w:rPr>
                <w:color w:val="000000"/>
                <w:sz w:val="24"/>
                <w:szCs w:val="24"/>
              </w:rPr>
              <w:t>Конференция в формате дискуссии на ПМЭФ «Презентация результатов Национального рейтинга состояния инвестиционного климата в субъектах Российской Федерации – 2017»</w:t>
            </w:r>
          </w:p>
        </w:tc>
        <w:tc>
          <w:tcPr>
            <w:tcW w:w="1627" w:type="dxa"/>
            <w:tcBorders>
              <w:top w:val="nil"/>
              <w:left w:val="nil"/>
              <w:bottom w:val="single" w:sz="4" w:space="0" w:color="auto"/>
              <w:right w:val="single" w:sz="4" w:space="0" w:color="auto"/>
            </w:tcBorders>
            <w:shd w:val="clear" w:color="auto" w:fill="auto"/>
            <w:noWrap/>
            <w:hideMark/>
          </w:tcPr>
          <w:p w14:paraId="057F114B" w14:textId="77777777" w:rsidR="00BF1494" w:rsidRPr="00BF1494" w:rsidRDefault="00BF1494" w:rsidP="00BF1494">
            <w:pPr>
              <w:rPr>
                <w:color w:val="000000"/>
                <w:sz w:val="24"/>
                <w:szCs w:val="24"/>
              </w:rPr>
            </w:pPr>
            <w:r w:rsidRPr="00BF1494">
              <w:rPr>
                <w:color w:val="000000"/>
                <w:sz w:val="24"/>
                <w:szCs w:val="24"/>
              </w:rPr>
              <w:t>ПМЭФ</w:t>
            </w:r>
          </w:p>
          <w:p w14:paraId="76C710FB" w14:textId="77777777" w:rsidR="00BF1494" w:rsidRPr="00BF1494" w:rsidRDefault="00BF1494" w:rsidP="00BF1494">
            <w:pPr>
              <w:rPr>
                <w:color w:val="000000"/>
                <w:sz w:val="24"/>
                <w:szCs w:val="24"/>
              </w:rPr>
            </w:pPr>
            <w:r w:rsidRPr="00BF1494">
              <w:rPr>
                <w:color w:val="000000"/>
                <w:sz w:val="24"/>
                <w:szCs w:val="24"/>
              </w:rPr>
              <w:t>1-3 июня</w:t>
            </w:r>
          </w:p>
          <w:p w14:paraId="4DE369DD" w14:textId="77777777" w:rsidR="00BF1494" w:rsidRPr="00BF1494" w:rsidRDefault="00BF1494" w:rsidP="00BF1494">
            <w:pPr>
              <w:rPr>
                <w:color w:val="000000"/>
                <w:sz w:val="24"/>
                <w:szCs w:val="24"/>
              </w:rPr>
            </w:pPr>
            <w:r w:rsidRPr="00BF1494">
              <w:rPr>
                <w:color w:val="000000"/>
                <w:sz w:val="24"/>
                <w:szCs w:val="24"/>
              </w:rPr>
              <w:t>2017 г.</w:t>
            </w:r>
            <w:r w:rsidRPr="00BF1494">
              <w:rPr>
                <w:color w:val="000000"/>
                <w:sz w:val="24"/>
                <w:szCs w:val="24"/>
              </w:rPr>
              <w:br/>
            </w:r>
          </w:p>
        </w:tc>
        <w:tc>
          <w:tcPr>
            <w:tcW w:w="5420" w:type="dxa"/>
            <w:tcBorders>
              <w:top w:val="nil"/>
              <w:left w:val="nil"/>
              <w:bottom w:val="single" w:sz="4" w:space="0" w:color="auto"/>
              <w:right w:val="single" w:sz="4" w:space="0" w:color="auto"/>
            </w:tcBorders>
            <w:shd w:val="clear" w:color="auto" w:fill="auto"/>
            <w:hideMark/>
          </w:tcPr>
          <w:p w14:paraId="286126B7" w14:textId="77777777" w:rsidR="00BF1494" w:rsidRPr="00BF1494" w:rsidRDefault="00BF1494" w:rsidP="00BF1494">
            <w:pPr>
              <w:rPr>
                <w:color w:val="000000"/>
                <w:sz w:val="24"/>
                <w:szCs w:val="24"/>
              </w:rPr>
            </w:pPr>
            <w:r w:rsidRPr="00BF1494">
              <w:rPr>
                <w:color w:val="000000"/>
                <w:sz w:val="24"/>
                <w:szCs w:val="24"/>
              </w:rPr>
              <w:t>- Представление интересов Агентства в Росконгрессе</w:t>
            </w:r>
            <w:r w:rsidRPr="00BF1494">
              <w:rPr>
                <w:color w:val="000000"/>
                <w:sz w:val="24"/>
                <w:szCs w:val="24"/>
              </w:rPr>
              <w:br/>
              <w:t>- Разработка концепции мероприятия (совместно с Агентством)</w:t>
            </w:r>
            <w:r w:rsidRPr="00BF1494">
              <w:rPr>
                <w:color w:val="000000"/>
                <w:sz w:val="24"/>
                <w:szCs w:val="24"/>
              </w:rPr>
              <w:br/>
              <w:t>- Разработка сценария, подбор и приглашение спикеров</w:t>
            </w:r>
            <w:r w:rsidRPr="00BF1494">
              <w:rPr>
                <w:color w:val="000000"/>
                <w:sz w:val="24"/>
                <w:szCs w:val="24"/>
              </w:rPr>
              <w:br/>
              <w:t>- Визуальное оформление, разработка и печать раздаточных материалов на 250 участников</w:t>
            </w:r>
            <w:r w:rsidRPr="00BF1494">
              <w:rPr>
                <w:color w:val="000000"/>
                <w:sz w:val="24"/>
                <w:szCs w:val="24"/>
              </w:rPr>
              <w:br/>
              <w:t>- Менеджмент на площадке</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3C96B868" w14:textId="77777777" w:rsidTr="000D7B0C">
        <w:trPr>
          <w:trHeight w:val="3070"/>
        </w:trPr>
        <w:tc>
          <w:tcPr>
            <w:tcW w:w="540" w:type="dxa"/>
            <w:tcBorders>
              <w:top w:val="nil"/>
              <w:left w:val="single" w:sz="4" w:space="0" w:color="auto"/>
              <w:bottom w:val="single" w:sz="4" w:space="0" w:color="auto"/>
              <w:right w:val="single" w:sz="4" w:space="0" w:color="auto"/>
            </w:tcBorders>
            <w:shd w:val="clear" w:color="auto" w:fill="auto"/>
            <w:noWrap/>
            <w:hideMark/>
          </w:tcPr>
          <w:p w14:paraId="351ACA28" w14:textId="2F58E2FC" w:rsidR="00BF1494" w:rsidRPr="00BF1494" w:rsidRDefault="000D7B0C" w:rsidP="00BF1494">
            <w:pPr>
              <w:jc w:val="center"/>
              <w:rPr>
                <w:color w:val="000000"/>
                <w:sz w:val="24"/>
                <w:szCs w:val="24"/>
              </w:rPr>
            </w:pPr>
            <w:r>
              <w:rPr>
                <w:color w:val="000000"/>
                <w:sz w:val="24"/>
                <w:szCs w:val="24"/>
              </w:rPr>
              <w:t>2</w:t>
            </w:r>
          </w:p>
        </w:tc>
        <w:tc>
          <w:tcPr>
            <w:tcW w:w="3045" w:type="dxa"/>
            <w:tcBorders>
              <w:top w:val="nil"/>
              <w:left w:val="nil"/>
              <w:bottom w:val="single" w:sz="4" w:space="0" w:color="auto"/>
              <w:right w:val="single" w:sz="4" w:space="0" w:color="auto"/>
            </w:tcBorders>
            <w:shd w:val="clear" w:color="auto" w:fill="auto"/>
            <w:hideMark/>
          </w:tcPr>
          <w:p w14:paraId="5FCA1DE5" w14:textId="77777777" w:rsidR="00BF1494" w:rsidRPr="00BF1494" w:rsidRDefault="00BF1494" w:rsidP="00BF1494">
            <w:pPr>
              <w:rPr>
                <w:color w:val="000000"/>
                <w:sz w:val="24"/>
                <w:szCs w:val="24"/>
              </w:rPr>
            </w:pPr>
            <w:r w:rsidRPr="00BF1494">
              <w:rPr>
                <w:color w:val="000000"/>
                <w:sz w:val="24"/>
                <w:szCs w:val="24"/>
              </w:rPr>
              <w:t>Конференция в формате дискуссии на ВЭФ «Работа регионов Дальневосточного федерального округа по улучшению инвестиционного климата»</w:t>
            </w:r>
          </w:p>
          <w:p w14:paraId="62387281" w14:textId="77777777" w:rsidR="00BF1494" w:rsidRPr="00BF1494" w:rsidRDefault="00BF1494" w:rsidP="00BF1494">
            <w:pPr>
              <w:spacing w:after="200" w:line="276" w:lineRule="auto"/>
              <w:rPr>
                <w:sz w:val="24"/>
                <w:szCs w:val="24"/>
              </w:rPr>
            </w:pPr>
          </w:p>
        </w:tc>
        <w:tc>
          <w:tcPr>
            <w:tcW w:w="1627" w:type="dxa"/>
            <w:tcBorders>
              <w:top w:val="nil"/>
              <w:left w:val="nil"/>
              <w:bottom w:val="single" w:sz="4" w:space="0" w:color="auto"/>
              <w:right w:val="single" w:sz="4" w:space="0" w:color="auto"/>
            </w:tcBorders>
            <w:shd w:val="clear" w:color="auto" w:fill="auto"/>
            <w:noWrap/>
            <w:hideMark/>
          </w:tcPr>
          <w:p w14:paraId="2A8DB0D5" w14:textId="77777777" w:rsidR="00BF1494" w:rsidRPr="00BF1494" w:rsidRDefault="00BF1494" w:rsidP="00BF1494">
            <w:pPr>
              <w:rPr>
                <w:color w:val="000000"/>
                <w:sz w:val="24"/>
                <w:szCs w:val="24"/>
              </w:rPr>
            </w:pPr>
            <w:r w:rsidRPr="00BF1494">
              <w:rPr>
                <w:color w:val="000000"/>
                <w:sz w:val="24"/>
                <w:szCs w:val="24"/>
              </w:rPr>
              <w:t>ВЭФ</w:t>
            </w:r>
          </w:p>
          <w:p w14:paraId="18C5996C" w14:textId="77777777" w:rsidR="00BF1494" w:rsidRPr="00BF1494" w:rsidRDefault="00BF1494" w:rsidP="00BF1494">
            <w:pPr>
              <w:rPr>
                <w:color w:val="000000"/>
                <w:sz w:val="24"/>
                <w:szCs w:val="24"/>
              </w:rPr>
            </w:pPr>
            <w:r w:rsidRPr="00BF1494">
              <w:rPr>
                <w:color w:val="000000"/>
                <w:sz w:val="24"/>
                <w:szCs w:val="24"/>
              </w:rPr>
              <w:t>6-7 сентября 2017 г.</w:t>
            </w:r>
          </w:p>
        </w:tc>
        <w:tc>
          <w:tcPr>
            <w:tcW w:w="5420" w:type="dxa"/>
            <w:tcBorders>
              <w:top w:val="nil"/>
              <w:left w:val="nil"/>
              <w:bottom w:val="single" w:sz="4" w:space="0" w:color="auto"/>
              <w:right w:val="single" w:sz="4" w:space="0" w:color="auto"/>
            </w:tcBorders>
            <w:shd w:val="clear" w:color="auto" w:fill="auto"/>
            <w:hideMark/>
          </w:tcPr>
          <w:p w14:paraId="6F9B86FE" w14:textId="77777777" w:rsidR="00BF1494" w:rsidRPr="00BF1494" w:rsidRDefault="00BF1494" w:rsidP="00BF1494">
            <w:pPr>
              <w:rPr>
                <w:color w:val="000000"/>
                <w:sz w:val="24"/>
                <w:szCs w:val="24"/>
              </w:rPr>
            </w:pPr>
            <w:r w:rsidRPr="00BF1494">
              <w:rPr>
                <w:color w:val="000000"/>
                <w:sz w:val="24"/>
                <w:szCs w:val="24"/>
              </w:rPr>
              <w:t>- Представление интересов Агентства в Росконгрессе</w:t>
            </w:r>
            <w:r w:rsidRPr="00BF1494">
              <w:rPr>
                <w:color w:val="000000"/>
                <w:sz w:val="24"/>
                <w:szCs w:val="24"/>
              </w:rPr>
              <w:br/>
              <w:t>- Разработка концепции мероприятий (совместно с Агентством)</w:t>
            </w:r>
            <w:r w:rsidRPr="00BF1494">
              <w:rPr>
                <w:color w:val="000000"/>
                <w:sz w:val="24"/>
                <w:szCs w:val="24"/>
              </w:rPr>
              <w:br/>
              <w:t>- Разработка сценария, подбор и приглашение спикеров</w:t>
            </w:r>
            <w:r w:rsidRPr="00BF1494">
              <w:rPr>
                <w:color w:val="000000"/>
                <w:sz w:val="24"/>
                <w:szCs w:val="24"/>
              </w:rPr>
              <w:br/>
              <w:t>- Визуальное оформление, разработка и печать раздаточных материалов на 250 участников</w:t>
            </w:r>
            <w:r w:rsidRPr="00BF1494">
              <w:rPr>
                <w:color w:val="000000"/>
                <w:sz w:val="24"/>
                <w:szCs w:val="24"/>
              </w:rPr>
              <w:br/>
              <w:t>- Менеджмент на площадке</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64851BDD" w14:textId="77777777" w:rsidTr="000D7B0C">
        <w:trPr>
          <w:trHeight w:val="561"/>
        </w:trPr>
        <w:tc>
          <w:tcPr>
            <w:tcW w:w="540" w:type="dxa"/>
            <w:tcBorders>
              <w:top w:val="nil"/>
              <w:left w:val="single" w:sz="4" w:space="0" w:color="auto"/>
              <w:bottom w:val="single" w:sz="4" w:space="0" w:color="auto"/>
              <w:right w:val="single" w:sz="4" w:space="0" w:color="auto"/>
            </w:tcBorders>
            <w:shd w:val="clear" w:color="auto" w:fill="auto"/>
            <w:noWrap/>
            <w:hideMark/>
          </w:tcPr>
          <w:p w14:paraId="7D2D4A9D" w14:textId="652BD3C7" w:rsidR="00BF1494" w:rsidRPr="00BF1494" w:rsidRDefault="000D7B0C" w:rsidP="00BF1494">
            <w:pPr>
              <w:jc w:val="center"/>
              <w:rPr>
                <w:color w:val="000000"/>
                <w:sz w:val="24"/>
                <w:szCs w:val="24"/>
              </w:rPr>
            </w:pPr>
            <w:r>
              <w:rPr>
                <w:color w:val="000000"/>
                <w:sz w:val="24"/>
                <w:szCs w:val="24"/>
              </w:rPr>
              <w:t>3</w:t>
            </w:r>
          </w:p>
        </w:tc>
        <w:tc>
          <w:tcPr>
            <w:tcW w:w="3045" w:type="dxa"/>
            <w:tcBorders>
              <w:top w:val="nil"/>
              <w:left w:val="nil"/>
              <w:bottom w:val="single" w:sz="4" w:space="0" w:color="auto"/>
              <w:right w:val="single" w:sz="4" w:space="0" w:color="auto"/>
            </w:tcBorders>
            <w:shd w:val="clear" w:color="auto" w:fill="auto"/>
            <w:hideMark/>
          </w:tcPr>
          <w:p w14:paraId="4D946B43" w14:textId="77777777" w:rsidR="00BF1494" w:rsidRPr="00BF1494" w:rsidRDefault="00BF1494" w:rsidP="00BF1494">
            <w:pPr>
              <w:rPr>
                <w:color w:val="000000"/>
                <w:sz w:val="24"/>
                <w:szCs w:val="24"/>
              </w:rPr>
            </w:pPr>
            <w:r w:rsidRPr="00BF1494">
              <w:rPr>
                <w:color w:val="000000"/>
                <w:sz w:val="24"/>
                <w:szCs w:val="24"/>
              </w:rPr>
              <w:t>Конференция на тему Национальной технологической инициативы</w:t>
            </w:r>
          </w:p>
        </w:tc>
        <w:tc>
          <w:tcPr>
            <w:tcW w:w="1627" w:type="dxa"/>
            <w:tcBorders>
              <w:top w:val="nil"/>
              <w:left w:val="nil"/>
              <w:bottom w:val="single" w:sz="4" w:space="0" w:color="auto"/>
              <w:right w:val="single" w:sz="4" w:space="0" w:color="auto"/>
            </w:tcBorders>
            <w:shd w:val="clear" w:color="auto" w:fill="auto"/>
            <w:noWrap/>
            <w:hideMark/>
          </w:tcPr>
          <w:p w14:paraId="51E3B77D" w14:textId="77777777" w:rsidR="00BF1494" w:rsidRPr="00BF1494" w:rsidRDefault="00BF1494" w:rsidP="00BF1494">
            <w:pPr>
              <w:rPr>
                <w:color w:val="000000"/>
                <w:sz w:val="24"/>
                <w:szCs w:val="24"/>
              </w:rPr>
            </w:pPr>
            <w:r w:rsidRPr="00BF1494">
              <w:rPr>
                <w:color w:val="000000"/>
                <w:sz w:val="24"/>
                <w:szCs w:val="24"/>
              </w:rPr>
              <w:t>июль</w:t>
            </w:r>
          </w:p>
          <w:p w14:paraId="2803218F"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nil"/>
              <w:left w:val="nil"/>
              <w:bottom w:val="single" w:sz="4" w:space="0" w:color="auto"/>
              <w:right w:val="single" w:sz="4" w:space="0" w:color="auto"/>
            </w:tcBorders>
            <w:shd w:val="clear" w:color="auto" w:fill="auto"/>
            <w:hideMark/>
          </w:tcPr>
          <w:p w14:paraId="1B2B3B0D" w14:textId="77777777" w:rsidR="00BF1494" w:rsidRPr="00BF1494" w:rsidRDefault="00BF1494" w:rsidP="00BF1494">
            <w:pPr>
              <w:rPr>
                <w:color w:val="000000"/>
                <w:sz w:val="24"/>
                <w:szCs w:val="24"/>
              </w:rPr>
            </w:pPr>
            <w:r w:rsidRPr="00BF1494">
              <w:rPr>
                <w:color w:val="000000"/>
                <w:sz w:val="24"/>
                <w:szCs w:val="24"/>
              </w:rPr>
              <w:t>- Разработка концепции мероприятий (совместно с Агентством)</w:t>
            </w:r>
            <w:r w:rsidRPr="00BF1494">
              <w:rPr>
                <w:color w:val="000000"/>
                <w:sz w:val="24"/>
                <w:szCs w:val="24"/>
              </w:rPr>
              <w:br/>
              <w:t>- Разработка сценария, подбор и приглашение спикеров</w:t>
            </w:r>
            <w:r w:rsidRPr="00BF1494">
              <w:rPr>
                <w:color w:val="000000"/>
                <w:sz w:val="24"/>
                <w:szCs w:val="24"/>
              </w:rPr>
              <w:br/>
              <w:t>- Визуальное оформление, разработка и печать раздаточных материалов на 250 участников</w:t>
            </w:r>
            <w:r w:rsidRPr="00BF1494">
              <w:rPr>
                <w:color w:val="000000"/>
                <w:sz w:val="24"/>
                <w:szCs w:val="24"/>
              </w:rPr>
              <w:br/>
              <w:t>- Менеджмент на площадке</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6E76E1D4" w14:textId="77777777" w:rsidTr="00DC42F3">
        <w:trPr>
          <w:trHeight w:val="1800"/>
        </w:trPr>
        <w:tc>
          <w:tcPr>
            <w:tcW w:w="540" w:type="dxa"/>
            <w:tcBorders>
              <w:top w:val="nil"/>
              <w:left w:val="single" w:sz="4" w:space="0" w:color="auto"/>
              <w:bottom w:val="single" w:sz="4" w:space="0" w:color="auto"/>
              <w:right w:val="single" w:sz="4" w:space="0" w:color="auto"/>
            </w:tcBorders>
            <w:shd w:val="clear" w:color="auto" w:fill="auto"/>
            <w:noWrap/>
            <w:hideMark/>
          </w:tcPr>
          <w:p w14:paraId="618AEBB0" w14:textId="0AF0291F" w:rsidR="00BF1494" w:rsidRPr="00BF1494" w:rsidRDefault="000D7B0C" w:rsidP="00BF1494">
            <w:pPr>
              <w:jc w:val="center"/>
              <w:rPr>
                <w:color w:val="000000"/>
                <w:sz w:val="24"/>
                <w:szCs w:val="24"/>
              </w:rPr>
            </w:pPr>
            <w:r>
              <w:rPr>
                <w:color w:val="000000"/>
                <w:sz w:val="24"/>
                <w:szCs w:val="24"/>
              </w:rPr>
              <w:t>4</w:t>
            </w:r>
          </w:p>
        </w:tc>
        <w:tc>
          <w:tcPr>
            <w:tcW w:w="3045" w:type="dxa"/>
            <w:tcBorders>
              <w:top w:val="nil"/>
              <w:left w:val="nil"/>
              <w:bottom w:val="single" w:sz="4" w:space="0" w:color="auto"/>
              <w:right w:val="single" w:sz="4" w:space="0" w:color="auto"/>
            </w:tcBorders>
            <w:shd w:val="clear" w:color="auto" w:fill="auto"/>
            <w:hideMark/>
          </w:tcPr>
          <w:p w14:paraId="2980A930" w14:textId="77777777" w:rsidR="00BF1494" w:rsidRPr="00BF1494" w:rsidRDefault="00BF1494" w:rsidP="00BF1494">
            <w:pPr>
              <w:rPr>
                <w:color w:val="000000"/>
                <w:sz w:val="24"/>
                <w:szCs w:val="24"/>
              </w:rPr>
            </w:pPr>
            <w:r w:rsidRPr="00BF1494">
              <w:rPr>
                <w:color w:val="000000"/>
                <w:sz w:val="24"/>
                <w:szCs w:val="24"/>
              </w:rPr>
              <w:t>Конференция на Форсайт-пароходе «Социальный форум»</w:t>
            </w:r>
          </w:p>
          <w:p w14:paraId="47E75FA4" w14:textId="77777777" w:rsidR="00BF1494" w:rsidRPr="00BF1494" w:rsidRDefault="00BF1494" w:rsidP="00BF1494">
            <w:pPr>
              <w:rPr>
                <w:color w:val="000000"/>
                <w:sz w:val="24"/>
                <w:szCs w:val="24"/>
              </w:rPr>
            </w:pPr>
          </w:p>
        </w:tc>
        <w:tc>
          <w:tcPr>
            <w:tcW w:w="1627" w:type="dxa"/>
            <w:tcBorders>
              <w:top w:val="nil"/>
              <w:left w:val="nil"/>
              <w:bottom w:val="single" w:sz="4" w:space="0" w:color="auto"/>
              <w:right w:val="single" w:sz="4" w:space="0" w:color="auto"/>
            </w:tcBorders>
            <w:shd w:val="clear" w:color="auto" w:fill="auto"/>
            <w:noWrap/>
            <w:hideMark/>
          </w:tcPr>
          <w:p w14:paraId="124D022E" w14:textId="77777777" w:rsidR="00BF1494" w:rsidRPr="00BF1494" w:rsidRDefault="00BF1494" w:rsidP="00BF1494">
            <w:pPr>
              <w:rPr>
                <w:color w:val="000000"/>
                <w:sz w:val="24"/>
                <w:szCs w:val="24"/>
              </w:rPr>
            </w:pPr>
            <w:r w:rsidRPr="00BF1494">
              <w:rPr>
                <w:color w:val="000000"/>
                <w:sz w:val="24"/>
                <w:szCs w:val="24"/>
              </w:rPr>
              <w:t>Форсайт-пароход «Социальный форум»</w:t>
            </w:r>
          </w:p>
          <w:p w14:paraId="2F594BE5" w14:textId="77777777" w:rsidR="00BF1494" w:rsidRPr="00BF1494" w:rsidRDefault="00BF1494" w:rsidP="00BF1494">
            <w:pPr>
              <w:rPr>
                <w:color w:val="000000"/>
                <w:sz w:val="24"/>
                <w:szCs w:val="24"/>
              </w:rPr>
            </w:pPr>
            <w:r w:rsidRPr="00BF1494">
              <w:rPr>
                <w:color w:val="000000"/>
                <w:sz w:val="24"/>
                <w:szCs w:val="24"/>
              </w:rPr>
              <w:t>15-17 мая</w:t>
            </w:r>
          </w:p>
          <w:p w14:paraId="0FC157FA"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nil"/>
              <w:left w:val="nil"/>
              <w:bottom w:val="single" w:sz="4" w:space="0" w:color="auto"/>
              <w:right w:val="single" w:sz="4" w:space="0" w:color="auto"/>
            </w:tcBorders>
            <w:shd w:val="clear" w:color="auto" w:fill="auto"/>
            <w:hideMark/>
          </w:tcPr>
          <w:p w14:paraId="0758C5C0" w14:textId="77777777" w:rsidR="00BF1494" w:rsidRPr="00BF1494" w:rsidRDefault="00BF1494" w:rsidP="00BF1494">
            <w:pPr>
              <w:rPr>
                <w:color w:val="000000"/>
                <w:sz w:val="24"/>
                <w:szCs w:val="24"/>
              </w:rPr>
            </w:pPr>
            <w:r w:rsidRPr="00BF1494">
              <w:rPr>
                <w:color w:val="000000"/>
                <w:sz w:val="24"/>
                <w:szCs w:val="24"/>
              </w:rPr>
              <w:br w:type="page"/>
              <w:t>- Разработка концепции мероприятия на 200 участников (совместно с Агентством)</w:t>
            </w:r>
            <w:r w:rsidRPr="00BF1494">
              <w:rPr>
                <w:color w:val="000000"/>
                <w:sz w:val="24"/>
                <w:szCs w:val="24"/>
              </w:rPr>
              <w:br w:type="page"/>
            </w:r>
          </w:p>
          <w:p w14:paraId="73A70581" w14:textId="77777777" w:rsidR="00BF1494" w:rsidRPr="00BF1494" w:rsidRDefault="00BF1494" w:rsidP="00BF1494">
            <w:pPr>
              <w:rPr>
                <w:color w:val="000000"/>
                <w:sz w:val="24"/>
                <w:szCs w:val="24"/>
              </w:rPr>
            </w:pPr>
            <w:r w:rsidRPr="00BF1494">
              <w:rPr>
                <w:color w:val="000000"/>
                <w:sz w:val="24"/>
                <w:szCs w:val="24"/>
              </w:rPr>
              <w:t>- Разработка сценария, подбор и приглашение спикеров</w:t>
            </w:r>
            <w:r w:rsidRPr="00BF1494">
              <w:rPr>
                <w:color w:val="000000"/>
                <w:sz w:val="24"/>
                <w:szCs w:val="24"/>
              </w:rPr>
              <w:br w:type="page"/>
            </w:r>
          </w:p>
          <w:p w14:paraId="698B0CE3" w14:textId="77777777" w:rsidR="00BF1494" w:rsidRPr="00BF1494" w:rsidRDefault="00BF1494" w:rsidP="00BF1494">
            <w:pPr>
              <w:rPr>
                <w:color w:val="000000"/>
                <w:sz w:val="24"/>
                <w:szCs w:val="24"/>
              </w:rPr>
            </w:pPr>
            <w:r w:rsidRPr="00BF1494">
              <w:rPr>
                <w:color w:val="000000"/>
                <w:sz w:val="24"/>
                <w:szCs w:val="24"/>
              </w:rPr>
              <w:t>- Менеджмент на площадке</w:t>
            </w:r>
            <w:r w:rsidRPr="00BF1494">
              <w:rPr>
                <w:color w:val="000000"/>
                <w:sz w:val="24"/>
                <w:szCs w:val="24"/>
              </w:rPr>
              <w:br w:type="page"/>
            </w:r>
          </w:p>
          <w:p w14:paraId="167A5761" w14:textId="77777777" w:rsidR="00BF1494" w:rsidRPr="00BF1494" w:rsidRDefault="00BF1494" w:rsidP="00BF1494">
            <w:pPr>
              <w:rPr>
                <w:color w:val="000000"/>
                <w:sz w:val="24"/>
                <w:szCs w:val="24"/>
              </w:rPr>
            </w:pPr>
            <w:r w:rsidRPr="00BF1494">
              <w:rPr>
                <w:color w:val="000000"/>
                <w:sz w:val="24"/>
                <w:szCs w:val="24"/>
              </w:rPr>
              <w:t>- Анонсирование и информационное сопровождение мероприятия в федеральных СМИ</w:t>
            </w:r>
          </w:p>
        </w:tc>
      </w:tr>
      <w:tr w:rsidR="00BF1494" w:rsidRPr="00BF1494" w14:paraId="595AD535" w14:textId="77777777" w:rsidTr="00DC42F3">
        <w:trPr>
          <w:trHeight w:val="42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61C267B1" w14:textId="02A86750" w:rsidR="00BF1494" w:rsidRPr="00BF1494" w:rsidRDefault="000D7B0C" w:rsidP="00BF1494">
            <w:pPr>
              <w:jc w:val="center"/>
              <w:rPr>
                <w:color w:val="000000"/>
                <w:sz w:val="24"/>
                <w:szCs w:val="24"/>
              </w:rPr>
            </w:pPr>
            <w:r>
              <w:rPr>
                <w:color w:val="000000"/>
                <w:sz w:val="24"/>
                <w:szCs w:val="24"/>
              </w:rPr>
              <w:t>5</w:t>
            </w:r>
          </w:p>
        </w:tc>
        <w:tc>
          <w:tcPr>
            <w:tcW w:w="3045" w:type="dxa"/>
            <w:tcBorders>
              <w:top w:val="single" w:sz="4" w:space="0" w:color="auto"/>
              <w:left w:val="single" w:sz="4" w:space="0" w:color="auto"/>
              <w:bottom w:val="single" w:sz="4" w:space="0" w:color="auto"/>
              <w:right w:val="single" w:sz="4" w:space="0" w:color="auto"/>
            </w:tcBorders>
            <w:shd w:val="clear" w:color="auto" w:fill="auto"/>
            <w:hideMark/>
          </w:tcPr>
          <w:p w14:paraId="7A10DDDE" w14:textId="77777777" w:rsidR="00BF1494" w:rsidRPr="00BF1494" w:rsidRDefault="00BF1494" w:rsidP="00BF1494">
            <w:pPr>
              <w:rPr>
                <w:color w:val="000000"/>
                <w:sz w:val="24"/>
                <w:szCs w:val="24"/>
              </w:rPr>
            </w:pPr>
            <w:r w:rsidRPr="00BF1494">
              <w:rPr>
                <w:color w:val="000000"/>
                <w:sz w:val="24"/>
                <w:szCs w:val="24"/>
              </w:rPr>
              <w:t>Конференция на тему улучшения инвестиционного климата в Российской Федерации</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14:paraId="741C956A" w14:textId="77777777" w:rsidR="00BF1494" w:rsidRPr="00BF1494" w:rsidRDefault="00BF1494" w:rsidP="00BF1494">
            <w:pPr>
              <w:rPr>
                <w:color w:val="000000"/>
                <w:sz w:val="24"/>
                <w:szCs w:val="24"/>
              </w:rPr>
            </w:pPr>
            <w:r w:rsidRPr="00BF1494">
              <w:rPr>
                <w:color w:val="000000"/>
                <w:sz w:val="24"/>
                <w:szCs w:val="24"/>
              </w:rPr>
              <w:t>ноябрь</w:t>
            </w:r>
          </w:p>
          <w:p w14:paraId="079D08CF"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single" w:sz="4" w:space="0" w:color="auto"/>
              <w:bottom w:val="single" w:sz="4" w:space="0" w:color="auto"/>
              <w:right w:val="single" w:sz="4" w:space="0" w:color="auto"/>
            </w:tcBorders>
            <w:shd w:val="clear" w:color="auto" w:fill="auto"/>
            <w:hideMark/>
          </w:tcPr>
          <w:p w14:paraId="2E67A612"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w:t>
            </w:r>
            <w:r w:rsidRPr="00BF1494">
              <w:rPr>
                <w:color w:val="000000"/>
                <w:sz w:val="24"/>
                <w:szCs w:val="24"/>
              </w:rPr>
              <w:br/>
              <w:t>- Разработка концепции мероприятия (совместно с Агентством)</w:t>
            </w:r>
            <w:r w:rsidRPr="00BF1494">
              <w:rPr>
                <w:color w:val="000000"/>
                <w:sz w:val="24"/>
                <w:szCs w:val="24"/>
              </w:rPr>
              <w:br/>
              <w:t>- Разработка сценария, подбор и приглашение спикеров, включая иностранных</w:t>
            </w:r>
            <w:r w:rsidRPr="00BF1494">
              <w:rPr>
                <w:color w:val="000000"/>
                <w:sz w:val="24"/>
                <w:szCs w:val="24"/>
              </w:rPr>
              <w:br/>
              <w:t>- Приглашение и работа с участниками</w:t>
            </w:r>
            <w:r w:rsidRPr="00BF1494">
              <w:rPr>
                <w:color w:val="000000"/>
                <w:sz w:val="24"/>
                <w:szCs w:val="24"/>
              </w:rPr>
              <w:br/>
              <w:t>- Визуальное оформление мероприятия, разработка и печать полиграфии, включая раздаточные материалы на 500 участников</w:t>
            </w:r>
            <w:r w:rsidRPr="00BF1494">
              <w:rPr>
                <w:color w:val="000000"/>
                <w:sz w:val="24"/>
                <w:szCs w:val="24"/>
              </w:rPr>
              <w:br/>
              <w:t>- Менеджмент на площадке (логистика, техобеспечение, персонал, организация 2-х кофе-брейков для участников)</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4AEE6123" w14:textId="77777777" w:rsidTr="00DC42F3">
        <w:trPr>
          <w:trHeight w:val="42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CB235D6" w14:textId="62D333E8" w:rsidR="00BF1494" w:rsidRPr="00BF1494" w:rsidRDefault="000D7B0C" w:rsidP="00BF1494">
            <w:pPr>
              <w:jc w:val="center"/>
              <w:rPr>
                <w:color w:val="000000"/>
                <w:sz w:val="24"/>
                <w:szCs w:val="24"/>
              </w:rPr>
            </w:pPr>
            <w:r>
              <w:rPr>
                <w:color w:val="000000"/>
                <w:sz w:val="24"/>
                <w:szCs w:val="24"/>
              </w:rPr>
              <w:t>6</w:t>
            </w:r>
          </w:p>
        </w:tc>
        <w:tc>
          <w:tcPr>
            <w:tcW w:w="3045" w:type="dxa"/>
            <w:tcBorders>
              <w:top w:val="single" w:sz="4" w:space="0" w:color="auto"/>
              <w:left w:val="nil"/>
              <w:bottom w:val="single" w:sz="4" w:space="0" w:color="auto"/>
              <w:right w:val="single" w:sz="4" w:space="0" w:color="auto"/>
            </w:tcBorders>
            <w:shd w:val="clear" w:color="auto" w:fill="auto"/>
            <w:hideMark/>
          </w:tcPr>
          <w:p w14:paraId="2BC81594" w14:textId="77777777" w:rsidR="00BF1494" w:rsidRPr="00BF1494" w:rsidRDefault="00BF1494" w:rsidP="00BF1494">
            <w:pPr>
              <w:rPr>
                <w:color w:val="000000"/>
                <w:sz w:val="24"/>
                <w:szCs w:val="24"/>
              </w:rPr>
            </w:pPr>
            <w:r w:rsidRPr="00BF1494">
              <w:rPr>
                <w:color w:val="000000"/>
                <w:sz w:val="24"/>
                <w:szCs w:val="24"/>
              </w:rPr>
              <w:t>Конференция в формате «деловой завтрак» по теме корпоративное волонтерство</w:t>
            </w:r>
          </w:p>
        </w:tc>
        <w:tc>
          <w:tcPr>
            <w:tcW w:w="1627" w:type="dxa"/>
            <w:tcBorders>
              <w:top w:val="single" w:sz="4" w:space="0" w:color="auto"/>
              <w:left w:val="nil"/>
              <w:bottom w:val="single" w:sz="4" w:space="0" w:color="auto"/>
              <w:right w:val="single" w:sz="4" w:space="0" w:color="auto"/>
            </w:tcBorders>
            <w:shd w:val="clear" w:color="auto" w:fill="auto"/>
            <w:noWrap/>
            <w:hideMark/>
          </w:tcPr>
          <w:p w14:paraId="35F0A981" w14:textId="77777777" w:rsidR="00BF1494" w:rsidRPr="00BF1494" w:rsidRDefault="00BF1494" w:rsidP="00BF1494">
            <w:pPr>
              <w:rPr>
                <w:color w:val="000000"/>
                <w:sz w:val="24"/>
                <w:szCs w:val="24"/>
              </w:rPr>
            </w:pPr>
            <w:r w:rsidRPr="00BF1494">
              <w:rPr>
                <w:color w:val="000000"/>
                <w:sz w:val="24"/>
                <w:szCs w:val="24"/>
              </w:rPr>
              <w:t>в течение</w:t>
            </w:r>
          </w:p>
          <w:p w14:paraId="6CA3926D"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nil"/>
              <w:bottom w:val="single" w:sz="4" w:space="0" w:color="auto"/>
              <w:right w:val="single" w:sz="4" w:space="0" w:color="auto"/>
            </w:tcBorders>
            <w:shd w:val="clear" w:color="auto" w:fill="auto"/>
            <w:hideMark/>
          </w:tcPr>
          <w:p w14:paraId="5A355442"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 (по необходимости)</w:t>
            </w:r>
            <w:r w:rsidRPr="00BF1494">
              <w:rPr>
                <w:color w:val="000000"/>
                <w:sz w:val="24"/>
                <w:szCs w:val="24"/>
              </w:rPr>
              <w:br/>
              <w:t>- Разработка концепции мероприятия на 50 участников (совместно с Агентством)</w:t>
            </w:r>
            <w:r w:rsidRPr="00BF1494">
              <w:rPr>
                <w:color w:val="000000"/>
                <w:sz w:val="24"/>
                <w:szCs w:val="24"/>
              </w:rPr>
              <w:br/>
              <w:t>- Разработка сценария, подбор и приглашение спикеров, включая иностранных (по необходимости)</w:t>
            </w:r>
            <w:r w:rsidRPr="00BF1494">
              <w:rPr>
                <w:color w:val="000000"/>
                <w:sz w:val="24"/>
                <w:szCs w:val="24"/>
              </w:rPr>
              <w:br/>
              <w:t>- Приглашение и работа с участниками</w:t>
            </w:r>
            <w:r w:rsidRPr="00BF1494">
              <w:rPr>
                <w:color w:val="000000"/>
                <w:sz w:val="24"/>
                <w:szCs w:val="24"/>
              </w:rPr>
              <w:br/>
              <w:t>- Менеджмент на площадке (логистика, техобеспечение, персонал, организация кофе-брейка для участников)</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48080638" w14:textId="77777777" w:rsidTr="000D7B0C">
        <w:trPr>
          <w:trHeight w:val="325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6114A8A" w14:textId="1FB337C5" w:rsidR="00BF1494" w:rsidRPr="00BF1494" w:rsidRDefault="000D7B0C" w:rsidP="00BF1494">
            <w:pPr>
              <w:jc w:val="center"/>
              <w:rPr>
                <w:color w:val="000000"/>
                <w:sz w:val="24"/>
                <w:szCs w:val="24"/>
              </w:rPr>
            </w:pPr>
            <w:r>
              <w:rPr>
                <w:color w:val="000000"/>
                <w:sz w:val="24"/>
                <w:szCs w:val="24"/>
              </w:rPr>
              <w:t>7</w:t>
            </w:r>
          </w:p>
        </w:tc>
        <w:tc>
          <w:tcPr>
            <w:tcW w:w="3045" w:type="dxa"/>
            <w:tcBorders>
              <w:top w:val="single" w:sz="4" w:space="0" w:color="auto"/>
              <w:left w:val="nil"/>
              <w:bottom w:val="single" w:sz="4" w:space="0" w:color="auto"/>
              <w:right w:val="single" w:sz="4" w:space="0" w:color="auto"/>
            </w:tcBorders>
            <w:shd w:val="clear" w:color="auto" w:fill="auto"/>
            <w:hideMark/>
          </w:tcPr>
          <w:p w14:paraId="50656D45" w14:textId="77777777" w:rsidR="00BF1494" w:rsidRPr="00BF1494" w:rsidRDefault="00BF1494" w:rsidP="00BF1494">
            <w:pPr>
              <w:rPr>
                <w:color w:val="000000"/>
                <w:sz w:val="24"/>
                <w:szCs w:val="24"/>
              </w:rPr>
            </w:pPr>
            <w:r w:rsidRPr="00BF1494">
              <w:rPr>
                <w:color w:val="000000"/>
                <w:sz w:val="24"/>
                <w:szCs w:val="24"/>
              </w:rPr>
              <w:t>Конференция в формате «деловой завтрак» по теме попечительства над несовершеннолетними</w:t>
            </w:r>
          </w:p>
        </w:tc>
        <w:tc>
          <w:tcPr>
            <w:tcW w:w="1627" w:type="dxa"/>
            <w:tcBorders>
              <w:top w:val="single" w:sz="4" w:space="0" w:color="auto"/>
              <w:left w:val="nil"/>
              <w:bottom w:val="single" w:sz="4" w:space="0" w:color="auto"/>
              <w:right w:val="single" w:sz="4" w:space="0" w:color="auto"/>
            </w:tcBorders>
            <w:shd w:val="clear" w:color="auto" w:fill="auto"/>
            <w:noWrap/>
            <w:hideMark/>
          </w:tcPr>
          <w:p w14:paraId="5E1DC170" w14:textId="77777777" w:rsidR="00BF1494" w:rsidRPr="00BF1494" w:rsidRDefault="00BF1494" w:rsidP="00BF1494">
            <w:pPr>
              <w:rPr>
                <w:color w:val="000000"/>
                <w:sz w:val="24"/>
                <w:szCs w:val="24"/>
              </w:rPr>
            </w:pPr>
            <w:r w:rsidRPr="00BF1494">
              <w:rPr>
                <w:color w:val="000000"/>
                <w:sz w:val="24"/>
                <w:szCs w:val="24"/>
              </w:rPr>
              <w:t>в течение</w:t>
            </w:r>
          </w:p>
          <w:p w14:paraId="3692C991"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nil"/>
              <w:bottom w:val="single" w:sz="4" w:space="0" w:color="auto"/>
              <w:right w:val="single" w:sz="4" w:space="0" w:color="auto"/>
            </w:tcBorders>
            <w:shd w:val="clear" w:color="auto" w:fill="auto"/>
            <w:hideMark/>
          </w:tcPr>
          <w:p w14:paraId="384B9E63"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 (по необходимости)</w:t>
            </w:r>
            <w:r w:rsidRPr="00BF1494">
              <w:rPr>
                <w:color w:val="000000"/>
                <w:sz w:val="24"/>
                <w:szCs w:val="24"/>
              </w:rPr>
              <w:br/>
              <w:t>- Разработка концепции мероприятия на 50 участников (совместно с Агентством)</w:t>
            </w:r>
            <w:r w:rsidRPr="00BF1494">
              <w:rPr>
                <w:color w:val="000000"/>
                <w:sz w:val="24"/>
                <w:szCs w:val="24"/>
              </w:rPr>
              <w:br/>
              <w:t>- Разработка сценария, подбор и приглашение спикеров, включая иностранных (по необходимости)</w:t>
            </w:r>
            <w:r w:rsidRPr="00BF1494">
              <w:rPr>
                <w:color w:val="000000"/>
                <w:sz w:val="24"/>
                <w:szCs w:val="24"/>
              </w:rPr>
              <w:br/>
              <w:t>- Приглашение и работа с участниками</w:t>
            </w:r>
            <w:r w:rsidRPr="00BF1494">
              <w:rPr>
                <w:color w:val="000000"/>
                <w:sz w:val="24"/>
                <w:szCs w:val="24"/>
              </w:rPr>
              <w:br/>
              <w:t>- Менеджмент на площадке (логистика, техобеспечение, персонал, организация кофе-брейка для участников)</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44CAD071" w14:textId="77777777" w:rsidTr="000D7B0C">
        <w:trPr>
          <w:trHeight w:val="3821"/>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6E36C68" w14:textId="7D65568C" w:rsidR="00BF1494" w:rsidRPr="00BF1494" w:rsidRDefault="000D7B0C" w:rsidP="00BF1494">
            <w:pPr>
              <w:jc w:val="center"/>
              <w:rPr>
                <w:color w:val="000000"/>
                <w:sz w:val="24"/>
                <w:szCs w:val="24"/>
              </w:rPr>
            </w:pPr>
            <w:r>
              <w:rPr>
                <w:color w:val="000000"/>
                <w:sz w:val="24"/>
                <w:szCs w:val="24"/>
              </w:rPr>
              <w:t>8</w:t>
            </w:r>
          </w:p>
        </w:tc>
        <w:tc>
          <w:tcPr>
            <w:tcW w:w="3045" w:type="dxa"/>
            <w:tcBorders>
              <w:top w:val="single" w:sz="4" w:space="0" w:color="auto"/>
              <w:left w:val="nil"/>
              <w:bottom w:val="single" w:sz="4" w:space="0" w:color="auto"/>
              <w:right w:val="single" w:sz="4" w:space="0" w:color="auto"/>
            </w:tcBorders>
            <w:shd w:val="clear" w:color="auto" w:fill="auto"/>
            <w:hideMark/>
          </w:tcPr>
          <w:p w14:paraId="0DC2B85D" w14:textId="77777777" w:rsidR="00BF1494" w:rsidRPr="00BF1494" w:rsidRDefault="00BF1494" w:rsidP="00BF1494">
            <w:pPr>
              <w:rPr>
                <w:color w:val="000000"/>
                <w:sz w:val="24"/>
                <w:szCs w:val="24"/>
              </w:rPr>
            </w:pPr>
            <w:r w:rsidRPr="00BF1494">
              <w:rPr>
                <w:color w:val="000000"/>
                <w:sz w:val="24"/>
                <w:szCs w:val="24"/>
              </w:rPr>
              <w:t>Конференция в формате «деловой завтрак» по теме социального предпринимательства</w:t>
            </w:r>
          </w:p>
        </w:tc>
        <w:tc>
          <w:tcPr>
            <w:tcW w:w="1627" w:type="dxa"/>
            <w:tcBorders>
              <w:top w:val="single" w:sz="4" w:space="0" w:color="auto"/>
              <w:left w:val="nil"/>
              <w:bottom w:val="single" w:sz="4" w:space="0" w:color="auto"/>
              <w:right w:val="single" w:sz="4" w:space="0" w:color="auto"/>
            </w:tcBorders>
            <w:shd w:val="clear" w:color="auto" w:fill="auto"/>
            <w:noWrap/>
            <w:hideMark/>
          </w:tcPr>
          <w:p w14:paraId="02276E87" w14:textId="77777777" w:rsidR="00BF1494" w:rsidRPr="00BF1494" w:rsidRDefault="00BF1494" w:rsidP="00BF1494">
            <w:pPr>
              <w:rPr>
                <w:color w:val="000000"/>
                <w:sz w:val="24"/>
                <w:szCs w:val="24"/>
              </w:rPr>
            </w:pPr>
            <w:r w:rsidRPr="00BF1494">
              <w:rPr>
                <w:color w:val="000000"/>
                <w:sz w:val="24"/>
                <w:szCs w:val="24"/>
              </w:rPr>
              <w:t>в течение</w:t>
            </w:r>
          </w:p>
          <w:p w14:paraId="3DC7E0FF"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nil"/>
              <w:bottom w:val="single" w:sz="4" w:space="0" w:color="auto"/>
              <w:right w:val="single" w:sz="4" w:space="0" w:color="auto"/>
            </w:tcBorders>
            <w:shd w:val="clear" w:color="auto" w:fill="auto"/>
            <w:hideMark/>
          </w:tcPr>
          <w:p w14:paraId="380F7A12"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 (по необходимости)</w:t>
            </w:r>
            <w:r w:rsidRPr="00BF1494">
              <w:rPr>
                <w:color w:val="000000"/>
                <w:sz w:val="24"/>
                <w:szCs w:val="24"/>
              </w:rPr>
              <w:br/>
              <w:t>- Разработка концепции мероприятия на 50 участников (совместно с Агентством)</w:t>
            </w:r>
            <w:r w:rsidRPr="00BF1494">
              <w:rPr>
                <w:color w:val="000000"/>
                <w:sz w:val="24"/>
                <w:szCs w:val="24"/>
              </w:rPr>
              <w:br/>
              <w:t>- Разработка сценария, подбор и приглашение спикеров, включая иностранных (по необходимости)</w:t>
            </w:r>
            <w:r w:rsidRPr="00BF1494">
              <w:rPr>
                <w:color w:val="000000"/>
                <w:sz w:val="24"/>
                <w:szCs w:val="24"/>
              </w:rPr>
              <w:br/>
              <w:t>- Приглашение и работа с участниками</w:t>
            </w:r>
            <w:r w:rsidRPr="00BF1494">
              <w:rPr>
                <w:color w:val="000000"/>
                <w:sz w:val="24"/>
                <w:szCs w:val="24"/>
              </w:rPr>
              <w:br/>
              <w:t>- Менеджмент на площадке (логистика, техобеспечение, персонал, организация кофе-брейка для участников)</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1FA2F2FE" w14:textId="77777777" w:rsidTr="000D7B0C">
        <w:trPr>
          <w:trHeight w:val="391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3AB58F7" w14:textId="3F3FAB95" w:rsidR="00BF1494" w:rsidRPr="00BF1494" w:rsidRDefault="000D7B0C" w:rsidP="00BF1494">
            <w:pPr>
              <w:jc w:val="center"/>
              <w:rPr>
                <w:color w:val="000000"/>
                <w:sz w:val="24"/>
                <w:szCs w:val="24"/>
              </w:rPr>
            </w:pPr>
            <w:r>
              <w:rPr>
                <w:color w:val="000000"/>
                <w:sz w:val="24"/>
                <w:szCs w:val="24"/>
              </w:rPr>
              <w:t>9</w:t>
            </w:r>
          </w:p>
        </w:tc>
        <w:tc>
          <w:tcPr>
            <w:tcW w:w="3045" w:type="dxa"/>
            <w:tcBorders>
              <w:top w:val="single" w:sz="4" w:space="0" w:color="auto"/>
              <w:left w:val="nil"/>
              <w:bottom w:val="single" w:sz="4" w:space="0" w:color="auto"/>
              <w:right w:val="single" w:sz="4" w:space="0" w:color="auto"/>
            </w:tcBorders>
            <w:shd w:val="clear" w:color="auto" w:fill="auto"/>
            <w:hideMark/>
          </w:tcPr>
          <w:p w14:paraId="4F80D45F" w14:textId="47BE29EF" w:rsidR="00BF1494" w:rsidRPr="00BF1494" w:rsidRDefault="00BF1494" w:rsidP="00BF1494">
            <w:pPr>
              <w:rPr>
                <w:color w:val="000000"/>
                <w:sz w:val="24"/>
                <w:szCs w:val="24"/>
              </w:rPr>
            </w:pPr>
            <w:r w:rsidRPr="00BF1494">
              <w:rPr>
                <w:color w:val="000000"/>
                <w:sz w:val="24"/>
                <w:szCs w:val="24"/>
              </w:rPr>
              <w:t xml:space="preserve">Конференция </w:t>
            </w:r>
            <w:r>
              <w:rPr>
                <w:color w:val="000000"/>
                <w:sz w:val="24"/>
                <w:szCs w:val="24"/>
              </w:rPr>
              <w:t>в форма</w:t>
            </w:r>
            <w:r w:rsidRPr="00BF1494">
              <w:rPr>
                <w:color w:val="000000"/>
                <w:sz w:val="24"/>
                <w:szCs w:val="24"/>
              </w:rPr>
              <w:t>те «деловой завтрак» по теме лучших региональных практик взаимодействия субъектов РФ с СоНКО</w:t>
            </w:r>
          </w:p>
        </w:tc>
        <w:tc>
          <w:tcPr>
            <w:tcW w:w="1627" w:type="dxa"/>
            <w:tcBorders>
              <w:top w:val="single" w:sz="4" w:space="0" w:color="auto"/>
              <w:left w:val="nil"/>
              <w:bottom w:val="single" w:sz="4" w:space="0" w:color="auto"/>
              <w:right w:val="single" w:sz="4" w:space="0" w:color="auto"/>
            </w:tcBorders>
            <w:shd w:val="clear" w:color="auto" w:fill="auto"/>
            <w:noWrap/>
            <w:hideMark/>
          </w:tcPr>
          <w:p w14:paraId="1C6015C8" w14:textId="77777777" w:rsidR="00BF1494" w:rsidRPr="00BF1494" w:rsidRDefault="00BF1494" w:rsidP="00BF1494">
            <w:pPr>
              <w:rPr>
                <w:color w:val="000000"/>
                <w:sz w:val="24"/>
                <w:szCs w:val="24"/>
              </w:rPr>
            </w:pPr>
            <w:r w:rsidRPr="00BF1494">
              <w:rPr>
                <w:color w:val="000000"/>
                <w:sz w:val="24"/>
                <w:szCs w:val="24"/>
              </w:rPr>
              <w:t>в течение</w:t>
            </w:r>
          </w:p>
          <w:p w14:paraId="2D306842"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nil"/>
              <w:bottom w:val="single" w:sz="4" w:space="0" w:color="auto"/>
              <w:right w:val="single" w:sz="4" w:space="0" w:color="auto"/>
            </w:tcBorders>
            <w:shd w:val="clear" w:color="auto" w:fill="auto"/>
            <w:hideMark/>
          </w:tcPr>
          <w:p w14:paraId="351C7435"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 (по необходимости)</w:t>
            </w:r>
            <w:r w:rsidRPr="00BF1494">
              <w:rPr>
                <w:color w:val="000000"/>
                <w:sz w:val="24"/>
                <w:szCs w:val="24"/>
              </w:rPr>
              <w:br/>
              <w:t>- Разработка концепции мероприятия на 50 участников (совместно с Агентством)</w:t>
            </w:r>
            <w:r w:rsidRPr="00BF1494">
              <w:rPr>
                <w:color w:val="000000"/>
                <w:sz w:val="24"/>
                <w:szCs w:val="24"/>
              </w:rPr>
              <w:br/>
              <w:t>- Разработка сценария, подбор и приглашение спикеров, включая иностранных (по необходимости)</w:t>
            </w:r>
            <w:r w:rsidRPr="00BF1494">
              <w:rPr>
                <w:color w:val="000000"/>
                <w:sz w:val="24"/>
                <w:szCs w:val="24"/>
              </w:rPr>
              <w:br/>
              <w:t>- Приглашение и работа с участниками</w:t>
            </w:r>
            <w:r w:rsidRPr="00BF1494">
              <w:rPr>
                <w:color w:val="000000"/>
                <w:sz w:val="24"/>
                <w:szCs w:val="24"/>
              </w:rPr>
              <w:br/>
              <w:t>- Менеджмент на площадке (логистика, техобеспечение, персонал, организация кофе-брейка для участников)</w:t>
            </w:r>
            <w:r w:rsidRPr="00BF1494">
              <w:rPr>
                <w:color w:val="000000"/>
                <w:sz w:val="24"/>
                <w:szCs w:val="24"/>
              </w:rPr>
              <w:br/>
              <w:t>- Анонсирование и информационное сопровождение мероприятия в федеральных СМИ</w:t>
            </w:r>
          </w:p>
        </w:tc>
      </w:tr>
      <w:tr w:rsidR="00BF1494" w:rsidRPr="00BF1494" w14:paraId="7CAEE99E" w14:textId="77777777" w:rsidTr="000D7B0C">
        <w:trPr>
          <w:trHeight w:val="381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4950B6AA" w14:textId="6BF83963" w:rsidR="00BF1494" w:rsidRPr="00BF1494" w:rsidRDefault="00BF1494" w:rsidP="00BF1494">
            <w:pPr>
              <w:jc w:val="center"/>
              <w:rPr>
                <w:color w:val="000000"/>
                <w:sz w:val="24"/>
                <w:szCs w:val="24"/>
              </w:rPr>
            </w:pPr>
            <w:r w:rsidRPr="00BF1494">
              <w:rPr>
                <w:color w:val="000000"/>
                <w:sz w:val="24"/>
                <w:szCs w:val="24"/>
              </w:rPr>
              <w:t>1</w:t>
            </w:r>
            <w:r w:rsidR="000D7B0C">
              <w:rPr>
                <w:color w:val="000000"/>
                <w:sz w:val="24"/>
                <w:szCs w:val="24"/>
              </w:rPr>
              <w:t>0</w:t>
            </w:r>
          </w:p>
        </w:tc>
        <w:tc>
          <w:tcPr>
            <w:tcW w:w="3045" w:type="dxa"/>
            <w:tcBorders>
              <w:top w:val="single" w:sz="4" w:space="0" w:color="auto"/>
              <w:left w:val="nil"/>
              <w:bottom w:val="single" w:sz="4" w:space="0" w:color="auto"/>
              <w:right w:val="single" w:sz="4" w:space="0" w:color="auto"/>
            </w:tcBorders>
            <w:shd w:val="clear" w:color="auto" w:fill="auto"/>
            <w:hideMark/>
          </w:tcPr>
          <w:p w14:paraId="387C8108" w14:textId="77777777" w:rsidR="00BF1494" w:rsidRPr="00BF1494" w:rsidRDefault="00BF1494" w:rsidP="00BF1494">
            <w:pPr>
              <w:rPr>
                <w:color w:val="000000"/>
                <w:sz w:val="24"/>
                <w:szCs w:val="24"/>
              </w:rPr>
            </w:pPr>
            <w:r w:rsidRPr="00BF1494">
              <w:rPr>
                <w:color w:val="000000"/>
                <w:sz w:val="24"/>
                <w:szCs w:val="24"/>
              </w:rPr>
              <w:t>Конференция в формате «деловой завтрак» по теме навыки будущего</w:t>
            </w:r>
          </w:p>
        </w:tc>
        <w:tc>
          <w:tcPr>
            <w:tcW w:w="1627" w:type="dxa"/>
            <w:tcBorders>
              <w:top w:val="single" w:sz="4" w:space="0" w:color="auto"/>
              <w:left w:val="nil"/>
              <w:bottom w:val="single" w:sz="4" w:space="0" w:color="auto"/>
              <w:right w:val="single" w:sz="4" w:space="0" w:color="auto"/>
            </w:tcBorders>
            <w:shd w:val="clear" w:color="auto" w:fill="auto"/>
            <w:noWrap/>
            <w:hideMark/>
          </w:tcPr>
          <w:p w14:paraId="1B6EF19E" w14:textId="77777777" w:rsidR="00BF1494" w:rsidRPr="00BF1494" w:rsidRDefault="00BF1494" w:rsidP="00BF1494">
            <w:pPr>
              <w:rPr>
                <w:color w:val="000000"/>
                <w:sz w:val="24"/>
                <w:szCs w:val="24"/>
              </w:rPr>
            </w:pPr>
            <w:r w:rsidRPr="00BF1494">
              <w:rPr>
                <w:color w:val="000000"/>
                <w:sz w:val="24"/>
                <w:szCs w:val="24"/>
              </w:rPr>
              <w:t>в течение</w:t>
            </w:r>
          </w:p>
          <w:p w14:paraId="0A37E87C" w14:textId="77777777" w:rsidR="00BF1494" w:rsidRPr="00BF1494" w:rsidRDefault="00BF1494" w:rsidP="00BF1494">
            <w:pPr>
              <w:rPr>
                <w:color w:val="000000"/>
                <w:sz w:val="24"/>
                <w:szCs w:val="24"/>
              </w:rPr>
            </w:pPr>
            <w:r w:rsidRPr="00BF1494">
              <w:rPr>
                <w:color w:val="000000"/>
                <w:sz w:val="24"/>
                <w:szCs w:val="24"/>
              </w:rPr>
              <w:t>2017 г.</w:t>
            </w:r>
          </w:p>
        </w:tc>
        <w:tc>
          <w:tcPr>
            <w:tcW w:w="5420" w:type="dxa"/>
            <w:tcBorders>
              <w:top w:val="single" w:sz="4" w:space="0" w:color="auto"/>
              <w:left w:val="nil"/>
              <w:bottom w:val="single" w:sz="4" w:space="0" w:color="auto"/>
              <w:right w:val="single" w:sz="4" w:space="0" w:color="auto"/>
            </w:tcBorders>
            <w:shd w:val="clear" w:color="auto" w:fill="auto"/>
            <w:hideMark/>
          </w:tcPr>
          <w:p w14:paraId="1DDE855C" w14:textId="77777777" w:rsidR="00BF1494" w:rsidRPr="00BF1494" w:rsidRDefault="00BF1494" w:rsidP="00BF1494">
            <w:pPr>
              <w:rPr>
                <w:color w:val="000000"/>
                <w:sz w:val="24"/>
                <w:szCs w:val="24"/>
              </w:rPr>
            </w:pPr>
            <w:r w:rsidRPr="00BF1494">
              <w:rPr>
                <w:color w:val="000000"/>
                <w:sz w:val="24"/>
                <w:szCs w:val="24"/>
              </w:rPr>
              <w:t>- Подбор и аренда площадки проведения</w:t>
            </w:r>
            <w:r w:rsidRPr="00BF1494">
              <w:rPr>
                <w:color w:val="000000"/>
                <w:sz w:val="24"/>
                <w:szCs w:val="24"/>
              </w:rPr>
              <w:br/>
              <w:t>- Техническое обеспечение, включая трансляцию ключевых сессий (по необходимости)</w:t>
            </w:r>
            <w:r w:rsidRPr="00BF1494">
              <w:rPr>
                <w:color w:val="000000"/>
                <w:sz w:val="24"/>
                <w:szCs w:val="24"/>
              </w:rPr>
              <w:br/>
              <w:t>- Разработка концепции мероприятия на 50 участников (совместно с Агентством)</w:t>
            </w:r>
            <w:r w:rsidRPr="00BF1494">
              <w:rPr>
                <w:color w:val="000000"/>
                <w:sz w:val="24"/>
                <w:szCs w:val="24"/>
              </w:rPr>
              <w:br/>
              <w:t>- Разработка сценария, подбор и приглашение спикеров, включая иностранных (по необходимости)</w:t>
            </w:r>
            <w:r w:rsidRPr="00BF1494">
              <w:rPr>
                <w:color w:val="000000"/>
                <w:sz w:val="24"/>
                <w:szCs w:val="24"/>
              </w:rPr>
              <w:br/>
              <w:t>- Приглашение и работа с участниками</w:t>
            </w:r>
            <w:r w:rsidRPr="00BF1494">
              <w:rPr>
                <w:color w:val="000000"/>
                <w:sz w:val="24"/>
                <w:szCs w:val="24"/>
              </w:rPr>
              <w:br/>
              <w:t>- Менеджмент на площадке (логистика, техобеспечение, персонал, организация кофе-брейка для участников)</w:t>
            </w:r>
            <w:r w:rsidRPr="00BF1494">
              <w:rPr>
                <w:color w:val="000000"/>
                <w:sz w:val="24"/>
                <w:szCs w:val="24"/>
              </w:rPr>
              <w:br/>
              <w:t>- Анонсирование и информационное сопровождение мероприятия в федеральных СМИ</w:t>
            </w:r>
          </w:p>
        </w:tc>
      </w:tr>
    </w:tbl>
    <w:p w14:paraId="5505A1FC" w14:textId="77777777" w:rsidR="00BF1494" w:rsidRDefault="00BF1494" w:rsidP="00BF1494">
      <w:pPr>
        <w:pStyle w:val="afff4"/>
        <w:spacing w:before="240" w:line="276" w:lineRule="auto"/>
        <w:ind w:left="0"/>
        <w:jc w:val="both"/>
        <w:rPr>
          <w:sz w:val="24"/>
          <w:szCs w:val="24"/>
          <w:u w:val="single"/>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46"/>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4" w:name="_ОБРАЗЦЫ_ФОРМ_И"/>
      <w:bookmarkStart w:id="85" w:name="_Toc476843115"/>
      <w:bookmarkEnd w:id="84"/>
      <w:r w:rsidRPr="00B85548">
        <w:rPr>
          <w:rStyle w:val="af8"/>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2352F547" w14:textId="1F54F3AB" w:rsidR="00B154F2" w:rsidRDefault="00C96F95" w:rsidP="00810F8A">
      <w:pPr>
        <w:jc w:val="right"/>
        <w:rPr>
          <w:b/>
          <w:sz w:val="24"/>
          <w:szCs w:val="24"/>
          <w:u w:val="single"/>
        </w:rPr>
      </w:pPr>
      <w:r>
        <w:rPr>
          <w:b/>
          <w:sz w:val="24"/>
          <w:szCs w:val="24"/>
          <w:u w:val="single"/>
        </w:rPr>
        <w:t>Агентству стратегических инициатив</w:t>
      </w:r>
    </w:p>
    <w:p w14:paraId="1914BBB8" w14:textId="77777777" w:rsidR="00810F8A" w:rsidRPr="00810F8A" w:rsidRDefault="00810F8A" w:rsidP="00810F8A">
      <w:pPr>
        <w:jc w:val="right"/>
        <w:rPr>
          <w:b/>
          <w:sz w:val="24"/>
          <w:szCs w:val="24"/>
          <w:u w:val="single"/>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EDA7F5C" w:rsidR="00C808BC" w:rsidRPr="009B367B" w:rsidRDefault="00810F8A" w:rsidP="003120C9">
            <w:pPr>
              <w:jc w:val="center"/>
              <w:rPr>
                <w:b/>
              </w:rPr>
            </w:pPr>
            <w:r>
              <w:rPr>
                <w:b/>
              </w:rPr>
              <w:t xml:space="preserve">№ </w:t>
            </w:r>
            <w:r w:rsidR="00C808BC"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A52F5C" w:rsidRDefault="00E1739A" w:rsidP="006E0447">
            <w:pPr>
              <w:jc w:val="center"/>
            </w:pPr>
            <w:r w:rsidRPr="00A52F5C">
              <w:t>Цена договора</w:t>
            </w:r>
          </w:p>
        </w:tc>
        <w:tc>
          <w:tcPr>
            <w:tcW w:w="2127" w:type="dxa"/>
            <w:shd w:val="clear" w:color="000000" w:fill="auto"/>
            <w:vAlign w:val="center"/>
          </w:tcPr>
          <w:p w14:paraId="30606466" w14:textId="77777777" w:rsidR="00C808BC" w:rsidRPr="00A52F5C" w:rsidRDefault="00C808BC" w:rsidP="003120C9">
            <w:pPr>
              <w:jc w:val="center"/>
            </w:pPr>
            <w:r w:rsidRPr="00A52F5C">
              <w:t>руб.</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69"/>
    <w:bookmarkEnd w:id="70"/>
    <w:bookmarkEnd w:id="71"/>
    <w:bookmarkEnd w:id="72"/>
    <w:bookmarkEnd w:id="73"/>
    <w:bookmarkEnd w:id="74"/>
    <w:bookmarkEnd w:id="75"/>
    <w:bookmarkEnd w:id="76"/>
    <w:bookmarkEnd w:id="77"/>
    <w:bookmarkEnd w:id="78"/>
    <w:bookmarkEnd w:id="79"/>
    <w:bookmarkEnd w:id="80"/>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A52F5C">
          <w:headerReference w:type="default" r:id="rId47"/>
          <w:pgSz w:w="11907" w:h="16840" w:code="9"/>
          <w:pgMar w:top="709"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50E44" w:rsidRDefault="00950E44" w:rsidP="00486ED5">
                            <w:r w:rsidRPr="00AE4917">
                              <w:t xml:space="preserve">Комиссия по закупочной деятельности </w:t>
                            </w:r>
                            <w:r>
                              <w:t>/Комиссия по аккредитации</w:t>
                            </w:r>
                          </w:p>
                          <w:p w14:paraId="199B95AD" w14:textId="77777777" w:rsidR="00950E44" w:rsidRDefault="00950E44" w:rsidP="00486ED5"/>
                          <w:p w14:paraId="00C9CC6B" w14:textId="7E4CC102" w:rsidR="00950E44" w:rsidRDefault="00950E44" w:rsidP="00486ED5">
                            <w:r>
                              <w:t>В зависимости от содержимого конверта:</w:t>
                            </w:r>
                          </w:p>
                          <w:p w14:paraId="4FECEBF1" w14:textId="38A3C886" w:rsidR="00950E44" w:rsidRDefault="00950E44" w:rsidP="00A43A55">
                            <w:pPr>
                              <w:pStyle w:val="afff4"/>
                              <w:numPr>
                                <w:ilvl w:val="0"/>
                                <w:numId w:val="19"/>
                              </w:numPr>
                            </w:pPr>
                            <w:r>
                              <w:t>АККРЕДИТАЦИЯ</w:t>
                            </w:r>
                          </w:p>
                          <w:p w14:paraId="61955326" w14:textId="5A039BE4" w:rsidR="00950E44" w:rsidRPr="00AE4917" w:rsidRDefault="00950E44" w:rsidP="00A43A55">
                            <w:pPr>
                              <w:pStyle w:val="afff4"/>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50E44" w:rsidRDefault="00950E44" w:rsidP="00486ED5">
                      <w:r w:rsidRPr="00AE4917">
                        <w:t xml:space="preserve">Комиссия по закупочной деятельности </w:t>
                      </w:r>
                      <w:r>
                        <w:t>/Комиссия по аккредитации</w:t>
                      </w:r>
                    </w:p>
                    <w:p w14:paraId="199B95AD" w14:textId="77777777" w:rsidR="00950E44" w:rsidRDefault="00950E44" w:rsidP="00486ED5"/>
                    <w:p w14:paraId="00C9CC6B" w14:textId="7E4CC102" w:rsidR="00950E44" w:rsidRDefault="00950E44" w:rsidP="00486ED5">
                      <w:r>
                        <w:t>В зависимости от содержимого конверта:</w:t>
                      </w:r>
                    </w:p>
                    <w:p w14:paraId="4FECEBF1" w14:textId="38A3C886" w:rsidR="00950E44" w:rsidRDefault="00950E44" w:rsidP="00A43A55">
                      <w:pPr>
                        <w:pStyle w:val="afff4"/>
                        <w:numPr>
                          <w:ilvl w:val="0"/>
                          <w:numId w:val="19"/>
                        </w:numPr>
                      </w:pPr>
                      <w:r>
                        <w:t>АККРЕДИТАЦИЯ</w:t>
                      </w:r>
                    </w:p>
                    <w:p w14:paraId="61955326" w14:textId="5A039BE4" w:rsidR="00950E44" w:rsidRPr="00AE4917" w:rsidRDefault="00950E44" w:rsidP="00A43A55">
                      <w:pPr>
                        <w:pStyle w:val="afff4"/>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50E44" w:rsidRPr="008D0025" w:rsidRDefault="00950E44" w:rsidP="00486ED5">
                            <w:pPr>
                              <w:rPr>
                                <w:rFonts w:ascii="Arial" w:hAnsi="Arial" w:cs="Arial"/>
                              </w:rPr>
                            </w:pPr>
                            <w:r>
                              <w:rPr>
                                <w:rFonts w:ascii="Arial" w:hAnsi="Arial" w:cs="Arial"/>
                              </w:rPr>
                              <w:t>Адрес подачи:</w:t>
                            </w:r>
                          </w:p>
                          <w:p w14:paraId="00FD9240" w14:textId="77777777" w:rsidR="00950E44" w:rsidRPr="006E58C7" w:rsidRDefault="00950E44"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50E44" w:rsidRPr="008D0025" w:rsidRDefault="00950E4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50E44" w:rsidRPr="008D0025" w:rsidRDefault="00950E44" w:rsidP="00486ED5">
                      <w:pPr>
                        <w:rPr>
                          <w:rFonts w:ascii="Arial" w:hAnsi="Arial" w:cs="Arial"/>
                        </w:rPr>
                      </w:pPr>
                      <w:r>
                        <w:rPr>
                          <w:rFonts w:ascii="Arial" w:hAnsi="Arial" w:cs="Arial"/>
                        </w:rPr>
                        <w:t>Адрес подачи:</w:t>
                      </w:r>
                    </w:p>
                    <w:p w14:paraId="00FD9240" w14:textId="77777777" w:rsidR="00950E44" w:rsidRPr="006E58C7" w:rsidRDefault="00950E44"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50E44" w:rsidRPr="008D0025" w:rsidRDefault="00950E4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50E44" w:rsidRDefault="00950E4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50E44" w:rsidRDefault="00950E4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50E44" w:rsidRDefault="00950E4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50E44" w:rsidRDefault="00950E4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50E44" w:rsidRDefault="00950E4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50E44" w:rsidRDefault="00950E4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50E44" w:rsidRDefault="00950E44" w:rsidP="00486ED5">
                            <w:pPr>
                              <w:jc w:val="center"/>
                            </w:pPr>
                            <w:r>
                              <w:t>_________</w:t>
                            </w:r>
                          </w:p>
                          <w:p w14:paraId="5A4A2F33" w14:textId="77777777" w:rsidR="00950E44" w:rsidRPr="00191D86" w:rsidRDefault="00950E4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50E44" w:rsidRDefault="00950E44" w:rsidP="00486ED5">
                      <w:pPr>
                        <w:jc w:val="center"/>
                      </w:pPr>
                      <w:r>
                        <w:t>_________</w:t>
                      </w:r>
                    </w:p>
                    <w:p w14:paraId="5A4A2F33" w14:textId="77777777" w:rsidR="00950E44" w:rsidRPr="00191D86" w:rsidRDefault="00950E4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50E44" w:rsidRPr="00191D86" w:rsidRDefault="00950E44" w:rsidP="00486ED5">
                            <w:pPr>
                              <w:jc w:val="center"/>
                              <w:rPr>
                                <w:rFonts w:ascii="Arial" w:hAnsi="Arial" w:cs="Arial"/>
                                <w:b/>
                              </w:rPr>
                            </w:pPr>
                          </w:p>
                          <w:p w14:paraId="7892D226" w14:textId="135D6AF4" w:rsidR="00950E44" w:rsidRPr="00486ED5" w:rsidRDefault="00950E4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50E44" w:rsidRPr="00191D86" w:rsidRDefault="00950E44"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50E44" w:rsidRPr="00191D86" w:rsidRDefault="00950E44" w:rsidP="00486ED5">
                      <w:pPr>
                        <w:jc w:val="center"/>
                        <w:rPr>
                          <w:rFonts w:ascii="Arial" w:hAnsi="Arial" w:cs="Arial"/>
                          <w:b/>
                        </w:rPr>
                      </w:pPr>
                    </w:p>
                    <w:p w14:paraId="7892D226" w14:textId="135D6AF4" w:rsidR="00950E44" w:rsidRPr="00486ED5" w:rsidRDefault="00950E4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50E44" w:rsidRPr="00191D86" w:rsidRDefault="00950E44"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50E44" w:rsidRPr="008D0025" w:rsidRDefault="00950E4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50E44" w:rsidRPr="00D377EA" w:rsidRDefault="00950E44"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50E44" w:rsidRPr="008D0025" w:rsidRDefault="00950E44"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50E44" w:rsidRPr="008D0025" w:rsidRDefault="00950E4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50E44" w:rsidRPr="00D377EA" w:rsidRDefault="00950E44"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50E44" w:rsidRPr="008D0025" w:rsidRDefault="00950E44"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50E44" w:rsidRDefault="00950E4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50E44" w:rsidRDefault="00950E4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50E44" w:rsidRDefault="00950E4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50E44" w:rsidRDefault="00950E4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76843116"/>
      <w:r w:rsidRPr="00C20CF1">
        <w:t>ПРОЕКТ ДОГОВОРА</w:t>
      </w:r>
      <w:bookmarkEnd w:id="90"/>
    </w:p>
    <w:p w14:paraId="5F4A3E12" w14:textId="77777777" w:rsidR="00E1739A" w:rsidRDefault="00E1739A" w:rsidP="00E1739A">
      <w:pPr>
        <w:jc w:val="center"/>
        <w:rPr>
          <w:b/>
        </w:rPr>
      </w:pPr>
    </w:p>
    <w:p w14:paraId="4690F07E" w14:textId="77AD5634" w:rsidR="00836E58" w:rsidRPr="00836E58" w:rsidRDefault="00836E58" w:rsidP="00836E58">
      <w:pPr>
        <w:tabs>
          <w:tab w:val="left" w:pos="7594"/>
        </w:tabs>
        <w:ind w:left="610" w:hanging="610"/>
        <w:rPr>
          <w:sz w:val="24"/>
          <w:szCs w:val="24"/>
        </w:rPr>
      </w:pPr>
      <w:r w:rsidRPr="00836E58">
        <w:rPr>
          <w:sz w:val="24"/>
          <w:szCs w:val="24"/>
        </w:rPr>
        <w:t>г. Москва                                                                                                          «____» __________201</w:t>
      </w:r>
      <w:r>
        <w:rPr>
          <w:sz w:val="24"/>
          <w:szCs w:val="24"/>
        </w:rPr>
        <w:t>7</w:t>
      </w:r>
      <w:r w:rsidRPr="00836E58">
        <w:rPr>
          <w:sz w:val="24"/>
          <w:szCs w:val="24"/>
        </w:rPr>
        <w:t xml:space="preserve"> г.</w:t>
      </w:r>
    </w:p>
    <w:p w14:paraId="4166F607" w14:textId="77777777" w:rsidR="00836E58" w:rsidRPr="00836E58" w:rsidRDefault="00836E58" w:rsidP="00836E58">
      <w:pPr>
        <w:tabs>
          <w:tab w:val="left" w:pos="7594"/>
        </w:tabs>
        <w:rPr>
          <w:sz w:val="24"/>
          <w:szCs w:val="24"/>
        </w:rPr>
      </w:pPr>
    </w:p>
    <w:p w14:paraId="25F945BC" w14:textId="0690B214" w:rsidR="00836E58" w:rsidRPr="00836E58" w:rsidRDefault="00836E58" w:rsidP="00836E58">
      <w:pPr>
        <w:ind w:firstLine="709"/>
        <w:jc w:val="both"/>
        <w:rPr>
          <w:color w:val="000000"/>
          <w:sz w:val="24"/>
          <w:szCs w:val="24"/>
        </w:rPr>
      </w:pPr>
      <w:r w:rsidRPr="00836E58">
        <w:rPr>
          <w:b/>
          <w:color w:val="000000"/>
          <w:sz w:val="24"/>
          <w:szCs w:val="24"/>
        </w:rPr>
        <w:t>Автономная некоммерческая организация «Агентство стратегических инициатив по продвижению новых проектов»</w:t>
      </w:r>
      <w:r w:rsidRPr="00836E58">
        <w:rPr>
          <w:color w:val="000000"/>
          <w:sz w:val="24"/>
          <w:szCs w:val="24"/>
        </w:rPr>
        <w:t xml:space="preserve">, именуемая в дальнейшем «Заказчик», в лице Административного директора </w:t>
      </w:r>
      <w:r w:rsidR="0038337E">
        <w:rPr>
          <w:color w:val="000000"/>
          <w:sz w:val="24"/>
          <w:szCs w:val="24"/>
        </w:rPr>
        <w:t xml:space="preserve">Шепелевой Людмилы Георгиевны, действующей на основании доверенности № </w:t>
      </w:r>
      <w:r w:rsidRPr="00836E58">
        <w:rPr>
          <w:color w:val="000000"/>
          <w:sz w:val="24"/>
          <w:szCs w:val="24"/>
        </w:rPr>
        <w:t>2</w:t>
      </w:r>
      <w:r w:rsidR="0038337E">
        <w:rPr>
          <w:color w:val="000000"/>
          <w:sz w:val="24"/>
          <w:szCs w:val="24"/>
        </w:rPr>
        <w:t>6/Д от «20» февраля 2017</w:t>
      </w:r>
      <w:r w:rsidRPr="00836E58">
        <w:rPr>
          <w:color w:val="000000"/>
          <w:sz w:val="24"/>
          <w:szCs w:val="24"/>
        </w:rPr>
        <w:t xml:space="preserve"> г., с одной</w:t>
      </w:r>
      <w:r w:rsidRPr="00836E58">
        <w:rPr>
          <w:sz w:val="24"/>
          <w:szCs w:val="24"/>
        </w:rPr>
        <w:t xml:space="preserve"> стороны,</w:t>
      </w:r>
      <w:r w:rsidRPr="00836E58">
        <w:rPr>
          <w:b/>
          <w:color w:val="000000"/>
          <w:sz w:val="24"/>
          <w:szCs w:val="24"/>
        </w:rPr>
        <w:t xml:space="preserve"> </w:t>
      </w:r>
      <w:r w:rsidRPr="00836E58">
        <w:rPr>
          <w:sz w:val="24"/>
          <w:szCs w:val="24"/>
        </w:rPr>
        <w:t>и</w:t>
      </w:r>
      <w:r w:rsidRPr="00836E58">
        <w:rPr>
          <w:b/>
          <w:color w:val="000000"/>
          <w:sz w:val="24"/>
          <w:szCs w:val="24"/>
        </w:rPr>
        <w:t xml:space="preserve"> </w:t>
      </w:r>
    </w:p>
    <w:p w14:paraId="66F4F2F2" w14:textId="77777777" w:rsidR="00836E58" w:rsidRPr="00836E58" w:rsidRDefault="00836E58" w:rsidP="00836E58">
      <w:pPr>
        <w:ind w:firstLine="709"/>
        <w:jc w:val="both"/>
        <w:rPr>
          <w:color w:val="000000"/>
          <w:sz w:val="24"/>
          <w:szCs w:val="24"/>
        </w:rPr>
      </w:pPr>
      <w:r w:rsidRPr="00836E58">
        <w:rPr>
          <w:b/>
          <w:color w:val="000000"/>
          <w:sz w:val="24"/>
          <w:szCs w:val="24"/>
        </w:rPr>
        <w:t>______________________________</w:t>
      </w:r>
      <w:r w:rsidRPr="00836E58">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5E1909D9" w14:textId="77777777" w:rsidR="00836E58" w:rsidRPr="00836E58" w:rsidRDefault="00836E58" w:rsidP="00836E58">
      <w:pPr>
        <w:ind w:firstLine="709"/>
        <w:jc w:val="both"/>
        <w:rPr>
          <w:color w:val="000000"/>
          <w:sz w:val="24"/>
          <w:szCs w:val="24"/>
        </w:rPr>
      </w:pPr>
      <w:r w:rsidRPr="00836E58">
        <w:rPr>
          <w:color w:val="000000"/>
          <w:sz w:val="24"/>
          <w:szCs w:val="24"/>
        </w:rPr>
        <w:t>далее совместно именуемые «Стороны», а по отдельности – «Сторона», заключили настоящий Договор о нижеследующем.</w:t>
      </w:r>
    </w:p>
    <w:p w14:paraId="019BC52B" w14:textId="77777777" w:rsidR="00836E58" w:rsidRPr="00836E58" w:rsidRDefault="00836E58" w:rsidP="00836E58">
      <w:pPr>
        <w:tabs>
          <w:tab w:val="left" w:pos="2644"/>
        </w:tabs>
        <w:jc w:val="both"/>
        <w:rPr>
          <w:sz w:val="24"/>
          <w:szCs w:val="24"/>
        </w:rPr>
      </w:pPr>
    </w:p>
    <w:p w14:paraId="4FE7B559" w14:textId="77777777" w:rsidR="00836E58" w:rsidRPr="00836E58" w:rsidRDefault="00836E58" w:rsidP="00836E58">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836E58">
        <w:rPr>
          <w:b/>
          <w:bCs/>
          <w:sz w:val="24"/>
          <w:szCs w:val="24"/>
        </w:rPr>
        <w:t>ПРЕДМЕТ ДОГОВОРА</w:t>
      </w:r>
    </w:p>
    <w:p w14:paraId="0724F00D" w14:textId="77777777" w:rsidR="00836E58" w:rsidRPr="00836E58" w:rsidRDefault="00836E58" w:rsidP="00836E58">
      <w:pPr>
        <w:tabs>
          <w:tab w:val="left" w:pos="360"/>
        </w:tabs>
        <w:autoSpaceDN w:val="0"/>
        <w:adjustRightInd w:val="0"/>
        <w:jc w:val="center"/>
        <w:rPr>
          <w:b/>
          <w:bCs/>
          <w:sz w:val="24"/>
          <w:szCs w:val="24"/>
        </w:rPr>
      </w:pPr>
    </w:p>
    <w:p w14:paraId="2F19E410" w14:textId="77777777" w:rsidR="00836E58" w:rsidRPr="00836E58" w:rsidRDefault="00836E58" w:rsidP="00836E58">
      <w:pPr>
        <w:pStyle w:val="afff4"/>
        <w:numPr>
          <w:ilvl w:val="1"/>
          <w:numId w:val="14"/>
        </w:numPr>
        <w:tabs>
          <w:tab w:val="clear" w:pos="1631"/>
          <w:tab w:val="num" w:pos="0"/>
        </w:tabs>
        <w:ind w:left="0" w:firstLine="709"/>
        <w:jc w:val="both"/>
        <w:rPr>
          <w:color w:val="000000"/>
          <w:sz w:val="24"/>
          <w:szCs w:val="24"/>
        </w:rPr>
      </w:pPr>
      <w:r w:rsidRPr="00836E58">
        <w:rPr>
          <w:color w:val="000000"/>
          <w:sz w:val="24"/>
          <w:szCs w:val="24"/>
        </w:rPr>
        <w:t xml:space="preserve">По настоящему Договору Исполнитель обязуется оказать услуги по </w:t>
      </w:r>
      <w:r w:rsidRPr="00836E58">
        <w:rPr>
          <w:bCs/>
          <w:sz w:val="24"/>
          <w:szCs w:val="24"/>
          <w:lang w:eastAsia="en-US"/>
        </w:rPr>
        <w:t>________________________________________</w:t>
      </w:r>
      <w:r w:rsidRPr="00836E58">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F4EFC47" w14:textId="77777777" w:rsidR="00836E58" w:rsidRPr="00836E58" w:rsidRDefault="00836E58" w:rsidP="00836E58">
      <w:pPr>
        <w:pStyle w:val="afff4"/>
        <w:numPr>
          <w:ilvl w:val="1"/>
          <w:numId w:val="14"/>
        </w:numPr>
        <w:tabs>
          <w:tab w:val="clear" w:pos="1631"/>
          <w:tab w:val="num" w:pos="0"/>
        </w:tabs>
        <w:ind w:left="57" w:firstLine="652"/>
        <w:contextualSpacing w:val="0"/>
        <w:jc w:val="both"/>
        <w:rPr>
          <w:color w:val="000000"/>
          <w:sz w:val="24"/>
          <w:szCs w:val="24"/>
        </w:rPr>
      </w:pPr>
      <w:r w:rsidRPr="00836E58">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430E7B0" w14:textId="77777777" w:rsidR="00836E58" w:rsidRPr="00836E58" w:rsidRDefault="00836E58" w:rsidP="00836E58">
      <w:pPr>
        <w:ind w:left="57" w:firstLine="651"/>
        <w:jc w:val="both"/>
        <w:rPr>
          <w:color w:val="000000"/>
          <w:sz w:val="24"/>
          <w:szCs w:val="24"/>
        </w:rPr>
      </w:pPr>
      <w:r w:rsidRPr="00836E58">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335381C" w14:textId="77777777" w:rsidR="00836E58" w:rsidRPr="00836E58" w:rsidRDefault="00836E58" w:rsidP="00836E58">
      <w:pPr>
        <w:ind w:firstLine="709"/>
        <w:jc w:val="both"/>
        <w:rPr>
          <w:color w:val="000000"/>
          <w:sz w:val="24"/>
          <w:szCs w:val="24"/>
        </w:rPr>
      </w:pPr>
      <w:r w:rsidRPr="00836E58">
        <w:rPr>
          <w:color w:val="000000"/>
          <w:sz w:val="24"/>
          <w:szCs w:val="24"/>
        </w:rPr>
        <w:t xml:space="preserve">  </w:t>
      </w:r>
    </w:p>
    <w:p w14:paraId="6BB65699" w14:textId="77777777" w:rsidR="00836E58" w:rsidRPr="00836E58" w:rsidRDefault="00836E58" w:rsidP="00836E58">
      <w:pPr>
        <w:jc w:val="center"/>
        <w:rPr>
          <w:b/>
          <w:bCs/>
          <w:sz w:val="24"/>
          <w:szCs w:val="24"/>
        </w:rPr>
      </w:pPr>
      <w:r w:rsidRPr="00836E58">
        <w:rPr>
          <w:b/>
          <w:bCs/>
          <w:sz w:val="24"/>
          <w:szCs w:val="24"/>
        </w:rPr>
        <w:t>2. СТОИМОСТЬ УСЛУГ И ПОРЯДОК РАСЧЕТОВ</w:t>
      </w:r>
    </w:p>
    <w:p w14:paraId="4D250FE9" w14:textId="77777777" w:rsidR="00836E58" w:rsidRPr="00836E58" w:rsidRDefault="00836E58" w:rsidP="00836E58">
      <w:pPr>
        <w:jc w:val="center"/>
        <w:rPr>
          <w:b/>
          <w:bCs/>
          <w:sz w:val="24"/>
          <w:szCs w:val="24"/>
        </w:rPr>
      </w:pPr>
    </w:p>
    <w:p w14:paraId="21E03FE1" w14:textId="77777777" w:rsidR="00836E58" w:rsidRPr="00836E58" w:rsidRDefault="00836E58" w:rsidP="00836E58">
      <w:pPr>
        <w:ind w:firstLine="709"/>
        <w:jc w:val="both"/>
        <w:rPr>
          <w:color w:val="000000"/>
          <w:sz w:val="24"/>
          <w:szCs w:val="24"/>
        </w:rPr>
      </w:pPr>
      <w:r w:rsidRPr="00836E58">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33DA40F5" w14:textId="77777777" w:rsidR="005176FD" w:rsidRDefault="00836E58" w:rsidP="005176FD">
      <w:pPr>
        <w:pStyle w:val="afff4"/>
        <w:tabs>
          <w:tab w:val="left" w:pos="0"/>
        </w:tabs>
        <w:ind w:left="0" w:firstLine="709"/>
        <w:contextualSpacing w:val="0"/>
        <w:jc w:val="both"/>
        <w:rPr>
          <w:sz w:val="24"/>
          <w:szCs w:val="24"/>
          <w:lang w:eastAsia="en-US"/>
        </w:rPr>
      </w:pPr>
      <w:r w:rsidRPr="00836E58">
        <w:rPr>
          <w:color w:val="000000"/>
          <w:sz w:val="24"/>
          <w:szCs w:val="24"/>
        </w:rPr>
        <w:t>2.2.</w:t>
      </w:r>
      <w:r w:rsidRPr="00836E58">
        <w:rPr>
          <w:sz w:val="24"/>
          <w:szCs w:val="24"/>
          <w:lang w:eastAsia="en-US"/>
        </w:rPr>
        <w:t xml:space="preserve"> Оплата услуг производится в следующем порядке:  </w:t>
      </w:r>
    </w:p>
    <w:p w14:paraId="6004D131" w14:textId="77777777" w:rsidR="005176FD" w:rsidRPr="00836E58" w:rsidRDefault="005176FD" w:rsidP="005176FD">
      <w:pPr>
        <w:pStyle w:val="afff4"/>
        <w:tabs>
          <w:tab w:val="left" w:pos="0"/>
        </w:tabs>
        <w:ind w:left="0" w:firstLine="709"/>
        <w:contextualSpacing w:val="0"/>
        <w:jc w:val="both"/>
        <w:rPr>
          <w:sz w:val="24"/>
          <w:szCs w:val="24"/>
          <w:lang w:eastAsia="en-US"/>
        </w:rPr>
      </w:pPr>
      <w:r>
        <w:rPr>
          <w:sz w:val="24"/>
          <w:szCs w:val="24"/>
          <w:lang w:eastAsia="en-US"/>
        </w:rPr>
        <w:t>с</w:t>
      </w:r>
      <w:r w:rsidRPr="00603F5E">
        <w:rPr>
          <w:sz w:val="24"/>
          <w:szCs w:val="24"/>
          <w:lang w:eastAsia="en-US"/>
        </w:rPr>
        <w:t>умма Договора перечисляется Заказчиком Исполнителю авансом в размере 100% в течение 5 (Пяти) рабочих дней с даты подписания Сторонами Договора и на основании выставленного Исполнителем счета.</w:t>
      </w:r>
      <w:r w:rsidRPr="00836E58">
        <w:rPr>
          <w:sz w:val="24"/>
          <w:szCs w:val="24"/>
          <w:lang w:eastAsia="en-US"/>
        </w:rPr>
        <w:t>.</w:t>
      </w:r>
    </w:p>
    <w:p w14:paraId="32FF533C" w14:textId="43BF6167" w:rsidR="00836E58" w:rsidRPr="00836E58" w:rsidRDefault="00836E58" w:rsidP="00836E58">
      <w:pPr>
        <w:pStyle w:val="afff4"/>
        <w:tabs>
          <w:tab w:val="left" w:pos="0"/>
        </w:tabs>
        <w:ind w:left="0" w:firstLine="709"/>
        <w:contextualSpacing w:val="0"/>
        <w:jc w:val="both"/>
        <w:rPr>
          <w:sz w:val="24"/>
          <w:szCs w:val="24"/>
          <w:lang w:eastAsia="en-US"/>
        </w:rPr>
      </w:pPr>
      <w:r w:rsidRPr="00836E58">
        <w:rPr>
          <w:sz w:val="24"/>
          <w:szCs w:val="24"/>
          <w:lang w:eastAsia="en-US"/>
        </w:rPr>
        <w:t>.</w:t>
      </w:r>
    </w:p>
    <w:p w14:paraId="0828FCFE" w14:textId="77777777" w:rsidR="00836E58" w:rsidRPr="00836E58" w:rsidRDefault="00836E58" w:rsidP="00C646EF">
      <w:pPr>
        <w:pStyle w:val="afff4"/>
        <w:numPr>
          <w:ilvl w:val="0"/>
          <w:numId w:val="24"/>
        </w:numPr>
        <w:tabs>
          <w:tab w:val="left" w:pos="0"/>
        </w:tabs>
        <w:contextualSpacing w:val="0"/>
        <w:jc w:val="both"/>
        <w:rPr>
          <w:vanish/>
          <w:color w:val="000000"/>
          <w:sz w:val="24"/>
          <w:szCs w:val="24"/>
        </w:rPr>
      </w:pPr>
    </w:p>
    <w:p w14:paraId="277E47BC" w14:textId="77777777" w:rsidR="00836E58" w:rsidRPr="00836E58" w:rsidRDefault="00836E58" w:rsidP="00C646EF">
      <w:pPr>
        <w:pStyle w:val="afff4"/>
        <w:numPr>
          <w:ilvl w:val="0"/>
          <w:numId w:val="24"/>
        </w:numPr>
        <w:tabs>
          <w:tab w:val="left" w:pos="0"/>
        </w:tabs>
        <w:contextualSpacing w:val="0"/>
        <w:jc w:val="both"/>
        <w:rPr>
          <w:vanish/>
          <w:color w:val="000000"/>
          <w:sz w:val="24"/>
          <w:szCs w:val="24"/>
        </w:rPr>
      </w:pPr>
    </w:p>
    <w:p w14:paraId="3292B843" w14:textId="77777777" w:rsidR="00836E58" w:rsidRPr="00836E58" w:rsidRDefault="00836E58" w:rsidP="00836E58">
      <w:pPr>
        <w:ind w:firstLine="709"/>
        <w:jc w:val="both"/>
        <w:rPr>
          <w:sz w:val="24"/>
          <w:szCs w:val="24"/>
        </w:rPr>
      </w:pPr>
      <w:r w:rsidRPr="00836E58">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1B3A853" w14:textId="77777777" w:rsidR="00836E58" w:rsidRPr="00836E58" w:rsidRDefault="00836E58" w:rsidP="00836E58">
      <w:pPr>
        <w:ind w:firstLine="709"/>
        <w:jc w:val="both"/>
        <w:rPr>
          <w:color w:val="000000"/>
          <w:sz w:val="24"/>
          <w:szCs w:val="24"/>
        </w:rPr>
      </w:pPr>
      <w:r w:rsidRPr="00836E58">
        <w:rPr>
          <w:sz w:val="24"/>
          <w:szCs w:val="24"/>
        </w:rPr>
        <w:t xml:space="preserve">2.4. </w:t>
      </w:r>
      <w:r w:rsidRPr="00836E58">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44D44A8" w14:textId="77777777" w:rsidR="00836E58" w:rsidRPr="00836E58" w:rsidRDefault="00836E58" w:rsidP="00836E58">
      <w:pPr>
        <w:ind w:firstLine="709"/>
        <w:jc w:val="both"/>
        <w:rPr>
          <w:color w:val="000000"/>
          <w:sz w:val="24"/>
          <w:szCs w:val="24"/>
        </w:rPr>
      </w:pPr>
    </w:p>
    <w:p w14:paraId="434FA5F7" w14:textId="77777777" w:rsidR="00836E58" w:rsidRPr="00836E58" w:rsidRDefault="00836E58" w:rsidP="00836E58">
      <w:pPr>
        <w:jc w:val="center"/>
        <w:rPr>
          <w:b/>
          <w:bCs/>
          <w:sz w:val="24"/>
          <w:szCs w:val="24"/>
        </w:rPr>
      </w:pPr>
      <w:r w:rsidRPr="00836E58">
        <w:rPr>
          <w:b/>
          <w:bCs/>
          <w:sz w:val="24"/>
          <w:szCs w:val="24"/>
        </w:rPr>
        <w:t>3. ПОРЯДОК СДАЧИ-ПРИЕМКИ УСЛУГ</w:t>
      </w:r>
    </w:p>
    <w:p w14:paraId="619ED2C4" w14:textId="77777777" w:rsidR="00836E58" w:rsidRPr="00836E58" w:rsidRDefault="00836E58" w:rsidP="00836E58">
      <w:pPr>
        <w:jc w:val="center"/>
        <w:rPr>
          <w:b/>
          <w:bCs/>
          <w:sz w:val="24"/>
          <w:szCs w:val="24"/>
        </w:rPr>
      </w:pPr>
    </w:p>
    <w:p w14:paraId="25088178" w14:textId="77777777" w:rsidR="00836E58" w:rsidRPr="00836E58" w:rsidRDefault="00836E58" w:rsidP="00836E58">
      <w:pPr>
        <w:ind w:firstLine="709"/>
        <w:jc w:val="both"/>
        <w:rPr>
          <w:color w:val="000000"/>
          <w:sz w:val="24"/>
          <w:szCs w:val="24"/>
        </w:rPr>
      </w:pPr>
      <w:r w:rsidRPr="00836E58">
        <w:rPr>
          <w:color w:val="000000"/>
          <w:sz w:val="24"/>
          <w:szCs w:val="24"/>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525BB162" w14:textId="77777777" w:rsidR="00836E58" w:rsidRPr="00836E58" w:rsidRDefault="00836E58" w:rsidP="00836E58">
      <w:pPr>
        <w:ind w:firstLine="709"/>
        <w:jc w:val="both"/>
        <w:rPr>
          <w:color w:val="000000"/>
          <w:sz w:val="24"/>
          <w:szCs w:val="24"/>
        </w:rPr>
      </w:pPr>
      <w:r w:rsidRPr="00836E58">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2B0DFCF" w14:textId="77777777" w:rsidR="00836E58" w:rsidRPr="00836E58" w:rsidRDefault="00836E58" w:rsidP="00836E58">
      <w:pPr>
        <w:ind w:firstLine="709"/>
        <w:jc w:val="both"/>
        <w:rPr>
          <w:color w:val="000000"/>
          <w:sz w:val="24"/>
          <w:szCs w:val="24"/>
        </w:rPr>
      </w:pPr>
      <w:r w:rsidRPr="00836E58">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686CE8E" w14:textId="77777777" w:rsidR="00836E58" w:rsidRPr="00836E58" w:rsidRDefault="00836E58" w:rsidP="00836E58">
      <w:pPr>
        <w:ind w:firstLine="709"/>
        <w:jc w:val="both"/>
        <w:rPr>
          <w:color w:val="000000"/>
          <w:sz w:val="24"/>
          <w:szCs w:val="24"/>
        </w:rPr>
      </w:pPr>
      <w:r w:rsidRPr="00836E58">
        <w:rPr>
          <w:color w:val="000000"/>
          <w:sz w:val="24"/>
          <w:szCs w:val="24"/>
        </w:rPr>
        <w:t>3.4. При отсутствии замечаний Заказчик направляет Исполнителю подписанный акт сдачи-приемки оказанных услуг.</w:t>
      </w:r>
    </w:p>
    <w:p w14:paraId="2CAF0CEE" w14:textId="77777777" w:rsidR="00836E58" w:rsidRPr="00836E58" w:rsidRDefault="00836E58" w:rsidP="00836E58">
      <w:pPr>
        <w:ind w:firstLine="709"/>
        <w:jc w:val="both"/>
        <w:rPr>
          <w:color w:val="000000"/>
          <w:sz w:val="24"/>
          <w:szCs w:val="24"/>
        </w:rPr>
      </w:pPr>
      <w:r w:rsidRPr="00836E58">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28FDD4D" w14:textId="77777777" w:rsidR="00836E58" w:rsidRPr="00836E58" w:rsidRDefault="00836E58" w:rsidP="00836E58">
      <w:pPr>
        <w:ind w:firstLine="709"/>
        <w:jc w:val="both"/>
        <w:rPr>
          <w:color w:val="000000"/>
          <w:sz w:val="24"/>
          <w:szCs w:val="24"/>
        </w:rPr>
      </w:pPr>
      <w:r w:rsidRPr="00836E58">
        <w:rPr>
          <w:color w:val="000000"/>
          <w:sz w:val="24"/>
          <w:szCs w:val="24"/>
        </w:rPr>
        <w:t xml:space="preserve">3.6. Исполнитель устраняет недостатки оказанных услуг в согласовываемые Сторонами сроки. </w:t>
      </w:r>
    </w:p>
    <w:p w14:paraId="7429C0D1" w14:textId="77777777" w:rsidR="00836E58" w:rsidRPr="00836E58" w:rsidRDefault="00836E58" w:rsidP="00836E58">
      <w:pPr>
        <w:ind w:firstLine="709"/>
        <w:jc w:val="both"/>
        <w:rPr>
          <w:color w:val="000000"/>
          <w:sz w:val="24"/>
          <w:szCs w:val="24"/>
        </w:rPr>
      </w:pPr>
      <w:r w:rsidRPr="00836E58">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0D6F6B5" w14:textId="77777777" w:rsidR="00836E58" w:rsidRPr="00836E58" w:rsidRDefault="00836E58" w:rsidP="00836E58">
      <w:pPr>
        <w:jc w:val="center"/>
        <w:rPr>
          <w:sz w:val="24"/>
          <w:szCs w:val="24"/>
        </w:rPr>
      </w:pPr>
    </w:p>
    <w:p w14:paraId="51C33D11" w14:textId="77777777" w:rsidR="00836E58" w:rsidRPr="00836E58" w:rsidRDefault="00836E58" w:rsidP="00836E58">
      <w:pPr>
        <w:jc w:val="center"/>
        <w:rPr>
          <w:b/>
          <w:bCs/>
          <w:sz w:val="24"/>
          <w:szCs w:val="24"/>
        </w:rPr>
      </w:pPr>
      <w:r w:rsidRPr="00836E58">
        <w:rPr>
          <w:b/>
          <w:bCs/>
          <w:sz w:val="24"/>
          <w:szCs w:val="24"/>
        </w:rPr>
        <w:t>4. ПРАВА И ОБЯЗАННОСТИ СТОРОН</w:t>
      </w:r>
    </w:p>
    <w:p w14:paraId="4A0AA1AC" w14:textId="77777777" w:rsidR="00836E58" w:rsidRPr="00836E58" w:rsidRDefault="00836E58" w:rsidP="00836E58">
      <w:pPr>
        <w:jc w:val="center"/>
        <w:rPr>
          <w:b/>
          <w:bCs/>
          <w:sz w:val="24"/>
          <w:szCs w:val="24"/>
        </w:rPr>
      </w:pPr>
    </w:p>
    <w:p w14:paraId="14E92964" w14:textId="77777777" w:rsidR="00836E58" w:rsidRPr="00836E58" w:rsidRDefault="00836E58" w:rsidP="00836E58">
      <w:pPr>
        <w:ind w:firstLine="709"/>
        <w:jc w:val="both"/>
        <w:rPr>
          <w:color w:val="000000"/>
          <w:sz w:val="24"/>
          <w:szCs w:val="24"/>
        </w:rPr>
      </w:pPr>
      <w:r w:rsidRPr="00836E58">
        <w:rPr>
          <w:color w:val="000000"/>
          <w:sz w:val="24"/>
          <w:szCs w:val="24"/>
        </w:rPr>
        <w:t xml:space="preserve">4.1. Заказчик обязуется: </w:t>
      </w:r>
    </w:p>
    <w:p w14:paraId="4FE59601" w14:textId="77777777" w:rsidR="00836E58" w:rsidRPr="00836E58" w:rsidRDefault="00836E58" w:rsidP="00836E58">
      <w:pPr>
        <w:ind w:firstLine="709"/>
        <w:jc w:val="both"/>
        <w:rPr>
          <w:color w:val="000000"/>
          <w:sz w:val="24"/>
          <w:szCs w:val="24"/>
        </w:rPr>
      </w:pPr>
      <w:r w:rsidRPr="00836E58">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5B87271" w14:textId="77777777" w:rsidR="00836E58" w:rsidRPr="00836E58" w:rsidRDefault="00836E58" w:rsidP="00836E58">
      <w:pPr>
        <w:ind w:firstLine="709"/>
        <w:jc w:val="both"/>
        <w:rPr>
          <w:color w:val="000000"/>
          <w:sz w:val="24"/>
          <w:szCs w:val="24"/>
        </w:rPr>
      </w:pPr>
      <w:r w:rsidRPr="00836E58">
        <w:rPr>
          <w:color w:val="000000"/>
          <w:sz w:val="24"/>
          <w:szCs w:val="24"/>
        </w:rPr>
        <w:t>4.1.2. Оплатить Исполнителю оказанные в полном соответствии с настоящим Договором услуги.</w:t>
      </w:r>
    </w:p>
    <w:p w14:paraId="000B16DF" w14:textId="77777777" w:rsidR="00836E58" w:rsidRPr="00836E58" w:rsidRDefault="00836E58" w:rsidP="00836E58">
      <w:pPr>
        <w:ind w:firstLine="709"/>
        <w:jc w:val="both"/>
        <w:rPr>
          <w:color w:val="000000"/>
          <w:sz w:val="24"/>
          <w:szCs w:val="24"/>
        </w:rPr>
      </w:pPr>
      <w:r w:rsidRPr="00836E58">
        <w:rPr>
          <w:color w:val="000000"/>
          <w:sz w:val="24"/>
          <w:szCs w:val="24"/>
        </w:rPr>
        <w:t>4.2. Заказчик вправе:</w:t>
      </w:r>
    </w:p>
    <w:p w14:paraId="447916DE" w14:textId="77777777" w:rsidR="00836E58" w:rsidRPr="00836E58" w:rsidRDefault="00836E58" w:rsidP="00836E58">
      <w:pPr>
        <w:ind w:firstLine="709"/>
        <w:jc w:val="both"/>
        <w:rPr>
          <w:color w:val="000000"/>
          <w:sz w:val="24"/>
          <w:szCs w:val="24"/>
        </w:rPr>
      </w:pPr>
      <w:r w:rsidRPr="00836E58">
        <w:rPr>
          <w:color w:val="000000"/>
          <w:sz w:val="24"/>
          <w:szCs w:val="24"/>
        </w:rPr>
        <w:t>4.2.1. Требовать предоставления ему всей информации о ходе исполнения настоящего Договора;</w:t>
      </w:r>
    </w:p>
    <w:p w14:paraId="746F22C8" w14:textId="77777777" w:rsidR="00836E58" w:rsidRPr="00836E58" w:rsidRDefault="00836E58" w:rsidP="00836E58">
      <w:pPr>
        <w:ind w:firstLine="709"/>
        <w:jc w:val="both"/>
        <w:rPr>
          <w:color w:val="000000"/>
          <w:sz w:val="24"/>
          <w:szCs w:val="24"/>
        </w:rPr>
      </w:pPr>
      <w:r w:rsidRPr="00836E58">
        <w:rPr>
          <w:color w:val="000000"/>
          <w:sz w:val="24"/>
          <w:szCs w:val="24"/>
        </w:rPr>
        <w:t xml:space="preserve">4.2.2. </w:t>
      </w:r>
      <w:r w:rsidRPr="00836E58">
        <w:rPr>
          <w:color w:val="000000"/>
          <w:spacing w:val="-3"/>
          <w:sz w:val="24"/>
          <w:szCs w:val="24"/>
        </w:rPr>
        <w:t xml:space="preserve">Осуществлять контроль соблюдения Исполнителем сроков и качества оказания услуг; </w:t>
      </w:r>
      <w:r w:rsidRPr="00836E58">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6963BDB" w14:textId="77777777" w:rsidR="00836E58" w:rsidRPr="00836E58" w:rsidRDefault="00836E58" w:rsidP="00836E58">
      <w:pPr>
        <w:ind w:firstLine="709"/>
        <w:jc w:val="both"/>
        <w:rPr>
          <w:color w:val="000000"/>
          <w:sz w:val="24"/>
          <w:szCs w:val="24"/>
        </w:rPr>
      </w:pPr>
      <w:r w:rsidRPr="00836E58">
        <w:rPr>
          <w:color w:val="000000"/>
          <w:sz w:val="24"/>
          <w:szCs w:val="24"/>
        </w:rPr>
        <w:t>4.3. Исполнитель обязуется:</w:t>
      </w:r>
    </w:p>
    <w:p w14:paraId="2C831B4C" w14:textId="77777777" w:rsidR="00836E58" w:rsidRPr="00836E58" w:rsidRDefault="00836E58" w:rsidP="00836E58">
      <w:pPr>
        <w:ind w:firstLine="709"/>
        <w:jc w:val="both"/>
        <w:rPr>
          <w:color w:val="000000"/>
          <w:sz w:val="24"/>
          <w:szCs w:val="24"/>
        </w:rPr>
      </w:pPr>
      <w:r w:rsidRPr="00836E58">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BB0B2D" w14:textId="77777777" w:rsidR="00836E58" w:rsidRPr="00836E58" w:rsidRDefault="00836E58" w:rsidP="00836E58">
      <w:pPr>
        <w:ind w:firstLine="709"/>
        <w:jc w:val="both"/>
        <w:rPr>
          <w:color w:val="000000"/>
          <w:sz w:val="24"/>
          <w:szCs w:val="24"/>
        </w:rPr>
      </w:pPr>
      <w:r w:rsidRPr="00836E58">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EA88BA5" w14:textId="77777777" w:rsidR="00836E58" w:rsidRPr="00836E58" w:rsidRDefault="00836E58" w:rsidP="00836E58">
      <w:pPr>
        <w:ind w:firstLine="709"/>
        <w:jc w:val="both"/>
        <w:rPr>
          <w:color w:val="000000"/>
          <w:sz w:val="24"/>
          <w:szCs w:val="24"/>
        </w:rPr>
      </w:pPr>
      <w:r w:rsidRPr="00836E58">
        <w:rPr>
          <w:color w:val="000000"/>
          <w:sz w:val="24"/>
          <w:szCs w:val="24"/>
        </w:rPr>
        <w:t xml:space="preserve">4.3.3. </w:t>
      </w:r>
      <w:r w:rsidRPr="00836E58">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3023206" w14:textId="77777777" w:rsidR="00836E58" w:rsidRPr="00836E58" w:rsidRDefault="00836E58" w:rsidP="00836E58">
      <w:pPr>
        <w:ind w:firstLine="709"/>
        <w:jc w:val="both"/>
        <w:rPr>
          <w:color w:val="000000"/>
          <w:sz w:val="24"/>
          <w:szCs w:val="24"/>
        </w:rPr>
      </w:pPr>
      <w:r w:rsidRPr="00836E58">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645FE67" w14:textId="77777777" w:rsidR="00836E58" w:rsidRPr="00836E58" w:rsidRDefault="00836E58" w:rsidP="00836E58">
      <w:pPr>
        <w:ind w:firstLine="709"/>
        <w:jc w:val="both"/>
        <w:rPr>
          <w:color w:val="000000"/>
          <w:sz w:val="24"/>
          <w:szCs w:val="24"/>
        </w:rPr>
      </w:pPr>
      <w:r w:rsidRPr="00836E58">
        <w:rPr>
          <w:color w:val="000000"/>
          <w:sz w:val="24"/>
          <w:szCs w:val="24"/>
        </w:rPr>
        <w:t>4.4. Исполнитель вправе:</w:t>
      </w:r>
    </w:p>
    <w:p w14:paraId="163D7051" w14:textId="77777777" w:rsidR="00836E58" w:rsidRPr="00836E58" w:rsidRDefault="00836E58" w:rsidP="00836E58">
      <w:pPr>
        <w:ind w:firstLine="709"/>
        <w:jc w:val="both"/>
        <w:rPr>
          <w:color w:val="000000"/>
          <w:sz w:val="24"/>
          <w:szCs w:val="24"/>
        </w:rPr>
      </w:pPr>
      <w:r w:rsidRPr="00836E58">
        <w:rPr>
          <w:color w:val="000000"/>
          <w:sz w:val="24"/>
          <w:szCs w:val="24"/>
        </w:rPr>
        <w:t>4.4.1. Оказать услуги раньше установленной даты;</w:t>
      </w:r>
    </w:p>
    <w:p w14:paraId="4E0A7E0F" w14:textId="77777777" w:rsidR="00836E58" w:rsidRPr="00836E58" w:rsidRDefault="00836E58" w:rsidP="00836E58">
      <w:pPr>
        <w:ind w:firstLine="709"/>
        <w:jc w:val="both"/>
        <w:rPr>
          <w:color w:val="000000"/>
          <w:sz w:val="24"/>
          <w:szCs w:val="24"/>
        </w:rPr>
      </w:pPr>
      <w:r w:rsidRPr="00836E58">
        <w:rPr>
          <w:color w:val="000000"/>
          <w:sz w:val="24"/>
          <w:szCs w:val="24"/>
        </w:rPr>
        <w:t>4.4.2. Расширить объем оказания услуг по настоящему Договору, без компенсации со стороны Заказчика.</w:t>
      </w:r>
    </w:p>
    <w:p w14:paraId="0392ECDB" w14:textId="77777777" w:rsidR="00836E58" w:rsidRPr="00836E58" w:rsidRDefault="00836E58" w:rsidP="00836E58">
      <w:pPr>
        <w:ind w:firstLine="709"/>
        <w:jc w:val="both"/>
        <w:rPr>
          <w:color w:val="000000"/>
          <w:sz w:val="24"/>
          <w:szCs w:val="24"/>
        </w:rPr>
      </w:pPr>
      <w:r w:rsidRPr="00836E58">
        <w:rPr>
          <w:color w:val="000000"/>
          <w:sz w:val="24"/>
          <w:szCs w:val="24"/>
        </w:rPr>
        <w:t xml:space="preserve">4.4.3. </w:t>
      </w:r>
      <w:r w:rsidRPr="00836E58">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6953426" w14:textId="77777777" w:rsidR="00836E58" w:rsidRPr="00836E58" w:rsidRDefault="00836E58" w:rsidP="00836E58">
      <w:pPr>
        <w:jc w:val="center"/>
        <w:rPr>
          <w:b/>
          <w:bCs/>
          <w:sz w:val="24"/>
          <w:szCs w:val="24"/>
        </w:rPr>
      </w:pPr>
    </w:p>
    <w:p w14:paraId="14FE5E30" w14:textId="77777777" w:rsidR="00836E58" w:rsidRPr="00836E58" w:rsidRDefault="00836E58" w:rsidP="00836E58">
      <w:pPr>
        <w:jc w:val="center"/>
        <w:rPr>
          <w:b/>
          <w:bCs/>
          <w:sz w:val="24"/>
          <w:szCs w:val="24"/>
        </w:rPr>
      </w:pPr>
      <w:r w:rsidRPr="00836E58">
        <w:rPr>
          <w:b/>
          <w:bCs/>
          <w:sz w:val="24"/>
          <w:szCs w:val="24"/>
        </w:rPr>
        <w:t>5. ОТВЕТСТВЕННОСТЬ СТОРОН</w:t>
      </w:r>
    </w:p>
    <w:p w14:paraId="7D701CBE" w14:textId="77777777" w:rsidR="00836E58" w:rsidRPr="00836E58" w:rsidRDefault="00836E58" w:rsidP="00836E58">
      <w:pPr>
        <w:jc w:val="center"/>
        <w:rPr>
          <w:b/>
          <w:bCs/>
          <w:sz w:val="24"/>
          <w:szCs w:val="24"/>
        </w:rPr>
      </w:pPr>
    </w:p>
    <w:p w14:paraId="510BA5E6" w14:textId="77777777" w:rsidR="00836E58" w:rsidRPr="00836E58" w:rsidRDefault="00836E58" w:rsidP="00836E58">
      <w:pPr>
        <w:ind w:firstLine="709"/>
        <w:jc w:val="both"/>
        <w:rPr>
          <w:color w:val="000000"/>
          <w:sz w:val="24"/>
          <w:szCs w:val="24"/>
        </w:rPr>
      </w:pPr>
      <w:r w:rsidRPr="00836E58">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6E85294" w14:textId="77777777" w:rsidR="00836E58" w:rsidRPr="00836E58" w:rsidRDefault="00836E58" w:rsidP="00836E58">
      <w:pPr>
        <w:ind w:firstLine="709"/>
        <w:jc w:val="both"/>
        <w:rPr>
          <w:color w:val="000000"/>
          <w:sz w:val="24"/>
          <w:szCs w:val="24"/>
        </w:rPr>
      </w:pPr>
      <w:r w:rsidRPr="00836E58">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9B4D26D" w14:textId="77777777" w:rsidR="00836E58" w:rsidRPr="00836E58" w:rsidRDefault="00836E58" w:rsidP="00836E58">
      <w:pPr>
        <w:ind w:firstLine="709"/>
        <w:jc w:val="both"/>
        <w:rPr>
          <w:color w:val="000000"/>
          <w:sz w:val="24"/>
          <w:szCs w:val="24"/>
        </w:rPr>
      </w:pPr>
      <w:r w:rsidRPr="00836E58">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8F99790" w14:textId="77777777" w:rsidR="00836E58" w:rsidRPr="00836E58" w:rsidRDefault="00836E58" w:rsidP="00836E58">
      <w:pPr>
        <w:ind w:firstLine="709"/>
        <w:jc w:val="both"/>
        <w:rPr>
          <w:color w:val="000000"/>
          <w:sz w:val="24"/>
          <w:szCs w:val="24"/>
        </w:rPr>
      </w:pPr>
      <w:r w:rsidRPr="00836E58">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A381B5E" w14:textId="77777777" w:rsidR="00836E58" w:rsidRPr="00836E58" w:rsidRDefault="00836E58" w:rsidP="00836E58">
      <w:pPr>
        <w:jc w:val="both"/>
        <w:rPr>
          <w:color w:val="000000"/>
          <w:sz w:val="24"/>
          <w:szCs w:val="24"/>
        </w:rPr>
      </w:pPr>
    </w:p>
    <w:p w14:paraId="057EDDDD" w14:textId="77777777" w:rsidR="00836E58" w:rsidRPr="00836E58" w:rsidRDefault="00836E58" w:rsidP="00836E58">
      <w:pPr>
        <w:jc w:val="center"/>
        <w:rPr>
          <w:b/>
          <w:bCs/>
          <w:sz w:val="24"/>
          <w:szCs w:val="24"/>
        </w:rPr>
      </w:pPr>
      <w:r w:rsidRPr="00836E58">
        <w:rPr>
          <w:b/>
          <w:bCs/>
          <w:sz w:val="24"/>
          <w:szCs w:val="24"/>
        </w:rPr>
        <w:t>6. ПРАВА СТОРОН НА РЕЗУЛЬТАТЫ УСЛУГ</w:t>
      </w:r>
    </w:p>
    <w:p w14:paraId="6F120C4C" w14:textId="77777777" w:rsidR="00836E58" w:rsidRPr="00836E58" w:rsidRDefault="00836E58" w:rsidP="00836E58">
      <w:pPr>
        <w:jc w:val="center"/>
        <w:rPr>
          <w:b/>
          <w:bCs/>
          <w:sz w:val="24"/>
          <w:szCs w:val="24"/>
        </w:rPr>
      </w:pPr>
    </w:p>
    <w:p w14:paraId="226EB579" w14:textId="77777777" w:rsidR="00836E58" w:rsidRPr="00836E58" w:rsidRDefault="00836E58" w:rsidP="00836E58">
      <w:pPr>
        <w:ind w:firstLine="709"/>
        <w:jc w:val="both"/>
        <w:rPr>
          <w:color w:val="000000"/>
          <w:sz w:val="24"/>
          <w:szCs w:val="24"/>
        </w:rPr>
      </w:pPr>
      <w:r w:rsidRPr="00836E58">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C34B229" w14:textId="77777777" w:rsidR="00836E58" w:rsidRPr="00836E58" w:rsidRDefault="00836E58" w:rsidP="00836E58">
      <w:pPr>
        <w:ind w:firstLine="709"/>
        <w:jc w:val="both"/>
        <w:rPr>
          <w:color w:val="000000"/>
          <w:sz w:val="24"/>
          <w:szCs w:val="24"/>
        </w:rPr>
      </w:pPr>
      <w:r w:rsidRPr="00836E58">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5CA38225" w14:textId="77777777" w:rsidR="00836E58" w:rsidRPr="00836E58" w:rsidRDefault="00836E58" w:rsidP="00836E58">
      <w:pPr>
        <w:ind w:firstLine="709"/>
        <w:jc w:val="both"/>
        <w:rPr>
          <w:color w:val="000000"/>
          <w:sz w:val="24"/>
          <w:szCs w:val="24"/>
        </w:rPr>
      </w:pPr>
      <w:r w:rsidRPr="00836E58">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7C4A893" w14:textId="77777777" w:rsidR="00836E58" w:rsidRPr="00836E58" w:rsidRDefault="00836E58" w:rsidP="00836E58">
      <w:pPr>
        <w:ind w:firstLine="709"/>
        <w:jc w:val="both"/>
        <w:rPr>
          <w:color w:val="000000"/>
          <w:sz w:val="24"/>
          <w:szCs w:val="24"/>
        </w:rPr>
      </w:pPr>
      <w:r w:rsidRPr="00836E58">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E83CECB" w14:textId="77777777" w:rsidR="00836E58" w:rsidRPr="00836E58" w:rsidRDefault="00836E58" w:rsidP="00836E58">
      <w:pPr>
        <w:ind w:firstLine="709"/>
        <w:jc w:val="both"/>
        <w:rPr>
          <w:color w:val="000000"/>
          <w:sz w:val="24"/>
          <w:szCs w:val="24"/>
        </w:rPr>
      </w:pPr>
      <w:r w:rsidRPr="00836E58">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1A10ED9" w14:textId="77777777" w:rsidR="00836E58" w:rsidRPr="00836E58" w:rsidRDefault="00836E58" w:rsidP="00836E58">
      <w:pPr>
        <w:ind w:firstLine="708"/>
        <w:jc w:val="both"/>
        <w:rPr>
          <w:sz w:val="24"/>
          <w:szCs w:val="24"/>
        </w:rPr>
      </w:pPr>
      <w:r w:rsidRPr="00836E58">
        <w:rPr>
          <w:color w:val="000000"/>
          <w:sz w:val="24"/>
          <w:szCs w:val="24"/>
        </w:rPr>
        <w:t xml:space="preserve">6.6. </w:t>
      </w:r>
      <w:r w:rsidRPr="00836E58">
        <w:rPr>
          <w:color w:val="000000"/>
          <w:spacing w:val="-1"/>
          <w:sz w:val="24"/>
          <w:szCs w:val="24"/>
        </w:rPr>
        <w:t xml:space="preserve">В предусмотренном в данном пункте случае </w:t>
      </w:r>
      <w:r w:rsidRPr="00836E58">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AC37126" w14:textId="77777777" w:rsidR="00836E58" w:rsidRPr="00836E58" w:rsidRDefault="00836E58" w:rsidP="00836E58">
      <w:pPr>
        <w:ind w:firstLine="708"/>
        <w:jc w:val="both"/>
        <w:rPr>
          <w:sz w:val="24"/>
          <w:szCs w:val="24"/>
        </w:rPr>
      </w:pPr>
    </w:p>
    <w:p w14:paraId="16D8A23D" w14:textId="77777777" w:rsidR="00836E58" w:rsidRPr="00836E58" w:rsidRDefault="00836E58" w:rsidP="00836E58">
      <w:pPr>
        <w:jc w:val="center"/>
        <w:rPr>
          <w:b/>
          <w:sz w:val="24"/>
          <w:szCs w:val="24"/>
        </w:rPr>
      </w:pPr>
      <w:r w:rsidRPr="00836E58">
        <w:rPr>
          <w:b/>
          <w:sz w:val="24"/>
          <w:szCs w:val="24"/>
        </w:rPr>
        <w:t>7. КОНФИДЕНЦИАЛЬНОСТЬ</w:t>
      </w:r>
    </w:p>
    <w:p w14:paraId="0FD4B310" w14:textId="77777777" w:rsidR="00836E58" w:rsidRPr="00836E58" w:rsidRDefault="00836E58" w:rsidP="00836E58">
      <w:pPr>
        <w:jc w:val="center"/>
        <w:rPr>
          <w:b/>
          <w:sz w:val="24"/>
          <w:szCs w:val="24"/>
        </w:rPr>
      </w:pPr>
    </w:p>
    <w:p w14:paraId="6DE6296D" w14:textId="77777777" w:rsidR="00836E58" w:rsidRPr="00836E58" w:rsidRDefault="00836E58" w:rsidP="00836E58">
      <w:pPr>
        <w:ind w:firstLine="709"/>
        <w:jc w:val="both"/>
        <w:rPr>
          <w:sz w:val="24"/>
          <w:szCs w:val="24"/>
        </w:rPr>
      </w:pPr>
      <w:r w:rsidRPr="00836E58">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1D038C7" w14:textId="77777777" w:rsidR="00836E58" w:rsidRPr="00836E58" w:rsidRDefault="00836E58" w:rsidP="00836E58">
      <w:pPr>
        <w:ind w:firstLine="709"/>
        <w:jc w:val="both"/>
        <w:rPr>
          <w:sz w:val="24"/>
          <w:szCs w:val="24"/>
        </w:rPr>
      </w:pPr>
      <w:r w:rsidRPr="00836E58">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C1EFFA4" w14:textId="77777777" w:rsidR="00836E58" w:rsidRPr="00836E58" w:rsidRDefault="00836E58" w:rsidP="00836E58">
      <w:pPr>
        <w:ind w:firstLine="709"/>
        <w:jc w:val="both"/>
        <w:rPr>
          <w:sz w:val="24"/>
          <w:szCs w:val="24"/>
        </w:rPr>
      </w:pPr>
      <w:r w:rsidRPr="00836E58">
        <w:rPr>
          <w:sz w:val="24"/>
          <w:szCs w:val="24"/>
        </w:rPr>
        <w:t xml:space="preserve">(1) разглашение Конфиденциальной информации с письменного согласия Заказчика; </w:t>
      </w:r>
    </w:p>
    <w:p w14:paraId="6C41E5C8" w14:textId="77777777" w:rsidR="00836E58" w:rsidRPr="00836E58" w:rsidRDefault="00836E58" w:rsidP="00836E58">
      <w:pPr>
        <w:ind w:firstLine="709"/>
        <w:jc w:val="both"/>
        <w:rPr>
          <w:sz w:val="24"/>
          <w:szCs w:val="24"/>
        </w:rPr>
      </w:pPr>
      <w:r w:rsidRPr="00836E58">
        <w:rPr>
          <w:sz w:val="24"/>
          <w:szCs w:val="24"/>
        </w:rPr>
        <w:t xml:space="preserve">(2) сведения, составляющие Конфиденциальную информацию, стали общеизвестными не по вине Исполнителя; </w:t>
      </w:r>
    </w:p>
    <w:p w14:paraId="37191421" w14:textId="77777777" w:rsidR="00836E58" w:rsidRPr="00836E58" w:rsidRDefault="00836E58" w:rsidP="00836E58">
      <w:pPr>
        <w:ind w:firstLine="709"/>
        <w:jc w:val="both"/>
        <w:rPr>
          <w:sz w:val="24"/>
          <w:szCs w:val="24"/>
        </w:rPr>
      </w:pPr>
      <w:r w:rsidRPr="00836E58">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826142C" w14:textId="77777777" w:rsidR="00836E58" w:rsidRPr="00836E58" w:rsidRDefault="00836E58" w:rsidP="00836E58">
      <w:pPr>
        <w:ind w:firstLine="709"/>
        <w:jc w:val="both"/>
        <w:rPr>
          <w:sz w:val="24"/>
          <w:szCs w:val="24"/>
        </w:rPr>
      </w:pPr>
      <w:r w:rsidRPr="00836E58">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7E0C230" w14:textId="77777777" w:rsidR="00836E58" w:rsidRPr="00836E58" w:rsidRDefault="00836E58" w:rsidP="00836E58">
      <w:pPr>
        <w:ind w:firstLine="709"/>
        <w:jc w:val="both"/>
        <w:rPr>
          <w:sz w:val="24"/>
          <w:szCs w:val="24"/>
        </w:rPr>
      </w:pPr>
      <w:r w:rsidRPr="00836E58">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4867BFD" w14:textId="77777777" w:rsidR="00836E58" w:rsidRPr="00836E58" w:rsidRDefault="00836E58" w:rsidP="00836E58">
      <w:pPr>
        <w:ind w:firstLine="709"/>
        <w:jc w:val="both"/>
        <w:rPr>
          <w:sz w:val="24"/>
          <w:szCs w:val="24"/>
        </w:rPr>
      </w:pPr>
    </w:p>
    <w:p w14:paraId="064F5681" w14:textId="77777777" w:rsidR="00836E58" w:rsidRPr="00836E58" w:rsidRDefault="00836E58" w:rsidP="00836E58">
      <w:pPr>
        <w:jc w:val="center"/>
        <w:rPr>
          <w:b/>
          <w:bCs/>
          <w:sz w:val="24"/>
          <w:szCs w:val="24"/>
        </w:rPr>
      </w:pPr>
      <w:r w:rsidRPr="00836E58">
        <w:rPr>
          <w:b/>
          <w:bCs/>
          <w:sz w:val="24"/>
          <w:szCs w:val="24"/>
        </w:rPr>
        <w:t>8. ГАРАНТИИ И ЗАВЕРЕНИЯ СТОРОН</w:t>
      </w:r>
    </w:p>
    <w:p w14:paraId="2CB6522E" w14:textId="77777777" w:rsidR="00836E58" w:rsidRPr="00836E58" w:rsidRDefault="00836E58" w:rsidP="00836E58">
      <w:pPr>
        <w:ind w:firstLine="709"/>
        <w:jc w:val="both"/>
        <w:rPr>
          <w:sz w:val="24"/>
          <w:szCs w:val="24"/>
        </w:rPr>
      </w:pPr>
    </w:p>
    <w:p w14:paraId="697B74D7" w14:textId="77777777" w:rsidR="00836E58" w:rsidRPr="00836E58" w:rsidRDefault="00836E58" w:rsidP="00836E58">
      <w:pPr>
        <w:pStyle w:val="afff4"/>
        <w:tabs>
          <w:tab w:val="left" w:pos="0"/>
          <w:tab w:val="left" w:pos="180"/>
        </w:tabs>
        <w:ind w:left="0" w:firstLine="709"/>
        <w:jc w:val="both"/>
        <w:rPr>
          <w:color w:val="000000"/>
          <w:sz w:val="24"/>
          <w:szCs w:val="24"/>
        </w:rPr>
      </w:pPr>
      <w:r w:rsidRPr="00836E58">
        <w:rPr>
          <w:sz w:val="24"/>
          <w:szCs w:val="24"/>
        </w:rPr>
        <w:t xml:space="preserve">8.1. </w:t>
      </w:r>
      <w:r w:rsidRPr="00836E58">
        <w:rPr>
          <w:color w:val="000000"/>
          <w:sz w:val="24"/>
          <w:szCs w:val="24"/>
        </w:rPr>
        <w:t>Исполнитель гарантирует и заверяет Заказчика, что:</w:t>
      </w:r>
    </w:p>
    <w:p w14:paraId="403E5CE8" w14:textId="77777777" w:rsidR="00836E58" w:rsidRPr="00836E58" w:rsidRDefault="00836E58" w:rsidP="00836E58">
      <w:pPr>
        <w:shd w:val="clear" w:color="auto" w:fill="FFFFFF"/>
        <w:tabs>
          <w:tab w:val="left" w:pos="0"/>
          <w:tab w:val="left" w:pos="1276"/>
        </w:tabs>
        <w:ind w:firstLine="709"/>
        <w:jc w:val="both"/>
        <w:rPr>
          <w:color w:val="000000"/>
          <w:sz w:val="24"/>
          <w:szCs w:val="24"/>
        </w:rPr>
      </w:pPr>
      <w:r w:rsidRPr="00836E58">
        <w:rPr>
          <w:sz w:val="24"/>
          <w:szCs w:val="24"/>
        </w:rPr>
        <w:t>(</w:t>
      </w:r>
      <w:r w:rsidRPr="00836E5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7F1356" w14:textId="77777777" w:rsidR="00836E58" w:rsidRPr="00836E58" w:rsidRDefault="00836E58" w:rsidP="00836E58">
      <w:pPr>
        <w:shd w:val="clear" w:color="auto" w:fill="FFFFFF"/>
        <w:tabs>
          <w:tab w:val="left" w:pos="0"/>
          <w:tab w:val="left" w:pos="1418"/>
        </w:tabs>
        <w:ind w:firstLine="709"/>
        <w:jc w:val="both"/>
        <w:rPr>
          <w:color w:val="000000"/>
          <w:sz w:val="24"/>
          <w:szCs w:val="24"/>
        </w:rPr>
      </w:pPr>
      <w:r w:rsidRPr="00836E5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2D15A907" w14:textId="77777777" w:rsidR="00836E58" w:rsidRPr="00836E58" w:rsidRDefault="00836E58" w:rsidP="00836E58">
      <w:pPr>
        <w:shd w:val="clear" w:color="auto" w:fill="FFFFFF"/>
        <w:tabs>
          <w:tab w:val="left" w:pos="0"/>
          <w:tab w:val="left" w:pos="1276"/>
        </w:tabs>
        <w:ind w:firstLine="709"/>
        <w:jc w:val="both"/>
        <w:rPr>
          <w:color w:val="000000"/>
          <w:sz w:val="24"/>
          <w:szCs w:val="24"/>
        </w:rPr>
      </w:pPr>
      <w:r w:rsidRPr="00836E5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330242C4" w14:textId="77777777" w:rsidR="00836E58" w:rsidRPr="00836E58" w:rsidRDefault="00836E58" w:rsidP="00836E58">
      <w:pPr>
        <w:shd w:val="clear" w:color="auto" w:fill="FFFFFF"/>
        <w:tabs>
          <w:tab w:val="left" w:pos="0"/>
          <w:tab w:val="left" w:pos="1276"/>
        </w:tabs>
        <w:ind w:firstLine="709"/>
        <w:jc w:val="both"/>
        <w:rPr>
          <w:color w:val="000000"/>
          <w:sz w:val="24"/>
          <w:szCs w:val="24"/>
        </w:rPr>
      </w:pPr>
      <w:r w:rsidRPr="00836E58">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8C82F25" w14:textId="77777777" w:rsidR="00836E58" w:rsidRPr="00836E58" w:rsidRDefault="00836E58" w:rsidP="00836E58">
      <w:pPr>
        <w:shd w:val="clear" w:color="auto" w:fill="FFFFFF"/>
        <w:tabs>
          <w:tab w:val="left" w:pos="0"/>
          <w:tab w:val="left" w:pos="1276"/>
        </w:tabs>
        <w:ind w:firstLine="709"/>
        <w:jc w:val="both"/>
        <w:rPr>
          <w:color w:val="000000"/>
          <w:sz w:val="24"/>
          <w:szCs w:val="24"/>
        </w:rPr>
      </w:pPr>
      <w:r w:rsidRPr="00836E58">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C58565" w14:textId="77777777" w:rsidR="00836E58" w:rsidRPr="00836E58" w:rsidRDefault="00836E58" w:rsidP="00836E58">
      <w:pPr>
        <w:shd w:val="clear" w:color="auto" w:fill="FFFFFF"/>
        <w:tabs>
          <w:tab w:val="left" w:pos="0"/>
          <w:tab w:val="left" w:pos="1276"/>
        </w:tabs>
        <w:ind w:firstLine="709"/>
        <w:jc w:val="both"/>
        <w:rPr>
          <w:color w:val="000000"/>
          <w:sz w:val="24"/>
          <w:szCs w:val="24"/>
        </w:rPr>
      </w:pPr>
      <w:r w:rsidRPr="00836E58">
        <w:rPr>
          <w:color w:val="000000"/>
          <w:sz w:val="24"/>
          <w:szCs w:val="24"/>
        </w:rPr>
        <w:t>(6)  имеет все необходимые ресурсы, персонал и опыт работы для оказания услуг по настоящему Договору.</w:t>
      </w:r>
    </w:p>
    <w:p w14:paraId="5E9B3D58" w14:textId="77777777" w:rsidR="00836E58" w:rsidRPr="00836E58" w:rsidRDefault="00836E58" w:rsidP="00836E58">
      <w:pPr>
        <w:pStyle w:val="afff4"/>
        <w:numPr>
          <w:ilvl w:val="0"/>
          <w:numId w:val="15"/>
        </w:numPr>
        <w:shd w:val="clear" w:color="auto" w:fill="FFFFFF"/>
        <w:tabs>
          <w:tab w:val="left" w:pos="0"/>
        </w:tabs>
        <w:contextualSpacing w:val="0"/>
        <w:jc w:val="both"/>
        <w:rPr>
          <w:vanish/>
          <w:color w:val="000000"/>
          <w:sz w:val="24"/>
          <w:szCs w:val="24"/>
        </w:rPr>
      </w:pPr>
    </w:p>
    <w:p w14:paraId="048D4804" w14:textId="77777777" w:rsidR="00836E58" w:rsidRPr="00836E58" w:rsidRDefault="00836E58" w:rsidP="00836E58">
      <w:pPr>
        <w:pStyle w:val="afff4"/>
        <w:numPr>
          <w:ilvl w:val="0"/>
          <w:numId w:val="15"/>
        </w:numPr>
        <w:shd w:val="clear" w:color="auto" w:fill="FFFFFF"/>
        <w:tabs>
          <w:tab w:val="left" w:pos="0"/>
        </w:tabs>
        <w:contextualSpacing w:val="0"/>
        <w:jc w:val="both"/>
        <w:rPr>
          <w:vanish/>
          <w:color w:val="000000"/>
          <w:sz w:val="24"/>
          <w:szCs w:val="24"/>
        </w:rPr>
      </w:pPr>
    </w:p>
    <w:p w14:paraId="3B107C46" w14:textId="77777777" w:rsidR="00836E58" w:rsidRPr="00836E58" w:rsidRDefault="00836E58" w:rsidP="00836E58">
      <w:pPr>
        <w:pStyle w:val="afff4"/>
        <w:numPr>
          <w:ilvl w:val="0"/>
          <w:numId w:val="15"/>
        </w:numPr>
        <w:shd w:val="clear" w:color="auto" w:fill="FFFFFF"/>
        <w:tabs>
          <w:tab w:val="left" w:pos="0"/>
        </w:tabs>
        <w:contextualSpacing w:val="0"/>
        <w:jc w:val="both"/>
        <w:rPr>
          <w:vanish/>
          <w:color w:val="000000"/>
          <w:sz w:val="24"/>
          <w:szCs w:val="24"/>
        </w:rPr>
      </w:pPr>
    </w:p>
    <w:p w14:paraId="027C5377" w14:textId="77777777" w:rsidR="00836E58" w:rsidRPr="00836E58" w:rsidRDefault="00836E58" w:rsidP="00836E58">
      <w:pPr>
        <w:pStyle w:val="afff4"/>
        <w:numPr>
          <w:ilvl w:val="1"/>
          <w:numId w:val="15"/>
        </w:numPr>
        <w:shd w:val="clear" w:color="auto" w:fill="FFFFFF"/>
        <w:tabs>
          <w:tab w:val="left" w:pos="0"/>
        </w:tabs>
        <w:ind w:left="1069"/>
        <w:contextualSpacing w:val="0"/>
        <w:jc w:val="both"/>
        <w:rPr>
          <w:color w:val="000000"/>
          <w:sz w:val="24"/>
          <w:szCs w:val="24"/>
        </w:rPr>
      </w:pPr>
      <w:r w:rsidRPr="00836E58">
        <w:rPr>
          <w:color w:val="000000"/>
          <w:sz w:val="24"/>
          <w:szCs w:val="24"/>
        </w:rPr>
        <w:t>Заказчик гарантирует и заверяет Исполнителя, что:</w:t>
      </w:r>
    </w:p>
    <w:p w14:paraId="769A9B06"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3A2820"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622103D"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3D5F257"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BEC8F4"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F2FE7D9"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DE33F2"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67B99AA"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EC2E4EC"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5D52D96" w14:textId="77777777" w:rsidR="00836E58" w:rsidRPr="00836E58" w:rsidRDefault="00836E58" w:rsidP="00836E58">
      <w:pPr>
        <w:shd w:val="clear" w:color="auto" w:fill="FFFFFF"/>
        <w:tabs>
          <w:tab w:val="left" w:pos="0"/>
          <w:tab w:val="left" w:pos="1418"/>
        </w:tabs>
        <w:ind w:firstLine="709"/>
        <w:jc w:val="both"/>
        <w:rPr>
          <w:color w:val="000000"/>
          <w:sz w:val="24"/>
          <w:szCs w:val="24"/>
        </w:rPr>
      </w:pPr>
      <w:r w:rsidRPr="00836E58">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E42DD5D" w14:textId="77777777" w:rsidR="00836E58" w:rsidRPr="00836E58" w:rsidRDefault="00836E58" w:rsidP="00836E58">
      <w:pPr>
        <w:shd w:val="clear" w:color="auto" w:fill="FFFFFF"/>
        <w:tabs>
          <w:tab w:val="left" w:pos="0"/>
        </w:tabs>
        <w:ind w:firstLine="709"/>
        <w:jc w:val="both"/>
        <w:rPr>
          <w:color w:val="000000"/>
          <w:sz w:val="24"/>
          <w:szCs w:val="24"/>
        </w:rPr>
      </w:pPr>
      <w:r w:rsidRPr="00836E58">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632F4A7" w14:textId="77777777" w:rsidR="00836E58" w:rsidRPr="00836E58" w:rsidRDefault="00836E58" w:rsidP="00836E58">
      <w:pPr>
        <w:ind w:firstLine="709"/>
        <w:jc w:val="both"/>
        <w:rPr>
          <w:color w:val="000000"/>
          <w:sz w:val="24"/>
          <w:szCs w:val="24"/>
        </w:rPr>
      </w:pPr>
      <w:r w:rsidRPr="00836E58">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BE08987" w14:textId="77777777" w:rsidR="00836E58" w:rsidRPr="00836E58" w:rsidRDefault="00836E58" w:rsidP="00836E58">
      <w:pPr>
        <w:ind w:firstLine="709"/>
        <w:jc w:val="both"/>
        <w:rPr>
          <w:color w:val="000000"/>
          <w:sz w:val="24"/>
          <w:szCs w:val="24"/>
        </w:rPr>
      </w:pPr>
    </w:p>
    <w:p w14:paraId="5008D83C" w14:textId="77777777" w:rsidR="00836E58" w:rsidRPr="00836E58" w:rsidRDefault="00836E58" w:rsidP="00836E58">
      <w:pPr>
        <w:pStyle w:val="afff4"/>
        <w:numPr>
          <w:ilvl w:val="0"/>
          <w:numId w:val="15"/>
        </w:numPr>
        <w:jc w:val="center"/>
        <w:rPr>
          <w:b/>
          <w:sz w:val="24"/>
          <w:szCs w:val="24"/>
        </w:rPr>
      </w:pPr>
      <w:r w:rsidRPr="00836E58">
        <w:rPr>
          <w:b/>
          <w:sz w:val="24"/>
          <w:szCs w:val="24"/>
        </w:rPr>
        <w:t>АНТИКОРРУПЦИОННЫЕ УСЛОВИЯ</w:t>
      </w:r>
    </w:p>
    <w:p w14:paraId="7E5C479D" w14:textId="77777777" w:rsidR="00836E58" w:rsidRPr="00836E58" w:rsidRDefault="00836E58" w:rsidP="00836E58">
      <w:pPr>
        <w:jc w:val="center"/>
        <w:rPr>
          <w:b/>
          <w:sz w:val="24"/>
          <w:szCs w:val="24"/>
        </w:rPr>
      </w:pPr>
    </w:p>
    <w:p w14:paraId="35345FBA" w14:textId="77777777" w:rsidR="00836E58" w:rsidRPr="00836E58" w:rsidRDefault="00836E58" w:rsidP="00836E58">
      <w:pPr>
        <w:ind w:firstLine="709"/>
        <w:jc w:val="both"/>
        <w:rPr>
          <w:sz w:val="24"/>
          <w:szCs w:val="24"/>
        </w:rPr>
      </w:pPr>
      <w:r w:rsidRPr="00836E58">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54928A1" w14:textId="77777777" w:rsidR="00836E58" w:rsidRPr="00836E58" w:rsidRDefault="00836E58" w:rsidP="00836E58">
      <w:pPr>
        <w:ind w:firstLine="709"/>
        <w:jc w:val="both"/>
        <w:rPr>
          <w:sz w:val="24"/>
          <w:szCs w:val="24"/>
        </w:rPr>
      </w:pPr>
      <w:r w:rsidRPr="00836E58">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2A87BF5" w14:textId="77777777" w:rsidR="00836E58" w:rsidRPr="00836E58" w:rsidRDefault="00836E58" w:rsidP="00836E58">
      <w:pPr>
        <w:ind w:firstLine="709"/>
        <w:jc w:val="both"/>
        <w:rPr>
          <w:sz w:val="24"/>
          <w:szCs w:val="24"/>
        </w:rPr>
      </w:pPr>
      <w:r w:rsidRPr="00836E58">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36E58">
        <w:rPr>
          <w:sz w:val="24"/>
          <w:szCs w:val="24"/>
          <w:lang w:val="en-US"/>
        </w:rPr>
        <w:t> </w:t>
      </w:r>
      <w:r w:rsidRPr="00836E58">
        <w:rPr>
          <w:sz w:val="24"/>
          <w:szCs w:val="24"/>
        </w:rPr>
        <w:t>направленного на обеспечение выполнения этим работником каких-либо действий в пользу стимулирующей его Стороны.</w:t>
      </w:r>
    </w:p>
    <w:p w14:paraId="24A84D2F" w14:textId="77777777" w:rsidR="00836E58" w:rsidRPr="00836E58" w:rsidRDefault="00836E58" w:rsidP="00836E58">
      <w:pPr>
        <w:ind w:firstLine="709"/>
        <w:jc w:val="both"/>
        <w:rPr>
          <w:sz w:val="24"/>
          <w:szCs w:val="24"/>
        </w:rPr>
      </w:pPr>
      <w:r w:rsidRPr="00836E58">
        <w:rPr>
          <w:sz w:val="24"/>
          <w:szCs w:val="24"/>
        </w:rPr>
        <w:t>Под действиями работника, осуществляемыми в пользу стимулирующей его Стороны, понимаются:</w:t>
      </w:r>
    </w:p>
    <w:p w14:paraId="67A5BC1E" w14:textId="77777777" w:rsidR="00836E58" w:rsidRPr="00836E58" w:rsidRDefault="00836E58" w:rsidP="00836E58">
      <w:pPr>
        <w:pStyle w:val="afff4"/>
        <w:numPr>
          <w:ilvl w:val="0"/>
          <w:numId w:val="16"/>
        </w:numPr>
        <w:autoSpaceDE w:val="0"/>
        <w:autoSpaceDN w:val="0"/>
        <w:adjustRightInd w:val="0"/>
        <w:jc w:val="both"/>
        <w:rPr>
          <w:sz w:val="24"/>
          <w:szCs w:val="24"/>
        </w:rPr>
      </w:pPr>
      <w:r w:rsidRPr="00836E58">
        <w:rPr>
          <w:sz w:val="24"/>
          <w:szCs w:val="24"/>
        </w:rPr>
        <w:t>предоставление неоправданных преимуществ по сравнению с другими контрагентами;</w:t>
      </w:r>
    </w:p>
    <w:p w14:paraId="5C2EC601" w14:textId="77777777" w:rsidR="00836E58" w:rsidRPr="00836E58" w:rsidRDefault="00836E58" w:rsidP="00836E58">
      <w:pPr>
        <w:pStyle w:val="afff4"/>
        <w:numPr>
          <w:ilvl w:val="0"/>
          <w:numId w:val="16"/>
        </w:numPr>
        <w:autoSpaceDE w:val="0"/>
        <w:autoSpaceDN w:val="0"/>
        <w:adjustRightInd w:val="0"/>
        <w:jc w:val="both"/>
        <w:rPr>
          <w:sz w:val="24"/>
          <w:szCs w:val="24"/>
        </w:rPr>
      </w:pPr>
      <w:r w:rsidRPr="00836E58">
        <w:rPr>
          <w:sz w:val="24"/>
          <w:szCs w:val="24"/>
        </w:rPr>
        <w:t>предоставление каких-либо гарантий;</w:t>
      </w:r>
    </w:p>
    <w:p w14:paraId="096EFEEA" w14:textId="77777777" w:rsidR="00836E58" w:rsidRPr="00836E58" w:rsidRDefault="00836E58" w:rsidP="00836E58">
      <w:pPr>
        <w:pStyle w:val="afff4"/>
        <w:numPr>
          <w:ilvl w:val="0"/>
          <w:numId w:val="16"/>
        </w:numPr>
        <w:autoSpaceDE w:val="0"/>
        <w:autoSpaceDN w:val="0"/>
        <w:adjustRightInd w:val="0"/>
        <w:jc w:val="both"/>
        <w:rPr>
          <w:sz w:val="24"/>
          <w:szCs w:val="24"/>
        </w:rPr>
      </w:pPr>
      <w:r w:rsidRPr="00836E58">
        <w:rPr>
          <w:sz w:val="24"/>
          <w:szCs w:val="24"/>
        </w:rPr>
        <w:t>ускорение существующих процедур;</w:t>
      </w:r>
    </w:p>
    <w:p w14:paraId="023615BA" w14:textId="77777777" w:rsidR="00836E58" w:rsidRPr="00836E58" w:rsidRDefault="00836E58" w:rsidP="00836E58">
      <w:pPr>
        <w:pStyle w:val="afff4"/>
        <w:numPr>
          <w:ilvl w:val="0"/>
          <w:numId w:val="16"/>
        </w:numPr>
        <w:autoSpaceDE w:val="0"/>
        <w:autoSpaceDN w:val="0"/>
        <w:adjustRightInd w:val="0"/>
        <w:jc w:val="both"/>
        <w:rPr>
          <w:sz w:val="24"/>
          <w:szCs w:val="24"/>
        </w:rPr>
      </w:pPr>
      <w:r w:rsidRPr="00836E5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FEC3551" w14:textId="77777777" w:rsidR="00836E58" w:rsidRPr="00836E58" w:rsidRDefault="00836E58" w:rsidP="00836E58">
      <w:pPr>
        <w:ind w:firstLine="709"/>
        <w:jc w:val="both"/>
        <w:rPr>
          <w:bCs/>
          <w:sz w:val="24"/>
          <w:szCs w:val="24"/>
        </w:rPr>
      </w:pPr>
      <w:r w:rsidRPr="00836E58">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36E58">
        <w:rPr>
          <w:b/>
          <w:bCs/>
          <w:sz w:val="24"/>
          <w:szCs w:val="24"/>
        </w:rPr>
        <w:t xml:space="preserve"> </w:t>
      </w:r>
      <w:r w:rsidRPr="00836E58">
        <w:rPr>
          <w:bCs/>
          <w:sz w:val="24"/>
          <w:szCs w:val="24"/>
        </w:rPr>
        <w:t>Это подтверждение должно быть направлено в течение 5 (Пяти) рабочих дней с даты направления письменного уведомления.</w:t>
      </w:r>
    </w:p>
    <w:p w14:paraId="53C65FD6" w14:textId="77777777" w:rsidR="00836E58" w:rsidRPr="00836E58" w:rsidRDefault="00836E58" w:rsidP="00836E58">
      <w:pPr>
        <w:ind w:firstLine="709"/>
        <w:jc w:val="both"/>
        <w:rPr>
          <w:sz w:val="24"/>
          <w:szCs w:val="24"/>
        </w:rPr>
      </w:pPr>
      <w:r w:rsidRPr="00836E58">
        <w:rPr>
          <w:bCs/>
          <w:sz w:val="24"/>
          <w:szCs w:val="24"/>
        </w:rPr>
        <w:t xml:space="preserve">9.5. </w:t>
      </w:r>
      <w:r w:rsidRPr="00836E5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C576570" w14:textId="77777777" w:rsidR="00836E58" w:rsidRPr="00836E58" w:rsidRDefault="00836E58" w:rsidP="00836E58">
      <w:pPr>
        <w:ind w:firstLine="709"/>
        <w:jc w:val="both"/>
        <w:rPr>
          <w:sz w:val="24"/>
          <w:szCs w:val="24"/>
        </w:rPr>
      </w:pPr>
      <w:r w:rsidRPr="00836E58">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FDB6B94" w14:textId="77777777" w:rsidR="00836E58" w:rsidRPr="00836E58" w:rsidRDefault="00836E58" w:rsidP="00836E58">
      <w:pPr>
        <w:ind w:firstLine="709"/>
        <w:jc w:val="both"/>
        <w:rPr>
          <w:sz w:val="24"/>
          <w:szCs w:val="24"/>
        </w:rPr>
      </w:pPr>
      <w:r w:rsidRPr="00836E58">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FBAEA33" w14:textId="77777777" w:rsidR="00836E58" w:rsidRPr="00836E58" w:rsidRDefault="00836E58" w:rsidP="00836E58">
      <w:pPr>
        <w:ind w:firstLine="709"/>
        <w:jc w:val="both"/>
        <w:rPr>
          <w:sz w:val="24"/>
          <w:szCs w:val="24"/>
        </w:rPr>
      </w:pPr>
      <w:r w:rsidRPr="00836E58">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0B793C6" w14:textId="77777777" w:rsidR="00836E58" w:rsidRPr="00836E58" w:rsidRDefault="00836E58" w:rsidP="00836E58">
      <w:pPr>
        <w:ind w:firstLine="709"/>
        <w:jc w:val="both"/>
        <w:rPr>
          <w:sz w:val="24"/>
          <w:szCs w:val="24"/>
        </w:rPr>
      </w:pPr>
      <w:r w:rsidRPr="00836E58">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DACE653" w14:textId="77777777" w:rsidR="00836E58" w:rsidRPr="00836E58" w:rsidRDefault="00836E58" w:rsidP="00836E58">
      <w:pPr>
        <w:ind w:firstLine="709"/>
        <w:jc w:val="both"/>
        <w:rPr>
          <w:color w:val="000000"/>
          <w:sz w:val="24"/>
          <w:szCs w:val="24"/>
        </w:rPr>
      </w:pPr>
    </w:p>
    <w:p w14:paraId="2D0CDE5D" w14:textId="77777777" w:rsidR="00836E58" w:rsidRPr="00836E58" w:rsidRDefault="00836E58" w:rsidP="00836E58">
      <w:pPr>
        <w:pStyle w:val="afff4"/>
        <w:numPr>
          <w:ilvl w:val="0"/>
          <w:numId w:val="17"/>
        </w:numPr>
        <w:tabs>
          <w:tab w:val="left" w:pos="142"/>
        </w:tabs>
        <w:ind w:left="0" w:firstLine="0"/>
        <w:contextualSpacing w:val="0"/>
        <w:jc w:val="center"/>
        <w:rPr>
          <w:b/>
          <w:bCs/>
          <w:sz w:val="24"/>
          <w:szCs w:val="24"/>
        </w:rPr>
      </w:pPr>
      <w:r w:rsidRPr="00836E58">
        <w:rPr>
          <w:b/>
          <w:bCs/>
          <w:sz w:val="24"/>
          <w:szCs w:val="24"/>
        </w:rPr>
        <w:t>ОБСТОЯТЕЛЬСТВА НЕПРЕОДОЛИМОЙ СИЛЫ (ФОРС-МАЖОР)</w:t>
      </w:r>
    </w:p>
    <w:p w14:paraId="61BB51F3" w14:textId="77777777" w:rsidR="00836E58" w:rsidRPr="00836E58" w:rsidRDefault="00836E58" w:rsidP="00836E58">
      <w:pPr>
        <w:pStyle w:val="afff4"/>
        <w:ind w:left="360"/>
        <w:rPr>
          <w:b/>
          <w:bCs/>
          <w:sz w:val="24"/>
          <w:szCs w:val="24"/>
        </w:rPr>
      </w:pPr>
    </w:p>
    <w:p w14:paraId="6A43D202" w14:textId="77777777" w:rsidR="00836E58" w:rsidRPr="00836E58" w:rsidRDefault="00836E58" w:rsidP="00836E58">
      <w:pPr>
        <w:ind w:firstLine="709"/>
        <w:jc w:val="both"/>
        <w:rPr>
          <w:sz w:val="24"/>
          <w:szCs w:val="24"/>
        </w:rPr>
      </w:pPr>
      <w:r w:rsidRPr="00836E58">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6DC84CC" w14:textId="77777777" w:rsidR="00836E58" w:rsidRPr="00836E58" w:rsidRDefault="00836E58" w:rsidP="00836E58">
      <w:pPr>
        <w:ind w:firstLine="709"/>
        <w:jc w:val="both"/>
        <w:rPr>
          <w:sz w:val="24"/>
          <w:szCs w:val="24"/>
        </w:rPr>
      </w:pPr>
      <w:r w:rsidRPr="00836E58">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4DF596F" w14:textId="77777777" w:rsidR="00836E58" w:rsidRPr="00836E58" w:rsidRDefault="00836E58" w:rsidP="00836E58">
      <w:pPr>
        <w:ind w:firstLine="709"/>
        <w:jc w:val="both"/>
        <w:rPr>
          <w:sz w:val="24"/>
          <w:szCs w:val="24"/>
        </w:rPr>
      </w:pPr>
      <w:r w:rsidRPr="00836E58">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776AA33" w14:textId="2E1A6C35" w:rsidR="00836E58" w:rsidRPr="00836E58" w:rsidRDefault="00836E58" w:rsidP="00836E58">
      <w:pPr>
        <w:ind w:firstLine="709"/>
        <w:jc w:val="both"/>
        <w:rPr>
          <w:sz w:val="24"/>
          <w:szCs w:val="24"/>
        </w:rPr>
      </w:pPr>
      <w:r w:rsidRPr="00836E58">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w:t>
      </w:r>
      <w:r>
        <w:rPr>
          <w:sz w:val="24"/>
          <w:szCs w:val="24"/>
        </w:rPr>
        <w:t xml:space="preserve">менее чем за </w:t>
      </w:r>
      <w:r w:rsidRPr="00836E58">
        <w:rPr>
          <w:sz w:val="24"/>
          <w:szCs w:val="24"/>
        </w:rPr>
        <w:t>10 (Десять) суток до предполагаемой даты расторжения.</w:t>
      </w:r>
    </w:p>
    <w:p w14:paraId="7E6C4D2D" w14:textId="77777777" w:rsidR="00836E58" w:rsidRPr="00836E58" w:rsidRDefault="00836E58" w:rsidP="00836E58">
      <w:pPr>
        <w:pStyle w:val="23"/>
        <w:ind w:firstLine="709"/>
        <w:rPr>
          <w:szCs w:val="24"/>
        </w:rPr>
      </w:pPr>
      <w:r w:rsidRPr="00836E58">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BD9B1B5" w14:textId="77777777" w:rsidR="00836E58" w:rsidRPr="00836E58" w:rsidRDefault="00836E58" w:rsidP="00836E58">
      <w:pPr>
        <w:jc w:val="center"/>
        <w:rPr>
          <w:b/>
          <w:bCs/>
          <w:sz w:val="24"/>
          <w:szCs w:val="24"/>
        </w:rPr>
      </w:pPr>
    </w:p>
    <w:p w14:paraId="0983380F" w14:textId="77777777" w:rsidR="00836E58" w:rsidRPr="00836E58" w:rsidRDefault="00836E58" w:rsidP="00836E58">
      <w:pPr>
        <w:jc w:val="center"/>
        <w:rPr>
          <w:b/>
          <w:bCs/>
          <w:sz w:val="24"/>
          <w:szCs w:val="24"/>
        </w:rPr>
      </w:pPr>
      <w:r w:rsidRPr="00836E58">
        <w:rPr>
          <w:b/>
          <w:bCs/>
          <w:sz w:val="24"/>
          <w:szCs w:val="24"/>
        </w:rPr>
        <w:t>11. СРОК ДЕЙСТВИЯ ДОГОВОРА</w:t>
      </w:r>
    </w:p>
    <w:p w14:paraId="0A0A5FFC" w14:textId="77777777" w:rsidR="00836E58" w:rsidRPr="00836E58" w:rsidRDefault="00836E58" w:rsidP="00836E58">
      <w:pPr>
        <w:jc w:val="center"/>
        <w:rPr>
          <w:b/>
          <w:bCs/>
          <w:sz w:val="24"/>
          <w:szCs w:val="24"/>
        </w:rPr>
      </w:pPr>
    </w:p>
    <w:p w14:paraId="4B10F36E" w14:textId="20087D58" w:rsidR="00836E58" w:rsidRPr="00836E58" w:rsidRDefault="00836E58" w:rsidP="00836E58">
      <w:pPr>
        <w:ind w:firstLine="720"/>
        <w:jc w:val="both"/>
        <w:rPr>
          <w:sz w:val="24"/>
          <w:szCs w:val="24"/>
        </w:rPr>
      </w:pPr>
      <w:r w:rsidRPr="00836E58">
        <w:rPr>
          <w:sz w:val="24"/>
          <w:szCs w:val="24"/>
        </w:rPr>
        <w:t xml:space="preserve">11.1. Настоящий Договор вступает в силу с момента подписания и действует до                 </w:t>
      </w:r>
      <w:r w:rsidR="005176FD" w:rsidRPr="00836E58">
        <w:rPr>
          <w:sz w:val="24"/>
          <w:szCs w:val="24"/>
        </w:rPr>
        <w:t xml:space="preserve">               </w:t>
      </w:r>
      <w:r w:rsidR="005176FD" w:rsidRPr="00B83658">
        <w:rPr>
          <w:sz w:val="24"/>
          <w:szCs w:val="24"/>
        </w:rPr>
        <w:t>31 декабря 2017 года</w:t>
      </w:r>
      <w:r w:rsidR="005176FD">
        <w:rPr>
          <w:sz w:val="24"/>
          <w:szCs w:val="24"/>
        </w:rPr>
        <w:t xml:space="preserve"> включительно</w:t>
      </w:r>
      <w:r w:rsidRPr="00836E58">
        <w:rPr>
          <w:sz w:val="24"/>
          <w:szCs w:val="24"/>
        </w:rPr>
        <w:t>, а в части неисполненных обязательств – до полного исполнения Сторонами своих обязательств по настоящему Договору.</w:t>
      </w:r>
    </w:p>
    <w:p w14:paraId="6457953B" w14:textId="77777777" w:rsidR="00836E58" w:rsidRPr="00836E58" w:rsidRDefault="00836E58" w:rsidP="00836E58">
      <w:pPr>
        <w:rPr>
          <w:b/>
          <w:bCs/>
          <w:sz w:val="24"/>
          <w:szCs w:val="24"/>
        </w:rPr>
      </w:pPr>
    </w:p>
    <w:p w14:paraId="0F04E336" w14:textId="77777777" w:rsidR="00836E58" w:rsidRPr="00836E58" w:rsidRDefault="00836E58" w:rsidP="00836E58">
      <w:pPr>
        <w:jc w:val="center"/>
        <w:rPr>
          <w:b/>
          <w:bCs/>
          <w:sz w:val="24"/>
          <w:szCs w:val="24"/>
        </w:rPr>
      </w:pPr>
      <w:r w:rsidRPr="00836E58">
        <w:rPr>
          <w:b/>
          <w:bCs/>
          <w:sz w:val="24"/>
          <w:szCs w:val="24"/>
        </w:rPr>
        <w:t>12. ПОРЯДОК И ОСНОВАНИЯ ИЗМЕНЕНИЯ И РАСТОРЖЕНИЕ ДОГОВОРА</w:t>
      </w:r>
    </w:p>
    <w:p w14:paraId="498D3BE0" w14:textId="77777777" w:rsidR="00836E58" w:rsidRPr="00836E58" w:rsidRDefault="00836E58" w:rsidP="00836E58">
      <w:pPr>
        <w:jc w:val="center"/>
        <w:rPr>
          <w:b/>
          <w:bCs/>
          <w:sz w:val="24"/>
          <w:szCs w:val="24"/>
        </w:rPr>
      </w:pPr>
    </w:p>
    <w:p w14:paraId="4A3ECF20" w14:textId="77777777" w:rsidR="00836E58" w:rsidRPr="00836E58" w:rsidRDefault="00836E58" w:rsidP="00836E58">
      <w:pPr>
        <w:ind w:firstLine="720"/>
        <w:jc w:val="both"/>
        <w:rPr>
          <w:sz w:val="24"/>
          <w:szCs w:val="24"/>
        </w:rPr>
      </w:pPr>
      <w:r w:rsidRPr="00836E58">
        <w:rPr>
          <w:sz w:val="24"/>
          <w:szCs w:val="24"/>
        </w:rPr>
        <w:t>12.1. Досрочное расторжение настоящего Договора допускается по письменному соглашению Сторон.</w:t>
      </w:r>
    </w:p>
    <w:p w14:paraId="669CD4CA" w14:textId="77777777" w:rsidR="00836E58" w:rsidRPr="00836E58" w:rsidRDefault="00836E58" w:rsidP="00836E58">
      <w:pPr>
        <w:ind w:firstLine="720"/>
        <w:jc w:val="both"/>
        <w:rPr>
          <w:sz w:val="24"/>
          <w:szCs w:val="24"/>
        </w:rPr>
      </w:pPr>
      <w:r w:rsidRPr="00836E58">
        <w:rPr>
          <w:sz w:val="24"/>
          <w:szCs w:val="24"/>
        </w:rPr>
        <w:t xml:space="preserve">12.2. </w:t>
      </w:r>
      <w:r w:rsidRPr="00836E58">
        <w:rPr>
          <w:spacing w:val="-7"/>
          <w:sz w:val="24"/>
          <w:szCs w:val="24"/>
        </w:rPr>
        <w:t>Любая из Сторон вправе о</w:t>
      </w:r>
      <w:r w:rsidRPr="00836E58">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9C453E" w14:textId="77777777" w:rsidR="00836E58" w:rsidRPr="00836E58" w:rsidRDefault="00836E58" w:rsidP="00836E58">
      <w:pPr>
        <w:ind w:firstLine="720"/>
        <w:jc w:val="both"/>
        <w:rPr>
          <w:sz w:val="24"/>
          <w:szCs w:val="24"/>
        </w:rPr>
      </w:pPr>
      <w:r w:rsidRPr="00836E58">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B1918AA" w14:textId="77777777" w:rsidR="00836E58" w:rsidRPr="00836E58" w:rsidRDefault="00836E58" w:rsidP="00836E58">
      <w:pPr>
        <w:ind w:firstLine="720"/>
        <w:jc w:val="both"/>
        <w:rPr>
          <w:sz w:val="24"/>
          <w:szCs w:val="24"/>
        </w:rPr>
      </w:pPr>
      <w:r w:rsidRPr="00836E58">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CD413FD" w14:textId="77777777" w:rsidR="00836E58" w:rsidRPr="00836E58" w:rsidRDefault="00836E58" w:rsidP="00836E58">
      <w:pPr>
        <w:jc w:val="center"/>
        <w:rPr>
          <w:b/>
          <w:bCs/>
          <w:sz w:val="24"/>
          <w:szCs w:val="24"/>
        </w:rPr>
      </w:pPr>
    </w:p>
    <w:p w14:paraId="2F0FAFD8" w14:textId="77777777" w:rsidR="00836E58" w:rsidRPr="00836E58" w:rsidRDefault="00836E58" w:rsidP="00836E58">
      <w:pPr>
        <w:jc w:val="center"/>
        <w:rPr>
          <w:b/>
          <w:bCs/>
          <w:sz w:val="24"/>
          <w:szCs w:val="24"/>
        </w:rPr>
      </w:pPr>
      <w:r w:rsidRPr="00836E58">
        <w:rPr>
          <w:b/>
          <w:bCs/>
          <w:sz w:val="24"/>
          <w:szCs w:val="24"/>
        </w:rPr>
        <w:t>13. ПОРЯДОК РАССМОТРЕНИЯ СПОРОВ</w:t>
      </w:r>
    </w:p>
    <w:p w14:paraId="07D9D0A2" w14:textId="77777777" w:rsidR="00836E58" w:rsidRPr="00836E58" w:rsidRDefault="00836E58" w:rsidP="00836E58">
      <w:pPr>
        <w:jc w:val="center"/>
        <w:rPr>
          <w:b/>
          <w:bCs/>
          <w:sz w:val="24"/>
          <w:szCs w:val="24"/>
        </w:rPr>
      </w:pPr>
    </w:p>
    <w:p w14:paraId="4A257E30" w14:textId="77777777" w:rsidR="00836E58" w:rsidRPr="00836E58" w:rsidRDefault="00836E58" w:rsidP="00836E58">
      <w:pPr>
        <w:ind w:firstLine="709"/>
        <w:jc w:val="both"/>
        <w:rPr>
          <w:color w:val="000000"/>
          <w:sz w:val="24"/>
          <w:szCs w:val="24"/>
        </w:rPr>
      </w:pPr>
      <w:r w:rsidRPr="00836E58">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B66DF24" w14:textId="77777777" w:rsidR="00836E58" w:rsidRPr="00836E58" w:rsidRDefault="00836E58" w:rsidP="00836E58">
      <w:pPr>
        <w:ind w:firstLine="709"/>
        <w:jc w:val="both"/>
        <w:rPr>
          <w:color w:val="000000"/>
          <w:sz w:val="24"/>
          <w:szCs w:val="24"/>
        </w:rPr>
      </w:pPr>
      <w:r w:rsidRPr="00836E58">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48B2A8A" w14:textId="77777777" w:rsidR="00836E58" w:rsidRPr="00836E58" w:rsidRDefault="00836E58" w:rsidP="00836E58">
      <w:pPr>
        <w:jc w:val="both"/>
        <w:rPr>
          <w:color w:val="000000"/>
          <w:sz w:val="24"/>
          <w:szCs w:val="24"/>
        </w:rPr>
      </w:pPr>
    </w:p>
    <w:p w14:paraId="79EBCE64" w14:textId="77777777" w:rsidR="00836E58" w:rsidRPr="00836E58" w:rsidRDefault="00836E58" w:rsidP="00836E58">
      <w:pPr>
        <w:jc w:val="center"/>
        <w:rPr>
          <w:b/>
          <w:bCs/>
          <w:sz w:val="24"/>
          <w:szCs w:val="24"/>
        </w:rPr>
      </w:pPr>
      <w:r w:rsidRPr="00836E58">
        <w:rPr>
          <w:b/>
          <w:bCs/>
          <w:sz w:val="24"/>
          <w:szCs w:val="24"/>
        </w:rPr>
        <w:t>14. ТРЕБОВАНИЯ К ПОДПИСИ</w:t>
      </w:r>
    </w:p>
    <w:p w14:paraId="6659BF7F" w14:textId="77777777" w:rsidR="00836E58" w:rsidRPr="00836E58" w:rsidRDefault="00836E58" w:rsidP="00836E58">
      <w:pPr>
        <w:jc w:val="center"/>
        <w:rPr>
          <w:b/>
          <w:bCs/>
          <w:sz w:val="24"/>
          <w:szCs w:val="24"/>
        </w:rPr>
      </w:pPr>
    </w:p>
    <w:p w14:paraId="1C145E01" w14:textId="77777777" w:rsidR="00836E58" w:rsidRPr="00836E58" w:rsidRDefault="00836E58" w:rsidP="00836E58">
      <w:pPr>
        <w:ind w:firstLine="720"/>
        <w:jc w:val="both"/>
        <w:rPr>
          <w:sz w:val="24"/>
          <w:szCs w:val="24"/>
        </w:rPr>
      </w:pPr>
      <w:r w:rsidRPr="00836E58">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467114C" w14:textId="77777777" w:rsidR="00836E58" w:rsidRPr="00836E58" w:rsidRDefault="00836E58" w:rsidP="00836E58">
      <w:pPr>
        <w:ind w:firstLine="720"/>
        <w:jc w:val="both"/>
        <w:rPr>
          <w:sz w:val="24"/>
          <w:szCs w:val="24"/>
        </w:rPr>
      </w:pPr>
      <w:r w:rsidRPr="00836E58">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10F6EA6" w14:textId="77777777" w:rsidR="00836E58" w:rsidRPr="00836E58" w:rsidRDefault="00836E58" w:rsidP="00836E58">
      <w:pPr>
        <w:ind w:firstLine="709"/>
        <w:jc w:val="both"/>
        <w:rPr>
          <w:color w:val="000000"/>
          <w:sz w:val="24"/>
          <w:szCs w:val="24"/>
        </w:rPr>
      </w:pPr>
    </w:p>
    <w:p w14:paraId="18148836" w14:textId="77777777" w:rsidR="00836E58" w:rsidRPr="00836E58" w:rsidRDefault="00836E58" w:rsidP="00836E58">
      <w:pPr>
        <w:jc w:val="center"/>
        <w:rPr>
          <w:b/>
          <w:bCs/>
          <w:sz w:val="24"/>
          <w:szCs w:val="24"/>
        </w:rPr>
      </w:pPr>
      <w:r w:rsidRPr="00836E58">
        <w:rPr>
          <w:b/>
          <w:bCs/>
          <w:sz w:val="24"/>
          <w:szCs w:val="24"/>
        </w:rPr>
        <w:t>15. ЗАКЛЮЧИТЕЛЬНЫЕ ПОЛОЖЕНИЯ</w:t>
      </w:r>
    </w:p>
    <w:p w14:paraId="66BA320B" w14:textId="77777777" w:rsidR="00836E58" w:rsidRPr="00836E58" w:rsidRDefault="00836E58" w:rsidP="00836E58">
      <w:pPr>
        <w:jc w:val="center"/>
        <w:rPr>
          <w:b/>
          <w:bCs/>
          <w:sz w:val="24"/>
          <w:szCs w:val="24"/>
        </w:rPr>
      </w:pPr>
    </w:p>
    <w:p w14:paraId="101EB334" w14:textId="77777777" w:rsidR="00836E58" w:rsidRPr="00836E58" w:rsidRDefault="00836E58" w:rsidP="00836E58">
      <w:pPr>
        <w:ind w:firstLine="720"/>
        <w:jc w:val="both"/>
        <w:rPr>
          <w:sz w:val="24"/>
          <w:szCs w:val="24"/>
        </w:rPr>
      </w:pPr>
      <w:r w:rsidRPr="00836E58">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4CD9841" w14:textId="77777777" w:rsidR="00836E58" w:rsidRPr="00836E58" w:rsidRDefault="00836E58" w:rsidP="00836E58">
      <w:pPr>
        <w:ind w:firstLine="720"/>
        <w:jc w:val="both"/>
        <w:rPr>
          <w:sz w:val="24"/>
          <w:szCs w:val="24"/>
        </w:rPr>
      </w:pPr>
      <w:r w:rsidRPr="00836E58">
        <w:rPr>
          <w:sz w:val="24"/>
          <w:szCs w:val="24"/>
        </w:rPr>
        <w:t>15.2. Настоящий Договор составлен в двух экземплярах, имеющих одинаковую юридическую силу, по одному для каждой из Сторон.</w:t>
      </w:r>
    </w:p>
    <w:p w14:paraId="5E56983B" w14:textId="77777777" w:rsidR="00836E58" w:rsidRPr="00836E58" w:rsidRDefault="00836E58" w:rsidP="00836E58">
      <w:pPr>
        <w:ind w:left="720"/>
        <w:jc w:val="both"/>
        <w:rPr>
          <w:sz w:val="24"/>
          <w:szCs w:val="24"/>
        </w:rPr>
      </w:pPr>
      <w:r w:rsidRPr="00836E58">
        <w:rPr>
          <w:sz w:val="24"/>
          <w:szCs w:val="24"/>
        </w:rPr>
        <w:t>15.3. К настоящему Договору прилагаются и являются его неотъемлемой частью:</w:t>
      </w:r>
    </w:p>
    <w:p w14:paraId="3B1AE620" w14:textId="77777777" w:rsidR="00836E58" w:rsidRPr="00836E58" w:rsidRDefault="00836E58" w:rsidP="00836E58">
      <w:pPr>
        <w:ind w:firstLine="709"/>
        <w:jc w:val="both"/>
        <w:rPr>
          <w:bCs/>
          <w:sz w:val="24"/>
          <w:szCs w:val="24"/>
        </w:rPr>
      </w:pPr>
      <w:r w:rsidRPr="00836E58">
        <w:rPr>
          <w:bCs/>
          <w:sz w:val="24"/>
          <w:szCs w:val="24"/>
        </w:rPr>
        <w:t>Приложение № 1: Техническое задание.</w:t>
      </w:r>
    </w:p>
    <w:p w14:paraId="11FB3989" w14:textId="77777777" w:rsidR="00836E58" w:rsidRPr="00836E58" w:rsidRDefault="00836E58" w:rsidP="00836E58">
      <w:pPr>
        <w:ind w:firstLine="709"/>
        <w:jc w:val="both"/>
        <w:rPr>
          <w:bCs/>
          <w:sz w:val="24"/>
          <w:szCs w:val="24"/>
        </w:rPr>
      </w:pPr>
      <w:r w:rsidRPr="00836E58">
        <w:rPr>
          <w:bCs/>
          <w:sz w:val="24"/>
          <w:szCs w:val="24"/>
        </w:rPr>
        <w:t>Приложение № 2: Календарный план оказания услуг.</w:t>
      </w:r>
    </w:p>
    <w:p w14:paraId="6DDB036D" w14:textId="77777777" w:rsidR="00836E58" w:rsidRPr="00836E58" w:rsidRDefault="00836E58" w:rsidP="00836E58">
      <w:pPr>
        <w:ind w:firstLine="709"/>
        <w:jc w:val="both"/>
        <w:rPr>
          <w:color w:val="000000"/>
          <w:sz w:val="24"/>
          <w:szCs w:val="24"/>
        </w:rPr>
      </w:pPr>
    </w:p>
    <w:p w14:paraId="061F5174" w14:textId="77777777" w:rsidR="00836E58" w:rsidRPr="00836E58" w:rsidRDefault="00836E58" w:rsidP="00836E58">
      <w:pPr>
        <w:jc w:val="center"/>
        <w:rPr>
          <w:b/>
          <w:sz w:val="24"/>
          <w:szCs w:val="24"/>
        </w:rPr>
      </w:pPr>
      <w:r w:rsidRPr="00836E58">
        <w:rPr>
          <w:b/>
          <w:sz w:val="24"/>
          <w:szCs w:val="24"/>
        </w:rPr>
        <w:t>16. АДРЕСА, РЕКВИЗИТЫ И ПОДПИСИ СТОРОН</w:t>
      </w:r>
    </w:p>
    <w:p w14:paraId="7A84957F" w14:textId="77777777" w:rsidR="00836E58" w:rsidRPr="00836E58" w:rsidRDefault="00836E58" w:rsidP="00836E58">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836E58" w:rsidRPr="00836E58" w14:paraId="150D39FA" w14:textId="77777777" w:rsidTr="00F2608A">
        <w:tc>
          <w:tcPr>
            <w:tcW w:w="2677" w:type="pct"/>
            <w:shd w:val="clear" w:color="auto" w:fill="auto"/>
          </w:tcPr>
          <w:p w14:paraId="4B68187B" w14:textId="77777777" w:rsidR="00836E58" w:rsidRPr="00836E58" w:rsidRDefault="00836E58" w:rsidP="00F2608A">
            <w:pPr>
              <w:tabs>
                <w:tab w:val="left" w:pos="5245"/>
              </w:tabs>
              <w:ind w:right="602"/>
              <w:rPr>
                <w:sz w:val="24"/>
                <w:szCs w:val="24"/>
              </w:rPr>
            </w:pPr>
            <w:r w:rsidRPr="00836E58">
              <w:rPr>
                <w:sz w:val="24"/>
                <w:szCs w:val="24"/>
              </w:rPr>
              <w:t>Заказчик:</w:t>
            </w:r>
          </w:p>
          <w:p w14:paraId="737FFD86" w14:textId="77777777" w:rsidR="00836E58" w:rsidRPr="00836E58" w:rsidRDefault="00836E58" w:rsidP="00F2608A">
            <w:pPr>
              <w:tabs>
                <w:tab w:val="left" w:pos="5245"/>
              </w:tabs>
              <w:ind w:right="602"/>
              <w:rPr>
                <w:b/>
                <w:sz w:val="24"/>
                <w:szCs w:val="24"/>
              </w:rPr>
            </w:pPr>
            <w:r w:rsidRPr="00836E58">
              <w:rPr>
                <w:b/>
                <w:sz w:val="24"/>
                <w:szCs w:val="24"/>
              </w:rPr>
              <w:t>Автономная некоммерческая организация «Агентство стратегических инициатив по продвижению новых проектов»</w:t>
            </w:r>
          </w:p>
          <w:p w14:paraId="102DEB87" w14:textId="77777777" w:rsidR="00836E58" w:rsidRPr="00836E58" w:rsidRDefault="00836E58" w:rsidP="00F2608A">
            <w:pPr>
              <w:tabs>
                <w:tab w:val="left" w:pos="5245"/>
              </w:tabs>
              <w:ind w:right="602"/>
              <w:rPr>
                <w:b/>
                <w:sz w:val="24"/>
                <w:szCs w:val="24"/>
              </w:rPr>
            </w:pPr>
          </w:p>
          <w:p w14:paraId="4CB1589C" w14:textId="77777777" w:rsidR="00836E58" w:rsidRPr="00836E58" w:rsidRDefault="00836E58" w:rsidP="00F2608A">
            <w:pPr>
              <w:tabs>
                <w:tab w:val="left" w:pos="5245"/>
              </w:tabs>
              <w:ind w:right="602"/>
              <w:rPr>
                <w:sz w:val="24"/>
                <w:szCs w:val="24"/>
              </w:rPr>
            </w:pPr>
            <w:r w:rsidRPr="00836E58">
              <w:rPr>
                <w:sz w:val="24"/>
                <w:szCs w:val="24"/>
              </w:rPr>
              <w:t xml:space="preserve">Местонахождение: 121099, г. Москва, </w:t>
            </w:r>
          </w:p>
          <w:p w14:paraId="4AA125D9" w14:textId="0C744087" w:rsidR="00836E58" w:rsidRPr="00836E58" w:rsidRDefault="0038337E" w:rsidP="00F2608A">
            <w:pPr>
              <w:tabs>
                <w:tab w:val="left" w:pos="5245"/>
              </w:tabs>
              <w:ind w:right="602"/>
              <w:rPr>
                <w:sz w:val="24"/>
                <w:szCs w:val="24"/>
              </w:rPr>
            </w:pPr>
            <w:r>
              <w:rPr>
                <w:sz w:val="24"/>
                <w:szCs w:val="24"/>
              </w:rPr>
              <w:t>ул. Новый Арбат, д.36</w:t>
            </w:r>
          </w:p>
          <w:p w14:paraId="2335D31F" w14:textId="77777777" w:rsidR="00836E58" w:rsidRPr="00836E58" w:rsidRDefault="00836E58" w:rsidP="00F2608A">
            <w:pPr>
              <w:tabs>
                <w:tab w:val="left" w:pos="5245"/>
              </w:tabs>
              <w:ind w:right="602"/>
              <w:rPr>
                <w:sz w:val="24"/>
                <w:szCs w:val="24"/>
              </w:rPr>
            </w:pPr>
            <w:r w:rsidRPr="00836E58">
              <w:rPr>
                <w:sz w:val="24"/>
                <w:szCs w:val="24"/>
              </w:rPr>
              <w:t>Тел.: (495) 690-91-29</w:t>
            </w:r>
          </w:p>
          <w:p w14:paraId="62F10535" w14:textId="77777777" w:rsidR="00836E58" w:rsidRPr="00836E58" w:rsidRDefault="00836E58" w:rsidP="00F2608A">
            <w:pPr>
              <w:tabs>
                <w:tab w:val="left" w:pos="5245"/>
              </w:tabs>
              <w:ind w:right="602"/>
              <w:rPr>
                <w:sz w:val="24"/>
                <w:szCs w:val="24"/>
              </w:rPr>
            </w:pPr>
            <w:r w:rsidRPr="00836E58">
              <w:rPr>
                <w:sz w:val="24"/>
                <w:szCs w:val="24"/>
              </w:rPr>
              <w:t xml:space="preserve">Факс: (495) 690-91-39 </w:t>
            </w:r>
          </w:p>
          <w:p w14:paraId="53619DE4" w14:textId="77777777" w:rsidR="00836E58" w:rsidRPr="00836E58" w:rsidRDefault="00836E58" w:rsidP="00F2608A">
            <w:pPr>
              <w:tabs>
                <w:tab w:val="left" w:pos="5245"/>
              </w:tabs>
              <w:ind w:right="602"/>
              <w:rPr>
                <w:sz w:val="24"/>
                <w:szCs w:val="24"/>
              </w:rPr>
            </w:pPr>
            <w:r w:rsidRPr="00836E58">
              <w:rPr>
                <w:sz w:val="24"/>
                <w:szCs w:val="24"/>
                <w:lang w:val="en-US"/>
              </w:rPr>
              <w:t>E</w:t>
            </w:r>
            <w:r w:rsidRPr="00836E58">
              <w:rPr>
                <w:sz w:val="24"/>
                <w:szCs w:val="24"/>
              </w:rPr>
              <w:t>-</w:t>
            </w:r>
            <w:r w:rsidRPr="00836E58">
              <w:rPr>
                <w:sz w:val="24"/>
                <w:szCs w:val="24"/>
                <w:lang w:val="en-US"/>
              </w:rPr>
              <w:t>mail</w:t>
            </w:r>
            <w:r w:rsidRPr="00836E58">
              <w:rPr>
                <w:sz w:val="24"/>
                <w:szCs w:val="24"/>
              </w:rPr>
              <w:t xml:space="preserve">: </w:t>
            </w:r>
            <w:hyperlink r:id="rId48" w:history="1">
              <w:r w:rsidRPr="00836E58">
                <w:rPr>
                  <w:rStyle w:val="aa"/>
                  <w:sz w:val="24"/>
                  <w:szCs w:val="24"/>
                  <w:lang w:val="en-US"/>
                </w:rPr>
                <w:t>asi</w:t>
              </w:r>
              <w:r w:rsidRPr="00836E58">
                <w:rPr>
                  <w:rStyle w:val="aa"/>
                  <w:sz w:val="24"/>
                  <w:szCs w:val="24"/>
                </w:rPr>
                <w:t>@</w:t>
              </w:r>
              <w:r w:rsidRPr="00836E58">
                <w:rPr>
                  <w:rStyle w:val="aa"/>
                  <w:sz w:val="24"/>
                  <w:szCs w:val="24"/>
                  <w:lang w:val="en-US"/>
                </w:rPr>
                <w:t>asi</w:t>
              </w:r>
              <w:r w:rsidRPr="00836E58">
                <w:rPr>
                  <w:rStyle w:val="aa"/>
                  <w:sz w:val="24"/>
                  <w:szCs w:val="24"/>
                </w:rPr>
                <w:t>.</w:t>
              </w:r>
              <w:r w:rsidRPr="00836E58">
                <w:rPr>
                  <w:rStyle w:val="aa"/>
                  <w:sz w:val="24"/>
                  <w:szCs w:val="24"/>
                  <w:lang w:val="en-US"/>
                </w:rPr>
                <w:t>ru</w:t>
              </w:r>
            </w:hyperlink>
            <w:r w:rsidRPr="00836E58">
              <w:rPr>
                <w:sz w:val="24"/>
                <w:szCs w:val="24"/>
              </w:rPr>
              <w:t xml:space="preserve"> </w:t>
            </w:r>
          </w:p>
          <w:p w14:paraId="62F31349" w14:textId="77777777" w:rsidR="00836E58" w:rsidRPr="00836E58" w:rsidRDefault="00836E58" w:rsidP="00F2608A">
            <w:pPr>
              <w:tabs>
                <w:tab w:val="left" w:pos="5245"/>
              </w:tabs>
              <w:ind w:right="602"/>
              <w:rPr>
                <w:sz w:val="24"/>
                <w:szCs w:val="24"/>
              </w:rPr>
            </w:pPr>
            <w:r w:rsidRPr="00836E58">
              <w:rPr>
                <w:sz w:val="24"/>
                <w:szCs w:val="24"/>
              </w:rPr>
              <w:t>ОГРН 1117799016829  ОКПО 30145767</w:t>
            </w:r>
          </w:p>
          <w:p w14:paraId="2237C118" w14:textId="77777777" w:rsidR="00836E58" w:rsidRPr="00836E58" w:rsidRDefault="00836E58" w:rsidP="00F2608A">
            <w:pPr>
              <w:tabs>
                <w:tab w:val="left" w:pos="5245"/>
              </w:tabs>
              <w:ind w:right="602"/>
              <w:rPr>
                <w:sz w:val="24"/>
                <w:szCs w:val="24"/>
              </w:rPr>
            </w:pPr>
            <w:r w:rsidRPr="00836E58">
              <w:rPr>
                <w:sz w:val="24"/>
                <w:szCs w:val="24"/>
              </w:rPr>
              <w:t>ИНН 7704278735 КПП 770401001</w:t>
            </w:r>
          </w:p>
          <w:p w14:paraId="4FF78CEF" w14:textId="77777777" w:rsidR="00836E58" w:rsidRPr="00836E58" w:rsidRDefault="00836E58" w:rsidP="00F2608A">
            <w:pPr>
              <w:tabs>
                <w:tab w:val="left" w:pos="5245"/>
              </w:tabs>
              <w:ind w:right="602"/>
              <w:rPr>
                <w:sz w:val="24"/>
                <w:szCs w:val="24"/>
              </w:rPr>
            </w:pPr>
            <w:r w:rsidRPr="00836E58">
              <w:rPr>
                <w:sz w:val="24"/>
                <w:szCs w:val="24"/>
              </w:rPr>
              <w:t>р/с 40703810638170002348</w:t>
            </w:r>
          </w:p>
          <w:p w14:paraId="66E69725" w14:textId="77777777" w:rsidR="00836E58" w:rsidRPr="00836E58" w:rsidRDefault="00836E58" w:rsidP="00F2608A">
            <w:pPr>
              <w:tabs>
                <w:tab w:val="left" w:pos="5245"/>
              </w:tabs>
              <w:ind w:right="602"/>
              <w:rPr>
                <w:sz w:val="24"/>
                <w:szCs w:val="24"/>
              </w:rPr>
            </w:pPr>
            <w:r w:rsidRPr="00836E58">
              <w:rPr>
                <w:sz w:val="24"/>
                <w:szCs w:val="24"/>
              </w:rPr>
              <w:t>в ПАО «Сбербанк России», г. Москва</w:t>
            </w:r>
          </w:p>
          <w:p w14:paraId="37415CFB" w14:textId="77777777" w:rsidR="00836E58" w:rsidRPr="00836E58" w:rsidRDefault="00836E58" w:rsidP="00F2608A">
            <w:pPr>
              <w:tabs>
                <w:tab w:val="left" w:pos="5245"/>
              </w:tabs>
              <w:ind w:right="602"/>
              <w:rPr>
                <w:sz w:val="24"/>
                <w:szCs w:val="24"/>
              </w:rPr>
            </w:pPr>
            <w:r w:rsidRPr="00836E58">
              <w:rPr>
                <w:sz w:val="24"/>
                <w:szCs w:val="24"/>
              </w:rPr>
              <w:t>к/с 30101810400000000225</w:t>
            </w:r>
          </w:p>
          <w:p w14:paraId="6198CA4B" w14:textId="77777777" w:rsidR="00836E58" w:rsidRPr="00836E58" w:rsidRDefault="00836E58" w:rsidP="00F2608A">
            <w:pPr>
              <w:tabs>
                <w:tab w:val="left" w:pos="5245"/>
              </w:tabs>
              <w:ind w:right="602"/>
              <w:rPr>
                <w:sz w:val="24"/>
                <w:szCs w:val="24"/>
              </w:rPr>
            </w:pPr>
            <w:r w:rsidRPr="00836E58">
              <w:rPr>
                <w:sz w:val="24"/>
                <w:szCs w:val="24"/>
              </w:rPr>
              <w:t>БИК 044525225</w:t>
            </w:r>
          </w:p>
          <w:p w14:paraId="3D959988" w14:textId="77777777" w:rsidR="00836E58" w:rsidRPr="00836E58" w:rsidRDefault="00836E58" w:rsidP="00F2608A">
            <w:pPr>
              <w:tabs>
                <w:tab w:val="left" w:pos="5245"/>
              </w:tabs>
              <w:ind w:right="602"/>
              <w:rPr>
                <w:b/>
                <w:sz w:val="24"/>
                <w:szCs w:val="24"/>
              </w:rPr>
            </w:pPr>
          </w:p>
          <w:p w14:paraId="2F2FBAAB" w14:textId="77777777" w:rsidR="00836E58" w:rsidRPr="00836E58" w:rsidRDefault="00836E58" w:rsidP="00F2608A">
            <w:pPr>
              <w:tabs>
                <w:tab w:val="left" w:pos="5245"/>
              </w:tabs>
              <w:ind w:right="602"/>
              <w:rPr>
                <w:sz w:val="24"/>
                <w:szCs w:val="24"/>
              </w:rPr>
            </w:pPr>
            <w:r w:rsidRPr="00836E58">
              <w:rPr>
                <w:sz w:val="24"/>
                <w:szCs w:val="24"/>
              </w:rPr>
              <w:t xml:space="preserve">Административный директор </w:t>
            </w:r>
          </w:p>
          <w:p w14:paraId="5518F7CE" w14:textId="77777777" w:rsidR="00836E58" w:rsidRPr="00836E58" w:rsidRDefault="00836E58" w:rsidP="00F2608A">
            <w:pPr>
              <w:rPr>
                <w:sz w:val="24"/>
                <w:szCs w:val="24"/>
              </w:rPr>
            </w:pPr>
          </w:p>
          <w:p w14:paraId="39E770D4" w14:textId="77777777" w:rsidR="00836E58" w:rsidRPr="00836E58" w:rsidRDefault="00836E58" w:rsidP="00F2608A">
            <w:pPr>
              <w:rPr>
                <w:sz w:val="24"/>
                <w:szCs w:val="24"/>
              </w:rPr>
            </w:pPr>
          </w:p>
          <w:p w14:paraId="7EE04A6E" w14:textId="77777777" w:rsidR="00836E58" w:rsidRPr="00836E58" w:rsidRDefault="00836E58" w:rsidP="00F2608A">
            <w:pPr>
              <w:ind w:firstLine="35"/>
              <w:rPr>
                <w:sz w:val="24"/>
                <w:szCs w:val="24"/>
              </w:rPr>
            </w:pPr>
          </w:p>
          <w:p w14:paraId="7D9460DB" w14:textId="77777777" w:rsidR="00836E58" w:rsidRPr="00836E58" w:rsidRDefault="00836E58" w:rsidP="00F2608A">
            <w:pPr>
              <w:ind w:firstLine="35"/>
              <w:rPr>
                <w:sz w:val="24"/>
                <w:szCs w:val="24"/>
              </w:rPr>
            </w:pPr>
          </w:p>
          <w:p w14:paraId="4054BE59" w14:textId="247507CD" w:rsidR="00836E58" w:rsidRPr="00836E58" w:rsidRDefault="00836E58" w:rsidP="00F2608A">
            <w:pPr>
              <w:ind w:firstLine="35"/>
              <w:rPr>
                <w:sz w:val="24"/>
                <w:szCs w:val="24"/>
              </w:rPr>
            </w:pPr>
            <w:r w:rsidRPr="00836E58">
              <w:rPr>
                <w:sz w:val="24"/>
                <w:szCs w:val="24"/>
              </w:rPr>
              <w:t xml:space="preserve">_____________________ </w:t>
            </w:r>
            <w:r w:rsidR="000D7B0C">
              <w:rPr>
                <w:sz w:val="24"/>
                <w:szCs w:val="24"/>
              </w:rPr>
              <w:t>Л.Г. Шепелева</w:t>
            </w:r>
          </w:p>
          <w:p w14:paraId="0E1741DD" w14:textId="77777777" w:rsidR="00836E58" w:rsidRPr="00836E58" w:rsidRDefault="00836E58" w:rsidP="00F2608A">
            <w:pPr>
              <w:ind w:firstLine="35"/>
              <w:rPr>
                <w:b/>
                <w:bCs/>
                <w:sz w:val="24"/>
                <w:szCs w:val="24"/>
              </w:rPr>
            </w:pPr>
            <w:r w:rsidRPr="00836E58">
              <w:rPr>
                <w:sz w:val="24"/>
                <w:szCs w:val="24"/>
              </w:rPr>
              <w:t>М.П.</w:t>
            </w:r>
            <w:r w:rsidRPr="00836E58">
              <w:rPr>
                <w:bCs/>
                <w:sz w:val="24"/>
                <w:szCs w:val="24"/>
              </w:rPr>
              <w:t xml:space="preserve"> </w:t>
            </w:r>
          </w:p>
        </w:tc>
        <w:tc>
          <w:tcPr>
            <w:tcW w:w="2323" w:type="pct"/>
            <w:shd w:val="clear" w:color="auto" w:fill="auto"/>
          </w:tcPr>
          <w:p w14:paraId="2D46737C" w14:textId="77777777" w:rsidR="00836E58" w:rsidRPr="00836E58" w:rsidRDefault="00836E58" w:rsidP="00F2608A">
            <w:pPr>
              <w:rPr>
                <w:sz w:val="24"/>
                <w:szCs w:val="24"/>
              </w:rPr>
            </w:pPr>
            <w:r w:rsidRPr="00836E58">
              <w:rPr>
                <w:sz w:val="24"/>
                <w:szCs w:val="24"/>
              </w:rPr>
              <w:t>Исполнитель:</w:t>
            </w:r>
          </w:p>
          <w:p w14:paraId="02C9185E" w14:textId="77777777" w:rsidR="00836E58" w:rsidRPr="00836E58" w:rsidRDefault="00836E58" w:rsidP="00F2608A">
            <w:pPr>
              <w:rPr>
                <w:bCs/>
                <w:sz w:val="24"/>
                <w:szCs w:val="24"/>
                <w:lang w:val="en-US"/>
              </w:rPr>
            </w:pPr>
            <w:r w:rsidRPr="00836E58">
              <w:rPr>
                <w:bCs/>
                <w:sz w:val="24"/>
                <w:szCs w:val="24"/>
                <w:lang w:val="en-US"/>
              </w:rPr>
              <w:t>_____________</w:t>
            </w:r>
          </w:p>
          <w:p w14:paraId="77B88A17" w14:textId="77777777" w:rsidR="00836E58" w:rsidRPr="00836E58" w:rsidRDefault="00836E58" w:rsidP="00F2608A">
            <w:pPr>
              <w:rPr>
                <w:bCs/>
                <w:sz w:val="24"/>
                <w:szCs w:val="24"/>
                <w:lang w:val="en-US"/>
              </w:rPr>
            </w:pPr>
          </w:p>
          <w:p w14:paraId="7D967A2F" w14:textId="77777777" w:rsidR="00836E58" w:rsidRPr="00836E58" w:rsidRDefault="00836E58" w:rsidP="00F2608A">
            <w:pPr>
              <w:rPr>
                <w:bCs/>
                <w:sz w:val="24"/>
                <w:szCs w:val="24"/>
                <w:lang w:val="en-US"/>
              </w:rPr>
            </w:pPr>
          </w:p>
          <w:p w14:paraId="10DA4826" w14:textId="77777777" w:rsidR="00836E58" w:rsidRPr="00836E58" w:rsidRDefault="00836E58" w:rsidP="00F2608A">
            <w:pPr>
              <w:rPr>
                <w:bCs/>
                <w:sz w:val="24"/>
                <w:szCs w:val="24"/>
                <w:lang w:val="en-US"/>
              </w:rPr>
            </w:pPr>
          </w:p>
          <w:p w14:paraId="210EA303" w14:textId="77777777" w:rsidR="00836E58" w:rsidRPr="00836E58" w:rsidRDefault="00836E58" w:rsidP="00F2608A">
            <w:pPr>
              <w:rPr>
                <w:bCs/>
                <w:sz w:val="24"/>
                <w:szCs w:val="24"/>
                <w:lang w:val="en-US"/>
              </w:rPr>
            </w:pPr>
          </w:p>
          <w:p w14:paraId="49906F53" w14:textId="77777777" w:rsidR="00836E58" w:rsidRPr="00836E58" w:rsidRDefault="00836E58" w:rsidP="00F2608A">
            <w:pPr>
              <w:rPr>
                <w:bCs/>
                <w:sz w:val="24"/>
                <w:szCs w:val="24"/>
                <w:lang w:val="en-US"/>
              </w:rPr>
            </w:pPr>
          </w:p>
          <w:p w14:paraId="450B96B3" w14:textId="77777777" w:rsidR="00836E58" w:rsidRPr="00836E58" w:rsidRDefault="00836E58" w:rsidP="00F2608A">
            <w:pPr>
              <w:rPr>
                <w:bCs/>
                <w:sz w:val="24"/>
                <w:szCs w:val="24"/>
                <w:lang w:val="en-US"/>
              </w:rPr>
            </w:pPr>
          </w:p>
          <w:p w14:paraId="68A118CE" w14:textId="77777777" w:rsidR="00836E58" w:rsidRPr="00836E58" w:rsidRDefault="00836E58" w:rsidP="00F2608A">
            <w:pPr>
              <w:rPr>
                <w:bCs/>
                <w:sz w:val="24"/>
                <w:szCs w:val="24"/>
                <w:lang w:val="en-US"/>
              </w:rPr>
            </w:pPr>
          </w:p>
          <w:p w14:paraId="0741977E" w14:textId="77777777" w:rsidR="00836E58" w:rsidRPr="00836E58" w:rsidRDefault="00836E58" w:rsidP="00F2608A">
            <w:pPr>
              <w:rPr>
                <w:bCs/>
                <w:sz w:val="24"/>
                <w:szCs w:val="24"/>
                <w:lang w:val="en-US"/>
              </w:rPr>
            </w:pPr>
          </w:p>
          <w:p w14:paraId="7A5D6B87" w14:textId="77777777" w:rsidR="00836E58" w:rsidRPr="00836E58" w:rsidRDefault="00836E58" w:rsidP="00F2608A">
            <w:pPr>
              <w:rPr>
                <w:bCs/>
                <w:sz w:val="24"/>
                <w:szCs w:val="24"/>
                <w:lang w:val="en-US"/>
              </w:rPr>
            </w:pPr>
          </w:p>
          <w:p w14:paraId="6CF30111" w14:textId="77777777" w:rsidR="00836E58" w:rsidRPr="00836E58" w:rsidRDefault="00836E58" w:rsidP="00F2608A">
            <w:pPr>
              <w:rPr>
                <w:bCs/>
                <w:sz w:val="24"/>
                <w:szCs w:val="24"/>
                <w:lang w:val="en-US"/>
              </w:rPr>
            </w:pPr>
          </w:p>
          <w:p w14:paraId="417CE016" w14:textId="77777777" w:rsidR="00836E58" w:rsidRPr="00836E58" w:rsidRDefault="00836E58" w:rsidP="00F2608A">
            <w:pPr>
              <w:rPr>
                <w:bCs/>
                <w:sz w:val="24"/>
                <w:szCs w:val="24"/>
                <w:lang w:val="en-US"/>
              </w:rPr>
            </w:pPr>
          </w:p>
          <w:p w14:paraId="6EAD9005" w14:textId="77777777" w:rsidR="00836E58" w:rsidRPr="00836E58" w:rsidRDefault="00836E58" w:rsidP="00F2608A">
            <w:pPr>
              <w:rPr>
                <w:bCs/>
                <w:sz w:val="24"/>
                <w:szCs w:val="24"/>
                <w:lang w:val="en-US"/>
              </w:rPr>
            </w:pPr>
          </w:p>
          <w:p w14:paraId="137AFC77" w14:textId="77777777" w:rsidR="00836E58" w:rsidRPr="00836E58" w:rsidRDefault="00836E58" w:rsidP="00F2608A">
            <w:pPr>
              <w:rPr>
                <w:bCs/>
                <w:sz w:val="24"/>
                <w:szCs w:val="24"/>
                <w:lang w:val="en-US"/>
              </w:rPr>
            </w:pPr>
          </w:p>
          <w:p w14:paraId="70342364" w14:textId="77777777" w:rsidR="00836E58" w:rsidRPr="00836E58" w:rsidRDefault="00836E58" w:rsidP="00F2608A">
            <w:pPr>
              <w:rPr>
                <w:bCs/>
                <w:sz w:val="24"/>
                <w:szCs w:val="24"/>
                <w:lang w:val="en-US"/>
              </w:rPr>
            </w:pPr>
          </w:p>
          <w:p w14:paraId="1B3E9C15" w14:textId="77777777" w:rsidR="00836E58" w:rsidRPr="00836E58" w:rsidRDefault="00836E58" w:rsidP="00F2608A">
            <w:pPr>
              <w:rPr>
                <w:sz w:val="24"/>
                <w:szCs w:val="24"/>
              </w:rPr>
            </w:pPr>
          </w:p>
          <w:p w14:paraId="4BF682B5" w14:textId="77777777" w:rsidR="00836E58" w:rsidRPr="00836E58" w:rsidRDefault="00836E58" w:rsidP="00F2608A">
            <w:pPr>
              <w:rPr>
                <w:sz w:val="24"/>
                <w:szCs w:val="24"/>
              </w:rPr>
            </w:pPr>
            <w:r w:rsidRPr="00836E58">
              <w:rPr>
                <w:sz w:val="24"/>
                <w:szCs w:val="24"/>
              </w:rPr>
              <w:t>_____________________</w:t>
            </w:r>
          </w:p>
          <w:p w14:paraId="4B01329E" w14:textId="77777777" w:rsidR="00836E58" w:rsidRPr="00836E58" w:rsidRDefault="00836E58" w:rsidP="00F2608A">
            <w:pPr>
              <w:rPr>
                <w:sz w:val="24"/>
                <w:szCs w:val="24"/>
              </w:rPr>
            </w:pPr>
          </w:p>
          <w:p w14:paraId="07FFC193" w14:textId="77777777" w:rsidR="00836E58" w:rsidRPr="00836E58" w:rsidRDefault="00836E58" w:rsidP="00F2608A">
            <w:pPr>
              <w:rPr>
                <w:sz w:val="24"/>
                <w:szCs w:val="24"/>
              </w:rPr>
            </w:pPr>
          </w:p>
          <w:p w14:paraId="79B1E6A3" w14:textId="77777777" w:rsidR="00836E58" w:rsidRPr="00836E58" w:rsidRDefault="00836E58" w:rsidP="00F2608A">
            <w:pPr>
              <w:rPr>
                <w:sz w:val="24"/>
                <w:szCs w:val="24"/>
              </w:rPr>
            </w:pPr>
          </w:p>
          <w:p w14:paraId="38E9EAEF" w14:textId="77777777" w:rsidR="00836E58" w:rsidRPr="00836E58" w:rsidRDefault="00836E58" w:rsidP="00F2608A">
            <w:pPr>
              <w:rPr>
                <w:sz w:val="24"/>
                <w:szCs w:val="24"/>
              </w:rPr>
            </w:pPr>
          </w:p>
          <w:p w14:paraId="00E6A613" w14:textId="77777777" w:rsidR="00836E58" w:rsidRPr="00836E58" w:rsidRDefault="00836E58" w:rsidP="00F2608A">
            <w:pPr>
              <w:rPr>
                <w:sz w:val="24"/>
                <w:szCs w:val="24"/>
                <w:lang w:val="en-US"/>
              </w:rPr>
            </w:pPr>
            <w:r w:rsidRPr="00836E58">
              <w:rPr>
                <w:sz w:val="24"/>
                <w:szCs w:val="24"/>
              </w:rPr>
              <w:t xml:space="preserve">_____________________ </w:t>
            </w:r>
            <w:r w:rsidRPr="00836E58">
              <w:rPr>
                <w:sz w:val="24"/>
                <w:szCs w:val="24"/>
                <w:lang w:val="en-US"/>
              </w:rPr>
              <w:t>_____________</w:t>
            </w:r>
          </w:p>
          <w:p w14:paraId="2B7DD2D0" w14:textId="77777777" w:rsidR="00836E58" w:rsidRPr="00836E58" w:rsidRDefault="00836E58" w:rsidP="00F2608A">
            <w:pPr>
              <w:rPr>
                <w:sz w:val="24"/>
                <w:szCs w:val="24"/>
              </w:rPr>
            </w:pPr>
            <w:r w:rsidRPr="00836E58">
              <w:rPr>
                <w:sz w:val="24"/>
                <w:szCs w:val="24"/>
              </w:rPr>
              <w:t>М.П.</w:t>
            </w:r>
          </w:p>
        </w:tc>
      </w:tr>
    </w:tbl>
    <w:p w14:paraId="3775E494" w14:textId="77777777" w:rsidR="00836E58" w:rsidRPr="00836E58" w:rsidRDefault="00836E58" w:rsidP="00836E58">
      <w:pPr>
        <w:tabs>
          <w:tab w:val="left" w:pos="3165"/>
        </w:tabs>
        <w:rPr>
          <w:sz w:val="24"/>
          <w:szCs w:val="24"/>
        </w:rPr>
        <w:sectPr w:rsidR="00836E58" w:rsidRPr="00836E58" w:rsidSect="00F2608A">
          <w:footerReference w:type="default" r:id="rId4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36E58" w:rsidRPr="00836E58" w14:paraId="0E55B435" w14:textId="77777777" w:rsidTr="00F2608A">
        <w:trPr>
          <w:trHeight w:val="708"/>
        </w:trPr>
        <w:tc>
          <w:tcPr>
            <w:tcW w:w="4820" w:type="dxa"/>
            <w:tcBorders>
              <w:top w:val="nil"/>
              <w:left w:val="nil"/>
              <w:bottom w:val="nil"/>
              <w:right w:val="nil"/>
            </w:tcBorders>
            <w:shd w:val="clear" w:color="auto" w:fill="auto"/>
          </w:tcPr>
          <w:p w14:paraId="40CEDF2A" w14:textId="77777777" w:rsidR="00836E58" w:rsidRPr="00836E58" w:rsidRDefault="00836E58" w:rsidP="00F2608A">
            <w:pPr>
              <w:jc w:val="right"/>
              <w:rPr>
                <w:sz w:val="24"/>
                <w:szCs w:val="24"/>
              </w:rPr>
            </w:pPr>
            <w:r w:rsidRPr="00836E58">
              <w:rPr>
                <w:sz w:val="24"/>
                <w:szCs w:val="24"/>
              </w:rPr>
              <w:t xml:space="preserve">Приложение № 1 </w:t>
            </w:r>
          </w:p>
          <w:p w14:paraId="5B5424E0" w14:textId="77777777" w:rsidR="00836E58" w:rsidRPr="00836E58" w:rsidRDefault="00836E58" w:rsidP="00F2608A">
            <w:pPr>
              <w:jc w:val="right"/>
              <w:rPr>
                <w:sz w:val="24"/>
                <w:szCs w:val="24"/>
              </w:rPr>
            </w:pPr>
            <w:r w:rsidRPr="00836E58">
              <w:rPr>
                <w:sz w:val="24"/>
                <w:szCs w:val="24"/>
              </w:rPr>
              <w:t xml:space="preserve">к Договору оказания услуг №_________ </w:t>
            </w:r>
          </w:p>
          <w:p w14:paraId="46177E51" w14:textId="1A17A931" w:rsidR="00836E58" w:rsidRPr="00836E58" w:rsidRDefault="00836E58" w:rsidP="00F2608A">
            <w:pPr>
              <w:jc w:val="right"/>
              <w:rPr>
                <w:sz w:val="24"/>
                <w:szCs w:val="24"/>
              </w:rPr>
            </w:pPr>
            <w:r w:rsidRPr="00836E58">
              <w:rPr>
                <w:sz w:val="24"/>
                <w:szCs w:val="24"/>
              </w:rPr>
              <w:t>от «____ » ____________ 2017 г.</w:t>
            </w:r>
          </w:p>
        </w:tc>
      </w:tr>
    </w:tbl>
    <w:p w14:paraId="08EF1360" w14:textId="77777777" w:rsidR="00836E58" w:rsidRPr="00836E58" w:rsidRDefault="00836E58" w:rsidP="00836E58">
      <w:pPr>
        <w:jc w:val="center"/>
        <w:rPr>
          <w:b/>
          <w:bCs/>
          <w:sz w:val="24"/>
          <w:szCs w:val="24"/>
        </w:rPr>
      </w:pPr>
    </w:p>
    <w:p w14:paraId="56C6ED3D" w14:textId="77777777" w:rsidR="00836E58" w:rsidRPr="00836E58" w:rsidRDefault="00836E58" w:rsidP="00836E58">
      <w:pPr>
        <w:jc w:val="center"/>
        <w:rPr>
          <w:b/>
          <w:bCs/>
          <w:sz w:val="24"/>
          <w:szCs w:val="24"/>
        </w:rPr>
      </w:pPr>
    </w:p>
    <w:p w14:paraId="2888332D" w14:textId="77777777" w:rsidR="00836E58" w:rsidRPr="00836E58" w:rsidRDefault="00836E58" w:rsidP="00836E58">
      <w:pPr>
        <w:jc w:val="center"/>
        <w:rPr>
          <w:b/>
          <w:bCs/>
          <w:sz w:val="24"/>
          <w:szCs w:val="24"/>
        </w:rPr>
      </w:pPr>
    </w:p>
    <w:p w14:paraId="0C1FFC0C" w14:textId="77777777" w:rsidR="00836E58" w:rsidRPr="00836E58" w:rsidRDefault="00836E58" w:rsidP="00836E58">
      <w:pPr>
        <w:jc w:val="center"/>
        <w:rPr>
          <w:b/>
          <w:bCs/>
          <w:sz w:val="24"/>
          <w:szCs w:val="24"/>
        </w:rPr>
      </w:pPr>
      <w:r w:rsidRPr="00836E58">
        <w:rPr>
          <w:b/>
          <w:bCs/>
          <w:sz w:val="24"/>
          <w:szCs w:val="24"/>
        </w:rPr>
        <w:t>ТЕХНИЧЕСКОЕ ЗАДАНИЕ</w:t>
      </w:r>
    </w:p>
    <w:p w14:paraId="421522C3" w14:textId="77777777" w:rsidR="00836E58" w:rsidRPr="00836E58" w:rsidRDefault="00836E58" w:rsidP="00836E58">
      <w:pPr>
        <w:jc w:val="center"/>
        <w:rPr>
          <w:b/>
          <w:bCs/>
          <w:sz w:val="24"/>
          <w:szCs w:val="24"/>
        </w:rPr>
      </w:pPr>
    </w:p>
    <w:p w14:paraId="3FE37AD7" w14:textId="77777777" w:rsidR="00836E58" w:rsidRPr="00836E58" w:rsidRDefault="00836E58" w:rsidP="00836E58">
      <w:pPr>
        <w:rPr>
          <w:sz w:val="24"/>
          <w:szCs w:val="24"/>
          <w:lang w:val="en-US"/>
        </w:rPr>
      </w:pPr>
    </w:p>
    <w:p w14:paraId="14EC6871" w14:textId="77777777" w:rsidR="00836E58" w:rsidRPr="00836E58" w:rsidRDefault="00836E58" w:rsidP="00836E58">
      <w:pPr>
        <w:rPr>
          <w:sz w:val="24"/>
          <w:szCs w:val="24"/>
        </w:rPr>
      </w:pPr>
    </w:p>
    <w:p w14:paraId="4C6F84D3" w14:textId="77777777" w:rsidR="00836E58" w:rsidRPr="00836E58" w:rsidRDefault="00836E58" w:rsidP="00836E58">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836E58" w:rsidRPr="00836E58" w14:paraId="1283F159" w14:textId="77777777" w:rsidTr="00F2608A">
        <w:trPr>
          <w:trHeight w:val="3124"/>
        </w:trPr>
        <w:tc>
          <w:tcPr>
            <w:tcW w:w="2797" w:type="pct"/>
            <w:shd w:val="clear" w:color="auto" w:fill="auto"/>
          </w:tcPr>
          <w:p w14:paraId="6D478152" w14:textId="77777777" w:rsidR="00836E58" w:rsidRPr="00836E58" w:rsidRDefault="00836E58" w:rsidP="00F2608A">
            <w:pPr>
              <w:rPr>
                <w:sz w:val="24"/>
                <w:szCs w:val="24"/>
              </w:rPr>
            </w:pPr>
            <w:r w:rsidRPr="00836E58">
              <w:rPr>
                <w:sz w:val="24"/>
                <w:szCs w:val="24"/>
              </w:rPr>
              <w:t>Заказчик:</w:t>
            </w:r>
          </w:p>
          <w:p w14:paraId="6B390B7E" w14:textId="77777777" w:rsidR="00836E58" w:rsidRPr="00836E58" w:rsidRDefault="00836E58" w:rsidP="00F2608A">
            <w:pPr>
              <w:ind w:right="316"/>
              <w:rPr>
                <w:b/>
                <w:sz w:val="24"/>
                <w:szCs w:val="24"/>
              </w:rPr>
            </w:pPr>
            <w:r w:rsidRPr="00836E58">
              <w:rPr>
                <w:b/>
                <w:sz w:val="24"/>
                <w:szCs w:val="24"/>
              </w:rPr>
              <w:t>Автономная некоммерческая организация «Агентство стратегических инициатив по продвижению новых проектов»</w:t>
            </w:r>
          </w:p>
          <w:p w14:paraId="067ABF69" w14:textId="77777777" w:rsidR="00836E58" w:rsidRPr="00836E58" w:rsidRDefault="00836E58" w:rsidP="00F2608A">
            <w:pPr>
              <w:rPr>
                <w:sz w:val="24"/>
                <w:szCs w:val="24"/>
              </w:rPr>
            </w:pPr>
          </w:p>
          <w:p w14:paraId="2E0DE282" w14:textId="77777777" w:rsidR="00836E58" w:rsidRPr="00836E58" w:rsidRDefault="00836E58" w:rsidP="00F2608A">
            <w:pPr>
              <w:rPr>
                <w:sz w:val="24"/>
                <w:szCs w:val="24"/>
              </w:rPr>
            </w:pPr>
          </w:p>
          <w:p w14:paraId="65B75404" w14:textId="77777777" w:rsidR="00836E58" w:rsidRPr="00836E58" w:rsidRDefault="00836E58" w:rsidP="00F2608A">
            <w:pPr>
              <w:tabs>
                <w:tab w:val="left" w:pos="5245"/>
              </w:tabs>
              <w:ind w:right="602"/>
              <w:rPr>
                <w:sz w:val="24"/>
                <w:szCs w:val="24"/>
              </w:rPr>
            </w:pPr>
            <w:r w:rsidRPr="00836E58">
              <w:rPr>
                <w:sz w:val="24"/>
                <w:szCs w:val="24"/>
              </w:rPr>
              <w:t xml:space="preserve">Административный директор </w:t>
            </w:r>
          </w:p>
          <w:p w14:paraId="451EFF89" w14:textId="77777777" w:rsidR="00836E58" w:rsidRPr="00836E58" w:rsidRDefault="00836E58" w:rsidP="00F2608A">
            <w:pPr>
              <w:rPr>
                <w:sz w:val="24"/>
                <w:szCs w:val="24"/>
              </w:rPr>
            </w:pPr>
          </w:p>
          <w:p w14:paraId="513DFBB1" w14:textId="77777777" w:rsidR="00836E58" w:rsidRPr="00836E58" w:rsidRDefault="00836E58" w:rsidP="00F2608A">
            <w:pPr>
              <w:rPr>
                <w:sz w:val="24"/>
                <w:szCs w:val="24"/>
              </w:rPr>
            </w:pPr>
          </w:p>
          <w:p w14:paraId="51ED95BC" w14:textId="77777777" w:rsidR="00836E58" w:rsidRPr="00836E58" w:rsidRDefault="00836E58" w:rsidP="00F2608A">
            <w:pPr>
              <w:ind w:firstLine="35"/>
              <w:rPr>
                <w:sz w:val="24"/>
                <w:szCs w:val="24"/>
              </w:rPr>
            </w:pPr>
          </w:p>
          <w:p w14:paraId="22961E5F" w14:textId="77777777" w:rsidR="00836E58" w:rsidRPr="00836E58" w:rsidRDefault="00836E58" w:rsidP="00F2608A">
            <w:pPr>
              <w:ind w:firstLine="35"/>
              <w:rPr>
                <w:sz w:val="24"/>
                <w:szCs w:val="24"/>
              </w:rPr>
            </w:pPr>
          </w:p>
          <w:p w14:paraId="7417EA84" w14:textId="77777777" w:rsidR="00836E58" w:rsidRPr="00836E58" w:rsidRDefault="00836E58" w:rsidP="00F2608A">
            <w:pPr>
              <w:ind w:firstLine="35"/>
              <w:rPr>
                <w:sz w:val="24"/>
                <w:szCs w:val="24"/>
              </w:rPr>
            </w:pPr>
          </w:p>
          <w:p w14:paraId="548CB925" w14:textId="644A1C6B" w:rsidR="00836E58" w:rsidRPr="00836E58" w:rsidRDefault="00836E58" w:rsidP="00F2608A">
            <w:pPr>
              <w:ind w:firstLine="35"/>
              <w:rPr>
                <w:sz w:val="24"/>
                <w:szCs w:val="24"/>
              </w:rPr>
            </w:pPr>
            <w:r w:rsidRPr="00836E58">
              <w:rPr>
                <w:sz w:val="24"/>
                <w:szCs w:val="24"/>
              </w:rPr>
              <w:t xml:space="preserve">_____________________ </w:t>
            </w:r>
            <w:r w:rsidR="0038337E">
              <w:rPr>
                <w:sz w:val="24"/>
                <w:szCs w:val="24"/>
              </w:rPr>
              <w:t>Л.Г. Шепелева</w:t>
            </w:r>
          </w:p>
          <w:p w14:paraId="35A7AF90" w14:textId="77777777" w:rsidR="00836E58" w:rsidRPr="00836E58" w:rsidRDefault="00836E58" w:rsidP="00F2608A">
            <w:pPr>
              <w:ind w:firstLine="35"/>
              <w:rPr>
                <w:bCs/>
                <w:sz w:val="24"/>
                <w:szCs w:val="24"/>
              </w:rPr>
            </w:pPr>
            <w:r w:rsidRPr="00836E58">
              <w:rPr>
                <w:sz w:val="24"/>
                <w:szCs w:val="24"/>
              </w:rPr>
              <w:t>М.П.</w:t>
            </w:r>
          </w:p>
        </w:tc>
        <w:tc>
          <w:tcPr>
            <w:tcW w:w="2203" w:type="pct"/>
            <w:shd w:val="clear" w:color="auto" w:fill="auto"/>
          </w:tcPr>
          <w:p w14:paraId="7D06E919" w14:textId="77777777" w:rsidR="00836E58" w:rsidRPr="00836E58" w:rsidRDefault="00836E58" w:rsidP="00F2608A">
            <w:pPr>
              <w:rPr>
                <w:sz w:val="24"/>
                <w:szCs w:val="24"/>
              </w:rPr>
            </w:pPr>
            <w:r w:rsidRPr="00836E58">
              <w:rPr>
                <w:sz w:val="24"/>
                <w:szCs w:val="24"/>
              </w:rPr>
              <w:t>Исполнитель:</w:t>
            </w:r>
          </w:p>
          <w:p w14:paraId="0D29505B" w14:textId="77777777" w:rsidR="00836E58" w:rsidRPr="00836E58" w:rsidRDefault="00836E58" w:rsidP="00F2608A">
            <w:pPr>
              <w:rPr>
                <w:b/>
                <w:color w:val="000000"/>
                <w:sz w:val="24"/>
                <w:szCs w:val="24"/>
                <w:lang w:val="en-US"/>
              </w:rPr>
            </w:pPr>
            <w:r w:rsidRPr="00836E58">
              <w:rPr>
                <w:b/>
                <w:color w:val="000000"/>
                <w:sz w:val="24"/>
                <w:szCs w:val="24"/>
                <w:lang w:val="en-US"/>
              </w:rPr>
              <w:t>________________</w:t>
            </w:r>
          </w:p>
          <w:p w14:paraId="04FC78AC" w14:textId="77777777" w:rsidR="00836E58" w:rsidRPr="00836E58" w:rsidRDefault="00836E58" w:rsidP="00F2608A">
            <w:pPr>
              <w:rPr>
                <w:color w:val="000000"/>
                <w:sz w:val="24"/>
                <w:szCs w:val="24"/>
              </w:rPr>
            </w:pPr>
          </w:p>
          <w:p w14:paraId="64AE0825" w14:textId="77777777" w:rsidR="00836E58" w:rsidRPr="00836E58" w:rsidRDefault="00836E58" w:rsidP="00F2608A">
            <w:pPr>
              <w:rPr>
                <w:sz w:val="24"/>
                <w:szCs w:val="24"/>
              </w:rPr>
            </w:pPr>
          </w:p>
          <w:p w14:paraId="037B4CFC" w14:textId="77777777" w:rsidR="00836E58" w:rsidRPr="00836E58" w:rsidRDefault="00836E58" w:rsidP="00F2608A">
            <w:pPr>
              <w:rPr>
                <w:sz w:val="24"/>
                <w:szCs w:val="24"/>
              </w:rPr>
            </w:pPr>
          </w:p>
          <w:p w14:paraId="2C451559" w14:textId="77777777" w:rsidR="00836E58" w:rsidRPr="00836E58" w:rsidRDefault="00836E58" w:rsidP="00F2608A">
            <w:pPr>
              <w:rPr>
                <w:sz w:val="24"/>
                <w:szCs w:val="24"/>
              </w:rPr>
            </w:pPr>
          </w:p>
          <w:p w14:paraId="7150BAD7" w14:textId="77777777" w:rsidR="00836E58" w:rsidRPr="00836E58" w:rsidRDefault="00836E58" w:rsidP="00F2608A">
            <w:pPr>
              <w:rPr>
                <w:sz w:val="24"/>
                <w:szCs w:val="24"/>
                <w:lang w:val="en-US"/>
              </w:rPr>
            </w:pPr>
            <w:r w:rsidRPr="00836E58">
              <w:rPr>
                <w:sz w:val="24"/>
                <w:szCs w:val="24"/>
                <w:lang w:val="en-US"/>
              </w:rPr>
              <w:t>___________________</w:t>
            </w:r>
          </w:p>
          <w:p w14:paraId="411CBD32" w14:textId="77777777" w:rsidR="00836E58" w:rsidRPr="00836E58" w:rsidRDefault="00836E58" w:rsidP="00F2608A">
            <w:pPr>
              <w:rPr>
                <w:sz w:val="24"/>
                <w:szCs w:val="24"/>
              </w:rPr>
            </w:pPr>
          </w:p>
          <w:p w14:paraId="06930102" w14:textId="77777777" w:rsidR="00836E58" w:rsidRPr="00836E58" w:rsidRDefault="00836E58" w:rsidP="00F2608A">
            <w:pPr>
              <w:rPr>
                <w:sz w:val="24"/>
                <w:szCs w:val="24"/>
              </w:rPr>
            </w:pPr>
          </w:p>
          <w:p w14:paraId="509A5509" w14:textId="77777777" w:rsidR="00836E58" w:rsidRPr="00836E58" w:rsidRDefault="00836E58" w:rsidP="00F2608A">
            <w:pPr>
              <w:rPr>
                <w:sz w:val="24"/>
                <w:szCs w:val="24"/>
              </w:rPr>
            </w:pPr>
          </w:p>
          <w:p w14:paraId="4BBD13A9" w14:textId="77777777" w:rsidR="00836E58" w:rsidRPr="00836E58" w:rsidRDefault="00836E58" w:rsidP="00F2608A">
            <w:pPr>
              <w:rPr>
                <w:sz w:val="24"/>
                <w:szCs w:val="24"/>
              </w:rPr>
            </w:pPr>
          </w:p>
          <w:p w14:paraId="2FA8089F" w14:textId="77777777" w:rsidR="00836E58" w:rsidRPr="00836E58" w:rsidRDefault="00836E58" w:rsidP="00F2608A">
            <w:pPr>
              <w:rPr>
                <w:sz w:val="24"/>
                <w:szCs w:val="24"/>
              </w:rPr>
            </w:pPr>
          </w:p>
          <w:p w14:paraId="5C5F8783" w14:textId="77777777" w:rsidR="00836E58" w:rsidRPr="00836E58" w:rsidRDefault="00836E58" w:rsidP="00F2608A">
            <w:pPr>
              <w:rPr>
                <w:sz w:val="24"/>
                <w:szCs w:val="24"/>
                <w:lang w:val="en-US"/>
              </w:rPr>
            </w:pPr>
            <w:r w:rsidRPr="00836E58">
              <w:rPr>
                <w:sz w:val="24"/>
                <w:szCs w:val="24"/>
              </w:rPr>
              <w:t>_____________________ __________</w:t>
            </w:r>
          </w:p>
          <w:p w14:paraId="57DE9EEE" w14:textId="77777777" w:rsidR="00836E58" w:rsidRPr="00836E58" w:rsidRDefault="00836E58" w:rsidP="00F2608A">
            <w:pPr>
              <w:rPr>
                <w:sz w:val="24"/>
                <w:szCs w:val="24"/>
              </w:rPr>
            </w:pPr>
            <w:r w:rsidRPr="00836E58">
              <w:rPr>
                <w:sz w:val="24"/>
                <w:szCs w:val="24"/>
              </w:rPr>
              <w:t>М.П.</w:t>
            </w:r>
          </w:p>
        </w:tc>
      </w:tr>
    </w:tbl>
    <w:p w14:paraId="6ACE917C" w14:textId="77777777" w:rsidR="00836E58" w:rsidRPr="00836E58" w:rsidRDefault="00836E58" w:rsidP="00836E58"/>
    <w:p w14:paraId="11B03E0E" w14:textId="77777777" w:rsidR="00836E58" w:rsidRPr="00836E58" w:rsidRDefault="00836E58" w:rsidP="00836E58"/>
    <w:p w14:paraId="31496A3E" w14:textId="77777777" w:rsidR="00836E58" w:rsidRPr="00836E58" w:rsidRDefault="00836E58" w:rsidP="00836E58"/>
    <w:p w14:paraId="687D871D" w14:textId="77777777" w:rsidR="00836E58" w:rsidRPr="00836E58" w:rsidRDefault="00836E58" w:rsidP="00836E58"/>
    <w:p w14:paraId="32B56563" w14:textId="77777777" w:rsidR="00836E58" w:rsidRPr="00836E58" w:rsidRDefault="00836E58" w:rsidP="00836E58"/>
    <w:p w14:paraId="73FF587C" w14:textId="77777777" w:rsidR="00836E58" w:rsidRPr="00836E58" w:rsidRDefault="00836E58" w:rsidP="00836E58"/>
    <w:p w14:paraId="25F27EDD" w14:textId="77777777" w:rsidR="00836E58" w:rsidRPr="00836E58" w:rsidRDefault="00836E58" w:rsidP="00836E58"/>
    <w:p w14:paraId="62F9BAD3" w14:textId="77777777" w:rsidR="00836E58" w:rsidRPr="00836E58" w:rsidRDefault="00836E58" w:rsidP="00836E58"/>
    <w:p w14:paraId="218128FD" w14:textId="77777777" w:rsidR="00836E58" w:rsidRPr="00836E58" w:rsidRDefault="00836E58" w:rsidP="00836E58"/>
    <w:p w14:paraId="730E40CF" w14:textId="77777777" w:rsidR="00836E58" w:rsidRPr="00836E58" w:rsidRDefault="00836E58" w:rsidP="00836E58"/>
    <w:p w14:paraId="04D9294F" w14:textId="77777777" w:rsidR="00836E58" w:rsidRPr="00836E58" w:rsidRDefault="00836E58" w:rsidP="00836E58"/>
    <w:p w14:paraId="1A126297" w14:textId="77777777" w:rsidR="00836E58" w:rsidRPr="00836E58" w:rsidRDefault="00836E58" w:rsidP="00836E58"/>
    <w:p w14:paraId="4E5CF8BF" w14:textId="77777777" w:rsidR="00836E58" w:rsidRPr="00836E58" w:rsidRDefault="00836E58" w:rsidP="00836E58">
      <w:pPr>
        <w:rPr>
          <w:lang w:val="en-US"/>
        </w:rPr>
      </w:pPr>
    </w:p>
    <w:p w14:paraId="5FBF9293" w14:textId="77777777" w:rsidR="00836E58" w:rsidRPr="00836E58" w:rsidRDefault="00836E58" w:rsidP="00836E58">
      <w:pPr>
        <w:rPr>
          <w:lang w:val="en-US"/>
        </w:rPr>
      </w:pPr>
    </w:p>
    <w:p w14:paraId="5366ED6A" w14:textId="77777777" w:rsidR="00836E58" w:rsidRPr="00836E58" w:rsidRDefault="00836E58" w:rsidP="00836E58">
      <w:pPr>
        <w:rPr>
          <w:lang w:val="en-US"/>
        </w:rPr>
      </w:pPr>
    </w:p>
    <w:p w14:paraId="2EAED772" w14:textId="77777777" w:rsidR="00836E58" w:rsidRPr="00836E58" w:rsidRDefault="00836E58" w:rsidP="00836E58">
      <w:pPr>
        <w:rPr>
          <w:lang w:val="en-US"/>
        </w:rPr>
      </w:pPr>
    </w:p>
    <w:p w14:paraId="048C0563" w14:textId="77777777" w:rsidR="00836E58" w:rsidRPr="00836E58" w:rsidRDefault="00836E58" w:rsidP="00836E58">
      <w:pPr>
        <w:rPr>
          <w:lang w:val="en-US"/>
        </w:rPr>
      </w:pPr>
    </w:p>
    <w:p w14:paraId="0AB759B2" w14:textId="77777777" w:rsidR="00836E58" w:rsidRPr="00836E58" w:rsidRDefault="00836E58" w:rsidP="00836E58">
      <w:pPr>
        <w:rPr>
          <w:vanish/>
          <w:lang w:val="en-US"/>
        </w:rPr>
      </w:pPr>
    </w:p>
    <w:p w14:paraId="36F8B404" w14:textId="77777777" w:rsidR="00836E58" w:rsidRPr="00836E58" w:rsidRDefault="00836E58" w:rsidP="00836E58">
      <w:pPr>
        <w:rPr>
          <w:vanish/>
        </w:rPr>
      </w:pPr>
    </w:p>
    <w:p w14:paraId="7E1ED9B0" w14:textId="77777777" w:rsidR="00836E58" w:rsidRPr="00836E58" w:rsidRDefault="00836E58" w:rsidP="00836E58">
      <w:pPr>
        <w:rPr>
          <w:vanish/>
        </w:rPr>
      </w:pPr>
    </w:p>
    <w:p w14:paraId="009225C9" w14:textId="77777777" w:rsidR="00836E58" w:rsidRPr="00836E58" w:rsidRDefault="00836E58" w:rsidP="00836E58">
      <w:pPr>
        <w:rPr>
          <w:vanish/>
        </w:rPr>
      </w:pPr>
    </w:p>
    <w:p w14:paraId="01C0326A" w14:textId="77777777" w:rsidR="00836E58" w:rsidRPr="00836E58" w:rsidRDefault="00836E58" w:rsidP="00836E58">
      <w:pPr>
        <w:rPr>
          <w:vanish/>
        </w:rPr>
      </w:pPr>
    </w:p>
    <w:p w14:paraId="455ACE4C" w14:textId="77777777" w:rsidR="00836E58" w:rsidRPr="00836E58" w:rsidRDefault="00836E58" w:rsidP="00836E58">
      <w:pPr>
        <w:rPr>
          <w:vanish/>
        </w:rPr>
      </w:pPr>
    </w:p>
    <w:p w14:paraId="47A90B04" w14:textId="77777777" w:rsidR="00836E58" w:rsidRPr="00836E58" w:rsidRDefault="00836E58" w:rsidP="00836E58">
      <w:pPr>
        <w:rPr>
          <w:vanish/>
        </w:rPr>
      </w:pPr>
    </w:p>
    <w:p w14:paraId="3B187C09" w14:textId="77777777" w:rsidR="00836E58" w:rsidRPr="00836E58" w:rsidRDefault="00836E58" w:rsidP="00836E58">
      <w:pPr>
        <w:rPr>
          <w:vanish/>
        </w:rPr>
      </w:pPr>
    </w:p>
    <w:p w14:paraId="355B281B" w14:textId="77777777" w:rsidR="00836E58" w:rsidRPr="00836E58" w:rsidRDefault="00836E58" w:rsidP="00836E58">
      <w:pPr>
        <w:rPr>
          <w:vanish/>
        </w:rPr>
      </w:pPr>
    </w:p>
    <w:p w14:paraId="051E6E8D" w14:textId="77777777" w:rsidR="00836E58" w:rsidRPr="00836E58" w:rsidRDefault="00836E58" w:rsidP="00836E58">
      <w:pPr>
        <w:rPr>
          <w:vanish/>
        </w:rPr>
      </w:pPr>
    </w:p>
    <w:p w14:paraId="7B83C96C" w14:textId="77777777" w:rsidR="00836E58" w:rsidRPr="00836E58" w:rsidRDefault="00836E58" w:rsidP="00836E58">
      <w:pPr>
        <w:rPr>
          <w:vanish/>
        </w:rPr>
      </w:pPr>
    </w:p>
    <w:p w14:paraId="09D328E7" w14:textId="77777777" w:rsidR="00836E58" w:rsidRPr="00836E58" w:rsidRDefault="00836E58" w:rsidP="00836E58">
      <w:pPr>
        <w:rPr>
          <w:vanish/>
        </w:rPr>
      </w:pPr>
    </w:p>
    <w:p w14:paraId="04D4D25B" w14:textId="77777777" w:rsidR="00836E58" w:rsidRPr="00836E58" w:rsidRDefault="00836E58" w:rsidP="00836E58">
      <w:pPr>
        <w:rPr>
          <w:vanish/>
        </w:rPr>
      </w:pPr>
    </w:p>
    <w:p w14:paraId="73969584" w14:textId="77777777" w:rsidR="00836E58" w:rsidRPr="00836E58" w:rsidRDefault="00836E58" w:rsidP="00836E58">
      <w:pPr>
        <w:rPr>
          <w:vanish/>
        </w:rPr>
      </w:pPr>
    </w:p>
    <w:p w14:paraId="72F2EC73" w14:textId="77777777" w:rsidR="00836E58" w:rsidRPr="00836E58" w:rsidRDefault="00836E58" w:rsidP="00836E58">
      <w:pPr>
        <w:ind w:left="6480"/>
      </w:pPr>
    </w:p>
    <w:p w14:paraId="6C65EF96" w14:textId="77777777" w:rsidR="00836E58" w:rsidRPr="00836E58" w:rsidRDefault="00836E58" w:rsidP="00836E58">
      <w:pPr>
        <w:ind w:left="6480"/>
      </w:pPr>
    </w:p>
    <w:p w14:paraId="1DA5386B" w14:textId="77777777" w:rsidR="00836E58" w:rsidRPr="00836E58" w:rsidRDefault="00836E58" w:rsidP="00836E58">
      <w:pPr>
        <w:jc w:val="center"/>
      </w:pPr>
    </w:p>
    <w:p w14:paraId="66721C23" w14:textId="77777777" w:rsidR="00836E58" w:rsidRPr="00836E58" w:rsidRDefault="00836E58" w:rsidP="00836E58">
      <w:pPr>
        <w:jc w:val="center"/>
      </w:pPr>
    </w:p>
    <w:p w14:paraId="42AE5E8E" w14:textId="77777777" w:rsidR="00836E58" w:rsidRPr="00836E58" w:rsidRDefault="00836E58" w:rsidP="00836E58">
      <w:pPr>
        <w:jc w:val="center"/>
      </w:pPr>
    </w:p>
    <w:p w14:paraId="366E4062" w14:textId="77777777" w:rsidR="00836E58" w:rsidRPr="00836E58" w:rsidRDefault="00836E58" w:rsidP="00836E58">
      <w:pPr>
        <w:jc w:val="center"/>
      </w:pPr>
    </w:p>
    <w:p w14:paraId="3EA8BE6D" w14:textId="77777777" w:rsidR="00836E58" w:rsidRPr="00836E58" w:rsidRDefault="00836E58" w:rsidP="00836E58">
      <w:pPr>
        <w:jc w:val="center"/>
      </w:pPr>
    </w:p>
    <w:p w14:paraId="6A9E38BB" w14:textId="77777777" w:rsidR="00836E58" w:rsidRPr="00836E58" w:rsidRDefault="00836E58" w:rsidP="00836E58">
      <w:pPr>
        <w:jc w:val="center"/>
      </w:pPr>
    </w:p>
    <w:p w14:paraId="52F355AB" w14:textId="77777777" w:rsidR="00836E58" w:rsidRPr="00836E58" w:rsidRDefault="00836E58" w:rsidP="00836E58">
      <w:pPr>
        <w:jc w:val="center"/>
      </w:pPr>
    </w:p>
    <w:p w14:paraId="5C2A6500" w14:textId="77777777" w:rsidR="00836E58" w:rsidRPr="00836E58" w:rsidRDefault="00836E58" w:rsidP="00836E58">
      <w:pPr>
        <w:jc w:val="center"/>
      </w:pPr>
    </w:p>
    <w:p w14:paraId="61718FB5" w14:textId="77777777" w:rsidR="00836E58" w:rsidRPr="00836E58" w:rsidRDefault="00836E58" w:rsidP="00836E58">
      <w:pPr>
        <w:jc w:val="center"/>
      </w:pPr>
    </w:p>
    <w:p w14:paraId="5CA3035F" w14:textId="77777777" w:rsidR="00836E58" w:rsidRPr="00836E58" w:rsidRDefault="00836E58" w:rsidP="00836E58">
      <w:pPr>
        <w:jc w:val="center"/>
      </w:pPr>
    </w:p>
    <w:p w14:paraId="74C52D93" w14:textId="77777777" w:rsidR="00836E58" w:rsidRPr="00836E58" w:rsidRDefault="00836E58" w:rsidP="00836E58">
      <w:pPr>
        <w:jc w:val="center"/>
      </w:pPr>
    </w:p>
    <w:p w14:paraId="4B7246FB" w14:textId="77777777" w:rsidR="00836E58" w:rsidRDefault="00836E58" w:rsidP="00836E58">
      <w:pPr>
        <w:jc w:val="center"/>
      </w:pPr>
    </w:p>
    <w:p w14:paraId="223CE205" w14:textId="77777777" w:rsidR="00836E58" w:rsidRDefault="00836E58" w:rsidP="00836E58">
      <w:pPr>
        <w:jc w:val="center"/>
      </w:pPr>
    </w:p>
    <w:p w14:paraId="14B79FCD" w14:textId="77777777" w:rsidR="00836E58" w:rsidRDefault="00836E58" w:rsidP="00836E58">
      <w:pPr>
        <w:jc w:val="center"/>
      </w:pPr>
    </w:p>
    <w:p w14:paraId="637A47F9" w14:textId="77777777" w:rsidR="00836E58" w:rsidRPr="00836E58" w:rsidRDefault="00836E58" w:rsidP="00836E58">
      <w:pPr>
        <w:jc w:val="center"/>
      </w:pPr>
    </w:p>
    <w:p w14:paraId="7A19D848" w14:textId="77777777" w:rsidR="00836E58" w:rsidRPr="00836E58" w:rsidRDefault="00836E58" w:rsidP="00836E58">
      <w:pPr>
        <w:jc w:val="right"/>
        <w:rPr>
          <w:sz w:val="24"/>
          <w:szCs w:val="24"/>
        </w:rPr>
      </w:pPr>
      <w:r w:rsidRPr="00836E58">
        <w:rPr>
          <w:sz w:val="24"/>
          <w:szCs w:val="24"/>
        </w:rPr>
        <w:t xml:space="preserve">Приложение № 2 </w:t>
      </w:r>
    </w:p>
    <w:p w14:paraId="4C8B3ED6" w14:textId="77777777" w:rsidR="00836E58" w:rsidRPr="00836E58" w:rsidRDefault="00836E58" w:rsidP="00836E58">
      <w:pPr>
        <w:jc w:val="right"/>
        <w:rPr>
          <w:sz w:val="24"/>
          <w:szCs w:val="24"/>
        </w:rPr>
      </w:pPr>
      <w:r w:rsidRPr="00836E58">
        <w:rPr>
          <w:sz w:val="24"/>
          <w:szCs w:val="24"/>
        </w:rPr>
        <w:t xml:space="preserve">к Договору оказания услуг №_________ </w:t>
      </w:r>
    </w:p>
    <w:p w14:paraId="14F67B2D" w14:textId="4B97F826" w:rsidR="00836E58" w:rsidRPr="00836E58" w:rsidRDefault="00836E58" w:rsidP="00836E58">
      <w:pPr>
        <w:jc w:val="right"/>
        <w:rPr>
          <w:b/>
          <w:sz w:val="24"/>
          <w:szCs w:val="24"/>
        </w:rPr>
      </w:pPr>
      <w:r w:rsidRPr="00836E58">
        <w:rPr>
          <w:sz w:val="24"/>
          <w:szCs w:val="24"/>
        </w:rPr>
        <w:t>от «____ » ____________ 2017 г.</w:t>
      </w:r>
    </w:p>
    <w:p w14:paraId="4EE0223F" w14:textId="77777777" w:rsidR="00836E58" w:rsidRPr="00836E58" w:rsidRDefault="00836E58" w:rsidP="00836E58">
      <w:pPr>
        <w:jc w:val="center"/>
        <w:rPr>
          <w:b/>
          <w:sz w:val="24"/>
          <w:szCs w:val="24"/>
        </w:rPr>
      </w:pPr>
    </w:p>
    <w:p w14:paraId="078EADDF" w14:textId="77777777" w:rsidR="00836E58" w:rsidRPr="00836E58" w:rsidRDefault="00836E58" w:rsidP="00836E58">
      <w:pPr>
        <w:jc w:val="center"/>
        <w:rPr>
          <w:b/>
          <w:sz w:val="24"/>
          <w:szCs w:val="24"/>
        </w:rPr>
      </w:pPr>
    </w:p>
    <w:p w14:paraId="07B0F578" w14:textId="77777777" w:rsidR="00836E58" w:rsidRPr="00836E58" w:rsidRDefault="00836E58" w:rsidP="00836E58">
      <w:pPr>
        <w:jc w:val="center"/>
        <w:rPr>
          <w:b/>
          <w:sz w:val="24"/>
          <w:szCs w:val="24"/>
        </w:rPr>
      </w:pPr>
      <w:r w:rsidRPr="00836E58">
        <w:rPr>
          <w:b/>
          <w:sz w:val="24"/>
          <w:szCs w:val="24"/>
        </w:rPr>
        <w:t>КАЛЕНДАРНЫЙ ПЛАН ОКАЗАНИЯ УСЛУГ</w:t>
      </w:r>
    </w:p>
    <w:p w14:paraId="2AC5AB93" w14:textId="77777777" w:rsidR="00836E58" w:rsidRPr="00836E58" w:rsidRDefault="00836E58" w:rsidP="00836E58">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836E58" w:rsidRPr="00836E58" w14:paraId="4320B120" w14:textId="77777777" w:rsidTr="00F2608A">
        <w:tc>
          <w:tcPr>
            <w:tcW w:w="675" w:type="dxa"/>
            <w:vMerge w:val="restart"/>
            <w:vAlign w:val="center"/>
          </w:tcPr>
          <w:p w14:paraId="7C53FBF8" w14:textId="77777777" w:rsidR="00836E58" w:rsidRPr="00836E58" w:rsidRDefault="00836E58" w:rsidP="00F2608A">
            <w:pPr>
              <w:rPr>
                <w:sz w:val="24"/>
                <w:szCs w:val="24"/>
              </w:rPr>
            </w:pPr>
          </w:p>
        </w:tc>
        <w:tc>
          <w:tcPr>
            <w:tcW w:w="5778" w:type="dxa"/>
            <w:vMerge w:val="restart"/>
            <w:vAlign w:val="center"/>
          </w:tcPr>
          <w:p w14:paraId="3CF64391" w14:textId="77777777" w:rsidR="00836E58" w:rsidRPr="00836E58" w:rsidRDefault="00836E58" w:rsidP="00F2608A">
            <w:pPr>
              <w:jc w:val="center"/>
              <w:rPr>
                <w:sz w:val="24"/>
                <w:szCs w:val="24"/>
              </w:rPr>
            </w:pPr>
          </w:p>
        </w:tc>
        <w:tc>
          <w:tcPr>
            <w:tcW w:w="3612" w:type="dxa"/>
            <w:gridSpan w:val="2"/>
          </w:tcPr>
          <w:p w14:paraId="4E8AEFDC" w14:textId="77777777" w:rsidR="00836E58" w:rsidRPr="00836E58" w:rsidRDefault="00836E58" w:rsidP="00F2608A">
            <w:pPr>
              <w:jc w:val="center"/>
              <w:rPr>
                <w:sz w:val="24"/>
                <w:szCs w:val="24"/>
              </w:rPr>
            </w:pPr>
          </w:p>
        </w:tc>
      </w:tr>
      <w:tr w:rsidR="00836E58" w:rsidRPr="00836E58" w14:paraId="2509B0F8" w14:textId="77777777" w:rsidTr="00F2608A">
        <w:tc>
          <w:tcPr>
            <w:tcW w:w="675" w:type="dxa"/>
            <w:vMerge/>
          </w:tcPr>
          <w:p w14:paraId="5837E92C" w14:textId="77777777" w:rsidR="00836E58" w:rsidRPr="00836E58" w:rsidRDefault="00836E58" w:rsidP="00F2608A">
            <w:pPr>
              <w:rPr>
                <w:sz w:val="24"/>
                <w:szCs w:val="24"/>
              </w:rPr>
            </w:pPr>
          </w:p>
        </w:tc>
        <w:tc>
          <w:tcPr>
            <w:tcW w:w="5778" w:type="dxa"/>
            <w:vMerge/>
          </w:tcPr>
          <w:p w14:paraId="73F920F0" w14:textId="77777777" w:rsidR="00836E58" w:rsidRPr="00836E58" w:rsidRDefault="00836E58" w:rsidP="00F2608A">
            <w:pPr>
              <w:ind w:firstLine="567"/>
              <w:rPr>
                <w:sz w:val="24"/>
                <w:szCs w:val="24"/>
              </w:rPr>
            </w:pPr>
          </w:p>
        </w:tc>
        <w:tc>
          <w:tcPr>
            <w:tcW w:w="1797" w:type="dxa"/>
            <w:vAlign w:val="center"/>
          </w:tcPr>
          <w:p w14:paraId="37717CDE" w14:textId="77777777" w:rsidR="00836E58" w:rsidRPr="00836E58" w:rsidRDefault="00836E58" w:rsidP="00F2608A">
            <w:pPr>
              <w:jc w:val="center"/>
              <w:rPr>
                <w:sz w:val="24"/>
                <w:szCs w:val="24"/>
              </w:rPr>
            </w:pPr>
          </w:p>
        </w:tc>
        <w:tc>
          <w:tcPr>
            <w:tcW w:w="1815" w:type="dxa"/>
            <w:vAlign w:val="center"/>
          </w:tcPr>
          <w:p w14:paraId="17D016DC" w14:textId="77777777" w:rsidR="00836E58" w:rsidRPr="00836E58" w:rsidRDefault="00836E58" w:rsidP="00F2608A">
            <w:pPr>
              <w:jc w:val="center"/>
              <w:rPr>
                <w:sz w:val="24"/>
                <w:szCs w:val="24"/>
              </w:rPr>
            </w:pPr>
          </w:p>
        </w:tc>
      </w:tr>
      <w:tr w:rsidR="00836E58" w:rsidRPr="00836E58" w14:paraId="35F0C9A3" w14:textId="77777777" w:rsidTr="00F2608A">
        <w:tc>
          <w:tcPr>
            <w:tcW w:w="675" w:type="dxa"/>
          </w:tcPr>
          <w:p w14:paraId="7FD6D2A9" w14:textId="77777777" w:rsidR="00836E58" w:rsidRPr="00836E58" w:rsidRDefault="00836E58" w:rsidP="00836E58">
            <w:pPr>
              <w:pStyle w:val="afff4"/>
              <w:numPr>
                <w:ilvl w:val="0"/>
                <w:numId w:val="18"/>
              </w:numPr>
              <w:ind w:hanging="578"/>
              <w:jc w:val="center"/>
              <w:rPr>
                <w:sz w:val="24"/>
                <w:szCs w:val="24"/>
              </w:rPr>
            </w:pPr>
          </w:p>
        </w:tc>
        <w:tc>
          <w:tcPr>
            <w:tcW w:w="5778" w:type="dxa"/>
          </w:tcPr>
          <w:p w14:paraId="6F5CA2EA" w14:textId="77777777" w:rsidR="00836E58" w:rsidRPr="00836E58" w:rsidRDefault="00836E58" w:rsidP="00F2608A">
            <w:pPr>
              <w:ind w:hanging="12"/>
              <w:rPr>
                <w:sz w:val="24"/>
                <w:szCs w:val="24"/>
              </w:rPr>
            </w:pPr>
          </w:p>
        </w:tc>
        <w:tc>
          <w:tcPr>
            <w:tcW w:w="1797" w:type="dxa"/>
          </w:tcPr>
          <w:p w14:paraId="4FE2DF39" w14:textId="77777777" w:rsidR="00836E58" w:rsidRPr="00836E58" w:rsidRDefault="00836E58" w:rsidP="00F2608A">
            <w:pPr>
              <w:jc w:val="center"/>
              <w:rPr>
                <w:sz w:val="24"/>
                <w:szCs w:val="24"/>
              </w:rPr>
            </w:pPr>
          </w:p>
        </w:tc>
        <w:tc>
          <w:tcPr>
            <w:tcW w:w="1815" w:type="dxa"/>
          </w:tcPr>
          <w:p w14:paraId="4D9A5D0E" w14:textId="77777777" w:rsidR="00836E58" w:rsidRPr="00836E58" w:rsidRDefault="00836E58" w:rsidP="00F2608A">
            <w:pPr>
              <w:jc w:val="center"/>
              <w:rPr>
                <w:sz w:val="24"/>
                <w:szCs w:val="24"/>
              </w:rPr>
            </w:pPr>
          </w:p>
        </w:tc>
      </w:tr>
      <w:tr w:rsidR="00836E58" w:rsidRPr="00836E58" w14:paraId="406BCF4B" w14:textId="77777777" w:rsidTr="00F2608A">
        <w:tc>
          <w:tcPr>
            <w:tcW w:w="675" w:type="dxa"/>
            <w:vAlign w:val="center"/>
          </w:tcPr>
          <w:p w14:paraId="71744D1A" w14:textId="77777777" w:rsidR="00836E58" w:rsidRPr="00836E58" w:rsidRDefault="00836E58" w:rsidP="00836E58">
            <w:pPr>
              <w:pStyle w:val="afff4"/>
              <w:numPr>
                <w:ilvl w:val="0"/>
                <w:numId w:val="18"/>
              </w:numPr>
              <w:ind w:hanging="578"/>
              <w:jc w:val="center"/>
              <w:rPr>
                <w:sz w:val="24"/>
                <w:szCs w:val="24"/>
              </w:rPr>
            </w:pPr>
          </w:p>
        </w:tc>
        <w:tc>
          <w:tcPr>
            <w:tcW w:w="5778" w:type="dxa"/>
          </w:tcPr>
          <w:p w14:paraId="15BEC4F3" w14:textId="77777777" w:rsidR="00836E58" w:rsidRPr="00836E58" w:rsidRDefault="00836E58" w:rsidP="00F2608A">
            <w:pPr>
              <w:ind w:hanging="12"/>
              <w:rPr>
                <w:sz w:val="24"/>
                <w:szCs w:val="24"/>
              </w:rPr>
            </w:pPr>
          </w:p>
        </w:tc>
        <w:tc>
          <w:tcPr>
            <w:tcW w:w="1797" w:type="dxa"/>
            <w:vAlign w:val="center"/>
          </w:tcPr>
          <w:p w14:paraId="52966456" w14:textId="77777777" w:rsidR="00836E58" w:rsidRPr="00836E58" w:rsidRDefault="00836E58" w:rsidP="00F2608A">
            <w:pPr>
              <w:tabs>
                <w:tab w:val="left" w:pos="130"/>
              </w:tabs>
              <w:jc w:val="center"/>
              <w:rPr>
                <w:sz w:val="24"/>
                <w:szCs w:val="24"/>
              </w:rPr>
            </w:pPr>
          </w:p>
        </w:tc>
        <w:tc>
          <w:tcPr>
            <w:tcW w:w="1815" w:type="dxa"/>
            <w:vAlign w:val="center"/>
          </w:tcPr>
          <w:p w14:paraId="6E940AB6" w14:textId="77777777" w:rsidR="00836E58" w:rsidRPr="00836E58" w:rsidRDefault="00836E58" w:rsidP="00F2608A">
            <w:pPr>
              <w:jc w:val="center"/>
              <w:rPr>
                <w:sz w:val="24"/>
                <w:szCs w:val="24"/>
              </w:rPr>
            </w:pPr>
          </w:p>
        </w:tc>
      </w:tr>
      <w:tr w:rsidR="00836E58" w:rsidRPr="00836E58" w14:paraId="0E4245D6" w14:textId="77777777" w:rsidTr="00F2608A">
        <w:tc>
          <w:tcPr>
            <w:tcW w:w="675" w:type="dxa"/>
          </w:tcPr>
          <w:p w14:paraId="02FC4EBC" w14:textId="77777777" w:rsidR="00836E58" w:rsidRPr="00836E58" w:rsidRDefault="00836E58" w:rsidP="00836E58">
            <w:pPr>
              <w:pStyle w:val="afff4"/>
              <w:numPr>
                <w:ilvl w:val="0"/>
                <w:numId w:val="18"/>
              </w:numPr>
              <w:ind w:hanging="578"/>
              <w:jc w:val="center"/>
              <w:rPr>
                <w:sz w:val="24"/>
                <w:szCs w:val="24"/>
              </w:rPr>
            </w:pPr>
          </w:p>
        </w:tc>
        <w:tc>
          <w:tcPr>
            <w:tcW w:w="5778" w:type="dxa"/>
          </w:tcPr>
          <w:p w14:paraId="246537A6" w14:textId="77777777" w:rsidR="00836E58" w:rsidRPr="00836E58" w:rsidRDefault="00836E58" w:rsidP="00F2608A">
            <w:pPr>
              <w:ind w:hanging="12"/>
              <w:rPr>
                <w:sz w:val="24"/>
                <w:szCs w:val="24"/>
              </w:rPr>
            </w:pPr>
          </w:p>
        </w:tc>
        <w:tc>
          <w:tcPr>
            <w:tcW w:w="1797" w:type="dxa"/>
          </w:tcPr>
          <w:p w14:paraId="5A149B5F" w14:textId="77777777" w:rsidR="00836E58" w:rsidRPr="00836E58" w:rsidRDefault="00836E58" w:rsidP="00F2608A">
            <w:pPr>
              <w:jc w:val="center"/>
              <w:rPr>
                <w:sz w:val="24"/>
                <w:szCs w:val="24"/>
              </w:rPr>
            </w:pPr>
          </w:p>
        </w:tc>
        <w:tc>
          <w:tcPr>
            <w:tcW w:w="1815" w:type="dxa"/>
          </w:tcPr>
          <w:p w14:paraId="6399619A" w14:textId="77777777" w:rsidR="00836E58" w:rsidRPr="00836E58" w:rsidRDefault="00836E58" w:rsidP="00F2608A">
            <w:pPr>
              <w:jc w:val="center"/>
              <w:rPr>
                <w:sz w:val="24"/>
                <w:szCs w:val="24"/>
              </w:rPr>
            </w:pPr>
          </w:p>
        </w:tc>
      </w:tr>
      <w:tr w:rsidR="00836E58" w:rsidRPr="00836E58" w14:paraId="5DDB864F" w14:textId="77777777" w:rsidTr="00F2608A">
        <w:tc>
          <w:tcPr>
            <w:tcW w:w="675" w:type="dxa"/>
          </w:tcPr>
          <w:p w14:paraId="1F7DE402" w14:textId="77777777" w:rsidR="00836E58" w:rsidRPr="00836E58" w:rsidRDefault="00836E58" w:rsidP="00836E58">
            <w:pPr>
              <w:pStyle w:val="afff4"/>
              <w:numPr>
                <w:ilvl w:val="0"/>
                <w:numId w:val="18"/>
              </w:numPr>
              <w:ind w:hanging="578"/>
              <w:jc w:val="center"/>
              <w:rPr>
                <w:sz w:val="24"/>
                <w:szCs w:val="24"/>
              </w:rPr>
            </w:pPr>
          </w:p>
        </w:tc>
        <w:tc>
          <w:tcPr>
            <w:tcW w:w="5778" w:type="dxa"/>
          </w:tcPr>
          <w:p w14:paraId="3BA0DC38" w14:textId="77777777" w:rsidR="00836E58" w:rsidRPr="00836E58" w:rsidRDefault="00836E58" w:rsidP="00F2608A">
            <w:pPr>
              <w:ind w:hanging="12"/>
              <w:rPr>
                <w:sz w:val="24"/>
                <w:szCs w:val="24"/>
              </w:rPr>
            </w:pPr>
          </w:p>
        </w:tc>
        <w:tc>
          <w:tcPr>
            <w:tcW w:w="1797" w:type="dxa"/>
          </w:tcPr>
          <w:p w14:paraId="252D32BA" w14:textId="77777777" w:rsidR="00836E58" w:rsidRPr="00836E58" w:rsidRDefault="00836E58" w:rsidP="00F2608A">
            <w:pPr>
              <w:jc w:val="center"/>
              <w:rPr>
                <w:sz w:val="24"/>
                <w:szCs w:val="24"/>
              </w:rPr>
            </w:pPr>
          </w:p>
        </w:tc>
        <w:tc>
          <w:tcPr>
            <w:tcW w:w="1815" w:type="dxa"/>
          </w:tcPr>
          <w:p w14:paraId="51FFD001" w14:textId="77777777" w:rsidR="00836E58" w:rsidRPr="00836E58" w:rsidRDefault="00836E58" w:rsidP="00F2608A">
            <w:pPr>
              <w:jc w:val="center"/>
              <w:rPr>
                <w:sz w:val="24"/>
                <w:szCs w:val="24"/>
              </w:rPr>
            </w:pPr>
          </w:p>
        </w:tc>
      </w:tr>
      <w:tr w:rsidR="00836E58" w:rsidRPr="00836E58" w14:paraId="6224257E" w14:textId="77777777" w:rsidTr="00F2608A">
        <w:tc>
          <w:tcPr>
            <w:tcW w:w="675" w:type="dxa"/>
          </w:tcPr>
          <w:p w14:paraId="49BC7DA2" w14:textId="77777777" w:rsidR="00836E58" w:rsidRPr="00836E58" w:rsidRDefault="00836E58" w:rsidP="00836E58">
            <w:pPr>
              <w:pStyle w:val="afff4"/>
              <w:numPr>
                <w:ilvl w:val="0"/>
                <w:numId w:val="18"/>
              </w:numPr>
              <w:ind w:hanging="578"/>
              <w:jc w:val="center"/>
              <w:rPr>
                <w:sz w:val="24"/>
                <w:szCs w:val="24"/>
              </w:rPr>
            </w:pPr>
          </w:p>
        </w:tc>
        <w:tc>
          <w:tcPr>
            <w:tcW w:w="5778" w:type="dxa"/>
          </w:tcPr>
          <w:p w14:paraId="5F2C9022" w14:textId="77777777" w:rsidR="00836E58" w:rsidRPr="00836E58" w:rsidRDefault="00836E58" w:rsidP="00F2608A">
            <w:pPr>
              <w:ind w:hanging="12"/>
              <w:rPr>
                <w:sz w:val="24"/>
                <w:szCs w:val="24"/>
              </w:rPr>
            </w:pPr>
          </w:p>
        </w:tc>
        <w:tc>
          <w:tcPr>
            <w:tcW w:w="1797" w:type="dxa"/>
          </w:tcPr>
          <w:p w14:paraId="4BA251DA" w14:textId="77777777" w:rsidR="00836E58" w:rsidRPr="00836E58" w:rsidRDefault="00836E58" w:rsidP="00F2608A">
            <w:pPr>
              <w:jc w:val="center"/>
              <w:rPr>
                <w:sz w:val="24"/>
                <w:szCs w:val="24"/>
              </w:rPr>
            </w:pPr>
          </w:p>
        </w:tc>
        <w:tc>
          <w:tcPr>
            <w:tcW w:w="1815" w:type="dxa"/>
          </w:tcPr>
          <w:p w14:paraId="2D2AE872" w14:textId="77777777" w:rsidR="00836E58" w:rsidRPr="00836E58" w:rsidRDefault="00836E58" w:rsidP="00F2608A">
            <w:pPr>
              <w:jc w:val="center"/>
              <w:rPr>
                <w:sz w:val="24"/>
                <w:szCs w:val="24"/>
              </w:rPr>
            </w:pPr>
          </w:p>
        </w:tc>
      </w:tr>
      <w:tr w:rsidR="00836E58" w:rsidRPr="00836E58" w14:paraId="59F8E75A" w14:textId="77777777" w:rsidTr="00F2608A">
        <w:tc>
          <w:tcPr>
            <w:tcW w:w="675" w:type="dxa"/>
          </w:tcPr>
          <w:p w14:paraId="1FBF48F0" w14:textId="77777777" w:rsidR="00836E58" w:rsidRPr="00836E58" w:rsidRDefault="00836E58" w:rsidP="00836E58">
            <w:pPr>
              <w:pStyle w:val="afff4"/>
              <w:numPr>
                <w:ilvl w:val="0"/>
                <w:numId w:val="18"/>
              </w:numPr>
              <w:ind w:hanging="578"/>
              <w:jc w:val="center"/>
              <w:rPr>
                <w:sz w:val="24"/>
                <w:szCs w:val="24"/>
              </w:rPr>
            </w:pPr>
          </w:p>
        </w:tc>
        <w:tc>
          <w:tcPr>
            <w:tcW w:w="5778" w:type="dxa"/>
          </w:tcPr>
          <w:p w14:paraId="085DE3D3" w14:textId="77777777" w:rsidR="00836E58" w:rsidRPr="00836E58" w:rsidRDefault="00836E58" w:rsidP="00F2608A">
            <w:pPr>
              <w:ind w:hanging="12"/>
              <w:rPr>
                <w:sz w:val="24"/>
                <w:szCs w:val="24"/>
              </w:rPr>
            </w:pPr>
          </w:p>
        </w:tc>
        <w:tc>
          <w:tcPr>
            <w:tcW w:w="1797" w:type="dxa"/>
          </w:tcPr>
          <w:p w14:paraId="14F9D7D1" w14:textId="77777777" w:rsidR="00836E58" w:rsidRPr="00836E58" w:rsidRDefault="00836E58" w:rsidP="00F2608A">
            <w:pPr>
              <w:jc w:val="center"/>
              <w:rPr>
                <w:sz w:val="24"/>
                <w:szCs w:val="24"/>
              </w:rPr>
            </w:pPr>
          </w:p>
        </w:tc>
        <w:tc>
          <w:tcPr>
            <w:tcW w:w="1815" w:type="dxa"/>
          </w:tcPr>
          <w:p w14:paraId="4FD92F50" w14:textId="77777777" w:rsidR="00836E58" w:rsidRPr="00836E58" w:rsidRDefault="00836E58" w:rsidP="00F2608A">
            <w:pPr>
              <w:jc w:val="center"/>
              <w:rPr>
                <w:sz w:val="24"/>
                <w:szCs w:val="24"/>
              </w:rPr>
            </w:pPr>
          </w:p>
        </w:tc>
      </w:tr>
      <w:tr w:rsidR="00836E58" w:rsidRPr="00836E58" w14:paraId="78FF410A" w14:textId="77777777" w:rsidTr="00F2608A">
        <w:tc>
          <w:tcPr>
            <w:tcW w:w="675" w:type="dxa"/>
          </w:tcPr>
          <w:p w14:paraId="3CD058FD" w14:textId="77777777" w:rsidR="00836E58" w:rsidRPr="00836E58" w:rsidRDefault="00836E58" w:rsidP="00836E58">
            <w:pPr>
              <w:pStyle w:val="afff4"/>
              <w:numPr>
                <w:ilvl w:val="0"/>
                <w:numId w:val="18"/>
              </w:numPr>
              <w:ind w:hanging="578"/>
              <w:jc w:val="center"/>
              <w:rPr>
                <w:sz w:val="24"/>
                <w:szCs w:val="24"/>
              </w:rPr>
            </w:pPr>
          </w:p>
        </w:tc>
        <w:tc>
          <w:tcPr>
            <w:tcW w:w="5778" w:type="dxa"/>
          </w:tcPr>
          <w:p w14:paraId="1FF2ADF7" w14:textId="77777777" w:rsidR="00836E58" w:rsidRPr="00836E58" w:rsidRDefault="00836E58" w:rsidP="00F2608A">
            <w:pPr>
              <w:ind w:hanging="12"/>
              <w:rPr>
                <w:sz w:val="24"/>
                <w:szCs w:val="24"/>
              </w:rPr>
            </w:pPr>
          </w:p>
        </w:tc>
        <w:tc>
          <w:tcPr>
            <w:tcW w:w="1797" w:type="dxa"/>
          </w:tcPr>
          <w:p w14:paraId="3C089E38" w14:textId="77777777" w:rsidR="00836E58" w:rsidRPr="00836E58" w:rsidRDefault="00836E58" w:rsidP="00F2608A">
            <w:pPr>
              <w:jc w:val="center"/>
              <w:rPr>
                <w:sz w:val="24"/>
                <w:szCs w:val="24"/>
              </w:rPr>
            </w:pPr>
          </w:p>
        </w:tc>
        <w:tc>
          <w:tcPr>
            <w:tcW w:w="1815" w:type="dxa"/>
          </w:tcPr>
          <w:p w14:paraId="31AA9ABE" w14:textId="77777777" w:rsidR="00836E58" w:rsidRPr="00836E58" w:rsidRDefault="00836E58" w:rsidP="00F2608A">
            <w:pPr>
              <w:jc w:val="center"/>
              <w:rPr>
                <w:sz w:val="24"/>
                <w:szCs w:val="24"/>
              </w:rPr>
            </w:pPr>
          </w:p>
        </w:tc>
      </w:tr>
    </w:tbl>
    <w:p w14:paraId="736F0A8D" w14:textId="77777777" w:rsidR="00836E58" w:rsidRPr="00836E58" w:rsidRDefault="00836E58" w:rsidP="00836E58">
      <w:pPr>
        <w:jc w:val="both"/>
        <w:rPr>
          <w:b/>
          <w:sz w:val="24"/>
          <w:szCs w:val="24"/>
        </w:rPr>
      </w:pPr>
    </w:p>
    <w:p w14:paraId="05F4AF0C" w14:textId="77777777" w:rsidR="00836E58" w:rsidRPr="00836E58" w:rsidRDefault="00836E58" w:rsidP="00836E58">
      <w:pPr>
        <w:ind w:firstLine="708"/>
        <w:jc w:val="both"/>
        <w:rPr>
          <w:sz w:val="24"/>
          <w:szCs w:val="24"/>
          <w:lang w:eastAsia="en-US"/>
        </w:rPr>
      </w:pPr>
    </w:p>
    <w:p w14:paraId="16EC2186" w14:textId="77777777" w:rsidR="00836E58" w:rsidRPr="00836E58" w:rsidRDefault="00836E58" w:rsidP="00836E58">
      <w:pPr>
        <w:jc w:val="both"/>
        <w:rPr>
          <w:sz w:val="24"/>
          <w:szCs w:val="24"/>
          <w:lang w:eastAsia="en-US"/>
        </w:rPr>
      </w:pPr>
    </w:p>
    <w:p w14:paraId="7BCED410" w14:textId="77777777" w:rsidR="00836E58" w:rsidRPr="00836E58" w:rsidRDefault="00836E58" w:rsidP="00836E58">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836E58" w:rsidRPr="00836E58" w14:paraId="781B3B9E" w14:textId="77777777" w:rsidTr="00F2608A">
        <w:trPr>
          <w:trHeight w:val="3124"/>
        </w:trPr>
        <w:tc>
          <w:tcPr>
            <w:tcW w:w="2797" w:type="pct"/>
            <w:shd w:val="clear" w:color="auto" w:fill="auto"/>
          </w:tcPr>
          <w:p w14:paraId="48AA6778" w14:textId="77777777" w:rsidR="00836E58" w:rsidRPr="00836E58" w:rsidRDefault="00836E58" w:rsidP="00F2608A">
            <w:pPr>
              <w:rPr>
                <w:sz w:val="24"/>
                <w:szCs w:val="24"/>
              </w:rPr>
            </w:pPr>
            <w:r w:rsidRPr="00836E58">
              <w:rPr>
                <w:sz w:val="24"/>
                <w:szCs w:val="24"/>
              </w:rPr>
              <w:t>Заказчик:</w:t>
            </w:r>
          </w:p>
          <w:p w14:paraId="4C503199" w14:textId="77777777" w:rsidR="00836E58" w:rsidRPr="00836E58" w:rsidRDefault="00836E58" w:rsidP="00F2608A">
            <w:pPr>
              <w:rPr>
                <w:b/>
                <w:sz w:val="24"/>
                <w:szCs w:val="24"/>
              </w:rPr>
            </w:pPr>
            <w:r w:rsidRPr="00836E58">
              <w:rPr>
                <w:b/>
                <w:sz w:val="24"/>
                <w:szCs w:val="24"/>
              </w:rPr>
              <w:t>Автономная некоммерческая организация «Агентство стратегических инициатив по продвижению новых проектов»</w:t>
            </w:r>
          </w:p>
          <w:p w14:paraId="3B8B8D9A" w14:textId="77777777" w:rsidR="00836E58" w:rsidRPr="00836E58" w:rsidRDefault="00836E58" w:rsidP="00F2608A">
            <w:pPr>
              <w:rPr>
                <w:sz w:val="24"/>
                <w:szCs w:val="24"/>
              </w:rPr>
            </w:pPr>
          </w:p>
          <w:p w14:paraId="73C430AC" w14:textId="77777777" w:rsidR="00836E58" w:rsidRPr="00836E58" w:rsidRDefault="00836E58" w:rsidP="00F2608A">
            <w:pPr>
              <w:rPr>
                <w:sz w:val="24"/>
                <w:szCs w:val="24"/>
              </w:rPr>
            </w:pPr>
          </w:p>
          <w:p w14:paraId="488C2D9F" w14:textId="77777777" w:rsidR="00836E58" w:rsidRPr="00836E58" w:rsidRDefault="00836E58" w:rsidP="00F2608A">
            <w:pPr>
              <w:tabs>
                <w:tab w:val="left" w:pos="5245"/>
              </w:tabs>
              <w:ind w:right="602"/>
              <w:rPr>
                <w:sz w:val="24"/>
                <w:szCs w:val="24"/>
              </w:rPr>
            </w:pPr>
          </w:p>
          <w:p w14:paraId="44BEFF68" w14:textId="77777777" w:rsidR="00836E58" w:rsidRPr="00836E58" w:rsidRDefault="00836E58" w:rsidP="00F2608A">
            <w:pPr>
              <w:tabs>
                <w:tab w:val="left" w:pos="5245"/>
              </w:tabs>
              <w:ind w:right="602"/>
              <w:rPr>
                <w:sz w:val="24"/>
                <w:szCs w:val="24"/>
              </w:rPr>
            </w:pPr>
            <w:r w:rsidRPr="00836E58">
              <w:rPr>
                <w:sz w:val="24"/>
                <w:szCs w:val="24"/>
              </w:rPr>
              <w:t xml:space="preserve">Административный директор </w:t>
            </w:r>
          </w:p>
          <w:p w14:paraId="6E592008" w14:textId="77777777" w:rsidR="00836E58" w:rsidRPr="00836E58" w:rsidRDefault="00836E58" w:rsidP="00F2608A">
            <w:pPr>
              <w:rPr>
                <w:sz w:val="24"/>
                <w:szCs w:val="24"/>
              </w:rPr>
            </w:pPr>
          </w:p>
          <w:p w14:paraId="6C2EB848" w14:textId="77777777" w:rsidR="00836E58" w:rsidRPr="00836E58" w:rsidRDefault="00836E58" w:rsidP="00F2608A">
            <w:pPr>
              <w:rPr>
                <w:sz w:val="24"/>
                <w:szCs w:val="24"/>
              </w:rPr>
            </w:pPr>
          </w:p>
          <w:p w14:paraId="57609937" w14:textId="77777777" w:rsidR="00836E58" w:rsidRPr="00836E58" w:rsidRDefault="00836E58" w:rsidP="00F2608A">
            <w:pPr>
              <w:ind w:firstLine="35"/>
              <w:rPr>
                <w:sz w:val="24"/>
                <w:szCs w:val="24"/>
              </w:rPr>
            </w:pPr>
          </w:p>
          <w:p w14:paraId="2FE2C4F3" w14:textId="77777777" w:rsidR="00836E58" w:rsidRPr="00836E58" w:rsidRDefault="00836E58" w:rsidP="00F2608A">
            <w:pPr>
              <w:ind w:firstLine="35"/>
              <w:rPr>
                <w:sz w:val="24"/>
                <w:szCs w:val="24"/>
              </w:rPr>
            </w:pPr>
          </w:p>
          <w:p w14:paraId="29AA5C52" w14:textId="56B4AF97" w:rsidR="00836E58" w:rsidRPr="00836E58" w:rsidRDefault="00836E58" w:rsidP="00F2608A">
            <w:pPr>
              <w:ind w:firstLine="35"/>
              <w:rPr>
                <w:sz w:val="24"/>
                <w:szCs w:val="24"/>
              </w:rPr>
            </w:pPr>
            <w:r w:rsidRPr="00836E58">
              <w:rPr>
                <w:sz w:val="24"/>
                <w:szCs w:val="24"/>
              </w:rPr>
              <w:t xml:space="preserve">_____________________ </w:t>
            </w:r>
            <w:r w:rsidR="0038337E">
              <w:rPr>
                <w:sz w:val="24"/>
                <w:szCs w:val="24"/>
              </w:rPr>
              <w:t>Л.Г. Шепелева</w:t>
            </w:r>
          </w:p>
          <w:p w14:paraId="07A4788E" w14:textId="77777777" w:rsidR="00836E58" w:rsidRPr="00836E58" w:rsidRDefault="00836E58" w:rsidP="00F2608A">
            <w:pPr>
              <w:ind w:firstLine="35"/>
              <w:rPr>
                <w:bCs/>
                <w:sz w:val="24"/>
                <w:szCs w:val="24"/>
              </w:rPr>
            </w:pPr>
            <w:r w:rsidRPr="00836E58">
              <w:rPr>
                <w:sz w:val="24"/>
                <w:szCs w:val="24"/>
              </w:rPr>
              <w:t>М.П.</w:t>
            </w:r>
            <w:r w:rsidRPr="00836E58">
              <w:rPr>
                <w:bCs/>
                <w:sz w:val="24"/>
                <w:szCs w:val="24"/>
              </w:rPr>
              <w:t xml:space="preserve">   </w:t>
            </w:r>
          </w:p>
        </w:tc>
        <w:tc>
          <w:tcPr>
            <w:tcW w:w="2203" w:type="pct"/>
            <w:shd w:val="clear" w:color="auto" w:fill="auto"/>
          </w:tcPr>
          <w:p w14:paraId="4BB18CFE" w14:textId="77777777" w:rsidR="00836E58" w:rsidRPr="00836E58" w:rsidRDefault="00836E58" w:rsidP="00F2608A">
            <w:pPr>
              <w:rPr>
                <w:sz w:val="24"/>
                <w:szCs w:val="24"/>
              </w:rPr>
            </w:pPr>
            <w:r w:rsidRPr="00836E58">
              <w:rPr>
                <w:sz w:val="24"/>
                <w:szCs w:val="24"/>
              </w:rPr>
              <w:t>Исполнитель:</w:t>
            </w:r>
          </w:p>
          <w:p w14:paraId="757AC8F5" w14:textId="77777777" w:rsidR="00836E58" w:rsidRPr="00836E58" w:rsidRDefault="00836E58" w:rsidP="00F2608A">
            <w:pPr>
              <w:rPr>
                <w:b/>
                <w:color w:val="000000"/>
                <w:sz w:val="24"/>
                <w:szCs w:val="24"/>
                <w:lang w:val="en-US"/>
              </w:rPr>
            </w:pPr>
            <w:r w:rsidRPr="00836E58">
              <w:rPr>
                <w:b/>
                <w:color w:val="000000"/>
                <w:sz w:val="24"/>
                <w:szCs w:val="24"/>
                <w:lang w:val="en-US"/>
              </w:rPr>
              <w:t>________________</w:t>
            </w:r>
          </w:p>
          <w:p w14:paraId="027C534C" w14:textId="77777777" w:rsidR="00836E58" w:rsidRPr="00836E58" w:rsidRDefault="00836E58" w:rsidP="00F2608A">
            <w:pPr>
              <w:rPr>
                <w:color w:val="000000"/>
                <w:sz w:val="24"/>
                <w:szCs w:val="24"/>
              </w:rPr>
            </w:pPr>
          </w:p>
          <w:p w14:paraId="76943A7C" w14:textId="77777777" w:rsidR="00836E58" w:rsidRPr="00836E58" w:rsidRDefault="00836E58" w:rsidP="00F2608A">
            <w:pPr>
              <w:rPr>
                <w:sz w:val="24"/>
                <w:szCs w:val="24"/>
              </w:rPr>
            </w:pPr>
          </w:p>
          <w:p w14:paraId="2F94A9E0" w14:textId="77777777" w:rsidR="00836E58" w:rsidRPr="00836E58" w:rsidRDefault="00836E58" w:rsidP="00F2608A">
            <w:pPr>
              <w:rPr>
                <w:sz w:val="24"/>
                <w:szCs w:val="24"/>
              </w:rPr>
            </w:pPr>
          </w:p>
          <w:p w14:paraId="7545C678" w14:textId="77777777" w:rsidR="00836E58" w:rsidRPr="00836E58" w:rsidRDefault="00836E58" w:rsidP="00F2608A">
            <w:pPr>
              <w:rPr>
                <w:sz w:val="24"/>
                <w:szCs w:val="24"/>
              </w:rPr>
            </w:pPr>
          </w:p>
          <w:p w14:paraId="10DBF078" w14:textId="77777777" w:rsidR="00836E58" w:rsidRPr="00836E58" w:rsidRDefault="00836E58" w:rsidP="00F2608A">
            <w:pPr>
              <w:rPr>
                <w:sz w:val="24"/>
                <w:szCs w:val="24"/>
                <w:lang w:val="en-US"/>
              </w:rPr>
            </w:pPr>
            <w:r w:rsidRPr="00836E58">
              <w:rPr>
                <w:sz w:val="24"/>
                <w:szCs w:val="24"/>
                <w:lang w:val="en-US"/>
              </w:rPr>
              <w:t>___________________</w:t>
            </w:r>
          </w:p>
          <w:p w14:paraId="60A4DD45" w14:textId="77777777" w:rsidR="00836E58" w:rsidRPr="00836E58" w:rsidRDefault="00836E58" w:rsidP="00F2608A">
            <w:pPr>
              <w:rPr>
                <w:sz w:val="24"/>
                <w:szCs w:val="24"/>
              </w:rPr>
            </w:pPr>
          </w:p>
          <w:p w14:paraId="2FC98A51" w14:textId="77777777" w:rsidR="00836E58" w:rsidRPr="00836E58" w:rsidRDefault="00836E58" w:rsidP="00F2608A">
            <w:pPr>
              <w:rPr>
                <w:sz w:val="24"/>
                <w:szCs w:val="24"/>
              </w:rPr>
            </w:pPr>
          </w:p>
          <w:p w14:paraId="61CC0EA1" w14:textId="77777777" w:rsidR="00836E58" w:rsidRPr="00836E58" w:rsidRDefault="00836E58" w:rsidP="00F2608A">
            <w:pPr>
              <w:rPr>
                <w:sz w:val="24"/>
                <w:szCs w:val="24"/>
              </w:rPr>
            </w:pPr>
          </w:p>
          <w:p w14:paraId="6C5A2215" w14:textId="77777777" w:rsidR="00836E58" w:rsidRPr="00836E58" w:rsidRDefault="00836E58" w:rsidP="00F2608A">
            <w:pPr>
              <w:rPr>
                <w:sz w:val="24"/>
                <w:szCs w:val="24"/>
              </w:rPr>
            </w:pPr>
          </w:p>
          <w:p w14:paraId="58DA7989" w14:textId="77777777" w:rsidR="00836E58" w:rsidRPr="00836E58" w:rsidRDefault="00836E58" w:rsidP="00F2608A">
            <w:pPr>
              <w:rPr>
                <w:sz w:val="24"/>
                <w:szCs w:val="24"/>
              </w:rPr>
            </w:pPr>
          </w:p>
          <w:p w14:paraId="50756AFD" w14:textId="77777777" w:rsidR="00836E58" w:rsidRPr="00836E58" w:rsidRDefault="00836E58" w:rsidP="00F2608A">
            <w:pPr>
              <w:rPr>
                <w:sz w:val="24"/>
                <w:szCs w:val="24"/>
                <w:lang w:val="en-US"/>
              </w:rPr>
            </w:pPr>
            <w:r w:rsidRPr="00836E58">
              <w:rPr>
                <w:sz w:val="24"/>
                <w:szCs w:val="24"/>
              </w:rPr>
              <w:t>_____________________ __________</w:t>
            </w:r>
          </w:p>
          <w:p w14:paraId="43964D2B" w14:textId="77777777" w:rsidR="00836E58" w:rsidRPr="00836E58" w:rsidRDefault="00836E58" w:rsidP="00F2608A">
            <w:pPr>
              <w:rPr>
                <w:sz w:val="24"/>
                <w:szCs w:val="24"/>
              </w:rPr>
            </w:pPr>
            <w:r w:rsidRPr="00836E58">
              <w:rPr>
                <w:sz w:val="24"/>
                <w:szCs w:val="24"/>
              </w:rPr>
              <w:t>М.П.</w:t>
            </w:r>
          </w:p>
        </w:tc>
      </w:tr>
    </w:tbl>
    <w:p w14:paraId="4B3EAD33" w14:textId="77777777" w:rsidR="007F3968" w:rsidRPr="00836E58" w:rsidRDefault="007F3968" w:rsidP="00836E58">
      <w:pPr>
        <w:rPr>
          <w:b/>
          <w:sz w:val="24"/>
          <w:szCs w:val="24"/>
        </w:rPr>
        <w:sectPr w:rsidR="007F3968" w:rsidRPr="00836E58" w:rsidSect="007F3968">
          <w:footerReference w:type="default" r:id="rId50"/>
          <w:pgSz w:w="11907" w:h="16840" w:code="9"/>
          <w:pgMar w:top="851" w:right="851" w:bottom="851" w:left="1276" w:header="720" w:footer="403" w:gutter="0"/>
          <w:cols w:space="720"/>
          <w:noEndnote/>
        </w:sectPr>
      </w:pPr>
    </w:p>
    <w:p w14:paraId="0F3F7F37" w14:textId="77777777" w:rsidR="00890678" w:rsidRPr="00890678" w:rsidRDefault="00890678" w:rsidP="00C646EF">
      <w:pPr>
        <w:keepNext/>
        <w:numPr>
          <w:ilvl w:val="0"/>
          <w:numId w:val="21"/>
        </w:numPr>
        <w:tabs>
          <w:tab w:val="num" w:pos="360"/>
        </w:tabs>
        <w:spacing w:before="240" w:after="60"/>
        <w:ind w:left="0" w:firstLine="0"/>
        <w:jc w:val="center"/>
        <w:outlineLvl w:val="0"/>
        <w:rPr>
          <w:b/>
          <w:kern w:val="28"/>
          <w:sz w:val="28"/>
        </w:rPr>
      </w:pPr>
      <w:bookmarkStart w:id="91" w:name="_Toc476843117"/>
      <w:r w:rsidRPr="00890678">
        <w:rPr>
          <w:b/>
          <w:kern w:val="28"/>
          <w:sz w:val="28"/>
        </w:rPr>
        <w:t>МИНИМАЛЬНЫЕ ТРЕБОВАНИЯ ДЛЯ ПРОХОЖДЕНИЯ АККРЕДИТАЦИИ</w:t>
      </w:r>
      <w:r w:rsidRPr="00890678">
        <w:rPr>
          <w:kern w:val="28"/>
          <w:sz w:val="28"/>
          <w:szCs w:val="28"/>
          <w:vertAlign w:val="superscript"/>
        </w:rPr>
        <w:footnoteReference w:id="1"/>
      </w:r>
      <w:bookmarkEnd w:id="91"/>
    </w:p>
    <w:p w14:paraId="12002D09" w14:textId="77777777" w:rsidR="00890678" w:rsidRPr="00890678" w:rsidRDefault="00890678" w:rsidP="00890678">
      <w:pPr>
        <w:jc w:val="center"/>
        <w:rPr>
          <w:b/>
          <w:sz w:val="28"/>
          <w:szCs w:val="28"/>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2"/>
        <w:gridCol w:w="4680"/>
        <w:gridCol w:w="4963"/>
      </w:tblGrid>
      <w:tr w:rsidR="00890678" w:rsidRPr="00890678" w14:paraId="76008AA1" w14:textId="77777777" w:rsidTr="00890678">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CC73C2" w14:textId="77777777" w:rsidR="00890678" w:rsidRPr="00890678" w:rsidRDefault="00890678" w:rsidP="00890678">
            <w:pPr>
              <w:autoSpaceDE w:val="0"/>
              <w:autoSpaceDN w:val="0"/>
              <w:adjustRightInd w:val="0"/>
              <w:jc w:val="center"/>
              <w:rPr>
                <w:color w:val="000000"/>
              </w:rPr>
            </w:pPr>
            <w:r w:rsidRPr="00890678">
              <w:rPr>
                <w:b/>
                <w:bCs/>
                <w:color w:val="00000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1A9E0" w14:textId="77777777" w:rsidR="00890678" w:rsidRPr="00890678" w:rsidRDefault="00890678" w:rsidP="00890678">
            <w:pPr>
              <w:autoSpaceDE w:val="0"/>
              <w:autoSpaceDN w:val="0"/>
              <w:adjustRightInd w:val="0"/>
              <w:jc w:val="center"/>
              <w:rPr>
                <w:color w:val="000000"/>
              </w:rPr>
            </w:pPr>
            <w:r w:rsidRPr="00890678">
              <w:rPr>
                <w:b/>
                <w:bCs/>
                <w:color w:val="00000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CC64" w14:textId="77777777" w:rsidR="00890678" w:rsidRPr="00890678" w:rsidRDefault="00890678" w:rsidP="00890678">
            <w:pPr>
              <w:autoSpaceDE w:val="0"/>
              <w:autoSpaceDN w:val="0"/>
              <w:adjustRightInd w:val="0"/>
              <w:jc w:val="center"/>
              <w:rPr>
                <w:color w:val="000000"/>
              </w:rPr>
            </w:pPr>
            <w:r w:rsidRPr="00890678">
              <w:rPr>
                <w:b/>
                <w:bCs/>
                <w:color w:val="00000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40640" w14:textId="77777777" w:rsidR="00890678" w:rsidRPr="00890678" w:rsidRDefault="00890678" w:rsidP="00890678">
            <w:pPr>
              <w:autoSpaceDE w:val="0"/>
              <w:autoSpaceDN w:val="0"/>
              <w:adjustRightInd w:val="0"/>
              <w:jc w:val="center"/>
              <w:rPr>
                <w:color w:val="000000"/>
              </w:rPr>
            </w:pPr>
            <w:r w:rsidRPr="00890678">
              <w:rPr>
                <w:b/>
                <w:bCs/>
                <w:color w:val="000000"/>
              </w:rPr>
              <w:t>ЗАКЛЮЧЕНИЕ</w:t>
            </w:r>
          </w:p>
        </w:tc>
      </w:tr>
      <w:tr w:rsidR="00890678" w:rsidRPr="00890678" w14:paraId="57A5180A" w14:textId="77777777" w:rsidTr="00890678">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34A56" w14:textId="77777777" w:rsidR="00890678" w:rsidRPr="00890678" w:rsidRDefault="00890678" w:rsidP="00890678">
            <w:pPr>
              <w:autoSpaceDE w:val="0"/>
              <w:autoSpaceDN w:val="0"/>
              <w:adjustRightInd w:val="0"/>
              <w:jc w:val="center"/>
              <w:rPr>
                <w:color w:val="000000"/>
              </w:rPr>
            </w:pPr>
            <w:r w:rsidRPr="00890678">
              <w:rPr>
                <w:b/>
                <w:bCs/>
                <w:color w:val="00000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784DA" w14:textId="77777777" w:rsidR="00890678" w:rsidRPr="00890678" w:rsidRDefault="00890678" w:rsidP="00890678">
            <w:pPr>
              <w:autoSpaceDE w:val="0"/>
              <w:autoSpaceDN w:val="0"/>
              <w:adjustRightInd w:val="0"/>
              <w:jc w:val="center"/>
              <w:rPr>
                <w:color w:val="000000"/>
              </w:rPr>
            </w:pPr>
            <w:r w:rsidRPr="00890678">
              <w:rPr>
                <w:b/>
                <w:bCs/>
                <w:color w:val="00000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0A790" w14:textId="77777777" w:rsidR="00890678" w:rsidRPr="00890678" w:rsidRDefault="00890678" w:rsidP="00890678">
            <w:pPr>
              <w:autoSpaceDE w:val="0"/>
              <w:autoSpaceDN w:val="0"/>
              <w:adjustRightInd w:val="0"/>
              <w:jc w:val="center"/>
              <w:rPr>
                <w:color w:val="000000"/>
              </w:rPr>
            </w:pPr>
            <w:r w:rsidRPr="00890678">
              <w:rPr>
                <w:b/>
                <w:bCs/>
                <w:color w:val="00000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92FA2" w14:textId="77777777" w:rsidR="00890678" w:rsidRPr="00890678" w:rsidRDefault="00890678" w:rsidP="00890678">
            <w:pPr>
              <w:autoSpaceDE w:val="0"/>
              <w:autoSpaceDN w:val="0"/>
              <w:adjustRightInd w:val="0"/>
              <w:jc w:val="center"/>
              <w:rPr>
                <w:color w:val="000000"/>
              </w:rPr>
            </w:pPr>
            <w:r w:rsidRPr="00890678">
              <w:rPr>
                <w:b/>
                <w:bCs/>
                <w:color w:val="000000"/>
              </w:rPr>
              <w:t>4</w:t>
            </w:r>
          </w:p>
        </w:tc>
      </w:tr>
      <w:tr w:rsidR="00890678" w:rsidRPr="00890678" w14:paraId="3F7F5665" w14:textId="77777777" w:rsidTr="00890678">
        <w:trPr>
          <w:trHeight w:val="1862"/>
        </w:trPr>
        <w:tc>
          <w:tcPr>
            <w:tcW w:w="670" w:type="dxa"/>
            <w:tcBorders>
              <w:top w:val="single" w:sz="4" w:space="0" w:color="auto"/>
              <w:left w:val="single" w:sz="4" w:space="0" w:color="auto"/>
              <w:bottom w:val="single" w:sz="4" w:space="0" w:color="auto"/>
              <w:right w:val="single" w:sz="4" w:space="0" w:color="auto"/>
            </w:tcBorders>
          </w:tcPr>
          <w:p w14:paraId="73982EB1" w14:textId="77777777" w:rsidR="00890678" w:rsidRPr="00890678" w:rsidRDefault="00890678" w:rsidP="00890678">
            <w:pPr>
              <w:autoSpaceDE w:val="0"/>
              <w:autoSpaceDN w:val="0"/>
              <w:adjustRightInd w:val="0"/>
            </w:pPr>
          </w:p>
          <w:p w14:paraId="30442E31" w14:textId="77777777" w:rsidR="00890678" w:rsidRPr="00890678" w:rsidRDefault="00890678" w:rsidP="00890678">
            <w:pPr>
              <w:autoSpaceDE w:val="0"/>
              <w:autoSpaceDN w:val="0"/>
              <w:adjustRightInd w:val="0"/>
              <w:rPr>
                <w:color w:val="000000"/>
              </w:rPr>
            </w:pPr>
            <w:r w:rsidRPr="00890678">
              <w:rPr>
                <w:color w:val="000000"/>
              </w:rPr>
              <w:t xml:space="preserve">1. </w:t>
            </w:r>
          </w:p>
          <w:p w14:paraId="42ACEB3D"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tcPr>
          <w:p w14:paraId="7EC94A0A"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w:t>
            </w:r>
          </w:p>
          <w:p w14:paraId="0B2A5B65" w14:textId="77777777" w:rsidR="00890678" w:rsidRPr="00890678" w:rsidRDefault="00890678" w:rsidP="00C646EF">
            <w:pPr>
              <w:numPr>
                <w:ilvl w:val="0"/>
                <w:numId w:val="25"/>
              </w:numPr>
              <w:autoSpaceDE w:val="0"/>
              <w:autoSpaceDN w:val="0"/>
              <w:adjustRightInd w:val="0"/>
              <w:rPr>
                <w:color w:val="000000"/>
              </w:rPr>
            </w:pPr>
            <w:r w:rsidRPr="00890678">
              <w:rPr>
                <w:color w:val="00000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7300EB9C" w14:textId="77777777" w:rsidR="00890678" w:rsidRPr="00890678" w:rsidRDefault="00890678" w:rsidP="00890678">
            <w:pPr>
              <w:autoSpaceDE w:val="0"/>
              <w:autoSpaceDN w:val="0"/>
              <w:adjustRightInd w:val="0"/>
              <w:rPr>
                <w:color w:val="000000"/>
              </w:rPr>
            </w:pPr>
          </w:p>
          <w:p w14:paraId="055BA92D" w14:textId="77777777" w:rsidR="00890678" w:rsidRPr="00890678" w:rsidRDefault="00890678" w:rsidP="00890678">
            <w:pPr>
              <w:autoSpaceDE w:val="0"/>
              <w:autoSpaceDN w:val="0"/>
              <w:adjustRightInd w:val="0"/>
              <w:rPr>
                <w:color w:val="000000"/>
              </w:rPr>
            </w:pPr>
            <w:r w:rsidRPr="00890678">
              <w:rPr>
                <w:color w:val="000000"/>
              </w:rPr>
              <w:t xml:space="preserve">или </w:t>
            </w:r>
          </w:p>
          <w:p w14:paraId="2875CD3C" w14:textId="77777777" w:rsidR="00890678" w:rsidRPr="00890678" w:rsidRDefault="00890678" w:rsidP="00C646EF">
            <w:pPr>
              <w:numPr>
                <w:ilvl w:val="0"/>
                <w:numId w:val="26"/>
              </w:numPr>
              <w:autoSpaceDE w:val="0"/>
              <w:autoSpaceDN w:val="0"/>
              <w:adjustRightInd w:val="0"/>
              <w:rPr>
                <w:color w:val="000000"/>
              </w:rPr>
            </w:pPr>
            <w:r w:rsidRPr="00890678">
              <w:rPr>
                <w:color w:val="00000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A4F3EE1" w14:textId="77777777" w:rsidR="00890678" w:rsidRPr="00890678" w:rsidRDefault="00890678" w:rsidP="00890678">
            <w:pPr>
              <w:autoSpaceDE w:val="0"/>
              <w:autoSpaceDN w:val="0"/>
              <w:adjustRightInd w:val="0"/>
              <w:rPr>
                <w:color w:val="000000"/>
              </w:rPr>
            </w:pPr>
          </w:p>
        </w:tc>
        <w:tc>
          <w:tcPr>
            <w:tcW w:w="4678" w:type="dxa"/>
            <w:tcBorders>
              <w:top w:val="single" w:sz="4" w:space="0" w:color="auto"/>
              <w:left w:val="single" w:sz="4" w:space="0" w:color="auto"/>
              <w:bottom w:val="single" w:sz="4" w:space="0" w:color="auto"/>
              <w:right w:val="single" w:sz="4" w:space="0" w:color="auto"/>
            </w:tcBorders>
            <w:hideMark/>
          </w:tcPr>
          <w:p w14:paraId="5D2C0D89" w14:textId="77777777" w:rsidR="00890678" w:rsidRPr="00890678" w:rsidRDefault="00890678" w:rsidP="00890678">
            <w:pPr>
              <w:autoSpaceDE w:val="0"/>
              <w:autoSpaceDN w:val="0"/>
              <w:adjustRightInd w:val="0"/>
              <w:rPr>
                <w:color w:val="000000"/>
              </w:rPr>
            </w:pPr>
            <w:r w:rsidRPr="00890678">
              <w:rPr>
                <w:color w:val="000000"/>
              </w:rPr>
              <w:t xml:space="preserve">Должны быть представлены документы в соответствии с установленными требованиями. </w:t>
            </w:r>
          </w:p>
        </w:tc>
        <w:tc>
          <w:tcPr>
            <w:tcW w:w="4961" w:type="dxa"/>
            <w:tcBorders>
              <w:top w:val="single" w:sz="4" w:space="0" w:color="auto"/>
              <w:left w:val="single" w:sz="4" w:space="0" w:color="auto"/>
              <w:bottom w:val="single" w:sz="4" w:space="0" w:color="auto"/>
              <w:right w:val="single" w:sz="4" w:space="0" w:color="auto"/>
            </w:tcBorders>
            <w:hideMark/>
          </w:tcPr>
          <w:p w14:paraId="7E102BC3"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представлена недостоверная информация. </w:t>
            </w:r>
          </w:p>
          <w:p w14:paraId="4D6BE6BA"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 представлена достоверная информация в полном объеме. </w:t>
            </w:r>
          </w:p>
        </w:tc>
      </w:tr>
      <w:tr w:rsidR="00890678" w:rsidRPr="00890678" w14:paraId="546BCD06"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13223EF4" w14:textId="77777777" w:rsidR="00890678" w:rsidRPr="00890678" w:rsidRDefault="00890678" w:rsidP="00890678">
            <w:pPr>
              <w:autoSpaceDE w:val="0"/>
              <w:autoSpaceDN w:val="0"/>
              <w:adjustRightInd w:val="0"/>
            </w:pPr>
          </w:p>
          <w:p w14:paraId="23D5DD73" w14:textId="77777777" w:rsidR="00890678" w:rsidRPr="00890678" w:rsidRDefault="00890678" w:rsidP="00890678">
            <w:pPr>
              <w:autoSpaceDE w:val="0"/>
              <w:autoSpaceDN w:val="0"/>
              <w:adjustRightInd w:val="0"/>
              <w:rPr>
                <w:color w:val="000000"/>
              </w:rPr>
            </w:pPr>
            <w:r w:rsidRPr="00890678">
              <w:rPr>
                <w:color w:val="000000"/>
              </w:rPr>
              <w:t xml:space="preserve">2. </w:t>
            </w:r>
          </w:p>
          <w:p w14:paraId="5E9D5134"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54411C38" w14:textId="77777777" w:rsidR="00890678" w:rsidRPr="00890678" w:rsidRDefault="00890678" w:rsidP="00890678">
            <w:pPr>
              <w:autoSpaceDE w:val="0"/>
              <w:autoSpaceDN w:val="0"/>
              <w:adjustRightInd w:val="0"/>
              <w:rPr>
                <w:color w:val="000000"/>
              </w:rPr>
            </w:pPr>
            <w:r w:rsidRPr="00890678">
              <w:rPr>
                <w:color w:val="000000"/>
              </w:rPr>
              <w:t>Представление (раскрытие) полной цепочки собственников, включая конечных бенефициаров</w:t>
            </w:r>
            <w:r w:rsidRPr="00890678">
              <w:rPr>
                <w:color w:val="000000"/>
                <w:vertAlign w:val="superscript"/>
              </w:rPr>
              <w:footnoteReference w:id="2"/>
            </w:r>
            <w:r w:rsidRPr="00890678">
              <w:rPr>
                <w:color w:val="000000"/>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60E47280" w14:textId="77777777" w:rsidR="00890678" w:rsidRPr="00890678" w:rsidRDefault="00890678" w:rsidP="00890678">
            <w:pPr>
              <w:autoSpaceDE w:val="0"/>
              <w:autoSpaceDN w:val="0"/>
              <w:adjustRightInd w:val="0"/>
              <w:rPr>
                <w:color w:val="000000"/>
              </w:rPr>
            </w:pPr>
            <w:r w:rsidRPr="00890678">
              <w:rPr>
                <w:color w:val="000000"/>
              </w:rPr>
              <w:t xml:space="preserve">В соответствии с установленной формой. </w:t>
            </w:r>
          </w:p>
        </w:tc>
        <w:tc>
          <w:tcPr>
            <w:tcW w:w="4961" w:type="dxa"/>
            <w:tcBorders>
              <w:top w:val="single" w:sz="4" w:space="0" w:color="auto"/>
              <w:left w:val="single" w:sz="4" w:space="0" w:color="auto"/>
              <w:bottom w:val="single" w:sz="4" w:space="0" w:color="auto"/>
              <w:right w:val="single" w:sz="4" w:space="0" w:color="auto"/>
            </w:tcBorders>
            <w:hideMark/>
          </w:tcPr>
          <w:p w14:paraId="37097064"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цепочка собственников не раскрыта полностью/представлены недостоверные сведения. </w:t>
            </w:r>
          </w:p>
          <w:p w14:paraId="002988A5" w14:textId="77777777" w:rsidR="00890678" w:rsidRPr="00890678" w:rsidRDefault="00890678" w:rsidP="00890678">
            <w:pPr>
              <w:autoSpaceDE w:val="0"/>
              <w:autoSpaceDN w:val="0"/>
              <w:adjustRightInd w:val="0"/>
              <w:rPr>
                <w:color w:val="000000"/>
              </w:rPr>
            </w:pPr>
            <w:r w:rsidRPr="00890678">
              <w:rPr>
                <w:color w:val="00000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6A54A07" w14:textId="77777777" w:rsidR="00890678" w:rsidRPr="00890678" w:rsidRDefault="00890678" w:rsidP="00890678"/>
    <w:p w14:paraId="4E15D784" w14:textId="77777777" w:rsidR="00890678" w:rsidRPr="00890678" w:rsidRDefault="00890678" w:rsidP="00890678"/>
    <w:p w14:paraId="36F9CF27" w14:textId="77777777" w:rsidR="00890678" w:rsidRPr="00890678" w:rsidRDefault="00890678" w:rsidP="00890678"/>
    <w:p w14:paraId="288CC9BC" w14:textId="77777777" w:rsidR="00890678" w:rsidRPr="00890678" w:rsidRDefault="00890678" w:rsidP="00890678">
      <w:pPr>
        <w:rPr>
          <w:b/>
          <w:bCs/>
          <w:color w:val="000000"/>
        </w:rPr>
        <w:sectPr w:rsidR="00890678" w:rsidRPr="00890678">
          <w:pgSz w:w="16840" w:h="11907" w:orient="landscape"/>
          <w:pgMar w:top="851" w:right="851" w:bottom="1276" w:left="851" w:header="720" w:footer="403" w:gutter="0"/>
          <w:cols w:space="720"/>
        </w:sect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2"/>
        <w:gridCol w:w="4680"/>
        <w:gridCol w:w="4963"/>
      </w:tblGrid>
      <w:tr w:rsidR="00890678" w:rsidRPr="00890678" w14:paraId="17EE4DEA" w14:textId="77777777" w:rsidTr="00890678">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3FE79" w14:textId="77777777" w:rsidR="00890678" w:rsidRPr="00890678" w:rsidRDefault="00890678" w:rsidP="00890678">
            <w:pPr>
              <w:autoSpaceDE w:val="0"/>
              <w:autoSpaceDN w:val="0"/>
              <w:adjustRightInd w:val="0"/>
              <w:jc w:val="center"/>
              <w:rPr>
                <w:color w:val="000000"/>
              </w:rPr>
            </w:pPr>
            <w:r w:rsidRPr="00890678">
              <w:rPr>
                <w:b/>
                <w:bCs/>
                <w:color w:val="00000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6453E" w14:textId="77777777" w:rsidR="00890678" w:rsidRPr="00890678" w:rsidRDefault="00890678" w:rsidP="00890678">
            <w:pPr>
              <w:autoSpaceDE w:val="0"/>
              <w:autoSpaceDN w:val="0"/>
              <w:adjustRightInd w:val="0"/>
              <w:jc w:val="center"/>
              <w:rPr>
                <w:color w:val="000000"/>
              </w:rPr>
            </w:pPr>
            <w:r w:rsidRPr="00890678">
              <w:rPr>
                <w:b/>
                <w:bCs/>
                <w:color w:val="00000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B3AD5" w14:textId="77777777" w:rsidR="00890678" w:rsidRPr="00890678" w:rsidRDefault="00890678" w:rsidP="00890678">
            <w:pPr>
              <w:autoSpaceDE w:val="0"/>
              <w:autoSpaceDN w:val="0"/>
              <w:adjustRightInd w:val="0"/>
              <w:jc w:val="center"/>
              <w:rPr>
                <w:color w:val="000000"/>
              </w:rPr>
            </w:pPr>
            <w:r w:rsidRPr="00890678">
              <w:rPr>
                <w:b/>
                <w:bCs/>
                <w:color w:val="00000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CD904" w14:textId="77777777" w:rsidR="00890678" w:rsidRPr="00890678" w:rsidRDefault="00890678" w:rsidP="00890678">
            <w:pPr>
              <w:autoSpaceDE w:val="0"/>
              <w:autoSpaceDN w:val="0"/>
              <w:adjustRightInd w:val="0"/>
              <w:jc w:val="center"/>
              <w:rPr>
                <w:color w:val="000000"/>
              </w:rPr>
            </w:pPr>
            <w:r w:rsidRPr="00890678">
              <w:rPr>
                <w:b/>
                <w:bCs/>
                <w:color w:val="000000"/>
              </w:rPr>
              <w:t>ЗАКЛЮЧЕНИЕ</w:t>
            </w:r>
          </w:p>
        </w:tc>
      </w:tr>
      <w:tr w:rsidR="00890678" w:rsidRPr="00890678" w14:paraId="65FB906B" w14:textId="77777777" w:rsidTr="00890678">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FCD38" w14:textId="77777777" w:rsidR="00890678" w:rsidRPr="00890678" w:rsidRDefault="00890678" w:rsidP="00890678">
            <w:pPr>
              <w:autoSpaceDE w:val="0"/>
              <w:autoSpaceDN w:val="0"/>
              <w:adjustRightInd w:val="0"/>
              <w:jc w:val="center"/>
              <w:rPr>
                <w:color w:val="000000"/>
              </w:rPr>
            </w:pPr>
            <w:r w:rsidRPr="00890678">
              <w:rPr>
                <w:b/>
                <w:bCs/>
                <w:color w:val="00000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0B490" w14:textId="77777777" w:rsidR="00890678" w:rsidRPr="00890678" w:rsidRDefault="00890678" w:rsidP="00890678">
            <w:pPr>
              <w:autoSpaceDE w:val="0"/>
              <w:autoSpaceDN w:val="0"/>
              <w:adjustRightInd w:val="0"/>
              <w:jc w:val="center"/>
              <w:rPr>
                <w:color w:val="000000"/>
              </w:rPr>
            </w:pPr>
            <w:r w:rsidRPr="00890678">
              <w:rPr>
                <w:b/>
                <w:bCs/>
                <w:color w:val="00000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BBC47" w14:textId="77777777" w:rsidR="00890678" w:rsidRPr="00890678" w:rsidRDefault="00890678" w:rsidP="00890678">
            <w:pPr>
              <w:autoSpaceDE w:val="0"/>
              <w:autoSpaceDN w:val="0"/>
              <w:adjustRightInd w:val="0"/>
              <w:jc w:val="center"/>
              <w:rPr>
                <w:color w:val="000000"/>
              </w:rPr>
            </w:pPr>
            <w:r w:rsidRPr="00890678">
              <w:rPr>
                <w:b/>
                <w:bCs/>
                <w:color w:val="00000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2999B" w14:textId="77777777" w:rsidR="00890678" w:rsidRPr="00890678" w:rsidRDefault="00890678" w:rsidP="00890678">
            <w:pPr>
              <w:autoSpaceDE w:val="0"/>
              <w:autoSpaceDN w:val="0"/>
              <w:adjustRightInd w:val="0"/>
              <w:jc w:val="center"/>
              <w:rPr>
                <w:color w:val="000000"/>
              </w:rPr>
            </w:pPr>
            <w:r w:rsidRPr="00890678">
              <w:rPr>
                <w:b/>
                <w:bCs/>
                <w:color w:val="000000"/>
              </w:rPr>
              <w:t>4</w:t>
            </w:r>
          </w:p>
        </w:tc>
      </w:tr>
      <w:tr w:rsidR="00890678" w:rsidRPr="00890678" w14:paraId="31A0CA49"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7EE05327" w14:textId="77777777" w:rsidR="00890678" w:rsidRPr="00890678" w:rsidRDefault="00890678" w:rsidP="00890678">
            <w:pPr>
              <w:autoSpaceDE w:val="0"/>
              <w:autoSpaceDN w:val="0"/>
              <w:adjustRightInd w:val="0"/>
              <w:rPr>
                <w:sz w:val="24"/>
                <w:szCs w:val="24"/>
              </w:rPr>
            </w:pPr>
          </w:p>
          <w:p w14:paraId="7EE2E9CA" w14:textId="77777777" w:rsidR="00890678" w:rsidRPr="00890678" w:rsidRDefault="00890678" w:rsidP="00890678">
            <w:pPr>
              <w:autoSpaceDE w:val="0"/>
              <w:autoSpaceDN w:val="0"/>
              <w:adjustRightInd w:val="0"/>
              <w:rPr>
                <w:color w:val="000000"/>
              </w:rPr>
            </w:pPr>
            <w:r w:rsidRPr="00890678">
              <w:rPr>
                <w:color w:val="000000"/>
              </w:rPr>
              <w:t xml:space="preserve">3. </w:t>
            </w:r>
          </w:p>
          <w:p w14:paraId="622FD681"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tcPr>
          <w:p w14:paraId="6044F0E6"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не включен в Реестр недобросовестных поставщиков, который: </w:t>
            </w:r>
          </w:p>
          <w:p w14:paraId="4FDA7FD2" w14:textId="77777777" w:rsidR="00890678" w:rsidRPr="00890678" w:rsidRDefault="00890678" w:rsidP="00C646EF">
            <w:pPr>
              <w:numPr>
                <w:ilvl w:val="0"/>
                <w:numId w:val="27"/>
              </w:numPr>
              <w:autoSpaceDE w:val="0"/>
              <w:autoSpaceDN w:val="0"/>
              <w:adjustRightInd w:val="0"/>
              <w:rPr>
                <w:color w:val="000000"/>
              </w:rPr>
            </w:pPr>
            <w:r w:rsidRPr="00890678">
              <w:rPr>
                <w:color w:val="000000"/>
              </w:rPr>
              <w:t xml:space="preserve">ведется в соответствии с Федеральным законом № 223-ФЗ от 18.07.2011 «О закупках товаров, работ, услуг отдельными видами юридических лиц»; </w:t>
            </w:r>
          </w:p>
          <w:p w14:paraId="0C667415" w14:textId="77777777" w:rsidR="00890678" w:rsidRPr="00890678" w:rsidRDefault="00890678" w:rsidP="00C646EF">
            <w:pPr>
              <w:numPr>
                <w:ilvl w:val="0"/>
                <w:numId w:val="27"/>
              </w:numPr>
              <w:autoSpaceDE w:val="0"/>
              <w:autoSpaceDN w:val="0"/>
              <w:adjustRightInd w:val="0"/>
              <w:rPr>
                <w:color w:val="000000"/>
              </w:rPr>
            </w:pPr>
            <w:r w:rsidRPr="00890678">
              <w:rPr>
                <w:color w:val="00000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51800678" w14:textId="77777777" w:rsidR="00890678" w:rsidRPr="00890678" w:rsidRDefault="00890678" w:rsidP="00C646EF">
            <w:pPr>
              <w:numPr>
                <w:ilvl w:val="0"/>
                <w:numId w:val="27"/>
              </w:numPr>
              <w:autoSpaceDE w:val="0"/>
              <w:autoSpaceDN w:val="0"/>
              <w:adjustRightInd w:val="0"/>
              <w:rPr>
                <w:color w:val="000000"/>
              </w:rPr>
            </w:pPr>
            <w:r w:rsidRPr="00890678">
              <w:rPr>
                <w:color w:val="00000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37851651" w14:textId="77777777" w:rsidR="00890678" w:rsidRPr="00890678" w:rsidRDefault="00890678" w:rsidP="00890678">
            <w:pPr>
              <w:autoSpaceDE w:val="0"/>
              <w:autoSpaceDN w:val="0"/>
              <w:adjustRightInd w:val="0"/>
              <w:rPr>
                <w:color w:val="000000"/>
              </w:rPr>
            </w:pPr>
          </w:p>
        </w:tc>
        <w:tc>
          <w:tcPr>
            <w:tcW w:w="4678" w:type="dxa"/>
            <w:tcBorders>
              <w:top w:val="single" w:sz="4" w:space="0" w:color="auto"/>
              <w:left w:val="single" w:sz="4" w:space="0" w:color="auto"/>
              <w:bottom w:val="single" w:sz="4" w:space="0" w:color="auto"/>
              <w:right w:val="single" w:sz="4" w:space="0" w:color="auto"/>
            </w:tcBorders>
          </w:tcPr>
          <w:p w14:paraId="07B5EA69"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не должен быть включен ни в один из следующих реестров: </w:t>
            </w:r>
          </w:p>
          <w:p w14:paraId="68EE6E79" w14:textId="77777777" w:rsidR="00890678" w:rsidRPr="00890678" w:rsidRDefault="00890678" w:rsidP="00C646EF">
            <w:pPr>
              <w:numPr>
                <w:ilvl w:val="0"/>
                <w:numId w:val="28"/>
              </w:numPr>
              <w:autoSpaceDE w:val="0"/>
              <w:autoSpaceDN w:val="0"/>
              <w:adjustRightInd w:val="0"/>
              <w:ind w:left="317" w:hanging="283"/>
              <w:rPr>
                <w:color w:val="000000"/>
              </w:rPr>
            </w:pPr>
            <w:r w:rsidRPr="00890678">
              <w:rPr>
                <w:color w:val="00000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51" w:history="1">
              <w:r w:rsidRPr="00890678">
                <w:rPr>
                  <w:i/>
                  <w:iCs/>
                  <w:color w:val="0000FF"/>
                  <w:u w:val="single"/>
                </w:rPr>
                <w:t>http://zakupki.gov.ru/223/dishonest/public/supplier-search.html</w:t>
              </w:r>
            </w:hyperlink>
            <w:r w:rsidRPr="00890678">
              <w:rPr>
                <w:color w:val="000000"/>
              </w:rPr>
              <w:t xml:space="preserve">); </w:t>
            </w:r>
          </w:p>
          <w:p w14:paraId="1E10F7DE" w14:textId="77777777" w:rsidR="00890678" w:rsidRPr="00890678" w:rsidRDefault="00890678" w:rsidP="00C646EF">
            <w:pPr>
              <w:numPr>
                <w:ilvl w:val="0"/>
                <w:numId w:val="28"/>
              </w:numPr>
              <w:autoSpaceDE w:val="0"/>
              <w:autoSpaceDN w:val="0"/>
              <w:adjustRightInd w:val="0"/>
              <w:ind w:left="317" w:hanging="283"/>
              <w:rPr>
                <w:color w:val="000000"/>
              </w:rPr>
            </w:pPr>
            <w:r w:rsidRPr="00890678">
              <w:rPr>
                <w:color w:val="00000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52" w:history="1">
              <w:r w:rsidRPr="00890678">
                <w:rPr>
                  <w:i/>
                  <w:iCs/>
                  <w:color w:val="0000FF"/>
                  <w:u w:val="single"/>
                </w:rPr>
                <w:t>http://www.zakupki.gov.ru/epz/dishonestsupplier/dishonestSuppliersQuickSearch/search.html</w:t>
              </w:r>
            </w:hyperlink>
            <w:r w:rsidRPr="00890678">
              <w:rPr>
                <w:color w:val="0000CC"/>
              </w:rPr>
              <w:t xml:space="preserve">); </w:t>
            </w:r>
          </w:p>
          <w:p w14:paraId="0C01C64F" w14:textId="77777777" w:rsidR="00890678" w:rsidRPr="00890678" w:rsidRDefault="00890678" w:rsidP="00C646EF">
            <w:pPr>
              <w:numPr>
                <w:ilvl w:val="0"/>
                <w:numId w:val="28"/>
              </w:numPr>
              <w:autoSpaceDE w:val="0"/>
              <w:autoSpaceDN w:val="0"/>
              <w:adjustRightInd w:val="0"/>
              <w:ind w:left="317" w:hanging="283"/>
              <w:rPr>
                <w:color w:val="000000"/>
              </w:rPr>
            </w:pPr>
            <w:r w:rsidRPr="00890678">
              <w:rPr>
                <w:color w:val="00000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53" w:history="1">
              <w:r w:rsidRPr="00890678">
                <w:rPr>
                  <w:color w:val="0000FF"/>
                  <w:u w:val="single"/>
                </w:rPr>
                <w:t>http://rnp.fas.gov.ru/Default.aspx</w:t>
              </w:r>
            </w:hyperlink>
            <w:r w:rsidRPr="00890678">
              <w:rPr>
                <w:color w:val="000000"/>
              </w:rPr>
              <w:t xml:space="preserve">) </w:t>
            </w:r>
          </w:p>
          <w:p w14:paraId="3B218331" w14:textId="77777777" w:rsidR="00890678" w:rsidRPr="00890678" w:rsidRDefault="00890678" w:rsidP="00890678">
            <w:pPr>
              <w:autoSpaceDE w:val="0"/>
              <w:autoSpaceDN w:val="0"/>
              <w:adjustRightInd w:val="0"/>
              <w:rPr>
                <w:color w:val="000000"/>
              </w:rPr>
            </w:pPr>
          </w:p>
        </w:tc>
        <w:tc>
          <w:tcPr>
            <w:tcW w:w="4961" w:type="dxa"/>
            <w:tcBorders>
              <w:top w:val="single" w:sz="4" w:space="0" w:color="auto"/>
              <w:left w:val="single" w:sz="4" w:space="0" w:color="auto"/>
              <w:bottom w:val="single" w:sz="4" w:space="0" w:color="auto"/>
              <w:right w:val="single" w:sz="4" w:space="0" w:color="auto"/>
            </w:tcBorders>
            <w:hideMark/>
          </w:tcPr>
          <w:p w14:paraId="0FB2B503"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—Участник закупки включен в Реестр. </w:t>
            </w:r>
          </w:p>
          <w:p w14:paraId="55D6EF22"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—Участник закупки не включен в Реестр. </w:t>
            </w:r>
          </w:p>
        </w:tc>
      </w:tr>
      <w:tr w:rsidR="00890678" w:rsidRPr="00890678" w14:paraId="24A54BD8"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007D31AF" w14:textId="77777777" w:rsidR="00890678" w:rsidRPr="00890678" w:rsidRDefault="00890678" w:rsidP="00890678">
            <w:pPr>
              <w:autoSpaceDE w:val="0"/>
              <w:autoSpaceDN w:val="0"/>
              <w:adjustRightInd w:val="0"/>
              <w:rPr>
                <w:sz w:val="24"/>
                <w:szCs w:val="24"/>
              </w:rPr>
            </w:pPr>
          </w:p>
          <w:p w14:paraId="5DE7ADE9" w14:textId="77777777" w:rsidR="00890678" w:rsidRPr="00890678" w:rsidRDefault="00890678" w:rsidP="00890678">
            <w:pPr>
              <w:autoSpaceDE w:val="0"/>
              <w:autoSpaceDN w:val="0"/>
              <w:adjustRightInd w:val="0"/>
              <w:rPr>
                <w:color w:val="000000"/>
              </w:rPr>
            </w:pPr>
            <w:r w:rsidRPr="00890678">
              <w:rPr>
                <w:color w:val="000000"/>
              </w:rPr>
              <w:t xml:space="preserve">4. </w:t>
            </w:r>
          </w:p>
          <w:p w14:paraId="1C07AB59"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6D454341"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Borders>
              <w:top w:val="single" w:sz="4" w:space="0" w:color="auto"/>
              <w:left w:val="single" w:sz="4" w:space="0" w:color="auto"/>
              <w:bottom w:val="single" w:sz="4" w:space="0" w:color="auto"/>
              <w:right w:val="single" w:sz="4" w:space="0" w:color="auto"/>
            </w:tcBorders>
            <w:hideMark/>
          </w:tcPr>
          <w:p w14:paraId="15321139" w14:textId="77777777" w:rsidR="00890678" w:rsidRPr="00890678" w:rsidRDefault="00890678" w:rsidP="00890678">
            <w:pPr>
              <w:autoSpaceDE w:val="0"/>
              <w:autoSpaceDN w:val="0"/>
              <w:adjustRightInd w:val="0"/>
              <w:rPr>
                <w:color w:val="000000"/>
              </w:rPr>
            </w:pPr>
            <w:r w:rsidRPr="00890678">
              <w:rPr>
                <w:color w:val="000000"/>
              </w:rPr>
              <w:t xml:space="preserve">Должно отсутствовать соответствующее решение либо иные документы, подтверждающие названные факты. </w:t>
            </w:r>
          </w:p>
        </w:tc>
        <w:tc>
          <w:tcPr>
            <w:tcW w:w="4961" w:type="dxa"/>
            <w:tcBorders>
              <w:top w:val="single" w:sz="4" w:space="0" w:color="auto"/>
              <w:left w:val="single" w:sz="4" w:space="0" w:color="auto"/>
              <w:bottom w:val="single" w:sz="4" w:space="0" w:color="auto"/>
              <w:right w:val="single" w:sz="4" w:space="0" w:color="auto"/>
            </w:tcBorders>
            <w:hideMark/>
          </w:tcPr>
          <w:p w14:paraId="3CCB6DE1"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63433717"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45B52D1" w14:textId="77777777" w:rsidR="00890678" w:rsidRPr="00890678" w:rsidRDefault="00890678" w:rsidP="00890678"/>
    <w:p w14:paraId="6E85025A" w14:textId="77777777" w:rsidR="00890678" w:rsidRPr="00890678" w:rsidRDefault="00890678" w:rsidP="00890678"/>
    <w:p w14:paraId="7FB81C38" w14:textId="77777777" w:rsidR="00890678" w:rsidRPr="00890678" w:rsidRDefault="00890678" w:rsidP="00890678"/>
    <w:p w14:paraId="551F9557" w14:textId="77777777" w:rsidR="00890678" w:rsidRPr="00890678" w:rsidRDefault="00890678" w:rsidP="00890678"/>
    <w:p w14:paraId="37B11455" w14:textId="77777777" w:rsidR="00890678" w:rsidRPr="00890678" w:rsidRDefault="00890678" w:rsidP="00890678"/>
    <w:p w14:paraId="1F65BFAC" w14:textId="77777777" w:rsidR="00890678" w:rsidRPr="00890678" w:rsidRDefault="00890678" w:rsidP="00890678"/>
    <w:p w14:paraId="1D76E534" w14:textId="77777777" w:rsidR="00890678" w:rsidRPr="00890678" w:rsidRDefault="00890678" w:rsidP="00890678"/>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822"/>
        <w:gridCol w:w="4680"/>
        <w:gridCol w:w="4963"/>
      </w:tblGrid>
      <w:tr w:rsidR="00890678" w:rsidRPr="00890678" w14:paraId="1E165659" w14:textId="77777777" w:rsidTr="00890678">
        <w:trPr>
          <w:trHeight w:val="172"/>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3CCCF" w14:textId="77777777" w:rsidR="00890678" w:rsidRPr="00890678" w:rsidRDefault="00890678" w:rsidP="00890678">
            <w:pPr>
              <w:autoSpaceDE w:val="0"/>
              <w:autoSpaceDN w:val="0"/>
              <w:adjustRightInd w:val="0"/>
              <w:jc w:val="center"/>
              <w:rPr>
                <w:color w:val="000000"/>
              </w:rPr>
            </w:pPr>
            <w:r w:rsidRPr="00890678">
              <w:rPr>
                <w:b/>
                <w:bCs/>
                <w:color w:val="000000"/>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527FF" w14:textId="77777777" w:rsidR="00890678" w:rsidRPr="00890678" w:rsidRDefault="00890678" w:rsidP="00890678">
            <w:pPr>
              <w:autoSpaceDE w:val="0"/>
              <w:autoSpaceDN w:val="0"/>
              <w:adjustRightInd w:val="0"/>
              <w:jc w:val="center"/>
              <w:rPr>
                <w:color w:val="000000"/>
              </w:rPr>
            </w:pPr>
            <w:r w:rsidRPr="00890678">
              <w:rPr>
                <w:b/>
                <w:bCs/>
                <w:color w:val="000000"/>
              </w:rPr>
              <w:t>ТРЕБОВАНИЕ</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C32C8" w14:textId="77777777" w:rsidR="00890678" w:rsidRPr="00890678" w:rsidRDefault="00890678" w:rsidP="00890678">
            <w:pPr>
              <w:autoSpaceDE w:val="0"/>
              <w:autoSpaceDN w:val="0"/>
              <w:adjustRightInd w:val="0"/>
              <w:jc w:val="center"/>
              <w:rPr>
                <w:color w:val="000000"/>
              </w:rPr>
            </w:pPr>
            <w:r w:rsidRPr="00890678">
              <w:rPr>
                <w:b/>
                <w:bCs/>
                <w:color w:val="000000"/>
              </w:rPr>
              <w:t>ОПИСАНИЕ ТРЕБОВАНИЯ</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517FF" w14:textId="77777777" w:rsidR="00890678" w:rsidRPr="00890678" w:rsidRDefault="00890678" w:rsidP="00890678">
            <w:pPr>
              <w:autoSpaceDE w:val="0"/>
              <w:autoSpaceDN w:val="0"/>
              <w:adjustRightInd w:val="0"/>
              <w:jc w:val="center"/>
              <w:rPr>
                <w:color w:val="000000"/>
              </w:rPr>
            </w:pPr>
            <w:r w:rsidRPr="00890678">
              <w:rPr>
                <w:b/>
                <w:bCs/>
                <w:color w:val="000000"/>
              </w:rPr>
              <w:t>ЗАКЛЮЧЕНИЕ</w:t>
            </w:r>
          </w:p>
        </w:tc>
      </w:tr>
      <w:tr w:rsidR="00890678" w:rsidRPr="00890678" w14:paraId="75515955" w14:textId="77777777" w:rsidTr="00890678">
        <w:trPr>
          <w:trHeight w:val="75"/>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B5D76" w14:textId="77777777" w:rsidR="00890678" w:rsidRPr="00890678" w:rsidRDefault="00890678" w:rsidP="00890678">
            <w:pPr>
              <w:autoSpaceDE w:val="0"/>
              <w:autoSpaceDN w:val="0"/>
              <w:adjustRightInd w:val="0"/>
              <w:jc w:val="center"/>
              <w:rPr>
                <w:color w:val="000000"/>
              </w:rPr>
            </w:pPr>
            <w:r w:rsidRPr="00890678">
              <w:rPr>
                <w:b/>
                <w:bCs/>
                <w:color w:val="000000"/>
              </w:rPr>
              <w:t>1</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D5C80" w14:textId="77777777" w:rsidR="00890678" w:rsidRPr="00890678" w:rsidRDefault="00890678" w:rsidP="00890678">
            <w:pPr>
              <w:autoSpaceDE w:val="0"/>
              <w:autoSpaceDN w:val="0"/>
              <w:adjustRightInd w:val="0"/>
              <w:jc w:val="center"/>
              <w:rPr>
                <w:color w:val="000000"/>
              </w:rPr>
            </w:pPr>
            <w:r w:rsidRPr="00890678">
              <w:rPr>
                <w:b/>
                <w:bCs/>
                <w:color w:val="000000"/>
              </w:rPr>
              <w:t>2</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24BCE" w14:textId="77777777" w:rsidR="00890678" w:rsidRPr="00890678" w:rsidRDefault="00890678" w:rsidP="00890678">
            <w:pPr>
              <w:autoSpaceDE w:val="0"/>
              <w:autoSpaceDN w:val="0"/>
              <w:adjustRightInd w:val="0"/>
              <w:jc w:val="center"/>
              <w:rPr>
                <w:color w:val="000000"/>
              </w:rPr>
            </w:pPr>
            <w:r w:rsidRPr="00890678">
              <w:rPr>
                <w:b/>
                <w:bCs/>
                <w:color w:val="000000"/>
              </w:rPr>
              <w:t>3</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2E53F" w14:textId="77777777" w:rsidR="00890678" w:rsidRPr="00890678" w:rsidRDefault="00890678" w:rsidP="00890678">
            <w:pPr>
              <w:autoSpaceDE w:val="0"/>
              <w:autoSpaceDN w:val="0"/>
              <w:adjustRightInd w:val="0"/>
              <w:jc w:val="center"/>
              <w:rPr>
                <w:color w:val="000000"/>
              </w:rPr>
            </w:pPr>
            <w:r w:rsidRPr="00890678">
              <w:rPr>
                <w:b/>
                <w:bCs/>
                <w:color w:val="000000"/>
              </w:rPr>
              <w:t>4</w:t>
            </w:r>
          </w:p>
        </w:tc>
      </w:tr>
      <w:tr w:rsidR="00890678" w:rsidRPr="00890678" w14:paraId="4E950B91"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4CDCFB9A" w14:textId="77777777" w:rsidR="00890678" w:rsidRPr="00890678" w:rsidRDefault="00890678" w:rsidP="00890678">
            <w:pPr>
              <w:autoSpaceDE w:val="0"/>
              <w:autoSpaceDN w:val="0"/>
              <w:adjustRightInd w:val="0"/>
              <w:rPr>
                <w:sz w:val="24"/>
                <w:szCs w:val="24"/>
              </w:rPr>
            </w:pPr>
          </w:p>
          <w:p w14:paraId="54AD282C" w14:textId="77777777" w:rsidR="00890678" w:rsidRPr="00890678" w:rsidRDefault="00890678" w:rsidP="00890678">
            <w:pPr>
              <w:autoSpaceDE w:val="0"/>
              <w:autoSpaceDN w:val="0"/>
              <w:adjustRightInd w:val="0"/>
              <w:rPr>
                <w:color w:val="000000"/>
              </w:rPr>
            </w:pPr>
            <w:r w:rsidRPr="00890678">
              <w:rPr>
                <w:color w:val="000000"/>
              </w:rPr>
              <w:t xml:space="preserve">5. </w:t>
            </w:r>
          </w:p>
          <w:p w14:paraId="11EB0909"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00C66B13" w14:textId="77777777" w:rsidR="00890678" w:rsidRPr="00890678" w:rsidRDefault="00890678" w:rsidP="00890678">
            <w:pPr>
              <w:autoSpaceDE w:val="0"/>
              <w:autoSpaceDN w:val="0"/>
              <w:adjustRightInd w:val="0"/>
              <w:rPr>
                <w:color w:val="000000"/>
              </w:rPr>
            </w:pPr>
            <w:r w:rsidRPr="00890678">
              <w:rPr>
                <w:color w:val="00000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Borders>
              <w:top w:val="single" w:sz="4" w:space="0" w:color="auto"/>
              <w:left w:val="single" w:sz="4" w:space="0" w:color="auto"/>
              <w:bottom w:val="single" w:sz="4" w:space="0" w:color="auto"/>
              <w:right w:val="single" w:sz="4" w:space="0" w:color="auto"/>
            </w:tcBorders>
            <w:hideMark/>
          </w:tcPr>
          <w:p w14:paraId="57067258" w14:textId="77777777" w:rsidR="00890678" w:rsidRPr="00890678" w:rsidRDefault="00890678" w:rsidP="00890678">
            <w:pPr>
              <w:autoSpaceDE w:val="0"/>
              <w:autoSpaceDN w:val="0"/>
              <w:adjustRightInd w:val="0"/>
              <w:rPr>
                <w:color w:val="000000"/>
              </w:rPr>
            </w:pPr>
            <w:r w:rsidRPr="00890678">
              <w:rPr>
                <w:color w:val="00000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Borders>
              <w:top w:val="single" w:sz="4" w:space="0" w:color="auto"/>
              <w:left w:val="single" w:sz="4" w:space="0" w:color="auto"/>
              <w:bottom w:val="single" w:sz="4" w:space="0" w:color="auto"/>
              <w:right w:val="single" w:sz="4" w:space="0" w:color="auto"/>
            </w:tcBorders>
            <w:hideMark/>
          </w:tcPr>
          <w:p w14:paraId="2D5D8DE3"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7918FC54"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890678" w:rsidRPr="00890678" w14:paraId="1F2C1DBC"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46E986A1" w14:textId="77777777" w:rsidR="00890678" w:rsidRPr="00890678" w:rsidRDefault="00890678" w:rsidP="00890678">
            <w:pPr>
              <w:autoSpaceDE w:val="0"/>
              <w:autoSpaceDN w:val="0"/>
              <w:adjustRightInd w:val="0"/>
              <w:rPr>
                <w:sz w:val="24"/>
                <w:szCs w:val="24"/>
              </w:rPr>
            </w:pPr>
          </w:p>
          <w:p w14:paraId="07DE96DF" w14:textId="77777777" w:rsidR="00890678" w:rsidRPr="00890678" w:rsidRDefault="00890678" w:rsidP="00890678">
            <w:pPr>
              <w:autoSpaceDE w:val="0"/>
              <w:autoSpaceDN w:val="0"/>
              <w:adjustRightInd w:val="0"/>
              <w:rPr>
                <w:color w:val="000000"/>
              </w:rPr>
            </w:pPr>
            <w:r w:rsidRPr="00890678">
              <w:rPr>
                <w:color w:val="000000"/>
              </w:rPr>
              <w:t xml:space="preserve">6. </w:t>
            </w:r>
          </w:p>
          <w:p w14:paraId="014EAE53"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42825A4D" w14:textId="77777777" w:rsidR="00890678" w:rsidRPr="00890678" w:rsidRDefault="00890678" w:rsidP="00890678">
            <w:pPr>
              <w:autoSpaceDE w:val="0"/>
              <w:autoSpaceDN w:val="0"/>
              <w:adjustRightInd w:val="0"/>
              <w:rPr>
                <w:color w:val="000000"/>
              </w:rPr>
            </w:pPr>
            <w:r w:rsidRPr="00890678">
              <w:rPr>
                <w:color w:val="00000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Borders>
              <w:top w:val="single" w:sz="4" w:space="0" w:color="auto"/>
              <w:left w:val="single" w:sz="4" w:space="0" w:color="auto"/>
              <w:bottom w:val="single" w:sz="4" w:space="0" w:color="auto"/>
              <w:right w:val="single" w:sz="4" w:space="0" w:color="auto"/>
            </w:tcBorders>
            <w:hideMark/>
          </w:tcPr>
          <w:p w14:paraId="1DCF2600" w14:textId="77777777" w:rsidR="00890678" w:rsidRPr="00890678" w:rsidRDefault="00890678" w:rsidP="00890678">
            <w:pPr>
              <w:autoSpaceDE w:val="0"/>
              <w:autoSpaceDN w:val="0"/>
              <w:adjustRightInd w:val="0"/>
              <w:rPr>
                <w:color w:val="000000"/>
              </w:rPr>
            </w:pPr>
            <w:r w:rsidRPr="00890678">
              <w:rPr>
                <w:color w:val="000000"/>
              </w:rPr>
              <w:t xml:space="preserve">Должны отсутствовать соответствующие судебные решения. </w:t>
            </w:r>
          </w:p>
        </w:tc>
        <w:tc>
          <w:tcPr>
            <w:tcW w:w="4961" w:type="dxa"/>
            <w:tcBorders>
              <w:top w:val="single" w:sz="4" w:space="0" w:color="auto"/>
              <w:left w:val="single" w:sz="4" w:space="0" w:color="auto"/>
              <w:bottom w:val="single" w:sz="4" w:space="0" w:color="auto"/>
              <w:right w:val="single" w:sz="4" w:space="0" w:color="auto"/>
            </w:tcBorders>
            <w:hideMark/>
          </w:tcPr>
          <w:p w14:paraId="2EF18DC4"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03D861C9"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890678" w:rsidRPr="00890678" w14:paraId="57537BCA" w14:textId="77777777" w:rsidTr="00890678">
        <w:trPr>
          <w:trHeight w:val="918"/>
        </w:trPr>
        <w:tc>
          <w:tcPr>
            <w:tcW w:w="670" w:type="dxa"/>
            <w:tcBorders>
              <w:top w:val="single" w:sz="4" w:space="0" w:color="auto"/>
              <w:left w:val="single" w:sz="4" w:space="0" w:color="auto"/>
              <w:bottom w:val="single" w:sz="4" w:space="0" w:color="auto"/>
              <w:right w:val="single" w:sz="4" w:space="0" w:color="auto"/>
            </w:tcBorders>
          </w:tcPr>
          <w:p w14:paraId="7A7D743C" w14:textId="77777777" w:rsidR="00890678" w:rsidRPr="00890678" w:rsidRDefault="00890678" w:rsidP="00890678">
            <w:pPr>
              <w:autoSpaceDE w:val="0"/>
              <w:autoSpaceDN w:val="0"/>
              <w:adjustRightInd w:val="0"/>
              <w:rPr>
                <w:sz w:val="24"/>
                <w:szCs w:val="24"/>
              </w:rPr>
            </w:pPr>
          </w:p>
          <w:p w14:paraId="39E111D1" w14:textId="77777777" w:rsidR="00890678" w:rsidRPr="00890678" w:rsidRDefault="00890678" w:rsidP="00890678">
            <w:pPr>
              <w:autoSpaceDE w:val="0"/>
              <w:autoSpaceDN w:val="0"/>
              <w:adjustRightInd w:val="0"/>
              <w:rPr>
                <w:color w:val="000000"/>
              </w:rPr>
            </w:pPr>
            <w:r w:rsidRPr="00890678">
              <w:rPr>
                <w:color w:val="000000"/>
              </w:rPr>
              <w:t xml:space="preserve">7. </w:t>
            </w:r>
          </w:p>
          <w:p w14:paraId="0A7547AF" w14:textId="77777777" w:rsidR="00890678" w:rsidRPr="00890678" w:rsidRDefault="00890678" w:rsidP="00890678">
            <w:pPr>
              <w:autoSpaceDE w:val="0"/>
              <w:autoSpaceDN w:val="0"/>
              <w:adjustRightInd w:val="0"/>
              <w:rPr>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504BC65C"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Borders>
              <w:top w:val="single" w:sz="4" w:space="0" w:color="auto"/>
              <w:left w:val="single" w:sz="4" w:space="0" w:color="auto"/>
              <w:bottom w:val="single" w:sz="4" w:space="0" w:color="auto"/>
              <w:right w:val="single" w:sz="4" w:space="0" w:color="auto"/>
            </w:tcBorders>
            <w:hideMark/>
          </w:tcPr>
          <w:p w14:paraId="0605A3B2" w14:textId="77777777" w:rsidR="00890678" w:rsidRPr="00890678" w:rsidRDefault="00890678" w:rsidP="00890678">
            <w:pPr>
              <w:autoSpaceDE w:val="0"/>
              <w:autoSpaceDN w:val="0"/>
              <w:adjustRightInd w:val="0"/>
              <w:rPr>
                <w:color w:val="000000"/>
              </w:rPr>
            </w:pPr>
            <w:r w:rsidRPr="00890678">
              <w:rPr>
                <w:color w:val="000000"/>
              </w:rPr>
              <w:t xml:space="preserve">Должно отсутствовать соответствующее решение. </w:t>
            </w:r>
          </w:p>
        </w:tc>
        <w:tc>
          <w:tcPr>
            <w:tcW w:w="4961" w:type="dxa"/>
            <w:tcBorders>
              <w:top w:val="single" w:sz="4" w:space="0" w:color="auto"/>
              <w:left w:val="single" w:sz="4" w:space="0" w:color="auto"/>
              <w:bottom w:val="single" w:sz="4" w:space="0" w:color="auto"/>
              <w:right w:val="single" w:sz="4" w:space="0" w:color="auto"/>
            </w:tcBorders>
            <w:hideMark/>
          </w:tcPr>
          <w:p w14:paraId="2165A933"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418D295"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38C0D02C" w14:textId="77777777" w:rsidR="00890678" w:rsidRPr="00890678" w:rsidRDefault="00890678" w:rsidP="00890678"/>
    <w:p w14:paraId="57FEEF04" w14:textId="77777777" w:rsidR="00890678" w:rsidRPr="00890678" w:rsidRDefault="00890678" w:rsidP="00890678"/>
    <w:p w14:paraId="6A244DC8" w14:textId="77777777" w:rsidR="00890678" w:rsidRPr="00890678" w:rsidRDefault="00890678" w:rsidP="00890678"/>
    <w:p w14:paraId="0DC8EFFD" w14:textId="77777777" w:rsidR="00890678" w:rsidRPr="00890678" w:rsidRDefault="00890678" w:rsidP="00890678"/>
    <w:p w14:paraId="70AB79D3" w14:textId="77777777" w:rsidR="00890678" w:rsidRPr="00890678" w:rsidRDefault="00890678" w:rsidP="00890678"/>
    <w:p w14:paraId="7D6D8757" w14:textId="77777777" w:rsidR="00890678" w:rsidRPr="00890678" w:rsidRDefault="00890678" w:rsidP="00890678"/>
    <w:p w14:paraId="6DEDFFD3" w14:textId="77777777" w:rsidR="00890678" w:rsidRPr="00890678" w:rsidRDefault="00890678" w:rsidP="00890678"/>
    <w:p w14:paraId="5E7C3F28" w14:textId="77777777" w:rsidR="00890678" w:rsidRPr="00890678" w:rsidRDefault="00890678" w:rsidP="00890678"/>
    <w:p w14:paraId="5F8FC4F6" w14:textId="77777777" w:rsidR="00890678" w:rsidRPr="00890678" w:rsidRDefault="00890678" w:rsidP="00890678"/>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3090"/>
        <w:gridCol w:w="1134"/>
        <w:gridCol w:w="1134"/>
        <w:gridCol w:w="340"/>
        <w:gridCol w:w="936"/>
        <w:gridCol w:w="1021"/>
        <w:gridCol w:w="3685"/>
      </w:tblGrid>
      <w:tr w:rsidR="00890678" w:rsidRPr="00890678" w14:paraId="0FB9A3FB" w14:textId="77777777" w:rsidTr="00890678">
        <w:trPr>
          <w:trHeight w:val="17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3ECA2" w14:textId="77777777" w:rsidR="00890678" w:rsidRPr="00890678" w:rsidRDefault="00890678" w:rsidP="00890678">
            <w:pPr>
              <w:autoSpaceDE w:val="0"/>
              <w:autoSpaceDN w:val="0"/>
              <w:adjustRightInd w:val="0"/>
              <w:jc w:val="center"/>
              <w:rPr>
                <w:color w:val="000000"/>
              </w:rPr>
            </w:pPr>
            <w:r w:rsidRPr="00890678">
              <w:rPr>
                <w:b/>
                <w:bCs/>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9BF78" w14:textId="77777777" w:rsidR="00890678" w:rsidRPr="00890678" w:rsidRDefault="00890678" w:rsidP="00890678">
            <w:pPr>
              <w:autoSpaceDE w:val="0"/>
              <w:autoSpaceDN w:val="0"/>
              <w:adjustRightInd w:val="0"/>
              <w:jc w:val="center"/>
              <w:rPr>
                <w:color w:val="000000"/>
              </w:rPr>
            </w:pPr>
            <w:r w:rsidRPr="00890678">
              <w:rPr>
                <w:b/>
                <w:bCs/>
                <w:color w:val="000000"/>
              </w:rPr>
              <w:t>ТРЕБОВАНИЕ</w:t>
            </w:r>
          </w:p>
        </w:tc>
        <w:tc>
          <w:tcPr>
            <w:tcW w:w="76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3366A" w14:textId="77777777" w:rsidR="00890678" w:rsidRPr="00890678" w:rsidRDefault="00890678" w:rsidP="00890678">
            <w:pPr>
              <w:autoSpaceDE w:val="0"/>
              <w:autoSpaceDN w:val="0"/>
              <w:adjustRightInd w:val="0"/>
              <w:jc w:val="center"/>
              <w:rPr>
                <w:color w:val="000000"/>
              </w:rPr>
            </w:pPr>
            <w:r w:rsidRPr="00890678">
              <w:rPr>
                <w:b/>
                <w:bCs/>
                <w:color w:val="000000"/>
              </w:rPr>
              <w:t>ОПИСАНИЕ ТРЕБОВАНИЯ</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B2F7D" w14:textId="77777777" w:rsidR="00890678" w:rsidRPr="00890678" w:rsidRDefault="00890678" w:rsidP="00890678">
            <w:pPr>
              <w:autoSpaceDE w:val="0"/>
              <w:autoSpaceDN w:val="0"/>
              <w:adjustRightInd w:val="0"/>
              <w:jc w:val="center"/>
              <w:rPr>
                <w:color w:val="000000"/>
              </w:rPr>
            </w:pPr>
            <w:r w:rsidRPr="00890678">
              <w:rPr>
                <w:b/>
                <w:bCs/>
                <w:color w:val="000000"/>
              </w:rPr>
              <w:t>ЗАКЛЮЧЕНИЕ</w:t>
            </w:r>
          </w:p>
        </w:tc>
      </w:tr>
      <w:tr w:rsidR="00890678" w:rsidRPr="00890678" w14:paraId="4089B275" w14:textId="77777777" w:rsidTr="00890678">
        <w:trPr>
          <w:trHeight w:val="7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4984B" w14:textId="77777777" w:rsidR="00890678" w:rsidRPr="00890678" w:rsidRDefault="00890678" w:rsidP="00890678">
            <w:pPr>
              <w:autoSpaceDE w:val="0"/>
              <w:autoSpaceDN w:val="0"/>
              <w:adjustRightInd w:val="0"/>
              <w:jc w:val="center"/>
              <w:rPr>
                <w:color w:val="000000"/>
              </w:rPr>
            </w:pPr>
            <w:r w:rsidRPr="00890678">
              <w:rPr>
                <w:b/>
                <w:bCs/>
                <w:color w:val="000000"/>
              </w:rPr>
              <w:t>1</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3535A" w14:textId="77777777" w:rsidR="00890678" w:rsidRPr="00890678" w:rsidRDefault="00890678" w:rsidP="00890678">
            <w:pPr>
              <w:autoSpaceDE w:val="0"/>
              <w:autoSpaceDN w:val="0"/>
              <w:adjustRightInd w:val="0"/>
              <w:jc w:val="center"/>
              <w:rPr>
                <w:color w:val="000000"/>
              </w:rPr>
            </w:pPr>
            <w:r w:rsidRPr="00890678">
              <w:rPr>
                <w:b/>
                <w:bCs/>
                <w:color w:val="000000"/>
              </w:rPr>
              <w:t>2</w:t>
            </w:r>
          </w:p>
        </w:tc>
        <w:tc>
          <w:tcPr>
            <w:tcW w:w="76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1A94B" w14:textId="77777777" w:rsidR="00890678" w:rsidRPr="00890678" w:rsidRDefault="00890678" w:rsidP="00890678">
            <w:pPr>
              <w:autoSpaceDE w:val="0"/>
              <w:autoSpaceDN w:val="0"/>
              <w:adjustRightInd w:val="0"/>
              <w:jc w:val="center"/>
              <w:rPr>
                <w:color w:val="000000"/>
              </w:rPr>
            </w:pPr>
            <w:r w:rsidRPr="00890678">
              <w:rPr>
                <w:b/>
                <w:bCs/>
                <w:color w:val="000000"/>
              </w:rPr>
              <w:t>3</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C876FD" w14:textId="77777777" w:rsidR="00890678" w:rsidRPr="00890678" w:rsidRDefault="00890678" w:rsidP="00890678">
            <w:pPr>
              <w:autoSpaceDE w:val="0"/>
              <w:autoSpaceDN w:val="0"/>
              <w:adjustRightInd w:val="0"/>
              <w:jc w:val="center"/>
              <w:rPr>
                <w:color w:val="000000"/>
              </w:rPr>
            </w:pPr>
            <w:r w:rsidRPr="00890678">
              <w:rPr>
                <w:b/>
                <w:bCs/>
                <w:color w:val="000000"/>
              </w:rPr>
              <w:t>4</w:t>
            </w:r>
          </w:p>
        </w:tc>
      </w:tr>
      <w:tr w:rsidR="00890678" w:rsidRPr="00890678" w14:paraId="1AAD1219" w14:textId="77777777" w:rsidTr="00890678">
        <w:trPr>
          <w:trHeight w:val="918"/>
        </w:trPr>
        <w:tc>
          <w:tcPr>
            <w:tcW w:w="709" w:type="dxa"/>
            <w:tcBorders>
              <w:top w:val="single" w:sz="4" w:space="0" w:color="auto"/>
              <w:left w:val="single" w:sz="4" w:space="0" w:color="auto"/>
              <w:bottom w:val="single" w:sz="4" w:space="0" w:color="auto"/>
              <w:right w:val="single" w:sz="4" w:space="0" w:color="auto"/>
            </w:tcBorders>
          </w:tcPr>
          <w:p w14:paraId="7D901794" w14:textId="77777777" w:rsidR="00890678" w:rsidRPr="00890678" w:rsidRDefault="00890678" w:rsidP="00890678">
            <w:pPr>
              <w:autoSpaceDE w:val="0"/>
              <w:autoSpaceDN w:val="0"/>
              <w:adjustRightInd w:val="0"/>
              <w:rPr>
                <w:color w:val="000000"/>
              </w:rPr>
            </w:pPr>
            <w:r w:rsidRPr="00890678">
              <w:rPr>
                <w:color w:val="000000"/>
              </w:rPr>
              <w:t xml:space="preserve">8. </w:t>
            </w:r>
          </w:p>
          <w:p w14:paraId="1BE58A3F" w14:textId="77777777" w:rsidR="00890678" w:rsidRPr="00890678" w:rsidRDefault="00890678" w:rsidP="00890678">
            <w:pPr>
              <w:autoSpaceDE w:val="0"/>
              <w:autoSpaceDN w:val="0"/>
              <w:adjustRightInd w:val="0"/>
              <w:rPr>
                <w:color w:val="000000"/>
              </w:rPr>
            </w:pPr>
          </w:p>
        </w:tc>
        <w:tc>
          <w:tcPr>
            <w:tcW w:w="3402" w:type="dxa"/>
            <w:tcBorders>
              <w:top w:val="single" w:sz="4" w:space="0" w:color="auto"/>
              <w:left w:val="single" w:sz="4" w:space="0" w:color="auto"/>
              <w:bottom w:val="single" w:sz="4" w:space="0" w:color="auto"/>
              <w:right w:val="single" w:sz="4" w:space="0" w:color="auto"/>
            </w:tcBorders>
          </w:tcPr>
          <w:p w14:paraId="4FF54191" w14:textId="77777777" w:rsidR="00890678" w:rsidRPr="00890678" w:rsidRDefault="00890678" w:rsidP="00890678">
            <w:pPr>
              <w:autoSpaceDE w:val="0"/>
              <w:autoSpaceDN w:val="0"/>
              <w:adjustRightInd w:val="0"/>
              <w:rPr>
                <w:color w:val="000000"/>
              </w:rPr>
            </w:pPr>
            <w:r w:rsidRPr="00890678">
              <w:rPr>
                <w:color w:val="000000"/>
              </w:rPr>
              <w:t>Отсутствие в деятельности Участника закупки нарушений требований законодательства Российской Федерации.</w:t>
            </w:r>
          </w:p>
          <w:p w14:paraId="0EE137BD" w14:textId="77777777" w:rsidR="00890678" w:rsidRPr="00890678" w:rsidRDefault="00890678" w:rsidP="00890678">
            <w:pPr>
              <w:autoSpaceDE w:val="0"/>
              <w:autoSpaceDN w:val="0"/>
              <w:adjustRightInd w:val="0"/>
              <w:rPr>
                <w:color w:val="000000"/>
              </w:rPr>
            </w:pPr>
          </w:p>
        </w:tc>
        <w:tc>
          <w:tcPr>
            <w:tcW w:w="7655" w:type="dxa"/>
            <w:gridSpan w:val="6"/>
            <w:tcBorders>
              <w:top w:val="single" w:sz="4" w:space="0" w:color="auto"/>
              <w:left w:val="single" w:sz="4" w:space="0" w:color="auto"/>
              <w:bottom w:val="single" w:sz="4" w:space="0" w:color="auto"/>
              <w:right w:val="single" w:sz="4" w:space="0" w:color="auto"/>
            </w:tcBorders>
          </w:tcPr>
          <w:p w14:paraId="7123FBE3" w14:textId="77777777" w:rsidR="00890678" w:rsidRPr="00890678" w:rsidRDefault="00890678" w:rsidP="00890678">
            <w:pPr>
              <w:autoSpaceDE w:val="0"/>
              <w:autoSpaceDN w:val="0"/>
              <w:adjustRightInd w:val="0"/>
              <w:rPr>
                <w:color w:val="000000"/>
              </w:rPr>
            </w:pPr>
            <w:r w:rsidRPr="00890678">
              <w:rPr>
                <w:color w:val="000000"/>
              </w:rPr>
              <w:t xml:space="preserve">Должны отсутствовать признаки коррупционных действий. </w:t>
            </w:r>
          </w:p>
          <w:p w14:paraId="0C833671" w14:textId="77777777" w:rsidR="00890678" w:rsidRPr="00890678" w:rsidRDefault="00890678" w:rsidP="00890678">
            <w:pPr>
              <w:autoSpaceDE w:val="0"/>
              <w:autoSpaceDN w:val="0"/>
              <w:adjustRightInd w:val="0"/>
              <w:rPr>
                <w:color w:val="000000"/>
              </w:rPr>
            </w:pPr>
            <w:r w:rsidRPr="00890678">
              <w:rPr>
                <w:color w:val="00000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20CC5403" w14:textId="77777777" w:rsidR="00890678" w:rsidRPr="00890678" w:rsidRDefault="00890678" w:rsidP="00890678">
            <w:pPr>
              <w:autoSpaceDE w:val="0"/>
              <w:autoSpaceDN w:val="0"/>
              <w:adjustRightInd w:val="0"/>
              <w:rPr>
                <w:color w:val="000000"/>
              </w:rPr>
            </w:pPr>
          </w:p>
        </w:tc>
        <w:tc>
          <w:tcPr>
            <w:tcW w:w="3685" w:type="dxa"/>
            <w:tcBorders>
              <w:top w:val="single" w:sz="4" w:space="0" w:color="auto"/>
              <w:left w:val="single" w:sz="4" w:space="0" w:color="auto"/>
              <w:bottom w:val="single" w:sz="4" w:space="0" w:color="auto"/>
              <w:right w:val="single" w:sz="4" w:space="0" w:color="auto"/>
            </w:tcBorders>
          </w:tcPr>
          <w:p w14:paraId="59BFAB17"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w:t>
            </w:r>
          </w:p>
          <w:p w14:paraId="29136D72" w14:textId="77777777" w:rsidR="00890678" w:rsidRPr="00890678" w:rsidRDefault="00890678" w:rsidP="00890678">
            <w:pPr>
              <w:autoSpaceDE w:val="0"/>
              <w:autoSpaceDN w:val="0"/>
              <w:adjustRightInd w:val="0"/>
              <w:rPr>
                <w:color w:val="000000"/>
              </w:rPr>
            </w:pPr>
            <w:r w:rsidRPr="00890678">
              <w:rPr>
                <w:color w:val="000000"/>
              </w:rPr>
              <w:t xml:space="preserve">‒ установлены признаки коррупционных действий; </w:t>
            </w:r>
          </w:p>
          <w:p w14:paraId="695A6AF4" w14:textId="77777777" w:rsidR="00890678" w:rsidRPr="00890678" w:rsidRDefault="00890678" w:rsidP="00890678">
            <w:pPr>
              <w:autoSpaceDE w:val="0"/>
              <w:autoSpaceDN w:val="0"/>
              <w:adjustRightInd w:val="0"/>
              <w:rPr>
                <w:color w:val="000000"/>
              </w:rPr>
            </w:pPr>
            <w:r w:rsidRPr="00890678">
              <w:rPr>
                <w:color w:val="00000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4CC609DA" w14:textId="77777777" w:rsidR="00890678" w:rsidRPr="00890678" w:rsidRDefault="00890678" w:rsidP="00890678">
            <w:pPr>
              <w:autoSpaceDE w:val="0"/>
              <w:autoSpaceDN w:val="0"/>
              <w:adjustRightInd w:val="0"/>
              <w:rPr>
                <w:color w:val="000000"/>
              </w:rPr>
            </w:pPr>
            <w:r w:rsidRPr="00890678">
              <w:rPr>
                <w:color w:val="00000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474C9A8" w14:textId="77777777" w:rsidR="00890678" w:rsidRPr="00890678" w:rsidRDefault="00890678" w:rsidP="00890678">
            <w:pPr>
              <w:autoSpaceDE w:val="0"/>
              <w:autoSpaceDN w:val="0"/>
              <w:adjustRightInd w:val="0"/>
              <w:rPr>
                <w:color w:val="000000"/>
              </w:rPr>
            </w:pPr>
          </w:p>
          <w:p w14:paraId="6F692D96" w14:textId="77777777" w:rsidR="00890678" w:rsidRPr="00890678" w:rsidRDefault="00890678" w:rsidP="00890678">
            <w:pPr>
              <w:autoSpaceDE w:val="0"/>
              <w:autoSpaceDN w:val="0"/>
              <w:adjustRightInd w:val="0"/>
              <w:rPr>
                <w:color w:val="000000"/>
              </w:rPr>
            </w:pPr>
            <w:r w:rsidRPr="00890678">
              <w:rPr>
                <w:color w:val="000000"/>
              </w:rPr>
              <w:t xml:space="preserve">Соответствует: </w:t>
            </w:r>
          </w:p>
          <w:p w14:paraId="3106C17D" w14:textId="77777777" w:rsidR="00890678" w:rsidRPr="00890678" w:rsidRDefault="00890678" w:rsidP="00890678">
            <w:pPr>
              <w:autoSpaceDE w:val="0"/>
              <w:autoSpaceDN w:val="0"/>
              <w:adjustRightInd w:val="0"/>
              <w:rPr>
                <w:color w:val="000000"/>
              </w:rPr>
            </w:pPr>
            <w:r w:rsidRPr="00890678">
              <w:rPr>
                <w:color w:val="000000"/>
              </w:rPr>
              <w:t xml:space="preserve">‒ отсутствуют признаки коррупционных действий; </w:t>
            </w:r>
          </w:p>
          <w:p w14:paraId="6B39A4C3" w14:textId="77777777" w:rsidR="00890678" w:rsidRPr="00890678" w:rsidRDefault="00890678" w:rsidP="00890678">
            <w:pPr>
              <w:autoSpaceDE w:val="0"/>
              <w:autoSpaceDN w:val="0"/>
              <w:adjustRightInd w:val="0"/>
              <w:rPr>
                <w:color w:val="000000"/>
              </w:rPr>
            </w:pPr>
            <w:r w:rsidRPr="00890678">
              <w:rPr>
                <w:color w:val="00000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D72AA34" w14:textId="77777777" w:rsidR="00890678" w:rsidRPr="00890678" w:rsidRDefault="00890678" w:rsidP="00890678">
            <w:pPr>
              <w:autoSpaceDE w:val="0"/>
              <w:autoSpaceDN w:val="0"/>
              <w:adjustRightInd w:val="0"/>
              <w:rPr>
                <w:color w:val="000000"/>
              </w:rPr>
            </w:pPr>
            <w:r w:rsidRPr="00890678">
              <w:rPr>
                <w:color w:val="00000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2F84CF4" w14:textId="77777777" w:rsidR="00890678" w:rsidRPr="00890678" w:rsidRDefault="00890678" w:rsidP="00890678">
            <w:pPr>
              <w:autoSpaceDE w:val="0"/>
              <w:autoSpaceDN w:val="0"/>
              <w:adjustRightInd w:val="0"/>
              <w:rPr>
                <w:color w:val="000000"/>
              </w:rPr>
            </w:pPr>
          </w:p>
        </w:tc>
      </w:tr>
      <w:tr w:rsidR="00890678" w:rsidRPr="00890678" w14:paraId="4BE77A31" w14:textId="77777777" w:rsidTr="00890678">
        <w:trPr>
          <w:trHeight w:val="918"/>
        </w:trPr>
        <w:tc>
          <w:tcPr>
            <w:tcW w:w="709" w:type="dxa"/>
            <w:tcBorders>
              <w:top w:val="single" w:sz="4" w:space="0" w:color="auto"/>
              <w:left w:val="single" w:sz="4" w:space="0" w:color="auto"/>
              <w:bottom w:val="single" w:sz="4" w:space="0" w:color="auto"/>
              <w:right w:val="single" w:sz="4" w:space="0" w:color="auto"/>
            </w:tcBorders>
          </w:tcPr>
          <w:p w14:paraId="7C9BFA4E" w14:textId="77777777" w:rsidR="00890678" w:rsidRPr="00890678" w:rsidRDefault="00890678" w:rsidP="00890678">
            <w:pPr>
              <w:autoSpaceDE w:val="0"/>
              <w:autoSpaceDN w:val="0"/>
              <w:adjustRightInd w:val="0"/>
              <w:rPr>
                <w:color w:val="000000"/>
              </w:rPr>
            </w:pPr>
            <w:r w:rsidRPr="00890678">
              <w:rPr>
                <w:color w:val="000000"/>
              </w:rPr>
              <w:t xml:space="preserve">9. </w:t>
            </w:r>
          </w:p>
          <w:p w14:paraId="06DE8F81" w14:textId="77777777" w:rsidR="00890678" w:rsidRPr="00890678" w:rsidRDefault="00890678" w:rsidP="00890678">
            <w:pPr>
              <w:autoSpaceDE w:val="0"/>
              <w:autoSpaceDN w:val="0"/>
              <w:adjustRightInd w:val="0"/>
              <w:rPr>
                <w:color w:val="000000"/>
              </w:rPr>
            </w:pPr>
          </w:p>
        </w:tc>
        <w:tc>
          <w:tcPr>
            <w:tcW w:w="3402" w:type="dxa"/>
            <w:tcBorders>
              <w:top w:val="single" w:sz="4" w:space="0" w:color="auto"/>
              <w:left w:val="single" w:sz="4" w:space="0" w:color="auto"/>
              <w:bottom w:val="single" w:sz="4" w:space="0" w:color="auto"/>
              <w:right w:val="single" w:sz="4" w:space="0" w:color="auto"/>
            </w:tcBorders>
            <w:hideMark/>
          </w:tcPr>
          <w:p w14:paraId="2334036F" w14:textId="77777777" w:rsidR="00890678" w:rsidRPr="00890678" w:rsidRDefault="00890678" w:rsidP="00890678">
            <w:pPr>
              <w:autoSpaceDE w:val="0"/>
              <w:autoSpaceDN w:val="0"/>
              <w:adjustRightInd w:val="0"/>
              <w:rPr>
                <w:color w:val="000000"/>
              </w:rPr>
            </w:pPr>
            <w:r w:rsidRPr="00890678">
              <w:rPr>
                <w:color w:val="00000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890678">
              <w:rPr>
                <w:color w:val="000000"/>
                <w:vertAlign w:val="superscript"/>
              </w:rPr>
              <w:footnoteReference w:id="3"/>
            </w:r>
            <w:r w:rsidRPr="00890678">
              <w:rPr>
                <w:color w:val="000000"/>
                <w:sz w:val="13"/>
                <w:szCs w:val="13"/>
              </w:rPr>
              <w:t xml:space="preserve"> </w:t>
            </w:r>
            <w:r w:rsidRPr="00890678">
              <w:rPr>
                <w:color w:val="000000"/>
              </w:rPr>
              <w:t>и Федеральной налоговой службы</w:t>
            </w:r>
            <w:r w:rsidRPr="00890678">
              <w:rPr>
                <w:color w:val="000000"/>
                <w:vertAlign w:val="superscript"/>
              </w:rPr>
              <w:footnoteReference w:id="4"/>
            </w:r>
            <w:r w:rsidRPr="00890678">
              <w:rPr>
                <w:color w:val="000000"/>
              </w:rPr>
              <w:t xml:space="preserve">. </w:t>
            </w:r>
          </w:p>
        </w:tc>
        <w:tc>
          <w:tcPr>
            <w:tcW w:w="7655" w:type="dxa"/>
            <w:gridSpan w:val="6"/>
            <w:tcBorders>
              <w:top w:val="single" w:sz="4" w:space="0" w:color="auto"/>
              <w:left w:val="single" w:sz="4" w:space="0" w:color="auto"/>
              <w:bottom w:val="single" w:sz="4" w:space="0" w:color="auto"/>
              <w:right w:val="single" w:sz="4" w:space="0" w:color="auto"/>
            </w:tcBorders>
            <w:hideMark/>
          </w:tcPr>
          <w:p w14:paraId="1D747C50" w14:textId="77777777" w:rsidR="00890678" w:rsidRPr="00890678" w:rsidRDefault="00890678" w:rsidP="00890678">
            <w:pPr>
              <w:autoSpaceDE w:val="0"/>
              <w:autoSpaceDN w:val="0"/>
              <w:adjustRightInd w:val="0"/>
              <w:rPr>
                <w:color w:val="000000"/>
              </w:rPr>
            </w:pPr>
            <w:r w:rsidRPr="00890678">
              <w:rPr>
                <w:color w:val="000000"/>
              </w:rPr>
              <w:t xml:space="preserve"> -</w:t>
            </w:r>
          </w:p>
        </w:tc>
        <w:tc>
          <w:tcPr>
            <w:tcW w:w="3685" w:type="dxa"/>
            <w:tcBorders>
              <w:top w:val="single" w:sz="4" w:space="0" w:color="auto"/>
              <w:left w:val="single" w:sz="4" w:space="0" w:color="auto"/>
              <w:bottom w:val="single" w:sz="4" w:space="0" w:color="auto"/>
              <w:right w:val="single" w:sz="4" w:space="0" w:color="auto"/>
            </w:tcBorders>
          </w:tcPr>
          <w:p w14:paraId="18D1CB60" w14:textId="77777777" w:rsidR="00890678" w:rsidRPr="00890678" w:rsidRDefault="00890678" w:rsidP="00890678">
            <w:pPr>
              <w:autoSpaceDE w:val="0"/>
              <w:autoSpaceDN w:val="0"/>
              <w:adjustRightInd w:val="0"/>
              <w:rPr>
                <w:color w:val="000000"/>
              </w:rPr>
            </w:pPr>
            <w:r w:rsidRPr="00890678">
              <w:rPr>
                <w:color w:val="000000"/>
              </w:rPr>
              <w:t xml:space="preserve">Не соответствует: </w:t>
            </w:r>
          </w:p>
          <w:p w14:paraId="4373F233" w14:textId="77777777" w:rsidR="00890678" w:rsidRPr="00890678" w:rsidRDefault="00890678" w:rsidP="00890678">
            <w:pPr>
              <w:autoSpaceDE w:val="0"/>
              <w:autoSpaceDN w:val="0"/>
              <w:adjustRightInd w:val="0"/>
              <w:rPr>
                <w:color w:val="000000"/>
              </w:rPr>
            </w:pPr>
            <w:r w:rsidRPr="00890678">
              <w:rPr>
                <w:color w:val="00000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521F5D93" w14:textId="77777777" w:rsidR="00890678" w:rsidRPr="00890678" w:rsidRDefault="00890678" w:rsidP="00890678">
            <w:pPr>
              <w:autoSpaceDE w:val="0"/>
              <w:autoSpaceDN w:val="0"/>
              <w:adjustRightInd w:val="0"/>
              <w:rPr>
                <w:color w:val="000000"/>
              </w:rPr>
            </w:pPr>
            <w:r w:rsidRPr="00890678">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1855C272" w14:textId="77777777" w:rsidR="00890678" w:rsidRPr="00890678" w:rsidRDefault="00890678" w:rsidP="00890678">
            <w:pPr>
              <w:autoSpaceDE w:val="0"/>
              <w:autoSpaceDN w:val="0"/>
              <w:adjustRightInd w:val="0"/>
              <w:rPr>
                <w:color w:val="000000"/>
              </w:rPr>
            </w:pPr>
          </w:p>
          <w:p w14:paraId="2D11546D" w14:textId="77777777" w:rsidR="00890678" w:rsidRPr="00890678" w:rsidRDefault="00890678" w:rsidP="00890678">
            <w:pPr>
              <w:autoSpaceDE w:val="0"/>
              <w:autoSpaceDN w:val="0"/>
              <w:adjustRightInd w:val="0"/>
              <w:rPr>
                <w:color w:val="000000"/>
              </w:rPr>
            </w:pPr>
            <w:r w:rsidRPr="00890678">
              <w:rPr>
                <w:color w:val="000000"/>
              </w:rPr>
              <w:t>Соответствует:</w:t>
            </w:r>
          </w:p>
          <w:p w14:paraId="0CE0983E" w14:textId="77777777" w:rsidR="00890678" w:rsidRPr="00890678" w:rsidRDefault="00890678" w:rsidP="00890678">
            <w:pPr>
              <w:autoSpaceDE w:val="0"/>
              <w:autoSpaceDN w:val="0"/>
              <w:adjustRightInd w:val="0"/>
              <w:rPr>
                <w:color w:val="000000"/>
              </w:rPr>
            </w:pPr>
            <w:r w:rsidRPr="00890678">
              <w:rPr>
                <w:color w:val="000000"/>
              </w:rPr>
              <w:t>‒ организация (резидент Российской Федерации, а также резидент государства – участника СНГ) набрала менее 5 баллов;</w:t>
            </w:r>
          </w:p>
          <w:p w14:paraId="1F3D304F" w14:textId="77777777" w:rsidR="00890678" w:rsidRPr="00890678" w:rsidRDefault="00890678" w:rsidP="00890678">
            <w:pPr>
              <w:autoSpaceDE w:val="0"/>
              <w:autoSpaceDN w:val="0"/>
              <w:adjustRightInd w:val="0"/>
              <w:rPr>
                <w:color w:val="000000"/>
              </w:rPr>
            </w:pPr>
            <w:r w:rsidRPr="00890678">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972F981" w14:textId="77777777" w:rsidR="00890678" w:rsidRPr="00890678" w:rsidRDefault="00890678" w:rsidP="00890678">
            <w:pPr>
              <w:autoSpaceDE w:val="0"/>
              <w:autoSpaceDN w:val="0"/>
              <w:adjustRightInd w:val="0"/>
              <w:rPr>
                <w:color w:val="000000"/>
              </w:rPr>
            </w:pPr>
            <w:r w:rsidRPr="00890678">
              <w:rPr>
                <w:color w:val="00000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1ADA8330" w14:textId="77777777" w:rsidR="00890678" w:rsidRPr="00890678" w:rsidRDefault="00890678" w:rsidP="00890678">
            <w:pPr>
              <w:autoSpaceDE w:val="0"/>
              <w:autoSpaceDN w:val="0"/>
              <w:adjustRightInd w:val="0"/>
              <w:rPr>
                <w:color w:val="000000"/>
              </w:rPr>
            </w:pPr>
          </w:p>
        </w:tc>
      </w:tr>
      <w:tr w:rsidR="00890678" w:rsidRPr="00890678" w14:paraId="228E8147" w14:textId="77777777" w:rsidTr="00890678">
        <w:trPr>
          <w:trHeight w:val="918"/>
        </w:trPr>
        <w:tc>
          <w:tcPr>
            <w:tcW w:w="709" w:type="dxa"/>
            <w:tcBorders>
              <w:top w:val="single" w:sz="4" w:space="0" w:color="auto"/>
              <w:left w:val="single" w:sz="4" w:space="0" w:color="auto"/>
              <w:bottom w:val="single" w:sz="4" w:space="0" w:color="auto"/>
              <w:right w:val="single" w:sz="4" w:space="0" w:color="auto"/>
            </w:tcBorders>
          </w:tcPr>
          <w:p w14:paraId="0A4774A8"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253161D" w14:textId="77777777" w:rsidR="00890678" w:rsidRPr="00890678" w:rsidRDefault="00890678" w:rsidP="00890678">
            <w:pPr>
              <w:autoSpaceDE w:val="0"/>
              <w:autoSpaceDN w:val="0"/>
              <w:adjustRightInd w:val="0"/>
              <w:rPr>
                <w:color w:val="000000"/>
              </w:rPr>
            </w:pPr>
            <w:r w:rsidRPr="00890678">
              <w:rPr>
                <w:color w:val="00000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78844281" w14:textId="77777777" w:rsidR="00890678" w:rsidRPr="00890678" w:rsidRDefault="00890678" w:rsidP="00890678">
            <w:pPr>
              <w:autoSpaceDE w:val="0"/>
              <w:autoSpaceDN w:val="0"/>
              <w:adjustRightInd w:val="0"/>
              <w:rPr>
                <w:color w:val="000000"/>
              </w:rPr>
            </w:pPr>
            <w:r w:rsidRPr="00890678">
              <w:rPr>
                <w:color w:val="000000"/>
              </w:rPr>
              <w:t>Требование не применяется для организаций – нерезидентов Российской Федерации.</w:t>
            </w:r>
          </w:p>
        </w:tc>
        <w:tc>
          <w:tcPr>
            <w:tcW w:w="5698" w:type="dxa"/>
            <w:gridSpan w:val="4"/>
            <w:tcBorders>
              <w:top w:val="single" w:sz="4" w:space="0" w:color="auto"/>
              <w:left w:val="single" w:sz="4" w:space="0" w:color="auto"/>
              <w:bottom w:val="single" w:sz="4" w:space="0" w:color="auto"/>
              <w:right w:val="single" w:sz="4" w:space="0" w:color="auto"/>
            </w:tcBorders>
            <w:hideMark/>
          </w:tcPr>
          <w:p w14:paraId="04F84554" w14:textId="77777777" w:rsidR="00890678" w:rsidRPr="00890678" w:rsidRDefault="00890678" w:rsidP="00C646EF">
            <w:pPr>
              <w:numPr>
                <w:ilvl w:val="0"/>
                <w:numId w:val="29"/>
              </w:numPr>
              <w:autoSpaceDE w:val="0"/>
              <w:autoSpaceDN w:val="0"/>
              <w:adjustRightInd w:val="0"/>
              <w:rPr>
                <w:color w:val="000000"/>
              </w:rPr>
            </w:pPr>
            <w:r w:rsidRPr="00890678">
              <w:rPr>
                <w:color w:val="000000"/>
              </w:rPr>
              <w:t>уровень риска «высокий» — «2»</w:t>
            </w:r>
          </w:p>
          <w:p w14:paraId="438861BC" w14:textId="77777777" w:rsidR="00890678" w:rsidRPr="00890678" w:rsidRDefault="00890678" w:rsidP="00C646EF">
            <w:pPr>
              <w:numPr>
                <w:ilvl w:val="0"/>
                <w:numId w:val="29"/>
              </w:numPr>
              <w:autoSpaceDE w:val="0"/>
              <w:autoSpaceDN w:val="0"/>
              <w:adjustRightInd w:val="0"/>
              <w:rPr>
                <w:color w:val="000000"/>
              </w:rPr>
            </w:pPr>
            <w:r w:rsidRPr="00890678">
              <w:rPr>
                <w:color w:val="000000"/>
              </w:rPr>
              <w:t xml:space="preserve">уровень риска «средний» — «1» </w:t>
            </w:r>
          </w:p>
          <w:p w14:paraId="621A484E" w14:textId="77777777" w:rsidR="00890678" w:rsidRPr="00890678" w:rsidRDefault="00890678" w:rsidP="00C646EF">
            <w:pPr>
              <w:numPr>
                <w:ilvl w:val="0"/>
                <w:numId w:val="29"/>
              </w:numPr>
              <w:autoSpaceDE w:val="0"/>
              <w:autoSpaceDN w:val="0"/>
              <w:adjustRightInd w:val="0"/>
              <w:rPr>
                <w:color w:val="000000"/>
              </w:rPr>
            </w:pPr>
            <w:r w:rsidRPr="00890678">
              <w:rPr>
                <w:color w:val="000000"/>
              </w:rPr>
              <w:t>уровень риска «низкий» — «0»</w:t>
            </w:r>
          </w:p>
        </w:tc>
        <w:tc>
          <w:tcPr>
            <w:tcW w:w="1957" w:type="dxa"/>
            <w:gridSpan w:val="2"/>
            <w:tcBorders>
              <w:top w:val="single" w:sz="4" w:space="0" w:color="auto"/>
              <w:left w:val="single" w:sz="4" w:space="0" w:color="auto"/>
              <w:bottom w:val="single" w:sz="4" w:space="0" w:color="auto"/>
              <w:right w:val="single" w:sz="4" w:space="0" w:color="auto"/>
            </w:tcBorders>
            <w:hideMark/>
          </w:tcPr>
          <w:p w14:paraId="2554BE77" w14:textId="77777777" w:rsidR="00890678" w:rsidRPr="00890678" w:rsidRDefault="00890678" w:rsidP="00890678">
            <w:pPr>
              <w:autoSpaceDE w:val="0"/>
              <w:autoSpaceDN w:val="0"/>
              <w:adjustRightInd w:val="0"/>
              <w:rPr>
                <w:color w:val="000000"/>
              </w:rPr>
            </w:pPr>
            <w:r w:rsidRPr="00890678">
              <w:rPr>
                <w:color w:val="000000"/>
              </w:rPr>
              <w:t xml:space="preserve">0/ 1 / 2 </w:t>
            </w:r>
          </w:p>
        </w:tc>
        <w:tc>
          <w:tcPr>
            <w:tcW w:w="3685" w:type="dxa"/>
            <w:tcBorders>
              <w:top w:val="single" w:sz="4" w:space="0" w:color="auto"/>
              <w:left w:val="single" w:sz="4" w:space="0" w:color="auto"/>
              <w:bottom w:val="single" w:sz="4" w:space="0" w:color="auto"/>
              <w:right w:val="single" w:sz="4" w:space="0" w:color="auto"/>
            </w:tcBorders>
          </w:tcPr>
          <w:p w14:paraId="3F1BA4CF" w14:textId="77777777" w:rsidR="00890678" w:rsidRPr="00890678" w:rsidRDefault="00890678" w:rsidP="00890678">
            <w:pPr>
              <w:autoSpaceDE w:val="0"/>
              <w:autoSpaceDN w:val="0"/>
              <w:adjustRightInd w:val="0"/>
              <w:rPr>
                <w:color w:val="000000"/>
              </w:rPr>
            </w:pPr>
          </w:p>
        </w:tc>
      </w:tr>
      <w:tr w:rsidR="00890678" w:rsidRPr="00890678" w14:paraId="2742BD39"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50023FBB"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0153D8F5" w14:textId="77777777" w:rsidR="00890678" w:rsidRPr="00890678" w:rsidRDefault="00890678" w:rsidP="00890678">
            <w:pPr>
              <w:autoSpaceDE w:val="0"/>
              <w:autoSpaceDN w:val="0"/>
              <w:adjustRightInd w:val="0"/>
              <w:rPr>
                <w:color w:val="000000"/>
              </w:rPr>
            </w:pPr>
            <w:r w:rsidRPr="00890678">
              <w:rPr>
                <w:color w:val="00000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Borders>
              <w:top w:val="single" w:sz="4" w:space="0" w:color="auto"/>
              <w:left w:val="single" w:sz="4" w:space="0" w:color="auto"/>
              <w:bottom w:val="single" w:sz="4" w:space="0" w:color="auto"/>
              <w:right w:val="single" w:sz="4" w:space="0" w:color="auto"/>
            </w:tcBorders>
          </w:tcPr>
          <w:p w14:paraId="08B6D153" w14:textId="77777777" w:rsidR="00890678" w:rsidRPr="00890678" w:rsidRDefault="00890678" w:rsidP="00C646EF">
            <w:pPr>
              <w:numPr>
                <w:ilvl w:val="0"/>
                <w:numId w:val="30"/>
              </w:numPr>
              <w:autoSpaceDE w:val="0"/>
              <w:autoSpaceDN w:val="0"/>
              <w:adjustRightInd w:val="0"/>
              <w:rPr>
                <w:color w:val="000000"/>
              </w:rPr>
            </w:pPr>
            <w:r w:rsidRPr="00890678">
              <w:rPr>
                <w:color w:val="000000"/>
              </w:rPr>
              <w:t xml:space="preserve">имеется факт совмещения должностей — «1» </w:t>
            </w:r>
          </w:p>
          <w:p w14:paraId="688917F8" w14:textId="77777777" w:rsidR="00890678" w:rsidRPr="00890678" w:rsidRDefault="00890678" w:rsidP="00C646EF">
            <w:pPr>
              <w:numPr>
                <w:ilvl w:val="0"/>
                <w:numId w:val="30"/>
              </w:numPr>
              <w:autoSpaceDE w:val="0"/>
              <w:autoSpaceDN w:val="0"/>
              <w:adjustRightInd w:val="0"/>
              <w:rPr>
                <w:color w:val="000000"/>
              </w:rPr>
            </w:pPr>
            <w:r w:rsidRPr="00890678">
              <w:rPr>
                <w:color w:val="000000"/>
              </w:rPr>
              <w:t>нет факта совмещения должностей — «0»</w:t>
            </w:r>
          </w:p>
          <w:p w14:paraId="6E6980FC" w14:textId="77777777" w:rsidR="00890678" w:rsidRPr="00890678" w:rsidRDefault="00890678" w:rsidP="00890678">
            <w:pPr>
              <w:autoSpaceDE w:val="0"/>
              <w:autoSpaceDN w:val="0"/>
              <w:adjustRightInd w:val="0"/>
              <w:rPr>
                <w:color w:val="000000"/>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60863DAE" w14:textId="77777777" w:rsidR="00890678" w:rsidRPr="00890678" w:rsidRDefault="00890678" w:rsidP="00890678">
            <w:pPr>
              <w:autoSpaceDE w:val="0"/>
              <w:autoSpaceDN w:val="0"/>
              <w:adjustRightInd w:val="0"/>
              <w:rPr>
                <w:color w:val="000000"/>
              </w:rPr>
            </w:pPr>
            <w:r w:rsidRPr="00890678">
              <w:rPr>
                <w:color w:val="000000"/>
              </w:rPr>
              <w:t xml:space="preserve">0 / 1 </w:t>
            </w:r>
          </w:p>
        </w:tc>
        <w:tc>
          <w:tcPr>
            <w:tcW w:w="3685" w:type="dxa"/>
            <w:tcBorders>
              <w:top w:val="single" w:sz="4" w:space="0" w:color="auto"/>
              <w:left w:val="single" w:sz="4" w:space="0" w:color="auto"/>
              <w:bottom w:val="single" w:sz="4" w:space="0" w:color="auto"/>
              <w:right w:val="single" w:sz="4" w:space="0" w:color="auto"/>
            </w:tcBorders>
          </w:tcPr>
          <w:p w14:paraId="18F9190D" w14:textId="77777777" w:rsidR="00890678" w:rsidRPr="00890678" w:rsidRDefault="00890678" w:rsidP="00890678">
            <w:pPr>
              <w:autoSpaceDE w:val="0"/>
              <w:autoSpaceDN w:val="0"/>
              <w:adjustRightInd w:val="0"/>
              <w:rPr>
                <w:color w:val="000000"/>
              </w:rPr>
            </w:pPr>
          </w:p>
        </w:tc>
      </w:tr>
      <w:tr w:rsidR="00890678" w:rsidRPr="00890678" w14:paraId="43EEE05D"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466201B5"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8E859F7" w14:textId="77777777" w:rsidR="00890678" w:rsidRPr="00890678" w:rsidRDefault="00890678" w:rsidP="00890678">
            <w:pPr>
              <w:autoSpaceDE w:val="0"/>
              <w:autoSpaceDN w:val="0"/>
              <w:adjustRightInd w:val="0"/>
              <w:rPr>
                <w:color w:val="000000"/>
              </w:rPr>
            </w:pPr>
            <w:r w:rsidRPr="00890678">
              <w:rPr>
                <w:color w:val="000000"/>
              </w:rPr>
              <w:t>9.3. Адрес массовой регистрации юридических лиц</w:t>
            </w:r>
            <w:r w:rsidRPr="00890678">
              <w:rPr>
                <w:color w:val="000000"/>
                <w:vertAlign w:val="superscript"/>
              </w:rPr>
              <w:footnoteReference w:id="5"/>
            </w:r>
            <w:r w:rsidRPr="00890678">
              <w:rPr>
                <w:color w:val="000000"/>
              </w:rPr>
              <w:t>.</w:t>
            </w:r>
          </w:p>
          <w:p w14:paraId="44D03112" w14:textId="77777777" w:rsidR="00890678" w:rsidRPr="00890678" w:rsidRDefault="00890678" w:rsidP="00890678">
            <w:pPr>
              <w:autoSpaceDE w:val="0"/>
              <w:autoSpaceDN w:val="0"/>
              <w:adjustRightInd w:val="0"/>
              <w:rPr>
                <w:color w:val="000000"/>
              </w:rPr>
            </w:pPr>
            <w:r w:rsidRPr="00890678">
              <w:rPr>
                <w:color w:val="000000"/>
              </w:rPr>
              <w:t>Требование не применяется для организаций – нерезидентов Российской Федерации</w:t>
            </w:r>
          </w:p>
        </w:tc>
        <w:tc>
          <w:tcPr>
            <w:tcW w:w="5698" w:type="dxa"/>
            <w:gridSpan w:val="4"/>
            <w:tcBorders>
              <w:top w:val="single" w:sz="4" w:space="0" w:color="auto"/>
              <w:left w:val="single" w:sz="4" w:space="0" w:color="auto"/>
              <w:bottom w:val="single" w:sz="4" w:space="0" w:color="auto"/>
              <w:right w:val="single" w:sz="4" w:space="0" w:color="auto"/>
            </w:tcBorders>
            <w:hideMark/>
          </w:tcPr>
          <w:p w14:paraId="01F75F4D" w14:textId="77777777" w:rsidR="00890678" w:rsidRPr="00890678" w:rsidRDefault="00890678" w:rsidP="00C646EF">
            <w:pPr>
              <w:numPr>
                <w:ilvl w:val="0"/>
                <w:numId w:val="31"/>
              </w:numPr>
              <w:autoSpaceDE w:val="0"/>
              <w:autoSpaceDN w:val="0"/>
              <w:adjustRightInd w:val="0"/>
              <w:rPr>
                <w:color w:val="000000"/>
              </w:rPr>
            </w:pPr>
            <w:r w:rsidRPr="00890678">
              <w:rPr>
                <w:color w:val="000000"/>
              </w:rPr>
              <w:t>адрес массовой регистрации юридических лиц — «1»</w:t>
            </w:r>
          </w:p>
          <w:p w14:paraId="0A0FC5B2" w14:textId="77777777" w:rsidR="00890678" w:rsidRPr="00890678" w:rsidRDefault="00890678" w:rsidP="00C646EF">
            <w:pPr>
              <w:numPr>
                <w:ilvl w:val="0"/>
                <w:numId w:val="31"/>
              </w:numPr>
              <w:autoSpaceDE w:val="0"/>
              <w:autoSpaceDN w:val="0"/>
              <w:adjustRightInd w:val="0"/>
              <w:rPr>
                <w:color w:val="000000"/>
              </w:rPr>
            </w:pPr>
            <w:r w:rsidRPr="00890678">
              <w:rPr>
                <w:color w:val="000000"/>
              </w:rPr>
              <w:t>обратное — «0»</w:t>
            </w:r>
          </w:p>
        </w:tc>
        <w:tc>
          <w:tcPr>
            <w:tcW w:w="1957" w:type="dxa"/>
            <w:gridSpan w:val="2"/>
            <w:tcBorders>
              <w:top w:val="single" w:sz="4" w:space="0" w:color="auto"/>
              <w:left w:val="single" w:sz="4" w:space="0" w:color="auto"/>
              <w:bottom w:val="single" w:sz="4" w:space="0" w:color="auto"/>
              <w:right w:val="single" w:sz="4" w:space="0" w:color="auto"/>
            </w:tcBorders>
            <w:hideMark/>
          </w:tcPr>
          <w:p w14:paraId="1A200467" w14:textId="77777777" w:rsidR="00890678" w:rsidRPr="00890678" w:rsidRDefault="00890678" w:rsidP="00890678">
            <w:pPr>
              <w:autoSpaceDE w:val="0"/>
              <w:autoSpaceDN w:val="0"/>
              <w:adjustRightInd w:val="0"/>
              <w:rPr>
                <w:color w:val="000000"/>
              </w:rPr>
            </w:pPr>
            <w:r w:rsidRPr="00890678">
              <w:rPr>
                <w:color w:val="000000"/>
              </w:rPr>
              <w:t>0 / 1</w:t>
            </w:r>
          </w:p>
        </w:tc>
        <w:tc>
          <w:tcPr>
            <w:tcW w:w="3685" w:type="dxa"/>
            <w:tcBorders>
              <w:top w:val="single" w:sz="4" w:space="0" w:color="auto"/>
              <w:left w:val="single" w:sz="4" w:space="0" w:color="auto"/>
              <w:bottom w:val="single" w:sz="4" w:space="0" w:color="auto"/>
              <w:right w:val="single" w:sz="4" w:space="0" w:color="auto"/>
            </w:tcBorders>
          </w:tcPr>
          <w:p w14:paraId="59559981" w14:textId="77777777" w:rsidR="00890678" w:rsidRPr="00890678" w:rsidRDefault="00890678" w:rsidP="00890678">
            <w:pPr>
              <w:autoSpaceDE w:val="0"/>
              <w:autoSpaceDN w:val="0"/>
              <w:adjustRightInd w:val="0"/>
              <w:rPr>
                <w:color w:val="000000"/>
              </w:rPr>
            </w:pPr>
          </w:p>
        </w:tc>
      </w:tr>
      <w:tr w:rsidR="00890678" w:rsidRPr="00890678" w14:paraId="4FBCEF7D"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3E22208F"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3E47E072" w14:textId="77777777" w:rsidR="00890678" w:rsidRPr="00890678" w:rsidRDefault="00890678" w:rsidP="00890678">
            <w:pPr>
              <w:autoSpaceDE w:val="0"/>
              <w:autoSpaceDN w:val="0"/>
              <w:adjustRightInd w:val="0"/>
              <w:rPr>
                <w:color w:val="000000"/>
              </w:rPr>
            </w:pPr>
            <w:r w:rsidRPr="00890678">
              <w:rPr>
                <w:color w:val="00000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667A4EBA" w14:textId="77777777" w:rsidR="00890678" w:rsidRPr="00890678" w:rsidRDefault="00890678" w:rsidP="00C646EF">
            <w:pPr>
              <w:numPr>
                <w:ilvl w:val="0"/>
                <w:numId w:val="31"/>
              </w:numPr>
              <w:autoSpaceDE w:val="0"/>
              <w:autoSpaceDN w:val="0"/>
              <w:adjustRightInd w:val="0"/>
              <w:rPr>
                <w:color w:val="000000"/>
              </w:rPr>
            </w:pPr>
            <w:r w:rsidRPr="00890678">
              <w:rPr>
                <w:color w:val="00000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7D2B2330" w14:textId="77777777" w:rsidR="00890678" w:rsidRPr="00890678" w:rsidRDefault="00890678" w:rsidP="00C646EF">
            <w:pPr>
              <w:numPr>
                <w:ilvl w:val="0"/>
                <w:numId w:val="31"/>
              </w:numPr>
              <w:autoSpaceDE w:val="0"/>
              <w:autoSpaceDN w:val="0"/>
              <w:adjustRightInd w:val="0"/>
              <w:rPr>
                <w:color w:val="000000"/>
              </w:rPr>
            </w:pPr>
            <w:r w:rsidRPr="00890678">
              <w:rPr>
                <w:color w:val="00000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AF1DEAC" w14:textId="77777777" w:rsidR="00890678" w:rsidRPr="00890678" w:rsidRDefault="00890678" w:rsidP="00C646EF">
            <w:pPr>
              <w:numPr>
                <w:ilvl w:val="0"/>
                <w:numId w:val="31"/>
              </w:numPr>
              <w:autoSpaceDE w:val="0"/>
              <w:autoSpaceDN w:val="0"/>
              <w:adjustRightInd w:val="0"/>
              <w:rPr>
                <w:color w:val="000000"/>
              </w:rPr>
            </w:pPr>
            <w:r w:rsidRPr="00890678">
              <w:rPr>
                <w:color w:val="00000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957" w:type="dxa"/>
            <w:gridSpan w:val="2"/>
            <w:tcBorders>
              <w:top w:val="single" w:sz="4" w:space="0" w:color="auto"/>
              <w:left w:val="single" w:sz="4" w:space="0" w:color="auto"/>
              <w:bottom w:val="single" w:sz="4" w:space="0" w:color="auto"/>
              <w:right w:val="single" w:sz="4" w:space="0" w:color="auto"/>
            </w:tcBorders>
            <w:hideMark/>
          </w:tcPr>
          <w:p w14:paraId="2BF85E9A" w14:textId="77777777" w:rsidR="00890678" w:rsidRPr="00890678" w:rsidRDefault="00890678" w:rsidP="00890678">
            <w:pPr>
              <w:autoSpaceDE w:val="0"/>
              <w:autoSpaceDN w:val="0"/>
              <w:adjustRightInd w:val="0"/>
              <w:rPr>
                <w:color w:val="000000"/>
              </w:rPr>
            </w:pPr>
            <w:r w:rsidRPr="00890678">
              <w:rPr>
                <w:color w:val="000000"/>
              </w:rPr>
              <w:t>0 / 1 / 2</w:t>
            </w:r>
          </w:p>
        </w:tc>
        <w:tc>
          <w:tcPr>
            <w:tcW w:w="3685" w:type="dxa"/>
            <w:tcBorders>
              <w:top w:val="single" w:sz="4" w:space="0" w:color="auto"/>
              <w:left w:val="single" w:sz="4" w:space="0" w:color="auto"/>
              <w:bottom w:val="single" w:sz="4" w:space="0" w:color="auto"/>
              <w:right w:val="single" w:sz="4" w:space="0" w:color="auto"/>
            </w:tcBorders>
          </w:tcPr>
          <w:p w14:paraId="725205FF" w14:textId="77777777" w:rsidR="00890678" w:rsidRPr="00890678" w:rsidRDefault="00890678" w:rsidP="00890678">
            <w:pPr>
              <w:autoSpaceDE w:val="0"/>
              <w:autoSpaceDN w:val="0"/>
              <w:adjustRightInd w:val="0"/>
              <w:rPr>
                <w:color w:val="000000"/>
              </w:rPr>
            </w:pPr>
          </w:p>
        </w:tc>
      </w:tr>
      <w:tr w:rsidR="00890678" w:rsidRPr="00890678" w14:paraId="6BBF2214"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1E3C5EF6"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0D13C0F6" w14:textId="77777777" w:rsidR="00890678" w:rsidRPr="00890678" w:rsidRDefault="00890678" w:rsidP="00890678">
            <w:pPr>
              <w:autoSpaceDE w:val="0"/>
              <w:autoSpaceDN w:val="0"/>
              <w:adjustRightInd w:val="0"/>
              <w:rPr>
                <w:color w:val="000000"/>
              </w:rPr>
            </w:pPr>
            <w:r w:rsidRPr="00890678">
              <w:rPr>
                <w:color w:val="00000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Borders>
              <w:top w:val="single" w:sz="4" w:space="0" w:color="auto"/>
              <w:left w:val="single" w:sz="4" w:space="0" w:color="auto"/>
              <w:bottom w:val="single" w:sz="4" w:space="0" w:color="auto"/>
              <w:right w:val="single" w:sz="4" w:space="0" w:color="auto"/>
            </w:tcBorders>
            <w:hideMark/>
          </w:tcPr>
          <w:p w14:paraId="49DE5CAE" w14:textId="77777777" w:rsidR="00890678" w:rsidRPr="00890678" w:rsidRDefault="00890678" w:rsidP="00C646EF">
            <w:pPr>
              <w:numPr>
                <w:ilvl w:val="0"/>
                <w:numId w:val="31"/>
              </w:numPr>
              <w:autoSpaceDE w:val="0"/>
              <w:autoSpaceDN w:val="0"/>
              <w:adjustRightInd w:val="0"/>
              <w:rPr>
                <w:color w:val="000000"/>
              </w:rPr>
            </w:pPr>
            <w:r w:rsidRPr="00890678">
              <w:rPr>
                <w:color w:val="000000"/>
              </w:rPr>
              <w:t>численность персонала 5 и менее человек или отсутствие кадрового состава — «2»</w:t>
            </w:r>
          </w:p>
          <w:p w14:paraId="72966BB4" w14:textId="77777777" w:rsidR="00890678" w:rsidRPr="00890678" w:rsidRDefault="00890678" w:rsidP="00C646EF">
            <w:pPr>
              <w:numPr>
                <w:ilvl w:val="0"/>
                <w:numId w:val="31"/>
              </w:numPr>
              <w:autoSpaceDE w:val="0"/>
              <w:autoSpaceDN w:val="0"/>
              <w:adjustRightInd w:val="0"/>
              <w:rPr>
                <w:color w:val="000000"/>
              </w:rPr>
            </w:pPr>
            <w:r w:rsidRPr="00890678">
              <w:rPr>
                <w:color w:val="000000"/>
              </w:rPr>
              <w:t>численность персонала от 6 до 10 человек — «1»</w:t>
            </w:r>
          </w:p>
          <w:p w14:paraId="0FAED932" w14:textId="77777777" w:rsidR="00890678" w:rsidRPr="00890678" w:rsidRDefault="00890678" w:rsidP="00C646EF">
            <w:pPr>
              <w:numPr>
                <w:ilvl w:val="0"/>
                <w:numId w:val="31"/>
              </w:numPr>
              <w:autoSpaceDE w:val="0"/>
              <w:autoSpaceDN w:val="0"/>
              <w:adjustRightInd w:val="0"/>
              <w:rPr>
                <w:color w:val="000000"/>
              </w:rPr>
            </w:pPr>
            <w:r w:rsidRPr="00890678">
              <w:rPr>
                <w:color w:val="000000"/>
              </w:rPr>
              <w:t>численность персонала более 10 человек — «0»</w:t>
            </w:r>
          </w:p>
        </w:tc>
        <w:tc>
          <w:tcPr>
            <w:tcW w:w="1957" w:type="dxa"/>
            <w:gridSpan w:val="2"/>
            <w:tcBorders>
              <w:top w:val="single" w:sz="4" w:space="0" w:color="auto"/>
              <w:left w:val="single" w:sz="4" w:space="0" w:color="auto"/>
              <w:bottom w:val="single" w:sz="4" w:space="0" w:color="auto"/>
              <w:right w:val="single" w:sz="4" w:space="0" w:color="auto"/>
            </w:tcBorders>
            <w:hideMark/>
          </w:tcPr>
          <w:p w14:paraId="41CF0FEE" w14:textId="77777777" w:rsidR="00890678" w:rsidRPr="00890678" w:rsidRDefault="00890678" w:rsidP="00890678">
            <w:pPr>
              <w:autoSpaceDE w:val="0"/>
              <w:autoSpaceDN w:val="0"/>
              <w:adjustRightInd w:val="0"/>
              <w:rPr>
                <w:color w:val="000000"/>
              </w:rPr>
            </w:pPr>
            <w:r w:rsidRPr="00890678">
              <w:rPr>
                <w:color w:val="000000"/>
              </w:rPr>
              <w:t>0 / 1 / 2</w:t>
            </w:r>
          </w:p>
        </w:tc>
        <w:tc>
          <w:tcPr>
            <w:tcW w:w="3685" w:type="dxa"/>
            <w:tcBorders>
              <w:top w:val="single" w:sz="4" w:space="0" w:color="auto"/>
              <w:left w:val="single" w:sz="4" w:space="0" w:color="auto"/>
              <w:bottom w:val="single" w:sz="4" w:space="0" w:color="auto"/>
              <w:right w:val="single" w:sz="4" w:space="0" w:color="auto"/>
            </w:tcBorders>
          </w:tcPr>
          <w:p w14:paraId="3FA30337" w14:textId="77777777" w:rsidR="00890678" w:rsidRPr="00890678" w:rsidRDefault="00890678" w:rsidP="00890678">
            <w:pPr>
              <w:autoSpaceDE w:val="0"/>
              <w:autoSpaceDN w:val="0"/>
              <w:adjustRightInd w:val="0"/>
              <w:rPr>
                <w:color w:val="000000"/>
              </w:rPr>
            </w:pPr>
          </w:p>
        </w:tc>
      </w:tr>
      <w:tr w:rsidR="00890678" w:rsidRPr="00890678" w14:paraId="62A8FDB4"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1E8B55F3"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26D0858" w14:textId="77777777" w:rsidR="00890678" w:rsidRPr="00890678" w:rsidRDefault="00890678" w:rsidP="00890678">
            <w:pPr>
              <w:autoSpaceDE w:val="0"/>
              <w:autoSpaceDN w:val="0"/>
              <w:adjustRightInd w:val="0"/>
              <w:rPr>
                <w:color w:val="000000"/>
              </w:rPr>
            </w:pPr>
            <w:r w:rsidRPr="00890678">
              <w:rPr>
                <w:color w:val="000000"/>
              </w:rPr>
              <w:t>9.6. Отсутствие прибыли в отчетном периоде (проверке подлежит последний отчетный период, предшествующий проверке).</w:t>
            </w:r>
          </w:p>
        </w:tc>
        <w:tc>
          <w:tcPr>
            <w:tcW w:w="5698" w:type="dxa"/>
            <w:gridSpan w:val="4"/>
            <w:tcBorders>
              <w:top w:val="single" w:sz="4" w:space="0" w:color="auto"/>
              <w:left w:val="single" w:sz="4" w:space="0" w:color="auto"/>
              <w:bottom w:val="single" w:sz="4" w:space="0" w:color="auto"/>
              <w:right w:val="single" w:sz="4" w:space="0" w:color="auto"/>
            </w:tcBorders>
            <w:hideMark/>
          </w:tcPr>
          <w:p w14:paraId="0BE5F33C" w14:textId="77777777" w:rsidR="00890678" w:rsidRPr="00890678" w:rsidRDefault="00890678" w:rsidP="00C646EF">
            <w:pPr>
              <w:numPr>
                <w:ilvl w:val="0"/>
                <w:numId w:val="31"/>
              </w:numPr>
              <w:autoSpaceDE w:val="0"/>
              <w:autoSpaceDN w:val="0"/>
              <w:adjustRightInd w:val="0"/>
              <w:rPr>
                <w:color w:val="000000"/>
              </w:rPr>
            </w:pPr>
            <w:r w:rsidRPr="00890678">
              <w:rPr>
                <w:color w:val="000000"/>
              </w:rPr>
              <w:t>прибыль в отчетном периоде «отрицательная» или равна «нулю» — «1»</w:t>
            </w:r>
          </w:p>
          <w:p w14:paraId="0FB1016B"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имеется положительная прибыль в отчетном периоде — «0»</w:t>
            </w:r>
          </w:p>
        </w:tc>
        <w:tc>
          <w:tcPr>
            <w:tcW w:w="1957" w:type="dxa"/>
            <w:gridSpan w:val="2"/>
            <w:tcBorders>
              <w:top w:val="single" w:sz="4" w:space="0" w:color="auto"/>
              <w:left w:val="single" w:sz="4" w:space="0" w:color="auto"/>
              <w:bottom w:val="single" w:sz="4" w:space="0" w:color="auto"/>
              <w:right w:val="single" w:sz="4" w:space="0" w:color="auto"/>
            </w:tcBorders>
            <w:hideMark/>
          </w:tcPr>
          <w:p w14:paraId="14901754" w14:textId="77777777" w:rsidR="00890678" w:rsidRPr="00890678" w:rsidRDefault="00890678" w:rsidP="00890678">
            <w:pPr>
              <w:autoSpaceDE w:val="0"/>
              <w:autoSpaceDN w:val="0"/>
              <w:adjustRightInd w:val="0"/>
              <w:rPr>
                <w:color w:val="000000"/>
              </w:rPr>
            </w:pPr>
            <w:r w:rsidRPr="00890678">
              <w:rPr>
                <w:color w:val="000000"/>
              </w:rPr>
              <w:t xml:space="preserve">0 / 1 </w:t>
            </w:r>
          </w:p>
        </w:tc>
        <w:tc>
          <w:tcPr>
            <w:tcW w:w="3685" w:type="dxa"/>
            <w:tcBorders>
              <w:top w:val="single" w:sz="4" w:space="0" w:color="auto"/>
              <w:left w:val="single" w:sz="4" w:space="0" w:color="auto"/>
              <w:bottom w:val="single" w:sz="4" w:space="0" w:color="auto"/>
              <w:right w:val="single" w:sz="4" w:space="0" w:color="auto"/>
            </w:tcBorders>
          </w:tcPr>
          <w:p w14:paraId="76DBA07E" w14:textId="77777777" w:rsidR="00890678" w:rsidRPr="00890678" w:rsidRDefault="00890678" w:rsidP="00890678">
            <w:pPr>
              <w:autoSpaceDE w:val="0"/>
              <w:autoSpaceDN w:val="0"/>
              <w:adjustRightInd w:val="0"/>
              <w:rPr>
                <w:color w:val="000000"/>
              </w:rPr>
            </w:pPr>
          </w:p>
        </w:tc>
      </w:tr>
      <w:tr w:rsidR="00890678" w:rsidRPr="00890678" w14:paraId="60157C9B" w14:textId="77777777" w:rsidTr="00890678">
        <w:trPr>
          <w:trHeight w:val="264"/>
        </w:trPr>
        <w:tc>
          <w:tcPr>
            <w:tcW w:w="709" w:type="dxa"/>
            <w:tcBorders>
              <w:top w:val="single" w:sz="4" w:space="0" w:color="auto"/>
              <w:left w:val="single" w:sz="4" w:space="0" w:color="auto"/>
              <w:bottom w:val="single" w:sz="4" w:space="0" w:color="auto"/>
              <w:right w:val="single" w:sz="4" w:space="0" w:color="auto"/>
            </w:tcBorders>
          </w:tcPr>
          <w:p w14:paraId="0819CD04"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0DAD822" w14:textId="77777777" w:rsidR="00890678" w:rsidRPr="00890678" w:rsidRDefault="00890678" w:rsidP="00890678">
            <w:pPr>
              <w:autoSpaceDE w:val="0"/>
              <w:autoSpaceDN w:val="0"/>
              <w:adjustRightInd w:val="0"/>
              <w:rPr>
                <w:color w:val="000000"/>
              </w:rPr>
            </w:pPr>
            <w:r w:rsidRPr="00890678">
              <w:rPr>
                <w:color w:val="00000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Borders>
              <w:top w:val="single" w:sz="4" w:space="0" w:color="auto"/>
              <w:left w:val="single" w:sz="4" w:space="0" w:color="auto"/>
              <w:bottom w:val="single" w:sz="4" w:space="0" w:color="auto"/>
              <w:right w:val="single" w:sz="4" w:space="0" w:color="auto"/>
            </w:tcBorders>
            <w:hideMark/>
          </w:tcPr>
          <w:p w14:paraId="46A28DB5" w14:textId="77777777" w:rsidR="00890678" w:rsidRPr="00890678" w:rsidRDefault="00890678" w:rsidP="00C646EF">
            <w:pPr>
              <w:numPr>
                <w:ilvl w:val="0"/>
                <w:numId w:val="31"/>
              </w:numPr>
              <w:autoSpaceDE w:val="0"/>
              <w:autoSpaceDN w:val="0"/>
              <w:adjustRightInd w:val="0"/>
              <w:rPr>
                <w:color w:val="000000"/>
              </w:rPr>
            </w:pPr>
            <w:r w:rsidRPr="00890678">
              <w:rPr>
                <w:color w:val="000000"/>
              </w:rPr>
              <w:t>прибыль в предыдущем отчетном периоде «отрицательная» или равна «нулю» — «1»</w:t>
            </w:r>
          </w:p>
          <w:p w14:paraId="65232E2C"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имеется положительная прибыль в предыдущем отчетном периоде — «0»</w:t>
            </w:r>
          </w:p>
        </w:tc>
        <w:tc>
          <w:tcPr>
            <w:tcW w:w="1957" w:type="dxa"/>
            <w:gridSpan w:val="2"/>
            <w:tcBorders>
              <w:top w:val="single" w:sz="4" w:space="0" w:color="auto"/>
              <w:left w:val="single" w:sz="4" w:space="0" w:color="auto"/>
              <w:bottom w:val="single" w:sz="4" w:space="0" w:color="auto"/>
              <w:right w:val="single" w:sz="4" w:space="0" w:color="auto"/>
            </w:tcBorders>
            <w:hideMark/>
          </w:tcPr>
          <w:p w14:paraId="11AF2A86"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07FF16AC" w14:textId="77777777" w:rsidR="00890678" w:rsidRPr="00890678" w:rsidRDefault="00890678" w:rsidP="00890678">
            <w:pPr>
              <w:autoSpaceDE w:val="0"/>
              <w:autoSpaceDN w:val="0"/>
              <w:adjustRightInd w:val="0"/>
              <w:rPr>
                <w:color w:val="000000"/>
              </w:rPr>
            </w:pPr>
          </w:p>
        </w:tc>
      </w:tr>
      <w:tr w:rsidR="00890678" w:rsidRPr="00890678" w14:paraId="6A83CFD1"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335A2206"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3D8003F" w14:textId="77777777" w:rsidR="00890678" w:rsidRPr="00890678" w:rsidRDefault="00890678" w:rsidP="00890678">
            <w:pPr>
              <w:autoSpaceDE w:val="0"/>
              <w:autoSpaceDN w:val="0"/>
              <w:adjustRightInd w:val="0"/>
              <w:rPr>
                <w:color w:val="000000"/>
              </w:rPr>
            </w:pPr>
            <w:r w:rsidRPr="00890678">
              <w:rPr>
                <w:color w:val="000000"/>
              </w:rPr>
              <w:t>9.8. Наличие неисполненной задолженности перед бюджетом по уплате налогов.</w:t>
            </w:r>
          </w:p>
        </w:tc>
        <w:tc>
          <w:tcPr>
            <w:tcW w:w="5698" w:type="dxa"/>
            <w:gridSpan w:val="4"/>
            <w:tcBorders>
              <w:top w:val="single" w:sz="4" w:space="0" w:color="auto"/>
              <w:left w:val="single" w:sz="4" w:space="0" w:color="auto"/>
              <w:bottom w:val="single" w:sz="4" w:space="0" w:color="auto"/>
              <w:right w:val="single" w:sz="4" w:space="0" w:color="auto"/>
            </w:tcBorders>
            <w:hideMark/>
          </w:tcPr>
          <w:p w14:paraId="308E2FFA"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имеется неисполненная задолженность перед бюджетом — «1»</w:t>
            </w:r>
          </w:p>
          <w:p w14:paraId="59D36169" w14:textId="77777777" w:rsidR="00890678" w:rsidRPr="00890678" w:rsidRDefault="00890678" w:rsidP="00C646EF">
            <w:pPr>
              <w:numPr>
                <w:ilvl w:val="0"/>
                <w:numId w:val="31"/>
              </w:numPr>
              <w:autoSpaceDE w:val="0"/>
              <w:autoSpaceDN w:val="0"/>
              <w:adjustRightInd w:val="0"/>
              <w:rPr>
                <w:color w:val="000000"/>
              </w:rPr>
            </w:pPr>
            <w:r w:rsidRPr="00890678">
              <w:rPr>
                <w:color w:val="000000"/>
              </w:rPr>
              <w:t>нет неисполненной задолженности перед бюджетом — «0»</w:t>
            </w:r>
          </w:p>
        </w:tc>
        <w:tc>
          <w:tcPr>
            <w:tcW w:w="1957" w:type="dxa"/>
            <w:gridSpan w:val="2"/>
            <w:tcBorders>
              <w:top w:val="single" w:sz="4" w:space="0" w:color="auto"/>
              <w:left w:val="single" w:sz="4" w:space="0" w:color="auto"/>
              <w:bottom w:val="single" w:sz="4" w:space="0" w:color="auto"/>
              <w:right w:val="single" w:sz="4" w:space="0" w:color="auto"/>
            </w:tcBorders>
            <w:hideMark/>
          </w:tcPr>
          <w:p w14:paraId="1D4CDFF3" w14:textId="77777777" w:rsidR="00890678" w:rsidRPr="00890678" w:rsidRDefault="00890678" w:rsidP="00890678">
            <w:pPr>
              <w:autoSpaceDE w:val="0"/>
              <w:autoSpaceDN w:val="0"/>
              <w:adjustRightInd w:val="0"/>
              <w:rPr>
                <w:color w:val="000000"/>
              </w:rPr>
            </w:pPr>
            <w:r w:rsidRPr="00890678">
              <w:rPr>
                <w:color w:val="000000"/>
              </w:rPr>
              <w:t>0 / 1</w:t>
            </w:r>
          </w:p>
        </w:tc>
        <w:tc>
          <w:tcPr>
            <w:tcW w:w="3685" w:type="dxa"/>
            <w:tcBorders>
              <w:top w:val="single" w:sz="4" w:space="0" w:color="auto"/>
              <w:left w:val="single" w:sz="4" w:space="0" w:color="auto"/>
              <w:bottom w:val="single" w:sz="4" w:space="0" w:color="auto"/>
              <w:right w:val="single" w:sz="4" w:space="0" w:color="auto"/>
            </w:tcBorders>
          </w:tcPr>
          <w:p w14:paraId="293828D9" w14:textId="77777777" w:rsidR="00890678" w:rsidRPr="00890678" w:rsidRDefault="00890678" w:rsidP="00890678">
            <w:pPr>
              <w:autoSpaceDE w:val="0"/>
              <w:autoSpaceDN w:val="0"/>
              <w:adjustRightInd w:val="0"/>
              <w:rPr>
                <w:color w:val="000000"/>
              </w:rPr>
            </w:pPr>
          </w:p>
        </w:tc>
      </w:tr>
      <w:tr w:rsidR="00890678" w:rsidRPr="00890678" w14:paraId="4290782C"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5DC86D99"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D217D44" w14:textId="77777777" w:rsidR="00890678" w:rsidRPr="00890678" w:rsidRDefault="00890678" w:rsidP="00890678">
            <w:pPr>
              <w:autoSpaceDE w:val="0"/>
              <w:autoSpaceDN w:val="0"/>
              <w:adjustRightInd w:val="0"/>
              <w:rPr>
                <w:color w:val="000000"/>
              </w:rPr>
            </w:pPr>
            <w:r w:rsidRPr="00890678">
              <w:rPr>
                <w:color w:val="00000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Borders>
              <w:top w:val="single" w:sz="4" w:space="0" w:color="auto"/>
              <w:left w:val="single" w:sz="4" w:space="0" w:color="auto"/>
              <w:bottom w:val="single" w:sz="4" w:space="0" w:color="auto"/>
              <w:right w:val="single" w:sz="4" w:space="0" w:color="auto"/>
            </w:tcBorders>
            <w:hideMark/>
          </w:tcPr>
          <w:p w14:paraId="38CF8F1E" w14:textId="77777777" w:rsidR="00890678" w:rsidRPr="00890678" w:rsidRDefault="00890678" w:rsidP="00C646EF">
            <w:pPr>
              <w:numPr>
                <w:ilvl w:val="0"/>
                <w:numId w:val="31"/>
              </w:numPr>
              <w:autoSpaceDE w:val="0"/>
              <w:autoSpaceDN w:val="0"/>
              <w:adjustRightInd w:val="0"/>
              <w:rPr>
                <w:color w:val="000000"/>
              </w:rPr>
            </w:pPr>
            <w:r w:rsidRPr="00890678">
              <w:rPr>
                <w:color w:val="00000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DB23DA8" w14:textId="77777777" w:rsidR="00890678" w:rsidRPr="00890678" w:rsidRDefault="00890678" w:rsidP="00C646EF">
            <w:pPr>
              <w:numPr>
                <w:ilvl w:val="0"/>
                <w:numId w:val="31"/>
              </w:numPr>
              <w:autoSpaceDE w:val="0"/>
              <w:autoSpaceDN w:val="0"/>
              <w:adjustRightInd w:val="0"/>
              <w:rPr>
                <w:color w:val="000000"/>
              </w:rPr>
            </w:pPr>
            <w:r w:rsidRPr="00890678">
              <w:rPr>
                <w:color w:val="00000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957" w:type="dxa"/>
            <w:gridSpan w:val="2"/>
            <w:tcBorders>
              <w:top w:val="single" w:sz="4" w:space="0" w:color="auto"/>
              <w:left w:val="single" w:sz="4" w:space="0" w:color="auto"/>
              <w:bottom w:val="single" w:sz="4" w:space="0" w:color="auto"/>
              <w:right w:val="single" w:sz="4" w:space="0" w:color="auto"/>
            </w:tcBorders>
            <w:hideMark/>
          </w:tcPr>
          <w:p w14:paraId="09F3FBA6"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7009C9D2" w14:textId="77777777" w:rsidR="00890678" w:rsidRPr="00890678" w:rsidRDefault="00890678" w:rsidP="00890678">
            <w:pPr>
              <w:autoSpaceDE w:val="0"/>
              <w:autoSpaceDN w:val="0"/>
              <w:adjustRightInd w:val="0"/>
              <w:rPr>
                <w:color w:val="000000"/>
              </w:rPr>
            </w:pPr>
          </w:p>
        </w:tc>
      </w:tr>
      <w:tr w:rsidR="00890678" w:rsidRPr="00890678" w14:paraId="022B7C35"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3B5F05A1"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767BC91" w14:textId="77777777" w:rsidR="00890678" w:rsidRPr="00890678" w:rsidRDefault="00890678" w:rsidP="00890678">
            <w:pPr>
              <w:autoSpaceDE w:val="0"/>
              <w:autoSpaceDN w:val="0"/>
              <w:adjustRightInd w:val="0"/>
              <w:rPr>
                <w:color w:val="000000"/>
              </w:rPr>
            </w:pPr>
            <w:r w:rsidRPr="00890678">
              <w:rPr>
                <w:color w:val="00000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Borders>
              <w:top w:val="single" w:sz="4" w:space="0" w:color="auto"/>
              <w:left w:val="single" w:sz="4" w:space="0" w:color="auto"/>
              <w:bottom w:val="single" w:sz="4" w:space="0" w:color="auto"/>
              <w:right w:val="single" w:sz="4" w:space="0" w:color="auto"/>
            </w:tcBorders>
            <w:hideMark/>
          </w:tcPr>
          <w:p w14:paraId="71B9E0A9"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Отсутствует в анкете контактная информация Участника закупки, его руководителей (уполномоченных должностных лиц) — «1»</w:t>
            </w:r>
          </w:p>
          <w:p w14:paraId="02ECB95F"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Имеется контактная информация Участника закупки, его руководителей (уполномоченных должн</w:t>
            </w:r>
            <w:bookmarkStart w:id="92" w:name="_GoBack"/>
            <w:bookmarkEnd w:id="92"/>
            <w:r w:rsidRPr="00890678">
              <w:rPr>
                <w:color w:val="000000"/>
              </w:rPr>
              <w:t>остных лиц) — «0».</w:t>
            </w:r>
          </w:p>
        </w:tc>
        <w:tc>
          <w:tcPr>
            <w:tcW w:w="1957" w:type="dxa"/>
            <w:gridSpan w:val="2"/>
            <w:tcBorders>
              <w:top w:val="single" w:sz="4" w:space="0" w:color="auto"/>
              <w:left w:val="single" w:sz="4" w:space="0" w:color="auto"/>
              <w:bottom w:val="single" w:sz="4" w:space="0" w:color="auto"/>
              <w:right w:val="single" w:sz="4" w:space="0" w:color="auto"/>
            </w:tcBorders>
            <w:hideMark/>
          </w:tcPr>
          <w:p w14:paraId="4E901C4C"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099A5E97" w14:textId="77777777" w:rsidR="00890678" w:rsidRPr="00890678" w:rsidRDefault="00890678" w:rsidP="00890678">
            <w:pPr>
              <w:autoSpaceDE w:val="0"/>
              <w:autoSpaceDN w:val="0"/>
              <w:adjustRightInd w:val="0"/>
              <w:rPr>
                <w:color w:val="000000"/>
              </w:rPr>
            </w:pPr>
          </w:p>
        </w:tc>
      </w:tr>
      <w:tr w:rsidR="00890678" w:rsidRPr="00890678" w14:paraId="6F74E47F"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5948BD51"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5693B1E1" w14:textId="77777777" w:rsidR="00890678" w:rsidRPr="00890678" w:rsidRDefault="00890678" w:rsidP="00890678">
            <w:pPr>
              <w:autoSpaceDE w:val="0"/>
              <w:autoSpaceDN w:val="0"/>
              <w:adjustRightInd w:val="0"/>
              <w:rPr>
                <w:color w:val="000000"/>
              </w:rPr>
            </w:pPr>
            <w:r w:rsidRPr="00890678">
              <w:rPr>
                <w:color w:val="000000"/>
              </w:rPr>
              <w:t>9.11. Отсутствует в анкете информация о фактическом месте нахождении Участника закупки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7B1BF354"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Отсутствует в анкете информация о фактическом месте нахождении Участника закупки — «1».</w:t>
            </w:r>
          </w:p>
          <w:p w14:paraId="7A52E19C"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Имеется в анкете информация о фактическом месте нахождении Участника закупки — «0».</w:t>
            </w:r>
          </w:p>
        </w:tc>
        <w:tc>
          <w:tcPr>
            <w:tcW w:w="1957" w:type="dxa"/>
            <w:gridSpan w:val="2"/>
            <w:tcBorders>
              <w:top w:val="single" w:sz="4" w:space="0" w:color="auto"/>
              <w:left w:val="single" w:sz="4" w:space="0" w:color="auto"/>
              <w:bottom w:val="single" w:sz="4" w:space="0" w:color="auto"/>
              <w:right w:val="single" w:sz="4" w:space="0" w:color="auto"/>
            </w:tcBorders>
            <w:hideMark/>
          </w:tcPr>
          <w:p w14:paraId="58A626DD"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792DDC99" w14:textId="77777777" w:rsidR="00890678" w:rsidRPr="00890678" w:rsidRDefault="00890678" w:rsidP="00890678">
            <w:pPr>
              <w:autoSpaceDE w:val="0"/>
              <w:autoSpaceDN w:val="0"/>
              <w:adjustRightInd w:val="0"/>
              <w:rPr>
                <w:color w:val="000000"/>
              </w:rPr>
            </w:pPr>
          </w:p>
        </w:tc>
      </w:tr>
      <w:tr w:rsidR="00890678" w:rsidRPr="00890678" w14:paraId="32BA1844" w14:textId="77777777" w:rsidTr="00890678">
        <w:trPr>
          <w:trHeight w:val="264"/>
        </w:trPr>
        <w:tc>
          <w:tcPr>
            <w:tcW w:w="709" w:type="dxa"/>
            <w:tcBorders>
              <w:top w:val="single" w:sz="4" w:space="0" w:color="auto"/>
              <w:left w:val="single" w:sz="4" w:space="0" w:color="auto"/>
              <w:bottom w:val="single" w:sz="4" w:space="0" w:color="auto"/>
              <w:right w:val="single" w:sz="4" w:space="0" w:color="auto"/>
            </w:tcBorders>
          </w:tcPr>
          <w:p w14:paraId="726ED358"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0AED6E0" w14:textId="77777777" w:rsidR="00890678" w:rsidRPr="00890678" w:rsidRDefault="00890678" w:rsidP="00890678">
            <w:pPr>
              <w:autoSpaceDE w:val="0"/>
              <w:autoSpaceDN w:val="0"/>
              <w:adjustRightInd w:val="0"/>
              <w:rPr>
                <w:color w:val="000000"/>
              </w:rPr>
            </w:pPr>
            <w:r w:rsidRPr="00890678">
              <w:rPr>
                <w:color w:val="00000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6E76053F" w14:textId="77777777" w:rsidR="00890678" w:rsidRPr="00890678" w:rsidRDefault="00890678" w:rsidP="00C646EF">
            <w:pPr>
              <w:numPr>
                <w:ilvl w:val="0"/>
                <w:numId w:val="31"/>
              </w:numPr>
              <w:autoSpaceDE w:val="0"/>
              <w:autoSpaceDN w:val="0"/>
              <w:adjustRightInd w:val="0"/>
              <w:rPr>
                <w:color w:val="000000"/>
              </w:rPr>
            </w:pPr>
            <w:r w:rsidRPr="00890678">
              <w:rPr>
                <w:color w:val="00000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40B432BB"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957" w:type="dxa"/>
            <w:gridSpan w:val="2"/>
            <w:tcBorders>
              <w:top w:val="single" w:sz="4" w:space="0" w:color="auto"/>
              <w:left w:val="single" w:sz="4" w:space="0" w:color="auto"/>
              <w:bottom w:val="single" w:sz="4" w:space="0" w:color="auto"/>
              <w:right w:val="single" w:sz="4" w:space="0" w:color="auto"/>
            </w:tcBorders>
            <w:hideMark/>
          </w:tcPr>
          <w:p w14:paraId="5C0AF8B0"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2BF36017" w14:textId="77777777" w:rsidR="00890678" w:rsidRPr="00890678" w:rsidRDefault="00890678" w:rsidP="00890678">
            <w:pPr>
              <w:autoSpaceDE w:val="0"/>
              <w:autoSpaceDN w:val="0"/>
              <w:adjustRightInd w:val="0"/>
              <w:rPr>
                <w:color w:val="000000"/>
              </w:rPr>
            </w:pPr>
          </w:p>
        </w:tc>
      </w:tr>
      <w:tr w:rsidR="00890678" w:rsidRPr="00890678" w14:paraId="1287A863"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2841AE3D"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AC62336" w14:textId="77777777" w:rsidR="00890678" w:rsidRPr="00890678" w:rsidRDefault="00890678" w:rsidP="00890678">
            <w:pPr>
              <w:autoSpaceDE w:val="0"/>
              <w:autoSpaceDN w:val="0"/>
              <w:adjustRightInd w:val="0"/>
              <w:rPr>
                <w:color w:val="000000"/>
              </w:rPr>
            </w:pPr>
            <w:r w:rsidRPr="00890678">
              <w:rPr>
                <w:color w:val="00000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1E41D2A5"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E3AB983"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DEBD1ED" w14:textId="77777777" w:rsidR="00890678" w:rsidRPr="00890678" w:rsidRDefault="00890678" w:rsidP="00890678">
            <w:pPr>
              <w:autoSpaceDE w:val="0"/>
              <w:autoSpaceDN w:val="0"/>
              <w:adjustRightInd w:val="0"/>
              <w:ind w:left="360"/>
              <w:rPr>
                <w:color w:val="000000"/>
              </w:rPr>
            </w:pPr>
            <w:r w:rsidRPr="00890678">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Borders>
              <w:top w:val="single" w:sz="4" w:space="0" w:color="auto"/>
              <w:left w:val="single" w:sz="4" w:space="0" w:color="auto"/>
              <w:bottom w:val="single" w:sz="4" w:space="0" w:color="auto"/>
              <w:right w:val="single" w:sz="4" w:space="0" w:color="auto"/>
            </w:tcBorders>
            <w:hideMark/>
          </w:tcPr>
          <w:p w14:paraId="2AE123D3"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1A282E5F" w14:textId="77777777" w:rsidR="00890678" w:rsidRPr="00890678" w:rsidRDefault="00890678" w:rsidP="00890678">
            <w:pPr>
              <w:autoSpaceDE w:val="0"/>
              <w:autoSpaceDN w:val="0"/>
              <w:adjustRightInd w:val="0"/>
              <w:rPr>
                <w:color w:val="000000"/>
              </w:rPr>
            </w:pPr>
          </w:p>
        </w:tc>
      </w:tr>
      <w:tr w:rsidR="00890678" w:rsidRPr="00890678" w14:paraId="355F9D0D"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7953A871"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1971E606" w14:textId="77777777" w:rsidR="00890678" w:rsidRPr="00890678" w:rsidRDefault="00890678" w:rsidP="00890678">
            <w:pPr>
              <w:autoSpaceDE w:val="0"/>
              <w:autoSpaceDN w:val="0"/>
              <w:adjustRightInd w:val="0"/>
              <w:rPr>
                <w:color w:val="000000"/>
              </w:rPr>
            </w:pPr>
            <w:r w:rsidRPr="00890678">
              <w:rPr>
                <w:color w:val="00000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4192281B"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Имеются судебные решения о взыскании с Участника закупки обязательств по своевременной и полной выплате работникам заработной платы — «1».</w:t>
            </w:r>
          </w:p>
          <w:p w14:paraId="1F1968EE"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2CDB3320" w14:textId="77777777" w:rsidR="00890678" w:rsidRPr="00890678" w:rsidRDefault="00890678" w:rsidP="00890678">
            <w:pPr>
              <w:autoSpaceDE w:val="0"/>
              <w:autoSpaceDN w:val="0"/>
              <w:adjustRightInd w:val="0"/>
              <w:ind w:left="360"/>
              <w:rPr>
                <w:color w:val="000000"/>
              </w:rPr>
            </w:pPr>
            <w:r w:rsidRPr="00890678">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Borders>
              <w:top w:val="single" w:sz="4" w:space="0" w:color="auto"/>
              <w:left w:val="single" w:sz="4" w:space="0" w:color="auto"/>
              <w:bottom w:val="single" w:sz="4" w:space="0" w:color="auto"/>
              <w:right w:val="single" w:sz="4" w:space="0" w:color="auto"/>
            </w:tcBorders>
            <w:hideMark/>
          </w:tcPr>
          <w:p w14:paraId="70452318"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27605312" w14:textId="77777777" w:rsidR="00890678" w:rsidRPr="00890678" w:rsidRDefault="00890678" w:rsidP="00890678">
            <w:pPr>
              <w:autoSpaceDE w:val="0"/>
              <w:autoSpaceDN w:val="0"/>
              <w:adjustRightInd w:val="0"/>
              <w:rPr>
                <w:color w:val="000000"/>
              </w:rPr>
            </w:pPr>
          </w:p>
        </w:tc>
      </w:tr>
      <w:tr w:rsidR="00890678" w:rsidRPr="00890678" w14:paraId="7E29ECAC"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3018C873"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1CEBD9E" w14:textId="77777777" w:rsidR="00890678" w:rsidRPr="00890678" w:rsidRDefault="00890678" w:rsidP="00890678">
            <w:pPr>
              <w:autoSpaceDE w:val="0"/>
              <w:autoSpaceDN w:val="0"/>
              <w:adjustRightInd w:val="0"/>
              <w:rPr>
                <w:color w:val="000000"/>
              </w:rPr>
            </w:pPr>
            <w:r w:rsidRPr="00890678">
              <w:rPr>
                <w:color w:val="00000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98" w:type="dxa"/>
            <w:gridSpan w:val="4"/>
            <w:tcBorders>
              <w:top w:val="single" w:sz="4" w:space="0" w:color="auto"/>
              <w:left w:val="single" w:sz="4" w:space="0" w:color="auto"/>
              <w:bottom w:val="single" w:sz="4" w:space="0" w:color="auto"/>
              <w:right w:val="single" w:sz="4" w:space="0" w:color="auto"/>
            </w:tcBorders>
            <w:hideMark/>
          </w:tcPr>
          <w:p w14:paraId="334D2812" w14:textId="77777777" w:rsidR="00890678" w:rsidRPr="00890678" w:rsidRDefault="00890678" w:rsidP="00C646EF">
            <w:pPr>
              <w:numPr>
                <w:ilvl w:val="0"/>
                <w:numId w:val="31"/>
              </w:numPr>
              <w:autoSpaceDE w:val="0"/>
              <w:autoSpaceDN w:val="0"/>
              <w:adjustRightInd w:val="0"/>
              <w:rPr>
                <w:color w:val="000000"/>
              </w:rPr>
            </w:pPr>
            <w:r w:rsidRPr="00890678">
              <w:rPr>
                <w:color w:val="00000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320713EE" w14:textId="77777777" w:rsidR="00890678" w:rsidRPr="00890678" w:rsidRDefault="00890678" w:rsidP="00C646EF">
            <w:pPr>
              <w:numPr>
                <w:ilvl w:val="0"/>
                <w:numId w:val="31"/>
              </w:numPr>
              <w:autoSpaceDE w:val="0"/>
              <w:autoSpaceDN w:val="0"/>
              <w:adjustRightInd w:val="0"/>
              <w:rPr>
                <w:color w:val="000000"/>
              </w:rPr>
            </w:pPr>
            <w:r w:rsidRPr="00890678">
              <w:rPr>
                <w:color w:val="00000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4945FAF" w14:textId="77777777" w:rsidR="00890678" w:rsidRPr="00890678" w:rsidRDefault="00890678" w:rsidP="00890678">
            <w:pPr>
              <w:autoSpaceDE w:val="0"/>
              <w:autoSpaceDN w:val="0"/>
              <w:adjustRightInd w:val="0"/>
              <w:ind w:left="360"/>
              <w:rPr>
                <w:color w:val="000000"/>
              </w:rPr>
            </w:pPr>
            <w:r w:rsidRPr="00890678">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Borders>
              <w:top w:val="single" w:sz="4" w:space="0" w:color="auto"/>
              <w:left w:val="single" w:sz="4" w:space="0" w:color="auto"/>
              <w:bottom w:val="single" w:sz="4" w:space="0" w:color="auto"/>
              <w:right w:val="single" w:sz="4" w:space="0" w:color="auto"/>
            </w:tcBorders>
            <w:hideMark/>
          </w:tcPr>
          <w:p w14:paraId="5B27AEB0"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1C658848" w14:textId="77777777" w:rsidR="00890678" w:rsidRPr="00890678" w:rsidRDefault="00890678" w:rsidP="00890678">
            <w:pPr>
              <w:autoSpaceDE w:val="0"/>
              <w:autoSpaceDN w:val="0"/>
              <w:adjustRightInd w:val="0"/>
              <w:rPr>
                <w:color w:val="000000"/>
              </w:rPr>
            </w:pPr>
          </w:p>
        </w:tc>
      </w:tr>
      <w:tr w:rsidR="00890678" w:rsidRPr="00890678" w14:paraId="7D16B98A"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29697D5E"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EFB54CA" w14:textId="77777777" w:rsidR="00890678" w:rsidRPr="00890678" w:rsidRDefault="00890678" w:rsidP="00890678">
            <w:pPr>
              <w:autoSpaceDE w:val="0"/>
              <w:autoSpaceDN w:val="0"/>
              <w:adjustRightInd w:val="0"/>
              <w:rPr>
                <w:color w:val="000000"/>
              </w:rPr>
            </w:pPr>
            <w:r w:rsidRPr="00890678">
              <w:rPr>
                <w:color w:val="000000"/>
              </w:rPr>
              <w:t>9.16. Участник закупки не сдает финансовую отчетность в органы государственной статистики.</w:t>
            </w:r>
          </w:p>
          <w:p w14:paraId="1AF0BAD4" w14:textId="77777777" w:rsidR="00890678" w:rsidRPr="00890678" w:rsidRDefault="00890678" w:rsidP="00890678">
            <w:pPr>
              <w:autoSpaceDE w:val="0"/>
              <w:autoSpaceDN w:val="0"/>
              <w:adjustRightInd w:val="0"/>
              <w:rPr>
                <w:color w:val="000000"/>
              </w:rPr>
            </w:pPr>
            <w:r w:rsidRPr="00890678">
              <w:rPr>
                <w:color w:val="000000"/>
              </w:rPr>
              <w:t>Требование не применяется для организаций – нерезидентов Российской Федерации</w:t>
            </w:r>
          </w:p>
        </w:tc>
        <w:tc>
          <w:tcPr>
            <w:tcW w:w="5698" w:type="dxa"/>
            <w:gridSpan w:val="4"/>
            <w:tcBorders>
              <w:top w:val="single" w:sz="4" w:space="0" w:color="auto"/>
              <w:left w:val="single" w:sz="4" w:space="0" w:color="auto"/>
              <w:bottom w:val="single" w:sz="4" w:space="0" w:color="auto"/>
              <w:right w:val="single" w:sz="4" w:space="0" w:color="auto"/>
            </w:tcBorders>
            <w:hideMark/>
          </w:tcPr>
          <w:p w14:paraId="203C0AA5" w14:textId="77777777" w:rsidR="00890678" w:rsidRPr="00890678" w:rsidRDefault="00890678" w:rsidP="00C646EF">
            <w:pPr>
              <w:numPr>
                <w:ilvl w:val="0"/>
                <w:numId w:val="31"/>
              </w:numPr>
              <w:autoSpaceDE w:val="0"/>
              <w:autoSpaceDN w:val="0"/>
              <w:adjustRightInd w:val="0"/>
              <w:rPr>
                <w:color w:val="000000"/>
              </w:rPr>
            </w:pPr>
            <w:r w:rsidRPr="00890678">
              <w:rPr>
                <w:color w:val="00000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A711530" w14:textId="77777777" w:rsidR="00890678" w:rsidRPr="00890678" w:rsidRDefault="00890678" w:rsidP="00C646EF">
            <w:pPr>
              <w:numPr>
                <w:ilvl w:val="0"/>
                <w:numId w:val="31"/>
              </w:numPr>
              <w:autoSpaceDE w:val="0"/>
              <w:autoSpaceDN w:val="0"/>
              <w:adjustRightInd w:val="0"/>
              <w:rPr>
                <w:color w:val="000000"/>
              </w:rPr>
            </w:pPr>
            <w:r w:rsidRPr="00890678">
              <w:rPr>
                <w:color w:val="00000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1F46A396" w14:textId="77777777" w:rsidR="00890678" w:rsidRPr="00890678" w:rsidRDefault="00890678" w:rsidP="00890678">
            <w:pPr>
              <w:autoSpaceDE w:val="0"/>
              <w:autoSpaceDN w:val="0"/>
              <w:adjustRightInd w:val="0"/>
              <w:ind w:left="360"/>
              <w:rPr>
                <w:color w:val="000000"/>
              </w:rPr>
            </w:pPr>
            <w:r w:rsidRPr="00890678">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957" w:type="dxa"/>
            <w:gridSpan w:val="2"/>
            <w:tcBorders>
              <w:top w:val="single" w:sz="4" w:space="0" w:color="auto"/>
              <w:left w:val="single" w:sz="4" w:space="0" w:color="auto"/>
              <w:bottom w:val="single" w:sz="4" w:space="0" w:color="auto"/>
              <w:right w:val="single" w:sz="4" w:space="0" w:color="auto"/>
            </w:tcBorders>
            <w:hideMark/>
          </w:tcPr>
          <w:p w14:paraId="73FE8077" w14:textId="77777777" w:rsidR="00890678" w:rsidRPr="00890678" w:rsidRDefault="00890678" w:rsidP="00890678">
            <w:pPr>
              <w:autoSpaceDE w:val="0"/>
              <w:autoSpaceDN w:val="0"/>
              <w:adjustRightInd w:val="0"/>
              <w:rPr>
                <w:color w:val="000000"/>
              </w:rPr>
            </w:pPr>
            <w:r w:rsidRPr="00890678">
              <w:rPr>
                <w:color w:val="000000"/>
              </w:rPr>
              <w:t>0 /1</w:t>
            </w:r>
          </w:p>
        </w:tc>
        <w:tc>
          <w:tcPr>
            <w:tcW w:w="3685" w:type="dxa"/>
            <w:tcBorders>
              <w:top w:val="single" w:sz="4" w:space="0" w:color="auto"/>
              <w:left w:val="single" w:sz="4" w:space="0" w:color="auto"/>
              <w:bottom w:val="single" w:sz="4" w:space="0" w:color="auto"/>
              <w:right w:val="single" w:sz="4" w:space="0" w:color="auto"/>
            </w:tcBorders>
          </w:tcPr>
          <w:p w14:paraId="0593404F" w14:textId="77777777" w:rsidR="00890678" w:rsidRPr="00890678" w:rsidRDefault="00890678" w:rsidP="00890678">
            <w:pPr>
              <w:autoSpaceDE w:val="0"/>
              <w:autoSpaceDN w:val="0"/>
              <w:adjustRightInd w:val="0"/>
              <w:rPr>
                <w:color w:val="000000"/>
              </w:rPr>
            </w:pPr>
          </w:p>
        </w:tc>
      </w:tr>
      <w:tr w:rsidR="00890678" w:rsidRPr="00890678" w14:paraId="514E42A1" w14:textId="77777777" w:rsidTr="00890678">
        <w:trPr>
          <w:trHeight w:val="743"/>
        </w:trPr>
        <w:tc>
          <w:tcPr>
            <w:tcW w:w="709" w:type="dxa"/>
            <w:tcBorders>
              <w:top w:val="single" w:sz="4" w:space="0" w:color="auto"/>
              <w:left w:val="single" w:sz="4" w:space="0" w:color="auto"/>
              <w:bottom w:val="single" w:sz="4" w:space="0" w:color="auto"/>
              <w:right w:val="single" w:sz="4" w:space="0" w:color="auto"/>
            </w:tcBorders>
          </w:tcPr>
          <w:p w14:paraId="6BD8CEBA" w14:textId="77777777" w:rsidR="00890678" w:rsidRPr="00890678" w:rsidRDefault="00890678" w:rsidP="00890678">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77FAF7A" w14:textId="77777777" w:rsidR="00890678" w:rsidRPr="00890678" w:rsidRDefault="00890678" w:rsidP="00890678">
            <w:pPr>
              <w:autoSpaceDE w:val="0"/>
              <w:autoSpaceDN w:val="0"/>
              <w:adjustRightInd w:val="0"/>
              <w:rPr>
                <w:color w:val="000000"/>
              </w:rPr>
            </w:pPr>
            <w:r w:rsidRPr="00890678">
              <w:rPr>
                <w:color w:val="00000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Borders>
              <w:top w:val="single" w:sz="4" w:space="0" w:color="auto"/>
              <w:left w:val="single" w:sz="4" w:space="0" w:color="auto"/>
              <w:bottom w:val="single" w:sz="4" w:space="0" w:color="auto"/>
              <w:right w:val="single" w:sz="4" w:space="0" w:color="auto"/>
            </w:tcBorders>
            <w:hideMark/>
          </w:tcPr>
          <w:p w14:paraId="787BC989" w14:textId="77777777" w:rsidR="00890678" w:rsidRPr="00890678" w:rsidRDefault="00890678" w:rsidP="00C646EF">
            <w:pPr>
              <w:numPr>
                <w:ilvl w:val="0"/>
                <w:numId w:val="31"/>
              </w:numPr>
              <w:autoSpaceDE w:val="0"/>
              <w:autoSpaceDN w:val="0"/>
              <w:adjustRightInd w:val="0"/>
              <w:rPr>
                <w:color w:val="000000"/>
              </w:rPr>
            </w:pPr>
            <w:r w:rsidRPr="00890678">
              <w:rPr>
                <w:color w:val="00000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3FEF9477" w14:textId="77777777" w:rsidR="00890678" w:rsidRPr="00890678" w:rsidRDefault="00890678" w:rsidP="00C646EF">
            <w:pPr>
              <w:numPr>
                <w:ilvl w:val="0"/>
                <w:numId w:val="31"/>
              </w:numPr>
              <w:autoSpaceDE w:val="0"/>
              <w:autoSpaceDN w:val="0"/>
              <w:adjustRightInd w:val="0"/>
              <w:rPr>
                <w:color w:val="000000"/>
              </w:rPr>
            </w:pPr>
            <w:r w:rsidRPr="00890678">
              <w:rPr>
                <w:color w:val="00000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957" w:type="dxa"/>
            <w:gridSpan w:val="2"/>
            <w:tcBorders>
              <w:top w:val="single" w:sz="4" w:space="0" w:color="auto"/>
              <w:left w:val="single" w:sz="4" w:space="0" w:color="auto"/>
              <w:bottom w:val="single" w:sz="4" w:space="0" w:color="auto"/>
              <w:right w:val="single" w:sz="4" w:space="0" w:color="auto"/>
            </w:tcBorders>
            <w:hideMark/>
          </w:tcPr>
          <w:p w14:paraId="651F7145" w14:textId="77777777" w:rsidR="00890678" w:rsidRPr="00890678" w:rsidRDefault="00890678" w:rsidP="00890678">
            <w:pPr>
              <w:autoSpaceDE w:val="0"/>
              <w:autoSpaceDN w:val="0"/>
              <w:adjustRightInd w:val="0"/>
              <w:rPr>
                <w:color w:val="000000"/>
              </w:rPr>
            </w:pPr>
            <w:r w:rsidRPr="00890678">
              <w:rPr>
                <w:color w:val="000000"/>
              </w:rPr>
              <w:t>0 /2</w:t>
            </w:r>
          </w:p>
        </w:tc>
        <w:tc>
          <w:tcPr>
            <w:tcW w:w="3685" w:type="dxa"/>
            <w:tcBorders>
              <w:top w:val="single" w:sz="4" w:space="0" w:color="auto"/>
              <w:left w:val="single" w:sz="4" w:space="0" w:color="auto"/>
              <w:bottom w:val="single" w:sz="4" w:space="0" w:color="auto"/>
              <w:right w:val="single" w:sz="4" w:space="0" w:color="auto"/>
            </w:tcBorders>
          </w:tcPr>
          <w:p w14:paraId="02494E52" w14:textId="77777777" w:rsidR="00890678" w:rsidRPr="00890678" w:rsidRDefault="00890678" w:rsidP="00890678">
            <w:pPr>
              <w:autoSpaceDE w:val="0"/>
              <w:autoSpaceDN w:val="0"/>
              <w:adjustRightInd w:val="0"/>
              <w:rPr>
                <w:color w:val="000000"/>
              </w:rPr>
            </w:pPr>
          </w:p>
        </w:tc>
      </w:tr>
      <w:tr w:rsidR="00890678" w:rsidRPr="00890678" w14:paraId="55DD4249" w14:textId="77777777" w:rsidTr="00890678">
        <w:trPr>
          <w:trHeight w:val="264"/>
        </w:trPr>
        <w:tc>
          <w:tcPr>
            <w:tcW w:w="709" w:type="dxa"/>
            <w:tcBorders>
              <w:top w:val="single" w:sz="4" w:space="0" w:color="auto"/>
              <w:left w:val="single" w:sz="4" w:space="0" w:color="auto"/>
              <w:bottom w:val="single" w:sz="4" w:space="0" w:color="auto"/>
              <w:right w:val="single" w:sz="4" w:space="0" w:color="auto"/>
            </w:tcBorders>
            <w:hideMark/>
          </w:tcPr>
          <w:p w14:paraId="425F0616" w14:textId="77777777" w:rsidR="00890678" w:rsidRPr="00890678" w:rsidRDefault="00890678" w:rsidP="00890678">
            <w:pPr>
              <w:autoSpaceDE w:val="0"/>
              <w:autoSpaceDN w:val="0"/>
              <w:adjustRightInd w:val="0"/>
              <w:rPr>
                <w:sz w:val="24"/>
                <w:szCs w:val="24"/>
              </w:rPr>
            </w:pPr>
            <w:r w:rsidRPr="00890678">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14:paraId="5279648A" w14:textId="77777777" w:rsidR="00890678" w:rsidRPr="00890678" w:rsidRDefault="00890678" w:rsidP="00890678">
            <w:pPr>
              <w:autoSpaceDE w:val="0"/>
              <w:autoSpaceDN w:val="0"/>
              <w:adjustRightInd w:val="0"/>
              <w:rPr>
                <w:color w:val="000000"/>
              </w:rPr>
            </w:pPr>
            <w:r w:rsidRPr="00890678">
              <w:rPr>
                <w:color w:val="000000"/>
              </w:rPr>
              <w:t>Представление документов для оценки финансового состояния.</w:t>
            </w:r>
          </w:p>
        </w:tc>
        <w:tc>
          <w:tcPr>
            <w:tcW w:w="7655" w:type="dxa"/>
            <w:gridSpan w:val="6"/>
            <w:tcBorders>
              <w:top w:val="single" w:sz="4" w:space="0" w:color="auto"/>
              <w:left w:val="single" w:sz="4" w:space="0" w:color="auto"/>
              <w:bottom w:val="single" w:sz="4" w:space="0" w:color="auto"/>
              <w:right w:val="single" w:sz="4" w:space="0" w:color="auto"/>
            </w:tcBorders>
            <w:hideMark/>
          </w:tcPr>
          <w:p w14:paraId="1612E737" w14:textId="77777777" w:rsidR="00890678" w:rsidRPr="00890678" w:rsidRDefault="00890678" w:rsidP="00890678">
            <w:pPr>
              <w:autoSpaceDE w:val="0"/>
              <w:autoSpaceDN w:val="0"/>
              <w:adjustRightInd w:val="0"/>
              <w:rPr>
                <w:color w:val="000000"/>
              </w:rPr>
            </w:pPr>
            <w:r w:rsidRPr="00890678">
              <w:rPr>
                <w:color w:val="000000"/>
              </w:rPr>
              <w:t xml:space="preserve">Критерии оценки финансового состояния Участника закупки, применяемые Агентством (за исключением подп.10.4), включают четыре показателя: </w:t>
            </w:r>
          </w:p>
          <w:p w14:paraId="6E3CDDBA" w14:textId="77777777" w:rsidR="00890678" w:rsidRPr="00890678" w:rsidRDefault="00890678" w:rsidP="00890678">
            <w:pPr>
              <w:autoSpaceDE w:val="0"/>
              <w:autoSpaceDN w:val="0"/>
              <w:adjustRightInd w:val="0"/>
              <w:rPr>
                <w:color w:val="000000"/>
              </w:rPr>
            </w:pPr>
            <w:r w:rsidRPr="00890678">
              <w:rPr>
                <w:color w:val="000000"/>
              </w:rPr>
              <w:t xml:space="preserve">коэффициент финансовой устойчивости, </w:t>
            </w:r>
          </w:p>
          <w:p w14:paraId="301323FA" w14:textId="77777777" w:rsidR="00890678" w:rsidRPr="00890678" w:rsidRDefault="00890678" w:rsidP="00890678">
            <w:pPr>
              <w:autoSpaceDE w:val="0"/>
              <w:autoSpaceDN w:val="0"/>
              <w:adjustRightInd w:val="0"/>
              <w:rPr>
                <w:color w:val="000000"/>
              </w:rPr>
            </w:pPr>
            <w:r w:rsidRPr="00890678">
              <w:rPr>
                <w:color w:val="000000"/>
              </w:rPr>
              <w:t xml:space="preserve">коэффициент финансирования (показатели 1 группы), </w:t>
            </w:r>
          </w:p>
          <w:p w14:paraId="69580DF3" w14:textId="77777777" w:rsidR="00890678" w:rsidRPr="00890678" w:rsidRDefault="00890678" w:rsidP="00890678">
            <w:pPr>
              <w:autoSpaceDE w:val="0"/>
              <w:autoSpaceDN w:val="0"/>
              <w:adjustRightInd w:val="0"/>
              <w:rPr>
                <w:color w:val="000000"/>
              </w:rPr>
            </w:pPr>
            <w:r w:rsidRPr="00890678">
              <w:rPr>
                <w:color w:val="000000"/>
              </w:rPr>
              <w:t xml:space="preserve">коэффициент текущей ликвидности и индекс кредитоспособности Альтмана (показатели 2 группы). </w:t>
            </w:r>
          </w:p>
          <w:p w14:paraId="721C2533" w14:textId="77777777" w:rsidR="00890678" w:rsidRPr="00890678" w:rsidRDefault="00890678" w:rsidP="00890678">
            <w:pPr>
              <w:autoSpaceDE w:val="0"/>
              <w:autoSpaceDN w:val="0"/>
              <w:adjustRightInd w:val="0"/>
              <w:rPr>
                <w:color w:val="000000"/>
              </w:rPr>
            </w:pPr>
            <w:r w:rsidRPr="00890678">
              <w:rPr>
                <w:color w:val="000000"/>
              </w:rPr>
              <w:t>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685" w:type="dxa"/>
            <w:tcBorders>
              <w:top w:val="single" w:sz="4" w:space="0" w:color="auto"/>
              <w:left w:val="single" w:sz="4" w:space="0" w:color="auto"/>
              <w:bottom w:val="single" w:sz="4" w:space="0" w:color="auto"/>
              <w:right w:val="single" w:sz="4" w:space="0" w:color="auto"/>
            </w:tcBorders>
          </w:tcPr>
          <w:p w14:paraId="3CCC1462" w14:textId="77777777" w:rsidR="00890678" w:rsidRPr="00890678" w:rsidRDefault="00890678" w:rsidP="00890678">
            <w:pPr>
              <w:autoSpaceDE w:val="0"/>
              <w:autoSpaceDN w:val="0"/>
              <w:adjustRightInd w:val="0"/>
              <w:rPr>
                <w:color w:val="000000"/>
              </w:rPr>
            </w:pPr>
            <w:r w:rsidRPr="00890678">
              <w:rPr>
                <w:color w:val="000000"/>
              </w:rPr>
              <w:t>Не соответствует – предоставлена недостоверная информация</w:t>
            </w:r>
          </w:p>
          <w:p w14:paraId="7C36BB01" w14:textId="77777777" w:rsidR="00890678" w:rsidRPr="00890678" w:rsidRDefault="00890678" w:rsidP="00890678">
            <w:pPr>
              <w:autoSpaceDE w:val="0"/>
              <w:autoSpaceDN w:val="0"/>
              <w:adjustRightInd w:val="0"/>
              <w:rPr>
                <w:color w:val="000000"/>
              </w:rPr>
            </w:pPr>
          </w:p>
          <w:p w14:paraId="5AB11989" w14:textId="77777777" w:rsidR="00890678" w:rsidRPr="00890678" w:rsidRDefault="00890678" w:rsidP="00890678">
            <w:pPr>
              <w:autoSpaceDE w:val="0"/>
              <w:autoSpaceDN w:val="0"/>
              <w:adjustRightInd w:val="0"/>
              <w:rPr>
                <w:color w:val="000000"/>
              </w:rPr>
            </w:pPr>
            <w:r w:rsidRPr="00890678">
              <w:rPr>
                <w:color w:val="000000"/>
              </w:rPr>
              <w:t>Соответствует - представлены документы, проведена оценка и дано заключение о финансовом состоянии:</w:t>
            </w:r>
          </w:p>
          <w:p w14:paraId="572D867E" w14:textId="77777777" w:rsidR="00890678" w:rsidRPr="00890678" w:rsidRDefault="00890678" w:rsidP="00890678">
            <w:pPr>
              <w:autoSpaceDE w:val="0"/>
              <w:autoSpaceDN w:val="0"/>
              <w:adjustRightInd w:val="0"/>
              <w:rPr>
                <w:color w:val="000000"/>
              </w:rPr>
            </w:pPr>
            <w:r w:rsidRPr="00890678">
              <w:rPr>
                <w:color w:val="000000"/>
              </w:rPr>
              <w:t>1) устойчивое финансовое состояние;</w:t>
            </w:r>
          </w:p>
          <w:p w14:paraId="088D74EE" w14:textId="77777777" w:rsidR="00890678" w:rsidRPr="00890678" w:rsidRDefault="00890678" w:rsidP="00890678">
            <w:pPr>
              <w:autoSpaceDE w:val="0"/>
              <w:autoSpaceDN w:val="0"/>
              <w:adjustRightInd w:val="0"/>
              <w:rPr>
                <w:color w:val="000000"/>
              </w:rPr>
            </w:pPr>
            <w:r w:rsidRPr="00890678">
              <w:rPr>
                <w:color w:val="000000"/>
              </w:rPr>
              <w:t>2) достаточно устойчивое финансовое состояние;</w:t>
            </w:r>
          </w:p>
          <w:p w14:paraId="35CB8A2E" w14:textId="77777777" w:rsidR="00890678" w:rsidRPr="00890678" w:rsidRDefault="00890678" w:rsidP="00890678">
            <w:pPr>
              <w:autoSpaceDE w:val="0"/>
              <w:autoSpaceDN w:val="0"/>
              <w:adjustRightInd w:val="0"/>
              <w:rPr>
                <w:color w:val="000000"/>
              </w:rPr>
            </w:pPr>
            <w:r w:rsidRPr="00890678">
              <w:rPr>
                <w:color w:val="000000"/>
              </w:rPr>
              <w:t>3) неустойчивое финансовое состояние;</w:t>
            </w:r>
          </w:p>
          <w:p w14:paraId="5C80D7A2" w14:textId="77777777" w:rsidR="00890678" w:rsidRPr="00890678" w:rsidRDefault="00890678" w:rsidP="00890678">
            <w:pPr>
              <w:autoSpaceDE w:val="0"/>
              <w:autoSpaceDN w:val="0"/>
              <w:adjustRightInd w:val="0"/>
              <w:rPr>
                <w:color w:val="000000"/>
              </w:rPr>
            </w:pPr>
            <w:r w:rsidRPr="00890678">
              <w:rPr>
                <w:color w:val="000000"/>
              </w:rPr>
              <w:t>4) крайне неустойчивое финансовое состояние.</w:t>
            </w:r>
          </w:p>
        </w:tc>
      </w:tr>
      <w:tr w:rsidR="00890678" w:rsidRPr="00890678" w14:paraId="2D079A12" w14:textId="77777777" w:rsidTr="00890678">
        <w:trPr>
          <w:trHeight w:val="501"/>
        </w:trPr>
        <w:tc>
          <w:tcPr>
            <w:tcW w:w="709" w:type="dxa"/>
            <w:vMerge w:val="restart"/>
            <w:tcBorders>
              <w:top w:val="single" w:sz="4" w:space="0" w:color="auto"/>
              <w:left w:val="single" w:sz="4" w:space="0" w:color="auto"/>
              <w:bottom w:val="single" w:sz="4" w:space="0" w:color="auto"/>
              <w:right w:val="single" w:sz="4" w:space="0" w:color="auto"/>
            </w:tcBorders>
          </w:tcPr>
          <w:p w14:paraId="2444BB98" w14:textId="77777777" w:rsidR="00890678" w:rsidRPr="00890678" w:rsidRDefault="00890678" w:rsidP="00890678">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7BDD7E39" w14:textId="77777777" w:rsidR="00890678" w:rsidRPr="00890678" w:rsidRDefault="00890678" w:rsidP="00890678">
            <w:pPr>
              <w:autoSpaceDE w:val="0"/>
              <w:autoSpaceDN w:val="0"/>
              <w:adjustRightInd w:val="0"/>
              <w:rPr>
                <w:color w:val="000000"/>
              </w:rPr>
            </w:pPr>
            <w:r w:rsidRPr="00890678">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7B403FE6" w14:textId="77777777" w:rsidR="00890678" w:rsidRPr="00890678" w:rsidRDefault="00890678" w:rsidP="00890678">
            <w:pPr>
              <w:autoSpaceDE w:val="0"/>
              <w:autoSpaceDN w:val="0"/>
              <w:adjustRightInd w:val="0"/>
              <w:jc w:val="center"/>
              <w:rPr>
                <w:color w:val="000000"/>
                <w:sz w:val="16"/>
              </w:rPr>
            </w:pPr>
            <w:r w:rsidRPr="00890678">
              <w:rPr>
                <w:color w:val="000000"/>
                <w:sz w:val="16"/>
              </w:rPr>
              <w:t>Показатель</w:t>
            </w:r>
          </w:p>
        </w:tc>
        <w:tc>
          <w:tcPr>
            <w:tcW w:w="4565" w:type="dxa"/>
            <w:gridSpan w:val="5"/>
            <w:tcBorders>
              <w:top w:val="single" w:sz="4" w:space="0" w:color="auto"/>
              <w:left w:val="single" w:sz="4" w:space="0" w:color="auto"/>
              <w:bottom w:val="single" w:sz="4" w:space="0" w:color="auto"/>
              <w:right w:val="single" w:sz="4" w:space="0" w:color="auto"/>
            </w:tcBorders>
            <w:hideMark/>
          </w:tcPr>
          <w:p w14:paraId="6AE049AC" w14:textId="77777777" w:rsidR="00890678" w:rsidRPr="00890678" w:rsidRDefault="00890678" w:rsidP="00890678">
            <w:pPr>
              <w:autoSpaceDE w:val="0"/>
              <w:autoSpaceDN w:val="0"/>
              <w:adjustRightInd w:val="0"/>
              <w:jc w:val="center"/>
              <w:rPr>
                <w:color w:val="000000"/>
                <w:sz w:val="16"/>
              </w:rPr>
            </w:pPr>
            <w:r w:rsidRPr="00890678">
              <w:rPr>
                <w:color w:val="000000"/>
                <w:sz w:val="16"/>
              </w:rPr>
              <w:t>Заключение о финансовом состоянии нефинансовых организаций и нерезидентов Российской Федерации</w:t>
            </w:r>
          </w:p>
        </w:tc>
        <w:tc>
          <w:tcPr>
            <w:tcW w:w="3685" w:type="dxa"/>
            <w:vMerge w:val="restart"/>
            <w:tcBorders>
              <w:top w:val="single" w:sz="4" w:space="0" w:color="auto"/>
              <w:left w:val="single" w:sz="4" w:space="0" w:color="auto"/>
              <w:bottom w:val="single" w:sz="4" w:space="0" w:color="auto"/>
              <w:right w:val="single" w:sz="4" w:space="0" w:color="auto"/>
            </w:tcBorders>
          </w:tcPr>
          <w:p w14:paraId="397733B6"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0F95F08A" w14:textId="77777777" w:rsidTr="00890678">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AE6CEC"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955F0C" w14:textId="77777777" w:rsidR="00890678" w:rsidRPr="00890678" w:rsidRDefault="00890678" w:rsidP="00890678">
            <w:pPr>
              <w:rPr>
                <w:color w:val="000000"/>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126C0383" w14:textId="77777777" w:rsidR="00890678" w:rsidRPr="00890678" w:rsidRDefault="00890678" w:rsidP="00890678">
            <w:pPr>
              <w:rPr>
                <w:color w:val="000000"/>
                <w:sz w:val="16"/>
              </w:rPr>
            </w:pPr>
          </w:p>
        </w:tc>
        <w:tc>
          <w:tcPr>
            <w:tcW w:w="1134" w:type="dxa"/>
            <w:tcBorders>
              <w:top w:val="single" w:sz="4" w:space="0" w:color="auto"/>
              <w:left w:val="single" w:sz="4" w:space="0" w:color="auto"/>
              <w:bottom w:val="single" w:sz="4" w:space="0" w:color="auto"/>
              <w:right w:val="single" w:sz="4" w:space="0" w:color="auto"/>
            </w:tcBorders>
            <w:hideMark/>
          </w:tcPr>
          <w:p w14:paraId="54CF7C40"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36DE7DEA"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10914B9C"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Неустойчивое финансовое состояние</w:t>
            </w:r>
          </w:p>
        </w:tc>
        <w:tc>
          <w:tcPr>
            <w:tcW w:w="1021" w:type="dxa"/>
            <w:tcBorders>
              <w:top w:val="single" w:sz="4" w:space="0" w:color="auto"/>
              <w:left w:val="single" w:sz="4" w:space="0" w:color="auto"/>
              <w:bottom w:val="single" w:sz="4" w:space="0" w:color="auto"/>
              <w:right w:val="single" w:sz="4" w:space="0" w:color="auto"/>
            </w:tcBorders>
            <w:hideMark/>
          </w:tcPr>
          <w:p w14:paraId="310E4BBB"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Крайне неустойчивое финансовое состояние</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C7C1749" w14:textId="77777777" w:rsidR="00890678" w:rsidRPr="00890678" w:rsidRDefault="00890678" w:rsidP="00890678">
            <w:pPr>
              <w:rPr>
                <w:rFonts w:eastAsia="Calibri"/>
                <w:color w:val="000000"/>
                <w:lang w:eastAsia="en-US"/>
              </w:rPr>
            </w:pPr>
          </w:p>
        </w:tc>
      </w:tr>
      <w:tr w:rsidR="00890678" w:rsidRPr="00890678" w14:paraId="4B1A6023" w14:textId="77777777" w:rsidTr="00890678">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398746"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073130"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76F6F77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rPr>
              <w:t>Коэффициент финансовой устойчивости = (Капитал (стр. 1300) +Долгосрочные обязательства (стр.1400)) /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7FB7A9" w14:textId="77777777" w:rsidR="00890678" w:rsidRPr="00890678" w:rsidRDefault="00890678" w:rsidP="00890678">
            <w:pPr>
              <w:jc w:val="center"/>
              <w:rPr>
                <w:rFonts w:eastAsia="Calibri"/>
                <w:lang w:eastAsia="en-US"/>
              </w:rPr>
            </w:pPr>
            <w:r w:rsidRPr="00890678">
              <w:rPr>
                <w:sz w:val="16"/>
                <w:szCs w:val="28"/>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5DA48" w14:textId="77777777" w:rsidR="00890678" w:rsidRPr="00890678" w:rsidRDefault="00890678" w:rsidP="00890678">
            <w:pPr>
              <w:jc w:val="center"/>
              <w:rPr>
                <w:rFonts w:eastAsia="Calibri"/>
                <w:lang w:eastAsia="en-US"/>
              </w:rPr>
            </w:pPr>
            <w:r w:rsidRPr="00890678">
              <w:rPr>
                <w:sz w:val="16"/>
                <w:szCs w:val="28"/>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4840127" w14:textId="77777777" w:rsidR="00890678" w:rsidRPr="00890678" w:rsidRDefault="00890678" w:rsidP="00890678">
            <w:pPr>
              <w:jc w:val="center"/>
              <w:rPr>
                <w:rFonts w:eastAsia="Calibri"/>
                <w:lang w:eastAsia="en-US"/>
              </w:rPr>
            </w:pPr>
            <w:r w:rsidRPr="00890678">
              <w:rPr>
                <w:sz w:val="16"/>
                <w:szCs w:val="28"/>
              </w:rPr>
              <w:t>0,01-0,39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2D1EE5" w14:textId="77777777" w:rsidR="00890678" w:rsidRPr="00890678" w:rsidRDefault="00890678" w:rsidP="00890678">
            <w:pPr>
              <w:jc w:val="center"/>
              <w:rPr>
                <w:rFonts w:eastAsia="Calibri"/>
                <w:lang w:eastAsia="en-US"/>
              </w:rPr>
            </w:pPr>
            <w:r w:rsidRPr="00890678">
              <w:rPr>
                <w:sz w:val="16"/>
                <w:szCs w:val="28"/>
              </w:rPr>
              <w:t>≤ 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906F60E" w14:textId="77777777" w:rsidR="00890678" w:rsidRPr="00890678" w:rsidRDefault="00890678" w:rsidP="00890678">
            <w:pPr>
              <w:rPr>
                <w:rFonts w:eastAsia="Calibri"/>
                <w:color w:val="000000"/>
                <w:lang w:eastAsia="en-US"/>
              </w:rPr>
            </w:pPr>
          </w:p>
        </w:tc>
      </w:tr>
      <w:tr w:rsidR="00890678" w:rsidRPr="00890678" w14:paraId="5A3EB4E8" w14:textId="77777777" w:rsidTr="00890678">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E6EB84"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E607C3"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49C49164"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A8318" w14:textId="77777777" w:rsidR="00890678" w:rsidRPr="00890678" w:rsidRDefault="00890678" w:rsidP="00890678">
            <w:pPr>
              <w:jc w:val="center"/>
              <w:rPr>
                <w:rFonts w:eastAsia="Calibri"/>
                <w:lang w:eastAsia="en-US"/>
              </w:rPr>
            </w:pPr>
            <w:r w:rsidRPr="00890678">
              <w:rPr>
                <w:sz w:val="16"/>
                <w:szCs w:val="28"/>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3FA6C" w14:textId="77777777" w:rsidR="00890678" w:rsidRPr="00890678" w:rsidRDefault="00890678" w:rsidP="00890678">
            <w:pPr>
              <w:jc w:val="center"/>
              <w:rPr>
                <w:rFonts w:eastAsia="Calibri"/>
                <w:lang w:eastAsia="en-US"/>
              </w:rPr>
            </w:pPr>
            <w:r w:rsidRPr="00890678">
              <w:rPr>
                <w:sz w:val="16"/>
                <w:szCs w:val="28"/>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3BADEBE" w14:textId="77777777" w:rsidR="00890678" w:rsidRPr="00890678" w:rsidRDefault="00890678" w:rsidP="00890678">
            <w:pPr>
              <w:jc w:val="center"/>
              <w:rPr>
                <w:rFonts w:eastAsia="Calibri"/>
                <w:lang w:eastAsia="en-US"/>
              </w:rPr>
            </w:pPr>
            <w:r w:rsidRPr="00890678">
              <w:rPr>
                <w:sz w:val="16"/>
                <w:szCs w:val="28"/>
              </w:rPr>
              <w:t>0,01-0,59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300133E" w14:textId="77777777" w:rsidR="00890678" w:rsidRPr="00890678" w:rsidRDefault="00890678" w:rsidP="00890678">
            <w:pPr>
              <w:jc w:val="center"/>
              <w:rPr>
                <w:rFonts w:eastAsia="Calibri"/>
                <w:lang w:eastAsia="en-US"/>
              </w:rPr>
            </w:pPr>
            <w:r w:rsidRPr="00890678">
              <w:rPr>
                <w:sz w:val="16"/>
                <w:szCs w:val="28"/>
              </w:rPr>
              <w:t>≤ 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4EEDA70" w14:textId="77777777" w:rsidR="00890678" w:rsidRPr="00890678" w:rsidRDefault="00890678" w:rsidP="00890678">
            <w:pPr>
              <w:rPr>
                <w:rFonts w:eastAsia="Calibri"/>
                <w:color w:val="000000"/>
                <w:lang w:eastAsia="en-US"/>
              </w:rPr>
            </w:pPr>
          </w:p>
        </w:tc>
      </w:tr>
      <w:tr w:rsidR="00890678" w:rsidRPr="00890678" w14:paraId="05CC018C" w14:textId="77777777" w:rsidTr="00890678">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2AF074B"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B78802"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3EE9A4AB"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F1C59" w14:textId="77777777" w:rsidR="00890678" w:rsidRPr="00890678" w:rsidRDefault="00890678" w:rsidP="00890678">
            <w:pPr>
              <w:jc w:val="center"/>
              <w:rPr>
                <w:rFonts w:eastAsia="Calibri"/>
                <w:lang w:eastAsia="en-US"/>
              </w:rPr>
            </w:pPr>
            <w:r w:rsidRPr="00890678">
              <w:rPr>
                <w:sz w:val="16"/>
                <w:szCs w:val="28"/>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F4F35" w14:textId="77777777" w:rsidR="00890678" w:rsidRPr="00890678" w:rsidRDefault="00890678" w:rsidP="00890678">
            <w:pPr>
              <w:jc w:val="center"/>
              <w:rPr>
                <w:rFonts w:eastAsia="Calibri"/>
                <w:lang w:eastAsia="en-US"/>
              </w:rPr>
            </w:pPr>
            <w:r w:rsidRPr="00890678">
              <w:rPr>
                <w:sz w:val="16"/>
                <w:szCs w:val="28"/>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F1E8C07" w14:textId="77777777" w:rsidR="00890678" w:rsidRPr="00890678" w:rsidRDefault="00890678" w:rsidP="00890678">
            <w:pPr>
              <w:jc w:val="center"/>
              <w:rPr>
                <w:rFonts w:eastAsia="Calibri"/>
                <w:lang w:eastAsia="en-US"/>
              </w:rPr>
            </w:pPr>
            <w:r w:rsidRPr="00890678">
              <w:rPr>
                <w:sz w:val="16"/>
                <w:szCs w:val="28"/>
              </w:rPr>
              <w:t>1,00-1,39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EED869" w14:textId="77777777" w:rsidR="00890678" w:rsidRPr="00890678" w:rsidRDefault="00890678" w:rsidP="00890678">
            <w:pPr>
              <w:jc w:val="center"/>
              <w:rPr>
                <w:rFonts w:eastAsia="Calibri"/>
                <w:lang w:eastAsia="en-US"/>
              </w:rPr>
            </w:pPr>
            <w:r w:rsidRPr="00890678">
              <w:rPr>
                <w:sz w:val="16"/>
                <w:szCs w:val="28"/>
              </w:rPr>
              <w:t>≤ 0,99</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2F11553" w14:textId="77777777" w:rsidR="00890678" w:rsidRPr="00890678" w:rsidRDefault="00890678" w:rsidP="00890678">
            <w:pPr>
              <w:rPr>
                <w:rFonts w:eastAsia="Calibri"/>
                <w:color w:val="000000"/>
                <w:lang w:eastAsia="en-US"/>
              </w:rPr>
            </w:pPr>
          </w:p>
        </w:tc>
      </w:tr>
      <w:tr w:rsidR="00890678" w:rsidRPr="00890678" w14:paraId="1B39CE1C" w14:textId="77777777" w:rsidTr="00890678">
        <w:trPr>
          <w:trHeight w:val="3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641D04"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BA1564"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3AD38FBF"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rPr>
              <w:t>Индекс кредитоспособности Альтмана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E53DF" w14:textId="77777777" w:rsidR="00890678" w:rsidRPr="00890678" w:rsidRDefault="00890678" w:rsidP="00890678">
            <w:pPr>
              <w:jc w:val="center"/>
              <w:rPr>
                <w:rFonts w:eastAsia="Calibri"/>
                <w:lang w:eastAsia="en-US"/>
              </w:rPr>
            </w:pPr>
            <w:r w:rsidRPr="00890678">
              <w:rPr>
                <w:sz w:val="16"/>
                <w:szCs w:val="2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488C6" w14:textId="77777777" w:rsidR="00890678" w:rsidRPr="00890678" w:rsidRDefault="00890678" w:rsidP="00890678">
            <w:pPr>
              <w:jc w:val="center"/>
              <w:rPr>
                <w:rFonts w:eastAsia="Calibri"/>
                <w:lang w:eastAsia="en-US"/>
              </w:rPr>
            </w:pPr>
            <w:r w:rsidRPr="00890678">
              <w:rPr>
                <w:sz w:val="16"/>
                <w:szCs w:val="28"/>
              </w:rPr>
              <w:t>2,40-2,99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79FE9F3" w14:textId="77777777" w:rsidR="00890678" w:rsidRPr="00890678" w:rsidRDefault="00890678" w:rsidP="00890678">
            <w:pPr>
              <w:jc w:val="center"/>
              <w:rPr>
                <w:rFonts w:eastAsia="Calibri"/>
                <w:lang w:eastAsia="en-US"/>
              </w:rPr>
            </w:pPr>
            <w:r w:rsidRPr="00890678">
              <w:rPr>
                <w:sz w:val="16"/>
                <w:szCs w:val="28"/>
              </w:rPr>
              <w:t>1,81-2,39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DED6D6" w14:textId="77777777" w:rsidR="00890678" w:rsidRPr="00890678" w:rsidRDefault="00890678" w:rsidP="00890678">
            <w:pPr>
              <w:jc w:val="center"/>
              <w:rPr>
                <w:rFonts w:eastAsia="Calibri"/>
                <w:lang w:eastAsia="en-US"/>
              </w:rPr>
            </w:pPr>
            <w:r w:rsidRPr="00890678">
              <w:rPr>
                <w:sz w:val="16"/>
                <w:szCs w:val="28"/>
              </w:rPr>
              <w:t>≤ 1,80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BE49520" w14:textId="77777777" w:rsidR="00890678" w:rsidRPr="00890678" w:rsidRDefault="00890678" w:rsidP="00890678">
            <w:pPr>
              <w:rPr>
                <w:rFonts w:eastAsia="Calibri"/>
                <w:color w:val="000000"/>
                <w:lang w:eastAsia="en-US"/>
              </w:rPr>
            </w:pPr>
          </w:p>
        </w:tc>
      </w:tr>
      <w:tr w:rsidR="00890678" w:rsidRPr="00890678" w14:paraId="3FD28991" w14:textId="77777777" w:rsidTr="00890678">
        <w:trPr>
          <w:trHeight w:val="111"/>
        </w:trPr>
        <w:tc>
          <w:tcPr>
            <w:tcW w:w="709" w:type="dxa"/>
            <w:vMerge w:val="restart"/>
            <w:tcBorders>
              <w:top w:val="single" w:sz="4" w:space="0" w:color="auto"/>
              <w:left w:val="single" w:sz="4" w:space="0" w:color="auto"/>
              <w:bottom w:val="single" w:sz="4" w:space="0" w:color="auto"/>
              <w:right w:val="single" w:sz="4" w:space="0" w:color="auto"/>
            </w:tcBorders>
          </w:tcPr>
          <w:p w14:paraId="13A4C7B7" w14:textId="77777777" w:rsidR="00890678" w:rsidRPr="00890678" w:rsidRDefault="00890678" w:rsidP="00890678">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338E6C28" w14:textId="77777777" w:rsidR="00890678" w:rsidRPr="00890678" w:rsidRDefault="00890678" w:rsidP="00890678">
            <w:pPr>
              <w:autoSpaceDE w:val="0"/>
              <w:autoSpaceDN w:val="0"/>
              <w:adjustRightInd w:val="0"/>
              <w:rPr>
                <w:color w:val="000000"/>
              </w:rPr>
            </w:pPr>
            <w:r w:rsidRPr="00890678">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79D8089A" w14:textId="77777777" w:rsidR="00890678" w:rsidRPr="00890678" w:rsidRDefault="00890678" w:rsidP="00890678">
            <w:pPr>
              <w:autoSpaceDE w:val="0"/>
              <w:autoSpaceDN w:val="0"/>
              <w:adjustRightInd w:val="0"/>
              <w:jc w:val="center"/>
              <w:rPr>
                <w:color w:val="000000"/>
                <w:sz w:val="16"/>
                <w:szCs w:val="16"/>
              </w:rPr>
            </w:pPr>
            <w:r w:rsidRPr="00890678">
              <w:rPr>
                <w:color w:val="000000"/>
                <w:sz w:val="16"/>
                <w:szCs w:val="16"/>
              </w:rPr>
              <w:t>Показатель</w:t>
            </w:r>
          </w:p>
        </w:tc>
        <w:tc>
          <w:tcPr>
            <w:tcW w:w="4565" w:type="dxa"/>
            <w:gridSpan w:val="5"/>
            <w:tcBorders>
              <w:top w:val="single" w:sz="4" w:space="0" w:color="auto"/>
              <w:left w:val="single" w:sz="4" w:space="0" w:color="auto"/>
              <w:bottom w:val="single" w:sz="4" w:space="0" w:color="auto"/>
              <w:right w:val="single" w:sz="4" w:space="0" w:color="auto"/>
            </w:tcBorders>
            <w:hideMark/>
          </w:tcPr>
          <w:p w14:paraId="6FCF067C" w14:textId="77777777" w:rsidR="00890678" w:rsidRPr="00890678" w:rsidRDefault="00890678" w:rsidP="00890678">
            <w:pPr>
              <w:autoSpaceDE w:val="0"/>
              <w:autoSpaceDN w:val="0"/>
              <w:adjustRightInd w:val="0"/>
              <w:jc w:val="center"/>
              <w:rPr>
                <w:color w:val="000000"/>
                <w:sz w:val="16"/>
                <w:szCs w:val="16"/>
              </w:rPr>
            </w:pPr>
            <w:r w:rsidRPr="00890678">
              <w:rPr>
                <w:color w:val="000000"/>
                <w:sz w:val="16"/>
                <w:szCs w:val="16"/>
              </w:rPr>
              <w:t>Заключение о финансовом состоянии состояния страховых компаний</w:t>
            </w:r>
          </w:p>
        </w:tc>
        <w:tc>
          <w:tcPr>
            <w:tcW w:w="3685" w:type="dxa"/>
            <w:vMerge w:val="restart"/>
            <w:tcBorders>
              <w:top w:val="single" w:sz="4" w:space="0" w:color="auto"/>
              <w:left w:val="single" w:sz="4" w:space="0" w:color="auto"/>
              <w:bottom w:val="single" w:sz="4" w:space="0" w:color="auto"/>
              <w:right w:val="single" w:sz="4" w:space="0" w:color="auto"/>
            </w:tcBorders>
          </w:tcPr>
          <w:p w14:paraId="7438BDB4"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7EA217E7"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F45E2A"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BCD269B" w14:textId="77777777" w:rsidR="00890678" w:rsidRPr="00890678" w:rsidRDefault="00890678" w:rsidP="00890678">
            <w:pPr>
              <w:rPr>
                <w:color w:val="000000"/>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684EEEBC" w14:textId="77777777" w:rsidR="00890678" w:rsidRPr="00890678" w:rsidRDefault="00890678" w:rsidP="00890678">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72987C0"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4F49A857"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57CBF868"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Неустойчивое финансовое состояние</w:t>
            </w:r>
          </w:p>
        </w:tc>
        <w:tc>
          <w:tcPr>
            <w:tcW w:w="1021" w:type="dxa"/>
            <w:tcBorders>
              <w:top w:val="single" w:sz="4" w:space="0" w:color="auto"/>
              <w:left w:val="single" w:sz="4" w:space="0" w:color="auto"/>
              <w:bottom w:val="single" w:sz="4" w:space="0" w:color="auto"/>
              <w:right w:val="single" w:sz="4" w:space="0" w:color="auto"/>
            </w:tcBorders>
            <w:hideMark/>
          </w:tcPr>
          <w:p w14:paraId="47058FB6"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Крайне неустойчивое финансовое состояние</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B672278" w14:textId="77777777" w:rsidR="00890678" w:rsidRPr="00890678" w:rsidRDefault="00890678" w:rsidP="00890678">
            <w:pPr>
              <w:rPr>
                <w:rFonts w:eastAsia="Calibri"/>
                <w:color w:val="000000"/>
                <w:lang w:eastAsia="en-US"/>
              </w:rPr>
            </w:pPr>
          </w:p>
        </w:tc>
      </w:tr>
      <w:tr w:rsidR="00890678" w:rsidRPr="00890678" w14:paraId="27EB5857"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7BEF9B"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A3DC5C"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45498119"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A8775" w14:textId="77777777" w:rsidR="00890678" w:rsidRPr="00890678" w:rsidRDefault="00890678" w:rsidP="00890678">
            <w:pPr>
              <w:jc w:val="center"/>
              <w:rPr>
                <w:rFonts w:eastAsia="Calibri"/>
                <w:lang w:eastAsia="en-US"/>
              </w:rPr>
            </w:pPr>
            <w:r w:rsidRPr="00890678">
              <w:rPr>
                <w:sz w:val="16"/>
                <w:szCs w:val="16"/>
              </w:rPr>
              <w:t>≥ 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5B5225" w14:textId="77777777" w:rsidR="00890678" w:rsidRPr="00890678" w:rsidRDefault="00890678" w:rsidP="00890678">
            <w:pPr>
              <w:jc w:val="center"/>
              <w:rPr>
                <w:rFonts w:eastAsia="Calibri"/>
                <w:lang w:eastAsia="en-US"/>
              </w:rPr>
            </w:pPr>
            <w:r w:rsidRPr="00890678">
              <w:rPr>
                <w:sz w:val="16"/>
                <w:szCs w:val="16"/>
              </w:rPr>
              <w:t>0,40-0,79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16B2995" w14:textId="77777777" w:rsidR="00890678" w:rsidRPr="00890678" w:rsidRDefault="00890678" w:rsidP="00890678">
            <w:pPr>
              <w:jc w:val="center"/>
              <w:rPr>
                <w:rFonts w:eastAsia="Calibri"/>
                <w:lang w:eastAsia="en-US"/>
              </w:rPr>
            </w:pPr>
            <w:r w:rsidRPr="00890678">
              <w:rPr>
                <w:sz w:val="16"/>
                <w:szCs w:val="16"/>
              </w:rPr>
              <w:t>0,01-0,39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72738A8" w14:textId="77777777" w:rsidR="00890678" w:rsidRPr="00890678" w:rsidRDefault="00890678" w:rsidP="00890678">
            <w:pPr>
              <w:jc w:val="center"/>
              <w:rPr>
                <w:rFonts w:eastAsia="Calibri"/>
                <w:lang w:eastAsia="en-US"/>
              </w:rPr>
            </w:pPr>
            <w:r w:rsidRPr="00890678">
              <w:rPr>
                <w:sz w:val="16"/>
                <w:szCs w:val="16"/>
              </w:rPr>
              <w:t>≤ 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6B564DD" w14:textId="77777777" w:rsidR="00890678" w:rsidRPr="00890678" w:rsidRDefault="00890678" w:rsidP="00890678">
            <w:pPr>
              <w:rPr>
                <w:rFonts w:eastAsia="Calibri"/>
                <w:color w:val="000000"/>
                <w:lang w:eastAsia="en-US"/>
              </w:rPr>
            </w:pPr>
          </w:p>
        </w:tc>
      </w:tr>
      <w:tr w:rsidR="00890678" w:rsidRPr="00890678" w14:paraId="64427D63"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A8C45F"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821DEC"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25C29D0F"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Коэффициент финансирования = (Капитал (стр. 1300) + Целевое финансирование (стр. 1350) / Обязательства (стр.1400)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01660" w14:textId="77777777" w:rsidR="00890678" w:rsidRPr="00890678" w:rsidRDefault="00890678" w:rsidP="00890678">
            <w:pPr>
              <w:jc w:val="center"/>
              <w:rPr>
                <w:rFonts w:eastAsia="Calibri"/>
                <w:lang w:eastAsia="en-US"/>
              </w:rPr>
            </w:pPr>
            <w:r w:rsidRPr="00890678">
              <w:rPr>
                <w:sz w:val="16"/>
                <w:szCs w:val="16"/>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37371F" w14:textId="77777777" w:rsidR="00890678" w:rsidRPr="00890678" w:rsidRDefault="00890678" w:rsidP="00890678">
            <w:pPr>
              <w:jc w:val="center"/>
              <w:rPr>
                <w:rFonts w:eastAsia="Calibri"/>
                <w:lang w:eastAsia="en-US"/>
              </w:rPr>
            </w:pPr>
            <w:r w:rsidRPr="00890678">
              <w:rPr>
                <w:sz w:val="16"/>
                <w:szCs w:val="16"/>
              </w:rPr>
              <w:t>0,60-1,99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B4A565C" w14:textId="77777777" w:rsidR="00890678" w:rsidRPr="00890678" w:rsidRDefault="00890678" w:rsidP="00890678">
            <w:pPr>
              <w:jc w:val="center"/>
              <w:rPr>
                <w:rFonts w:eastAsia="Calibri"/>
                <w:lang w:eastAsia="en-US"/>
              </w:rPr>
            </w:pPr>
            <w:r w:rsidRPr="00890678">
              <w:rPr>
                <w:sz w:val="16"/>
                <w:szCs w:val="16"/>
              </w:rPr>
              <w:t>0,01-0,59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DDFE6CF" w14:textId="77777777" w:rsidR="00890678" w:rsidRPr="00890678" w:rsidRDefault="00890678" w:rsidP="00890678">
            <w:pPr>
              <w:jc w:val="center"/>
              <w:rPr>
                <w:rFonts w:eastAsia="Calibri"/>
                <w:lang w:eastAsia="en-US"/>
              </w:rPr>
            </w:pPr>
            <w:r w:rsidRPr="00890678">
              <w:rPr>
                <w:sz w:val="16"/>
                <w:szCs w:val="16"/>
              </w:rPr>
              <w:t>≤ 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1A64F72" w14:textId="77777777" w:rsidR="00890678" w:rsidRPr="00890678" w:rsidRDefault="00890678" w:rsidP="00890678">
            <w:pPr>
              <w:rPr>
                <w:rFonts w:eastAsia="Calibri"/>
                <w:color w:val="000000"/>
                <w:lang w:eastAsia="en-US"/>
              </w:rPr>
            </w:pPr>
          </w:p>
        </w:tc>
      </w:tr>
      <w:tr w:rsidR="00890678" w:rsidRPr="00890678" w14:paraId="4AC6D5F3"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D128EA"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1B782B"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4CDDD75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A4C7D" w14:textId="77777777" w:rsidR="00890678" w:rsidRPr="00890678" w:rsidRDefault="00890678" w:rsidP="00890678">
            <w:pPr>
              <w:jc w:val="center"/>
              <w:rPr>
                <w:rFonts w:eastAsia="Calibri"/>
                <w:lang w:eastAsia="en-US"/>
              </w:rPr>
            </w:pPr>
            <w:r w:rsidRPr="00890678">
              <w:rPr>
                <w:sz w:val="16"/>
                <w:szCs w:val="16"/>
              </w:rPr>
              <w:t>≥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75403C" w14:textId="77777777" w:rsidR="00890678" w:rsidRPr="00890678" w:rsidRDefault="00890678" w:rsidP="00890678">
            <w:pPr>
              <w:jc w:val="center"/>
              <w:rPr>
                <w:rFonts w:eastAsia="Calibri"/>
                <w:lang w:eastAsia="en-US"/>
              </w:rPr>
            </w:pPr>
            <w:r w:rsidRPr="00890678">
              <w:rPr>
                <w:sz w:val="16"/>
                <w:szCs w:val="16"/>
              </w:rPr>
              <w:t>1,40-1,99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C2E1C22" w14:textId="77777777" w:rsidR="00890678" w:rsidRPr="00890678" w:rsidRDefault="00890678" w:rsidP="00890678">
            <w:pPr>
              <w:jc w:val="center"/>
              <w:rPr>
                <w:rFonts w:eastAsia="Calibri"/>
                <w:lang w:eastAsia="en-US"/>
              </w:rPr>
            </w:pPr>
            <w:r w:rsidRPr="00890678">
              <w:rPr>
                <w:sz w:val="16"/>
                <w:szCs w:val="16"/>
              </w:rPr>
              <w:t>1,00-1,39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FFA1221" w14:textId="77777777" w:rsidR="00890678" w:rsidRPr="00890678" w:rsidRDefault="00890678" w:rsidP="00890678">
            <w:pPr>
              <w:jc w:val="center"/>
              <w:rPr>
                <w:rFonts w:eastAsia="Calibri"/>
                <w:lang w:eastAsia="en-US"/>
              </w:rPr>
            </w:pPr>
            <w:r w:rsidRPr="00890678">
              <w:rPr>
                <w:sz w:val="16"/>
                <w:szCs w:val="16"/>
              </w:rPr>
              <w:t>≤ 0,99</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796444C" w14:textId="77777777" w:rsidR="00890678" w:rsidRPr="00890678" w:rsidRDefault="00890678" w:rsidP="00890678">
            <w:pPr>
              <w:rPr>
                <w:rFonts w:eastAsia="Calibri"/>
                <w:color w:val="000000"/>
                <w:lang w:eastAsia="en-US"/>
              </w:rPr>
            </w:pPr>
          </w:p>
        </w:tc>
      </w:tr>
      <w:tr w:rsidR="00890678" w:rsidRPr="00890678" w14:paraId="79B55F59"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0AA9E9"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25394B"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6413D06E"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Индекс кредитоспособности Альтмана для НКО</w:t>
            </w:r>
          </w:p>
        </w:tc>
        <w:tc>
          <w:tcPr>
            <w:tcW w:w="1134" w:type="dxa"/>
            <w:tcBorders>
              <w:top w:val="single" w:sz="4" w:space="0" w:color="auto"/>
              <w:left w:val="single" w:sz="4" w:space="0" w:color="auto"/>
              <w:bottom w:val="single" w:sz="4" w:space="0" w:color="auto"/>
              <w:right w:val="single" w:sz="4" w:space="0" w:color="auto"/>
            </w:tcBorders>
            <w:hideMark/>
          </w:tcPr>
          <w:p w14:paraId="672FF229" w14:textId="77777777" w:rsidR="00890678" w:rsidRPr="00890678" w:rsidRDefault="00890678" w:rsidP="00890678">
            <w:pPr>
              <w:jc w:val="center"/>
              <w:rPr>
                <w:rFonts w:eastAsia="Calibri"/>
                <w:lang w:eastAsia="en-US"/>
              </w:rPr>
            </w:pPr>
            <w:r w:rsidRPr="00890678">
              <w:rPr>
                <w:sz w:val="16"/>
                <w:szCs w:val="16"/>
              </w:rPr>
              <w:t>≥ 3,00</w:t>
            </w:r>
          </w:p>
        </w:tc>
        <w:tc>
          <w:tcPr>
            <w:tcW w:w="1134" w:type="dxa"/>
            <w:tcBorders>
              <w:top w:val="single" w:sz="4" w:space="0" w:color="auto"/>
              <w:left w:val="single" w:sz="4" w:space="0" w:color="auto"/>
              <w:bottom w:val="single" w:sz="4" w:space="0" w:color="auto"/>
              <w:right w:val="single" w:sz="4" w:space="0" w:color="auto"/>
            </w:tcBorders>
            <w:hideMark/>
          </w:tcPr>
          <w:p w14:paraId="356A05CF" w14:textId="77777777" w:rsidR="00890678" w:rsidRPr="00890678" w:rsidRDefault="00890678" w:rsidP="00890678">
            <w:pPr>
              <w:jc w:val="center"/>
              <w:rPr>
                <w:rFonts w:eastAsia="Calibri"/>
                <w:lang w:eastAsia="en-US"/>
              </w:rPr>
            </w:pPr>
            <w:r w:rsidRPr="00890678">
              <w:rPr>
                <w:sz w:val="16"/>
                <w:szCs w:val="16"/>
              </w:rPr>
              <w:t>2,40-2,99</w:t>
            </w:r>
          </w:p>
        </w:tc>
        <w:tc>
          <w:tcPr>
            <w:tcW w:w="1276" w:type="dxa"/>
            <w:gridSpan w:val="2"/>
            <w:tcBorders>
              <w:top w:val="single" w:sz="4" w:space="0" w:color="auto"/>
              <w:left w:val="single" w:sz="4" w:space="0" w:color="auto"/>
              <w:bottom w:val="single" w:sz="4" w:space="0" w:color="auto"/>
              <w:right w:val="single" w:sz="4" w:space="0" w:color="auto"/>
            </w:tcBorders>
            <w:hideMark/>
          </w:tcPr>
          <w:p w14:paraId="3F6D93CA" w14:textId="77777777" w:rsidR="00890678" w:rsidRPr="00890678" w:rsidRDefault="00890678" w:rsidP="00890678">
            <w:pPr>
              <w:jc w:val="center"/>
              <w:rPr>
                <w:rFonts w:eastAsia="Calibri"/>
                <w:lang w:eastAsia="en-US"/>
              </w:rPr>
            </w:pPr>
            <w:r w:rsidRPr="00890678">
              <w:rPr>
                <w:sz w:val="16"/>
                <w:szCs w:val="16"/>
              </w:rPr>
              <w:t>1,81-2,39</w:t>
            </w:r>
          </w:p>
        </w:tc>
        <w:tc>
          <w:tcPr>
            <w:tcW w:w="1021" w:type="dxa"/>
            <w:tcBorders>
              <w:top w:val="single" w:sz="4" w:space="0" w:color="auto"/>
              <w:left w:val="single" w:sz="4" w:space="0" w:color="auto"/>
              <w:bottom w:val="single" w:sz="4" w:space="0" w:color="auto"/>
              <w:right w:val="single" w:sz="4" w:space="0" w:color="auto"/>
            </w:tcBorders>
            <w:hideMark/>
          </w:tcPr>
          <w:p w14:paraId="69CB920F" w14:textId="77777777" w:rsidR="00890678" w:rsidRPr="00890678" w:rsidRDefault="00890678" w:rsidP="00890678">
            <w:pPr>
              <w:jc w:val="center"/>
              <w:rPr>
                <w:rFonts w:eastAsia="Calibri"/>
                <w:lang w:eastAsia="en-US"/>
              </w:rPr>
            </w:pPr>
            <w:r w:rsidRPr="00890678">
              <w:rPr>
                <w:sz w:val="16"/>
                <w:szCs w:val="16"/>
              </w:rPr>
              <w:t>≤ 1,80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1AF35F2" w14:textId="77777777" w:rsidR="00890678" w:rsidRPr="00890678" w:rsidRDefault="00890678" w:rsidP="00890678">
            <w:pPr>
              <w:rPr>
                <w:rFonts w:eastAsia="Calibri"/>
                <w:color w:val="000000"/>
                <w:lang w:eastAsia="en-US"/>
              </w:rPr>
            </w:pPr>
          </w:p>
        </w:tc>
      </w:tr>
      <w:tr w:rsidR="00890678" w:rsidRPr="00890678" w14:paraId="57B2C911" w14:textId="77777777" w:rsidTr="00890678">
        <w:trPr>
          <w:trHeight w:val="109"/>
        </w:trPr>
        <w:tc>
          <w:tcPr>
            <w:tcW w:w="709" w:type="dxa"/>
            <w:vMerge w:val="restart"/>
            <w:tcBorders>
              <w:top w:val="single" w:sz="4" w:space="0" w:color="auto"/>
              <w:left w:val="single" w:sz="4" w:space="0" w:color="auto"/>
              <w:bottom w:val="single" w:sz="4" w:space="0" w:color="auto"/>
              <w:right w:val="single" w:sz="4" w:space="0" w:color="auto"/>
            </w:tcBorders>
          </w:tcPr>
          <w:p w14:paraId="3E17E2C0" w14:textId="77777777" w:rsidR="00890678" w:rsidRPr="00890678" w:rsidRDefault="00890678" w:rsidP="00890678">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3562BEAF" w14:textId="77777777" w:rsidR="00890678" w:rsidRPr="00890678" w:rsidRDefault="00890678" w:rsidP="00890678">
            <w:pPr>
              <w:autoSpaceDE w:val="0"/>
              <w:autoSpaceDN w:val="0"/>
              <w:adjustRightInd w:val="0"/>
              <w:rPr>
                <w:color w:val="000000"/>
              </w:rPr>
            </w:pPr>
            <w:r w:rsidRPr="00890678">
              <w:rPr>
                <w:color w:val="000000"/>
              </w:rPr>
              <w:t>10.3. Оценка финансового состояния страховых компаний</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283A1EBC" w14:textId="77777777" w:rsidR="00890678" w:rsidRPr="00890678" w:rsidRDefault="00890678" w:rsidP="00890678">
            <w:pPr>
              <w:autoSpaceDE w:val="0"/>
              <w:autoSpaceDN w:val="0"/>
              <w:adjustRightInd w:val="0"/>
              <w:jc w:val="center"/>
              <w:rPr>
                <w:color w:val="000000"/>
                <w:sz w:val="16"/>
                <w:szCs w:val="16"/>
              </w:rPr>
            </w:pPr>
            <w:r w:rsidRPr="00890678">
              <w:rPr>
                <w:color w:val="000000"/>
                <w:sz w:val="16"/>
                <w:szCs w:val="16"/>
              </w:rPr>
              <w:t>Показатель</w:t>
            </w:r>
          </w:p>
        </w:tc>
        <w:tc>
          <w:tcPr>
            <w:tcW w:w="4565" w:type="dxa"/>
            <w:gridSpan w:val="5"/>
            <w:tcBorders>
              <w:top w:val="single" w:sz="4" w:space="0" w:color="auto"/>
              <w:left w:val="single" w:sz="4" w:space="0" w:color="auto"/>
              <w:bottom w:val="single" w:sz="4" w:space="0" w:color="auto"/>
              <w:right w:val="single" w:sz="4" w:space="0" w:color="auto"/>
            </w:tcBorders>
            <w:hideMark/>
          </w:tcPr>
          <w:p w14:paraId="58B9DFFF" w14:textId="77777777" w:rsidR="00890678" w:rsidRPr="00890678" w:rsidRDefault="00890678" w:rsidP="00890678">
            <w:pPr>
              <w:spacing w:line="288" w:lineRule="auto"/>
              <w:ind w:firstLine="567"/>
              <w:jc w:val="center"/>
              <w:rPr>
                <w:sz w:val="16"/>
                <w:szCs w:val="16"/>
              </w:rPr>
            </w:pPr>
            <w:r w:rsidRPr="00890678">
              <w:rPr>
                <w:sz w:val="16"/>
                <w:szCs w:val="16"/>
              </w:rPr>
              <w:t>Заключение о финансовом состоянии состояния страховых компаний</w:t>
            </w:r>
          </w:p>
        </w:tc>
        <w:tc>
          <w:tcPr>
            <w:tcW w:w="3685" w:type="dxa"/>
            <w:tcBorders>
              <w:top w:val="single" w:sz="4" w:space="0" w:color="auto"/>
              <w:left w:val="single" w:sz="4" w:space="0" w:color="auto"/>
              <w:bottom w:val="single" w:sz="4" w:space="0" w:color="auto"/>
              <w:right w:val="single" w:sz="4" w:space="0" w:color="auto"/>
            </w:tcBorders>
          </w:tcPr>
          <w:p w14:paraId="6DD32156"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28C93714"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D86F84"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3AC25E" w14:textId="77777777" w:rsidR="00890678" w:rsidRPr="00890678" w:rsidRDefault="00890678" w:rsidP="00890678">
            <w:pPr>
              <w:rPr>
                <w:color w:val="000000"/>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0B3F5875" w14:textId="77777777" w:rsidR="00890678" w:rsidRPr="00890678" w:rsidRDefault="00890678" w:rsidP="00890678">
            <w:pPr>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hideMark/>
          </w:tcPr>
          <w:p w14:paraId="18314A59"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hideMark/>
          </w:tcPr>
          <w:p w14:paraId="35FDFF41"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hideMark/>
          </w:tcPr>
          <w:p w14:paraId="6C36244F" w14:textId="77777777" w:rsidR="00890678" w:rsidRPr="00890678" w:rsidRDefault="00890678" w:rsidP="00890678">
            <w:pPr>
              <w:keepNext/>
              <w:tabs>
                <w:tab w:val="left" w:pos="1134"/>
              </w:tabs>
              <w:kinsoku w:val="0"/>
              <w:overflowPunct w:val="0"/>
              <w:autoSpaceDE w:val="0"/>
              <w:autoSpaceDN w:val="0"/>
              <w:jc w:val="center"/>
              <w:rPr>
                <w:bCs/>
                <w:lang w:bidi="he-IL"/>
              </w:rPr>
            </w:pPr>
            <w:r w:rsidRPr="00890678">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hideMark/>
          </w:tcPr>
          <w:p w14:paraId="741BDBFD" w14:textId="77777777" w:rsidR="00890678" w:rsidRPr="00890678" w:rsidRDefault="00890678" w:rsidP="00890678">
            <w:pPr>
              <w:keepNext/>
              <w:tabs>
                <w:tab w:val="left" w:pos="1134"/>
              </w:tabs>
              <w:kinsoku w:val="0"/>
              <w:overflowPunct w:val="0"/>
              <w:autoSpaceDE w:val="0"/>
              <w:autoSpaceDN w:val="0"/>
              <w:jc w:val="center"/>
              <w:rPr>
                <w:bCs/>
                <w:lang w:bidi="he-IL"/>
              </w:rPr>
            </w:pPr>
            <w:r w:rsidRPr="00890678">
              <w:rPr>
                <w:bCs/>
                <w:sz w:val="16"/>
                <w:szCs w:val="28"/>
              </w:rPr>
              <w:t>Крайне неустойчивое финансовое состояние</w:t>
            </w:r>
          </w:p>
        </w:tc>
        <w:tc>
          <w:tcPr>
            <w:tcW w:w="3685" w:type="dxa"/>
            <w:tcBorders>
              <w:top w:val="single" w:sz="4" w:space="0" w:color="auto"/>
              <w:left w:val="single" w:sz="4" w:space="0" w:color="auto"/>
              <w:bottom w:val="single" w:sz="4" w:space="0" w:color="auto"/>
              <w:right w:val="single" w:sz="4" w:space="0" w:color="auto"/>
            </w:tcBorders>
          </w:tcPr>
          <w:p w14:paraId="6BD36B53"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05E217C0"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52D1B5"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43E59E" w14:textId="77777777" w:rsidR="00890678" w:rsidRPr="00890678" w:rsidRDefault="00890678" w:rsidP="00890678">
            <w:pPr>
              <w:rPr>
                <w:color w:val="000000"/>
              </w:rPr>
            </w:pPr>
          </w:p>
        </w:tc>
        <w:tc>
          <w:tcPr>
            <w:tcW w:w="3090" w:type="dxa"/>
            <w:tcBorders>
              <w:top w:val="single" w:sz="6" w:space="0" w:color="auto"/>
              <w:left w:val="single" w:sz="6" w:space="0" w:color="auto"/>
              <w:bottom w:val="single" w:sz="6" w:space="0" w:color="auto"/>
              <w:right w:val="single" w:sz="6" w:space="0" w:color="auto"/>
            </w:tcBorders>
            <w:vAlign w:val="center"/>
            <w:hideMark/>
          </w:tcPr>
          <w:p w14:paraId="55CCC892" w14:textId="77777777" w:rsidR="00890678" w:rsidRPr="00890678" w:rsidRDefault="00890678" w:rsidP="00890678">
            <w:pPr>
              <w:keepNext/>
              <w:tabs>
                <w:tab w:val="left" w:pos="1134"/>
              </w:tabs>
              <w:kinsoku w:val="0"/>
              <w:overflowPunct w:val="0"/>
              <w:autoSpaceDE w:val="0"/>
              <w:autoSpaceDN w:val="0"/>
              <w:jc w:val="both"/>
              <w:rPr>
                <w:bCs/>
                <w:color w:val="000000"/>
                <w:lang w:bidi="he-IL"/>
              </w:rPr>
            </w:pPr>
            <w:r w:rsidRPr="00890678">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3771A4"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60F69EE"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785FC8FE"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sz w:val="16"/>
                <w:szCs w:val="16"/>
              </w:rPr>
              <w:t>0,01 - 0,39</w:t>
            </w:r>
          </w:p>
        </w:tc>
        <w:tc>
          <w:tcPr>
            <w:tcW w:w="1021" w:type="dxa"/>
            <w:tcBorders>
              <w:top w:val="single" w:sz="6" w:space="0" w:color="auto"/>
              <w:left w:val="single" w:sz="6" w:space="0" w:color="auto"/>
              <w:bottom w:val="single" w:sz="6" w:space="0" w:color="auto"/>
              <w:right w:val="single" w:sz="6" w:space="0" w:color="auto"/>
            </w:tcBorders>
            <w:vAlign w:val="center"/>
            <w:hideMark/>
          </w:tcPr>
          <w:p w14:paraId="0DAEA9F1" w14:textId="77777777" w:rsidR="00890678" w:rsidRPr="00890678" w:rsidRDefault="00890678" w:rsidP="00890678">
            <w:pPr>
              <w:keepNext/>
              <w:tabs>
                <w:tab w:val="left" w:pos="1134"/>
              </w:tabs>
              <w:kinsoku w:val="0"/>
              <w:overflowPunct w:val="0"/>
              <w:autoSpaceDE w:val="0"/>
              <w:autoSpaceDN w:val="0"/>
              <w:jc w:val="center"/>
              <w:rPr>
                <w:bCs/>
                <w:color w:val="000000"/>
                <w:lang w:bidi="he-IL"/>
              </w:rPr>
            </w:pPr>
            <w:r w:rsidRPr="00890678">
              <w:rPr>
                <w:sz w:val="16"/>
                <w:szCs w:val="16"/>
              </w:rPr>
              <w:t>≤ 0</w:t>
            </w:r>
          </w:p>
        </w:tc>
        <w:tc>
          <w:tcPr>
            <w:tcW w:w="3685" w:type="dxa"/>
            <w:tcBorders>
              <w:top w:val="single" w:sz="4" w:space="0" w:color="auto"/>
              <w:left w:val="single" w:sz="4" w:space="0" w:color="auto"/>
              <w:bottom w:val="single" w:sz="4" w:space="0" w:color="auto"/>
              <w:right w:val="single" w:sz="4" w:space="0" w:color="auto"/>
            </w:tcBorders>
          </w:tcPr>
          <w:p w14:paraId="00BA4B29"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79AFD586"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B5C88A"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DB266A" w14:textId="77777777" w:rsidR="00890678" w:rsidRPr="00890678" w:rsidRDefault="00890678" w:rsidP="00890678">
            <w:pPr>
              <w:rPr>
                <w:color w:val="000000"/>
              </w:rPr>
            </w:pPr>
          </w:p>
        </w:tc>
        <w:tc>
          <w:tcPr>
            <w:tcW w:w="3090" w:type="dxa"/>
            <w:tcBorders>
              <w:top w:val="single" w:sz="6" w:space="0" w:color="auto"/>
              <w:left w:val="single" w:sz="6" w:space="0" w:color="auto"/>
              <w:bottom w:val="single" w:sz="6" w:space="0" w:color="auto"/>
              <w:right w:val="single" w:sz="6" w:space="0" w:color="auto"/>
            </w:tcBorders>
            <w:vAlign w:val="center"/>
            <w:hideMark/>
          </w:tcPr>
          <w:p w14:paraId="5F5D87A6" w14:textId="77777777" w:rsidR="00890678" w:rsidRPr="00890678" w:rsidRDefault="00890678" w:rsidP="00890678">
            <w:pPr>
              <w:tabs>
                <w:tab w:val="left" w:pos="1134"/>
              </w:tabs>
              <w:kinsoku w:val="0"/>
              <w:overflowPunct w:val="0"/>
              <w:autoSpaceDE w:val="0"/>
              <w:autoSpaceDN w:val="0"/>
              <w:jc w:val="both"/>
              <w:rPr>
                <w:bCs/>
                <w:color w:val="000000"/>
                <w:lang w:bidi="he-IL"/>
              </w:rPr>
            </w:pPr>
            <w:r w:rsidRPr="00890678">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29CEA9"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E9FDB1"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03B6300B"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0,01 - 0,59</w:t>
            </w:r>
          </w:p>
        </w:tc>
        <w:tc>
          <w:tcPr>
            <w:tcW w:w="1021" w:type="dxa"/>
            <w:tcBorders>
              <w:top w:val="single" w:sz="6" w:space="0" w:color="auto"/>
              <w:left w:val="single" w:sz="6" w:space="0" w:color="auto"/>
              <w:bottom w:val="single" w:sz="6" w:space="0" w:color="auto"/>
              <w:right w:val="single" w:sz="6" w:space="0" w:color="auto"/>
            </w:tcBorders>
            <w:vAlign w:val="center"/>
            <w:hideMark/>
          </w:tcPr>
          <w:p w14:paraId="7F5DC712"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 0</w:t>
            </w:r>
          </w:p>
        </w:tc>
        <w:tc>
          <w:tcPr>
            <w:tcW w:w="3685" w:type="dxa"/>
            <w:tcBorders>
              <w:top w:val="single" w:sz="4" w:space="0" w:color="auto"/>
              <w:left w:val="single" w:sz="4" w:space="0" w:color="auto"/>
              <w:bottom w:val="single" w:sz="4" w:space="0" w:color="auto"/>
              <w:right w:val="single" w:sz="4" w:space="0" w:color="auto"/>
            </w:tcBorders>
          </w:tcPr>
          <w:p w14:paraId="4BAAFCC4"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0FAC2590" w14:textId="77777777" w:rsidTr="00890678">
        <w:trPr>
          <w:trHeight w:val="2123"/>
        </w:trPr>
        <w:tc>
          <w:tcPr>
            <w:tcW w:w="709" w:type="dxa"/>
            <w:vMerge w:val="restart"/>
            <w:tcBorders>
              <w:top w:val="single" w:sz="4" w:space="0" w:color="auto"/>
              <w:left w:val="single" w:sz="4" w:space="0" w:color="auto"/>
              <w:bottom w:val="single" w:sz="4" w:space="0" w:color="auto"/>
              <w:right w:val="single" w:sz="4" w:space="0" w:color="auto"/>
            </w:tcBorders>
          </w:tcPr>
          <w:p w14:paraId="699F6C37" w14:textId="77777777" w:rsidR="00890678" w:rsidRPr="00890678" w:rsidRDefault="00890678" w:rsidP="00890678">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tcPr>
          <w:p w14:paraId="2407619C" w14:textId="77777777" w:rsidR="00890678" w:rsidRPr="00890678" w:rsidRDefault="00890678" w:rsidP="00890678">
            <w:pPr>
              <w:autoSpaceDE w:val="0"/>
              <w:autoSpaceDN w:val="0"/>
              <w:adjustRightInd w:val="0"/>
              <w:rPr>
                <w:color w:val="000000"/>
              </w:rPr>
            </w:pPr>
          </w:p>
        </w:tc>
        <w:tc>
          <w:tcPr>
            <w:tcW w:w="3090" w:type="dxa"/>
            <w:tcBorders>
              <w:top w:val="single" w:sz="6" w:space="0" w:color="auto"/>
              <w:left w:val="single" w:sz="6" w:space="0" w:color="auto"/>
              <w:bottom w:val="single" w:sz="6" w:space="0" w:color="auto"/>
              <w:right w:val="single" w:sz="6" w:space="0" w:color="auto"/>
            </w:tcBorders>
            <w:vAlign w:val="center"/>
            <w:hideMark/>
          </w:tcPr>
          <w:p w14:paraId="4A38592A" w14:textId="77777777" w:rsidR="00890678" w:rsidRPr="00890678" w:rsidRDefault="00890678" w:rsidP="00890678">
            <w:pPr>
              <w:tabs>
                <w:tab w:val="right" w:pos="9360"/>
              </w:tabs>
              <w:rPr>
                <w:bCs/>
                <w:color w:val="000000"/>
                <w:sz w:val="16"/>
                <w:szCs w:val="16"/>
              </w:rPr>
            </w:pPr>
            <w:r w:rsidRPr="00890678">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EC182A3" w14:textId="77777777" w:rsidR="00890678" w:rsidRPr="00890678" w:rsidRDefault="00890678" w:rsidP="00890678">
            <w:pPr>
              <w:tabs>
                <w:tab w:val="right" w:pos="9360"/>
              </w:tabs>
              <w:jc w:val="center"/>
              <w:rPr>
                <w:bCs/>
                <w:color w:val="000000"/>
                <w:sz w:val="16"/>
                <w:szCs w:val="16"/>
              </w:rPr>
            </w:pPr>
            <w:r w:rsidRPr="00890678">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0BD9404" w14:textId="77777777" w:rsidR="00890678" w:rsidRPr="00890678" w:rsidRDefault="00890678" w:rsidP="00890678">
            <w:pPr>
              <w:tabs>
                <w:tab w:val="right" w:pos="9360"/>
              </w:tabs>
              <w:jc w:val="center"/>
              <w:rPr>
                <w:bCs/>
                <w:color w:val="000000"/>
                <w:sz w:val="16"/>
                <w:szCs w:val="16"/>
              </w:rPr>
            </w:pPr>
            <w:r w:rsidRPr="00890678">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3E4070A" w14:textId="77777777" w:rsidR="00890678" w:rsidRPr="00890678" w:rsidRDefault="00890678" w:rsidP="00890678">
            <w:pPr>
              <w:tabs>
                <w:tab w:val="right" w:pos="9360"/>
              </w:tabs>
              <w:jc w:val="center"/>
              <w:rPr>
                <w:bCs/>
                <w:color w:val="000000"/>
                <w:sz w:val="16"/>
                <w:szCs w:val="16"/>
              </w:rPr>
            </w:pPr>
            <w:r w:rsidRPr="00890678">
              <w:rPr>
                <w:sz w:val="16"/>
                <w:szCs w:val="16"/>
              </w:rPr>
              <w:t>1,00 - 1,39</w:t>
            </w:r>
          </w:p>
        </w:tc>
        <w:tc>
          <w:tcPr>
            <w:tcW w:w="1021" w:type="dxa"/>
            <w:tcBorders>
              <w:top w:val="single" w:sz="6" w:space="0" w:color="auto"/>
              <w:left w:val="single" w:sz="6" w:space="0" w:color="auto"/>
              <w:bottom w:val="single" w:sz="6" w:space="0" w:color="auto"/>
              <w:right w:val="single" w:sz="6" w:space="0" w:color="auto"/>
            </w:tcBorders>
            <w:vAlign w:val="center"/>
            <w:hideMark/>
          </w:tcPr>
          <w:p w14:paraId="6DEEDD34" w14:textId="77777777" w:rsidR="00890678" w:rsidRPr="00890678" w:rsidRDefault="00890678" w:rsidP="00890678">
            <w:pPr>
              <w:tabs>
                <w:tab w:val="right" w:pos="9360"/>
              </w:tabs>
              <w:jc w:val="center"/>
              <w:rPr>
                <w:bCs/>
                <w:color w:val="000000"/>
                <w:sz w:val="16"/>
                <w:szCs w:val="16"/>
              </w:rPr>
            </w:pPr>
            <w:r w:rsidRPr="00890678">
              <w:rPr>
                <w:sz w:val="16"/>
                <w:szCs w:val="16"/>
              </w:rPr>
              <w:t>≤ 0,99</w:t>
            </w:r>
          </w:p>
        </w:tc>
        <w:tc>
          <w:tcPr>
            <w:tcW w:w="3685" w:type="dxa"/>
            <w:tcBorders>
              <w:top w:val="single" w:sz="4" w:space="0" w:color="auto"/>
              <w:left w:val="single" w:sz="4" w:space="0" w:color="auto"/>
              <w:bottom w:val="single" w:sz="4" w:space="0" w:color="auto"/>
              <w:right w:val="single" w:sz="4" w:space="0" w:color="auto"/>
            </w:tcBorders>
          </w:tcPr>
          <w:p w14:paraId="7FA8F42C"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4E15E657" w14:textId="77777777" w:rsidTr="00890678">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A29B63D"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413375" w14:textId="77777777" w:rsidR="00890678" w:rsidRPr="00890678" w:rsidRDefault="00890678" w:rsidP="00890678">
            <w:pPr>
              <w:rPr>
                <w:color w:val="000000"/>
              </w:rPr>
            </w:pPr>
          </w:p>
        </w:tc>
        <w:tc>
          <w:tcPr>
            <w:tcW w:w="3090" w:type="dxa"/>
            <w:tcBorders>
              <w:top w:val="single" w:sz="6" w:space="0" w:color="auto"/>
              <w:left w:val="single" w:sz="6" w:space="0" w:color="auto"/>
              <w:bottom w:val="single" w:sz="6" w:space="0" w:color="auto"/>
              <w:right w:val="single" w:sz="6" w:space="0" w:color="auto"/>
            </w:tcBorders>
            <w:vAlign w:val="center"/>
            <w:hideMark/>
          </w:tcPr>
          <w:p w14:paraId="195FB532" w14:textId="77777777" w:rsidR="00890678" w:rsidRPr="00890678" w:rsidRDefault="00890678" w:rsidP="00890678">
            <w:pPr>
              <w:tabs>
                <w:tab w:val="left" w:pos="1134"/>
              </w:tabs>
              <w:kinsoku w:val="0"/>
              <w:overflowPunct w:val="0"/>
              <w:autoSpaceDE w:val="0"/>
              <w:autoSpaceDN w:val="0"/>
              <w:jc w:val="both"/>
              <w:rPr>
                <w:bCs/>
                <w:color w:val="000000"/>
                <w:lang w:bidi="he-IL"/>
              </w:rPr>
            </w:pPr>
            <w:r w:rsidRPr="00890678">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7B700A8"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 3,00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A0D712"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3F677D32"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1,81 - 2,39</w:t>
            </w:r>
          </w:p>
        </w:tc>
        <w:tc>
          <w:tcPr>
            <w:tcW w:w="1021" w:type="dxa"/>
            <w:tcBorders>
              <w:top w:val="single" w:sz="6" w:space="0" w:color="auto"/>
              <w:left w:val="single" w:sz="6" w:space="0" w:color="auto"/>
              <w:bottom w:val="single" w:sz="6" w:space="0" w:color="auto"/>
              <w:right w:val="single" w:sz="6" w:space="0" w:color="auto"/>
            </w:tcBorders>
            <w:vAlign w:val="center"/>
            <w:hideMark/>
          </w:tcPr>
          <w:p w14:paraId="003AAEBA" w14:textId="77777777" w:rsidR="00890678" w:rsidRPr="00890678" w:rsidRDefault="00890678" w:rsidP="00890678">
            <w:pPr>
              <w:tabs>
                <w:tab w:val="left" w:pos="1134"/>
              </w:tabs>
              <w:kinsoku w:val="0"/>
              <w:overflowPunct w:val="0"/>
              <w:autoSpaceDE w:val="0"/>
              <w:autoSpaceDN w:val="0"/>
              <w:jc w:val="center"/>
              <w:rPr>
                <w:bCs/>
                <w:color w:val="000000"/>
                <w:lang w:bidi="he-IL"/>
              </w:rPr>
            </w:pPr>
            <w:r w:rsidRPr="00890678">
              <w:rPr>
                <w:sz w:val="16"/>
                <w:szCs w:val="16"/>
              </w:rPr>
              <w:t>≤ 1,80</w:t>
            </w:r>
          </w:p>
        </w:tc>
        <w:tc>
          <w:tcPr>
            <w:tcW w:w="3685" w:type="dxa"/>
            <w:tcBorders>
              <w:top w:val="single" w:sz="4" w:space="0" w:color="auto"/>
              <w:left w:val="single" w:sz="4" w:space="0" w:color="auto"/>
              <w:bottom w:val="single" w:sz="4" w:space="0" w:color="auto"/>
              <w:right w:val="single" w:sz="4" w:space="0" w:color="auto"/>
            </w:tcBorders>
          </w:tcPr>
          <w:p w14:paraId="664DB497"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7257256B" w14:textId="77777777" w:rsidTr="00890678">
        <w:trPr>
          <w:trHeight w:val="92"/>
        </w:trPr>
        <w:tc>
          <w:tcPr>
            <w:tcW w:w="709" w:type="dxa"/>
            <w:vMerge w:val="restart"/>
            <w:tcBorders>
              <w:top w:val="single" w:sz="4" w:space="0" w:color="auto"/>
              <w:left w:val="single" w:sz="4" w:space="0" w:color="auto"/>
              <w:bottom w:val="single" w:sz="4" w:space="0" w:color="auto"/>
              <w:right w:val="single" w:sz="4" w:space="0" w:color="auto"/>
            </w:tcBorders>
          </w:tcPr>
          <w:p w14:paraId="39326588" w14:textId="77777777" w:rsidR="00890678" w:rsidRPr="00890678" w:rsidRDefault="00890678" w:rsidP="00890678">
            <w:pPr>
              <w:autoSpaceDE w:val="0"/>
              <w:autoSpaceDN w:val="0"/>
              <w:adjustRightInd w:val="0"/>
              <w:rPr>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hideMark/>
          </w:tcPr>
          <w:p w14:paraId="5D6DE8A6" w14:textId="77777777" w:rsidR="00890678" w:rsidRPr="00890678" w:rsidRDefault="00890678" w:rsidP="00890678">
            <w:pPr>
              <w:autoSpaceDE w:val="0"/>
              <w:autoSpaceDN w:val="0"/>
              <w:adjustRightInd w:val="0"/>
              <w:rPr>
                <w:color w:val="000000"/>
              </w:rPr>
            </w:pPr>
            <w:r w:rsidRPr="00890678">
              <w:rPr>
                <w:color w:val="000000"/>
              </w:rPr>
              <w:t>10.4 Оценка финансового состояния кредитных и финансовых институтов</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5C8304C4" w14:textId="77777777" w:rsidR="00890678" w:rsidRPr="00890678" w:rsidRDefault="00890678" w:rsidP="00890678">
            <w:pPr>
              <w:autoSpaceDE w:val="0"/>
              <w:autoSpaceDN w:val="0"/>
              <w:adjustRightInd w:val="0"/>
              <w:jc w:val="center"/>
              <w:rPr>
                <w:color w:val="000000"/>
                <w:sz w:val="16"/>
                <w:szCs w:val="16"/>
              </w:rPr>
            </w:pPr>
            <w:r w:rsidRPr="00890678">
              <w:rPr>
                <w:color w:val="000000"/>
                <w:sz w:val="16"/>
                <w:szCs w:val="16"/>
              </w:rPr>
              <w:t>Показатель</w:t>
            </w:r>
          </w:p>
        </w:tc>
        <w:tc>
          <w:tcPr>
            <w:tcW w:w="4565" w:type="dxa"/>
            <w:gridSpan w:val="5"/>
            <w:tcBorders>
              <w:top w:val="single" w:sz="4" w:space="0" w:color="auto"/>
              <w:left w:val="single" w:sz="4" w:space="0" w:color="auto"/>
              <w:bottom w:val="single" w:sz="4" w:space="0" w:color="auto"/>
              <w:right w:val="single" w:sz="4" w:space="0" w:color="auto"/>
            </w:tcBorders>
            <w:hideMark/>
          </w:tcPr>
          <w:p w14:paraId="295AB297" w14:textId="77777777" w:rsidR="00890678" w:rsidRPr="00890678" w:rsidRDefault="00890678" w:rsidP="00890678">
            <w:pPr>
              <w:autoSpaceDE w:val="0"/>
              <w:autoSpaceDN w:val="0"/>
              <w:adjustRightInd w:val="0"/>
              <w:jc w:val="center"/>
              <w:rPr>
                <w:color w:val="000000"/>
                <w:sz w:val="16"/>
                <w:szCs w:val="16"/>
              </w:rPr>
            </w:pPr>
            <w:r w:rsidRPr="00890678">
              <w:rPr>
                <w:color w:val="000000"/>
                <w:sz w:val="16"/>
                <w:szCs w:val="16"/>
              </w:rPr>
              <w:t>Заключение о финансовом состоянии кредитных и финансовых институтов</w:t>
            </w:r>
          </w:p>
        </w:tc>
        <w:tc>
          <w:tcPr>
            <w:tcW w:w="3685" w:type="dxa"/>
            <w:vMerge w:val="restart"/>
            <w:tcBorders>
              <w:top w:val="single" w:sz="4" w:space="0" w:color="auto"/>
              <w:left w:val="single" w:sz="4" w:space="0" w:color="auto"/>
              <w:bottom w:val="single" w:sz="4" w:space="0" w:color="auto"/>
              <w:right w:val="single" w:sz="4" w:space="0" w:color="auto"/>
            </w:tcBorders>
          </w:tcPr>
          <w:p w14:paraId="1782071A" w14:textId="77777777" w:rsidR="00890678" w:rsidRPr="00890678" w:rsidRDefault="00890678" w:rsidP="00890678">
            <w:pPr>
              <w:autoSpaceDE w:val="0"/>
              <w:autoSpaceDN w:val="0"/>
              <w:adjustRightInd w:val="0"/>
              <w:jc w:val="both"/>
              <w:rPr>
                <w:rFonts w:eastAsia="Calibri"/>
                <w:color w:val="000000"/>
                <w:lang w:eastAsia="en-US"/>
              </w:rPr>
            </w:pPr>
          </w:p>
        </w:tc>
      </w:tr>
      <w:tr w:rsidR="00890678" w:rsidRPr="00890678" w14:paraId="42D3787C" w14:textId="77777777" w:rsidTr="00890678">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4363D3"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594321" w14:textId="77777777" w:rsidR="00890678" w:rsidRPr="00890678" w:rsidRDefault="00890678" w:rsidP="00890678">
            <w:pPr>
              <w:rPr>
                <w:color w:val="000000"/>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13715302" w14:textId="77777777" w:rsidR="00890678" w:rsidRPr="00890678" w:rsidRDefault="00890678" w:rsidP="00890678">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D8A3DAD"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Устойчивое финансовое состояние</w:t>
            </w:r>
          </w:p>
        </w:tc>
        <w:tc>
          <w:tcPr>
            <w:tcW w:w="1134" w:type="dxa"/>
            <w:tcBorders>
              <w:top w:val="single" w:sz="4" w:space="0" w:color="auto"/>
              <w:left w:val="single" w:sz="4" w:space="0" w:color="auto"/>
              <w:bottom w:val="single" w:sz="4" w:space="0" w:color="auto"/>
              <w:right w:val="single" w:sz="4" w:space="0" w:color="auto"/>
            </w:tcBorders>
            <w:hideMark/>
          </w:tcPr>
          <w:p w14:paraId="3B6D20C4"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Достаточно устойчивое финансовое состояние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648ED00D"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Неустойчивое финансовое состояние</w:t>
            </w:r>
          </w:p>
        </w:tc>
        <w:tc>
          <w:tcPr>
            <w:tcW w:w="1021" w:type="dxa"/>
            <w:tcBorders>
              <w:top w:val="single" w:sz="4" w:space="0" w:color="auto"/>
              <w:left w:val="single" w:sz="4" w:space="0" w:color="auto"/>
              <w:bottom w:val="single" w:sz="4" w:space="0" w:color="auto"/>
              <w:right w:val="single" w:sz="4" w:space="0" w:color="auto"/>
            </w:tcBorders>
            <w:hideMark/>
          </w:tcPr>
          <w:p w14:paraId="55D05C30"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Крайне неустойчивое финансовое состояние</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56D72A2" w14:textId="77777777" w:rsidR="00890678" w:rsidRPr="00890678" w:rsidRDefault="00890678" w:rsidP="00890678">
            <w:pPr>
              <w:rPr>
                <w:rFonts w:eastAsia="Calibri"/>
                <w:color w:val="000000"/>
                <w:lang w:eastAsia="en-US"/>
              </w:rPr>
            </w:pPr>
          </w:p>
        </w:tc>
      </w:tr>
      <w:tr w:rsidR="00890678" w:rsidRPr="00890678" w14:paraId="437A0D94" w14:textId="77777777" w:rsidTr="00890678">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C1F966"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899B6A"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631C17C8"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Норматив достаточности собственных средств (капитала)</w:t>
            </w:r>
          </w:p>
        </w:tc>
        <w:tc>
          <w:tcPr>
            <w:tcW w:w="1134" w:type="dxa"/>
            <w:tcBorders>
              <w:top w:val="single" w:sz="4" w:space="0" w:color="auto"/>
              <w:left w:val="single" w:sz="4" w:space="0" w:color="auto"/>
              <w:bottom w:val="single" w:sz="4" w:space="0" w:color="auto"/>
              <w:right w:val="single" w:sz="4" w:space="0" w:color="auto"/>
            </w:tcBorders>
            <w:hideMark/>
          </w:tcPr>
          <w:p w14:paraId="47C95189"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0,10</w:t>
            </w:r>
          </w:p>
        </w:tc>
        <w:tc>
          <w:tcPr>
            <w:tcW w:w="1134" w:type="dxa"/>
            <w:tcBorders>
              <w:top w:val="single" w:sz="4" w:space="0" w:color="auto"/>
              <w:left w:val="single" w:sz="4" w:space="0" w:color="auto"/>
              <w:bottom w:val="single" w:sz="4" w:space="0" w:color="auto"/>
              <w:right w:val="single" w:sz="4" w:space="0" w:color="auto"/>
            </w:tcBorders>
            <w:hideMark/>
          </w:tcPr>
          <w:p w14:paraId="1149D49B"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0,10</w:t>
            </w:r>
          </w:p>
        </w:tc>
        <w:tc>
          <w:tcPr>
            <w:tcW w:w="1276" w:type="dxa"/>
            <w:gridSpan w:val="2"/>
            <w:tcBorders>
              <w:top w:val="single" w:sz="4" w:space="0" w:color="auto"/>
              <w:left w:val="single" w:sz="4" w:space="0" w:color="auto"/>
              <w:bottom w:val="single" w:sz="4" w:space="0" w:color="auto"/>
              <w:right w:val="single" w:sz="4" w:space="0" w:color="auto"/>
            </w:tcBorders>
            <w:hideMark/>
          </w:tcPr>
          <w:p w14:paraId="586DFDFF"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0,10</w:t>
            </w:r>
          </w:p>
        </w:tc>
        <w:tc>
          <w:tcPr>
            <w:tcW w:w="1021" w:type="dxa"/>
            <w:tcBorders>
              <w:top w:val="single" w:sz="4" w:space="0" w:color="auto"/>
              <w:left w:val="single" w:sz="4" w:space="0" w:color="auto"/>
              <w:bottom w:val="single" w:sz="4" w:space="0" w:color="auto"/>
              <w:right w:val="single" w:sz="4" w:space="0" w:color="auto"/>
            </w:tcBorders>
            <w:hideMark/>
          </w:tcPr>
          <w:p w14:paraId="0EB6089D"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87534DD" w14:textId="77777777" w:rsidR="00890678" w:rsidRPr="00890678" w:rsidRDefault="00890678" w:rsidP="00890678">
            <w:pPr>
              <w:rPr>
                <w:rFonts w:eastAsia="Calibri"/>
                <w:color w:val="000000"/>
                <w:lang w:eastAsia="en-US"/>
              </w:rPr>
            </w:pPr>
          </w:p>
        </w:tc>
      </w:tr>
      <w:tr w:rsidR="00890678" w:rsidRPr="00890678" w14:paraId="7C2022C6" w14:textId="77777777" w:rsidTr="00890678">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C67B404"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171E1B4"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38ECB7F1"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Норматив мгновенной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6C5974A3"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0,15</w:t>
            </w:r>
          </w:p>
        </w:tc>
        <w:tc>
          <w:tcPr>
            <w:tcW w:w="1134" w:type="dxa"/>
            <w:tcBorders>
              <w:top w:val="single" w:sz="4" w:space="0" w:color="auto"/>
              <w:left w:val="single" w:sz="4" w:space="0" w:color="auto"/>
              <w:bottom w:val="single" w:sz="4" w:space="0" w:color="auto"/>
              <w:right w:val="single" w:sz="4" w:space="0" w:color="auto"/>
            </w:tcBorders>
            <w:hideMark/>
          </w:tcPr>
          <w:p w14:paraId="3EDC741F"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0,15</w:t>
            </w:r>
          </w:p>
        </w:tc>
        <w:tc>
          <w:tcPr>
            <w:tcW w:w="1276" w:type="dxa"/>
            <w:gridSpan w:val="2"/>
            <w:tcBorders>
              <w:top w:val="single" w:sz="4" w:space="0" w:color="auto"/>
              <w:left w:val="single" w:sz="4" w:space="0" w:color="auto"/>
              <w:bottom w:val="single" w:sz="4" w:space="0" w:color="auto"/>
              <w:right w:val="single" w:sz="4" w:space="0" w:color="auto"/>
            </w:tcBorders>
            <w:hideMark/>
          </w:tcPr>
          <w:p w14:paraId="2A5F9A1C"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0,15</w:t>
            </w:r>
          </w:p>
        </w:tc>
        <w:tc>
          <w:tcPr>
            <w:tcW w:w="1021" w:type="dxa"/>
            <w:tcBorders>
              <w:top w:val="single" w:sz="4" w:space="0" w:color="auto"/>
              <w:left w:val="single" w:sz="4" w:space="0" w:color="auto"/>
              <w:bottom w:val="single" w:sz="4" w:space="0" w:color="auto"/>
              <w:right w:val="single" w:sz="4" w:space="0" w:color="auto"/>
            </w:tcBorders>
            <w:hideMark/>
          </w:tcPr>
          <w:p w14:paraId="30A7FDA3"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≤0,15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7BA2B69" w14:textId="77777777" w:rsidR="00890678" w:rsidRPr="00890678" w:rsidRDefault="00890678" w:rsidP="00890678">
            <w:pPr>
              <w:rPr>
                <w:rFonts w:eastAsia="Calibri"/>
                <w:color w:val="000000"/>
                <w:lang w:eastAsia="en-US"/>
              </w:rPr>
            </w:pPr>
          </w:p>
        </w:tc>
      </w:tr>
      <w:tr w:rsidR="00890678" w:rsidRPr="00890678" w14:paraId="45A34047" w14:textId="77777777" w:rsidTr="00890678">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7E2F8A4"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969AF60"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4679E33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Норматив текущей ликвидности банка</w:t>
            </w:r>
          </w:p>
        </w:tc>
        <w:tc>
          <w:tcPr>
            <w:tcW w:w="1134" w:type="dxa"/>
            <w:tcBorders>
              <w:top w:val="single" w:sz="4" w:space="0" w:color="auto"/>
              <w:left w:val="single" w:sz="4" w:space="0" w:color="auto"/>
              <w:bottom w:val="single" w:sz="4" w:space="0" w:color="auto"/>
              <w:right w:val="single" w:sz="4" w:space="0" w:color="auto"/>
            </w:tcBorders>
            <w:hideMark/>
          </w:tcPr>
          <w:p w14:paraId="4D0DCF87"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0,50</w:t>
            </w:r>
          </w:p>
        </w:tc>
        <w:tc>
          <w:tcPr>
            <w:tcW w:w="1134" w:type="dxa"/>
            <w:tcBorders>
              <w:top w:val="single" w:sz="4" w:space="0" w:color="auto"/>
              <w:left w:val="single" w:sz="4" w:space="0" w:color="auto"/>
              <w:bottom w:val="single" w:sz="4" w:space="0" w:color="auto"/>
              <w:right w:val="single" w:sz="4" w:space="0" w:color="auto"/>
            </w:tcBorders>
            <w:hideMark/>
          </w:tcPr>
          <w:p w14:paraId="25DF4A2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0,50</w:t>
            </w:r>
          </w:p>
        </w:tc>
        <w:tc>
          <w:tcPr>
            <w:tcW w:w="1276" w:type="dxa"/>
            <w:gridSpan w:val="2"/>
            <w:tcBorders>
              <w:top w:val="single" w:sz="4" w:space="0" w:color="auto"/>
              <w:left w:val="single" w:sz="4" w:space="0" w:color="auto"/>
              <w:bottom w:val="single" w:sz="4" w:space="0" w:color="auto"/>
              <w:right w:val="single" w:sz="4" w:space="0" w:color="auto"/>
            </w:tcBorders>
            <w:hideMark/>
          </w:tcPr>
          <w:p w14:paraId="022BB6E6"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0,50</w:t>
            </w:r>
          </w:p>
        </w:tc>
        <w:tc>
          <w:tcPr>
            <w:tcW w:w="1021" w:type="dxa"/>
            <w:tcBorders>
              <w:top w:val="single" w:sz="4" w:space="0" w:color="auto"/>
              <w:left w:val="single" w:sz="4" w:space="0" w:color="auto"/>
              <w:bottom w:val="single" w:sz="4" w:space="0" w:color="auto"/>
              <w:right w:val="single" w:sz="4" w:space="0" w:color="auto"/>
            </w:tcBorders>
            <w:hideMark/>
          </w:tcPr>
          <w:p w14:paraId="6214400A"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 0,50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DE9991A" w14:textId="77777777" w:rsidR="00890678" w:rsidRPr="00890678" w:rsidRDefault="00890678" w:rsidP="00890678">
            <w:pPr>
              <w:rPr>
                <w:rFonts w:eastAsia="Calibri"/>
                <w:color w:val="000000"/>
                <w:lang w:eastAsia="en-US"/>
              </w:rPr>
            </w:pPr>
          </w:p>
        </w:tc>
      </w:tr>
      <w:tr w:rsidR="00890678" w:rsidRPr="00890678" w14:paraId="598E9162" w14:textId="77777777" w:rsidTr="00890678">
        <w:trPr>
          <w:trHeight w:val="8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2E5C8B9" w14:textId="77777777" w:rsidR="00890678" w:rsidRPr="00890678" w:rsidRDefault="00890678" w:rsidP="0089067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522E62" w14:textId="77777777" w:rsidR="00890678" w:rsidRPr="00890678" w:rsidRDefault="00890678" w:rsidP="00890678">
            <w:pPr>
              <w:rPr>
                <w:color w:val="000000"/>
              </w:rPr>
            </w:pPr>
          </w:p>
        </w:tc>
        <w:tc>
          <w:tcPr>
            <w:tcW w:w="3090" w:type="dxa"/>
            <w:tcBorders>
              <w:top w:val="single" w:sz="4" w:space="0" w:color="auto"/>
              <w:left w:val="single" w:sz="4" w:space="0" w:color="auto"/>
              <w:bottom w:val="single" w:sz="4" w:space="0" w:color="auto"/>
              <w:right w:val="single" w:sz="4" w:space="0" w:color="auto"/>
            </w:tcBorders>
            <w:hideMark/>
          </w:tcPr>
          <w:p w14:paraId="3FCA42E3"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Borders>
              <w:top w:val="single" w:sz="4" w:space="0" w:color="auto"/>
              <w:left w:val="single" w:sz="4" w:space="0" w:color="auto"/>
              <w:bottom w:val="single" w:sz="4" w:space="0" w:color="auto"/>
              <w:right w:val="single" w:sz="4" w:space="0" w:color="auto"/>
            </w:tcBorders>
            <w:hideMark/>
          </w:tcPr>
          <w:p w14:paraId="4D74DDC6"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≥ВВВ-/ВВВ-/Ваа3</w:t>
            </w:r>
          </w:p>
        </w:tc>
        <w:tc>
          <w:tcPr>
            <w:tcW w:w="1134" w:type="dxa"/>
            <w:tcBorders>
              <w:top w:val="single" w:sz="4" w:space="0" w:color="auto"/>
              <w:left w:val="single" w:sz="4" w:space="0" w:color="auto"/>
              <w:bottom w:val="single" w:sz="4" w:space="0" w:color="auto"/>
              <w:right w:val="single" w:sz="4" w:space="0" w:color="auto"/>
            </w:tcBorders>
            <w:hideMark/>
          </w:tcPr>
          <w:p w14:paraId="176CD09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≥BB-/BB-/Ba3</w:t>
            </w:r>
          </w:p>
        </w:tc>
        <w:tc>
          <w:tcPr>
            <w:tcW w:w="1276" w:type="dxa"/>
            <w:gridSpan w:val="2"/>
            <w:tcBorders>
              <w:top w:val="single" w:sz="4" w:space="0" w:color="auto"/>
              <w:left w:val="single" w:sz="4" w:space="0" w:color="auto"/>
              <w:bottom w:val="single" w:sz="4" w:space="0" w:color="auto"/>
              <w:right w:val="single" w:sz="4" w:space="0" w:color="auto"/>
            </w:tcBorders>
            <w:hideMark/>
          </w:tcPr>
          <w:p w14:paraId="448A2A22"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&lt;BB-/BB-/Ba3</w:t>
            </w:r>
          </w:p>
        </w:tc>
        <w:tc>
          <w:tcPr>
            <w:tcW w:w="1021" w:type="dxa"/>
            <w:tcBorders>
              <w:top w:val="single" w:sz="4" w:space="0" w:color="auto"/>
              <w:left w:val="single" w:sz="4" w:space="0" w:color="auto"/>
              <w:bottom w:val="single" w:sz="4" w:space="0" w:color="auto"/>
              <w:right w:val="single" w:sz="4" w:space="0" w:color="auto"/>
            </w:tcBorders>
            <w:hideMark/>
          </w:tcPr>
          <w:p w14:paraId="037F43EE" w14:textId="77777777" w:rsidR="00890678" w:rsidRPr="00890678" w:rsidRDefault="00890678" w:rsidP="00890678">
            <w:pPr>
              <w:autoSpaceDE w:val="0"/>
              <w:autoSpaceDN w:val="0"/>
              <w:adjustRightInd w:val="0"/>
              <w:jc w:val="center"/>
              <w:rPr>
                <w:rFonts w:eastAsia="Calibri"/>
                <w:color w:val="000000"/>
                <w:lang w:eastAsia="en-US"/>
              </w:rPr>
            </w:pPr>
            <w:r w:rsidRPr="00890678">
              <w:rPr>
                <w:sz w:val="16"/>
                <w:szCs w:val="16"/>
              </w:rPr>
              <w:t>нет рейтинга</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45DB250" w14:textId="77777777" w:rsidR="00890678" w:rsidRPr="00890678" w:rsidRDefault="00890678" w:rsidP="00890678">
            <w:pPr>
              <w:rPr>
                <w:rFonts w:eastAsia="Calibri"/>
                <w:color w:val="000000"/>
                <w:lang w:eastAsia="en-US"/>
              </w:rPr>
            </w:pPr>
          </w:p>
        </w:tc>
      </w:tr>
    </w:tbl>
    <w:p w14:paraId="4D6C5323" w14:textId="77777777" w:rsidR="00890678" w:rsidRPr="00890678" w:rsidRDefault="00890678" w:rsidP="00890678">
      <w:pPr>
        <w:rPr>
          <w:b/>
          <w:sz w:val="32"/>
          <w:szCs w:val="28"/>
        </w:rPr>
        <w:sectPr w:rsidR="00890678" w:rsidRPr="00890678">
          <w:pgSz w:w="16840" w:h="11907" w:orient="landscape"/>
          <w:pgMar w:top="851" w:right="851" w:bottom="1276" w:left="851" w:header="720" w:footer="403" w:gutter="0"/>
          <w:cols w:space="720"/>
        </w:sectPr>
      </w:pPr>
    </w:p>
    <w:p w14:paraId="4FBE4D31" w14:textId="77777777" w:rsidR="00890678" w:rsidRPr="00890678" w:rsidRDefault="00890678" w:rsidP="00890678">
      <w:pPr>
        <w:ind w:firstLine="567"/>
        <w:jc w:val="center"/>
        <w:rPr>
          <w:b/>
          <w:sz w:val="32"/>
          <w:szCs w:val="28"/>
        </w:rPr>
      </w:pPr>
      <w:r w:rsidRPr="00890678">
        <w:rPr>
          <w:b/>
          <w:sz w:val="32"/>
          <w:szCs w:val="28"/>
        </w:rPr>
        <w:t xml:space="preserve">ТРЕБОВАНИЯ К ПРЕДСТАВЛЕНИЮ ИНФОРМАЦИИ </w:t>
      </w:r>
    </w:p>
    <w:p w14:paraId="52A424B8" w14:textId="77777777" w:rsidR="00890678" w:rsidRPr="00890678" w:rsidRDefault="00890678" w:rsidP="00890678">
      <w:pPr>
        <w:ind w:firstLine="567"/>
        <w:jc w:val="center"/>
        <w:rPr>
          <w:b/>
          <w:sz w:val="32"/>
          <w:szCs w:val="28"/>
        </w:rPr>
      </w:pPr>
      <w:r w:rsidRPr="00890678">
        <w:rPr>
          <w:b/>
          <w:sz w:val="32"/>
          <w:szCs w:val="28"/>
        </w:rPr>
        <w:t>НА АККРЕДИТАЦИЮ</w:t>
      </w:r>
    </w:p>
    <w:p w14:paraId="7E219177" w14:textId="77777777" w:rsidR="00890678" w:rsidRPr="00890678" w:rsidRDefault="00890678" w:rsidP="00890678">
      <w:pPr>
        <w:ind w:firstLine="709"/>
        <w:jc w:val="both"/>
        <w:rPr>
          <w:sz w:val="24"/>
          <w:szCs w:val="24"/>
        </w:rPr>
      </w:pPr>
    </w:p>
    <w:p w14:paraId="68D66E46" w14:textId="77777777" w:rsidR="00890678" w:rsidRPr="00890678" w:rsidRDefault="00890678" w:rsidP="00890678">
      <w:pPr>
        <w:ind w:firstLine="709"/>
        <w:jc w:val="both"/>
        <w:rPr>
          <w:b/>
          <w:sz w:val="24"/>
          <w:szCs w:val="24"/>
        </w:rPr>
      </w:pPr>
      <w:r w:rsidRPr="00890678">
        <w:rPr>
          <w:b/>
          <w:sz w:val="24"/>
          <w:szCs w:val="24"/>
        </w:rPr>
        <w:t xml:space="preserve">1. Язык представления документов на аккредитацию. </w:t>
      </w:r>
    </w:p>
    <w:p w14:paraId="055170F0" w14:textId="77777777" w:rsidR="00890678" w:rsidRPr="00890678" w:rsidRDefault="00890678" w:rsidP="00890678">
      <w:pPr>
        <w:ind w:firstLine="709"/>
        <w:jc w:val="both"/>
        <w:rPr>
          <w:sz w:val="24"/>
          <w:szCs w:val="24"/>
        </w:rPr>
      </w:pPr>
      <w:r w:rsidRPr="0089067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066642E" w14:textId="77777777" w:rsidR="00890678" w:rsidRPr="00890678" w:rsidRDefault="00890678" w:rsidP="00890678">
      <w:pPr>
        <w:ind w:firstLine="709"/>
        <w:jc w:val="both"/>
        <w:rPr>
          <w:sz w:val="24"/>
          <w:szCs w:val="24"/>
        </w:rPr>
      </w:pPr>
    </w:p>
    <w:p w14:paraId="131E0D02" w14:textId="77777777" w:rsidR="00890678" w:rsidRPr="00890678" w:rsidRDefault="00890678" w:rsidP="00890678">
      <w:pPr>
        <w:ind w:firstLine="709"/>
        <w:jc w:val="both"/>
        <w:rPr>
          <w:b/>
          <w:sz w:val="24"/>
          <w:szCs w:val="24"/>
        </w:rPr>
      </w:pPr>
      <w:r w:rsidRPr="00890678">
        <w:rPr>
          <w:b/>
          <w:sz w:val="24"/>
          <w:szCs w:val="24"/>
        </w:rPr>
        <w:t>2. Анкета-заявка на аккредитацию и подтверждение согласия на обработку персональных данных.</w:t>
      </w:r>
    </w:p>
    <w:p w14:paraId="02E5C678" w14:textId="77777777" w:rsidR="00890678" w:rsidRPr="00890678" w:rsidRDefault="00890678" w:rsidP="00890678">
      <w:pPr>
        <w:ind w:firstLine="709"/>
        <w:jc w:val="both"/>
        <w:rPr>
          <w:sz w:val="24"/>
          <w:szCs w:val="24"/>
        </w:rPr>
      </w:pPr>
      <w:r w:rsidRPr="00890678">
        <w:rPr>
          <w:sz w:val="24"/>
          <w:szCs w:val="24"/>
        </w:rPr>
        <w:t xml:space="preserve">Участнику закупки необходимо представить заполненные и подписанные документы: </w:t>
      </w:r>
    </w:p>
    <w:p w14:paraId="43FB9AAC" w14:textId="77777777" w:rsidR="00890678" w:rsidRPr="00890678" w:rsidRDefault="00890678" w:rsidP="00890678">
      <w:pPr>
        <w:ind w:firstLine="709"/>
        <w:jc w:val="both"/>
        <w:rPr>
          <w:sz w:val="24"/>
          <w:szCs w:val="24"/>
        </w:rPr>
      </w:pPr>
      <w:r w:rsidRPr="00890678">
        <w:rPr>
          <w:sz w:val="24"/>
          <w:szCs w:val="24"/>
        </w:rPr>
        <w:t xml:space="preserve">Анкета-заявка по установленной форме; </w:t>
      </w:r>
    </w:p>
    <w:p w14:paraId="2669915B" w14:textId="77777777" w:rsidR="00890678" w:rsidRPr="00890678" w:rsidRDefault="00890678" w:rsidP="00890678">
      <w:pPr>
        <w:ind w:firstLine="709"/>
        <w:jc w:val="both"/>
        <w:rPr>
          <w:sz w:val="24"/>
          <w:szCs w:val="24"/>
        </w:rPr>
      </w:pPr>
      <w:r w:rsidRPr="0089067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3AFA0482" w14:textId="77777777" w:rsidR="00890678" w:rsidRPr="00890678" w:rsidRDefault="00890678" w:rsidP="00890678">
      <w:pPr>
        <w:ind w:firstLine="709"/>
        <w:jc w:val="both"/>
        <w:rPr>
          <w:sz w:val="24"/>
          <w:szCs w:val="24"/>
        </w:rPr>
      </w:pPr>
      <w:r w:rsidRPr="0089067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248BCEC3" w14:textId="77777777" w:rsidR="00890678" w:rsidRPr="00890678" w:rsidRDefault="00890678" w:rsidP="00890678">
      <w:pPr>
        <w:ind w:firstLine="709"/>
        <w:jc w:val="both"/>
        <w:rPr>
          <w:sz w:val="24"/>
          <w:szCs w:val="24"/>
        </w:rPr>
      </w:pPr>
    </w:p>
    <w:p w14:paraId="2287D905" w14:textId="77777777" w:rsidR="00890678" w:rsidRPr="00890678" w:rsidRDefault="00890678" w:rsidP="00890678">
      <w:pPr>
        <w:ind w:firstLine="709"/>
        <w:jc w:val="both"/>
        <w:rPr>
          <w:b/>
          <w:sz w:val="24"/>
          <w:szCs w:val="24"/>
        </w:rPr>
      </w:pPr>
      <w:r w:rsidRPr="00890678">
        <w:rPr>
          <w:b/>
          <w:sz w:val="24"/>
          <w:szCs w:val="24"/>
        </w:rPr>
        <w:t>3. Прилагаемые к анкете-заявке документы.</w:t>
      </w:r>
    </w:p>
    <w:p w14:paraId="509D67E9" w14:textId="77777777" w:rsidR="00890678" w:rsidRPr="00890678" w:rsidRDefault="00890678" w:rsidP="00890678">
      <w:pPr>
        <w:ind w:firstLine="709"/>
        <w:jc w:val="both"/>
        <w:rPr>
          <w:sz w:val="24"/>
          <w:szCs w:val="24"/>
        </w:rPr>
      </w:pPr>
      <w:r w:rsidRPr="00890678">
        <w:rPr>
          <w:sz w:val="24"/>
          <w:szCs w:val="24"/>
        </w:rPr>
        <w:t xml:space="preserve">В составе приложений к анкете-заявке Участники закупки при аккредитации представляют следующие документы: </w:t>
      </w:r>
    </w:p>
    <w:p w14:paraId="41A84058" w14:textId="77777777" w:rsidR="00890678" w:rsidRPr="00890678" w:rsidRDefault="00890678" w:rsidP="00890678">
      <w:pPr>
        <w:ind w:firstLine="709"/>
        <w:jc w:val="both"/>
        <w:rPr>
          <w:sz w:val="24"/>
          <w:szCs w:val="24"/>
        </w:rPr>
      </w:pPr>
      <w:r w:rsidRPr="00890678">
        <w:rPr>
          <w:sz w:val="24"/>
          <w:szCs w:val="24"/>
        </w:rPr>
        <w:t>3.1. Регистрационные и иные документы.</w:t>
      </w:r>
    </w:p>
    <w:p w14:paraId="6EB93C9E" w14:textId="77777777" w:rsidR="00890678" w:rsidRPr="00890678" w:rsidRDefault="00890678" w:rsidP="00890678">
      <w:pPr>
        <w:ind w:firstLine="709"/>
        <w:jc w:val="both"/>
        <w:rPr>
          <w:sz w:val="24"/>
          <w:szCs w:val="24"/>
        </w:rPr>
      </w:pPr>
      <w:r w:rsidRPr="00890678">
        <w:rPr>
          <w:sz w:val="24"/>
          <w:szCs w:val="24"/>
        </w:rPr>
        <w:t xml:space="preserve">3.1.1. Для резидентов Российской Федерации — юридических лиц: </w:t>
      </w:r>
    </w:p>
    <w:p w14:paraId="535772A2"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Устава; </w:t>
      </w:r>
    </w:p>
    <w:p w14:paraId="5CD586CB"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06A100B4"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69A49C88"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6B15EE83"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436C0104" w14:textId="77777777" w:rsidR="00890678" w:rsidRPr="00890678" w:rsidRDefault="00890678" w:rsidP="00890678">
      <w:pPr>
        <w:ind w:firstLine="709"/>
        <w:jc w:val="both"/>
        <w:rPr>
          <w:sz w:val="24"/>
          <w:szCs w:val="24"/>
        </w:rPr>
      </w:pPr>
      <w:r w:rsidRPr="0089067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216FBFCF" w14:textId="77777777" w:rsidR="00890678" w:rsidRPr="00890678" w:rsidRDefault="00890678" w:rsidP="00890678">
      <w:pPr>
        <w:ind w:firstLine="709"/>
        <w:jc w:val="both"/>
        <w:rPr>
          <w:sz w:val="24"/>
          <w:szCs w:val="24"/>
        </w:rPr>
      </w:pPr>
      <w:r w:rsidRPr="00890678">
        <w:rPr>
          <w:sz w:val="24"/>
          <w:szCs w:val="24"/>
        </w:rPr>
        <w:t>Требования к представлению информации на аккредитацию.</w:t>
      </w:r>
    </w:p>
    <w:p w14:paraId="571E3B5E" w14:textId="77777777" w:rsidR="00890678" w:rsidRPr="00890678" w:rsidRDefault="00890678" w:rsidP="00890678">
      <w:pPr>
        <w:ind w:firstLine="709"/>
        <w:jc w:val="both"/>
        <w:rPr>
          <w:sz w:val="24"/>
          <w:szCs w:val="24"/>
        </w:rPr>
      </w:pPr>
      <w:r w:rsidRPr="0089067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DD876D1"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452F875" w14:textId="77777777" w:rsidR="00890678" w:rsidRPr="00890678" w:rsidRDefault="00890678" w:rsidP="00890678">
      <w:pPr>
        <w:ind w:firstLine="709"/>
        <w:jc w:val="both"/>
        <w:rPr>
          <w:sz w:val="24"/>
          <w:szCs w:val="24"/>
        </w:rPr>
      </w:pPr>
      <w:r w:rsidRPr="0089067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E1273BF" w14:textId="77777777" w:rsidR="00890678" w:rsidRPr="00890678" w:rsidRDefault="00890678" w:rsidP="00890678">
      <w:pPr>
        <w:ind w:firstLine="709"/>
        <w:jc w:val="both"/>
        <w:rPr>
          <w:sz w:val="24"/>
          <w:szCs w:val="24"/>
        </w:rPr>
      </w:pPr>
      <w:r w:rsidRPr="00890678">
        <w:rPr>
          <w:sz w:val="24"/>
          <w:szCs w:val="24"/>
        </w:rPr>
        <w:t xml:space="preserve">3.1.2. Для резидентов Российской Федерации — индивидуальных предпринимателей: </w:t>
      </w:r>
    </w:p>
    <w:p w14:paraId="54EF5F05" w14:textId="77777777" w:rsidR="00890678" w:rsidRPr="00890678" w:rsidRDefault="00890678" w:rsidP="00890678">
      <w:pPr>
        <w:ind w:firstLine="709"/>
        <w:jc w:val="both"/>
        <w:rPr>
          <w:sz w:val="24"/>
          <w:szCs w:val="24"/>
        </w:rPr>
      </w:pPr>
      <w:r w:rsidRPr="0089067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E1D2DBC" w14:textId="77777777" w:rsidR="00890678" w:rsidRPr="00890678" w:rsidRDefault="00890678" w:rsidP="00890678">
      <w:pPr>
        <w:ind w:firstLine="709"/>
        <w:jc w:val="both"/>
        <w:rPr>
          <w:sz w:val="24"/>
          <w:szCs w:val="24"/>
        </w:rPr>
      </w:pPr>
      <w:r w:rsidRPr="00890678">
        <w:rPr>
          <w:sz w:val="24"/>
          <w:szCs w:val="24"/>
        </w:rPr>
        <w:t xml:space="preserve">Заверенная печатью (при наличии) и подписью копия свидетельства о постановке на налоговый учет; </w:t>
      </w:r>
    </w:p>
    <w:p w14:paraId="40708D38" w14:textId="77777777" w:rsidR="00890678" w:rsidRPr="00890678" w:rsidRDefault="00890678" w:rsidP="00890678">
      <w:pPr>
        <w:ind w:firstLine="709"/>
        <w:jc w:val="both"/>
        <w:rPr>
          <w:sz w:val="24"/>
          <w:szCs w:val="24"/>
        </w:rPr>
      </w:pPr>
      <w:r w:rsidRPr="00890678">
        <w:rPr>
          <w:sz w:val="24"/>
          <w:szCs w:val="24"/>
        </w:rPr>
        <w:t xml:space="preserve">Копия общегражданского паспорта индивидуального предпринимателя; </w:t>
      </w:r>
    </w:p>
    <w:p w14:paraId="38E66400" w14:textId="77777777" w:rsidR="00890678" w:rsidRPr="00890678" w:rsidRDefault="00890678" w:rsidP="00890678">
      <w:pPr>
        <w:ind w:firstLine="709"/>
        <w:jc w:val="both"/>
        <w:rPr>
          <w:sz w:val="24"/>
          <w:szCs w:val="24"/>
        </w:rPr>
      </w:pPr>
      <w:r w:rsidRPr="0089067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799738DA" w14:textId="77777777" w:rsidR="00890678" w:rsidRPr="00890678" w:rsidRDefault="00890678" w:rsidP="00890678">
      <w:pPr>
        <w:ind w:firstLine="709"/>
        <w:jc w:val="both"/>
        <w:rPr>
          <w:sz w:val="24"/>
          <w:szCs w:val="24"/>
        </w:rPr>
      </w:pPr>
      <w:r w:rsidRPr="00890678">
        <w:rPr>
          <w:sz w:val="24"/>
          <w:szCs w:val="24"/>
        </w:rPr>
        <w:t xml:space="preserve">3.1.3. Для нерезидентов Российской Федерации: </w:t>
      </w:r>
    </w:p>
    <w:p w14:paraId="396CEFC4" w14:textId="77777777" w:rsidR="00890678" w:rsidRPr="00890678" w:rsidRDefault="00890678" w:rsidP="00890678">
      <w:pPr>
        <w:ind w:firstLine="709"/>
        <w:jc w:val="both"/>
        <w:rPr>
          <w:sz w:val="24"/>
          <w:szCs w:val="24"/>
        </w:rPr>
      </w:pPr>
      <w:r w:rsidRPr="0089067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233713B0" w14:textId="77777777" w:rsidR="00890678" w:rsidRPr="00890678" w:rsidRDefault="00890678" w:rsidP="00890678">
      <w:pPr>
        <w:ind w:firstLine="709"/>
        <w:jc w:val="both"/>
        <w:rPr>
          <w:sz w:val="24"/>
          <w:szCs w:val="24"/>
        </w:rPr>
      </w:pPr>
      <w:r w:rsidRPr="0089067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2FB067B" w14:textId="77777777" w:rsidR="00890678" w:rsidRPr="00890678" w:rsidRDefault="00890678" w:rsidP="00890678">
      <w:pPr>
        <w:ind w:firstLine="709"/>
        <w:jc w:val="both"/>
        <w:rPr>
          <w:sz w:val="24"/>
          <w:szCs w:val="24"/>
        </w:rPr>
      </w:pPr>
      <w:r w:rsidRPr="0089067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4334515C" w14:textId="77777777" w:rsidR="00890678" w:rsidRPr="00890678" w:rsidRDefault="00890678" w:rsidP="00890678">
      <w:pPr>
        <w:ind w:firstLine="709"/>
        <w:jc w:val="both"/>
        <w:rPr>
          <w:sz w:val="24"/>
          <w:szCs w:val="24"/>
        </w:rPr>
      </w:pPr>
      <w:r w:rsidRPr="00890678">
        <w:rPr>
          <w:sz w:val="24"/>
          <w:szCs w:val="24"/>
        </w:rPr>
        <w:t xml:space="preserve">Сведения о цепочке собственников, включая конечных бенефициаров по установленной форме; </w:t>
      </w:r>
    </w:p>
    <w:p w14:paraId="4922047F" w14:textId="77777777" w:rsidR="00890678" w:rsidRPr="00890678" w:rsidRDefault="00890678" w:rsidP="00890678">
      <w:pPr>
        <w:ind w:firstLine="709"/>
        <w:jc w:val="both"/>
        <w:rPr>
          <w:sz w:val="24"/>
          <w:szCs w:val="24"/>
        </w:rPr>
      </w:pPr>
      <w:r w:rsidRPr="0089067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39136051" w14:textId="77777777" w:rsidR="00890678" w:rsidRPr="00890678" w:rsidRDefault="00890678" w:rsidP="00890678">
      <w:pPr>
        <w:ind w:firstLine="709"/>
        <w:jc w:val="both"/>
        <w:rPr>
          <w:sz w:val="24"/>
          <w:szCs w:val="24"/>
        </w:rPr>
      </w:pPr>
    </w:p>
    <w:p w14:paraId="3762D7A5" w14:textId="77777777" w:rsidR="00890678" w:rsidRPr="00890678" w:rsidRDefault="00890678" w:rsidP="00890678">
      <w:pPr>
        <w:ind w:firstLine="709"/>
        <w:jc w:val="both"/>
        <w:rPr>
          <w:b/>
          <w:sz w:val="24"/>
          <w:szCs w:val="24"/>
        </w:rPr>
      </w:pPr>
      <w:r w:rsidRPr="00890678">
        <w:rPr>
          <w:b/>
          <w:sz w:val="24"/>
          <w:szCs w:val="24"/>
        </w:rPr>
        <w:t xml:space="preserve">3.2. Финансовая информация для проверки уровня финансового состояния </w:t>
      </w:r>
    </w:p>
    <w:p w14:paraId="65F7B513" w14:textId="77777777" w:rsidR="00890678" w:rsidRPr="00890678" w:rsidRDefault="00890678" w:rsidP="00890678">
      <w:pPr>
        <w:ind w:firstLine="709"/>
        <w:jc w:val="both"/>
        <w:rPr>
          <w:sz w:val="24"/>
          <w:szCs w:val="24"/>
        </w:rPr>
      </w:pPr>
      <w:r w:rsidRPr="0089067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6AEA7576" w14:textId="77777777" w:rsidR="00890678" w:rsidRPr="00890678" w:rsidRDefault="00890678" w:rsidP="00890678">
      <w:pPr>
        <w:ind w:firstLine="709"/>
        <w:jc w:val="both"/>
        <w:rPr>
          <w:sz w:val="24"/>
          <w:szCs w:val="24"/>
        </w:rPr>
      </w:pPr>
      <w:r w:rsidRPr="00890678">
        <w:rPr>
          <w:sz w:val="24"/>
          <w:szCs w:val="24"/>
        </w:rPr>
        <w:t xml:space="preserve">3.2.1.1. Финансовая отчетность за последние 3 (Три) года (с отметкой налоговых органов о принятии): </w:t>
      </w:r>
    </w:p>
    <w:p w14:paraId="3FA92EB9" w14:textId="77777777" w:rsidR="00890678" w:rsidRPr="00890678" w:rsidRDefault="00890678" w:rsidP="00C646EF">
      <w:pPr>
        <w:numPr>
          <w:ilvl w:val="0"/>
          <w:numId w:val="32"/>
        </w:numPr>
        <w:contextualSpacing/>
        <w:jc w:val="both"/>
        <w:rPr>
          <w:sz w:val="24"/>
          <w:szCs w:val="24"/>
        </w:rPr>
      </w:pPr>
      <w:r w:rsidRPr="00890678">
        <w:rPr>
          <w:sz w:val="24"/>
          <w:szCs w:val="24"/>
        </w:rPr>
        <w:t xml:space="preserve">Форма 0710001 по ОКУД – Бухгалтерский баланс; </w:t>
      </w:r>
    </w:p>
    <w:p w14:paraId="5872369D" w14:textId="77777777" w:rsidR="00890678" w:rsidRPr="00890678" w:rsidRDefault="00890678" w:rsidP="00C646EF">
      <w:pPr>
        <w:numPr>
          <w:ilvl w:val="0"/>
          <w:numId w:val="32"/>
        </w:numPr>
        <w:contextualSpacing/>
        <w:jc w:val="both"/>
        <w:rPr>
          <w:sz w:val="24"/>
          <w:szCs w:val="24"/>
        </w:rPr>
      </w:pPr>
      <w:r w:rsidRPr="00890678">
        <w:rPr>
          <w:sz w:val="24"/>
          <w:szCs w:val="24"/>
        </w:rPr>
        <w:t xml:space="preserve">Форма 0710002 по ОКУД – Отчет о финансовых результатах. </w:t>
      </w:r>
    </w:p>
    <w:p w14:paraId="30A602D9" w14:textId="77777777" w:rsidR="00890678" w:rsidRPr="00890678" w:rsidRDefault="00890678" w:rsidP="00C646EF">
      <w:pPr>
        <w:numPr>
          <w:ilvl w:val="0"/>
          <w:numId w:val="32"/>
        </w:numPr>
        <w:contextualSpacing/>
        <w:jc w:val="both"/>
        <w:rPr>
          <w:sz w:val="24"/>
          <w:szCs w:val="24"/>
        </w:rPr>
      </w:pPr>
      <w:r w:rsidRPr="00890678">
        <w:rPr>
          <w:sz w:val="24"/>
          <w:szCs w:val="24"/>
        </w:rPr>
        <w:t xml:space="preserve">Форма 0710003 по ОКУД – отчет об изменениях капитала. </w:t>
      </w:r>
    </w:p>
    <w:p w14:paraId="6BC80231" w14:textId="77777777" w:rsidR="00890678" w:rsidRPr="00890678" w:rsidRDefault="00890678" w:rsidP="00890678">
      <w:pPr>
        <w:ind w:firstLine="709"/>
        <w:jc w:val="both"/>
        <w:rPr>
          <w:sz w:val="24"/>
          <w:szCs w:val="24"/>
        </w:rPr>
      </w:pPr>
    </w:p>
    <w:p w14:paraId="7308F6F4" w14:textId="77777777" w:rsidR="00890678" w:rsidRPr="00890678" w:rsidRDefault="00890678" w:rsidP="00890678">
      <w:pPr>
        <w:ind w:firstLine="709"/>
        <w:jc w:val="both"/>
        <w:rPr>
          <w:sz w:val="24"/>
          <w:szCs w:val="24"/>
        </w:rPr>
      </w:pPr>
      <w:r w:rsidRPr="0089067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F6D0DF" w14:textId="77777777" w:rsidR="00890678" w:rsidRPr="00890678" w:rsidRDefault="00890678" w:rsidP="00C646EF">
      <w:pPr>
        <w:numPr>
          <w:ilvl w:val="0"/>
          <w:numId w:val="33"/>
        </w:numPr>
        <w:contextualSpacing/>
        <w:jc w:val="both"/>
        <w:rPr>
          <w:sz w:val="24"/>
          <w:szCs w:val="24"/>
        </w:rPr>
      </w:pPr>
      <w:r w:rsidRPr="00890678">
        <w:rPr>
          <w:sz w:val="24"/>
          <w:szCs w:val="24"/>
        </w:rPr>
        <w:t xml:space="preserve">Форма 0710001 по ОКУД – Бухгалтерский баланс; </w:t>
      </w:r>
    </w:p>
    <w:p w14:paraId="4CB7D9F2" w14:textId="77777777" w:rsidR="00890678" w:rsidRPr="00890678" w:rsidRDefault="00890678" w:rsidP="00C646EF">
      <w:pPr>
        <w:numPr>
          <w:ilvl w:val="0"/>
          <w:numId w:val="33"/>
        </w:numPr>
        <w:contextualSpacing/>
        <w:jc w:val="both"/>
        <w:rPr>
          <w:sz w:val="24"/>
          <w:szCs w:val="24"/>
        </w:rPr>
      </w:pPr>
      <w:r w:rsidRPr="00890678">
        <w:rPr>
          <w:sz w:val="24"/>
          <w:szCs w:val="24"/>
        </w:rPr>
        <w:t xml:space="preserve">Форма 0710002 по ОКУД – Отчет о финансовых результатах. </w:t>
      </w:r>
    </w:p>
    <w:p w14:paraId="4430F813" w14:textId="77777777" w:rsidR="00890678" w:rsidRPr="00890678" w:rsidRDefault="00890678" w:rsidP="00890678">
      <w:pPr>
        <w:ind w:firstLine="709"/>
        <w:jc w:val="both"/>
        <w:rPr>
          <w:sz w:val="24"/>
          <w:szCs w:val="24"/>
        </w:rPr>
      </w:pPr>
      <w:r w:rsidRPr="00890678">
        <w:rPr>
          <w:sz w:val="24"/>
          <w:szCs w:val="24"/>
        </w:rPr>
        <w:t xml:space="preserve">3.2.2. Для нерезидентов Российской Федерации (отчетность по стандартам IAS): </w:t>
      </w:r>
    </w:p>
    <w:p w14:paraId="25A9BE9B" w14:textId="77777777" w:rsidR="00890678" w:rsidRPr="00890678" w:rsidRDefault="00890678" w:rsidP="00C646EF">
      <w:pPr>
        <w:numPr>
          <w:ilvl w:val="0"/>
          <w:numId w:val="34"/>
        </w:numPr>
        <w:contextualSpacing/>
        <w:jc w:val="both"/>
        <w:rPr>
          <w:sz w:val="24"/>
          <w:szCs w:val="24"/>
        </w:rPr>
      </w:pPr>
      <w:r w:rsidRPr="0089067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7C0201A5" w14:textId="77777777" w:rsidR="00890678" w:rsidRPr="00890678" w:rsidRDefault="00890678" w:rsidP="00C646EF">
      <w:pPr>
        <w:numPr>
          <w:ilvl w:val="0"/>
          <w:numId w:val="34"/>
        </w:numPr>
        <w:contextualSpacing/>
        <w:jc w:val="both"/>
        <w:rPr>
          <w:sz w:val="24"/>
          <w:szCs w:val="24"/>
          <w:lang w:val="en-US"/>
        </w:rPr>
      </w:pPr>
      <w:r w:rsidRPr="00890678">
        <w:rPr>
          <w:sz w:val="24"/>
          <w:szCs w:val="24"/>
          <w:lang w:val="en-US"/>
        </w:rPr>
        <w:t>Consolidated Balance Sheet (</w:t>
      </w:r>
      <w:r w:rsidRPr="00890678">
        <w:rPr>
          <w:sz w:val="24"/>
          <w:szCs w:val="24"/>
        </w:rPr>
        <w:t>Бухгалтерский</w:t>
      </w:r>
      <w:r w:rsidRPr="00890678">
        <w:rPr>
          <w:sz w:val="24"/>
          <w:szCs w:val="24"/>
          <w:lang w:val="en-US"/>
        </w:rPr>
        <w:t xml:space="preserve"> </w:t>
      </w:r>
      <w:r w:rsidRPr="00890678">
        <w:rPr>
          <w:sz w:val="24"/>
          <w:szCs w:val="24"/>
        </w:rPr>
        <w:t>баланс</w:t>
      </w:r>
      <w:r w:rsidRPr="00890678">
        <w:rPr>
          <w:sz w:val="24"/>
          <w:szCs w:val="24"/>
          <w:lang w:val="en-US"/>
        </w:rPr>
        <w:t xml:space="preserve">); </w:t>
      </w:r>
    </w:p>
    <w:p w14:paraId="7405FFC3" w14:textId="77777777" w:rsidR="00890678" w:rsidRPr="00890678" w:rsidRDefault="00890678" w:rsidP="00C646EF">
      <w:pPr>
        <w:numPr>
          <w:ilvl w:val="0"/>
          <w:numId w:val="34"/>
        </w:numPr>
        <w:contextualSpacing/>
        <w:jc w:val="both"/>
        <w:rPr>
          <w:sz w:val="24"/>
          <w:szCs w:val="24"/>
        </w:rPr>
      </w:pPr>
      <w:r w:rsidRPr="00890678">
        <w:rPr>
          <w:sz w:val="24"/>
          <w:szCs w:val="24"/>
        </w:rPr>
        <w:t xml:space="preserve">Income Statement (Отчет о прибылях и убытках). </w:t>
      </w:r>
    </w:p>
    <w:p w14:paraId="2531E08A" w14:textId="77777777" w:rsidR="00890678" w:rsidRPr="00890678" w:rsidRDefault="00890678" w:rsidP="00890678">
      <w:pPr>
        <w:ind w:firstLine="709"/>
        <w:jc w:val="both"/>
        <w:rPr>
          <w:sz w:val="24"/>
          <w:szCs w:val="24"/>
        </w:rPr>
      </w:pPr>
      <w:r w:rsidRPr="00890678">
        <w:rPr>
          <w:sz w:val="24"/>
          <w:szCs w:val="24"/>
        </w:rPr>
        <w:t xml:space="preserve">3.2.3. Для нерезидентов Российской Федерации (иная форма отчетности): </w:t>
      </w:r>
    </w:p>
    <w:p w14:paraId="057FDBFD" w14:textId="77777777" w:rsidR="00890678" w:rsidRPr="00890678" w:rsidRDefault="00890678" w:rsidP="00890678">
      <w:pPr>
        <w:ind w:firstLine="709"/>
        <w:jc w:val="both"/>
        <w:rPr>
          <w:sz w:val="24"/>
          <w:szCs w:val="24"/>
        </w:rPr>
      </w:pPr>
      <w:r w:rsidRPr="0089067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52721D3" w14:textId="77777777" w:rsidR="00890678" w:rsidRPr="00890678" w:rsidRDefault="00890678" w:rsidP="00890678">
      <w:pPr>
        <w:ind w:firstLine="709"/>
        <w:jc w:val="both"/>
        <w:rPr>
          <w:sz w:val="24"/>
          <w:szCs w:val="24"/>
        </w:rPr>
      </w:pPr>
    </w:p>
    <w:p w14:paraId="194955E0" w14:textId="77777777" w:rsidR="00890678" w:rsidRPr="00890678" w:rsidRDefault="00890678" w:rsidP="00890678">
      <w:pPr>
        <w:ind w:firstLine="709"/>
        <w:jc w:val="both"/>
        <w:rPr>
          <w:b/>
          <w:sz w:val="24"/>
          <w:szCs w:val="24"/>
        </w:rPr>
      </w:pPr>
      <w:r w:rsidRPr="00890678">
        <w:rPr>
          <w:b/>
          <w:sz w:val="24"/>
          <w:szCs w:val="24"/>
        </w:rPr>
        <w:t xml:space="preserve">3.3. Прочие документы </w:t>
      </w:r>
    </w:p>
    <w:p w14:paraId="2D702B06" w14:textId="77777777" w:rsidR="00890678" w:rsidRPr="00890678" w:rsidRDefault="00890678" w:rsidP="00890678">
      <w:pPr>
        <w:ind w:firstLine="709"/>
        <w:jc w:val="both"/>
        <w:rPr>
          <w:sz w:val="24"/>
          <w:szCs w:val="24"/>
        </w:rPr>
      </w:pPr>
      <w:r w:rsidRPr="00890678">
        <w:rPr>
          <w:sz w:val="24"/>
          <w:szCs w:val="24"/>
        </w:rPr>
        <w:t xml:space="preserve">Участник закупки может дополнительно представить иные документы, характеризующие его деятельность: </w:t>
      </w:r>
    </w:p>
    <w:p w14:paraId="432F44F2" w14:textId="77777777" w:rsidR="00890678" w:rsidRPr="00890678" w:rsidRDefault="00890678" w:rsidP="00C646EF">
      <w:pPr>
        <w:numPr>
          <w:ilvl w:val="0"/>
          <w:numId w:val="35"/>
        </w:numPr>
        <w:contextualSpacing/>
        <w:jc w:val="both"/>
        <w:rPr>
          <w:sz w:val="24"/>
          <w:szCs w:val="24"/>
        </w:rPr>
      </w:pPr>
      <w:r w:rsidRPr="0089067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774C17F" w14:textId="77777777" w:rsidR="00890678" w:rsidRPr="00890678" w:rsidRDefault="00890678" w:rsidP="00C646EF">
      <w:pPr>
        <w:numPr>
          <w:ilvl w:val="0"/>
          <w:numId w:val="35"/>
        </w:numPr>
        <w:contextualSpacing/>
        <w:jc w:val="both"/>
        <w:rPr>
          <w:sz w:val="24"/>
          <w:szCs w:val="24"/>
        </w:rPr>
      </w:pPr>
      <w:r w:rsidRPr="0089067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252FE6DA" w14:textId="77777777" w:rsidR="00890678" w:rsidRPr="00890678" w:rsidRDefault="00890678" w:rsidP="00C646EF">
      <w:pPr>
        <w:numPr>
          <w:ilvl w:val="0"/>
          <w:numId w:val="35"/>
        </w:numPr>
        <w:contextualSpacing/>
        <w:jc w:val="both"/>
        <w:rPr>
          <w:sz w:val="24"/>
          <w:szCs w:val="24"/>
        </w:rPr>
      </w:pPr>
      <w:r w:rsidRPr="00890678">
        <w:rPr>
          <w:sz w:val="24"/>
          <w:szCs w:val="24"/>
        </w:rPr>
        <w:t xml:space="preserve">отзывы о работе Участника закупки от организаций (при наличии); </w:t>
      </w:r>
    </w:p>
    <w:p w14:paraId="39B7F823" w14:textId="77777777" w:rsidR="00890678" w:rsidRPr="00890678" w:rsidRDefault="00890678" w:rsidP="00C646EF">
      <w:pPr>
        <w:numPr>
          <w:ilvl w:val="0"/>
          <w:numId w:val="35"/>
        </w:numPr>
        <w:contextualSpacing/>
        <w:jc w:val="both"/>
        <w:rPr>
          <w:sz w:val="24"/>
          <w:szCs w:val="24"/>
        </w:rPr>
      </w:pPr>
      <w:r w:rsidRPr="0089067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61B7205E" w14:textId="77777777" w:rsidR="00890678" w:rsidRPr="00890678" w:rsidRDefault="00890678" w:rsidP="00C646EF">
      <w:pPr>
        <w:numPr>
          <w:ilvl w:val="0"/>
          <w:numId w:val="35"/>
        </w:numPr>
        <w:contextualSpacing/>
        <w:jc w:val="both"/>
        <w:rPr>
          <w:sz w:val="24"/>
          <w:szCs w:val="24"/>
        </w:rPr>
      </w:pPr>
      <w:r w:rsidRPr="00890678">
        <w:rPr>
          <w:sz w:val="24"/>
          <w:szCs w:val="24"/>
        </w:rPr>
        <w:t xml:space="preserve">прочие документы (на усмотрение Участника закупки). </w:t>
      </w:r>
    </w:p>
    <w:p w14:paraId="4961A531" w14:textId="77777777" w:rsidR="00890678" w:rsidRPr="00890678" w:rsidRDefault="00890678" w:rsidP="00890678">
      <w:pPr>
        <w:ind w:firstLine="709"/>
        <w:jc w:val="both"/>
        <w:rPr>
          <w:sz w:val="24"/>
          <w:szCs w:val="24"/>
        </w:rPr>
      </w:pPr>
    </w:p>
    <w:p w14:paraId="420B29FC" w14:textId="77777777" w:rsidR="00890678" w:rsidRPr="00890678" w:rsidRDefault="00890678" w:rsidP="00890678">
      <w:pPr>
        <w:ind w:firstLine="709"/>
        <w:jc w:val="both"/>
        <w:rPr>
          <w:b/>
          <w:sz w:val="24"/>
          <w:szCs w:val="24"/>
        </w:rPr>
      </w:pPr>
      <w:r w:rsidRPr="0089067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41567294" w14:textId="77777777" w:rsidR="00890678" w:rsidRPr="00890678" w:rsidRDefault="00890678" w:rsidP="00890678">
      <w:pPr>
        <w:ind w:firstLine="709"/>
        <w:jc w:val="both"/>
        <w:rPr>
          <w:sz w:val="24"/>
          <w:szCs w:val="24"/>
        </w:rPr>
      </w:pPr>
      <w:r w:rsidRPr="0089067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2C765CED" w14:textId="77777777" w:rsidR="00890678" w:rsidRPr="00890678" w:rsidRDefault="00890678" w:rsidP="00890678">
      <w:pPr>
        <w:ind w:firstLine="709"/>
        <w:jc w:val="both"/>
        <w:rPr>
          <w:sz w:val="24"/>
          <w:szCs w:val="24"/>
        </w:rPr>
      </w:pPr>
      <w:r w:rsidRPr="0089067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53D7BCAC" w14:textId="77777777" w:rsidR="00890678" w:rsidRPr="00890678" w:rsidRDefault="00890678" w:rsidP="00890678">
      <w:pPr>
        <w:ind w:firstLine="709"/>
        <w:jc w:val="both"/>
        <w:rPr>
          <w:sz w:val="24"/>
          <w:szCs w:val="24"/>
        </w:rPr>
      </w:pPr>
    </w:p>
    <w:p w14:paraId="166E04C1" w14:textId="77777777" w:rsidR="00890678" w:rsidRPr="00890678" w:rsidRDefault="00890678" w:rsidP="00890678">
      <w:pPr>
        <w:ind w:firstLine="709"/>
        <w:jc w:val="both"/>
        <w:rPr>
          <w:b/>
          <w:sz w:val="24"/>
          <w:szCs w:val="24"/>
        </w:rPr>
      </w:pPr>
      <w:r w:rsidRPr="00890678">
        <w:rPr>
          <w:b/>
          <w:sz w:val="24"/>
          <w:szCs w:val="24"/>
        </w:rPr>
        <w:t>3.5. Требования к оформлению документов, представляемых в электронном виде.</w:t>
      </w:r>
    </w:p>
    <w:p w14:paraId="15B913AB" w14:textId="77777777" w:rsidR="00890678" w:rsidRPr="00890678" w:rsidRDefault="00890678" w:rsidP="00890678">
      <w:pPr>
        <w:ind w:firstLine="709"/>
        <w:jc w:val="both"/>
        <w:rPr>
          <w:sz w:val="24"/>
          <w:szCs w:val="24"/>
        </w:rPr>
      </w:pPr>
      <w:r w:rsidRPr="0089067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78343965" w14:textId="77777777" w:rsidR="00890678" w:rsidRPr="00890678" w:rsidRDefault="00890678" w:rsidP="00890678">
      <w:pPr>
        <w:jc w:val="center"/>
        <w:rPr>
          <w:sz w:val="28"/>
          <w:szCs w:val="28"/>
        </w:rPr>
      </w:pPr>
      <w:r w:rsidRPr="00890678">
        <w:rPr>
          <w:sz w:val="28"/>
          <w:szCs w:val="28"/>
        </w:rPr>
        <w:br w:type="page"/>
      </w:r>
      <w:bookmarkStart w:id="93" w:name="_Toc398807147"/>
      <w:r w:rsidRPr="00890678">
        <w:rPr>
          <w:b/>
          <w:sz w:val="28"/>
          <w:szCs w:val="28"/>
        </w:rPr>
        <w:t>ФОРМА АНКЕТЫ-ЗАЯВКИ УЧАСТНИКА ЗАКУПКИ</w:t>
      </w:r>
      <w:r w:rsidRPr="00890678">
        <w:rPr>
          <w:b/>
          <w:sz w:val="28"/>
          <w:szCs w:val="28"/>
        </w:rPr>
        <w:tab/>
        <w:t xml:space="preserve"> НА АККРЕДИТАЦИЮ</w:t>
      </w:r>
      <w:bookmarkEnd w:id="93"/>
      <w:r w:rsidRPr="00890678">
        <w:rPr>
          <w:b/>
          <w:bCs/>
          <w:caps/>
          <w:szCs w:val="24"/>
          <w:vertAlign w:val="superscript"/>
        </w:rPr>
        <w:footnoteReference w:id="6"/>
      </w:r>
    </w:p>
    <w:p w14:paraId="068AD354" w14:textId="77777777" w:rsidR="00890678" w:rsidRPr="00890678" w:rsidRDefault="00890678" w:rsidP="00890678"/>
    <w:p w14:paraId="16D9E5E8" w14:textId="77777777" w:rsidR="00890678" w:rsidRPr="00890678" w:rsidRDefault="00890678" w:rsidP="00890678">
      <w:pPr>
        <w:pBdr>
          <w:top w:val="single" w:sz="4" w:space="1" w:color="auto"/>
        </w:pBdr>
        <w:shd w:val="clear" w:color="auto" w:fill="E0E0E0"/>
        <w:spacing w:before="120"/>
        <w:ind w:right="21"/>
        <w:jc w:val="center"/>
        <w:rPr>
          <w:b/>
          <w:bCs/>
          <w:color w:val="000000"/>
          <w:spacing w:val="36"/>
          <w:szCs w:val="22"/>
        </w:rPr>
      </w:pPr>
      <w:r w:rsidRPr="00890678">
        <w:rPr>
          <w:b/>
          <w:bCs/>
          <w:color w:val="000000"/>
          <w:spacing w:val="36"/>
          <w:szCs w:val="22"/>
        </w:rPr>
        <w:t>начало формы</w:t>
      </w:r>
    </w:p>
    <w:p w14:paraId="4055A516" w14:textId="77777777" w:rsidR="00890678" w:rsidRPr="00890678" w:rsidRDefault="00890678" w:rsidP="00890678">
      <w:pPr>
        <w:jc w:val="center"/>
        <w:rPr>
          <w:b/>
          <w:bCs/>
        </w:rPr>
      </w:pPr>
    </w:p>
    <w:p w14:paraId="30AB127D" w14:textId="77777777" w:rsidR="00890678" w:rsidRPr="00890678" w:rsidRDefault="00890678" w:rsidP="00890678">
      <w:pPr>
        <w:jc w:val="center"/>
        <w:rPr>
          <w:b/>
          <w:bCs/>
        </w:rPr>
      </w:pPr>
      <w:r w:rsidRPr="00890678">
        <w:rPr>
          <w:b/>
          <w:bCs/>
        </w:rPr>
        <w:t xml:space="preserve">АНКЕТА-ЗАЯВКА на аккредитацию </w:t>
      </w:r>
    </w:p>
    <w:p w14:paraId="2DF1028E" w14:textId="77777777" w:rsidR="00890678" w:rsidRPr="00890678" w:rsidRDefault="00890678" w:rsidP="00890678">
      <w:pPr>
        <w:jc w:val="center"/>
        <w:rPr>
          <w:b/>
          <w:bCs/>
        </w:rPr>
      </w:pPr>
      <w:r w:rsidRPr="00890678">
        <w:rPr>
          <w:b/>
          <w:bCs/>
        </w:rPr>
        <w:t xml:space="preserve">Участника закупки для нужд </w:t>
      </w:r>
      <w:r w:rsidRPr="00890678">
        <w:rPr>
          <w:b/>
        </w:rPr>
        <w:t>Автономной</w:t>
      </w:r>
      <w:r w:rsidRPr="00890678">
        <w:rPr>
          <w:b/>
          <w:bCs/>
        </w:rPr>
        <w:t xml:space="preserve"> некоммерческой организации</w:t>
      </w:r>
    </w:p>
    <w:p w14:paraId="11FBBD75" w14:textId="77777777" w:rsidR="00890678" w:rsidRPr="00890678" w:rsidRDefault="00890678" w:rsidP="00890678">
      <w:pPr>
        <w:jc w:val="center"/>
        <w:rPr>
          <w:b/>
          <w:bCs/>
        </w:rPr>
      </w:pPr>
      <w:r w:rsidRPr="00890678">
        <w:rPr>
          <w:b/>
          <w:bCs/>
        </w:rPr>
        <w:t xml:space="preserve"> «Агентство стратегических инициатив по продвижению новых проектов»</w:t>
      </w:r>
    </w:p>
    <w:p w14:paraId="019FEA01" w14:textId="77777777" w:rsidR="00890678" w:rsidRPr="00890678" w:rsidRDefault="00890678" w:rsidP="00890678"/>
    <w:p w14:paraId="6EE0DA30" w14:textId="77777777" w:rsidR="00890678" w:rsidRPr="00890678" w:rsidRDefault="00890678" w:rsidP="00C646EF">
      <w:pPr>
        <w:numPr>
          <w:ilvl w:val="0"/>
          <w:numId w:val="36"/>
        </w:numPr>
        <w:spacing w:line="276" w:lineRule="auto"/>
        <w:ind w:left="0" w:firstLine="0"/>
        <w:contextualSpacing/>
        <w:rPr>
          <w:sz w:val="22"/>
          <w:szCs w:val="22"/>
          <w:u w:val="single"/>
        </w:rPr>
      </w:pPr>
      <w:r w:rsidRPr="00890678">
        <w:rPr>
          <w:sz w:val="22"/>
          <w:szCs w:val="22"/>
        </w:rPr>
        <w:t xml:space="preserve">Наименование Участника закупки </w:t>
      </w:r>
      <w:r w:rsidRPr="00890678">
        <w:rPr>
          <w:i/>
          <w:iCs/>
          <w:color w:val="000000" w:themeColor="text1"/>
          <w:sz w:val="22"/>
          <w:szCs w:val="22"/>
        </w:rPr>
        <w:t>(полное и краткое наименование)</w:t>
      </w:r>
      <w:r w:rsidRPr="00890678">
        <w:rPr>
          <w:color w:val="000000" w:themeColor="text1"/>
          <w:sz w:val="22"/>
          <w:szCs w:val="22"/>
        </w:rPr>
        <w:t>:</w:t>
      </w:r>
    </w:p>
    <w:p w14:paraId="431F5BA0" w14:textId="77777777" w:rsidR="00890678" w:rsidRPr="00890678" w:rsidRDefault="00890678" w:rsidP="00890678">
      <w:pPr>
        <w:spacing w:after="120" w:line="276" w:lineRule="auto"/>
        <w:contextualSpacing/>
        <w:rPr>
          <w:sz w:val="22"/>
          <w:szCs w:val="22"/>
          <w:u w:val="single"/>
        </w:rPr>
      </w:pP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p>
    <w:p w14:paraId="250AD5A1" w14:textId="77777777" w:rsidR="00890678" w:rsidRPr="00890678" w:rsidRDefault="00890678" w:rsidP="00C646EF">
      <w:pPr>
        <w:numPr>
          <w:ilvl w:val="0"/>
          <w:numId w:val="36"/>
        </w:numPr>
        <w:spacing w:after="120" w:line="276" w:lineRule="auto"/>
        <w:ind w:left="0" w:firstLine="0"/>
        <w:contextualSpacing/>
        <w:jc w:val="both"/>
        <w:rPr>
          <w:bCs/>
          <w:sz w:val="22"/>
          <w:szCs w:val="22"/>
        </w:rPr>
      </w:pPr>
      <w:r w:rsidRPr="00890678">
        <w:rPr>
          <w:bCs/>
          <w:sz w:val="22"/>
          <w:szCs w:val="22"/>
        </w:rPr>
        <w:t xml:space="preserve">Прежнее название </w:t>
      </w:r>
      <w:r w:rsidRPr="00890678">
        <w:rPr>
          <w:sz w:val="22"/>
          <w:szCs w:val="22"/>
        </w:rPr>
        <w:t>Участника закупки</w:t>
      </w:r>
      <w:r w:rsidRPr="00890678">
        <w:rPr>
          <w:bCs/>
          <w:sz w:val="22"/>
          <w:szCs w:val="22"/>
        </w:rPr>
        <w:t xml:space="preserve">, если менялось перечислить названия и даты регистрации: </w:t>
      </w:r>
      <w:r w:rsidRPr="00890678">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90678" w:rsidRPr="00890678" w14:paraId="4AEAB224" w14:textId="77777777" w:rsidTr="00890678">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BB2466D" w14:textId="77777777" w:rsidR="00890678" w:rsidRPr="00890678" w:rsidRDefault="00890678" w:rsidP="00890678">
            <w:pPr>
              <w:jc w:val="center"/>
              <w:rPr>
                <w:b/>
                <w:sz w:val="16"/>
                <w:szCs w:val="22"/>
              </w:rPr>
            </w:pPr>
            <w:r w:rsidRPr="0089067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1447B44" w14:textId="77777777" w:rsidR="00890678" w:rsidRPr="00890678" w:rsidRDefault="00890678" w:rsidP="00890678">
            <w:pPr>
              <w:jc w:val="center"/>
              <w:rPr>
                <w:b/>
                <w:caps/>
                <w:sz w:val="16"/>
                <w:szCs w:val="22"/>
              </w:rPr>
            </w:pPr>
            <w:r w:rsidRPr="0089067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B39DE54" w14:textId="77777777" w:rsidR="00890678" w:rsidRPr="00890678" w:rsidRDefault="00890678" w:rsidP="00890678">
            <w:pPr>
              <w:jc w:val="center"/>
              <w:rPr>
                <w:b/>
                <w:caps/>
                <w:sz w:val="16"/>
                <w:szCs w:val="22"/>
              </w:rPr>
            </w:pPr>
            <w:r w:rsidRPr="0089067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6133BD2" w14:textId="77777777" w:rsidR="00890678" w:rsidRPr="00890678" w:rsidRDefault="00890678" w:rsidP="00890678">
            <w:pPr>
              <w:jc w:val="center"/>
              <w:rPr>
                <w:b/>
                <w:caps/>
                <w:sz w:val="16"/>
                <w:szCs w:val="22"/>
              </w:rPr>
            </w:pPr>
            <w:r w:rsidRPr="00890678">
              <w:rPr>
                <w:b/>
                <w:caps/>
                <w:sz w:val="16"/>
                <w:szCs w:val="22"/>
              </w:rPr>
              <w:t>Примечание</w:t>
            </w:r>
          </w:p>
        </w:tc>
      </w:tr>
      <w:tr w:rsidR="00890678" w:rsidRPr="00890678" w14:paraId="340EB745" w14:textId="77777777" w:rsidTr="00890678">
        <w:tc>
          <w:tcPr>
            <w:tcW w:w="693" w:type="dxa"/>
            <w:tcBorders>
              <w:top w:val="single" w:sz="12" w:space="0" w:color="auto"/>
              <w:left w:val="single" w:sz="12" w:space="0" w:color="auto"/>
              <w:bottom w:val="single" w:sz="4" w:space="0" w:color="auto"/>
              <w:right w:val="single" w:sz="4" w:space="0" w:color="auto"/>
            </w:tcBorders>
            <w:hideMark/>
          </w:tcPr>
          <w:p w14:paraId="28C0FA87" w14:textId="77777777" w:rsidR="00890678" w:rsidRPr="00890678" w:rsidRDefault="00890678" w:rsidP="00890678">
            <w:pPr>
              <w:rPr>
                <w:szCs w:val="22"/>
              </w:rPr>
            </w:pPr>
            <w:r w:rsidRPr="00890678">
              <w:rPr>
                <w:szCs w:val="22"/>
              </w:rPr>
              <w:t>1</w:t>
            </w:r>
          </w:p>
        </w:tc>
        <w:tc>
          <w:tcPr>
            <w:tcW w:w="1794" w:type="dxa"/>
            <w:tcBorders>
              <w:top w:val="single" w:sz="12" w:space="0" w:color="auto"/>
              <w:left w:val="single" w:sz="4" w:space="0" w:color="auto"/>
              <w:bottom w:val="single" w:sz="4" w:space="0" w:color="auto"/>
              <w:right w:val="single" w:sz="4" w:space="0" w:color="auto"/>
            </w:tcBorders>
          </w:tcPr>
          <w:p w14:paraId="0E57D2A8" w14:textId="77777777" w:rsidR="00890678" w:rsidRPr="00890678" w:rsidRDefault="00890678" w:rsidP="00890678">
            <w:pPr>
              <w:rPr>
                <w:szCs w:val="22"/>
              </w:rPr>
            </w:pPr>
          </w:p>
        </w:tc>
        <w:tc>
          <w:tcPr>
            <w:tcW w:w="5044" w:type="dxa"/>
            <w:tcBorders>
              <w:top w:val="single" w:sz="12" w:space="0" w:color="auto"/>
              <w:left w:val="single" w:sz="4" w:space="0" w:color="auto"/>
              <w:bottom w:val="single" w:sz="4" w:space="0" w:color="auto"/>
              <w:right w:val="single" w:sz="4" w:space="0" w:color="auto"/>
            </w:tcBorders>
          </w:tcPr>
          <w:p w14:paraId="5A3920B1" w14:textId="77777777" w:rsidR="00890678" w:rsidRPr="00890678" w:rsidRDefault="00890678" w:rsidP="00890678">
            <w:pPr>
              <w:rPr>
                <w:szCs w:val="22"/>
              </w:rPr>
            </w:pPr>
          </w:p>
        </w:tc>
        <w:tc>
          <w:tcPr>
            <w:tcW w:w="2324" w:type="dxa"/>
            <w:tcBorders>
              <w:top w:val="single" w:sz="12" w:space="0" w:color="auto"/>
              <w:left w:val="single" w:sz="4" w:space="0" w:color="auto"/>
              <w:bottom w:val="single" w:sz="4" w:space="0" w:color="auto"/>
              <w:right w:val="single" w:sz="12" w:space="0" w:color="auto"/>
            </w:tcBorders>
          </w:tcPr>
          <w:p w14:paraId="5CA7FFD7" w14:textId="77777777" w:rsidR="00890678" w:rsidRPr="00890678" w:rsidRDefault="00890678" w:rsidP="00890678">
            <w:pPr>
              <w:rPr>
                <w:szCs w:val="22"/>
              </w:rPr>
            </w:pPr>
          </w:p>
        </w:tc>
      </w:tr>
      <w:tr w:rsidR="00890678" w:rsidRPr="00890678" w14:paraId="0EB94B26" w14:textId="77777777" w:rsidTr="00890678">
        <w:tc>
          <w:tcPr>
            <w:tcW w:w="693" w:type="dxa"/>
            <w:tcBorders>
              <w:top w:val="single" w:sz="4" w:space="0" w:color="auto"/>
              <w:left w:val="single" w:sz="12" w:space="0" w:color="auto"/>
              <w:bottom w:val="single" w:sz="4" w:space="0" w:color="auto"/>
              <w:right w:val="single" w:sz="4" w:space="0" w:color="auto"/>
            </w:tcBorders>
            <w:hideMark/>
          </w:tcPr>
          <w:p w14:paraId="33999594" w14:textId="77777777" w:rsidR="00890678" w:rsidRPr="00890678" w:rsidRDefault="00890678" w:rsidP="00890678">
            <w:pPr>
              <w:rPr>
                <w:szCs w:val="22"/>
              </w:rPr>
            </w:pPr>
            <w:r w:rsidRPr="00890678">
              <w:rPr>
                <w:szCs w:val="22"/>
              </w:rPr>
              <w:t>2</w:t>
            </w:r>
          </w:p>
        </w:tc>
        <w:tc>
          <w:tcPr>
            <w:tcW w:w="1794" w:type="dxa"/>
            <w:tcBorders>
              <w:top w:val="single" w:sz="4" w:space="0" w:color="auto"/>
              <w:left w:val="single" w:sz="4" w:space="0" w:color="auto"/>
              <w:bottom w:val="single" w:sz="4" w:space="0" w:color="auto"/>
              <w:right w:val="single" w:sz="4" w:space="0" w:color="auto"/>
            </w:tcBorders>
          </w:tcPr>
          <w:p w14:paraId="260C1B7E" w14:textId="77777777" w:rsidR="00890678" w:rsidRPr="00890678" w:rsidRDefault="00890678" w:rsidP="00890678">
            <w:pPr>
              <w:rPr>
                <w:szCs w:val="22"/>
              </w:rPr>
            </w:pPr>
          </w:p>
        </w:tc>
        <w:tc>
          <w:tcPr>
            <w:tcW w:w="5044" w:type="dxa"/>
            <w:tcBorders>
              <w:top w:val="single" w:sz="4" w:space="0" w:color="auto"/>
              <w:left w:val="single" w:sz="4" w:space="0" w:color="auto"/>
              <w:bottom w:val="single" w:sz="4" w:space="0" w:color="auto"/>
              <w:right w:val="single" w:sz="4" w:space="0" w:color="auto"/>
            </w:tcBorders>
          </w:tcPr>
          <w:p w14:paraId="39878A9D" w14:textId="77777777" w:rsidR="00890678" w:rsidRPr="00890678" w:rsidRDefault="00890678" w:rsidP="00890678">
            <w:pPr>
              <w:rPr>
                <w:szCs w:val="22"/>
              </w:rPr>
            </w:pPr>
          </w:p>
        </w:tc>
        <w:tc>
          <w:tcPr>
            <w:tcW w:w="2324" w:type="dxa"/>
            <w:tcBorders>
              <w:top w:val="single" w:sz="4" w:space="0" w:color="auto"/>
              <w:left w:val="single" w:sz="4" w:space="0" w:color="auto"/>
              <w:bottom w:val="single" w:sz="4" w:space="0" w:color="auto"/>
              <w:right w:val="single" w:sz="12" w:space="0" w:color="auto"/>
            </w:tcBorders>
          </w:tcPr>
          <w:p w14:paraId="1FDD7AB6" w14:textId="77777777" w:rsidR="00890678" w:rsidRPr="00890678" w:rsidRDefault="00890678" w:rsidP="00890678">
            <w:pPr>
              <w:rPr>
                <w:szCs w:val="22"/>
              </w:rPr>
            </w:pPr>
          </w:p>
        </w:tc>
      </w:tr>
      <w:tr w:rsidR="00890678" w:rsidRPr="00890678" w14:paraId="479E490C" w14:textId="77777777" w:rsidTr="00890678">
        <w:tc>
          <w:tcPr>
            <w:tcW w:w="693" w:type="dxa"/>
            <w:tcBorders>
              <w:top w:val="single" w:sz="4" w:space="0" w:color="auto"/>
              <w:left w:val="single" w:sz="12" w:space="0" w:color="auto"/>
              <w:bottom w:val="single" w:sz="12" w:space="0" w:color="auto"/>
              <w:right w:val="single" w:sz="4" w:space="0" w:color="auto"/>
            </w:tcBorders>
            <w:hideMark/>
          </w:tcPr>
          <w:p w14:paraId="758498AA" w14:textId="77777777" w:rsidR="00890678" w:rsidRPr="00890678" w:rsidRDefault="00890678" w:rsidP="00890678">
            <w:pPr>
              <w:rPr>
                <w:szCs w:val="22"/>
              </w:rPr>
            </w:pPr>
            <w:r w:rsidRPr="00890678">
              <w:rPr>
                <w:szCs w:val="22"/>
              </w:rPr>
              <w:t>…</w:t>
            </w:r>
          </w:p>
        </w:tc>
        <w:tc>
          <w:tcPr>
            <w:tcW w:w="1794" w:type="dxa"/>
            <w:tcBorders>
              <w:top w:val="single" w:sz="4" w:space="0" w:color="auto"/>
              <w:left w:val="single" w:sz="4" w:space="0" w:color="auto"/>
              <w:bottom w:val="single" w:sz="12" w:space="0" w:color="auto"/>
              <w:right w:val="single" w:sz="4" w:space="0" w:color="auto"/>
            </w:tcBorders>
          </w:tcPr>
          <w:p w14:paraId="7AE1A3DF" w14:textId="77777777" w:rsidR="00890678" w:rsidRPr="00890678" w:rsidRDefault="00890678" w:rsidP="00890678">
            <w:pPr>
              <w:rPr>
                <w:szCs w:val="22"/>
              </w:rPr>
            </w:pPr>
          </w:p>
        </w:tc>
        <w:tc>
          <w:tcPr>
            <w:tcW w:w="5044" w:type="dxa"/>
            <w:tcBorders>
              <w:top w:val="single" w:sz="4" w:space="0" w:color="auto"/>
              <w:left w:val="single" w:sz="4" w:space="0" w:color="auto"/>
              <w:bottom w:val="single" w:sz="12" w:space="0" w:color="auto"/>
              <w:right w:val="single" w:sz="4" w:space="0" w:color="auto"/>
            </w:tcBorders>
          </w:tcPr>
          <w:p w14:paraId="3D58946D" w14:textId="77777777" w:rsidR="00890678" w:rsidRPr="00890678" w:rsidRDefault="00890678" w:rsidP="00890678">
            <w:pPr>
              <w:rPr>
                <w:szCs w:val="22"/>
              </w:rPr>
            </w:pPr>
          </w:p>
        </w:tc>
        <w:tc>
          <w:tcPr>
            <w:tcW w:w="2324" w:type="dxa"/>
            <w:tcBorders>
              <w:top w:val="single" w:sz="4" w:space="0" w:color="auto"/>
              <w:left w:val="single" w:sz="4" w:space="0" w:color="auto"/>
              <w:bottom w:val="single" w:sz="12" w:space="0" w:color="auto"/>
              <w:right w:val="single" w:sz="12" w:space="0" w:color="auto"/>
            </w:tcBorders>
          </w:tcPr>
          <w:p w14:paraId="0A430187" w14:textId="77777777" w:rsidR="00890678" w:rsidRPr="00890678" w:rsidRDefault="00890678" w:rsidP="00890678">
            <w:pPr>
              <w:rPr>
                <w:szCs w:val="22"/>
              </w:rPr>
            </w:pPr>
          </w:p>
        </w:tc>
      </w:tr>
    </w:tbl>
    <w:p w14:paraId="1E652342" w14:textId="77777777" w:rsidR="00890678" w:rsidRPr="00890678" w:rsidRDefault="00890678" w:rsidP="00890678">
      <w:pPr>
        <w:spacing w:line="276" w:lineRule="auto"/>
        <w:contextualSpacing/>
        <w:jc w:val="both"/>
        <w:rPr>
          <w:bCs/>
          <w:sz w:val="22"/>
          <w:szCs w:val="22"/>
        </w:rPr>
      </w:pPr>
    </w:p>
    <w:p w14:paraId="290662E9" w14:textId="77777777" w:rsidR="00890678" w:rsidRPr="00890678" w:rsidRDefault="00890678" w:rsidP="00C646EF">
      <w:pPr>
        <w:numPr>
          <w:ilvl w:val="0"/>
          <w:numId w:val="36"/>
        </w:numPr>
        <w:spacing w:line="276" w:lineRule="auto"/>
        <w:ind w:left="0" w:firstLine="0"/>
        <w:contextualSpacing/>
        <w:jc w:val="both"/>
        <w:rPr>
          <w:bCs/>
          <w:sz w:val="22"/>
          <w:szCs w:val="22"/>
        </w:rPr>
      </w:pPr>
      <w:r w:rsidRPr="00890678">
        <w:rPr>
          <w:bCs/>
          <w:sz w:val="22"/>
          <w:szCs w:val="22"/>
        </w:rPr>
        <w:t xml:space="preserve">ИНН: </w:t>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r w:rsidRPr="00890678">
        <w:rPr>
          <w:bCs/>
          <w:sz w:val="22"/>
          <w:szCs w:val="22"/>
          <w:u w:val="single"/>
        </w:rPr>
        <w:tab/>
      </w:r>
    </w:p>
    <w:p w14:paraId="750D4681" w14:textId="77777777" w:rsidR="00890678" w:rsidRPr="00890678" w:rsidRDefault="00890678" w:rsidP="00890678">
      <w:pPr>
        <w:spacing w:after="120"/>
        <w:ind w:left="709"/>
        <w:rPr>
          <w:i/>
          <w:iCs/>
          <w:color w:val="000000" w:themeColor="text1"/>
          <w:szCs w:val="22"/>
        </w:rPr>
      </w:pPr>
      <w:r w:rsidRPr="00890678">
        <w:rPr>
          <w:i/>
          <w:iCs/>
          <w:color w:val="000000" w:themeColor="text1"/>
          <w:szCs w:val="22"/>
        </w:rPr>
        <w:t xml:space="preserve">(для нерезидентов Российской Федерации </w:t>
      </w:r>
      <w:r w:rsidRPr="00890678">
        <w:rPr>
          <w:color w:val="000000" w:themeColor="text1"/>
          <w:szCs w:val="22"/>
        </w:rPr>
        <w:t>—</w:t>
      </w:r>
      <w:r w:rsidRPr="00890678">
        <w:rPr>
          <w:i/>
          <w:iCs/>
          <w:color w:val="000000" w:themeColor="text1"/>
          <w:szCs w:val="22"/>
        </w:rPr>
        <w:t xml:space="preserve"> </w:t>
      </w:r>
      <w:r w:rsidRPr="00890678">
        <w:rPr>
          <w:i/>
          <w:iCs/>
          <w:color w:val="000000" w:themeColor="text1"/>
          <w:szCs w:val="22"/>
          <w:lang w:val="en-US"/>
        </w:rPr>
        <w:t>TIN</w:t>
      </w:r>
      <w:r w:rsidRPr="00890678">
        <w:rPr>
          <w:i/>
          <w:iCs/>
          <w:color w:val="000000" w:themeColor="text1"/>
          <w:szCs w:val="22"/>
        </w:rPr>
        <w:t xml:space="preserve"> (</w:t>
      </w:r>
      <w:r w:rsidRPr="00890678">
        <w:rPr>
          <w:i/>
          <w:iCs/>
          <w:color w:val="000000" w:themeColor="text1"/>
          <w:szCs w:val="22"/>
          <w:lang w:val="en-US"/>
        </w:rPr>
        <w:t>Taxpayer</w:t>
      </w:r>
      <w:r w:rsidRPr="00890678">
        <w:rPr>
          <w:i/>
          <w:iCs/>
          <w:color w:val="000000" w:themeColor="text1"/>
          <w:szCs w:val="22"/>
        </w:rPr>
        <w:t xml:space="preserve"> </w:t>
      </w:r>
      <w:r w:rsidRPr="00890678">
        <w:rPr>
          <w:i/>
          <w:iCs/>
          <w:color w:val="000000" w:themeColor="text1"/>
          <w:szCs w:val="22"/>
          <w:lang w:val="en-US"/>
        </w:rPr>
        <w:t>Identification</w:t>
      </w:r>
      <w:r w:rsidRPr="00890678">
        <w:rPr>
          <w:i/>
          <w:iCs/>
          <w:color w:val="000000" w:themeColor="text1"/>
          <w:szCs w:val="22"/>
        </w:rPr>
        <w:t xml:space="preserve"> </w:t>
      </w:r>
      <w:r w:rsidRPr="00890678">
        <w:rPr>
          <w:i/>
          <w:iCs/>
          <w:color w:val="000000" w:themeColor="text1"/>
          <w:szCs w:val="22"/>
          <w:lang w:val="en-US"/>
        </w:rPr>
        <w:t>Number</w:t>
      </w:r>
      <w:r w:rsidRPr="00890678">
        <w:rPr>
          <w:i/>
          <w:iCs/>
          <w:color w:val="000000" w:themeColor="text1"/>
          <w:szCs w:val="22"/>
        </w:rPr>
        <w:t>) или другой идентификационный номер налогоплательщика)</w:t>
      </w:r>
    </w:p>
    <w:p w14:paraId="1956B61B" w14:textId="77777777" w:rsidR="00890678" w:rsidRPr="00890678" w:rsidRDefault="00890678" w:rsidP="00890678">
      <w:pPr>
        <w:spacing w:after="120" w:line="276" w:lineRule="auto"/>
        <w:ind w:left="709"/>
        <w:rPr>
          <w:szCs w:val="22"/>
          <w:u w:val="single"/>
        </w:rPr>
      </w:pPr>
      <w:r w:rsidRPr="00890678">
        <w:rPr>
          <w:szCs w:val="22"/>
        </w:rPr>
        <w:t xml:space="preserve">КПП: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2E94EB5F" w14:textId="77777777" w:rsidR="00890678" w:rsidRPr="00890678" w:rsidRDefault="00890678" w:rsidP="00890678">
      <w:pPr>
        <w:spacing w:line="276" w:lineRule="auto"/>
        <w:ind w:left="709"/>
        <w:rPr>
          <w:szCs w:val="22"/>
          <w:u w:val="single"/>
        </w:rPr>
      </w:pPr>
      <w:r w:rsidRPr="00890678">
        <w:rPr>
          <w:szCs w:val="22"/>
        </w:rPr>
        <w:t>ОГРН:</w:t>
      </w:r>
      <w:r w:rsidRPr="00890678">
        <w:rPr>
          <w:szCs w:val="22"/>
          <w:u w:val="single"/>
        </w:rPr>
        <w:t xml:space="preserve">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221672E1" w14:textId="77777777" w:rsidR="00890678" w:rsidRPr="00890678" w:rsidRDefault="00890678" w:rsidP="00890678">
      <w:pPr>
        <w:spacing w:after="120"/>
        <w:ind w:left="709"/>
        <w:rPr>
          <w:i/>
          <w:iCs/>
          <w:color w:val="000000" w:themeColor="text1"/>
          <w:szCs w:val="22"/>
        </w:rPr>
      </w:pPr>
      <w:r w:rsidRPr="00890678">
        <w:rPr>
          <w:i/>
          <w:iCs/>
          <w:color w:val="000000" w:themeColor="text1"/>
          <w:szCs w:val="22"/>
        </w:rPr>
        <w:t xml:space="preserve">(для нерезидентов Российской Федерации </w:t>
      </w:r>
      <w:r w:rsidRPr="00890678">
        <w:rPr>
          <w:color w:val="000000" w:themeColor="text1"/>
          <w:szCs w:val="22"/>
        </w:rPr>
        <w:t>—</w:t>
      </w:r>
      <w:r w:rsidRPr="00890678">
        <w:rPr>
          <w:i/>
          <w:iCs/>
          <w:color w:val="000000" w:themeColor="text1"/>
          <w:szCs w:val="22"/>
        </w:rPr>
        <w:t xml:space="preserve"> указывается регистрационный номер)</w:t>
      </w:r>
    </w:p>
    <w:p w14:paraId="5241F3A2" w14:textId="77777777" w:rsidR="00890678" w:rsidRPr="00890678" w:rsidRDefault="00890678" w:rsidP="00C646EF">
      <w:pPr>
        <w:numPr>
          <w:ilvl w:val="0"/>
          <w:numId w:val="36"/>
        </w:numPr>
        <w:spacing w:line="276" w:lineRule="auto"/>
        <w:ind w:left="0" w:firstLine="0"/>
        <w:contextualSpacing/>
        <w:jc w:val="both"/>
        <w:rPr>
          <w:bCs/>
          <w:sz w:val="22"/>
          <w:szCs w:val="22"/>
        </w:rPr>
      </w:pPr>
      <w:r w:rsidRPr="00890678">
        <w:rPr>
          <w:bCs/>
          <w:sz w:val="22"/>
          <w:szCs w:val="22"/>
        </w:rPr>
        <w:t>Основной код ОКВЭД: ______________________________________________________</w:t>
      </w:r>
    </w:p>
    <w:p w14:paraId="472C7C25" w14:textId="77777777" w:rsidR="00890678" w:rsidRPr="00890678" w:rsidRDefault="00890678" w:rsidP="00C646EF">
      <w:pPr>
        <w:numPr>
          <w:ilvl w:val="0"/>
          <w:numId w:val="36"/>
        </w:numPr>
        <w:spacing w:before="120" w:after="120" w:line="276" w:lineRule="auto"/>
        <w:ind w:left="0" w:firstLine="0"/>
        <w:contextualSpacing/>
        <w:rPr>
          <w:sz w:val="22"/>
          <w:szCs w:val="22"/>
        </w:rPr>
      </w:pPr>
      <w:r w:rsidRPr="00890678">
        <w:rPr>
          <w:sz w:val="22"/>
          <w:szCs w:val="22"/>
        </w:rPr>
        <w:t xml:space="preserve">Руководитель Участника закупки </w:t>
      </w:r>
      <w:r w:rsidRPr="00890678">
        <w:rPr>
          <w:i/>
          <w:iCs/>
          <w:color w:val="000000" w:themeColor="text1"/>
          <w:szCs w:val="22"/>
        </w:rPr>
        <w:t>(должность, фамилия, имя, отчество)</w:t>
      </w:r>
      <w:r w:rsidRPr="00890678">
        <w:rPr>
          <w:iCs/>
          <w:color w:val="333399"/>
          <w:szCs w:val="22"/>
        </w:rPr>
        <w:t>:</w:t>
      </w:r>
    </w:p>
    <w:p w14:paraId="10A37FAB" w14:textId="77777777" w:rsidR="00890678" w:rsidRPr="00890678" w:rsidRDefault="00890678" w:rsidP="00890678">
      <w:pPr>
        <w:spacing w:after="120" w:line="276" w:lineRule="auto"/>
        <w:ind w:left="709"/>
        <w:contextualSpacing/>
        <w:rPr>
          <w:sz w:val="22"/>
          <w:szCs w:val="22"/>
        </w:rPr>
      </w:pPr>
      <w:r w:rsidRPr="00890678">
        <w:rPr>
          <w:sz w:val="22"/>
          <w:szCs w:val="22"/>
          <w:u w:val="single"/>
        </w:rPr>
        <w:t xml:space="preserve"> </w:t>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p>
    <w:p w14:paraId="6B658FFF" w14:textId="77777777" w:rsidR="00890678" w:rsidRPr="00890678" w:rsidRDefault="00890678" w:rsidP="00C646EF">
      <w:pPr>
        <w:numPr>
          <w:ilvl w:val="0"/>
          <w:numId w:val="36"/>
        </w:numPr>
        <w:spacing w:after="120" w:line="276" w:lineRule="auto"/>
        <w:ind w:left="0" w:firstLine="0"/>
        <w:contextualSpacing/>
        <w:rPr>
          <w:sz w:val="22"/>
          <w:szCs w:val="22"/>
          <w:u w:val="single"/>
        </w:rPr>
      </w:pPr>
      <w:r w:rsidRPr="00890678">
        <w:rPr>
          <w:sz w:val="22"/>
          <w:szCs w:val="22"/>
        </w:rPr>
        <w:t xml:space="preserve">Главный бухгалтер </w:t>
      </w:r>
      <w:r w:rsidRPr="00890678">
        <w:rPr>
          <w:i/>
          <w:iCs/>
          <w:color w:val="000000" w:themeColor="text1"/>
          <w:sz w:val="22"/>
          <w:szCs w:val="22"/>
        </w:rPr>
        <w:t>(фамилия, имя, отчество)</w:t>
      </w:r>
      <w:r w:rsidRPr="00890678">
        <w:rPr>
          <w:iCs/>
          <w:color w:val="000000" w:themeColor="text1"/>
          <w:sz w:val="22"/>
          <w:szCs w:val="22"/>
        </w:rPr>
        <w:t>:</w:t>
      </w:r>
      <w:r w:rsidRPr="00890678">
        <w:rPr>
          <w:i/>
          <w:iCs/>
          <w:color w:val="000000" w:themeColor="text1"/>
          <w:sz w:val="22"/>
          <w:szCs w:val="22"/>
        </w:rPr>
        <w:t xml:space="preserve"> </w:t>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p>
    <w:p w14:paraId="3252116A" w14:textId="77777777" w:rsidR="00890678" w:rsidRPr="00890678" w:rsidRDefault="00890678" w:rsidP="00C646EF">
      <w:pPr>
        <w:numPr>
          <w:ilvl w:val="0"/>
          <w:numId w:val="36"/>
        </w:numPr>
        <w:spacing w:line="276" w:lineRule="auto"/>
        <w:ind w:left="0" w:firstLine="0"/>
        <w:contextualSpacing/>
        <w:jc w:val="both"/>
        <w:rPr>
          <w:bCs/>
          <w:sz w:val="22"/>
          <w:szCs w:val="22"/>
          <w:u w:val="single"/>
        </w:rPr>
      </w:pPr>
      <w:r w:rsidRPr="00890678">
        <w:rPr>
          <w:bCs/>
          <w:sz w:val="22"/>
          <w:szCs w:val="22"/>
        </w:rPr>
        <w:t xml:space="preserve">Дата, место и орган регистрации, № свидетельства: </w:t>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p>
    <w:p w14:paraId="1172D904" w14:textId="77777777" w:rsidR="00890678" w:rsidRPr="00890678" w:rsidRDefault="00890678" w:rsidP="00890678">
      <w:pPr>
        <w:spacing w:after="120"/>
        <w:ind w:left="709"/>
        <w:rPr>
          <w:i/>
          <w:iCs/>
          <w:color w:val="000000" w:themeColor="text1"/>
          <w:szCs w:val="22"/>
        </w:rPr>
      </w:pPr>
      <w:r w:rsidRPr="00890678">
        <w:rPr>
          <w:i/>
          <w:iCs/>
          <w:color w:val="000000" w:themeColor="text1"/>
          <w:szCs w:val="22"/>
        </w:rPr>
        <w:t xml:space="preserve">(Для нерезидентов Российской Федерации </w:t>
      </w:r>
      <w:r w:rsidRPr="00890678">
        <w:rPr>
          <w:color w:val="000000" w:themeColor="text1"/>
          <w:szCs w:val="22"/>
        </w:rPr>
        <w:t>—</w:t>
      </w:r>
      <w:r w:rsidRPr="00890678">
        <w:rPr>
          <w:i/>
          <w:iCs/>
          <w:color w:val="000000" w:themeColor="text1"/>
          <w:szCs w:val="22"/>
        </w:rPr>
        <w:t xml:space="preserve"> дата и место регистрации в Торговой палате либо ином регистрирующем юридические лица органе)</w:t>
      </w:r>
    </w:p>
    <w:p w14:paraId="7DFC2932" w14:textId="77777777" w:rsidR="00890678" w:rsidRPr="00890678" w:rsidRDefault="00890678" w:rsidP="00C646EF">
      <w:pPr>
        <w:keepNext/>
        <w:numPr>
          <w:ilvl w:val="0"/>
          <w:numId w:val="36"/>
        </w:numPr>
        <w:spacing w:after="120" w:line="276" w:lineRule="auto"/>
        <w:ind w:left="0" w:firstLine="0"/>
        <w:contextualSpacing/>
        <w:rPr>
          <w:sz w:val="22"/>
          <w:szCs w:val="22"/>
        </w:rPr>
      </w:pPr>
      <w:r w:rsidRPr="00890678">
        <w:rPr>
          <w:sz w:val="22"/>
          <w:szCs w:val="22"/>
        </w:rPr>
        <w:t xml:space="preserve">Адрес (местонахождение): </w:t>
      </w:r>
    </w:p>
    <w:p w14:paraId="4DC54C96" w14:textId="77777777" w:rsidR="00890678" w:rsidRPr="00890678" w:rsidRDefault="00890678" w:rsidP="00890678">
      <w:pPr>
        <w:ind w:left="709"/>
        <w:rPr>
          <w:szCs w:val="22"/>
          <w:u w:val="single"/>
        </w:rPr>
      </w:pPr>
      <w:r w:rsidRPr="00890678">
        <w:rPr>
          <w:szCs w:val="22"/>
        </w:rPr>
        <w:t xml:space="preserve">Юридический: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25180636" w14:textId="77777777" w:rsidR="00890678" w:rsidRPr="00890678" w:rsidRDefault="00890678" w:rsidP="00890678">
      <w:pPr>
        <w:ind w:left="709"/>
        <w:rPr>
          <w:szCs w:val="22"/>
        </w:rPr>
      </w:pPr>
      <w:r w:rsidRPr="00890678">
        <w:rPr>
          <w:szCs w:val="22"/>
        </w:rPr>
        <w:t xml:space="preserve">Фактический: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25B318CA" w14:textId="77777777" w:rsidR="00890678" w:rsidRPr="00890678" w:rsidRDefault="00890678" w:rsidP="00890678">
      <w:pPr>
        <w:ind w:left="709"/>
        <w:rPr>
          <w:szCs w:val="22"/>
          <w:u w:val="single"/>
        </w:rPr>
      </w:pPr>
      <w:r w:rsidRPr="00890678">
        <w:rPr>
          <w:szCs w:val="22"/>
        </w:rPr>
        <w:t xml:space="preserve">Страна регистрации: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62CAC8AF" w14:textId="77777777" w:rsidR="00890678" w:rsidRPr="00890678" w:rsidRDefault="00890678" w:rsidP="00890678">
      <w:pPr>
        <w:ind w:left="709"/>
        <w:rPr>
          <w:szCs w:val="22"/>
        </w:rPr>
      </w:pPr>
    </w:p>
    <w:p w14:paraId="1881D079" w14:textId="77777777" w:rsidR="00890678" w:rsidRPr="00890678" w:rsidRDefault="00890678" w:rsidP="00890678">
      <w:pPr>
        <w:ind w:left="709"/>
        <w:rPr>
          <w:szCs w:val="22"/>
          <w:u w:val="single"/>
        </w:rPr>
      </w:pPr>
      <w:r w:rsidRPr="00890678">
        <w:rPr>
          <w:szCs w:val="22"/>
        </w:rPr>
        <w:t xml:space="preserve">Телефон (с кодом города): </w:t>
      </w:r>
      <w:r w:rsidRPr="00890678">
        <w:rPr>
          <w:szCs w:val="22"/>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47275ED7" w14:textId="77777777" w:rsidR="00890678" w:rsidRPr="00890678" w:rsidRDefault="00890678" w:rsidP="00890678">
      <w:pPr>
        <w:ind w:left="709"/>
        <w:rPr>
          <w:szCs w:val="22"/>
        </w:rPr>
      </w:pPr>
      <w:r w:rsidRPr="00890678">
        <w:rPr>
          <w:szCs w:val="22"/>
        </w:rPr>
        <w:t xml:space="preserve">Факс (с кодом города):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4C6E3060" w14:textId="77777777" w:rsidR="00890678" w:rsidRPr="00890678" w:rsidRDefault="00890678" w:rsidP="00890678">
      <w:pPr>
        <w:ind w:left="709"/>
        <w:rPr>
          <w:szCs w:val="22"/>
        </w:rPr>
      </w:pPr>
      <w:r w:rsidRPr="00890678">
        <w:rPr>
          <w:szCs w:val="22"/>
        </w:rPr>
        <w:t xml:space="preserve">Электронная почта: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3A42BDA6" w14:textId="77777777" w:rsidR="00890678" w:rsidRPr="00890678" w:rsidRDefault="00890678" w:rsidP="00890678">
      <w:pPr>
        <w:ind w:left="709"/>
        <w:rPr>
          <w:szCs w:val="22"/>
        </w:rPr>
      </w:pPr>
      <w:r w:rsidRPr="00890678">
        <w:rPr>
          <w:szCs w:val="22"/>
        </w:rPr>
        <w:t xml:space="preserve">Официальный веб-сайт Участника закупки: </w:t>
      </w:r>
      <w:r w:rsidRPr="00890678">
        <w:rPr>
          <w:szCs w:val="22"/>
          <w:u w:val="single"/>
        </w:rPr>
        <w:tab/>
      </w:r>
      <w:r w:rsidRPr="00890678">
        <w:rPr>
          <w:szCs w:val="22"/>
          <w:u w:val="single"/>
        </w:rPr>
        <w:tab/>
      </w:r>
      <w:r w:rsidRPr="00890678">
        <w:rPr>
          <w:szCs w:val="22"/>
          <w:u w:val="single"/>
        </w:rPr>
        <w:tab/>
      </w:r>
      <w:r w:rsidRPr="00890678">
        <w:rPr>
          <w:szCs w:val="22"/>
          <w:u w:val="single"/>
        </w:rPr>
        <w:tab/>
      </w:r>
      <w:r w:rsidRPr="00890678">
        <w:rPr>
          <w:szCs w:val="22"/>
          <w:u w:val="single"/>
        </w:rPr>
        <w:tab/>
      </w:r>
    </w:p>
    <w:p w14:paraId="2D725CED" w14:textId="77777777" w:rsidR="00890678" w:rsidRPr="00890678" w:rsidRDefault="00890678" w:rsidP="00C646EF">
      <w:pPr>
        <w:keepNext/>
        <w:numPr>
          <w:ilvl w:val="0"/>
          <w:numId w:val="36"/>
        </w:numPr>
        <w:spacing w:after="120" w:line="276" w:lineRule="auto"/>
        <w:ind w:left="0" w:firstLine="0"/>
        <w:contextualSpacing/>
        <w:rPr>
          <w:sz w:val="22"/>
          <w:szCs w:val="22"/>
        </w:rPr>
      </w:pPr>
      <w:r w:rsidRPr="00890678">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890678" w:rsidRPr="00890678" w14:paraId="230B7A0A" w14:textId="77777777" w:rsidTr="00890678">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763BEDA" w14:textId="77777777" w:rsidR="00890678" w:rsidRPr="00890678" w:rsidRDefault="00890678" w:rsidP="00890678">
            <w:pPr>
              <w:rPr>
                <w:b/>
                <w:caps/>
                <w:sz w:val="16"/>
                <w:szCs w:val="16"/>
              </w:rPr>
            </w:pPr>
            <w:r w:rsidRPr="0089067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89D60FF" w14:textId="77777777" w:rsidR="00890678" w:rsidRPr="00890678" w:rsidRDefault="00890678" w:rsidP="00890678">
            <w:pPr>
              <w:jc w:val="center"/>
              <w:rPr>
                <w:b/>
                <w:caps/>
                <w:sz w:val="16"/>
                <w:szCs w:val="16"/>
              </w:rPr>
            </w:pPr>
            <w:r w:rsidRPr="00890678">
              <w:rPr>
                <w:b/>
                <w:caps/>
                <w:sz w:val="16"/>
                <w:szCs w:val="16"/>
              </w:rPr>
              <w:t>Собственники Участника закупки (акционеры)</w:t>
            </w:r>
          </w:p>
          <w:p w14:paraId="789F127D" w14:textId="77777777" w:rsidR="00890678" w:rsidRPr="00890678" w:rsidRDefault="00890678" w:rsidP="00890678">
            <w:pPr>
              <w:jc w:val="center"/>
              <w:rPr>
                <w:b/>
                <w:caps/>
                <w:color w:val="333399"/>
                <w:sz w:val="16"/>
                <w:szCs w:val="16"/>
              </w:rPr>
            </w:pPr>
            <w:r w:rsidRPr="00890678">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9954F48" w14:textId="77777777" w:rsidR="00890678" w:rsidRPr="00890678" w:rsidRDefault="00890678" w:rsidP="00890678">
            <w:pPr>
              <w:jc w:val="center"/>
              <w:rPr>
                <w:b/>
                <w:caps/>
                <w:sz w:val="16"/>
                <w:szCs w:val="16"/>
              </w:rPr>
            </w:pPr>
            <w:r w:rsidRPr="0089067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00F3906" w14:textId="77777777" w:rsidR="00890678" w:rsidRPr="00890678" w:rsidRDefault="00890678" w:rsidP="00890678">
            <w:pPr>
              <w:jc w:val="center"/>
              <w:rPr>
                <w:b/>
                <w:caps/>
                <w:sz w:val="16"/>
                <w:szCs w:val="16"/>
              </w:rPr>
            </w:pPr>
            <w:r w:rsidRPr="00890678">
              <w:rPr>
                <w:b/>
                <w:caps/>
                <w:sz w:val="16"/>
                <w:szCs w:val="16"/>
              </w:rPr>
              <w:t>% доли владения</w:t>
            </w:r>
          </w:p>
        </w:tc>
      </w:tr>
      <w:tr w:rsidR="00890678" w:rsidRPr="00890678" w14:paraId="7A10795D" w14:textId="77777777" w:rsidTr="00890678">
        <w:tc>
          <w:tcPr>
            <w:tcW w:w="255" w:type="pct"/>
            <w:tcBorders>
              <w:top w:val="single" w:sz="12" w:space="0" w:color="auto"/>
              <w:left w:val="single" w:sz="12" w:space="0" w:color="auto"/>
              <w:bottom w:val="single" w:sz="4" w:space="0" w:color="auto"/>
              <w:right w:val="single" w:sz="4" w:space="0" w:color="auto"/>
            </w:tcBorders>
            <w:hideMark/>
          </w:tcPr>
          <w:p w14:paraId="0A55A9D4" w14:textId="77777777" w:rsidR="00890678" w:rsidRPr="00890678" w:rsidRDefault="00890678" w:rsidP="00890678">
            <w:r w:rsidRPr="00890678">
              <w:t>1</w:t>
            </w:r>
          </w:p>
        </w:tc>
        <w:tc>
          <w:tcPr>
            <w:tcW w:w="2814" w:type="pct"/>
            <w:tcBorders>
              <w:top w:val="single" w:sz="12" w:space="0" w:color="auto"/>
              <w:left w:val="single" w:sz="4" w:space="0" w:color="auto"/>
              <w:bottom w:val="single" w:sz="4" w:space="0" w:color="auto"/>
              <w:right w:val="single" w:sz="4" w:space="0" w:color="auto"/>
            </w:tcBorders>
          </w:tcPr>
          <w:p w14:paraId="1360D57A" w14:textId="77777777" w:rsidR="00890678" w:rsidRPr="00890678" w:rsidRDefault="00890678" w:rsidP="00890678"/>
        </w:tc>
        <w:tc>
          <w:tcPr>
            <w:tcW w:w="958" w:type="pct"/>
            <w:tcBorders>
              <w:top w:val="single" w:sz="12" w:space="0" w:color="auto"/>
              <w:left w:val="single" w:sz="4" w:space="0" w:color="auto"/>
              <w:bottom w:val="single" w:sz="4" w:space="0" w:color="auto"/>
              <w:right w:val="single" w:sz="4" w:space="0" w:color="auto"/>
            </w:tcBorders>
          </w:tcPr>
          <w:p w14:paraId="04EA6A49" w14:textId="77777777" w:rsidR="00890678" w:rsidRPr="00890678" w:rsidRDefault="00890678" w:rsidP="00890678"/>
        </w:tc>
        <w:tc>
          <w:tcPr>
            <w:tcW w:w="973" w:type="pct"/>
            <w:tcBorders>
              <w:top w:val="single" w:sz="12" w:space="0" w:color="auto"/>
              <w:left w:val="single" w:sz="4" w:space="0" w:color="auto"/>
              <w:bottom w:val="single" w:sz="4" w:space="0" w:color="auto"/>
              <w:right w:val="single" w:sz="12" w:space="0" w:color="auto"/>
            </w:tcBorders>
          </w:tcPr>
          <w:p w14:paraId="2FFC3881" w14:textId="77777777" w:rsidR="00890678" w:rsidRPr="00890678" w:rsidRDefault="00890678" w:rsidP="00890678"/>
        </w:tc>
      </w:tr>
      <w:tr w:rsidR="00890678" w:rsidRPr="00890678" w14:paraId="6CD2544C" w14:textId="77777777" w:rsidTr="00890678">
        <w:tc>
          <w:tcPr>
            <w:tcW w:w="255" w:type="pct"/>
            <w:tcBorders>
              <w:top w:val="single" w:sz="4" w:space="0" w:color="auto"/>
              <w:left w:val="single" w:sz="12" w:space="0" w:color="auto"/>
              <w:bottom w:val="single" w:sz="4" w:space="0" w:color="auto"/>
              <w:right w:val="single" w:sz="4" w:space="0" w:color="auto"/>
            </w:tcBorders>
            <w:hideMark/>
          </w:tcPr>
          <w:p w14:paraId="650CD015" w14:textId="77777777" w:rsidR="00890678" w:rsidRPr="00890678" w:rsidRDefault="00890678" w:rsidP="00890678">
            <w:r w:rsidRPr="00890678">
              <w:t>2</w:t>
            </w:r>
          </w:p>
        </w:tc>
        <w:tc>
          <w:tcPr>
            <w:tcW w:w="2814" w:type="pct"/>
            <w:tcBorders>
              <w:top w:val="single" w:sz="4" w:space="0" w:color="auto"/>
              <w:left w:val="single" w:sz="4" w:space="0" w:color="auto"/>
              <w:bottom w:val="single" w:sz="4" w:space="0" w:color="auto"/>
              <w:right w:val="single" w:sz="4" w:space="0" w:color="auto"/>
            </w:tcBorders>
          </w:tcPr>
          <w:p w14:paraId="379793AA" w14:textId="77777777" w:rsidR="00890678" w:rsidRPr="00890678" w:rsidRDefault="00890678" w:rsidP="00890678"/>
        </w:tc>
        <w:tc>
          <w:tcPr>
            <w:tcW w:w="958" w:type="pct"/>
            <w:tcBorders>
              <w:top w:val="single" w:sz="4" w:space="0" w:color="auto"/>
              <w:left w:val="single" w:sz="4" w:space="0" w:color="auto"/>
              <w:bottom w:val="single" w:sz="4" w:space="0" w:color="auto"/>
              <w:right w:val="single" w:sz="4" w:space="0" w:color="auto"/>
            </w:tcBorders>
          </w:tcPr>
          <w:p w14:paraId="4D08B906" w14:textId="77777777" w:rsidR="00890678" w:rsidRPr="00890678" w:rsidRDefault="00890678" w:rsidP="00890678"/>
        </w:tc>
        <w:tc>
          <w:tcPr>
            <w:tcW w:w="973" w:type="pct"/>
            <w:tcBorders>
              <w:top w:val="single" w:sz="4" w:space="0" w:color="auto"/>
              <w:left w:val="single" w:sz="4" w:space="0" w:color="auto"/>
              <w:bottom w:val="single" w:sz="4" w:space="0" w:color="auto"/>
              <w:right w:val="single" w:sz="12" w:space="0" w:color="auto"/>
            </w:tcBorders>
          </w:tcPr>
          <w:p w14:paraId="62AEF3F8" w14:textId="77777777" w:rsidR="00890678" w:rsidRPr="00890678" w:rsidRDefault="00890678" w:rsidP="00890678"/>
        </w:tc>
      </w:tr>
      <w:tr w:rsidR="00890678" w:rsidRPr="00890678" w14:paraId="05C59385" w14:textId="77777777" w:rsidTr="00890678">
        <w:tc>
          <w:tcPr>
            <w:tcW w:w="255" w:type="pct"/>
            <w:tcBorders>
              <w:top w:val="single" w:sz="4" w:space="0" w:color="auto"/>
              <w:left w:val="single" w:sz="12" w:space="0" w:color="auto"/>
              <w:bottom w:val="single" w:sz="12" w:space="0" w:color="auto"/>
              <w:right w:val="single" w:sz="4" w:space="0" w:color="auto"/>
            </w:tcBorders>
            <w:hideMark/>
          </w:tcPr>
          <w:p w14:paraId="5BF8D454" w14:textId="77777777" w:rsidR="00890678" w:rsidRPr="00890678" w:rsidRDefault="00890678" w:rsidP="00890678">
            <w:r w:rsidRPr="00890678">
              <w:t>…</w:t>
            </w:r>
          </w:p>
        </w:tc>
        <w:tc>
          <w:tcPr>
            <w:tcW w:w="2814" w:type="pct"/>
            <w:tcBorders>
              <w:top w:val="single" w:sz="4" w:space="0" w:color="auto"/>
              <w:left w:val="single" w:sz="4" w:space="0" w:color="auto"/>
              <w:bottom w:val="single" w:sz="12" w:space="0" w:color="auto"/>
              <w:right w:val="single" w:sz="4" w:space="0" w:color="auto"/>
            </w:tcBorders>
          </w:tcPr>
          <w:p w14:paraId="73F689EE" w14:textId="77777777" w:rsidR="00890678" w:rsidRPr="00890678" w:rsidRDefault="00890678" w:rsidP="00890678"/>
        </w:tc>
        <w:tc>
          <w:tcPr>
            <w:tcW w:w="958" w:type="pct"/>
            <w:tcBorders>
              <w:top w:val="single" w:sz="4" w:space="0" w:color="auto"/>
              <w:left w:val="single" w:sz="4" w:space="0" w:color="auto"/>
              <w:bottom w:val="single" w:sz="12" w:space="0" w:color="auto"/>
              <w:right w:val="single" w:sz="4" w:space="0" w:color="auto"/>
            </w:tcBorders>
          </w:tcPr>
          <w:p w14:paraId="5416737C" w14:textId="77777777" w:rsidR="00890678" w:rsidRPr="00890678" w:rsidRDefault="00890678" w:rsidP="00890678"/>
        </w:tc>
        <w:tc>
          <w:tcPr>
            <w:tcW w:w="973" w:type="pct"/>
            <w:tcBorders>
              <w:top w:val="single" w:sz="4" w:space="0" w:color="auto"/>
              <w:left w:val="single" w:sz="4" w:space="0" w:color="auto"/>
              <w:bottom w:val="single" w:sz="12" w:space="0" w:color="auto"/>
              <w:right w:val="single" w:sz="12" w:space="0" w:color="auto"/>
            </w:tcBorders>
          </w:tcPr>
          <w:p w14:paraId="7C5937FB" w14:textId="77777777" w:rsidR="00890678" w:rsidRPr="00890678" w:rsidRDefault="00890678" w:rsidP="00890678"/>
        </w:tc>
      </w:tr>
    </w:tbl>
    <w:p w14:paraId="07B90832" w14:textId="77777777" w:rsidR="00890678" w:rsidRPr="00890678" w:rsidRDefault="00890678" w:rsidP="00890678"/>
    <w:p w14:paraId="607C2673" w14:textId="77777777" w:rsidR="00890678" w:rsidRPr="00890678" w:rsidRDefault="00890678" w:rsidP="00C646EF">
      <w:pPr>
        <w:numPr>
          <w:ilvl w:val="0"/>
          <w:numId w:val="36"/>
        </w:numPr>
        <w:spacing w:after="120" w:line="276" w:lineRule="auto"/>
        <w:ind w:left="0" w:firstLine="0"/>
        <w:contextualSpacing/>
        <w:rPr>
          <w:sz w:val="22"/>
          <w:szCs w:val="22"/>
        </w:rPr>
      </w:pPr>
      <w:r w:rsidRPr="00890678">
        <w:rPr>
          <w:sz w:val="22"/>
          <w:szCs w:val="22"/>
        </w:rPr>
        <w:t xml:space="preserve">Конечный бенефициар(ы) (с указанием страны регистрации): </w:t>
      </w:r>
      <w:r w:rsidRPr="00890678">
        <w:rPr>
          <w:sz w:val="22"/>
          <w:szCs w:val="22"/>
          <w:u w:val="single"/>
        </w:rPr>
        <w:tab/>
      </w:r>
      <w:r w:rsidRPr="00890678">
        <w:rPr>
          <w:sz w:val="22"/>
          <w:szCs w:val="22"/>
          <w:u w:val="single"/>
        </w:rPr>
        <w:tab/>
      </w:r>
      <w:r w:rsidRPr="00890678">
        <w:rPr>
          <w:sz w:val="22"/>
          <w:szCs w:val="22"/>
          <w:u w:val="single"/>
        </w:rPr>
        <w:tab/>
      </w:r>
      <w:r w:rsidRPr="00890678">
        <w:rPr>
          <w:sz w:val="22"/>
          <w:szCs w:val="22"/>
          <w:u w:val="single"/>
        </w:rPr>
        <w:tab/>
      </w:r>
    </w:p>
    <w:p w14:paraId="15DC0423" w14:textId="77777777" w:rsidR="00890678" w:rsidRPr="00890678" w:rsidRDefault="00890678" w:rsidP="00C646EF">
      <w:pPr>
        <w:numPr>
          <w:ilvl w:val="0"/>
          <w:numId w:val="36"/>
        </w:numPr>
        <w:spacing w:after="120" w:line="276" w:lineRule="auto"/>
        <w:ind w:left="0" w:firstLine="0"/>
        <w:contextualSpacing/>
        <w:jc w:val="both"/>
        <w:rPr>
          <w:sz w:val="22"/>
        </w:rPr>
      </w:pPr>
      <w:r w:rsidRPr="00890678">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890678" w:rsidRPr="00890678" w14:paraId="25D723AD" w14:textId="77777777" w:rsidTr="00890678">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34977DF2" w14:textId="77777777" w:rsidR="00890678" w:rsidRPr="00890678" w:rsidRDefault="00890678" w:rsidP="00890678">
            <w:pPr>
              <w:contextualSpacing/>
              <w:jc w:val="center"/>
              <w:rPr>
                <w:b/>
                <w:caps/>
                <w:sz w:val="16"/>
                <w:szCs w:val="16"/>
              </w:rPr>
            </w:pPr>
            <w:r w:rsidRPr="00890678">
              <w:rPr>
                <w:b/>
                <w:caps/>
                <w:sz w:val="16"/>
                <w:szCs w:val="16"/>
              </w:rPr>
              <w:t>ФИО работника/</w:t>
            </w:r>
          </w:p>
          <w:p w14:paraId="32C76E7A" w14:textId="77777777" w:rsidR="00890678" w:rsidRPr="00890678" w:rsidRDefault="00890678" w:rsidP="00890678">
            <w:pPr>
              <w:contextualSpacing/>
              <w:jc w:val="center"/>
              <w:rPr>
                <w:b/>
                <w:caps/>
                <w:sz w:val="16"/>
                <w:szCs w:val="16"/>
              </w:rPr>
            </w:pPr>
            <w:r w:rsidRPr="00890678">
              <w:rPr>
                <w:b/>
                <w:caps/>
                <w:sz w:val="16"/>
                <w:szCs w:val="16"/>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7E615B0" w14:textId="77777777" w:rsidR="00890678" w:rsidRPr="00890678" w:rsidRDefault="00890678" w:rsidP="00890678">
            <w:pPr>
              <w:contextualSpacing/>
              <w:jc w:val="center"/>
              <w:rPr>
                <w:b/>
                <w:caps/>
                <w:sz w:val="16"/>
                <w:szCs w:val="16"/>
              </w:rPr>
            </w:pPr>
            <w:r w:rsidRPr="00890678">
              <w:rPr>
                <w:b/>
                <w:caps/>
                <w:sz w:val="16"/>
                <w:szCs w:val="16"/>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0DAD2D6" w14:textId="77777777" w:rsidR="00890678" w:rsidRPr="00890678" w:rsidRDefault="00890678" w:rsidP="00890678">
            <w:pPr>
              <w:contextualSpacing/>
              <w:jc w:val="center"/>
              <w:rPr>
                <w:b/>
                <w:caps/>
                <w:sz w:val="16"/>
                <w:szCs w:val="16"/>
              </w:rPr>
            </w:pPr>
            <w:r w:rsidRPr="00890678">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890678" w:rsidRPr="00890678" w14:paraId="608CEF27" w14:textId="77777777" w:rsidTr="00890678">
        <w:tc>
          <w:tcPr>
            <w:tcW w:w="1565" w:type="pct"/>
            <w:tcBorders>
              <w:top w:val="single" w:sz="12" w:space="0" w:color="auto"/>
              <w:left w:val="single" w:sz="12" w:space="0" w:color="auto"/>
              <w:bottom w:val="single" w:sz="4" w:space="0" w:color="auto"/>
              <w:right w:val="single" w:sz="4" w:space="0" w:color="auto"/>
            </w:tcBorders>
          </w:tcPr>
          <w:p w14:paraId="498065B6" w14:textId="77777777" w:rsidR="00890678" w:rsidRPr="00890678" w:rsidRDefault="00890678" w:rsidP="00890678">
            <w:pPr>
              <w:contextualSpacing/>
            </w:pPr>
          </w:p>
        </w:tc>
        <w:tc>
          <w:tcPr>
            <w:tcW w:w="1583" w:type="pct"/>
            <w:tcBorders>
              <w:top w:val="single" w:sz="12" w:space="0" w:color="auto"/>
              <w:left w:val="single" w:sz="4" w:space="0" w:color="auto"/>
              <w:bottom w:val="single" w:sz="4" w:space="0" w:color="auto"/>
              <w:right w:val="single" w:sz="4" w:space="0" w:color="auto"/>
            </w:tcBorders>
          </w:tcPr>
          <w:p w14:paraId="5DCAC3FE" w14:textId="77777777" w:rsidR="00890678" w:rsidRPr="00890678" w:rsidRDefault="00890678" w:rsidP="00890678">
            <w:pPr>
              <w:contextualSpacing/>
            </w:pPr>
          </w:p>
        </w:tc>
        <w:tc>
          <w:tcPr>
            <w:tcW w:w="1852" w:type="pct"/>
            <w:tcBorders>
              <w:top w:val="single" w:sz="12" w:space="0" w:color="auto"/>
              <w:left w:val="single" w:sz="4" w:space="0" w:color="auto"/>
              <w:bottom w:val="single" w:sz="4" w:space="0" w:color="auto"/>
              <w:right w:val="single" w:sz="12" w:space="0" w:color="auto"/>
            </w:tcBorders>
          </w:tcPr>
          <w:p w14:paraId="46CDCF0D" w14:textId="77777777" w:rsidR="00890678" w:rsidRPr="00890678" w:rsidRDefault="00890678" w:rsidP="00890678">
            <w:pPr>
              <w:contextualSpacing/>
            </w:pPr>
          </w:p>
        </w:tc>
      </w:tr>
      <w:tr w:rsidR="00890678" w:rsidRPr="00890678" w14:paraId="3CABA573" w14:textId="77777777" w:rsidTr="00890678">
        <w:tc>
          <w:tcPr>
            <w:tcW w:w="1565" w:type="pct"/>
            <w:tcBorders>
              <w:top w:val="single" w:sz="4" w:space="0" w:color="auto"/>
              <w:left w:val="single" w:sz="12" w:space="0" w:color="auto"/>
              <w:bottom w:val="single" w:sz="12" w:space="0" w:color="auto"/>
              <w:right w:val="single" w:sz="4" w:space="0" w:color="auto"/>
            </w:tcBorders>
          </w:tcPr>
          <w:p w14:paraId="19BF854F" w14:textId="77777777" w:rsidR="00890678" w:rsidRPr="00890678" w:rsidRDefault="00890678" w:rsidP="00890678">
            <w:pPr>
              <w:contextualSpacing/>
            </w:pPr>
          </w:p>
        </w:tc>
        <w:tc>
          <w:tcPr>
            <w:tcW w:w="1583" w:type="pct"/>
            <w:tcBorders>
              <w:top w:val="single" w:sz="4" w:space="0" w:color="auto"/>
              <w:left w:val="single" w:sz="4" w:space="0" w:color="auto"/>
              <w:bottom w:val="single" w:sz="12" w:space="0" w:color="auto"/>
              <w:right w:val="single" w:sz="4" w:space="0" w:color="auto"/>
            </w:tcBorders>
          </w:tcPr>
          <w:p w14:paraId="6369EEE1" w14:textId="77777777" w:rsidR="00890678" w:rsidRPr="00890678" w:rsidRDefault="00890678" w:rsidP="00890678">
            <w:pPr>
              <w:contextualSpacing/>
            </w:pPr>
          </w:p>
        </w:tc>
        <w:tc>
          <w:tcPr>
            <w:tcW w:w="1852" w:type="pct"/>
            <w:tcBorders>
              <w:top w:val="single" w:sz="4" w:space="0" w:color="auto"/>
              <w:left w:val="single" w:sz="4" w:space="0" w:color="auto"/>
              <w:bottom w:val="single" w:sz="12" w:space="0" w:color="auto"/>
              <w:right w:val="single" w:sz="12" w:space="0" w:color="auto"/>
            </w:tcBorders>
          </w:tcPr>
          <w:p w14:paraId="71FE1D01" w14:textId="77777777" w:rsidR="00890678" w:rsidRPr="00890678" w:rsidRDefault="00890678" w:rsidP="00890678">
            <w:pPr>
              <w:contextualSpacing/>
            </w:pPr>
          </w:p>
        </w:tc>
      </w:tr>
    </w:tbl>
    <w:p w14:paraId="1FF710CF" w14:textId="77777777" w:rsidR="00890678" w:rsidRPr="00890678" w:rsidRDefault="00890678" w:rsidP="00890678">
      <w:pPr>
        <w:spacing w:after="120" w:line="276" w:lineRule="auto"/>
        <w:contextualSpacing/>
        <w:jc w:val="both"/>
      </w:pPr>
    </w:p>
    <w:p w14:paraId="644C9B7B" w14:textId="77777777" w:rsidR="00890678" w:rsidRPr="00890678" w:rsidRDefault="00890678" w:rsidP="00C646EF">
      <w:pPr>
        <w:numPr>
          <w:ilvl w:val="0"/>
          <w:numId w:val="36"/>
        </w:numPr>
        <w:spacing w:after="120" w:line="276" w:lineRule="auto"/>
        <w:ind w:left="0" w:firstLine="0"/>
        <w:contextualSpacing/>
        <w:jc w:val="both"/>
        <w:rPr>
          <w:sz w:val="22"/>
          <w:szCs w:val="22"/>
        </w:rPr>
      </w:pPr>
      <w:r w:rsidRPr="00890678">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69F5A60E" w14:textId="77777777" w:rsidR="00890678" w:rsidRPr="00890678" w:rsidRDefault="00890678" w:rsidP="00890678">
      <w:pPr>
        <w:spacing w:after="120" w:line="276" w:lineRule="auto"/>
        <w:contextualSpacing/>
        <w:jc w:val="both"/>
      </w:pPr>
      <w:r w:rsidRPr="00890678">
        <w:t>_______________________________________________________________________________________________</w:t>
      </w:r>
    </w:p>
    <w:p w14:paraId="0FF06844" w14:textId="77777777" w:rsidR="00890678" w:rsidRPr="00890678" w:rsidRDefault="00890678" w:rsidP="00890678">
      <w:pPr>
        <w:spacing w:after="120" w:line="276" w:lineRule="auto"/>
        <w:contextualSpacing/>
        <w:rPr>
          <w:sz w:val="22"/>
        </w:rPr>
      </w:pPr>
      <w:r w:rsidRPr="00890678">
        <w:rPr>
          <w:sz w:val="22"/>
        </w:rPr>
        <w:t>13.</w:t>
      </w:r>
      <w:r w:rsidRPr="00890678">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90678" w:rsidRPr="00890678" w14:paraId="5646322A" w14:textId="77777777" w:rsidTr="00890678">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4DCB1E0" w14:textId="77777777" w:rsidR="00890678" w:rsidRPr="00890678" w:rsidRDefault="00890678" w:rsidP="00890678">
            <w:pPr>
              <w:keepNext/>
              <w:jc w:val="center"/>
              <w:rPr>
                <w:b/>
                <w:caps/>
              </w:rPr>
            </w:pPr>
            <w:r w:rsidRPr="00890678">
              <w:rPr>
                <w:b/>
                <w:caps/>
                <w:sz w:val="16"/>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1A0A88D" w14:textId="77777777" w:rsidR="00890678" w:rsidRPr="00890678" w:rsidRDefault="00890678" w:rsidP="00890678">
            <w:pPr>
              <w:jc w:val="center"/>
              <w:rPr>
                <w:b/>
                <w:caps/>
                <w:sz w:val="16"/>
                <w:szCs w:val="18"/>
              </w:rPr>
            </w:pPr>
            <w:r w:rsidRPr="00890678">
              <w:rPr>
                <w:b/>
                <w:caps/>
                <w:sz w:val="16"/>
                <w:szCs w:val="18"/>
              </w:rPr>
              <w:t>Код ОКДП</w:t>
            </w:r>
          </w:p>
          <w:p w14:paraId="3B6F22AF" w14:textId="77777777" w:rsidR="00890678" w:rsidRPr="00890678" w:rsidRDefault="00890678" w:rsidP="00890678">
            <w:pPr>
              <w:jc w:val="center"/>
              <w:rPr>
                <w:b/>
                <w:caps/>
                <w:sz w:val="16"/>
                <w:szCs w:val="18"/>
              </w:rPr>
            </w:pPr>
            <w:r w:rsidRPr="0089067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19257FC" w14:textId="77777777" w:rsidR="00890678" w:rsidRPr="00890678" w:rsidRDefault="00890678" w:rsidP="00890678">
            <w:pPr>
              <w:keepNext/>
              <w:jc w:val="center"/>
              <w:rPr>
                <w:b/>
                <w:caps/>
              </w:rPr>
            </w:pPr>
            <w:r w:rsidRPr="00890678">
              <w:rPr>
                <w:b/>
                <w:caps/>
                <w:sz w:val="16"/>
                <w:szCs w:val="18"/>
              </w:rPr>
              <w:t xml:space="preserve">Категория Участника закупки </w:t>
            </w:r>
          </w:p>
        </w:tc>
      </w:tr>
      <w:tr w:rsidR="00890678" w:rsidRPr="00890678" w14:paraId="301258E6" w14:textId="77777777" w:rsidTr="00890678">
        <w:tc>
          <w:tcPr>
            <w:tcW w:w="6380" w:type="dxa"/>
            <w:tcBorders>
              <w:top w:val="single" w:sz="12" w:space="0" w:color="auto"/>
              <w:left w:val="single" w:sz="12" w:space="0" w:color="auto"/>
              <w:bottom w:val="single" w:sz="6" w:space="0" w:color="auto"/>
              <w:right w:val="single" w:sz="6" w:space="0" w:color="auto"/>
            </w:tcBorders>
          </w:tcPr>
          <w:p w14:paraId="5DFF6A5F" w14:textId="77777777" w:rsidR="00890678" w:rsidRPr="00890678" w:rsidRDefault="00890678" w:rsidP="00890678">
            <w:pPr>
              <w:keepNext/>
            </w:pPr>
          </w:p>
        </w:tc>
        <w:tc>
          <w:tcPr>
            <w:tcW w:w="1641" w:type="dxa"/>
            <w:tcBorders>
              <w:top w:val="single" w:sz="12" w:space="0" w:color="auto"/>
              <w:left w:val="single" w:sz="6" w:space="0" w:color="auto"/>
              <w:bottom w:val="single" w:sz="6" w:space="0" w:color="auto"/>
              <w:right w:val="single" w:sz="6" w:space="0" w:color="auto"/>
            </w:tcBorders>
          </w:tcPr>
          <w:p w14:paraId="2AA094AE" w14:textId="77777777" w:rsidR="00890678" w:rsidRPr="00890678" w:rsidRDefault="00890678" w:rsidP="00890678">
            <w:pPr>
              <w:keepNext/>
            </w:pPr>
          </w:p>
        </w:tc>
        <w:tc>
          <w:tcPr>
            <w:tcW w:w="1608" w:type="dxa"/>
            <w:tcBorders>
              <w:top w:val="single" w:sz="12" w:space="0" w:color="auto"/>
              <w:left w:val="single" w:sz="6" w:space="0" w:color="auto"/>
              <w:bottom w:val="single" w:sz="6" w:space="0" w:color="auto"/>
              <w:right w:val="single" w:sz="12" w:space="0" w:color="auto"/>
            </w:tcBorders>
          </w:tcPr>
          <w:p w14:paraId="6D74ACB4" w14:textId="77777777" w:rsidR="00890678" w:rsidRPr="00890678" w:rsidRDefault="00890678" w:rsidP="00890678">
            <w:pPr>
              <w:keepNext/>
            </w:pPr>
          </w:p>
        </w:tc>
      </w:tr>
      <w:tr w:rsidR="00890678" w:rsidRPr="00890678" w14:paraId="2114418B" w14:textId="77777777" w:rsidTr="00890678">
        <w:tc>
          <w:tcPr>
            <w:tcW w:w="6380" w:type="dxa"/>
            <w:tcBorders>
              <w:top w:val="single" w:sz="6" w:space="0" w:color="auto"/>
              <w:left w:val="single" w:sz="12" w:space="0" w:color="auto"/>
              <w:bottom w:val="single" w:sz="6" w:space="0" w:color="auto"/>
              <w:right w:val="single" w:sz="6" w:space="0" w:color="auto"/>
            </w:tcBorders>
          </w:tcPr>
          <w:p w14:paraId="4AE92B6C" w14:textId="77777777" w:rsidR="00890678" w:rsidRPr="00890678" w:rsidRDefault="00890678" w:rsidP="00890678">
            <w:pPr>
              <w:keepNext/>
            </w:pPr>
          </w:p>
        </w:tc>
        <w:tc>
          <w:tcPr>
            <w:tcW w:w="1641" w:type="dxa"/>
            <w:tcBorders>
              <w:top w:val="single" w:sz="6" w:space="0" w:color="auto"/>
              <w:left w:val="single" w:sz="6" w:space="0" w:color="auto"/>
              <w:bottom w:val="single" w:sz="6" w:space="0" w:color="auto"/>
              <w:right w:val="single" w:sz="6" w:space="0" w:color="auto"/>
            </w:tcBorders>
          </w:tcPr>
          <w:p w14:paraId="6E33AD17" w14:textId="77777777" w:rsidR="00890678" w:rsidRPr="00890678" w:rsidRDefault="00890678" w:rsidP="00890678">
            <w:pPr>
              <w:keepNext/>
            </w:pPr>
          </w:p>
        </w:tc>
        <w:tc>
          <w:tcPr>
            <w:tcW w:w="1608" w:type="dxa"/>
            <w:tcBorders>
              <w:top w:val="single" w:sz="6" w:space="0" w:color="auto"/>
              <w:left w:val="single" w:sz="6" w:space="0" w:color="auto"/>
              <w:bottom w:val="single" w:sz="6" w:space="0" w:color="auto"/>
              <w:right w:val="single" w:sz="12" w:space="0" w:color="auto"/>
            </w:tcBorders>
          </w:tcPr>
          <w:p w14:paraId="4F8449E9" w14:textId="77777777" w:rsidR="00890678" w:rsidRPr="00890678" w:rsidRDefault="00890678" w:rsidP="00890678">
            <w:pPr>
              <w:keepNext/>
            </w:pPr>
          </w:p>
        </w:tc>
      </w:tr>
      <w:tr w:rsidR="00890678" w:rsidRPr="00890678" w14:paraId="1A5C03D2" w14:textId="77777777" w:rsidTr="00890678">
        <w:tc>
          <w:tcPr>
            <w:tcW w:w="6380" w:type="dxa"/>
            <w:tcBorders>
              <w:top w:val="single" w:sz="6" w:space="0" w:color="auto"/>
              <w:left w:val="single" w:sz="12" w:space="0" w:color="auto"/>
              <w:bottom w:val="single" w:sz="12" w:space="0" w:color="auto"/>
              <w:right w:val="single" w:sz="6" w:space="0" w:color="auto"/>
            </w:tcBorders>
          </w:tcPr>
          <w:p w14:paraId="2123396E" w14:textId="77777777" w:rsidR="00890678" w:rsidRPr="00890678" w:rsidRDefault="00890678" w:rsidP="00890678">
            <w:pPr>
              <w:keepNext/>
            </w:pPr>
          </w:p>
        </w:tc>
        <w:tc>
          <w:tcPr>
            <w:tcW w:w="1641" w:type="dxa"/>
            <w:tcBorders>
              <w:top w:val="single" w:sz="6" w:space="0" w:color="auto"/>
              <w:left w:val="single" w:sz="6" w:space="0" w:color="auto"/>
              <w:bottom w:val="single" w:sz="12" w:space="0" w:color="auto"/>
              <w:right w:val="single" w:sz="6" w:space="0" w:color="auto"/>
            </w:tcBorders>
          </w:tcPr>
          <w:p w14:paraId="5F5EF2D2" w14:textId="77777777" w:rsidR="00890678" w:rsidRPr="00890678" w:rsidRDefault="00890678" w:rsidP="00890678">
            <w:pPr>
              <w:keepNext/>
            </w:pPr>
          </w:p>
        </w:tc>
        <w:tc>
          <w:tcPr>
            <w:tcW w:w="1608" w:type="dxa"/>
            <w:tcBorders>
              <w:top w:val="single" w:sz="6" w:space="0" w:color="auto"/>
              <w:left w:val="single" w:sz="6" w:space="0" w:color="auto"/>
              <w:bottom w:val="single" w:sz="12" w:space="0" w:color="auto"/>
              <w:right w:val="single" w:sz="12" w:space="0" w:color="auto"/>
            </w:tcBorders>
          </w:tcPr>
          <w:p w14:paraId="58965587" w14:textId="77777777" w:rsidR="00890678" w:rsidRPr="00890678" w:rsidRDefault="00890678" w:rsidP="00890678">
            <w:pPr>
              <w:keepNext/>
            </w:pPr>
          </w:p>
        </w:tc>
      </w:tr>
    </w:tbl>
    <w:p w14:paraId="570B58B8" w14:textId="77777777" w:rsidR="00890678" w:rsidRPr="00890678" w:rsidRDefault="00890678" w:rsidP="00890678">
      <w:pPr>
        <w:spacing w:after="120"/>
        <w:ind w:firstLine="709"/>
        <w:contextualSpacing/>
        <w:rPr>
          <w:i/>
          <w:iCs/>
          <w:color w:val="000000" w:themeColor="text1"/>
        </w:rPr>
      </w:pPr>
      <w:r w:rsidRPr="00890678">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695764FB" w14:textId="77777777" w:rsidR="00890678" w:rsidRPr="00890678" w:rsidRDefault="00890678" w:rsidP="00890678">
      <w:pPr>
        <w:spacing w:line="276" w:lineRule="auto"/>
        <w:contextualSpacing/>
        <w:jc w:val="both"/>
      </w:pPr>
    </w:p>
    <w:p w14:paraId="58C9DEBA" w14:textId="77777777" w:rsidR="00890678" w:rsidRPr="00890678" w:rsidRDefault="00890678" w:rsidP="00890678">
      <w:pPr>
        <w:spacing w:line="276" w:lineRule="auto"/>
        <w:contextualSpacing/>
        <w:jc w:val="both"/>
        <w:rPr>
          <w:i/>
          <w:szCs w:val="28"/>
        </w:rPr>
      </w:pPr>
      <w:r w:rsidRPr="00890678">
        <w:rPr>
          <w:sz w:val="22"/>
          <w:szCs w:val="22"/>
        </w:rPr>
        <w:t>14.</w:t>
      </w:r>
      <w:r w:rsidRPr="00890678">
        <w:rPr>
          <w:sz w:val="22"/>
          <w:szCs w:val="22"/>
        </w:rPr>
        <w:tab/>
        <w:t>Область специализации Участника закупки (кратко):</w:t>
      </w:r>
      <w:r w:rsidRPr="00890678">
        <w:rPr>
          <w:sz w:val="22"/>
          <w:szCs w:val="22"/>
          <w:u w:val="single"/>
        </w:rPr>
        <w:tab/>
      </w:r>
      <w:r w:rsidRPr="00890678">
        <w:rPr>
          <w:sz w:val="22"/>
          <w:szCs w:val="22"/>
          <w:u w:val="single"/>
        </w:rPr>
        <w:tab/>
      </w:r>
      <w:r w:rsidRPr="00890678">
        <w:rPr>
          <w:i/>
          <w:szCs w:val="28"/>
          <w:u w:val="single"/>
        </w:rPr>
        <w:tab/>
      </w:r>
      <w:r w:rsidRPr="00890678">
        <w:rPr>
          <w:i/>
          <w:szCs w:val="28"/>
          <w:u w:val="single"/>
        </w:rPr>
        <w:tab/>
      </w:r>
    </w:p>
    <w:p w14:paraId="537274D7" w14:textId="77777777" w:rsidR="00890678" w:rsidRPr="00890678" w:rsidRDefault="00890678" w:rsidP="00890678">
      <w:pPr>
        <w:spacing w:after="120"/>
        <w:ind w:left="709" w:right="425"/>
        <w:rPr>
          <w:i/>
          <w:iCs/>
          <w:color w:val="000000" w:themeColor="text1"/>
          <w:szCs w:val="22"/>
        </w:rPr>
      </w:pPr>
      <w:r w:rsidRPr="00890678">
        <w:rPr>
          <w:i/>
          <w:iCs/>
          <w:color w:val="000000" w:themeColor="text1"/>
          <w:szCs w:val="22"/>
        </w:rPr>
        <w:t>(приложить отдельное письмо за подписью руководителя, раскрывающее специализацию Участника закупки)</w:t>
      </w:r>
    </w:p>
    <w:p w14:paraId="68F92BD4" w14:textId="77777777" w:rsidR="00890678" w:rsidRPr="00890678" w:rsidRDefault="00890678" w:rsidP="00890678">
      <w:pPr>
        <w:spacing w:after="120"/>
        <w:contextualSpacing/>
        <w:jc w:val="center"/>
        <w:rPr>
          <w:i/>
          <w:color w:val="000000" w:themeColor="text1"/>
        </w:rPr>
      </w:pPr>
      <w:r w:rsidRPr="00890678">
        <w:rPr>
          <w:sz w:val="22"/>
          <w:szCs w:val="22"/>
        </w:rPr>
        <w:t xml:space="preserve"> </w:t>
      </w:r>
    </w:p>
    <w:p w14:paraId="3A13480C" w14:textId="77777777" w:rsidR="00890678" w:rsidRPr="00890678" w:rsidRDefault="00890678" w:rsidP="00890678">
      <w:pPr>
        <w:spacing w:after="200"/>
        <w:contextualSpacing/>
        <w:jc w:val="both"/>
        <w:rPr>
          <w:i/>
          <w:iCs/>
          <w:color w:val="000000" w:themeColor="text1"/>
          <w:sz w:val="22"/>
        </w:rPr>
      </w:pPr>
      <w:r w:rsidRPr="00890678">
        <w:rPr>
          <w:sz w:val="22"/>
        </w:rPr>
        <w:t>15.</w:t>
      </w:r>
      <w:r w:rsidRPr="00890678">
        <w:rPr>
          <w:sz w:val="22"/>
        </w:rPr>
        <w:tab/>
        <w:t xml:space="preserve">Объем выручки Участника закупки за последние 3 года (в тыс. рублей): </w:t>
      </w:r>
    </w:p>
    <w:p w14:paraId="10BFBAA5" w14:textId="77777777" w:rsidR="00890678" w:rsidRPr="00890678" w:rsidRDefault="00890678" w:rsidP="00C646EF">
      <w:pPr>
        <w:widowControl w:val="0"/>
        <w:numPr>
          <w:ilvl w:val="0"/>
          <w:numId w:val="37"/>
        </w:numPr>
        <w:tabs>
          <w:tab w:val="left" w:pos="709"/>
        </w:tabs>
        <w:spacing w:before="120" w:after="120"/>
        <w:contextualSpacing/>
        <w:jc w:val="both"/>
        <w:rPr>
          <w:i/>
          <w:iCs/>
          <w:color w:val="000000" w:themeColor="text1"/>
        </w:rPr>
      </w:pPr>
      <w:r w:rsidRPr="00890678">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26680DF5" w14:textId="77777777" w:rsidR="00890678" w:rsidRPr="00890678" w:rsidRDefault="00890678" w:rsidP="00C646EF">
      <w:pPr>
        <w:widowControl w:val="0"/>
        <w:numPr>
          <w:ilvl w:val="0"/>
          <w:numId w:val="37"/>
        </w:numPr>
        <w:tabs>
          <w:tab w:val="left" w:pos="709"/>
        </w:tabs>
        <w:spacing w:before="120" w:after="120"/>
        <w:contextualSpacing/>
        <w:jc w:val="both"/>
        <w:rPr>
          <w:i/>
          <w:iCs/>
          <w:color w:val="000000" w:themeColor="text1"/>
        </w:rPr>
      </w:pPr>
      <w:r w:rsidRPr="00890678">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00EC2475" w14:textId="77777777" w:rsidR="00890678" w:rsidRPr="00890678" w:rsidRDefault="00890678" w:rsidP="00C646EF">
      <w:pPr>
        <w:numPr>
          <w:ilvl w:val="0"/>
          <w:numId w:val="38"/>
        </w:numPr>
        <w:ind w:left="1560"/>
        <w:contextualSpacing/>
      </w:pPr>
      <w:r w:rsidRPr="00890678">
        <w:t>20___ год  - _______ тыс. руб.;</w:t>
      </w:r>
    </w:p>
    <w:p w14:paraId="7E3F55AC" w14:textId="77777777" w:rsidR="00890678" w:rsidRPr="00890678" w:rsidRDefault="00890678" w:rsidP="00C646EF">
      <w:pPr>
        <w:numPr>
          <w:ilvl w:val="0"/>
          <w:numId w:val="38"/>
        </w:numPr>
        <w:ind w:left="1560"/>
        <w:contextualSpacing/>
      </w:pPr>
      <w:r w:rsidRPr="00890678">
        <w:t>20___ год  - _______ тыс. руб.;</w:t>
      </w:r>
    </w:p>
    <w:p w14:paraId="5EC69807" w14:textId="77777777" w:rsidR="00890678" w:rsidRPr="00890678" w:rsidRDefault="00890678" w:rsidP="00C646EF">
      <w:pPr>
        <w:numPr>
          <w:ilvl w:val="0"/>
          <w:numId w:val="38"/>
        </w:numPr>
        <w:ind w:left="1560"/>
        <w:contextualSpacing/>
      </w:pPr>
      <w:r w:rsidRPr="00890678">
        <w:t>20___ год  - _______ тыс. руб.</w:t>
      </w:r>
    </w:p>
    <w:p w14:paraId="03C3232E" w14:textId="77777777" w:rsidR="00890678" w:rsidRPr="00890678" w:rsidRDefault="00890678" w:rsidP="00890678">
      <w:pPr>
        <w:contextualSpacing/>
      </w:pPr>
    </w:p>
    <w:p w14:paraId="70295EFE" w14:textId="77777777" w:rsidR="00890678" w:rsidRPr="00890678" w:rsidRDefault="00890678" w:rsidP="00890678">
      <w:pPr>
        <w:keepNext/>
        <w:spacing w:line="276" w:lineRule="auto"/>
        <w:contextualSpacing/>
        <w:jc w:val="both"/>
        <w:rPr>
          <w:sz w:val="22"/>
          <w:szCs w:val="22"/>
        </w:rPr>
      </w:pPr>
      <w:r w:rsidRPr="00890678">
        <w:rPr>
          <w:sz w:val="22"/>
          <w:szCs w:val="22"/>
        </w:rPr>
        <w:t>16.</w:t>
      </w:r>
      <w:r w:rsidRPr="00890678">
        <w:rPr>
          <w:sz w:val="22"/>
          <w:szCs w:val="22"/>
        </w:rPr>
        <w:tab/>
        <w:t>Среднесписочная численность персонала Участника закупки:</w:t>
      </w:r>
    </w:p>
    <w:p w14:paraId="7E2E3AD1" w14:textId="77777777" w:rsidR="00890678" w:rsidRPr="00890678" w:rsidRDefault="00890678" w:rsidP="00C646EF">
      <w:pPr>
        <w:numPr>
          <w:ilvl w:val="0"/>
          <w:numId w:val="39"/>
        </w:numPr>
        <w:spacing w:line="276" w:lineRule="auto"/>
        <w:contextualSpacing/>
        <w:jc w:val="both"/>
        <w:rPr>
          <w:sz w:val="22"/>
          <w:szCs w:val="22"/>
        </w:rPr>
      </w:pPr>
      <w:r w:rsidRPr="00890678">
        <w:rPr>
          <w:sz w:val="22"/>
          <w:szCs w:val="22"/>
        </w:rPr>
        <w:t xml:space="preserve">в текущем году ____ человек; </w:t>
      </w:r>
    </w:p>
    <w:p w14:paraId="4E937091" w14:textId="77777777" w:rsidR="00890678" w:rsidRPr="00890678" w:rsidRDefault="00890678" w:rsidP="00C646EF">
      <w:pPr>
        <w:numPr>
          <w:ilvl w:val="0"/>
          <w:numId w:val="39"/>
        </w:numPr>
        <w:spacing w:line="276" w:lineRule="auto"/>
        <w:contextualSpacing/>
        <w:jc w:val="both"/>
        <w:rPr>
          <w:sz w:val="22"/>
          <w:szCs w:val="22"/>
        </w:rPr>
      </w:pPr>
      <w:r w:rsidRPr="00890678">
        <w:rPr>
          <w:sz w:val="22"/>
          <w:szCs w:val="22"/>
        </w:rPr>
        <w:t xml:space="preserve">в предыдущем году ____ человек. </w:t>
      </w:r>
    </w:p>
    <w:p w14:paraId="09524245" w14:textId="77777777" w:rsidR="00890678" w:rsidRPr="00890678" w:rsidRDefault="00890678" w:rsidP="00890678">
      <w:pPr>
        <w:spacing w:line="276" w:lineRule="auto"/>
        <w:contextualSpacing/>
        <w:jc w:val="both"/>
        <w:rPr>
          <w:sz w:val="22"/>
          <w:szCs w:val="22"/>
        </w:rPr>
      </w:pPr>
    </w:p>
    <w:p w14:paraId="33C51181" w14:textId="77777777" w:rsidR="00890678" w:rsidRPr="00890678" w:rsidRDefault="00890678" w:rsidP="00890678">
      <w:pPr>
        <w:spacing w:line="276" w:lineRule="auto"/>
        <w:contextualSpacing/>
        <w:jc w:val="both"/>
        <w:rPr>
          <w:sz w:val="22"/>
          <w:szCs w:val="22"/>
        </w:rPr>
      </w:pPr>
      <w:r w:rsidRPr="00890678">
        <w:rPr>
          <w:sz w:val="22"/>
          <w:szCs w:val="22"/>
        </w:rPr>
        <w:t>17.</w:t>
      </w:r>
      <w:r w:rsidRPr="00890678">
        <w:rPr>
          <w:sz w:val="22"/>
          <w:szCs w:val="22"/>
        </w:rPr>
        <w:tab/>
        <w:t xml:space="preserve">Указать принадлежность Участника закупки к субъектам малого или среднего предпринимательства (субъект МСП) </w:t>
      </w:r>
      <w:r w:rsidRPr="00890678">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890678">
        <w:rPr>
          <w:i/>
          <w:iCs/>
          <w:sz w:val="16"/>
          <w:szCs w:val="16"/>
        </w:rPr>
        <w:t xml:space="preserve"> </w:t>
      </w:r>
      <w:r w:rsidRPr="00890678">
        <w:rPr>
          <w:szCs w:val="22"/>
          <w:u w:val="single"/>
        </w:rPr>
        <w:t>Обязательно для заполнения резидентами РФ:</w:t>
      </w:r>
    </w:p>
    <w:p w14:paraId="2A3D63CC" w14:textId="77777777" w:rsidR="00890678" w:rsidRPr="00890678" w:rsidRDefault="00890678" w:rsidP="00C646EF">
      <w:pPr>
        <w:widowControl w:val="0"/>
        <w:numPr>
          <w:ilvl w:val="0"/>
          <w:numId w:val="40"/>
        </w:numPr>
        <w:spacing w:before="240" w:after="240" w:line="276" w:lineRule="auto"/>
        <w:contextualSpacing/>
        <w:rPr>
          <w:sz w:val="22"/>
          <w:szCs w:val="22"/>
        </w:rPr>
      </w:pPr>
      <w:r w:rsidRPr="00890678">
        <w:rPr>
          <w:sz w:val="22"/>
          <w:szCs w:val="22"/>
        </w:rPr>
        <w:t xml:space="preserve">организация - субъект МСП ______ </w:t>
      </w:r>
      <w:r w:rsidRPr="00890678">
        <w:rPr>
          <w:i/>
          <w:iCs/>
          <w:sz w:val="22"/>
          <w:szCs w:val="22"/>
        </w:rPr>
        <w:t>(указать ДА (микро-, малое, среднее предприятие) / НЕТ)</w:t>
      </w:r>
    </w:p>
    <w:p w14:paraId="102A4C19" w14:textId="77777777" w:rsidR="00890678" w:rsidRPr="00890678" w:rsidRDefault="00890678" w:rsidP="00890678">
      <w:pPr>
        <w:spacing w:after="200" w:line="276" w:lineRule="auto"/>
        <w:contextualSpacing/>
        <w:jc w:val="both"/>
      </w:pPr>
    </w:p>
    <w:p w14:paraId="41B61D65" w14:textId="77777777" w:rsidR="00890678" w:rsidRPr="00890678" w:rsidRDefault="00890678" w:rsidP="00890678">
      <w:pPr>
        <w:spacing w:after="200" w:line="276" w:lineRule="auto"/>
        <w:contextualSpacing/>
        <w:jc w:val="both"/>
        <w:rPr>
          <w:sz w:val="22"/>
          <w:szCs w:val="22"/>
        </w:rPr>
      </w:pPr>
      <w:r w:rsidRPr="00890678">
        <w:rPr>
          <w:sz w:val="22"/>
          <w:szCs w:val="22"/>
        </w:rPr>
        <w:t>18.</w:t>
      </w:r>
      <w:r w:rsidRPr="00890678">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890678" w:rsidRPr="00890678" w14:paraId="1AFE448C" w14:textId="77777777" w:rsidTr="00890678">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2927C05" w14:textId="77777777" w:rsidR="00890678" w:rsidRPr="00890678" w:rsidRDefault="00890678" w:rsidP="00890678">
            <w:pPr>
              <w:jc w:val="center"/>
              <w:rPr>
                <w:b/>
                <w:caps/>
                <w:sz w:val="16"/>
              </w:rPr>
            </w:pPr>
            <w:r w:rsidRPr="00890678">
              <w:rPr>
                <w:b/>
                <w:caps/>
                <w:sz w:val="16"/>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48AC7481" w14:textId="77777777" w:rsidR="00890678" w:rsidRPr="00890678" w:rsidRDefault="00890678" w:rsidP="00890678">
            <w:pPr>
              <w:jc w:val="center"/>
              <w:rPr>
                <w:b/>
                <w:caps/>
                <w:sz w:val="16"/>
              </w:rPr>
            </w:pPr>
            <w:r w:rsidRPr="00890678">
              <w:rPr>
                <w:b/>
                <w:caps/>
                <w:sz w:val="16"/>
              </w:rPr>
              <w:t>Претензионно-исковая работа</w:t>
            </w:r>
          </w:p>
        </w:tc>
      </w:tr>
      <w:tr w:rsidR="00890678" w:rsidRPr="00890678" w14:paraId="57E8B103" w14:textId="77777777" w:rsidTr="00890678">
        <w:tc>
          <w:tcPr>
            <w:tcW w:w="1480" w:type="dxa"/>
            <w:vMerge/>
            <w:tcBorders>
              <w:top w:val="single" w:sz="12" w:space="0" w:color="auto"/>
              <w:left w:val="single" w:sz="12" w:space="0" w:color="auto"/>
              <w:bottom w:val="single" w:sz="12" w:space="0" w:color="auto"/>
              <w:right w:val="single" w:sz="6" w:space="0" w:color="auto"/>
            </w:tcBorders>
            <w:vAlign w:val="center"/>
            <w:hideMark/>
          </w:tcPr>
          <w:p w14:paraId="27986483" w14:textId="77777777" w:rsidR="00890678" w:rsidRPr="00890678" w:rsidRDefault="00890678" w:rsidP="00890678">
            <w:pPr>
              <w:rPr>
                <w:b/>
                <w:caps/>
                <w:sz w:val="16"/>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C54AB2B" w14:textId="77777777" w:rsidR="00890678" w:rsidRPr="00890678" w:rsidRDefault="00890678" w:rsidP="00890678">
            <w:pPr>
              <w:jc w:val="center"/>
              <w:rPr>
                <w:b/>
                <w:caps/>
                <w:sz w:val="14"/>
                <w:szCs w:val="14"/>
              </w:rPr>
            </w:pPr>
            <w:r w:rsidRPr="00890678">
              <w:rPr>
                <w:b/>
                <w:caps/>
                <w:sz w:val="14"/>
                <w:szCs w:val="14"/>
              </w:rPr>
              <w:t>Наименование Заказчика,</w:t>
            </w:r>
          </w:p>
          <w:p w14:paraId="77373F39" w14:textId="77777777" w:rsidR="00890678" w:rsidRPr="00890678" w:rsidRDefault="00890678" w:rsidP="00890678">
            <w:pPr>
              <w:jc w:val="center"/>
              <w:rPr>
                <w:b/>
                <w:caps/>
                <w:sz w:val="14"/>
                <w:szCs w:val="14"/>
              </w:rPr>
            </w:pPr>
            <w:r w:rsidRPr="0089067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D816D2A" w14:textId="77777777" w:rsidR="00890678" w:rsidRPr="00890678" w:rsidRDefault="00890678" w:rsidP="00890678">
            <w:pPr>
              <w:jc w:val="center"/>
              <w:rPr>
                <w:b/>
                <w:caps/>
                <w:sz w:val="14"/>
                <w:szCs w:val="14"/>
              </w:rPr>
            </w:pPr>
            <w:r w:rsidRPr="0089067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94596B0" w14:textId="77777777" w:rsidR="00890678" w:rsidRPr="00890678" w:rsidRDefault="00890678" w:rsidP="00890678">
            <w:pPr>
              <w:jc w:val="center"/>
              <w:rPr>
                <w:b/>
                <w:caps/>
                <w:sz w:val="14"/>
                <w:szCs w:val="14"/>
              </w:rPr>
            </w:pPr>
            <w:r w:rsidRPr="0089067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DB29AC7" w14:textId="77777777" w:rsidR="00890678" w:rsidRPr="00890678" w:rsidRDefault="00890678" w:rsidP="00890678">
            <w:pPr>
              <w:jc w:val="center"/>
              <w:rPr>
                <w:b/>
                <w:caps/>
                <w:sz w:val="14"/>
                <w:szCs w:val="14"/>
              </w:rPr>
            </w:pPr>
            <w:r w:rsidRPr="00890678">
              <w:rPr>
                <w:b/>
                <w:caps/>
                <w:sz w:val="14"/>
                <w:szCs w:val="14"/>
              </w:rPr>
              <w:t>Комментарии **</w:t>
            </w:r>
          </w:p>
        </w:tc>
      </w:tr>
      <w:tr w:rsidR="00890678" w:rsidRPr="00890678" w14:paraId="13592CCF" w14:textId="77777777" w:rsidTr="00890678">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4DBAF70" w14:textId="77777777" w:rsidR="00890678" w:rsidRPr="00890678" w:rsidRDefault="00890678" w:rsidP="00890678">
            <w:pPr>
              <w:rPr>
                <w:sz w:val="16"/>
              </w:rPr>
            </w:pPr>
            <w:r w:rsidRPr="00890678">
              <w:rPr>
                <w:sz w:val="16"/>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4AE60C04" w14:textId="77777777" w:rsidR="00890678" w:rsidRPr="00890678" w:rsidRDefault="00890678" w:rsidP="00890678">
            <w:pPr>
              <w:rPr>
                <w:sz w:val="16"/>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667D55C" w14:textId="77777777" w:rsidR="00890678" w:rsidRPr="00890678" w:rsidRDefault="00890678" w:rsidP="00C646EF">
            <w:pPr>
              <w:numPr>
                <w:ilvl w:val="0"/>
                <w:numId w:val="41"/>
              </w:numPr>
              <w:tabs>
                <w:tab w:val="left" w:pos="230"/>
              </w:tabs>
              <w:spacing w:line="276" w:lineRule="auto"/>
              <w:ind w:left="0" w:firstLine="0"/>
              <w:contextualSpacing/>
              <w:rPr>
                <w:bCs/>
                <w:sz w:val="16"/>
              </w:rPr>
            </w:pPr>
            <w:r w:rsidRPr="00890678">
              <w:rPr>
                <w:sz w:val="16"/>
              </w:rPr>
              <w:t>Срыв сроков поставки МТР (1 месяц и более)</w:t>
            </w:r>
          </w:p>
          <w:p w14:paraId="08711772" w14:textId="77777777" w:rsidR="00890678" w:rsidRPr="00890678" w:rsidRDefault="00890678" w:rsidP="00C646EF">
            <w:pPr>
              <w:numPr>
                <w:ilvl w:val="0"/>
                <w:numId w:val="41"/>
              </w:numPr>
              <w:tabs>
                <w:tab w:val="left" w:pos="230"/>
              </w:tabs>
              <w:spacing w:line="276" w:lineRule="auto"/>
              <w:ind w:left="0" w:firstLine="0"/>
              <w:contextualSpacing/>
              <w:rPr>
                <w:bCs/>
                <w:sz w:val="16"/>
              </w:rPr>
            </w:pPr>
            <w:r w:rsidRPr="00890678">
              <w:rPr>
                <w:sz w:val="16"/>
              </w:rPr>
              <w:t>Рекламации по качеству поставленных МТР</w:t>
            </w:r>
          </w:p>
          <w:p w14:paraId="759D2EFA" w14:textId="77777777" w:rsidR="00890678" w:rsidRPr="00890678" w:rsidRDefault="00890678" w:rsidP="00C646EF">
            <w:pPr>
              <w:numPr>
                <w:ilvl w:val="0"/>
                <w:numId w:val="41"/>
              </w:numPr>
              <w:tabs>
                <w:tab w:val="left" w:pos="230"/>
              </w:tabs>
              <w:spacing w:line="276" w:lineRule="auto"/>
              <w:ind w:left="0" w:firstLine="0"/>
              <w:contextualSpacing/>
              <w:rPr>
                <w:bCs/>
                <w:sz w:val="16"/>
              </w:rPr>
            </w:pPr>
            <w:r w:rsidRPr="00890678">
              <w:rPr>
                <w:sz w:val="16"/>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A20205D" w14:textId="77777777" w:rsidR="00890678" w:rsidRPr="00890678" w:rsidRDefault="00890678" w:rsidP="00890678">
            <w:pPr>
              <w:rPr>
                <w:sz w:val="16"/>
              </w:rPr>
            </w:pPr>
          </w:p>
        </w:tc>
        <w:tc>
          <w:tcPr>
            <w:tcW w:w="1485" w:type="dxa"/>
            <w:tcBorders>
              <w:top w:val="single" w:sz="12" w:space="0" w:color="auto"/>
              <w:left w:val="single" w:sz="6" w:space="0" w:color="auto"/>
              <w:bottom w:val="single" w:sz="6" w:space="0" w:color="auto"/>
              <w:right w:val="single" w:sz="12" w:space="0" w:color="auto"/>
            </w:tcBorders>
          </w:tcPr>
          <w:p w14:paraId="2D8646DC" w14:textId="77777777" w:rsidR="00890678" w:rsidRPr="00890678" w:rsidRDefault="00890678" w:rsidP="00890678">
            <w:pPr>
              <w:rPr>
                <w:sz w:val="16"/>
              </w:rPr>
            </w:pPr>
          </w:p>
        </w:tc>
      </w:tr>
      <w:tr w:rsidR="00890678" w:rsidRPr="00890678" w14:paraId="1AF44B4A" w14:textId="77777777" w:rsidTr="00890678">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5F18AE3B" w14:textId="77777777" w:rsidR="00890678" w:rsidRPr="00890678" w:rsidRDefault="00890678" w:rsidP="00890678">
            <w:pPr>
              <w:rPr>
                <w:sz w:val="16"/>
              </w:rPr>
            </w:pPr>
            <w:r w:rsidRPr="00890678">
              <w:rPr>
                <w:sz w:val="16"/>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0E0EDA4" w14:textId="77777777" w:rsidR="00890678" w:rsidRPr="00890678" w:rsidRDefault="00890678" w:rsidP="00890678">
            <w:pPr>
              <w:rPr>
                <w:sz w:val="16"/>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0098F1B" w14:textId="77777777" w:rsidR="00890678" w:rsidRPr="00890678" w:rsidRDefault="00890678" w:rsidP="00C646EF">
            <w:pPr>
              <w:numPr>
                <w:ilvl w:val="0"/>
                <w:numId w:val="41"/>
              </w:numPr>
              <w:tabs>
                <w:tab w:val="left" w:pos="253"/>
              </w:tabs>
              <w:spacing w:line="276" w:lineRule="auto"/>
              <w:ind w:left="0" w:firstLine="0"/>
              <w:contextualSpacing/>
              <w:rPr>
                <w:sz w:val="16"/>
              </w:rPr>
            </w:pPr>
            <w:r w:rsidRPr="00890678">
              <w:rPr>
                <w:sz w:val="16"/>
              </w:rPr>
              <w:t>Срыв сроков выполнения работ как по Договору в целом, так и по отдельным этапам (1 месяц и более)</w:t>
            </w:r>
          </w:p>
          <w:p w14:paraId="69C3F98A" w14:textId="77777777" w:rsidR="00890678" w:rsidRPr="00890678" w:rsidRDefault="00890678" w:rsidP="00C646EF">
            <w:pPr>
              <w:numPr>
                <w:ilvl w:val="0"/>
                <w:numId w:val="41"/>
              </w:numPr>
              <w:tabs>
                <w:tab w:val="left" w:pos="253"/>
              </w:tabs>
              <w:spacing w:line="276" w:lineRule="auto"/>
              <w:ind w:left="0" w:firstLine="0"/>
              <w:contextualSpacing/>
              <w:rPr>
                <w:sz w:val="16"/>
              </w:rPr>
            </w:pPr>
            <w:r w:rsidRPr="00890678">
              <w:rPr>
                <w:sz w:val="16"/>
              </w:rPr>
              <w:t xml:space="preserve">Наличие скрытых или явных дефектов/недостатков в выполненных работах, в том числе в течение гарантийного периода </w:t>
            </w:r>
          </w:p>
          <w:p w14:paraId="1E491134" w14:textId="77777777" w:rsidR="00890678" w:rsidRPr="00890678" w:rsidRDefault="00890678" w:rsidP="00C646EF">
            <w:pPr>
              <w:numPr>
                <w:ilvl w:val="0"/>
                <w:numId w:val="41"/>
              </w:numPr>
              <w:tabs>
                <w:tab w:val="left" w:pos="253"/>
              </w:tabs>
              <w:spacing w:line="276" w:lineRule="auto"/>
              <w:ind w:left="0" w:firstLine="0"/>
              <w:contextualSpacing/>
              <w:rPr>
                <w:sz w:val="16"/>
              </w:rPr>
            </w:pPr>
            <w:r w:rsidRPr="00890678">
              <w:rPr>
                <w:sz w:val="16"/>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425CB35" w14:textId="77777777" w:rsidR="00890678" w:rsidRPr="00890678" w:rsidRDefault="00890678" w:rsidP="00890678">
            <w:pPr>
              <w:rPr>
                <w:sz w:val="16"/>
              </w:rPr>
            </w:pPr>
          </w:p>
        </w:tc>
        <w:tc>
          <w:tcPr>
            <w:tcW w:w="1485" w:type="dxa"/>
            <w:tcBorders>
              <w:top w:val="single" w:sz="6" w:space="0" w:color="auto"/>
              <w:left w:val="single" w:sz="6" w:space="0" w:color="auto"/>
              <w:bottom w:val="single" w:sz="6" w:space="0" w:color="auto"/>
              <w:right w:val="single" w:sz="12" w:space="0" w:color="auto"/>
            </w:tcBorders>
          </w:tcPr>
          <w:p w14:paraId="68F1AFDB" w14:textId="77777777" w:rsidR="00890678" w:rsidRPr="00890678" w:rsidRDefault="00890678" w:rsidP="00890678">
            <w:pPr>
              <w:rPr>
                <w:sz w:val="16"/>
              </w:rPr>
            </w:pPr>
          </w:p>
        </w:tc>
      </w:tr>
      <w:tr w:rsidR="00890678" w:rsidRPr="00890678" w14:paraId="602C77CC" w14:textId="77777777" w:rsidTr="00890678">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28F90A7C" w14:textId="77777777" w:rsidR="00890678" w:rsidRPr="00890678" w:rsidRDefault="00890678" w:rsidP="00890678">
            <w:pPr>
              <w:rPr>
                <w:sz w:val="16"/>
              </w:rPr>
            </w:pPr>
            <w:r w:rsidRPr="00890678">
              <w:rPr>
                <w:sz w:val="16"/>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7513FE27" w14:textId="77777777" w:rsidR="00890678" w:rsidRPr="00890678" w:rsidRDefault="00890678" w:rsidP="00890678">
            <w:pPr>
              <w:rPr>
                <w:sz w:val="16"/>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1B0A0679" w14:textId="77777777" w:rsidR="00890678" w:rsidRPr="00890678" w:rsidRDefault="00890678" w:rsidP="00C646EF">
            <w:pPr>
              <w:numPr>
                <w:ilvl w:val="0"/>
                <w:numId w:val="41"/>
              </w:numPr>
              <w:tabs>
                <w:tab w:val="left" w:pos="265"/>
              </w:tabs>
              <w:spacing w:line="276" w:lineRule="auto"/>
              <w:ind w:left="0" w:firstLine="0"/>
              <w:contextualSpacing/>
              <w:rPr>
                <w:sz w:val="16"/>
              </w:rPr>
            </w:pPr>
            <w:r w:rsidRPr="00890678">
              <w:rPr>
                <w:sz w:val="16"/>
              </w:rPr>
              <w:t>Срыв сроков оказания услуг как по Договору в целом, так и по отдельным этапам (1 месяц и более)</w:t>
            </w:r>
          </w:p>
          <w:p w14:paraId="6AA6FD70" w14:textId="77777777" w:rsidR="00890678" w:rsidRPr="00890678" w:rsidRDefault="00890678" w:rsidP="00C646EF">
            <w:pPr>
              <w:numPr>
                <w:ilvl w:val="0"/>
                <w:numId w:val="41"/>
              </w:numPr>
              <w:tabs>
                <w:tab w:val="left" w:pos="265"/>
              </w:tabs>
              <w:spacing w:line="276" w:lineRule="auto"/>
              <w:ind w:left="0" w:firstLine="0"/>
              <w:contextualSpacing/>
              <w:rPr>
                <w:sz w:val="16"/>
              </w:rPr>
            </w:pPr>
            <w:r w:rsidRPr="00890678">
              <w:rPr>
                <w:sz w:val="16"/>
              </w:rPr>
              <w:t>Наличие скрытых или явных дефектов/недостатков в оказанных услугах, в том числе в течение гарантийного периода</w:t>
            </w:r>
          </w:p>
          <w:p w14:paraId="23559558" w14:textId="77777777" w:rsidR="00890678" w:rsidRPr="00890678" w:rsidRDefault="00890678" w:rsidP="00C646EF">
            <w:pPr>
              <w:numPr>
                <w:ilvl w:val="0"/>
                <w:numId w:val="41"/>
              </w:numPr>
              <w:tabs>
                <w:tab w:val="left" w:pos="265"/>
              </w:tabs>
              <w:spacing w:line="276" w:lineRule="auto"/>
              <w:ind w:left="0" w:firstLine="0"/>
              <w:contextualSpacing/>
              <w:rPr>
                <w:sz w:val="16"/>
              </w:rPr>
            </w:pPr>
            <w:r w:rsidRPr="00890678">
              <w:rPr>
                <w:sz w:val="16"/>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254F1AC6" w14:textId="77777777" w:rsidR="00890678" w:rsidRPr="00890678" w:rsidRDefault="00890678" w:rsidP="00890678">
            <w:pPr>
              <w:rPr>
                <w:sz w:val="16"/>
              </w:rPr>
            </w:pPr>
          </w:p>
        </w:tc>
        <w:tc>
          <w:tcPr>
            <w:tcW w:w="1485" w:type="dxa"/>
            <w:tcBorders>
              <w:top w:val="single" w:sz="6" w:space="0" w:color="auto"/>
              <w:left w:val="single" w:sz="6" w:space="0" w:color="auto"/>
              <w:bottom w:val="single" w:sz="12" w:space="0" w:color="auto"/>
              <w:right w:val="single" w:sz="12" w:space="0" w:color="auto"/>
            </w:tcBorders>
          </w:tcPr>
          <w:p w14:paraId="66C2F48B" w14:textId="77777777" w:rsidR="00890678" w:rsidRPr="00890678" w:rsidRDefault="00890678" w:rsidP="00890678">
            <w:pPr>
              <w:rPr>
                <w:sz w:val="16"/>
              </w:rPr>
            </w:pPr>
          </w:p>
        </w:tc>
      </w:tr>
    </w:tbl>
    <w:p w14:paraId="24FCBE41" w14:textId="77777777" w:rsidR="00890678" w:rsidRPr="00890678" w:rsidRDefault="00890678" w:rsidP="00890678">
      <w:pPr>
        <w:spacing w:before="120"/>
        <w:rPr>
          <w:i/>
          <w:iCs/>
          <w:color w:val="000000" w:themeColor="text1"/>
          <w:sz w:val="16"/>
          <w:szCs w:val="16"/>
        </w:rPr>
      </w:pPr>
      <w:r w:rsidRPr="00890678">
        <w:rPr>
          <w:i/>
          <w:iCs/>
          <w:color w:val="002060"/>
          <w:sz w:val="16"/>
          <w:szCs w:val="16"/>
        </w:rPr>
        <w:t xml:space="preserve">* </w:t>
      </w:r>
      <w:r w:rsidRPr="00890678">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0F1B81BB" w14:textId="77777777" w:rsidR="00890678" w:rsidRPr="00890678" w:rsidRDefault="00890678" w:rsidP="00890678">
      <w:pPr>
        <w:spacing w:after="120"/>
        <w:rPr>
          <w:color w:val="000000" w:themeColor="text1"/>
        </w:rPr>
      </w:pPr>
      <w:r w:rsidRPr="00890678">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D4CACAA" w14:textId="77777777" w:rsidR="00890678" w:rsidRPr="00890678" w:rsidRDefault="00890678" w:rsidP="00890678">
      <w:pPr>
        <w:spacing w:after="200" w:line="276" w:lineRule="auto"/>
        <w:rPr>
          <w:i/>
        </w:rPr>
      </w:pPr>
      <w:r w:rsidRPr="00890678">
        <w:t>19.</w:t>
      </w:r>
      <w:r w:rsidRPr="00890678">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90678">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890678" w:rsidRPr="00890678" w14:paraId="4E787E1E" w14:textId="77777777" w:rsidTr="00890678">
        <w:tc>
          <w:tcPr>
            <w:tcW w:w="2492" w:type="dxa"/>
            <w:tcBorders>
              <w:top w:val="nil"/>
              <w:left w:val="nil"/>
              <w:bottom w:val="single" w:sz="4" w:space="0" w:color="auto"/>
              <w:right w:val="nil"/>
            </w:tcBorders>
          </w:tcPr>
          <w:p w14:paraId="7188C567" w14:textId="77777777" w:rsidR="00890678" w:rsidRPr="00890678" w:rsidRDefault="00890678" w:rsidP="00890678">
            <w:pPr>
              <w:ind w:right="11"/>
              <w:rPr>
                <w:bCs/>
                <w:sz w:val="16"/>
                <w:szCs w:val="16"/>
              </w:rPr>
            </w:pPr>
          </w:p>
        </w:tc>
        <w:tc>
          <w:tcPr>
            <w:tcW w:w="326" w:type="dxa"/>
          </w:tcPr>
          <w:p w14:paraId="270A03D8" w14:textId="77777777" w:rsidR="00890678" w:rsidRPr="00890678" w:rsidRDefault="00890678" w:rsidP="00890678">
            <w:pPr>
              <w:ind w:right="11"/>
              <w:rPr>
                <w:bCs/>
                <w:sz w:val="16"/>
                <w:szCs w:val="16"/>
              </w:rPr>
            </w:pPr>
          </w:p>
        </w:tc>
        <w:tc>
          <w:tcPr>
            <w:tcW w:w="2582" w:type="dxa"/>
            <w:tcBorders>
              <w:top w:val="nil"/>
              <w:left w:val="nil"/>
              <w:bottom w:val="single" w:sz="4" w:space="0" w:color="auto"/>
              <w:right w:val="nil"/>
            </w:tcBorders>
          </w:tcPr>
          <w:p w14:paraId="46424006" w14:textId="77777777" w:rsidR="00890678" w:rsidRPr="00890678" w:rsidRDefault="00890678" w:rsidP="00890678">
            <w:pPr>
              <w:ind w:right="11"/>
              <w:rPr>
                <w:bCs/>
                <w:sz w:val="16"/>
                <w:szCs w:val="16"/>
              </w:rPr>
            </w:pPr>
          </w:p>
        </w:tc>
        <w:tc>
          <w:tcPr>
            <w:tcW w:w="235" w:type="dxa"/>
          </w:tcPr>
          <w:p w14:paraId="769EF5C0" w14:textId="77777777" w:rsidR="00890678" w:rsidRPr="00890678" w:rsidRDefault="00890678" w:rsidP="00890678">
            <w:pPr>
              <w:ind w:right="11"/>
              <w:rPr>
                <w:bCs/>
                <w:sz w:val="16"/>
                <w:szCs w:val="16"/>
              </w:rPr>
            </w:pPr>
          </w:p>
        </w:tc>
        <w:tc>
          <w:tcPr>
            <w:tcW w:w="2204" w:type="dxa"/>
            <w:tcBorders>
              <w:top w:val="nil"/>
              <w:left w:val="nil"/>
              <w:bottom w:val="single" w:sz="4" w:space="0" w:color="auto"/>
              <w:right w:val="nil"/>
            </w:tcBorders>
          </w:tcPr>
          <w:p w14:paraId="4B46C335" w14:textId="77777777" w:rsidR="00890678" w:rsidRPr="00890678" w:rsidRDefault="00890678" w:rsidP="00890678">
            <w:pPr>
              <w:ind w:right="11"/>
              <w:rPr>
                <w:bCs/>
                <w:sz w:val="16"/>
                <w:szCs w:val="16"/>
              </w:rPr>
            </w:pPr>
          </w:p>
        </w:tc>
        <w:tc>
          <w:tcPr>
            <w:tcW w:w="277" w:type="dxa"/>
          </w:tcPr>
          <w:p w14:paraId="74BB96DA" w14:textId="77777777" w:rsidR="00890678" w:rsidRPr="00890678" w:rsidRDefault="00890678" w:rsidP="00890678">
            <w:pPr>
              <w:ind w:right="11"/>
              <w:rPr>
                <w:bCs/>
                <w:sz w:val="16"/>
                <w:szCs w:val="16"/>
              </w:rPr>
            </w:pPr>
          </w:p>
        </w:tc>
        <w:tc>
          <w:tcPr>
            <w:tcW w:w="1733" w:type="dxa"/>
            <w:tcBorders>
              <w:top w:val="nil"/>
              <w:left w:val="nil"/>
              <w:bottom w:val="single" w:sz="4" w:space="0" w:color="auto"/>
              <w:right w:val="nil"/>
            </w:tcBorders>
          </w:tcPr>
          <w:p w14:paraId="5B9717CA" w14:textId="77777777" w:rsidR="00890678" w:rsidRPr="00890678" w:rsidRDefault="00890678" w:rsidP="00890678">
            <w:pPr>
              <w:ind w:right="11"/>
              <w:rPr>
                <w:bCs/>
                <w:sz w:val="16"/>
                <w:szCs w:val="16"/>
              </w:rPr>
            </w:pPr>
          </w:p>
        </w:tc>
      </w:tr>
      <w:tr w:rsidR="00890678" w:rsidRPr="00890678" w14:paraId="0F05AAAB" w14:textId="77777777" w:rsidTr="00890678">
        <w:tc>
          <w:tcPr>
            <w:tcW w:w="2492" w:type="dxa"/>
            <w:tcBorders>
              <w:top w:val="single" w:sz="4" w:space="0" w:color="auto"/>
              <w:left w:val="nil"/>
              <w:bottom w:val="nil"/>
              <w:right w:val="nil"/>
            </w:tcBorders>
            <w:hideMark/>
          </w:tcPr>
          <w:p w14:paraId="7F8B27A6" w14:textId="77777777" w:rsidR="00890678" w:rsidRPr="00890678" w:rsidRDefault="00890678" w:rsidP="00890678">
            <w:pPr>
              <w:spacing w:after="120"/>
              <w:ind w:right="11"/>
              <w:jc w:val="center"/>
              <w:rPr>
                <w:bCs/>
                <w:sz w:val="16"/>
                <w:szCs w:val="16"/>
              </w:rPr>
            </w:pPr>
            <w:r w:rsidRPr="00890678">
              <w:rPr>
                <w:bCs/>
                <w:sz w:val="16"/>
                <w:szCs w:val="16"/>
              </w:rPr>
              <w:t>(полностью должность)</w:t>
            </w:r>
          </w:p>
        </w:tc>
        <w:tc>
          <w:tcPr>
            <w:tcW w:w="326" w:type="dxa"/>
          </w:tcPr>
          <w:p w14:paraId="187D1AF2" w14:textId="77777777" w:rsidR="00890678" w:rsidRPr="00890678" w:rsidRDefault="00890678" w:rsidP="00890678">
            <w:pPr>
              <w:ind w:right="11"/>
              <w:jc w:val="center"/>
              <w:rPr>
                <w:bCs/>
                <w:sz w:val="16"/>
                <w:szCs w:val="16"/>
              </w:rPr>
            </w:pPr>
          </w:p>
        </w:tc>
        <w:tc>
          <w:tcPr>
            <w:tcW w:w="2582" w:type="dxa"/>
            <w:tcBorders>
              <w:top w:val="single" w:sz="4" w:space="0" w:color="auto"/>
              <w:left w:val="nil"/>
              <w:bottom w:val="nil"/>
              <w:right w:val="nil"/>
            </w:tcBorders>
            <w:hideMark/>
          </w:tcPr>
          <w:p w14:paraId="127F7156" w14:textId="77777777" w:rsidR="00890678" w:rsidRPr="00890678" w:rsidRDefault="00890678" w:rsidP="00890678">
            <w:pPr>
              <w:ind w:right="11"/>
              <w:jc w:val="center"/>
              <w:rPr>
                <w:bCs/>
                <w:sz w:val="16"/>
                <w:szCs w:val="16"/>
              </w:rPr>
            </w:pPr>
            <w:r w:rsidRPr="00890678">
              <w:rPr>
                <w:bCs/>
                <w:sz w:val="16"/>
                <w:szCs w:val="16"/>
              </w:rPr>
              <w:t>(полностью ФИО)</w:t>
            </w:r>
          </w:p>
        </w:tc>
        <w:tc>
          <w:tcPr>
            <w:tcW w:w="235" w:type="dxa"/>
          </w:tcPr>
          <w:p w14:paraId="3E2BA54B" w14:textId="77777777" w:rsidR="00890678" w:rsidRPr="00890678" w:rsidRDefault="00890678" w:rsidP="00890678">
            <w:pPr>
              <w:ind w:right="11"/>
              <w:jc w:val="center"/>
              <w:rPr>
                <w:bCs/>
                <w:sz w:val="16"/>
                <w:szCs w:val="16"/>
              </w:rPr>
            </w:pPr>
          </w:p>
        </w:tc>
        <w:tc>
          <w:tcPr>
            <w:tcW w:w="2204" w:type="dxa"/>
            <w:tcBorders>
              <w:top w:val="single" w:sz="4" w:space="0" w:color="auto"/>
              <w:left w:val="nil"/>
              <w:bottom w:val="nil"/>
              <w:right w:val="nil"/>
            </w:tcBorders>
            <w:hideMark/>
          </w:tcPr>
          <w:p w14:paraId="2B70F8CD" w14:textId="77777777" w:rsidR="00890678" w:rsidRPr="00890678" w:rsidRDefault="00890678" w:rsidP="00890678">
            <w:pPr>
              <w:ind w:right="11"/>
              <w:jc w:val="center"/>
              <w:rPr>
                <w:bCs/>
                <w:sz w:val="16"/>
                <w:szCs w:val="16"/>
              </w:rPr>
            </w:pPr>
            <w:r w:rsidRPr="00890678">
              <w:rPr>
                <w:bCs/>
                <w:sz w:val="16"/>
                <w:szCs w:val="16"/>
              </w:rPr>
              <w:t>(телефоны с кодом города)</w:t>
            </w:r>
          </w:p>
        </w:tc>
        <w:tc>
          <w:tcPr>
            <w:tcW w:w="277" w:type="dxa"/>
          </w:tcPr>
          <w:p w14:paraId="2805A00C" w14:textId="77777777" w:rsidR="00890678" w:rsidRPr="00890678" w:rsidRDefault="00890678" w:rsidP="00890678">
            <w:pPr>
              <w:ind w:right="11"/>
              <w:jc w:val="center"/>
              <w:rPr>
                <w:bCs/>
                <w:sz w:val="16"/>
                <w:szCs w:val="16"/>
              </w:rPr>
            </w:pPr>
          </w:p>
        </w:tc>
        <w:tc>
          <w:tcPr>
            <w:tcW w:w="1733" w:type="dxa"/>
            <w:tcBorders>
              <w:top w:val="single" w:sz="4" w:space="0" w:color="auto"/>
              <w:left w:val="nil"/>
              <w:bottom w:val="nil"/>
              <w:right w:val="nil"/>
            </w:tcBorders>
            <w:hideMark/>
          </w:tcPr>
          <w:p w14:paraId="7AD9C273" w14:textId="77777777" w:rsidR="00890678" w:rsidRPr="00890678" w:rsidRDefault="00890678" w:rsidP="00890678">
            <w:pPr>
              <w:ind w:right="11"/>
              <w:jc w:val="center"/>
              <w:rPr>
                <w:bCs/>
                <w:sz w:val="16"/>
                <w:szCs w:val="16"/>
              </w:rPr>
            </w:pPr>
            <w:r w:rsidRPr="00890678">
              <w:rPr>
                <w:bCs/>
                <w:sz w:val="16"/>
                <w:szCs w:val="16"/>
              </w:rPr>
              <w:t>(</w:t>
            </w:r>
            <w:r w:rsidRPr="00890678">
              <w:rPr>
                <w:bCs/>
                <w:sz w:val="16"/>
                <w:szCs w:val="16"/>
                <w:lang w:val="en-US"/>
              </w:rPr>
              <w:t>E-mail</w:t>
            </w:r>
            <w:r w:rsidRPr="00890678">
              <w:rPr>
                <w:bCs/>
                <w:sz w:val="16"/>
                <w:szCs w:val="16"/>
              </w:rPr>
              <w:t>)</w:t>
            </w:r>
          </w:p>
        </w:tc>
      </w:tr>
    </w:tbl>
    <w:p w14:paraId="67712362" w14:textId="77777777" w:rsidR="00890678" w:rsidRPr="00890678" w:rsidRDefault="00890678" w:rsidP="00890678">
      <w:pPr>
        <w:spacing w:line="276" w:lineRule="auto"/>
        <w:ind w:right="11"/>
        <w:contextualSpacing/>
        <w:jc w:val="both"/>
        <w:rPr>
          <w:sz w:val="22"/>
          <w:szCs w:val="22"/>
        </w:rPr>
      </w:pPr>
      <w:r w:rsidRPr="00890678">
        <w:rPr>
          <w:sz w:val="22"/>
          <w:szCs w:val="22"/>
        </w:rPr>
        <w:t>20.</w:t>
      </w:r>
      <w:r w:rsidRPr="00890678">
        <w:rPr>
          <w:sz w:val="22"/>
          <w:szCs w:val="22"/>
        </w:rPr>
        <w:tab/>
        <w:t xml:space="preserve">Мы, </w:t>
      </w:r>
      <w:r w:rsidRPr="00890678">
        <w:rPr>
          <w:iCs/>
          <w:color w:val="000000" w:themeColor="text1"/>
          <w:sz w:val="22"/>
          <w:szCs w:val="22"/>
        </w:rPr>
        <w:t>(</w:t>
      </w:r>
      <w:r w:rsidRPr="00890678">
        <w:rPr>
          <w:i/>
          <w:iCs/>
          <w:color w:val="000000" w:themeColor="text1"/>
          <w:sz w:val="22"/>
          <w:szCs w:val="22"/>
        </w:rPr>
        <w:t>указывается наименование организации - Участника закупки)</w:t>
      </w:r>
      <w:r w:rsidRPr="00890678">
        <w:rPr>
          <w:sz w:val="22"/>
          <w:szCs w:val="22"/>
        </w:rPr>
        <w:t>:</w:t>
      </w:r>
    </w:p>
    <w:p w14:paraId="7A674874" w14:textId="77777777" w:rsidR="00890678" w:rsidRPr="00890678" w:rsidRDefault="00890678" w:rsidP="00C646EF">
      <w:pPr>
        <w:numPr>
          <w:ilvl w:val="0"/>
          <w:numId w:val="42"/>
        </w:numPr>
        <w:spacing w:after="120" w:line="276" w:lineRule="auto"/>
        <w:ind w:left="567" w:right="11" w:hanging="283"/>
        <w:contextualSpacing/>
        <w:jc w:val="both"/>
        <w:rPr>
          <w:sz w:val="22"/>
          <w:szCs w:val="22"/>
        </w:rPr>
      </w:pPr>
      <w:r w:rsidRPr="00890678">
        <w:rPr>
          <w:sz w:val="22"/>
          <w:szCs w:val="22"/>
        </w:rPr>
        <w:t>гарантируем корректность и актуальность прилагаемой информации, и соответствие копий документов их оригиналам;</w:t>
      </w:r>
    </w:p>
    <w:p w14:paraId="675392E2" w14:textId="77777777" w:rsidR="00890678" w:rsidRPr="00890678" w:rsidRDefault="00890678" w:rsidP="00C646EF">
      <w:pPr>
        <w:numPr>
          <w:ilvl w:val="0"/>
          <w:numId w:val="42"/>
        </w:numPr>
        <w:spacing w:after="120" w:line="276" w:lineRule="auto"/>
        <w:ind w:left="567" w:right="11" w:hanging="283"/>
        <w:contextualSpacing/>
        <w:jc w:val="both"/>
        <w:rPr>
          <w:sz w:val="22"/>
          <w:szCs w:val="22"/>
        </w:rPr>
      </w:pPr>
      <w:r w:rsidRPr="00890678">
        <w:rPr>
          <w:sz w:val="22"/>
          <w:szCs w:val="22"/>
        </w:rPr>
        <w:t>понимаем, что представление недостоверной информации повлечет за собой отказ в прохождении аккредитации;</w:t>
      </w:r>
    </w:p>
    <w:p w14:paraId="0C36D4FA" w14:textId="77777777" w:rsidR="00890678" w:rsidRPr="00890678" w:rsidRDefault="00890678" w:rsidP="00C646EF">
      <w:pPr>
        <w:numPr>
          <w:ilvl w:val="0"/>
          <w:numId w:val="42"/>
        </w:numPr>
        <w:spacing w:after="120" w:line="276" w:lineRule="auto"/>
        <w:ind w:left="567" w:right="11"/>
        <w:contextualSpacing/>
        <w:jc w:val="both"/>
        <w:rPr>
          <w:sz w:val="22"/>
          <w:szCs w:val="22"/>
        </w:rPr>
      </w:pPr>
      <w:r w:rsidRPr="00890678">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E952B60" w14:textId="77777777" w:rsidR="00890678" w:rsidRPr="00890678" w:rsidRDefault="00890678" w:rsidP="00C646EF">
      <w:pPr>
        <w:numPr>
          <w:ilvl w:val="0"/>
          <w:numId w:val="42"/>
        </w:numPr>
        <w:spacing w:after="120" w:line="276" w:lineRule="auto"/>
        <w:ind w:left="567" w:right="11" w:hanging="283"/>
        <w:contextualSpacing/>
        <w:jc w:val="both"/>
        <w:rPr>
          <w:sz w:val="22"/>
          <w:szCs w:val="22"/>
        </w:rPr>
      </w:pPr>
      <w:r w:rsidRPr="00890678">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2BADD054" w14:textId="77777777" w:rsidR="00890678" w:rsidRPr="00890678" w:rsidRDefault="00890678" w:rsidP="00C646EF">
      <w:pPr>
        <w:numPr>
          <w:ilvl w:val="0"/>
          <w:numId w:val="42"/>
        </w:numPr>
        <w:spacing w:after="120" w:line="276" w:lineRule="auto"/>
        <w:ind w:left="567" w:right="11" w:hanging="283"/>
        <w:contextualSpacing/>
        <w:jc w:val="both"/>
        <w:rPr>
          <w:sz w:val="22"/>
          <w:szCs w:val="22"/>
        </w:rPr>
      </w:pPr>
      <w:r w:rsidRPr="00890678">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18 месяцев с даты его выдачи;</w:t>
      </w:r>
    </w:p>
    <w:p w14:paraId="461DE0CF" w14:textId="77777777" w:rsidR="00890678" w:rsidRPr="00890678" w:rsidRDefault="00890678" w:rsidP="00C646EF">
      <w:pPr>
        <w:numPr>
          <w:ilvl w:val="0"/>
          <w:numId w:val="42"/>
        </w:numPr>
        <w:spacing w:after="120" w:line="276" w:lineRule="auto"/>
        <w:ind w:left="567" w:right="11"/>
        <w:contextualSpacing/>
        <w:jc w:val="both"/>
        <w:rPr>
          <w:sz w:val="22"/>
          <w:szCs w:val="22"/>
        </w:rPr>
      </w:pPr>
      <w:r w:rsidRPr="00890678">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890678">
        <w:rPr>
          <w:i/>
          <w:sz w:val="22"/>
          <w:szCs w:val="22"/>
        </w:rPr>
        <w:t xml:space="preserve"> </w:t>
      </w:r>
      <w:r w:rsidRPr="00890678">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03464B2E" w14:textId="77777777" w:rsidR="00890678" w:rsidRPr="00890678" w:rsidRDefault="00890678" w:rsidP="00C646EF">
      <w:pPr>
        <w:numPr>
          <w:ilvl w:val="0"/>
          <w:numId w:val="42"/>
        </w:numPr>
        <w:spacing w:after="120" w:line="276" w:lineRule="auto"/>
        <w:ind w:left="567" w:right="11"/>
        <w:contextualSpacing/>
        <w:jc w:val="both"/>
        <w:rPr>
          <w:sz w:val="22"/>
          <w:szCs w:val="22"/>
        </w:rPr>
      </w:pPr>
      <w:r w:rsidRPr="00890678">
        <w:rPr>
          <w:sz w:val="22"/>
          <w:szCs w:val="22"/>
        </w:rPr>
        <w:t>гарантируем, что субъект персональных данных был уведомлен, что оператором персональных данных будет</w:t>
      </w:r>
      <w:r w:rsidRPr="00890678">
        <w:rPr>
          <w:i/>
          <w:sz w:val="22"/>
          <w:szCs w:val="22"/>
        </w:rPr>
        <w:t xml:space="preserve"> </w:t>
      </w:r>
      <w:r w:rsidRPr="00890678">
        <w:rPr>
          <w:sz w:val="22"/>
          <w:szCs w:val="22"/>
        </w:rPr>
        <w:t>Автономная некоммерческая организация «Агентство стратегических инициатив по продвижению новых проектов</w:t>
      </w:r>
      <w:r w:rsidRPr="00890678">
        <w:rPr>
          <w:i/>
          <w:sz w:val="22"/>
          <w:szCs w:val="22"/>
        </w:rPr>
        <w:t>»</w:t>
      </w:r>
      <w:r w:rsidRPr="00890678">
        <w:rPr>
          <w:sz w:val="22"/>
          <w:szCs w:val="22"/>
        </w:rPr>
        <w:t xml:space="preserve"> и дал на это согласие.</w:t>
      </w:r>
    </w:p>
    <w:p w14:paraId="3ABEDF5B" w14:textId="77777777" w:rsidR="00890678" w:rsidRPr="00890678" w:rsidRDefault="00890678" w:rsidP="00890678">
      <w:pPr>
        <w:spacing w:after="120"/>
        <w:ind w:right="14"/>
        <w:contextualSpacing/>
      </w:pPr>
    </w:p>
    <w:tbl>
      <w:tblPr>
        <w:tblW w:w="4860" w:type="pct"/>
        <w:tblLook w:val="01E0" w:firstRow="1" w:lastRow="1" w:firstColumn="1" w:lastColumn="1" w:noHBand="0" w:noVBand="0"/>
      </w:tblPr>
      <w:tblGrid>
        <w:gridCol w:w="3485"/>
        <w:gridCol w:w="2299"/>
        <w:gridCol w:w="3585"/>
      </w:tblGrid>
      <w:tr w:rsidR="00890678" w:rsidRPr="00890678" w14:paraId="253245DE" w14:textId="77777777" w:rsidTr="00890678">
        <w:trPr>
          <w:trHeight w:val="1463"/>
        </w:trPr>
        <w:tc>
          <w:tcPr>
            <w:tcW w:w="1860" w:type="pct"/>
          </w:tcPr>
          <w:p w14:paraId="478B7004" w14:textId="77777777" w:rsidR="00890678" w:rsidRPr="00890678" w:rsidRDefault="00890678" w:rsidP="00890678">
            <w:r w:rsidRPr="00890678">
              <w:t>Должность</w:t>
            </w:r>
          </w:p>
          <w:p w14:paraId="4B551EA5" w14:textId="77777777" w:rsidR="00890678" w:rsidRPr="00890678" w:rsidRDefault="00890678" w:rsidP="00890678">
            <w:r w:rsidRPr="00890678">
              <w:t>Руководителя Участника закупки</w:t>
            </w:r>
          </w:p>
          <w:p w14:paraId="1B858DF0" w14:textId="77777777" w:rsidR="00890678" w:rsidRPr="00890678" w:rsidRDefault="00890678" w:rsidP="00890678">
            <w:pPr>
              <w:jc w:val="right"/>
            </w:pPr>
          </w:p>
          <w:p w14:paraId="6DA2FC89" w14:textId="77777777" w:rsidR="00890678" w:rsidRPr="00890678" w:rsidRDefault="00890678" w:rsidP="00890678">
            <w:pPr>
              <w:jc w:val="right"/>
            </w:pPr>
            <w:r w:rsidRPr="00890678">
              <w:t xml:space="preserve">  МП</w:t>
            </w:r>
          </w:p>
        </w:tc>
        <w:tc>
          <w:tcPr>
            <w:tcW w:w="1227" w:type="pct"/>
            <w:hideMark/>
          </w:tcPr>
          <w:p w14:paraId="20BF177F" w14:textId="77777777" w:rsidR="00890678" w:rsidRPr="00890678" w:rsidRDefault="00890678" w:rsidP="00890678">
            <w:pPr>
              <w:jc w:val="center"/>
            </w:pPr>
            <w:r w:rsidRPr="00890678">
              <w:t>_____________</w:t>
            </w:r>
          </w:p>
          <w:p w14:paraId="5DF52333" w14:textId="77777777" w:rsidR="00890678" w:rsidRPr="00890678" w:rsidRDefault="00890678" w:rsidP="00890678">
            <w:pPr>
              <w:jc w:val="center"/>
              <w:rPr>
                <w:i/>
              </w:rPr>
            </w:pPr>
            <w:r w:rsidRPr="00890678">
              <w:rPr>
                <w:i/>
              </w:rPr>
              <w:t>(подпись)</w:t>
            </w:r>
          </w:p>
        </w:tc>
        <w:tc>
          <w:tcPr>
            <w:tcW w:w="1913" w:type="pct"/>
            <w:hideMark/>
          </w:tcPr>
          <w:p w14:paraId="205440FC" w14:textId="77777777" w:rsidR="00890678" w:rsidRPr="00890678" w:rsidRDefault="00890678" w:rsidP="00890678">
            <w:pPr>
              <w:jc w:val="center"/>
            </w:pPr>
            <w:r w:rsidRPr="00890678">
              <w:t>__________________________</w:t>
            </w:r>
          </w:p>
          <w:p w14:paraId="5B4DB4C6" w14:textId="77777777" w:rsidR="00890678" w:rsidRPr="00890678" w:rsidRDefault="00890678" w:rsidP="00890678">
            <w:pPr>
              <w:spacing w:after="240"/>
              <w:jc w:val="center"/>
              <w:rPr>
                <w:i/>
              </w:rPr>
            </w:pPr>
            <w:r w:rsidRPr="00890678">
              <w:rPr>
                <w:i/>
              </w:rPr>
              <w:t>(расшифровка подписи)</w:t>
            </w:r>
          </w:p>
          <w:p w14:paraId="4F1CF6BB" w14:textId="77777777" w:rsidR="00890678" w:rsidRPr="00890678" w:rsidRDefault="00890678" w:rsidP="00890678">
            <w:pPr>
              <w:jc w:val="center"/>
            </w:pPr>
            <w:r w:rsidRPr="00890678">
              <w:t>«____»___________ 20__ г.</w:t>
            </w:r>
          </w:p>
        </w:tc>
      </w:tr>
    </w:tbl>
    <w:p w14:paraId="14AF18A3" w14:textId="77777777" w:rsidR="00890678" w:rsidRPr="00890678" w:rsidRDefault="00890678" w:rsidP="00890678">
      <w:pPr>
        <w:pBdr>
          <w:bottom w:val="single" w:sz="4" w:space="1" w:color="auto"/>
        </w:pBdr>
        <w:shd w:val="clear" w:color="auto" w:fill="E0E0E0"/>
        <w:spacing w:before="120"/>
        <w:ind w:right="21"/>
        <w:jc w:val="center"/>
        <w:rPr>
          <w:b/>
          <w:bCs/>
          <w:color w:val="000000"/>
          <w:spacing w:val="36"/>
          <w:szCs w:val="22"/>
        </w:rPr>
      </w:pPr>
      <w:r w:rsidRPr="00890678">
        <w:rPr>
          <w:b/>
          <w:bCs/>
          <w:color w:val="000000"/>
          <w:spacing w:val="36"/>
          <w:szCs w:val="22"/>
        </w:rPr>
        <w:t>конец формы</w:t>
      </w:r>
    </w:p>
    <w:p w14:paraId="1C50E787" w14:textId="77777777" w:rsidR="00890678" w:rsidRPr="00890678" w:rsidRDefault="00890678" w:rsidP="00890678">
      <w:pPr>
        <w:keepNext/>
        <w:tabs>
          <w:tab w:val="left" w:pos="1134"/>
        </w:tabs>
        <w:jc w:val="both"/>
        <w:outlineLvl w:val="1"/>
        <w:rPr>
          <w:rFonts w:cs="Arial"/>
          <w:b/>
          <w:bCs/>
          <w:caps/>
          <w:sz w:val="24"/>
          <w:szCs w:val="24"/>
        </w:rPr>
      </w:pPr>
    </w:p>
    <w:p w14:paraId="66CEF65D" w14:textId="77777777" w:rsidR="00890678" w:rsidRPr="00890678" w:rsidRDefault="00890678" w:rsidP="00890678">
      <w:pPr>
        <w:spacing w:before="120"/>
      </w:pPr>
      <w:r w:rsidRPr="00890678">
        <w:rPr>
          <w:b/>
        </w:rPr>
        <w:t>Инструкция по заполнению</w:t>
      </w:r>
    </w:p>
    <w:p w14:paraId="2CCE4333" w14:textId="77777777" w:rsidR="00890678" w:rsidRPr="00890678" w:rsidRDefault="00890678" w:rsidP="00C646EF">
      <w:pPr>
        <w:widowControl w:val="0"/>
        <w:numPr>
          <w:ilvl w:val="3"/>
          <w:numId w:val="43"/>
        </w:numPr>
        <w:tabs>
          <w:tab w:val="clear" w:pos="2880"/>
          <w:tab w:val="left" w:pos="709"/>
          <w:tab w:val="num" w:pos="3119"/>
        </w:tabs>
        <w:spacing w:before="120" w:after="120"/>
        <w:ind w:left="284" w:hanging="284"/>
        <w:contextualSpacing/>
      </w:pPr>
      <w:r w:rsidRPr="00890678">
        <w:t>Столбец «Категория Участника закупки» в п. №13 заполняется с учетом следующего:</w:t>
      </w:r>
    </w:p>
    <w:p w14:paraId="7FF4C734" w14:textId="77777777" w:rsidR="00890678" w:rsidRPr="00890678" w:rsidRDefault="00890678" w:rsidP="00C646EF">
      <w:pPr>
        <w:widowControl w:val="0"/>
        <w:numPr>
          <w:ilvl w:val="0"/>
          <w:numId w:val="44"/>
        </w:numPr>
        <w:tabs>
          <w:tab w:val="left" w:pos="1134"/>
        </w:tabs>
        <w:spacing w:before="120" w:after="120"/>
        <w:contextualSpacing/>
        <w:jc w:val="both"/>
      </w:pPr>
      <w:r w:rsidRPr="00890678">
        <w:t>«Производитель МТР» - предприятие, непосредственно изготавливающее продукцию, товары (МТР);</w:t>
      </w:r>
    </w:p>
    <w:p w14:paraId="6C8B0143" w14:textId="77777777" w:rsidR="00890678" w:rsidRPr="00890678" w:rsidRDefault="00890678" w:rsidP="00C646EF">
      <w:pPr>
        <w:widowControl w:val="0"/>
        <w:numPr>
          <w:ilvl w:val="0"/>
          <w:numId w:val="44"/>
        </w:numPr>
        <w:tabs>
          <w:tab w:val="left" w:pos="1134"/>
        </w:tabs>
        <w:spacing w:before="120" w:after="120"/>
        <w:contextualSpacing/>
        <w:jc w:val="both"/>
      </w:pPr>
      <w:r w:rsidRPr="00890678">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BBC4C6B" w14:textId="77777777" w:rsidR="00890678" w:rsidRPr="00890678" w:rsidRDefault="00890678" w:rsidP="00C646EF">
      <w:pPr>
        <w:widowControl w:val="0"/>
        <w:numPr>
          <w:ilvl w:val="0"/>
          <w:numId w:val="44"/>
        </w:numPr>
        <w:tabs>
          <w:tab w:val="left" w:pos="1134"/>
        </w:tabs>
        <w:spacing w:before="120" w:after="120"/>
        <w:contextualSpacing/>
        <w:jc w:val="both"/>
      </w:pPr>
      <w:r w:rsidRPr="00890678">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1CC800E" w14:textId="77777777" w:rsidR="00890678" w:rsidRPr="00890678" w:rsidRDefault="00890678" w:rsidP="00C646EF">
      <w:pPr>
        <w:widowControl w:val="0"/>
        <w:numPr>
          <w:ilvl w:val="0"/>
          <w:numId w:val="44"/>
        </w:numPr>
        <w:tabs>
          <w:tab w:val="left" w:pos="1134"/>
        </w:tabs>
        <w:spacing w:before="120" w:after="120"/>
        <w:contextualSpacing/>
        <w:jc w:val="both"/>
      </w:pPr>
      <w:r w:rsidRPr="00890678">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4D599B76" w14:textId="77777777" w:rsidR="00890678" w:rsidRPr="00890678" w:rsidRDefault="00890678" w:rsidP="00C646EF">
      <w:pPr>
        <w:widowControl w:val="0"/>
        <w:numPr>
          <w:ilvl w:val="0"/>
          <w:numId w:val="44"/>
        </w:numPr>
        <w:tabs>
          <w:tab w:val="left" w:pos="1134"/>
        </w:tabs>
        <w:spacing w:before="120" w:after="120"/>
        <w:contextualSpacing/>
        <w:jc w:val="both"/>
      </w:pPr>
      <w:r w:rsidRPr="00890678">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1ADD9CF" w14:textId="77777777" w:rsidR="00890678" w:rsidRPr="00890678" w:rsidRDefault="00890678" w:rsidP="00C646EF">
      <w:pPr>
        <w:widowControl w:val="0"/>
        <w:numPr>
          <w:ilvl w:val="0"/>
          <w:numId w:val="44"/>
        </w:numPr>
        <w:tabs>
          <w:tab w:val="left" w:pos="1134"/>
        </w:tabs>
        <w:spacing w:before="120" w:after="120"/>
        <w:contextualSpacing/>
        <w:jc w:val="both"/>
      </w:pPr>
      <w:r w:rsidRPr="00890678">
        <w:t>«Исполнитель услуг (собственными силами)» - непосредственный исполнитель услуг без привлечения соисполнителей;</w:t>
      </w:r>
    </w:p>
    <w:p w14:paraId="058988CF" w14:textId="77777777" w:rsidR="00890678" w:rsidRPr="00890678" w:rsidRDefault="00890678" w:rsidP="00C646EF">
      <w:pPr>
        <w:widowControl w:val="0"/>
        <w:numPr>
          <w:ilvl w:val="0"/>
          <w:numId w:val="44"/>
        </w:numPr>
        <w:tabs>
          <w:tab w:val="left" w:pos="1134"/>
        </w:tabs>
        <w:spacing w:before="120" w:after="120"/>
        <w:contextualSpacing/>
        <w:jc w:val="both"/>
      </w:pPr>
      <w:r w:rsidRPr="00890678">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8521FEF" w14:textId="77777777" w:rsidR="00890678" w:rsidRPr="00890678" w:rsidRDefault="00890678" w:rsidP="00C646EF">
      <w:pPr>
        <w:widowControl w:val="0"/>
        <w:numPr>
          <w:ilvl w:val="0"/>
          <w:numId w:val="44"/>
        </w:numPr>
        <w:tabs>
          <w:tab w:val="left" w:pos="1134"/>
        </w:tabs>
        <w:spacing w:before="120" w:after="120"/>
        <w:contextualSpacing/>
        <w:jc w:val="both"/>
      </w:pPr>
      <w:r w:rsidRPr="00890678">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19FB6CE" w14:textId="77777777" w:rsidR="00890678" w:rsidRPr="00890678" w:rsidRDefault="00890678" w:rsidP="00C646EF">
      <w:pPr>
        <w:widowControl w:val="0"/>
        <w:numPr>
          <w:ilvl w:val="0"/>
          <w:numId w:val="44"/>
        </w:numPr>
        <w:tabs>
          <w:tab w:val="left" w:pos="1134"/>
        </w:tabs>
        <w:spacing w:before="120" w:after="120"/>
        <w:contextualSpacing/>
        <w:jc w:val="both"/>
      </w:pPr>
      <w:r w:rsidRPr="00890678">
        <w:t>«Генеральный подрядчик» - лицо, выполняющее работы по Договору с привлечением субподрядных организаций;</w:t>
      </w:r>
    </w:p>
    <w:p w14:paraId="7734E71C" w14:textId="77777777" w:rsidR="00890678" w:rsidRPr="00890678" w:rsidRDefault="00890678" w:rsidP="00C646EF">
      <w:pPr>
        <w:widowControl w:val="0"/>
        <w:numPr>
          <w:ilvl w:val="0"/>
          <w:numId w:val="44"/>
        </w:numPr>
        <w:tabs>
          <w:tab w:val="left" w:pos="1134"/>
        </w:tabs>
        <w:spacing w:before="120" w:after="120"/>
        <w:contextualSpacing/>
        <w:jc w:val="both"/>
      </w:pPr>
      <w:r w:rsidRPr="00890678">
        <w:t>«Прочие участника» - иные Участники закупки, не вошедшие в другие группы.</w:t>
      </w:r>
    </w:p>
    <w:p w14:paraId="43931428" w14:textId="77777777" w:rsidR="00890678" w:rsidRPr="00890678" w:rsidRDefault="00890678" w:rsidP="00890678">
      <w:pPr>
        <w:jc w:val="center"/>
        <w:rPr>
          <w:vanish/>
        </w:rPr>
      </w:pPr>
      <w:r w:rsidRPr="00890678">
        <w:br w:type="page"/>
      </w:r>
      <w:bookmarkStart w:id="94" w:name="_Toc398807148"/>
      <w:bookmarkStart w:id="95" w:name="_Toc393888125"/>
      <w:bookmarkStart w:id="96" w:name="_Toc393989340"/>
      <w:bookmarkStart w:id="97" w:name="_Toc392610538"/>
      <w:bookmarkStart w:id="98" w:name="_Toc392595026"/>
      <w:bookmarkStart w:id="99" w:name="_Toc392495198"/>
      <w:bookmarkStart w:id="100" w:name="_Toc392326437"/>
      <w:bookmarkStart w:id="101" w:name="_Ref391375597"/>
      <w:bookmarkStart w:id="102" w:name="_Ref391375476"/>
      <w:bookmarkStart w:id="103" w:name="_Ref391194808"/>
      <w:bookmarkStart w:id="104" w:name="_Ref391310895"/>
      <w:r w:rsidRPr="00890678">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890678">
        <w:rPr>
          <w:b/>
          <w:bCs/>
          <w:caps/>
          <w:szCs w:val="24"/>
          <w:vertAlign w:val="superscript"/>
        </w:rPr>
        <w:footnoteReference w:id="7"/>
      </w:r>
    </w:p>
    <w:bookmarkEnd w:id="103"/>
    <w:bookmarkEnd w:id="104"/>
    <w:p w14:paraId="7C792D73" w14:textId="77777777" w:rsidR="00890678" w:rsidRPr="00890678" w:rsidRDefault="00890678" w:rsidP="00890678">
      <w:pPr>
        <w:pBdr>
          <w:top w:val="single" w:sz="4" w:space="1" w:color="auto"/>
        </w:pBdr>
        <w:shd w:val="clear" w:color="auto" w:fill="E0E0E0"/>
        <w:spacing w:before="120"/>
        <w:ind w:right="21"/>
        <w:jc w:val="center"/>
        <w:rPr>
          <w:b/>
          <w:bCs/>
          <w:color w:val="000000"/>
          <w:spacing w:val="36"/>
          <w:szCs w:val="22"/>
        </w:rPr>
      </w:pPr>
      <w:r w:rsidRPr="00890678">
        <w:rPr>
          <w:b/>
          <w:bCs/>
          <w:color w:val="000000"/>
          <w:spacing w:val="36"/>
          <w:szCs w:val="22"/>
        </w:rPr>
        <w:t>начало формы</w:t>
      </w:r>
    </w:p>
    <w:p w14:paraId="4FD19CB2" w14:textId="77777777" w:rsidR="00890678" w:rsidRPr="00890678" w:rsidRDefault="00890678" w:rsidP="00890678"/>
    <w:p w14:paraId="377545B0" w14:textId="77777777" w:rsidR="00890678" w:rsidRPr="00890678" w:rsidRDefault="00890678" w:rsidP="00890678">
      <w:pPr>
        <w:jc w:val="center"/>
        <w:rPr>
          <w:sz w:val="24"/>
        </w:rPr>
      </w:pPr>
      <w:r w:rsidRPr="00890678">
        <w:rPr>
          <w:b/>
          <w:bCs/>
          <w:sz w:val="24"/>
        </w:rPr>
        <w:t>(фирменный бланк Участника закупки)</w:t>
      </w:r>
    </w:p>
    <w:p w14:paraId="28FF2F6E" w14:textId="77777777" w:rsidR="00890678" w:rsidRPr="00890678" w:rsidRDefault="00890678" w:rsidP="00890678">
      <w:pPr>
        <w:tabs>
          <w:tab w:val="right" w:pos="9638"/>
        </w:tabs>
        <w:rPr>
          <w:b/>
          <w:bCs/>
          <w:sz w:val="24"/>
        </w:rPr>
      </w:pPr>
      <w:r w:rsidRPr="00890678">
        <w:rPr>
          <w:sz w:val="24"/>
        </w:rPr>
        <w:t xml:space="preserve">№__________ </w:t>
      </w:r>
      <w:r w:rsidRPr="00890678">
        <w:rPr>
          <w:sz w:val="24"/>
        </w:rPr>
        <w:tab/>
        <w:t xml:space="preserve">«__»________201___г. </w:t>
      </w:r>
    </w:p>
    <w:p w14:paraId="60CB552B" w14:textId="77777777" w:rsidR="00890678" w:rsidRPr="00890678" w:rsidRDefault="00890678" w:rsidP="00890678">
      <w:pPr>
        <w:ind w:left="-2410" w:right="19"/>
        <w:jc w:val="center"/>
        <w:rPr>
          <w:b/>
        </w:rPr>
      </w:pPr>
    </w:p>
    <w:p w14:paraId="738F3406" w14:textId="77777777" w:rsidR="00890678" w:rsidRPr="00890678" w:rsidRDefault="00890678" w:rsidP="00890678">
      <w:pPr>
        <w:tabs>
          <w:tab w:val="right" w:pos="9720"/>
        </w:tabs>
        <w:jc w:val="center"/>
        <w:rPr>
          <w:b/>
        </w:rPr>
      </w:pPr>
      <w:r w:rsidRPr="00890678">
        <w:rPr>
          <w:b/>
        </w:rPr>
        <w:t>Информация о собственниках (акционерах) организации</w:t>
      </w:r>
    </w:p>
    <w:p w14:paraId="57CBCF7A" w14:textId="77777777" w:rsidR="00890678" w:rsidRPr="00890678" w:rsidRDefault="00890678" w:rsidP="00890678">
      <w:pPr>
        <w:tabs>
          <w:tab w:val="right" w:pos="9720"/>
        </w:tabs>
        <w:jc w:val="center"/>
      </w:pPr>
      <w:r w:rsidRPr="00890678">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40E35A8E" w14:textId="77777777" w:rsidR="00890678" w:rsidRPr="00890678" w:rsidRDefault="00890678" w:rsidP="00890678">
      <w:pPr>
        <w:tabs>
          <w:tab w:val="right" w:pos="9720"/>
        </w:tabs>
        <w:jc w:val="center"/>
      </w:pPr>
      <w:r w:rsidRPr="00890678">
        <w:t>(с указанием всей цепочки собственников, включая бенефициаров (в том числе конечных))</w:t>
      </w:r>
    </w:p>
    <w:p w14:paraId="6D15CE41" w14:textId="77777777" w:rsidR="00890678" w:rsidRPr="00890678" w:rsidRDefault="00890678" w:rsidP="00890678">
      <w:pPr>
        <w:tabs>
          <w:tab w:val="right" w:pos="9720"/>
        </w:tabs>
        <w:spacing w:after="120"/>
        <w:jc w:val="center"/>
      </w:pPr>
      <w:r w:rsidRPr="00890678">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890678" w:rsidRPr="00890678" w14:paraId="784602FC" w14:textId="77777777" w:rsidTr="00890678">
        <w:tc>
          <w:tcPr>
            <w:tcW w:w="1491" w:type="pct"/>
            <w:tcBorders>
              <w:top w:val="single" w:sz="4" w:space="0" w:color="auto"/>
              <w:left w:val="single" w:sz="4" w:space="0" w:color="auto"/>
              <w:bottom w:val="single" w:sz="4" w:space="0" w:color="auto"/>
              <w:right w:val="single" w:sz="4" w:space="0" w:color="auto"/>
            </w:tcBorders>
            <w:vAlign w:val="center"/>
            <w:hideMark/>
          </w:tcPr>
          <w:p w14:paraId="78967731" w14:textId="77777777" w:rsidR="00890678" w:rsidRPr="00890678" w:rsidRDefault="00890678" w:rsidP="00890678">
            <w:pPr>
              <w:spacing w:before="134"/>
              <w:ind w:right="14"/>
              <w:jc w:val="center"/>
              <w:rPr>
                <w:caps/>
                <w:sz w:val="18"/>
                <w:szCs w:val="16"/>
              </w:rPr>
            </w:pPr>
            <w:r w:rsidRPr="0089067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677C13" w14:textId="77777777" w:rsidR="00890678" w:rsidRPr="00890678" w:rsidRDefault="00890678" w:rsidP="00890678">
            <w:pPr>
              <w:spacing w:before="134"/>
              <w:ind w:right="14"/>
              <w:jc w:val="center"/>
              <w:rPr>
                <w:sz w:val="18"/>
                <w:szCs w:val="16"/>
              </w:rPr>
            </w:pPr>
            <w:r w:rsidRPr="0089067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000FC6B0" w14:textId="77777777" w:rsidR="00890678" w:rsidRPr="00890678" w:rsidRDefault="00890678" w:rsidP="00890678">
            <w:pPr>
              <w:ind w:right="14"/>
              <w:jc w:val="center"/>
              <w:rPr>
                <w:caps/>
                <w:sz w:val="18"/>
                <w:szCs w:val="16"/>
              </w:rPr>
            </w:pPr>
            <w:r w:rsidRPr="00890678">
              <w:rPr>
                <w:sz w:val="18"/>
                <w:szCs w:val="16"/>
              </w:rPr>
              <w:t>Подтверждающие документы, наименование, реквизиты, паспортные данные (в т.ч. гражданство)</w:t>
            </w:r>
          </w:p>
        </w:tc>
      </w:tr>
      <w:tr w:rsidR="00890678" w:rsidRPr="00890678" w14:paraId="1FB3A885" w14:textId="77777777" w:rsidTr="00890678">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D6E77" w14:textId="77777777" w:rsidR="00890678" w:rsidRPr="00890678" w:rsidRDefault="00890678" w:rsidP="00890678">
            <w:pPr>
              <w:ind w:right="14"/>
            </w:pPr>
            <w:r w:rsidRPr="00890678">
              <w:rPr>
                <w:lang w:val="en-US"/>
              </w:rPr>
              <w:t>I. Организация -</w:t>
            </w:r>
            <w:r w:rsidRPr="00890678">
              <w:t>Участник</w:t>
            </w:r>
          </w:p>
        </w:tc>
      </w:tr>
      <w:tr w:rsidR="00890678" w:rsidRPr="00890678" w14:paraId="558F035E"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A54AF43"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DD478FB"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31EE47" w14:textId="77777777" w:rsidR="00890678" w:rsidRPr="00890678" w:rsidRDefault="00890678" w:rsidP="00890678">
            <w:pPr>
              <w:ind w:right="14"/>
            </w:pPr>
          </w:p>
        </w:tc>
      </w:tr>
      <w:tr w:rsidR="00890678" w:rsidRPr="00890678" w14:paraId="63400F98"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A81045D"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2914E1B"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E5858" w14:textId="77777777" w:rsidR="00890678" w:rsidRPr="00890678" w:rsidRDefault="00890678" w:rsidP="00890678">
            <w:pPr>
              <w:ind w:right="14"/>
            </w:pPr>
          </w:p>
        </w:tc>
      </w:tr>
      <w:tr w:rsidR="00890678" w:rsidRPr="00890678" w14:paraId="2B78E749" w14:textId="77777777" w:rsidTr="00890678">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31C14" w14:textId="77777777" w:rsidR="00890678" w:rsidRPr="00890678" w:rsidRDefault="00890678" w:rsidP="00890678">
            <w:pPr>
              <w:ind w:right="14"/>
            </w:pPr>
            <w:r w:rsidRPr="00890678">
              <w:rPr>
                <w:lang w:val="en-US"/>
              </w:rPr>
              <w:t>II</w:t>
            </w:r>
            <w:r w:rsidRPr="00890678">
              <w:t xml:space="preserve">. Юридические лица, являющиеся собственники организации-Участник </w:t>
            </w:r>
          </w:p>
        </w:tc>
      </w:tr>
      <w:tr w:rsidR="00890678" w:rsidRPr="00890678" w14:paraId="3A0081E2"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84DA1F3"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54ADD97"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423BC6E" w14:textId="77777777" w:rsidR="00890678" w:rsidRPr="00890678" w:rsidRDefault="00890678" w:rsidP="00890678">
            <w:pPr>
              <w:ind w:right="14"/>
            </w:pPr>
          </w:p>
        </w:tc>
      </w:tr>
      <w:tr w:rsidR="00890678" w:rsidRPr="00890678" w14:paraId="0C6B7EDF"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0837E3D"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F8EBA69"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1921639" w14:textId="77777777" w:rsidR="00890678" w:rsidRPr="00890678" w:rsidRDefault="00890678" w:rsidP="00890678">
            <w:pPr>
              <w:ind w:right="14"/>
            </w:pPr>
          </w:p>
        </w:tc>
      </w:tr>
      <w:tr w:rsidR="00890678" w:rsidRPr="00890678" w14:paraId="74558356" w14:textId="77777777" w:rsidTr="00890678">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EF5B9" w14:textId="77777777" w:rsidR="00890678" w:rsidRPr="00890678" w:rsidRDefault="00890678" w:rsidP="00890678">
            <w:pPr>
              <w:ind w:right="14"/>
            </w:pPr>
            <w:r w:rsidRPr="00890678">
              <w:rPr>
                <w:lang w:val="en-US"/>
              </w:rPr>
              <w:t>III</w:t>
            </w:r>
            <w:r w:rsidRPr="00890678">
              <w:t xml:space="preserve">. Юридические лица, являющиеся собственниками собственников организации-Участник </w:t>
            </w:r>
          </w:p>
        </w:tc>
      </w:tr>
      <w:tr w:rsidR="00890678" w:rsidRPr="00890678" w14:paraId="586DCF3F"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F9C5EE0"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CF068C0"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DEF827D" w14:textId="77777777" w:rsidR="00890678" w:rsidRPr="00890678" w:rsidRDefault="00890678" w:rsidP="00890678">
            <w:pPr>
              <w:ind w:right="14"/>
            </w:pPr>
          </w:p>
        </w:tc>
      </w:tr>
      <w:tr w:rsidR="00890678" w:rsidRPr="00890678" w14:paraId="085D41F4"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7B49BED"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36CE8620"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BFC47DA" w14:textId="77777777" w:rsidR="00890678" w:rsidRPr="00890678" w:rsidRDefault="00890678" w:rsidP="00890678">
            <w:pPr>
              <w:ind w:right="14"/>
            </w:pPr>
          </w:p>
        </w:tc>
      </w:tr>
      <w:tr w:rsidR="00890678" w:rsidRPr="00890678" w14:paraId="3330457F" w14:textId="77777777" w:rsidTr="00890678">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7D340" w14:textId="77777777" w:rsidR="00890678" w:rsidRPr="00890678" w:rsidRDefault="00890678" w:rsidP="00890678">
            <w:pPr>
              <w:ind w:right="14"/>
            </w:pPr>
            <w:r w:rsidRPr="00890678">
              <w:rPr>
                <w:lang w:val="en-US"/>
              </w:rPr>
              <w:t>IV</w:t>
            </w:r>
            <w:r w:rsidRPr="00890678">
              <w:t>. Юридические лица, являющиеся собственниками следующих уровней (до конечных) …</w:t>
            </w:r>
          </w:p>
        </w:tc>
      </w:tr>
      <w:tr w:rsidR="00890678" w:rsidRPr="00890678" w14:paraId="2EB35C5E"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DE6EDBB"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F3AFB8B"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4D0F0D2" w14:textId="77777777" w:rsidR="00890678" w:rsidRPr="00890678" w:rsidRDefault="00890678" w:rsidP="00890678">
            <w:pPr>
              <w:ind w:right="14"/>
            </w:pPr>
          </w:p>
        </w:tc>
      </w:tr>
      <w:tr w:rsidR="00890678" w:rsidRPr="00890678" w14:paraId="5A34D0AA" w14:textId="77777777" w:rsidTr="00890678">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1EB3ED7" w14:textId="77777777" w:rsidR="00890678" w:rsidRPr="00890678" w:rsidRDefault="00890678" w:rsidP="00890678">
            <w:pPr>
              <w:ind w:right="14"/>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D69CE4" w14:textId="77777777" w:rsidR="00890678" w:rsidRPr="00890678" w:rsidRDefault="00890678" w:rsidP="00890678">
            <w:pPr>
              <w:ind w:right="14"/>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C4DA80D" w14:textId="77777777" w:rsidR="00890678" w:rsidRPr="00890678" w:rsidRDefault="00890678" w:rsidP="00890678">
            <w:pPr>
              <w:ind w:right="14"/>
            </w:pPr>
          </w:p>
        </w:tc>
      </w:tr>
    </w:tbl>
    <w:p w14:paraId="3735F0B6" w14:textId="77777777" w:rsidR="00890678" w:rsidRPr="00890678" w:rsidRDefault="00890678" w:rsidP="00890678">
      <w:pPr>
        <w:spacing w:line="276" w:lineRule="auto"/>
        <w:ind w:left="6" w:right="11"/>
      </w:pPr>
    </w:p>
    <w:p w14:paraId="2B603FA0" w14:textId="77777777" w:rsidR="00890678" w:rsidRPr="00890678" w:rsidRDefault="00890678" w:rsidP="00890678">
      <w:pPr>
        <w:rPr>
          <w:i/>
        </w:rPr>
      </w:pPr>
      <w:r w:rsidRPr="00890678">
        <w:rPr>
          <w:i/>
        </w:rPr>
        <w:t xml:space="preserve">Примечание: </w:t>
      </w:r>
    </w:p>
    <w:p w14:paraId="267597DF" w14:textId="77777777" w:rsidR="00890678" w:rsidRPr="00890678" w:rsidRDefault="00890678" w:rsidP="00C646EF">
      <w:pPr>
        <w:numPr>
          <w:ilvl w:val="0"/>
          <w:numId w:val="45"/>
        </w:numPr>
        <w:contextualSpacing/>
        <w:jc w:val="both"/>
        <w:rPr>
          <w:i/>
        </w:rPr>
      </w:pPr>
      <w:r w:rsidRPr="00890678">
        <w:rPr>
          <w:i/>
        </w:rPr>
        <w:t xml:space="preserve">для собственников/бенефициаров/акционеров физических лиц указать ФИО, паспортные данные, гражданство и долю в %; </w:t>
      </w:r>
    </w:p>
    <w:p w14:paraId="08500914" w14:textId="77777777" w:rsidR="00890678" w:rsidRPr="00890678" w:rsidRDefault="00890678" w:rsidP="00C646EF">
      <w:pPr>
        <w:numPr>
          <w:ilvl w:val="0"/>
          <w:numId w:val="45"/>
        </w:numPr>
        <w:contextualSpacing/>
        <w:jc w:val="both"/>
        <w:rPr>
          <w:i/>
        </w:rPr>
      </w:pPr>
      <w:r w:rsidRPr="00890678">
        <w:rPr>
          <w:i/>
        </w:rPr>
        <w:t xml:space="preserve">для собственников/акционеров юридических лиц указать: </w:t>
      </w:r>
    </w:p>
    <w:p w14:paraId="0178E730" w14:textId="77777777" w:rsidR="00890678" w:rsidRPr="00890678" w:rsidRDefault="00890678" w:rsidP="00C646EF">
      <w:pPr>
        <w:numPr>
          <w:ilvl w:val="1"/>
          <w:numId w:val="46"/>
        </w:numPr>
        <w:contextualSpacing/>
        <w:jc w:val="both"/>
        <w:rPr>
          <w:i/>
        </w:rPr>
      </w:pPr>
      <w:r w:rsidRPr="00890678">
        <w:rPr>
          <w:i/>
        </w:rPr>
        <w:t>наименование, форму собственности, ИНН, местонахождение (страну регистрации) и долю в % в организации–Участника закупки;</w:t>
      </w:r>
    </w:p>
    <w:p w14:paraId="1649C247" w14:textId="77777777" w:rsidR="00890678" w:rsidRPr="00890678" w:rsidRDefault="00890678" w:rsidP="00C646EF">
      <w:pPr>
        <w:numPr>
          <w:ilvl w:val="1"/>
          <w:numId w:val="46"/>
        </w:numPr>
        <w:contextualSpacing/>
        <w:jc w:val="both"/>
        <w:rPr>
          <w:i/>
        </w:rPr>
      </w:pPr>
      <w:r w:rsidRPr="00890678">
        <w:rPr>
          <w:i/>
        </w:rPr>
        <w:t>своих собственников (до конечных);</w:t>
      </w:r>
    </w:p>
    <w:p w14:paraId="26AEED38" w14:textId="77777777" w:rsidR="00890678" w:rsidRPr="00890678" w:rsidRDefault="00890678" w:rsidP="00C646EF">
      <w:pPr>
        <w:numPr>
          <w:ilvl w:val="0"/>
          <w:numId w:val="45"/>
        </w:numPr>
        <w:contextualSpacing/>
        <w:jc w:val="both"/>
        <w:rPr>
          <w:i/>
        </w:rPr>
      </w:pPr>
      <w:r w:rsidRPr="00890678">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FCF5101" w14:textId="77777777" w:rsidR="00890678" w:rsidRPr="00890678" w:rsidRDefault="00890678" w:rsidP="00890678">
      <w:pPr>
        <w:rPr>
          <w:color w:val="000000"/>
          <w:spacing w:val="-2"/>
        </w:rPr>
      </w:pPr>
    </w:p>
    <w:p w14:paraId="6F63526A" w14:textId="77777777" w:rsidR="00890678" w:rsidRPr="00890678" w:rsidRDefault="00890678" w:rsidP="00890678">
      <w:pPr>
        <w:rPr>
          <w:color w:val="000000"/>
          <w:spacing w:val="-2"/>
        </w:rPr>
      </w:pPr>
      <w:r w:rsidRPr="00890678">
        <w:rPr>
          <w:color w:val="000000"/>
          <w:spacing w:val="-2"/>
        </w:rPr>
        <w:t>Должность (подпись) Ф. И. О. ____________________________________</w:t>
      </w:r>
    </w:p>
    <w:p w14:paraId="505D93CC" w14:textId="77777777" w:rsidR="00890678" w:rsidRPr="00890678" w:rsidRDefault="00890678" w:rsidP="00890678">
      <w:pPr>
        <w:spacing w:before="240"/>
        <w:rPr>
          <w:color w:val="000000"/>
          <w:spacing w:val="-2"/>
        </w:rPr>
      </w:pPr>
      <w:r w:rsidRPr="00890678">
        <w:rPr>
          <w:color w:val="000000"/>
          <w:spacing w:val="-2"/>
        </w:rPr>
        <w:t>Исп. ФИО</w:t>
      </w:r>
    </w:p>
    <w:p w14:paraId="30FBCEE7" w14:textId="77777777" w:rsidR="00890678" w:rsidRPr="00890678" w:rsidRDefault="00890678" w:rsidP="00890678">
      <w:r w:rsidRPr="00890678">
        <w:rPr>
          <w:color w:val="000000"/>
          <w:spacing w:val="-2"/>
        </w:rPr>
        <w:t>Тел.</w:t>
      </w:r>
    </w:p>
    <w:p w14:paraId="473D4CEF" w14:textId="77777777" w:rsidR="00890678" w:rsidRPr="00890678" w:rsidRDefault="00890678" w:rsidP="00890678">
      <w:pPr>
        <w:pBdr>
          <w:bottom w:val="single" w:sz="4" w:space="1" w:color="auto"/>
        </w:pBdr>
        <w:shd w:val="clear" w:color="auto" w:fill="E0E0E0"/>
        <w:spacing w:before="120"/>
        <w:ind w:right="21"/>
        <w:jc w:val="center"/>
        <w:rPr>
          <w:b/>
          <w:bCs/>
          <w:color w:val="000000"/>
          <w:spacing w:val="36"/>
          <w:szCs w:val="22"/>
        </w:rPr>
      </w:pPr>
      <w:bookmarkStart w:id="105" w:name="_Toc393888126"/>
      <w:bookmarkStart w:id="106" w:name="_Toc393989341"/>
      <w:bookmarkStart w:id="107" w:name="_Toc392610539"/>
      <w:bookmarkStart w:id="108" w:name="_Toc392595027"/>
      <w:bookmarkStart w:id="109" w:name="_Toc392495199"/>
      <w:bookmarkStart w:id="110" w:name="_Toc392326438"/>
      <w:bookmarkStart w:id="111" w:name="_Ref392931988"/>
      <w:r w:rsidRPr="00890678">
        <w:rPr>
          <w:b/>
          <w:bCs/>
          <w:color w:val="000000"/>
          <w:spacing w:val="36"/>
          <w:szCs w:val="22"/>
        </w:rPr>
        <w:t>конец формы</w:t>
      </w:r>
      <w:bookmarkEnd w:id="105"/>
      <w:bookmarkEnd w:id="106"/>
      <w:bookmarkEnd w:id="107"/>
      <w:bookmarkEnd w:id="108"/>
      <w:bookmarkEnd w:id="109"/>
      <w:bookmarkEnd w:id="110"/>
      <w:bookmarkEnd w:id="111"/>
    </w:p>
    <w:p w14:paraId="15BD3E93" w14:textId="77777777" w:rsidR="00890678" w:rsidRPr="00890678" w:rsidRDefault="00890678" w:rsidP="00890678">
      <w:pPr>
        <w:rPr>
          <w:vanish/>
        </w:rPr>
      </w:pPr>
    </w:p>
    <w:p w14:paraId="18164766" w14:textId="77777777" w:rsidR="00890678" w:rsidRPr="00890678" w:rsidRDefault="00890678" w:rsidP="00890678">
      <w:pPr>
        <w:rPr>
          <w:vanish/>
        </w:rPr>
      </w:pPr>
    </w:p>
    <w:p w14:paraId="29BDDE29" w14:textId="77777777" w:rsidR="00890678" w:rsidRPr="00890678" w:rsidRDefault="00890678" w:rsidP="00890678">
      <w:pPr>
        <w:rPr>
          <w:vanish/>
        </w:rPr>
      </w:pPr>
    </w:p>
    <w:p w14:paraId="74009705" w14:textId="77777777" w:rsidR="00890678" w:rsidRPr="00890678" w:rsidRDefault="00890678" w:rsidP="00890678">
      <w:pPr>
        <w:rPr>
          <w:vanish/>
        </w:rPr>
      </w:pPr>
    </w:p>
    <w:p w14:paraId="55AE89A2" w14:textId="77777777" w:rsidR="00890678" w:rsidRPr="00890678" w:rsidRDefault="00890678" w:rsidP="00890678">
      <w:pPr>
        <w:rPr>
          <w:vanish/>
        </w:rPr>
      </w:pPr>
    </w:p>
    <w:p w14:paraId="564CDE09" w14:textId="31FCDCFD" w:rsidR="00890678" w:rsidRPr="00890678" w:rsidRDefault="00890678" w:rsidP="00890678">
      <w:pPr>
        <w:rPr>
          <w:b/>
          <w:bCs/>
          <w:color w:val="000000"/>
          <w:spacing w:val="36"/>
          <w:szCs w:val="24"/>
        </w:rPr>
      </w:pPr>
      <w:r w:rsidRPr="00890678">
        <w:rPr>
          <w:vanish/>
        </w:rPr>
        <w:br w:type="page"/>
      </w:r>
    </w:p>
    <w:p w14:paraId="5DEEE58C" w14:textId="77777777" w:rsidR="00890678" w:rsidRPr="00890678" w:rsidRDefault="00890678" w:rsidP="00890678">
      <w:pPr>
        <w:pBdr>
          <w:top w:val="single" w:sz="4" w:space="1" w:color="auto"/>
        </w:pBdr>
        <w:shd w:val="clear" w:color="auto" w:fill="E0E0E0"/>
        <w:spacing w:before="120"/>
        <w:ind w:right="21"/>
        <w:jc w:val="center"/>
        <w:rPr>
          <w:b/>
          <w:bCs/>
          <w:color w:val="000000"/>
          <w:spacing w:val="36"/>
          <w:szCs w:val="22"/>
        </w:rPr>
      </w:pPr>
      <w:r w:rsidRPr="00890678">
        <w:rPr>
          <w:b/>
          <w:bCs/>
          <w:color w:val="000000"/>
          <w:spacing w:val="36"/>
          <w:szCs w:val="22"/>
        </w:rPr>
        <w:t>начало формы</w:t>
      </w:r>
    </w:p>
    <w:p w14:paraId="30E90360" w14:textId="77777777" w:rsidR="00890678" w:rsidRPr="00890678" w:rsidRDefault="00890678" w:rsidP="00890678">
      <w:pPr>
        <w:keepNext/>
        <w:tabs>
          <w:tab w:val="left" w:pos="1134"/>
        </w:tabs>
        <w:suppressAutoHyphens/>
        <w:kinsoku w:val="0"/>
        <w:overflowPunct w:val="0"/>
        <w:autoSpaceDE w:val="0"/>
        <w:autoSpaceDN w:val="0"/>
        <w:spacing w:before="360" w:after="120"/>
        <w:jc w:val="center"/>
        <w:rPr>
          <w:b/>
          <w:caps/>
          <w:sz w:val="22"/>
          <w:szCs w:val="28"/>
        </w:rPr>
      </w:pPr>
      <w:r w:rsidRPr="00890678">
        <w:rPr>
          <w:b/>
          <w:caps/>
          <w:sz w:val="22"/>
          <w:szCs w:val="28"/>
        </w:rPr>
        <w:t>Подтверждение согласия физического лица на обработку персональных данных</w:t>
      </w:r>
    </w:p>
    <w:p w14:paraId="763359B5" w14:textId="77777777" w:rsidR="00890678" w:rsidRPr="00890678" w:rsidRDefault="00890678" w:rsidP="00890678">
      <w:r w:rsidRPr="00890678">
        <w:t>Настоящим _______________________________________________________________________,</w:t>
      </w:r>
    </w:p>
    <w:p w14:paraId="2B055ACF" w14:textId="77777777" w:rsidR="00890678" w:rsidRPr="00890678" w:rsidRDefault="00890678" w:rsidP="00890678">
      <w:pPr>
        <w:spacing w:after="120"/>
        <w:rPr>
          <w:i/>
          <w:sz w:val="18"/>
          <w:vertAlign w:val="superscript"/>
        </w:rPr>
      </w:pPr>
      <w:r w:rsidRPr="00890678">
        <w:rPr>
          <w:i/>
          <w:sz w:val="18"/>
          <w:vertAlign w:val="superscript"/>
        </w:rPr>
        <w:tab/>
      </w:r>
      <w:r w:rsidRPr="00890678">
        <w:rPr>
          <w:i/>
          <w:sz w:val="18"/>
          <w:vertAlign w:val="superscript"/>
        </w:rPr>
        <w:tab/>
      </w:r>
      <w:r w:rsidRPr="00890678">
        <w:rPr>
          <w:i/>
          <w:sz w:val="18"/>
          <w:vertAlign w:val="superscript"/>
        </w:rPr>
        <w:tab/>
      </w:r>
      <w:r w:rsidRPr="00890678">
        <w:rPr>
          <w:i/>
          <w:sz w:val="18"/>
          <w:vertAlign w:val="superscript"/>
        </w:rPr>
        <w:tab/>
      </w:r>
      <w:r w:rsidRPr="00890678">
        <w:rPr>
          <w:i/>
          <w:sz w:val="18"/>
          <w:vertAlign w:val="superscript"/>
        </w:rPr>
        <w:tab/>
        <w:t>(фамилия, имя, отчество Поставщика)</w:t>
      </w:r>
    </w:p>
    <w:p w14:paraId="077979F7" w14:textId="77777777" w:rsidR="00890678" w:rsidRPr="00890678" w:rsidRDefault="00890678" w:rsidP="00890678">
      <w:r w:rsidRPr="00890678">
        <w:t>Основной документ, удостоверяющий личность _______________________________________,</w:t>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i/>
          <w:sz w:val="18"/>
          <w:vertAlign w:val="superscript"/>
        </w:rPr>
        <w:t>(серия, номер, кем и когда выдан)</w:t>
      </w:r>
    </w:p>
    <w:p w14:paraId="5A48A623" w14:textId="77777777" w:rsidR="00890678" w:rsidRPr="00890678" w:rsidRDefault="00890678" w:rsidP="00890678">
      <w:pPr>
        <w:spacing w:after="120"/>
      </w:pPr>
      <w:r w:rsidRPr="00890678">
        <w:t>Адрес регистрации: _______________________________________________________________,</w:t>
      </w:r>
    </w:p>
    <w:p w14:paraId="301A6967" w14:textId="77777777" w:rsidR="00890678" w:rsidRPr="00890678" w:rsidRDefault="00890678" w:rsidP="00890678">
      <w:pPr>
        <w:spacing w:after="120"/>
      </w:pPr>
      <w:r w:rsidRPr="00890678">
        <w:t>Дата рождения: ___________________________________________________________________,</w:t>
      </w:r>
    </w:p>
    <w:p w14:paraId="004A6259" w14:textId="77777777" w:rsidR="00890678" w:rsidRPr="00890678" w:rsidRDefault="00890678" w:rsidP="00890678">
      <w:pPr>
        <w:spacing w:after="120"/>
      </w:pPr>
      <w:r w:rsidRPr="00890678">
        <w:t>ИНН ____________________________________________________________________________</w:t>
      </w:r>
    </w:p>
    <w:p w14:paraId="40ABA036" w14:textId="77777777" w:rsidR="00890678" w:rsidRPr="00890678" w:rsidRDefault="00890678" w:rsidP="00890678">
      <w:pPr>
        <w:spacing w:after="60"/>
        <w:jc w:val="both"/>
      </w:pPr>
      <w:r w:rsidRPr="00890678">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132E1415" w14:textId="77777777" w:rsidR="00890678" w:rsidRPr="00890678" w:rsidRDefault="00890678" w:rsidP="00890678">
      <w:pPr>
        <w:spacing w:after="60"/>
        <w:jc w:val="both"/>
      </w:pPr>
      <w:r w:rsidRPr="00890678">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69C53109" w14:textId="77777777" w:rsidR="00890678" w:rsidRPr="00890678" w:rsidRDefault="00890678" w:rsidP="00890678">
      <w:pPr>
        <w:spacing w:after="60"/>
        <w:jc w:val="both"/>
      </w:pPr>
      <w:r w:rsidRPr="00890678">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CF70414" w14:textId="77777777" w:rsidR="00890678" w:rsidRPr="00890678" w:rsidRDefault="00890678" w:rsidP="00890678">
      <w:pPr>
        <w:spacing w:after="60"/>
        <w:jc w:val="both"/>
      </w:pPr>
      <w:r w:rsidRPr="00890678">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3B645CFD" w14:textId="77777777" w:rsidR="00890678" w:rsidRPr="00890678" w:rsidRDefault="00890678" w:rsidP="00890678">
      <w:pPr>
        <w:spacing w:after="60"/>
        <w:ind w:firstLine="709"/>
        <w:jc w:val="both"/>
      </w:pPr>
      <w:r w:rsidRPr="00890678">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4503B11" w14:textId="77777777" w:rsidR="00890678" w:rsidRPr="00890678" w:rsidRDefault="00890678" w:rsidP="00890678">
      <w:pPr>
        <w:spacing w:after="60"/>
        <w:jc w:val="both"/>
      </w:pPr>
      <w:r w:rsidRPr="00890678">
        <w:t xml:space="preserve">Настоящее согласие действует в течение 5 лет со дня его подписания. </w:t>
      </w:r>
    </w:p>
    <w:p w14:paraId="64F6B6E4" w14:textId="77777777" w:rsidR="00890678" w:rsidRPr="00890678" w:rsidRDefault="00890678" w:rsidP="00890678">
      <w:pPr>
        <w:spacing w:after="60"/>
        <w:jc w:val="both"/>
      </w:pPr>
      <w:r w:rsidRPr="00890678">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7D3401D" w14:textId="77777777" w:rsidR="00890678" w:rsidRPr="00890678" w:rsidRDefault="00890678" w:rsidP="00890678">
      <w:r w:rsidRPr="00890678">
        <w:t>«___» ______________ 201_ г.                                 _________________ (_________)</w:t>
      </w:r>
    </w:p>
    <w:p w14:paraId="2E4F78F8" w14:textId="77777777" w:rsidR="00890678" w:rsidRPr="00890678" w:rsidRDefault="00890678" w:rsidP="00890678">
      <w:pPr>
        <w:rPr>
          <w:i/>
          <w:vertAlign w:val="superscript"/>
        </w:rPr>
      </w:pPr>
      <w:r w:rsidRPr="00890678">
        <w:rPr>
          <w:vertAlign w:val="superscript"/>
        </w:rPr>
        <w:tab/>
      </w:r>
      <w:r w:rsidRPr="00890678">
        <w:rPr>
          <w:vertAlign w:val="superscript"/>
        </w:rPr>
        <w:tab/>
      </w:r>
      <w:r w:rsidRPr="00890678">
        <w:rPr>
          <w:vertAlign w:val="superscript"/>
        </w:rPr>
        <w:tab/>
      </w:r>
      <w:r w:rsidRPr="00890678">
        <w:rPr>
          <w:vertAlign w:val="superscript"/>
        </w:rPr>
        <w:tab/>
      </w:r>
      <w:r w:rsidRPr="00890678">
        <w:rPr>
          <w:i/>
          <w:vertAlign w:val="superscript"/>
        </w:rPr>
        <w:t xml:space="preserve">                                                                                         (подпись) </w:t>
      </w:r>
      <w:r w:rsidRPr="00890678">
        <w:rPr>
          <w:i/>
          <w:vertAlign w:val="superscript"/>
        </w:rPr>
        <w:tab/>
      </w:r>
      <w:r w:rsidRPr="00890678">
        <w:rPr>
          <w:i/>
          <w:vertAlign w:val="superscript"/>
        </w:rPr>
        <w:tab/>
        <w:t xml:space="preserve">              ФИО</w:t>
      </w:r>
    </w:p>
    <w:p w14:paraId="39E0932B" w14:textId="77777777" w:rsidR="00890678" w:rsidRPr="00890678" w:rsidRDefault="00890678" w:rsidP="00890678">
      <w:pPr>
        <w:pBdr>
          <w:bottom w:val="single" w:sz="4" w:space="1" w:color="auto"/>
        </w:pBdr>
        <w:shd w:val="clear" w:color="auto" w:fill="E0E0E0"/>
        <w:spacing w:before="120"/>
        <w:ind w:right="21"/>
        <w:jc w:val="center"/>
        <w:rPr>
          <w:b/>
          <w:bCs/>
          <w:color w:val="000000"/>
          <w:spacing w:val="36"/>
          <w:szCs w:val="22"/>
        </w:rPr>
      </w:pPr>
      <w:r w:rsidRPr="00890678">
        <w:rPr>
          <w:b/>
          <w:bCs/>
          <w:color w:val="000000"/>
          <w:spacing w:val="36"/>
          <w:szCs w:val="22"/>
        </w:rPr>
        <w:t>конец формы</w:t>
      </w:r>
    </w:p>
    <w:p w14:paraId="777AA0A0" w14:textId="77777777" w:rsidR="00890678" w:rsidRPr="00890678" w:rsidRDefault="00890678" w:rsidP="00890678">
      <w:pPr>
        <w:rPr>
          <w:sz w:val="32"/>
          <w:szCs w:val="32"/>
        </w:rPr>
        <w:sectPr w:rsidR="00890678" w:rsidRPr="00890678">
          <w:pgSz w:w="11907" w:h="16840"/>
          <w:pgMar w:top="510" w:right="1021" w:bottom="567" w:left="1247" w:header="737" w:footer="680" w:gutter="0"/>
          <w:cols w:space="720"/>
        </w:sectPr>
      </w:pPr>
    </w:p>
    <w:p w14:paraId="36710952" w14:textId="77777777" w:rsidR="00890678" w:rsidRPr="00890678" w:rsidRDefault="00890678" w:rsidP="00890678">
      <w:pPr>
        <w:pBdr>
          <w:top w:val="single" w:sz="4" w:space="1" w:color="auto"/>
        </w:pBdr>
        <w:shd w:val="clear" w:color="auto" w:fill="E0E0E0"/>
        <w:spacing w:before="120"/>
        <w:jc w:val="center"/>
        <w:rPr>
          <w:b/>
          <w:bCs/>
          <w:color w:val="000000"/>
          <w:spacing w:val="36"/>
          <w:szCs w:val="22"/>
        </w:rPr>
      </w:pPr>
      <w:r w:rsidRPr="00890678">
        <w:rPr>
          <w:b/>
          <w:bCs/>
          <w:color w:val="000000"/>
          <w:spacing w:val="36"/>
          <w:szCs w:val="22"/>
        </w:rPr>
        <w:t>начало формы</w:t>
      </w:r>
    </w:p>
    <w:p w14:paraId="297F578C" w14:textId="77777777" w:rsidR="00890678" w:rsidRPr="00890678" w:rsidRDefault="00890678" w:rsidP="00890678">
      <w:pPr>
        <w:keepNext/>
        <w:tabs>
          <w:tab w:val="left" w:pos="1134"/>
        </w:tabs>
        <w:suppressAutoHyphens/>
        <w:kinsoku w:val="0"/>
        <w:overflowPunct w:val="0"/>
        <w:autoSpaceDE w:val="0"/>
        <w:autoSpaceDN w:val="0"/>
        <w:spacing w:before="360" w:after="120"/>
        <w:jc w:val="center"/>
        <w:rPr>
          <w:sz w:val="22"/>
          <w:szCs w:val="28"/>
        </w:rPr>
      </w:pPr>
      <w:r w:rsidRPr="0089067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54E57A6" w14:textId="77777777" w:rsidR="00890678" w:rsidRPr="00890678" w:rsidRDefault="00890678" w:rsidP="00890678">
      <w:pPr>
        <w:tabs>
          <w:tab w:val="left" w:pos="5788"/>
        </w:tabs>
      </w:pPr>
      <w:r w:rsidRPr="00890678">
        <w:tab/>
      </w:r>
      <w:r w:rsidRPr="00890678">
        <w:tab/>
      </w:r>
    </w:p>
    <w:p w14:paraId="79854136" w14:textId="77777777" w:rsidR="00890678" w:rsidRPr="00890678" w:rsidRDefault="00890678" w:rsidP="00890678">
      <w:pPr>
        <w:spacing w:after="60" w:line="228" w:lineRule="auto"/>
      </w:pPr>
      <w:r w:rsidRPr="00890678">
        <w:t>Настоящим _____________________________________________________________________,</w:t>
      </w:r>
    </w:p>
    <w:p w14:paraId="0823A085" w14:textId="77777777" w:rsidR="00890678" w:rsidRPr="00890678" w:rsidRDefault="00890678" w:rsidP="00890678">
      <w:pPr>
        <w:spacing w:after="60" w:line="228" w:lineRule="auto"/>
        <w:jc w:val="center"/>
        <w:rPr>
          <w:i/>
          <w:szCs w:val="22"/>
          <w:vertAlign w:val="superscript"/>
        </w:rPr>
      </w:pPr>
      <w:r w:rsidRPr="00890678">
        <w:rPr>
          <w:i/>
          <w:szCs w:val="22"/>
          <w:vertAlign w:val="superscript"/>
        </w:rPr>
        <w:t>(наименование Поставщика/ Участника закупки)</w:t>
      </w:r>
    </w:p>
    <w:p w14:paraId="59D1B102" w14:textId="77777777" w:rsidR="00890678" w:rsidRPr="00890678" w:rsidRDefault="00890678" w:rsidP="00890678">
      <w:pPr>
        <w:spacing w:after="120" w:line="228" w:lineRule="auto"/>
      </w:pPr>
      <w:r w:rsidRPr="00890678">
        <w:t>Адрес места нахождения (юридический адрес): ______________________________________,</w:t>
      </w:r>
    </w:p>
    <w:p w14:paraId="5C807763" w14:textId="77777777" w:rsidR="00890678" w:rsidRPr="00890678" w:rsidRDefault="00890678" w:rsidP="00890678">
      <w:pPr>
        <w:spacing w:after="120" w:line="228" w:lineRule="auto"/>
      </w:pPr>
      <w:r w:rsidRPr="00890678">
        <w:t>Фактический адрес: ______________________________________________________________,</w:t>
      </w:r>
    </w:p>
    <w:p w14:paraId="4770ECC0" w14:textId="77777777" w:rsidR="00890678" w:rsidRPr="00890678" w:rsidRDefault="00890678" w:rsidP="00890678">
      <w:pPr>
        <w:spacing w:line="228" w:lineRule="auto"/>
        <w:rPr>
          <w:szCs w:val="22"/>
        </w:rPr>
      </w:pPr>
      <w:r w:rsidRPr="00890678">
        <w:t>Свидетельство о регистрации/ИНН (для индивидуального предпринимателя):</w:t>
      </w:r>
      <w:r w:rsidRPr="00890678">
        <w:rPr>
          <w:szCs w:val="22"/>
        </w:rPr>
        <w:t xml:space="preserve"> _______________________________________________________________________________ .</w:t>
      </w:r>
    </w:p>
    <w:p w14:paraId="52376F25" w14:textId="77777777" w:rsidR="00890678" w:rsidRPr="00890678" w:rsidRDefault="00890678" w:rsidP="00890678">
      <w:pPr>
        <w:spacing w:after="120" w:line="228" w:lineRule="auto"/>
        <w:rPr>
          <w:i/>
          <w:sz w:val="18"/>
          <w:vertAlign w:val="superscript"/>
        </w:rPr>
      </w:pPr>
      <w:r w:rsidRPr="00890678">
        <w:rPr>
          <w:i/>
          <w:sz w:val="18"/>
          <w:vertAlign w:val="superscript"/>
        </w:rPr>
        <w:t>(наименование документа, №, сведения о дате выдачи документа и выдавшем его органе)</w:t>
      </w:r>
    </w:p>
    <w:p w14:paraId="33AFBFC6" w14:textId="77777777" w:rsidR="00890678" w:rsidRPr="00890678" w:rsidRDefault="00890678" w:rsidP="00890678">
      <w:pPr>
        <w:spacing w:after="120"/>
        <w:jc w:val="both"/>
      </w:pPr>
      <w:r w:rsidRPr="00890678">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785CE6E4" w14:textId="77777777" w:rsidR="00890678" w:rsidRPr="00890678" w:rsidRDefault="00890678" w:rsidP="00890678">
      <w:pPr>
        <w:spacing w:after="120"/>
        <w:ind w:firstLine="709"/>
        <w:jc w:val="both"/>
      </w:pPr>
      <w:r w:rsidRPr="00890678">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F12C279" w14:textId="77777777" w:rsidR="00890678" w:rsidRPr="00890678" w:rsidRDefault="00890678" w:rsidP="00890678">
      <w:pPr>
        <w:spacing w:after="120"/>
        <w:ind w:firstLine="709"/>
        <w:jc w:val="both"/>
      </w:pPr>
      <w:r w:rsidRPr="00890678">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DBB695C" w14:textId="77777777" w:rsidR="00890678" w:rsidRPr="00890678" w:rsidRDefault="00890678" w:rsidP="00890678">
      <w:pPr>
        <w:spacing w:after="120"/>
        <w:ind w:firstLine="709"/>
        <w:jc w:val="both"/>
      </w:pPr>
      <w:r w:rsidRPr="00890678">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9C5BA41" w14:textId="77777777" w:rsidR="00890678" w:rsidRPr="00890678" w:rsidRDefault="00890678" w:rsidP="00890678">
      <w:pPr>
        <w:spacing w:after="120"/>
        <w:ind w:firstLine="709"/>
        <w:jc w:val="both"/>
      </w:pPr>
      <w:r w:rsidRPr="00890678">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186FC33" w14:textId="77777777" w:rsidR="00890678" w:rsidRPr="00890678" w:rsidRDefault="00890678" w:rsidP="00890678">
      <w:pPr>
        <w:keepNext/>
      </w:pPr>
      <w:r w:rsidRPr="00890678">
        <w:t xml:space="preserve"> «___» ______________ 201_ г. </w:t>
      </w:r>
      <w:r w:rsidRPr="00890678">
        <w:tab/>
      </w:r>
      <w:r w:rsidRPr="00890678">
        <w:tab/>
      </w:r>
      <w:r w:rsidRPr="00890678">
        <w:tab/>
        <w:t>_________________ (_________)</w:t>
      </w:r>
    </w:p>
    <w:p w14:paraId="3285E6ED" w14:textId="77777777" w:rsidR="00890678" w:rsidRPr="00890678" w:rsidRDefault="00890678" w:rsidP="00890678">
      <w:pPr>
        <w:keepNext/>
        <w:ind w:left="4963"/>
        <w:rPr>
          <w:i/>
          <w:vertAlign w:val="superscript"/>
        </w:rPr>
      </w:pPr>
      <w:r w:rsidRPr="00890678">
        <w:rPr>
          <w:i/>
          <w:vertAlign w:val="superscript"/>
        </w:rPr>
        <w:t xml:space="preserve"> (подпись) </w:t>
      </w:r>
      <w:r w:rsidRPr="00890678">
        <w:rPr>
          <w:i/>
          <w:vertAlign w:val="superscript"/>
        </w:rPr>
        <w:tab/>
      </w:r>
      <w:r w:rsidRPr="00890678">
        <w:rPr>
          <w:i/>
          <w:vertAlign w:val="superscript"/>
        </w:rPr>
        <w:tab/>
        <w:t xml:space="preserve">  ФИО</w:t>
      </w:r>
    </w:p>
    <w:p w14:paraId="55F8E6FE" w14:textId="77777777" w:rsidR="00890678" w:rsidRPr="00890678" w:rsidRDefault="00890678" w:rsidP="00890678">
      <w:pPr>
        <w:keepNext/>
        <w:rPr>
          <w:vertAlign w:val="superscript"/>
        </w:rPr>
      </w:pPr>
      <w:r w:rsidRPr="00890678">
        <w:rPr>
          <w:vertAlign w:val="superscript"/>
        </w:rPr>
        <w:t xml:space="preserve">                                МП</w:t>
      </w:r>
    </w:p>
    <w:p w14:paraId="0F2B3A8B" w14:textId="77777777" w:rsidR="00FD4D22" w:rsidRPr="00FD4D22" w:rsidRDefault="00FD4D22" w:rsidP="00890678">
      <w:pPr>
        <w:rPr>
          <w:vanish/>
        </w:rPr>
      </w:pPr>
    </w:p>
    <w:sectPr w:rsidR="00FD4D22" w:rsidRPr="00FD4D22" w:rsidSect="00FD4D22">
      <w:headerReference w:type="default" r:id="rId5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64498" w14:textId="77777777" w:rsidR="00950E44" w:rsidRDefault="00950E44">
      <w:r>
        <w:separator/>
      </w:r>
    </w:p>
  </w:endnote>
  <w:endnote w:type="continuationSeparator" w:id="0">
    <w:p w14:paraId="6B27885D" w14:textId="77777777" w:rsidR="00950E44" w:rsidRDefault="0095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950E44" w:rsidRDefault="00950E44">
        <w:pPr>
          <w:pStyle w:val="af4"/>
          <w:jc w:val="right"/>
        </w:pPr>
        <w:r>
          <w:fldChar w:fldCharType="begin"/>
        </w:r>
        <w:r>
          <w:instrText>PAGE   \* MERGEFORMAT</w:instrText>
        </w:r>
        <w:r>
          <w:fldChar w:fldCharType="separate"/>
        </w:r>
        <w:r w:rsidR="00727BA6">
          <w:rPr>
            <w:noProof/>
          </w:rPr>
          <w:t>30</w:t>
        </w:r>
        <w:r>
          <w:fldChar w:fldCharType="end"/>
        </w:r>
      </w:p>
    </w:sdtContent>
  </w:sdt>
  <w:p w14:paraId="252E9E1C" w14:textId="77777777" w:rsidR="00950E44" w:rsidRDefault="00950E4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918889"/>
      <w:docPartObj>
        <w:docPartGallery w:val="Page Numbers (Bottom of Page)"/>
        <w:docPartUnique/>
      </w:docPartObj>
    </w:sdtPr>
    <w:sdtContent>
      <w:p w14:paraId="6BDCE57C" w14:textId="77777777" w:rsidR="00950E44" w:rsidRDefault="00950E44">
        <w:pPr>
          <w:pStyle w:val="af4"/>
          <w:jc w:val="right"/>
        </w:pPr>
        <w:r>
          <w:fldChar w:fldCharType="begin"/>
        </w:r>
        <w:r>
          <w:instrText>PAGE   \* MERGEFORMAT</w:instrText>
        </w:r>
        <w:r>
          <w:fldChar w:fldCharType="separate"/>
        </w:r>
        <w:r w:rsidR="00727BA6">
          <w:rPr>
            <w:noProof/>
          </w:rPr>
          <w:t>38</w:t>
        </w:r>
        <w:r>
          <w:fldChar w:fldCharType="end"/>
        </w:r>
      </w:p>
    </w:sdtContent>
  </w:sdt>
  <w:p w14:paraId="145CC9EC" w14:textId="77777777" w:rsidR="00950E44" w:rsidRPr="00BF3C31" w:rsidRDefault="00950E44">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701682"/>
      <w:docPartObj>
        <w:docPartGallery w:val="Page Numbers (Bottom of Page)"/>
        <w:docPartUnique/>
      </w:docPartObj>
    </w:sdtPr>
    <w:sdtContent>
      <w:p w14:paraId="3EA2A7FE" w14:textId="77777777" w:rsidR="00950E44" w:rsidRDefault="00950E44">
        <w:pPr>
          <w:pStyle w:val="af4"/>
          <w:jc w:val="right"/>
        </w:pPr>
        <w:r>
          <w:fldChar w:fldCharType="begin"/>
        </w:r>
        <w:r>
          <w:instrText>PAGE   \* MERGEFORMAT</w:instrText>
        </w:r>
        <w:r>
          <w:fldChar w:fldCharType="separate"/>
        </w:r>
        <w:r w:rsidR="00727BA6">
          <w:rPr>
            <w:noProof/>
          </w:rPr>
          <w:t>48</w:t>
        </w:r>
        <w:r>
          <w:fldChar w:fldCharType="end"/>
        </w:r>
      </w:p>
    </w:sdtContent>
  </w:sdt>
  <w:p w14:paraId="01139DCF" w14:textId="77777777" w:rsidR="00950E44" w:rsidRPr="00BF3C31" w:rsidRDefault="00950E4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31B65" w14:textId="77777777" w:rsidR="00950E44" w:rsidRDefault="00950E44">
      <w:r>
        <w:separator/>
      </w:r>
    </w:p>
  </w:footnote>
  <w:footnote w:type="continuationSeparator" w:id="0">
    <w:p w14:paraId="4701111E" w14:textId="77777777" w:rsidR="00950E44" w:rsidRDefault="00950E44">
      <w:r>
        <w:continuationSeparator/>
      </w:r>
    </w:p>
  </w:footnote>
  <w:footnote w:id="1">
    <w:p w14:paraId="48C27BE5" w14:textId="77777777" w:rsidR="00950E44" w:rsidRDefault="00950E44" w:rsidP="00890678">
      <w:pPr>
        <w:pStyle w:val="afc"/>
        <w:rPr>
          <w:sz w:val="18"/>
        </w:rPr>
      </w:pPr>
      <w:r>
        <w:rPr>
          <w:rStyle w:val="afe"/>
          <w:sz w:val="18"/>
        </w:rPr>
        <w:footnoteRef/>
      </w:r>
      <w:r>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p>
  </w:footnote>
  <w:footnote w:id="2">
    <w:p w14:paraId="6817EBA3" w14:textId="77777777" w:rsidR="00950E44" w:rsidRDefault="00950E44" w:rsidP="00890678">
      <w:pPr>
        <w:pStyle w:val="afc"/>
        <w:rPr>
          <w:sz w:val="18"/>
        </w:rPr>
      </w:pPr>
      <w:r>
        <w:rPr>
          <w:rStyle w:val="afe"/>
          <w:sz w:val="18"/>
        </w:rPr>
        <w:footnoteRef/>
      </w:r>
      <w:r>
        <w:rPr>
          <w:sz w:val="18"/>
        </w:rPr>
        <w:t xml:space="preserve"> 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3">
    <w:p w14:paraId="78B7B82F" w14:textId="77777777" w:rsidR="00950E44" w:rsidRDefault="00950E44" w:rsidP="00890678">
      <w:pPr>
        <w:pStyle w:val="ConsPlusNormal"/>
        <w:ind w:left="-142" w:firstLine="142"/>
        <w:jc w:val="both"/>
        <w:rPr>
          <w:rFonts w:ascii="Times New Roman" w:hAnsi="Times New Roman"/>
          <w:sz w:val="18"/>
        </w:rPr>
      </w:pPr>
      <w:r>
        <w:rPr>
          <w:rStyle w:val="afe"/>
          <w:rFonts w:ascii="Times New Roman" w:hAnsi="Times New Roman"/>
          <w:sz w:val="18"/>
        </w:rPr>
        <w:footnoteRef/>
      </w:r>
      <w:r>
        <w:rPr>
          <w:rFonts w:ascii="Times New Roman" w:hAnsi="Times New Roman"/>
          <w:sz w:val="18"/>
        </w:rPr>
        <w:t xml:space="preserve"> Письмо Минфина России от 03.08.2012 N 03-02-07/1-197</w:t>
      </w:r>
    </w:p>
  </w:footnote>
  <w:footnote w:id="4">
    <w:p w14:paraId="3B21D976" w14:textId="77777777" w:rsidR="00950E44" w:rsidRDefault="00950E44" w:rsidP="00890678">
      <w:pPr>
        <w:pStyle w:val="afc"/>
        <w:rPr>
          <w:sz w:val="18"/>
        </w:rPr>
      </w:pPr>
      <w:r>
        <w:rPr>
          <w:rStyle w:val="afe"/>
          <w:sz w:val="18"/>
        </w:rPr>
        <w:footnoteRef/>
      </w:r>
      <w:r>
        <w:rPr>
          <w:sz w:val="18"/>
        </w:rPr>
        <w:t xml:space="preserve"> Письмо ФНС России от 17.10.2012 N АС-4-2/17710</w:t>
      </w:r>
    </w:p>
  </w:footnote>
  <w:footnote w:id="5">
    <w:p w14:paraId="1CA05D69" w14:textId="77777777" w:rsidR="00950E44" w:rsidRDefault="00950E44" w:rsidP="00890678">
      <w:pPr>
        <w:pStyle w:val="afc"/>
        <w:rPr>
          <w:sz w:val="18"/>
        </w:rPr>
      </w:pPr>
      <w:r>
        <w:rPr>
          <w:rStyle w:val="afe"/>
          <w:sz w:val="18"/>
        </w:rPr>
        <w:footnoteRef/>
      </w:r>
      <w:r>
        <w:rPr>
          <w:sz w:val="18"/>
        </w:rPr>
        <w:t xml:space="preserve"> В соответствии с данными сайта ФНС России www.nalog.ru</w:t>
      </w:r>
    </w:p>
  </w:footnote>
  <w:footnote w:id="6">
    <w:p w14:paraId="4F2C3AF1" w14:textId="77777777" w:rsidR="00950E44" w:rsidRDefault="00950E44" w:rsidP="00890678">
      <w:pPr>
        <w:pStyle w:val="afc"/>
        <w:rPr>
          <w:sz w:val="18"/>
          <w:szCs w:val="18"/>
        </w:rPr>
      </w:pPr>
      <w:r>
        <w:rPr>
          <w:rStyle w:val="afe"/>
          <w:sz w:val="18"/>
          <w:szCs w:val="18"/>
        </w:rPr>
        <w:footnoteRef/>
      </w:r>
      <w:r>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EDE196C" w14:textId="77777777" w:rsidR="00950E44" w:rsidRDefault="00950E44" w:rsidP="00890678">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50E44" w:rsidRPr="00622EE4" w:rsidRDefault="00950E44"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50E44" w:rsidRDefault="00950E4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A875" w14:textId="77777777" w:rsidR="00950E44" w:rsidRDefault="00950E4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50E44" w:rsidRDefault="00950E4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50E44" w:rsidRDefault="00950E44">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50E44" w:rsidRDefault="00950E44"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5"/>
  </w:num>
  <w:num w:numId="18">
    <w:abstractNumId w:val="41"/>
  </w:num>
  <w:num w:numId="19">
    <w:abstractNumId w:val="29"/>
  </w:num>
  <w:num w:numId="2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num>
  <w:num w:numId="23">
    <w:abstractNumId w:val="45"/>
  </w:num>
  <w:num w:numId="24">
    <w:abstractNumId w:val="26"/>
  </w:num>
  <w:num w:numId="25">
    <w:abstractNumId w:val="36"/>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3"/>
  </w:num>
  <w:num w:numId="29">
    <w:abstractNumId w:val="18"/>
  </w:num>
  <w:num w:numId="30">
    <w:abstractNumId w:val="12"/>
  </w:num>
  <w:num w:numId="31">
    <w:abstractNumId w:val="34"/>
  </w:num>
  <w:num w:numId="32">
    <w:abstractNumId w:val="20"/>
  </w:num>
  <w:num w:numId="33">
    <w:abstractNumId w:val="33"/>
  </w:num>
  <w:num w:numId="34">
    <w:abstractNumId w:val="27"/>
  </w:num>
  <w:num w:numId="35">
    <w:abstractNumId w:val="2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0"/>
    <w:lvlOverride w:ilvl="0">
      <w:startOverride w:val="1"/>
    </w:lvlOverride>
    <w:lvlOverride w:ilvl="1"/>
    <w:lvlOverride w:ilvl="2"/>
    <w:lvlOverride w:ilvl="3"/>
    <w:lvlOverride w:ilvl="4"/>
    <w:lvlOverride w:ilvl="5"/>
    <w:lvlOverride w:ilvl="6"/>
    <w:lvlOverride w:ilvl="7"/>
    <w:lvlOverride w:ilvl="8"/>
  </w:num>
  <w:num w:numId="39">
    <w:abstractNumId w:val="39"/>
  </w:num>
  <w:num w:numId="40">
    <w:abstractNumId w:val="38"/>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8"/>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D7B0C"/>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6DDE"/>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8EC"/>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37E"/>
    <w:rsid w:val="00383ED8"/>
    <w:rsid w:val="003856EC"/>
    <w:rsid w:val="0039251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35ED"/>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66ED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6FD"/>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2ADD"/>
    <w:rsid w:val="005C3A91"/>
    <w:rsid w:val="005C7398"/>
    <w:rsid w:val="005D489D"/>
    <w:rsid w:val="005D4C08"/>
    <w:rsid w:val="005D4DCE"/>
    <w:rsid w:val="005D5A64"/>
    <w:rsid w:val="005D66DD"/>
    <w:rsid w:val="005E4706"/>
    <w:rsid w:val="005F116C"/>
    <w:rsid w:val="005F4A2D"/>
    <w:rsid w:val="005F59FB"/>
    <w:rsid w:val="005F6259"/>
    <w:rsid w:val="005F7F6F"/>
    <w:rsid w:val="005F7FE5"/>
    <w:rsid w:val="00600C5A"/>
    <w:rsid w:val="00601EDB"/>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4833"/>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27BA6"/>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511"/>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0BFF"/>
    <w:rsid w:val="00801059"/>
    <w:rsid w:val="00802028"/>
    <w:rsid w:val="00802590"/>
    <w:rsid w:val="0080703C"/>
    <w:rsid w:val="008102DB"/>
    <w:rsid w:val="00810E64"/>
    <w:rsid w:val="00810F8A"/>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6E58"/>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0678"/>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0E44"/>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F5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1494"/>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43E5"/>
    <w:rsid w:val="00C646EF"/>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198"/>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77585"/>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42F3"/>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087"/>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400E"/>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35E5"/>
    <w:rsid w:val="00E95006"/>
    <w:rsid w:val="00E96618"/>
    <w:rsid w:val="00E97B91"/>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53C"/>
    <w:rsid w:val="00F126C3"/>
    <w:rsid w:val="00F13FC1"/>
    <w:rsid w:val="00F143C9"/>
    <w:rsid w:val="00F16A1B"/>
    <w:rsid w:val="00F2081F"/>
    <w:rsid w:val="00F209B7"/>
    <w:rsid w:val="00F215F1"/>
    <w:rsid w:val="00F21764"/>
    <w:rsid w:val="00F2241C"/>
    <w:rsid w:val="00F22DE7"/>
    <w:rsid w:val="00F238B8"/>
    <w:rsid w:val="00F2566B"/>
    <w:rsid w:val="00F25D44"/>
    <w:rsid w:val="00F25F21"/>
    <w:rsid w:val="00F2608A"/>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D6ED9"/>
    <w:rsid w:val="00FD7181"/>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9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2081F"/>
  </w:style>
  <w:style w:type="paragraph" w:styleId="10">
    <w:name w:val="heading 1"/>
    <w:aliases w:val="Наименование глав"/>
    <w:basedOn w:val="a2"/>
    <w:next w:val="a2"/>
    <w:link w:val="11"/>
    <w:uiPriority w:val="9"/>
    <w:qFormat/>
    <w:rsid w:val="00B85548"/>
    <w:pPr>
      <w:keepNext/>
      <w:numPr>
        <w:numId w:val="21"/>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qFormat/>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uiPriority w:val="99"/>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qFormat/>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qFormat/>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qFormat/>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uiPriority w:val="99"/>
    <w:qFormat/>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uiPriority w:val="99"/>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qFormat/>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qFormat/>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uiPriority w:val="99"/>
    <w:qFormat/>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uiPriority w:val="99"/>
    <w:qFormat/>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uiPriority w:val="99"/>
    <w:qFormat/>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Знак1 Знак1,body text Знак1,текст таблицы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uiPriority w:val="99"/>
    <w:qFormat/>
    <w:rsid w:val="004E6DC6"/>
    <w:pPr>
      <w:spacing w:before="75"/>
    </w:pPr>
    <w:rPr>
      <w:b/>
      <w:bCs/>
      <w:sz w:val="24"/>
      <w:szCs w:val="24"/>
    </w:rPr>
  </w:style>
  <w:style w:type="paragraph" w:customStyle="1" w:styleId="2a">
    <w:name w:val="Обычный2"/>
    <w:basedOn w:val="a2"/>
    <w:uiPriority w:val="99"/>
    <w:qFormat/>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uiPriority w:val="99"/>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uiPriority w:val="99"/>
    <w:qFormat/>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uiPriority w:val="99"/>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Заголовок 2 Знак1,22 Знак1,A Знак1,A.B.C. Знак1,CHS Знак1,Gliederung2 Знак1,H Знак1,H2 Знак2,H2 Знак Знак1,H2-Heading 2 Знак1,H21 Знак1,H22 Знак1,HD2 Знак1,Header2 Знак1"/>
    <w:basedOn w:val="a3"/>
    <w:uiPriority w:val="9"/>
    <w:rsid w:val="00B154F2"/>
    <w:rPr>
      <w:b/>
      <w:sz w:val="30"/>
      <w:lang w:val="ru-RU" w:eastAsia="ru-RU" w:bidi="ar-SA"/>
    </w:rPr>
  </w:style>
  <w:style w:type="paragraph" w:customStyle="1" w:styleId="Numberedr">
    <w:name w:val="Numbered_r"/>
    <w:basedOn w:val="a2"/>
    <w:uiPriority w:val="99"/>
    <w:qFormat/>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qFormat/>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uiPriority w:val="99"/>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uiPriority w:val="99"/>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uiPriority w:val="99"/>
    <w:qFormat/>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uiPriority w:val="99"/>
    <w:qFormat/>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uiPriority w:val="99"/>
    <w:qFormat/>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uiPriority w:val="99"/>
    <w:qFormat/>
    <w:rsid w:val="00086C4D"/>
    <w:pPr>
      <w:suppressAutoHyphens/>
    </w:pPr>
    <w:rPr>
      <w:rFonts w:cs="Mangal"/>
      <w:color w:val="00000A"/>
    </w:rPr>
  </w:style>
  <w:style w:type="paragraph" w:styleId="affff4">
    <w:name w:val="index heading"/>
    <w:basedOn w:val="a2"/>
    <w:uiPriority w:val="99"/>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uiPriority w:val="99"/>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uiPriority w:val="99"/>
    <w:qFormat/>
    <w:rsid w:val="00086C4D"/>
    <w:pPr>
      <w:suppressAutoHyphens/>
    </w:pPr>
    <w:rPr>
      <w:color w:val="00000A"/>
      <w:sz w:val="24"/>
      <w:szCs w:val="24"/>
      <w:lang w:eastAsia="ar-SA"/>
    </w:rPr>
  </w:style>
  <w:style w:type="paragraph" w:customStyle="1" w:styleId="1f">
    <w:name w:val="Текст1"/>
    <w:basedOn w:val="a2"/>
    <w:uiPriority w:val="99"/>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uiPriority w:val="99"/>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uiPriority w:val="99"/>
    <w:qFormat/>
    <w:rsid w:val="00086C4D"/>
    <w:pPr>
      <w:suppressAutoHyphens/>
    </w:pPr>
    <w:rPr>
      <w:color w:val="00000A"/>
    </w:rPr>
  </w:style>
  <w:style w:type="paragraph" w:customStyle="1" w:styleId="affff9">
    <w:name w:val="Заголовок таблицы"/>
    <w:basedOn w:val="affff5"/>
    <w:uiPriority w:val="99"/>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qFormat/>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uiPriority w:val="99"/>
    <w:qFormat/>
    <w:rsid w:val="00FD4D22"/>
    <w:pPr>
      <w:numPr>
        <w:ilvl w:val="1"/>
        <w:numId w:val="20"/>
      </w:numPr>
      <w:spacing w:before="240" w:line="260" w:lineRule="atLeast"/>
      <w:jc w:val="both"/>
    </w:pPr>
    <w:rPr>
      <w:rFonts w:eastAsiaTheme="minorHAnsi"/>
      <w:sz w:val="22"/>
      <w:szCs w:val="22"/>
    </w:rPr>
  </w:style>
  <w:style w:type="paragraph" w:customStyle="1" w:styleId="affffb">
    <w:name w:val="Заголовок формы"/>
    <w:basedOn w:val="a2"/>
    <w:next w:val="a2"/>
    <w:uiPriority w:val="99"/>
    <w:qFormat/>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113">
    <w:name w:val="Заголовок 1 Знак1"/>
    <w:aliases w:val="Наименование глав Знак1"/>
    <w:basedOn w:val="a3"/>
    <w:uiPriority w:val="9"/>
    <w:rsid w:val="00890678"/>
    <w:rPr>
      <w:rFonts w:asciiTheme="majorHAnsi" w:eastAsiaTheme="majorEastAsia" w:hAnsiTheme="majorHAnsi" w:cstheme="majorBidi"/>
      <w:color w:val="365F91" w:themeColor="accent1" w:themeShade="BF"/>
      <w:sz w:val="32"/>
      <w:szCs w:val="32"/>
    </w:rPr>
  </w:style>
  <w:style w:type="character" w:customStyle="1" w:styleId="313">
    <w:name w:val="Заголовок 3 Знак1"/>
    <w:aliases w:val="H3 Знак1"/>
    <w:basedOn w:val="a3"/>
    <w:uiPriority w:val="99"/>
    <w:semiHidden/>
    <w:rsid w:val="0089067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aliases w:val="Параграф Знак1"/>
    <w:basedOn w:val="a3"/>
    <w:uiPriority w:val="99"/>
    <w:semiHidden/>
    <w:rsid w:val="00890678"/>
    <w:rPr>
      <w:rFonts w:asciiTheme="majorHAnsi" w:eastAsiaTheme="majorEastAsia" w:hAnsiTheme="majorHAnsi" w:cstheme="majorBidi"/>
      <w:i/>
      <w:iCs/>
      <w:color w:val="365F91" w:themeColor="accent1" w:themeShade="BF"/>
    </w:rPr>
  </w:style>
  <w:style w:type="character" w:customStyle="1" w:styleId="a7">
    <w:name w:val="Название Знак"/>
    <w:basedOn w:val="a3"/>
    <w:link w:val="a6"/>
    <w:uiPriority w:val="99"/>
    <w:rsid w:val="00890678"/>
    <w:rPr>
      <w:rFonts w:ascii="Arial" w:hAnsi="Arial"/>
      <w:b/>
      <w:kern w:val="28"/>
      <w:sz w:val="32"/>
    </w:rPr>
  </w:style>
  <w:style w:type="character" w:customStyle="1" w:styleId="213">
    <w:name w:val="Основной текст с отступом 2 Знак1"/>
    <w:aliases w:val="Знак Знак1"/>
    <w:basedOn w:val="a3"/>
    <w:uiPriority w:val="99"/>
    <w:semiHidden/>
    <w:rsid w:val="00890678"/>
  </w:style>
  <w:style w:type="paragraph" w:customStyle="1" w:styleId="stjus">
    <w:name w:val="stjus"/>
    <w:basedOn w:val="a2"/>
    <w:uiPriority w:val="99"/>
    <w:qFormat/>
    <w:rsid w:val="008906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2632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hyperlink" Target="http://www.mlg.ru/ratings/federal_media/4659/2016/0/" TargetMode="External"/><Relationship Id="rId47" Type="http://schemas.openxmlformats.org/officeDocument/2006/relationships/header" Target="header5.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header" Target="header3.xml"/><Relationship Id="rId53" Type="http://schemas.openxmlformats.org/officeDocument/2006/relationships/hyperlink" Target="http://rnp.fas.gov.ru/Default.aspx"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hyperlink" Target="http://www.zakupki.gov.ru/epz/dishonestsupplier/dishonestSuppliersQuickSearch/search.html"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media/image12.wmf"/><Relationship Id="rId48" Type="http://schemas.openxmlformats.org/officeDocument/2006/relationships/hyperlink" Target="mailto:asi@asi.ru"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zakupki.gov.ru/223/dishonest/public/supplier-search.html" TargetMode="Externa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hyperlink" Target="http://zakupki.gov.ru" TargetMode="External"/><Relationship Id="rId38" Type="http://schemas.openxmlformats.org/officeDocument/2006/relationships/image" Target="media/image10.wmf"/><Relationship Id="rId46" Type="http://schemas.openxmlformats.org/officeDocument/2006/relationships/header" Target="header4.xml"/><Relationship Id="rId20" Type="http://schemas.openxmlformats.org/officeDocument/2006/relationships/oleObject" Target="embeddings/oleObject1.bin"/><Relationship Id="rId41" Type="http://schemas.openxmlformats.org/officeDocument/2006/relationships/oleObject" Target="embeddings/oleObject11.bin"/><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image" Target="media/image9.wmf"/><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5069-07EC-495C-AE09-05744236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22412</Words>
  <Characters>127750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149863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2017-03-09T14:37:00Z</dcterms:created>
  <dcterms:modified xsi:type="dcterms:W3CDTF">2017-03-09T14:37:00Z</dcterms:modified>
</cp:coreProperties>
</file>