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E45754" w:rsidRPr="00CC0862" w:rsidRDefault="00E45754" w:rsidP="00E45754">
      <w:pPr>
        <w:pStyle w:val="aff9"/>
        <w:spacing w:line="288" w:lineRule="auto"/>
        <w:jc w:val="center"/>
        <w:rPr>
          <w:b/>
          <w:sz w:val="28"/>
          <w:szCs w:val="28"/>
        </w:rPr>
      </w:pPr>
      <w:r>
        <w:rPr>
          <w:b/>
          <w:sz w:val="28"/>
          <w:szCs w:val="28"/>
        </w:rPr>
        <w:t>на право заключения договора на поставку и информационное сопровождение СПС КонсультантПлюс</w:t>
      </w:r>
    </w:p>
    <w:p w:rsidR="00C951A8" w:rsidRPr="00C951A8" w:rsidRDefault="00C951A8" w:rsidP="0031661E">
      <w:pPr>
        <w:pStyle w:val="aff9"/>
        <w:spacing w:line="288" w:lineRule="auto"/>
        <w:jc w:val="center"/>
      </w:pP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C951A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
          <w:bCs/>
        </w:rPr>
      </w:sdtEndPr>
      <w:sdtContent>
        <w:p w:rsidR="00290D49" w:rsidRPr="00290D49" w:rsidRDefault="00D44CF8">
          <w:pPr>
            <w:pStyle w:val="13"/>
            <w:rPr>
              <w:rFonts w:eastAsiaTheme="minorEastAsia"/>
              <w:caps w:val="0"/>
              <w:color w:val="auto"/>
              <w:sz w:val="22"/>
              <w:szCs w:val="22"/>
            </w:rPr>
          </w:pPr>
          <w:r w:rsidRPr="00290D49">
            <w:fldChar w:fldCharType="begin"/>
          </w:r>
          <w:r w:rsidRPr="00290D49">
            <w:instrText xml:space="preserve"> TOC \o "1-3" \h \z \u </w:instrText>
          </w:r>
          <w:r w:rsidRPr="00290D49">
            <w:fldChar w:fldCharType="separate"/>
          </w:r>
          <w:hyperlink w:anchor="_Toc25746307" w:history="1">
            <w:r w:rsidR="00290D49" w:rsidRPr="00290D49">
              <w:rPr>
                <w:rStyle w:val="aa"/>
                <w:bCs/>
                <w:lang w:eastAsia="en-US"/>
              </w:rPr>
              <w:t>I.</w:t>
            </w:r>
            <w:r w:rsidR="00290D49" w:rsidRPr="00290D49">
              <w:rPr>
                <w:rFonts w:eastAsiaTheme="minorEastAsia"/>
                <w:caps w:val="0"/>
                <w:color w:val="auto"/>
                <w:sz w:val="22"/>
                <w:szCs w:val="22"/>
              </w:rPr>
              <w:tab/>
            </w:r>
            <w:r w:rsidR="00290D49" w:rsidRPr="00290D49">
              <w:rPr>
                <w:rStyle w:val="aa"/>
                <w:bCs/>
                <w:lang w:eastAsia="en-US"/>
              </w:rPr>
              <w:t>ТЕРМИНЫ И ОПРЕДЕЛЕНИЯ</w:t>
            </w:r>
            <w:r w:rsidR="00290D49" w:rsidRPr="00290D49">
              <w:rPr>
                <w:webHidden/>
              </w:rPr>
              <w:tab/>
            </w:r>
            <w:r w:rsidR="00290D49" w:rsidRPr="00290D49">
              <w:rPr>
                <w:webHidden/>
              </w:rPr>
              <w:fldChar w:fldCharType="begin"/>
            </w:r>
            <w:r w:rsidR="00290D49" w:rsidRPr="00290D49">
              <w:rPr>
                <w:webHidden/>
              </w:rPr>
              <w:instrText xml:space="preserve"> PAGEREF _Toc25746307 \h </w:instrText>
            </w:r>
            <w:r w:rsidR="00290D49" w:rsidRPr="00290D49">
              <w:rPr>
                <w:webHidden/>
              </w:rPr>
            </w:r>
            <w:r w:rsidR="00290D49" w:rsidRPr="00290D49">
              <w:rPr>
                <w:webHidden/>
              </w:rPr>
              <w:fldChar w:fldCharType="separate"/>
            </w:r>
            <w:r w:rsidR="00A710BA">
              <w:rPr>
                <w:webHidden/>
              </w:rPr>
              <w:t>3</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08" w:history="1">
            <w:r w:rsidR="00290D49" w:rsidRPr="00290D49">
              <w:rPr>
                <w:rStyle w:val="aa"/>
                <w:bCs/>
                <w:lang w:eastAsia="en-US"/>
              </w:rPr>
              <w:t>II.</w:t>
            </w:r>
            <w:r w:rsidR="00290D49" w:rsidRPr="00290D49">
              <w:rPr>
                <w:rFonts w:eastAsiaTheme="minorEastAsia"/>
                <w:caps w:val="0"/>
                <w:color w:val="auto"/>
                <w:sz w:val="22"/>
                <w:szCs w:val="22"/>
              </w:rPr>
              <w:tab/>
            </w:r>
            <w:r w:rsidR="00290D49" w:rsidRPr="00290D49">
              <w:rPr>
                <w:rStyle w:val="aa"/>
                <w:bCs/>
                <w:lang w:eastAsia="en-US"/>
              </w:rPr>
              <w:t>ОБЩИЕ УСЛОВИЯ ПРОВЕДЕНИЯ ЗАКУПКИ</w:t>
            </w:r>
            <w:r w:rsidR="00290D49" w:rsidRPr="00290D49">
              <w:rPr>
                <w:webHidden/>
              </w:rPr>
              <w:tab/>
            </w:r>
            <w:r w:rsidR="00290D49" w:rsidRPr="00290D49">
              <w:rPr>
                <w:webHidden/>
              </w:rPr>
              <w:fldChar w:fldCharType="begin"/>
            </w:r>
            <w:r w:rsidR="00290D49" w:rsidRPr="00290D49">
              <w:rPr>
                <w:webHidden/>
              </w:rPr>
              <w:instrText xml:space="preserve"> PAGEREF _Toc25746308 \h </w:instrText>
            </w:r>
            <w:r w:rsidR="00290D49" w:rsidRPr="00290D49">
              <w:rPr>
                <w:webHidden/>
              </w:rPr>
            </w:r>
            <w:r w:rsidR="00290D49" w:rsidRPr="00290D49">
              <w:rPr>
                <w:webHidden/>
              </w:rPr>
              <w:fldChar w:fldCharType="separate"/>
            </w:r>
            <w:r w:rsidR="00A710BA">
              <w:rPr>
                <w:webHidden/>
              </w:rPr>
              <w:t>7</w:t>
            </w:r>
            <w:r w:rsidR="00290D49" w:rsidRPr="00290D49">
              <w:rPr>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09" w:history="1">
            <w:r w:rsidR="00290D49" w:rsidRPr="00290D49">
              <w:rPr>
                <w:rStyle w:val="aa"/>
                <w:rFonts w:ascii="Times New Roman" w:hAnsi="Times New Roman"/>
                <w:b/>
                <w:bCs/>
                <w:noProof/>
              </w:rPr>
              <w:t>2.1.</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Общие положения</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_Toc25746309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7</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0" w:history="1">
            <w:r w:rsidR="00290D49" w:rsidRPr="00290D49">
              <w:rPr>
                <w:rStyle w:val="aa"/>
                <w:rFonts w:ascii="Times New Roman" w:hAnsi="Times New Roman"/>
                <w:b/>
                <w:bCs/>
                <w:noProof/>
              </w:rPr>
              <w:t>2.2.</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Разъяснения Закупочной документации</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_Toc25746310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7</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1" w:history="1">
            <w:r w:rsidR="00290D49" w:rsidRPr="00290D49">
              <w:rPr>
                <w:rStyle w:val="aa"/>
                <w:rFonts w:ascii="Times New Roman" w:hAnsi="Times New Roman"/>
                <w:b/>
                <w:bCs/>
                <w:noProof/>
              </w:rPr>
              <w:t>2.3.</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Требования к Заявке</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_Toc25746311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8</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2" w:history="1">
            <w:r w:rsidR="00290D49" w:rsidRPr="00290D49">
              <w:rPr>
                <w:rStyle w:val="aa"/>
                <w:rFonts w:ascii="Times New Roman" w:hAnsi="Times New Roman"/>
                <w:b/>
                <w:bCs/>
                <w:noProof/>
              </w:rPr>
              <w:t>2.4.</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Рассмотрение и оценка Заявок</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_Toc25746312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9</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3" w:history="1">
            <w:r w:rsidR="00290D49" w:rsidRPr="00290D49">
              <w:rPr>
                <w:rStyle w:val="aa"/>
                <w:rFonts w:ascii="Times New Roman" w:hAnsi="Times New Roman"/>
                <w:b/>
                <w:bCs/>
                <w:noProof/>
              </w:rPr>
              <w:t>2.5.</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Изменение и отзыв Заявок</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_Toc25746313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9</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4" w:history="1">
            <w:r w:rsidR="00290D49" w:rsidRPr="00290D49">
              <w:rPr>
                <w:rStyle w:val="aa"/>
                <w:rFonts w:ascii="Times New Roman" w:hAnsi="Times New Roman"/>
                <w:b/>
                <w:bCs/>
                <w:noProof/>
              </w:rPr>
              <w:t>2.6.</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Порядок применения антидемпинговых мер</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_Toc25746314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9</w:t>
            </w:r>
            <w:r w:rsidR="00290D49" w:rsidRPr="00290D49">
              <w:rPr>
                <w:rFonts w:ascii="Times New Roman" w:hAnsi="Times New Roman"/>
                <w:b/>
                <w:noProof/>
                <w:webHidden/>
              </w:rPr>
              <w:fldChar w:fldCharType="end"/>
            </w:r>
          </w:hyperlink>
        </w:p>
        <w:p w:rsidR="00290D49" w:rsidRPr="00290D49" w:rsidRDefault="00D03C45">
          <w:pPr>
            <w:pStyle w:val="22"/>
            <w:tabs>
              <w:tab w:val="left" w:pos="880"/>
              <w:tab w:val="right" w:leader="dot" w:pos="9345"/>
            </w:tabs>
            <w:rPr>
              <w:rFonts w:ascii="Times New Roman" w:eastAsiaTheme="minorEastAsia" w:hAnsi="Times New Roman"/>
              <w:b/>
              <w:noProof/>
              <w:lang w:eastAsia="ru-RU"/>
            </w:rPr>
          </w:pPr>
          <w:hyperlink w:anchor="_Toc25746315" w:history="1">
            <w:r w:rsidR="00290D49" w:rsidRPr="00290D49">
              <w:rPr>
                <w:rStyle w:val="aa"/>
                <w:rFonts w:ascii="Times New Roman" w:hAnsi="Times New Roman"/>
                <w:b/>
                <w:bCs/>
                <w:noProof/>
              </w:rPr>
              <w:t>2.7.</w:t>
            </w:r>
            <w:r w:rsidR="00290D49" w:rsidRPr="00290D49">
              <w:rPr>
                <w:rFonts w:ascii="Times New Roman" w:eastAsiaTheme="minorEastAsia" w:hAnsi="Times New Roman"/>
                <w:b/>
                <w:noProof/>
                <w:lang w:eastAsia="ru-RU"/>
              </w:rPr>
              <w:tab/>
            </w:r>
            <w:r w:rsidR="00290D49" w:rsidRPr="00290D49">
              <w:rPr>
                <w:rStyle w:val="aa"/>
                <w:rFonts w:ascii="Times New Roman" w:hAnsi="Times New Roman"/>
                <w:b/>
                <w:bCs/>
                <w:noProof/>
              </w:rPr>
              <w:t>Заключение договора</w:t>
            </w:r>
            <w:r w:rsidR="00290D49" w:rsidRPr="00290D49">
              <w:rPr>
                <w:rFonts w:ascii="Times New Roman" w:hAnsi="Times New Roman"/>
                <w:b/>
                <w:noProof/>
                <w:webHidden/>
              </w:rPr>
              <w:tab/>
            </w:r>
            <w:r w:rsidR="00290D49" w:rsidRPr="00290D49">
              <w:rPr>
                <w:rFonts w:ascii="Times New Roman" w:hAnsi="Times New Roman"/>
                <w:b/>
                <w:noProof/>
                <w:webHidden/>
              </w:rPr>
              <w:fldChar w:fldCharType="begin"/>
            </w:r>
            <w:r w:rsidR="00290D49" w:rsidRPr="00290D49">
              <w:rPr>
                <w:rFonts w:ascii="Times New Roman" w:hAnsi="Times New Roman"/>
                <w:b/>
                <w:noProof/>
                <w:webHidden/>
              </w:rPr>
              <w:instrText xml:space="preserve"> PAGEREF _Toc25746315 \h </w:instrText>
            </w:r>
            <w:r w:rsidR="00290D49" w:rsidRPr="00290D49">
              <w:rPr>
                <w:rFonts w:ascii="Times New Roman" w:hAnsi="Times New Roman"/>
                <w:b/>
                <w:noProof/>
                <w:webHidden/>
              </w:rPr>
            </w:r>
            <w:r w:rsidR="00290D49" w:rsidRPr="00290D49">
              <w:rPr>
                <w:rFonts w:ascii="Times New Roman" w:hAnsi="Times New Roman"/>
                <w:b/>
                <w:noProof/>
                <w:webHidden/>
              </w:rPr>
              <w:fldChar w:fldCharType="separate"/>
            </w:r>
            <w:r w:rsidR="00A710BA">
              <w:rPr>
                <w:rFonts w:ascii="Times New Roman" w:hAnsi="Times New Roman"/>
                <w:b/>
                <w:noProof/>
                <w:webHidden/>
              </w:rPr>
              <w:t>10</w:t>
            </w:r>
            <w:r w:rsidR="00290D49" w:rsidRPr="00290D49">
              <w:rPr>
                <w:rFonts w:ascii="Times New Roman" w:hAnsi="Times New Roman"/>
                <w:b/>
                <w:noProof/>
                <w:webHidden/>
              </w:rPr>
              <w:fldChar w:fldCharType="end"/>
            </w:r>
          </w:hyperlink>
        </w:p>
        <w:p w:rsidR="00290D49" w:rsidRPr="00290D49" w:rsidRDefault="00D03C45">
          <w:pPr>
            <w:pStyle w:val="13"/>
            <w:rPr>
              <w:rFonts w:eastAsiaTheme="minorEastAsia"/>
              <w:caps w:val="0"/>
              <w:color w:val="auto"/>
              <w:sz w:val="22"/>
              <w:szCs w:val="22"/>
            </w:rPr>
          </w:pPr>
          <w:hyperlink w:anchor="_Toc25746316" w:history="1">
            <w:r w:rsidR="00290D49" w:rsidRPr="00290D49">
              <w:rPr>
                <w:rStyle w:val="aa"/>
                <w:bCs/>
                <w:lang w:eastAsia="en-US"/>
              </w:rPr>
              <w:t>III.</w:t>
            </w:r>
            <w:r w:rsidR="00290D49" w:rsidRPr="00290D49">
              <w:rPr>
                <w:rFonts w:eastAsiaTheme="minorEastAsia"/>
                <w:caps w:val="0"/>
                <w:color w:val="auto"/>
                <w:sz w:val="22"/>
                <w:szCs w:val="22"/>
              </w:rPr>
              <w:tab/>
            </w:r>
            <w:r w:rsidR="00290D49" w:rsidRPr="00290D49">
              <w:rPr>
                <w:rStyle w:val="aa"/>
                <w:bCs/>
                <w:lang w:eastAsia="en-US"/>
              </w:rPr>
              <w:t>ИНФОРМАЦИОННАЯ КАРТА ЗАКУПКИ</w:t>
            </w:r>
            <w:r w:rsidR="00290D49" w:rsidRPr="00290D49">
              <w:rPr>
                <w:webHidden/>
              </w:rPr>
              <w:tab/>
            </w:r>
            <w:r w:rsidR="00290D49" w:rsidRPr="00290D49">
              <w:rPr>
                <w:webHidden/>
              </w:rPr>
              <w:fldChar w:fldCharType="begin"/>
            </w:r>
            <w:r w:rsidR="00290D49" w:rsidRPr="00290D49">
              <w:rPr>
                <w:webHidden/>
              </w:rPr>
              <w:instrText xml:space="preserve"> PAGEREF _Toc25746316 \h </w:instrText>
            </w:r>
            <w:r w:rsidR="00290D49" w:rsidRPr="00290D49">
              <w:rPr>
                <w:webHidden/>
              </w:rPr>
            </w:r>
            <w:r w:rsidR="00290D49" w:rsidRPr="00290D49">
              <w:rPr>
                <w:webHidden/>
              </w:rPr>
              <w:fldChar w:fldCharType="separate"/>
            </w:r>
            <w:r w:rsidR="00A710BA">
              <w:rPr>
                <w:webHidden/>
              </w:rPr>
              <w:t>11</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17" w:history="1">
            <w:r w:rsidR="00290D49" w:rsidRPr="00290D49">
              <w:rPr>
                <w:rStyle w:val="aa"/>
                <w:bCs/>
                <w:lang w:eastAsia="en-US"/>
              </w:rPr>
              <w:t>IV.</w:t>
            </w:r>
            <w:r w:rsidR="00290D49" w:rsidRPr="00290D49">
              <w:rPr>
                <w:rFonts w:eastAsiaTheme="minorEastAsia"/>
                <w:caps w:val="0"/>
                <w:color w:val="auto"/>
                <w:sz w:val="22"/>
                <w:szCs w:val="22"/>
              </w:rPr>
              <w:tab/>
            </w:r>
            <w:r w:rsidR="00290D49" w:rsidRPr="00290D49">
              <w:rPr>
                <w:rStyle w:val="aa"/>
                <w:bCs/>
                <w:lang w:eastAsia="en-US"/>
              </w:rPr>
              <w:t>ТЕХНИЧЕСКОЕ ЗАДАНИЕ</w:t>
            </w:r>
            <w:r w:rsidR="00290D49" w:rsidRPr="00290D49">
              <w:rPr>
                <w:webHidden/>
              </w:rPr>
              <w:tab/>
            </w:r>
            <w:r w:rsidR="00290D49" w:rsidRPr="00290D49">
              <w:rPr>
                <w:webHidden/>
              </w:rPr>
              <w:fldChar w:fldCharType="begin"/>
            </w:r>
            <w:r w:rsidR="00290D49" w:rsidRPr="00290D49">
              <w:rPr>
                <w:webHidden/>
              </w:rPr>
              <w:instrText xml:space="preserve"> PAGEREF _Toc25746317 \h </w:instrText>
            </w:r>
            <w:r w:rsidR="00290D49" w:rsidRPr="00290D49">
              <w:rPr>
                <w:webHidden/>
              </w:rPr>
            </w:r>
            <w:r w:rsidR="00290D49" w:rsidRPr="00290D49">
              <w:rPr>
                <w:webHidden/>
              </w:rPr>
              <w:fldChar w:fldCharType="separate"/>
            </w:r>
            <w:r w:rsidR="00A710BA">
              <w:rPr>
                <w:webHidden/>
              </w:rPr>
              <w:t>16</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18" w:history="1">
            <w:r w:rsidR="00290D49" w:rsidRPr="00290D49">
              <w:rPr>
                <w:rStyle w:val="aa"/>
              </w:rPr>
              <w:t>V.</w:t>
            </w:r>
            <w:r w:rsidR="00290D49" w:rsidRPr="00290D49">
              <w:rPr>
                <w:rFonts w:eastAsiaTheme="minorEastAsia"/>
                <w:caps w:val="0"/>
                <w:color w:val="auto"/>
                <w:sz w:val="22"/>
                <w:szCs w:val="22"/>
              </w:rPr>
              <w:tab/>
            </w:r>
            <w:r w:rsidR="00290D49" w:rsidRPr="00290D49">
              <w:rPr>
                <w:rStyle w:val="aa"/>
              </w:rPr>
              <w:t>ПРОЕКТ ДОГОВОРА</w:t>
            </w:r>
            <w:r w:rsidR="00290D49" w:rsidRPr="00290D49">
              <w:rPr>
                <w:webHidden/>
              </w:rPr>
              <w:tab/>
            </w:r>
            <w:r w:rsidR="00290D49" w:rsidRPr="00290D49">
              <w:rPr>
                <w:webHidden/>
              </w:rPr>
              <w:fldChar w:fldCharType="begin"/>
            </w:r>
            <w:r w:rsidR="00290D49" w:rsidRPr="00290D49">
              <w:rPr>
                <w:webHidden/>
              </w:rPr>
              <w:instrText xml:space="preserve"> PAGEREF _Toc25746318 \h </w:instrText>
            </w:r>
            <w:r w:rsidR="00290D49" w:rsidRPr="00290D49">
              <w:rPr>
                <w:webHidden/>
              </w:rPr>
            </w:r>
            <w:r w:rsidR="00290D49" w:rsidRPr="00290D49">
              <w:rPr>
                <w:webHidden/>
              </w:rPr>
              <w:fldChar w:fldCharType="separate"/>
            </w:r>
            <w:r w:rsidR="00A710BA">
              <w:rPr>
                <w:webHidden/>
              </w:rPr>
              <w:t>19</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19" w:history="1">
            <w:r w:rsidR="00290D49" w:rsidRPr="00290D49">
              <w:rPr>
                <w:rStyle w:val="aa"/>
              </w:rPr>
              <w:t>VI.</w:t>
            </w:r>
            <w:r w:rsidR="00290D49" w:rsidRPr="00290D49">
              <w:rPr>
                <w:rFonts w:eastAsiaTheme="minorEastAsia"/>
                <w:caps w:val="0"/>
                <w:color w:val="auto"/>
                <w:sz w:val="22"/>
                <w:szCs w:val="22"/>
              </w:rPr>
              <w:tab/>
            </w:r>
            <w:r w:rsidR="00290D49" w:rsidRPr="00290D49">
              <w:rPr>
                <w:rStyle w:val="aa"/>
              </w:rPr>
              <w:t>ФОРМА ЗАЯВКИ</w:t>
            </w:r>
            <w:r w:rsidR="00290D49" w:rsidRPr="00290D49">
              <w:rPr>
                <w:webHidden/>
              </w:rPr>
              <w:tab/>
            </w:r>
            <w:r w:rsidR="00290D49" w:rsidRPr="00290D49">
              <w:rPr>
                <w:webHidden/>
              </w:rPr>
              <w:fldChar w:fldCharType="begin"/>
            </w:r>
            <w:r w:rsidR="00290D49" w:rsidRPr="00290D49">
              <w:rPr>
                <w:webHidden/>
              </w:rPr>
              <w:instrText xml:space="preserve"> PAGEREF _Toc25746319 \h </w:instrText>
            </w:r>
            <w:r w:rsidR="00290D49" w:rsidRPr="00290D49">
              <w:rPr>
                <w:webHidden/>
              </w:rPr>
            </w:r>
            <w:r w:rsidR="00290D49" w:rsidRPr="00290D49">
              <w:rPr>
                <w:webHidden/>
              </w:rPr>
              <w:fldChar w:fldCharType="separate"/>
            </w:r>
            <w:r w:rsidR="00A710BA">
              <w:rPr>
                <w:webHidden/>
              </w:rPr>
              <w:t>29</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20" w:history="1">
            <w:r w:rsidR="00290D49" w:rsidRPr="00290D49">
              <w:rPr>
                <w:rStyle w:val="aa"/>
                <w:bCs/>
                <w:lang w:eastAsia="en-US"/>
              </w:rPr>
              <w:t>VII.</w:t>
            </w:r>
            <w:r w:rsidR="00290D49" w:rsidRPr="00290D49">
              <w:rPr>
                <w:rFonts w:eastAsiaTheme="minorEastAsia"/>
                <w:caps w:val="0"/>
                <w:color w:val="auto"/>
                <w:sz w:val="22"/>
                <w:szCs w:val="22"/>
              </w:rPr>
              <w:tab/>
            </w:r>
            <w:r w:rsidR="00290D49" w:rsidRPr="00290D49">
              <w:rPr>
                <w:rStyle w:val="aa"/>
                <w:bCs/>
                <w:lang w:eastAsia="en-US"/>
              </w:rPr>
              <w:t>ФОРМА ЗАЯВЛЕНИЯ НА АККРЕДИТАЦИЮ</w:t>
            </w:r>
            <w:r w:rsidR="00290D49" w:rsidRPr="00290D49">
              <w:rPr>
                <w:webHidden/>
              </w:rPr>
              <w:tab/>
            </w:r>
            <w:r w:rsidR="00290D49" w:rsidRPr="00290D49">
              <w:rPr>
                <w:webHidden/>
              </w:rPr>
              <w:fldChar w:fldCharType="begin"/>
            </w:r>
            <w:r w:rsidR="00290D49" w:rsidRPr="00290D49">
              <w:rPr>
                <w:webHidden/>
              </w:rPr>
              <w:instrText xml:space="preserve"> PAGEREF _Toc25746320 \h </w:instrText>
            </w:r>
            <w:r w:rsidR="00290D49" w:rsidRPr="00290D49">
              <w:rPr>
                <w:webHidden/>
              </w:rPr>
            </w:r>
            <w:r w:rsidR="00290D49" w:rsidRPr="00290D49">
              <w:rPr>
                <w:webHidden/>
              </w:rPr>
              <w:fldChar w:fldCharType="separate"/>
            </w:r>
            <w:r w:rsidR="00A710BA">
              <w:rPr>
                <w:webHidden/>
              </w:rPr>
              <w:t>44</w:t>
            </w:r>
            <w:r w:rsidR="00290D49" w:rsidRPr="00290D49">
              <w:rPr>
                <w:webHidden/>
              </w:rPr>
              <w:fldChar w:fldCharType="end"/>
            </w:r>
          </w:hyperlink>
        </w:p>
        <w:p w:rsidR="00290D49" w:rsidRPr="00290D49" w:rsidRDefault="00D03C45">
          <w:pPr>
            <w:pStyle w:val="13"/>
            <w:rPr>
              <w:rFonts w:eastAsiaTheme="minorEastAsia"/>
              <w:caps w:val="0"/>
              <w:color w:val="auto"/>
              <w:sz w:val="22"/>
              <w:szCs w:val="22"/>
            </w:rPr>
          </w:pPr>
          <w:hyperlink w:anchor="_Toc25746321" w:history="1">
            <w:r w:rsidR="00290D49" w:rsidRPr="00290D49">
              <w:rPr>
                <w:rStyle w:val="aa"/>
                <w:bCs/>
                <w:lang w:eastAsia="en-US"/>
              </w:rPr>
              <w:t>VIII.</w:t>
            </w:r>
            <w:r w:rsidR="00290D49" w:rsidRPr="00290D49">
              <w:rPr>
                <w:rFonts w:eastAsiaTheme="minorEastAsia"/>
                <w:caps w:val="0"/>
                <w:color w:val="auto"/>
                <w:sz w:val="22"/>
                <w:szCs w:val="22"/>
              </w:rPr>
              <w:tab/>
            </w:r>
            <w:r w:rsidR="00290D49" w:rsidRPr="00290D49">
              <w:rPr>
                <w:rStyle w:val="aa"/>
                <w:bCs/>
                <w:lang w:eastAsia="en-US"/>
              </w:rPr>
              <w:t>ТРЕБОВАНИЯ И ПЕРЕЧЕНЬ ДОКУМЕНТОВ ДЛЯ ПРОХОЖДЕНИЯ АККРЕДИТАЦИИ</w:t>
            </w:r>
            <w:r w:rsidR="00290D49" w:rsidRPr="00290D49">
              <w:rPr>
                <w:webHidden/>
              </w:rPr>
              <w:tab/>
            </w:r>
            <w:r w:rsidR="00290D49" w:rsidRPr="00290D49">
              <w:rPr>
                <w:webHidden/>
              </w:rPr>
              <w:fldChar w:fldCharType="begin"/>
            </w:r>
            <w:r w:rsidR="00290D49" w:rsidRPr="00290D49">
              <w:rPr>
                <w:webHidden/>
              </w:rPr>
              <w:instrText xml:space="preserve"> PAGEREF _Toc25746321 \h </w:instrText>
            </w:r>
            <w:r w:rsidR="00290D49" w:rsidRPr="00290D49">
              <w:rPr>
                <w:webHidden/>
              </w:rPr>
            </w:r>
            <w:r w:rsidR="00290D49" w:rsidRPr="00290D49">
              <w:rPr>
                <w:webHidden/>
              </w:rPr>
              <w:fldChar w:fldCharType="separate"/>
            </w:r>
            <w:r w:rsidR="00A710BA">
              <w:rPr>
                <w:webHidden/>
              </w:rPr>
              <w:t>51</w:t>
            </w:r>
            <w:r w:rsidR="00290D49" w:rsidRPr="00290D49">
              <w:rPr>
                <w:webHidden/>
              </w:rPr>
              <w:fldChar w:fldCharType="end"/>
            </w:r>
          </w:hyperlink>
        </w:p>
        <w:p w:rsidR="00D44CF8" w:rsidRPr="00290D49"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290D49">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25746307"/>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25746308"/>
      <w:bookmarkEnd w:id="1"/>
      <w:r w:rsidRPr="00D44CF8">
        <w:rPr>
          <w:b/>
          <w:bCs/>
          <w:sz w:val="28"/>
          <w:szCs w:val="28"/>
          <w:lang w:eastAsia="en-US"/>
        </w:rPr>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25746309"/>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25746310"/>
      <w:bookmarkEnd w:id="4"/>
      <w:bookmarkEnd w:id="5"/>
      <w:bookmarkEnd w:id="6"/>
      <w:bookmarkEnd w:id="7"/>
      <w:bookmarkEnd w:id="8"/>
      <w:bookmarkEnd w:id="9"/>
      <w:bookmarkEnd w:id="10"/>
      <w:bookmarkEnd w:id="11"/>
      <w:bookmarkEnd w:id="12"/>
      <w:r w:rsidRPr="00D44CF8">
        <w:rPr>
          <w:b/>
          <w:bCs/>
          <w:sz w:val="28"/>
          <w:szCs w:val="28"/>
          <w:lang w:eastAsia="en-US"/>
        </w:rPr>
        <w:t>Разъяснения Закупочной документации</w:t>
      </w:r>
      <w:bookmarkEnd w:id="13"/>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7B453D">
        <w:rPr>
          <w:rFonts w:eastAsia="Calibri"/>
          <w:sz w:val="28"/>
          <w:szCs w:val="28"/>
          <w:lang w:eastAsia="en-US"/>
        </w:rPr>
        <w:t>Участником закупки (</w:t>
      </w:r>
      <w:r w:rsidRPr="007B453D">
        <w:rPr>
          <w:rFonts w:eastAsia="Calibri"/>
          <w:sz w:val="28"/>
          <w:szCs w:val="28"/>
          <w:lang w:eastAsia="en-US"/>
        </w:rPr>
        <w:t>уполномоченным</w:t>
      </w:r>
      <w:r w:rsidR="0066031C" w:rsidRPr="007B453D">
        <w:rPr>
          <w:rFonts w:eastAsia="Calibri"/>
          <w:sz w:val="28"/>
          <w:szCs w:val="28"/>
          <w:lang w:eastAsia="en-US"/>
        </w:rPr>
        <w:t xml:space="preserve"> им</w:t>
      </w:r>
      <w:r w:rsidRPr="007B453D">
        <w:rPr>
          <w:rFonts w:eastAsia="Calibri"/>
          <w:sz w:val="28"/>
          <w:szCs w:val="28"/>
          <w:lang w:eastAsia="en-US"/>
        </w:rPr>
        <w:t xml:space="preserve"> лицом</w:t>
      </w:r>
      <w:r w:rsidR="0066031C" w:rsidRPr="007B453D">
        <w:rPr>
          <w:rFonts w:eastAsia="Calibri"/>
          <w:sz w:val="28"/>
          <w:szCs w:val="28"/>
          <w:lang w:eastAsia="en-US"/>
        </w:rPr>
        <w:t>)</w:t>
      </w:r>
      <w:r w:rsidRPr="007B453D">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14" w:name="_Toc25746311"/>
      <w:r w:rsidRPr="00D44CF8">
        <w:rPr>
          <w:b/>
          <w:bCs/>
          <w:sz w:val="28"/>
          <w:szCs w:val="28"/>
          <w:lang w:eastAsia="en-US"/>
        </w:rPr>
        <w:t>Требования к Заявке</w:t>
      </w:r>
      <w:bookmarkEnd w:id="14"/>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7B453D">
        <w:rPr>
          <w:rFonts w:eastAsia="Calibri"/>
          <w:sz w:val="28"/>
          <w:szCs w:val="28"/>
          <w:lang w:val="en-US" w:eastAsia="en-US"/>
        </w:rPr>
        <w:t>pdf</w:t>
      </w:r>
      <w:r w:rsidRPr="007B453D">
        <w:rPr>
          <w:rFonts w:eastAsia="Calibri"/>
          <w:sz w:val="28"/>
          <w:szCs w:val="28"/>
          <w:lang w:eastAsia="en-US"/>
        </w:rPr>
        <w:t xml:space="preserve"> или *.</w:t>
      </w:r>
      <w:r w:rsidRPr="007B453D">
        <w:rPr>
          <w:rFonts w:eastAsia="Calibri"/>
          <w:sz w:val="28"/>
          <w:szCs w:val="28"/>
          <w:lang w:val="en-US" w:eastAsia="en-US"/>
        </w:rPr>
        <w:t>jpeg</w:t>
      </w:r>
      <w:r w:rsidRPr="007B453D">
        <w:rPr>
          <w:rFonts w:eastAsia="Calibri"/>
          <w:sz w:val="28"/>
          <w:szCs w:val="28"/>
          <w:lang w:eastAsia="en-US"/>
        </w:rPr>
        <w:t xml:space="preserve">. Документы раздела </w:t>
      </w:r>
      <w:hyperlink w:anchor="_ФОРМА_ЗАЯВКИ" w:history="1">
        <w:r w:rsidRPr="007B453D">
          <w:rPr>
            <w:rFonts w:eastAsia="Calibri"/>
            <w:color w:val="0000FF"/>
            <w:sz w:val="28"/>
            <w:szCs w:val="28"/>
            <w:u w:val="single"/>
            <w:lang w:val="en-US" w:eastAsia="en-US"/>
          </w:rPr>
          <w:t>VI</w:t>
        </w:r>
        <w:r w:rsidRPr="007B453D">
          <w:rPr>
            <w:rFonts w:eastAsia="Calibri"/>
            <w:color w:val="0000FF"/>
            <w:sz w:val="28"/>
            <w:szCs w:val="28"/>
            <w:u w:val="single"/>
            <w:lang w:eastAsia="en-US"/>
          </w:rPr>
          <w:t xml:space="preserve"> ФОРМА ЗАЯВКИ</w:t>
        </w:r>
      </w:hyperlink>
      <w:r w:rsidRPr="007B453D">
        <w:rPr>
          <w:rFonts w:eastAsia="Calibri"/>
          <w:sz w:val="28"/>
          <w:szCs w:val="28"/>
          <w:lang w:eastAsia="en-US"/>
        </w:rPr>
        <w:t xml:space="preserve"> Закупочной документации дополнительно предоставляются в формате *.</w:t>
      </w:r>
      <w:r w:rsidRPr="007B453D">
        <w:rPr>
          <w:rFonts w:eastAsia="Calibri"/>
          <w:sz w:val="28"/>
          <w:szCs w:val="28"/>
          <w:lang w:val="en-US" w:eastAsia="en-US"/>
        </w:rPr>
        <w:t>doc</w:t>
      </w:r>
      <w:r w:rsidRPr="007B453D">
        <w:rPr>
          <w:rFonts w:eastAsia="Calibri"/>
          <w:sz w:val="28"/>
          <w:szCs w:val="28"/>
          <w:lang w:eastAsia="en-US"/>
        </w:rPr>
        <w:t xml:space="preserve"> или *.</w:t>
      </w:r>
      <w:r w:rsidRPr="007B453D">
        <w:rPr>
          <w:rFonts w:eastAsia="Calibri"/>
          <w:sz w:val="28"/>
          <w:szCs w:val="28"/>
          <w:lang w:val="en-US" w:eastAsia="en-US"/>
        </w:rPr>
        <w:t>docx</w:t>
      </w:r>
      <w:r w:rsidRPr="007B453D">
        <w:rPr>
          <w:rFonts w:eastAsia="Calibri"/>
          <w:sz w:val="28"/>
          <w:szCs w:val="28"/>
          <w:lang w:eastAsia="en-US"/>
        </w:rPr>
        <w:t>. Дополнительные технические требования к Заявке могут быть предусмотрены регламентом ЭТП.</w:t>
      </w:r>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При подготовке Заявки не допускается использование факсимильных подписей.</w:t>
      </w:r>
    </w:p>
    <w:p w:rsidR="00D44CF8" w:rsidRP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15" w:name="_Toc25746312"/>
      <w:r w:rsidRPr="00D44CF8">
        <w:rPr>
          <w:b/>
          <w:bCs/>
          <w:sz w:val="28"/>
          <w:szCs w:val="28"/>
          <w:lang w:eastAsia="en-US"/>
        </w:rPr>
        <w:t>Рассмотрение и оценка Заявок</w:t>
      </w:r>
      <w:bookmarkEnd w:id="15"/>
    </w:p>
    <w:p w:rsidR="00D44CF8" w:rsidRDefault="00D44CF8" w:rsidP="007B453D">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16" w:name="_Toc25746313"/>
      <w:r w:rsidRPr="00D44CF8">
        <w:rPr>
          <w:b/>
          <w:bCs/>
          <w:sz w:val="28"/>
          <w:szCs w:val="28"/>
          <w:lang w:eastAsia="en-US"/>
        </w:rPr>
        <w:t>Изменение и отзыв Заявок</w:t>
      </w:r>
      <w:bookmarkEnd w:id="16"/>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7B453D">
        <w:rPr>
          <w:rFonts w:eastAsia="Calibri"/>
          <w:sz w:val="28"/>
          <w:szCs w:val="28"/>
          <w:lang w:eastAsia="en-US"/>
        </w:rPr>
        <w:t xml:space="preserve"> (при наличии)</w:t>
      </w:r>
      <w:r w:rsidRPr="007B453D">
        <w:rPr>
          <w:rFonts w:eastAsia="Calibri"/>
          <w:sz w:val="28"/>
          <w:szCs w:val="28"/>
          <w:lang w:eastAsia="en-US"/>
        </w:rPr>
        <w:t>, которое должно быть получено Заказчиком до окончания срока подачи Заявок.</w:t>
      </w:r>
    </w:p>
    <w:p w:rsidR="00D44CF8" w:rsidRP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17" w:name="_Toc25746314"/>
      <w:r w:rsidRPr="00D44CF8">
        <w:rPr>
          <w:b/>
          <w:bCs/>
          <w:sz w:val="28"/>
          <w:szCs w:val="28"/>
          <w:lang w:eastAsia="en-US"/>
        </w:rPr>
        <w:t>Порядок применения антидемпинговых мер</w:t>
      </w:r>
      <w:bookmarkEnd w:id="17"/>
    </w:p>
    <w:p w:rsidR="007B453D" w:rsidRDefault="00D44CF8" w:rsidP="007B453D">
      <w:pPr>
        <w:numPr>
          <w:ilvl w:val="2"/>
          <w:numId w:val="4"/>
        </w:numPr>
        <w:spacing w:after="200" w:line="276" w:lineRule="auto"/>
        <w:ind w:left="0" w:firstLine="567"/>
        <w:contextualSpacing/>
        <w:jc w:val="both"/>
        <w:rPr>
          <w:rFonts w:eastAsia="Calibri"/>
          <w:sz w:val="28"/>
          <w:szCs w:val="28"/>
          <w:lang w:eastAsia="en-US"/>
        </w:rPr>
      </w:pPr>
      <w:bookmarkStart w:id="18"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w:t>
      </w:r>
      <w:bookmarkEnd w:id="18"/>
      <w:r w:rsidR="007B453D">
        <w:rPr>
          <w:rFonts w:eastAsia="Calibri"/>
          <w:sz w:val="28"/>
          <w:szCs w:val="28"/>
          <w:lang w:eastAsia="en-US"/>
        </w:rPr>
        <w:t xml:space="preserve"> </w:t>
      </w:r>
      <w:r w:rsidRPr="007B453D">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7B453D">
        <w:rPr>
          <w:rFonts w:eastAsia="Calibri"/>
          <w:sz w:val="28"/>
          <w:szCs w:val="28"/>
          <w:lang w:eastAsia="en-US"/>
        </w:rPr>
        <w:t>ой (максимальной) цены договора.</w:t>
      </w:r>
    </w:p>
    <w:p w:rsidR="00D44CF8" w:rsidRPr="007B453D" w:rsidRDefault="00D44CF8" w:rsidP="007B453D">
      <w:pPr>
        <w:numPr>
          <w:ilvl w:val="2"/>
          <w:numId w:val="4"/>
        </w:numPr>
        <w:spacing w:after="200" w:line="276" w:lineRule="auto"/>
        <w:ind w:left="0" w:firstLine="567"/>
        <w:contextualSpacing/>
        <w:jc w:val="both"/>
        <w:rPr>
          <w:rFonts w:eastAsia="Calibri"/>
          <w:sz w:val="28"/>
          <w:szCs w:val="28"/>
          <w:lang w:eastAsia="en-US"/>
        </w:rPr>
      </w:pPr>
      <w:r w:rsidRPr="007B453D">
        <w:rPr>
          <w:rFonts w:eastAsia="Calibri"/>
          <w:sz w:val="28"/>
          <w:szCs w:val="28"/>
          <w:lang w:eastAsia="en-US"/>
        </w:rPr>
        <w:t xml:space="preserve">Невыполнение победителем Закупочной процедуры требования, указанного в пункте </w:t>
      </w:r>
      <w:r w:rsidRPr="007B453D">
        <w:rPr>
          <w:rFonts w:eastAsia="Calibri"/>
          <w:sz w:val="28"/>
          <w:szCs w:val="28"/>
          <w:lang w:eastAsia="en-US"/>
        </w:rPr>
        <w:fldChar w:fldCharType="begin"/>
      </w:r>
      <w:r w:rsidRPr="007B453D">
        <w:rPr>
          <w:rFonts w:eastAsia="Calibri"/>
          <w:sz w:val="28"/>
          <w:szCs w:val="28"/>
          <w:lang w:eastAsia="en-US"/>
        </w:rPr>
        <w:instrText xml:space="preserve"> REF _Ref530655247 \r \h </w:instrText>
      </w:r>
      <w:r w:rsidRPr="007B453D">
        <w:rPr>
          <w:rFonts w:eastAsia="Calibri"/>
          <w:sz w:val="28"/>
          <w:szCs w:val="28"/>
          <w:lang w:eastAsia="en-US"/>
        </w:rPr>
      </w:r>
      <w:r w:rsidRPr="007B453D">
        <w:rPr>
          <w:rFonts w:eastAsia="Calibri"/>
          <w:sz w:val="28"/>
          <w:szCs w:val="28"/>
          <w:lang w:eastAsia="en-US"/>
        </w:rPr>
        <w:fldChar w:fldCharType="separate"/>
      </w:r>
      <w:r w:rsidR="00A710BA">
        <w:rPr>
          <w:rFonts w:eastAsia="Calibri"/>
          <w:sz w:val="28"/>
          <w:szCs w:val="28"/>
          <w:lang w:eastAsia="en-US"/>
        </w:rPr>
        <w:t>2.6.1</w:t>
      </w:r>
      <w:r w:rsidRPr="007B453D">
        <w:rPr>
          <w:rFonts w:eastAsia="Calibri"/>
          <w:sz w:val="28"/>
          <w:szCs w:val="28"/>
          <w:lang w:eastAsia="en-US"/>
        </w:rPr>
        <w:fldChar w:fldCharType="end"/>
      </w:r>
      <w:r w:rsidRPr="007B453D">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580FA3">
      <w:pPr>
        <w:keepNext/>
        <w:keepLines/>
        <w:numPr>
          <w:ilvl w:val="1"/>
          <w:numId w:val="4"/>
        </w:numPr>
        <w:spacing w:before="200" w:after="200" w:line="276" w:lineRule="auto"/>
        <w:outlineLvl w:val="1"/>
        <w:rPr>
          <w:b/>
          <w:bCs/>
          <w:sz w:val="28"/>
          <w:szCs w:val="28"/>
          <w:lang w:eastAsia="en-US"/>
        </w:rPr>
      </w:pPr>
      <w:bookmarkStart w:id="68" w:name="_Toc25746315"/>
      <w:r w:rsidRPr="00D44CF8">
        <w:rPr>
          <w:b/>
          <w:bCs/>
          <w:sz w:val="28"/>
          <w:szCs w:val="28"/>
          <w:lang w:eastAsia="en-US"/>
        </w:rPr>
        <w:t>Заключение договора</w:t>
      </w:r>
      <w:bookmarkEnd w:id="68"/>
    </w:p>
    <w:p w:rsidR="00D44CF8" w:rsidRPr="00D44CF8" w:rsidRDefault="00D44CF8" w:rsidP="007B453D">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25746316"/>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0E1740" w:rsidRDefault="00AB40B0" w:rsidP="000E1740">
            <w:pPr>
              <w:jc w:val="both"/>
              <w:rPr>
                <w:rFonts w:ascii="Times New Roman" w:hAnsi="Times New Roman"/>
              </w:rPr>
            </w:pPr>
            <w:r w:rsidRPr="000E1740">
              <w:rPr>
                <w:rFonts w:ascii="Times New Roman" w:hAnsi="Times New Roman"/>
              </w:rPr>
              <w:t xml:space="preserve">Оказание информационных услуг </w:t>
            </w:r>
            <w:r w:rsidR="000E1740" w:rsidRPr="000E1740">
              <w:rPr>
                <w:rFonts w:ascii="Times New Roman" w:hAnsi="Times New Roman"/>
              </w:rPr>
              <w:t>и информационное сопровождение СПС КонсультантПлюс</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B353CC" w:rsidRDefault="00D44CF8" w:rsidP="00D44CF8">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B353CC" w:rsidRDefault="00D44CF8" w:rsidP="00D44CF8">
            <w:pPr>
              <w:numPr>
                <w:ilvl w:val="0"/>
                <w:numId w:val="7"/>
              </w:numPr>
              <w:ind w:left="0" w:firstLine="0"/>
              <w:contextualSpacing/>
              <w:jc w:val="both"/>
              <w:rPr>
                <w:rFonts w:ascii="Times New Roman" w:hAnsi="Times New Roman"/>
              </w:rPr>
            </w:pPr>
            <w:r w:rsidRPr="00B353CC">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B353CC">
              <w:rPr>
                <w:rFonts w:ascii="Times New Roman" w:hAnsi="Times New Roman"/>
              </w:rPr>
              <w:t>ункте</w:t>
            </w:r>
            <w:r w:rsidRPr="00B353CC">
              <w:rPr>
                <w:rFonts w:ascii="Times New Roman" w:hAnsi="Times New Roman"/>
              </w:rPr>
              <w:t xml:space="preserve"> 3.5 настоящего раздела</w:t>
            </w:r>
            <w:r w:rsidRPr="00B353CC">
              <w:rPr>
                <w:sz w:val="22"/>
                <w:szCs w:val="22"/>
              </w:rPr>
              <w:t xml:space="preserve"> </w:t>
            </w:r>
            <w:r w:rsidRPr="00B353CC">
              <w:rPr>
                <w:rFonts w:ascii="Times New Roman" w:hAnsi="Times New Roman"/>
              </w:rPr>
              <w:t>Закупочной документации.</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r w:rsidR="002237A7">
              <w:rPr>
                <w:rFonts w:ascii="Times New Roman" w:hAnsi="Times New Roman"/>
              </w:rPr>
              <w:t xml:space="preserve"> </w:t>
            </w:r>
            <w:r w:rsidR="002A2207">
              <w:rPr>
                <w:rFonts w:ascii="Times New Roman" w:hAnsi="Times New Roman"/>
              </w:rPr>
              <w:t>не требуется</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73068C" w:rsidRDefault="00D44CF8" w:rsidP="00D44CF8">
            <w:pPr>
              <w:jc w:val="both"/>
              <w:rPr>
                <w:rFonts w:ascii="Times New Roman" w:hAnsi="Times New Roman"/>
                <w:b/>
                <w:lang w:eastAsia="ru-RU"/>
              </w:rPr>
            </w:pPr>
            <w:r w:rsidRPr="0073068C">
              <w:rPr>
                <w:rFonts w:ascii="Times New Roman" w:hAnsi="Times New Roman"/>
                <w:b/>
                <w:lang w:eastAsia="ru-RU"/>
              </w:rPr>
              <w:t>Место поставки товара (выполнения работ, оказания услуг):</w:t>
            </w:r>
          </w:p>
          <w:p w:rsidR="009A1037" w:rsidRPr="0073068C" w:rsidRDefault="009A1037" w:rsidP="009A1037">
            <w:pPr>
              <w:jc w:val="both"/>
              <w:rPr>
                <w:rFonts w:ascii="Times New Roman" w:hAnsi="Times New Roman"/>
                <w:bCs/>
              </w:rPr>
            </w:pPr>
            <w:r w:rsidRPr="0073068C">
              <w:rPr>
                <w:rFonts w:ascii="Times New Roman" w:hAnsi="Times New Roman"/>
                <w:bCs/>
              </w:rPr>
              <w:t>121099, г. Москва, ул. Новый Арбат, д.36</w:t>
            </w:r>
          </w:p>
          <w:p w:rsidR="00D44CF8" w:rsidRPr="0073068C" w:rsidRDefault="00512057" w:rsidP="00D44CF8">
            <w:pPr>
              <w:jc w:val="both"/>
              <w:rPr>
                <w:rFonts w:ascii="Times New Roman" w:hAnsi="Times New Roman"/>
                <w:b/>
                <w:lang w:eastAsia="ru-RU"/>
              </w:rPr>
            </w:pPr>
            <w:r w:rsidRPr="0073068C">
              <w:rPr>
                <w:rFonts w:ascii="Times New Roman" w:hAnsi="Times New Roman"/>
                <w:b/>
                <w:lang w:eastAsia="ru-RU"/>
              </w:rPr>
              <w:t>Срок (периоды) поставки товара:</w:t>
            </w:r>
          </w:p>
          <w:p w:rsidR="00D44CF8" w:rsidRPr="00A37B81" w:rsidRDefault="0073068C" w:rsidP="00D44CF8">
            <w:pPr>
              <w:jc w:val="both"/>
              <w:rPr>
                <w:rFonts w:ascii="Times New Roman" w:hAnsi="Times New Roman"/>
              </w:rPr>
            </w:pPr>
            <w:r w:rsidRPr="0073068C">
              <w:rPr>
                <w:rFonts w:ascii="Times New Roman" w:hAnsi="Times New Roman"/>
              </w:rPr>
              <w:t xml:space="preserve">С </w:t>
            </w:r>
            <w:r>
              <w:rPr>
                <w:rFonts w:ascii="Times New Roman" w:hAnsi="Times New Roman"/>
              </w:rPr>
              <w:t>«01» января 2020</w:t>
            </w:r>
            <w:r w:rsidRPr="0073068C">
              <w:rPr>
                <w:rFonts w:ascii="Times New Roman" w:hAnsi="Times New Roman"/>
              </w:rPr>
              <w:t xml:space="preserve"> года по «31» декабря</w:t>
            </w:r>
            <w:r>
              <w:rPr>
                <w:rFonts w:ascii="Times New Roman" w:hAnsi="Times New Roman"/>
              </w:rPr>
              <w:t xml:space="preserve"> 2020</w:t>
            </w:r>
            <w:r w:rsidRPr="0073068C">
              <w:rPr>
                <w:rFonts w:ascii="Times New Roman" w:hAnsi="Times New Roman"/>
              </w:rPr>
              <w:t xml:space="preserve"> года</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7A6D92" w:rsidRDefault="00E3362E" w:rsidP="00D44CF8">
            <w:pPr>
              <w:jc w:val="both"/>
              <w:rPr>
                <w:rFonts w:ascii="Times New Roman" w:hAnsi="Times New Roman"/>
                <w:bCs/>
                <w:color w:val="808080"/>
                <w:lang w:eastAsia="ru-RU"/>
              </w:rPr>
            </w:pPr>
            <w:r w:rsidRPr="007A6D92">
              <w:rPr>
                <w:rFonts w:ascii="Times New Roman" w:hAnsi="Times New Roman"/>
                <w:b/>
              </w:rPr>
              <w:t xml:space="preserve">Начальная (максимальная) цена </w:t>
            </w:r>
            <w:r w:rsidR="008F1D07" w:rsidRPr="007A6D92">
              <w:rPr>
                <w:rFonts w:ascii="Times New Roman" w:hAnsi="Times New Roman"/>
              </w:rPr>
              <w:t>договора</w:t>
            </w:r>
            <w:r w:rsidR="00D0702B" w:rsidRPr="007A6D92">
              <w:rPr>
                <w:rFonts w:ascii="Times New Roman" w:hAnsi="Times New Roman"/>
              </w:rPr>
              <w:t xml:space="preserve"> </w:t>
            </w:r>
            <w:r w:rsidRPr="007A6D92">
              <w:rPr>
                <w:rFonts w:ascii="Times New Roman" w:hAnsi="Times New Roman"/>
              </w:rPr>
              <w:t xml:space="preserve">составляет </w:t>
            </w:r>
            <w:r w:rsidR="00365C3A" w:rsidRPr="007A6D92">
              <w:rPr>
                <w:rFonts w:ascii="Times New Roman" w:hAnsi="Times New Roman"/>
              </w:rPr>
              <w:t>1</w:t>
            </w:r>
            <w:r w:rsidR="00EC07C1">
              <w:rPr>
                <w:rFonts w:ascii="Times New Roman" w:hAnsi="Times New Roman"/>
              </w:rPr>
              <w:t xml:space="preserve"> </w:t>
            </w:r>
            <w:r w:rsidR="00365C3A" w:rsidRPr="007A6D92">
              <w:rPr>
                <w:rFonts w:ascii="Times New Roman" w:hAnsi="Times New Roman"/>
              </w:rPr>
              <w:t>750 656 (Один миллион семьсот пятьдесят тысяч шестьсот пятьдесят шесть) рублей 00</w:t>
            </w:r>
            <w:r w:rsidR="00A3245A" w:rsidRPr="007A6D92">
              <w:rPr>
                <w:rFonts w:ascii="Times New Roman" w:hAnsi="Times New Roman"/>
              </w:rPr>
              <w:t xml:space="preserve"> копеек</w:t>
            </w:r>
            <w:r w:rsidR="00574276" w:rsidRPr="007A6D92">
              <w:rPr>
                <w:rFonts w:ascii="Times New Roman" w:hAnsi="Times New Roman"/>
              </w:rPr>
              <w:t xml:space="preserve">, </w:t>
            </w:r>
            <w:r w:rsidR="00694CB7" w:rsidRPr="007A6D92">
              <w:rPr>
                <w:rFonts w:ascii="Times New Roman" w:hAnsi="Times New Roman"/>
              </w:rPr>
              <w:t>в том числе НДС 20% - 291 776</w:t>
            </w:r>
            <w:r w:rsidR="00A3245A" w:rsidRPr="007A6D92">
              <w:rPr>
                <w:rFonts w:ascii="Times New Roman" w:hAnsi="Times New Roman"/>
              </w:rPr>
              <w:t xml:space="preserve"> (</w:t>
            </w:r>
            <w:r w:rsidR="00694CB7" w:rsidRPr="007A6D92">
              <w:rPr>
                <w:rFonts w:ascii="Times New Roman" w:hAnsi="Times New Roman"/>
              </w:rPr>
              <w:t>Двести девяносто одна тысяча семьсот семьдесят шесть) рублей 00</w:t>
            </w:r>
            <w:r w:rsidR="005029C7">
              <w:rPr>
                <w:rFonts w:ascii="Times New Roman" w:hAnsi="Times New Roman"/>
              </w:rPr>
              <w:t xml:space="preserve"> копеек</w:t>
            </w:r>
          </w:p>
          <w:p w:rsidR="00D44CF8" w:rsidRPr="00D44CF8" w:rsidRDefault="00D44CF8" w:rsidP="00512057">
            <w:pPr>
              <w:jc w:val="both"/>
              <w:rPr>
                <w:rFonts w:ascii="Times New Roman" w:hAnsi="Times New Roman"/>
              </w:rPr>
            </w:pPr>
            <w:r w:rsidRPr="007A6D92">
              <w:rPr>
                <w:rFonts w:ascii="Times New Roman" w:hAnsi="Times New Roman"/>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rPr>
                <w:rFonts w:ascii="Times New Roman" w:hAnsi="Times New Roman"/>
              </w:rPr>
              <w:t xml:space="preserve"> </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F534FB" w:rsidTr="00EC07C1">
        <w:tc>
          <w:tcPr>
            <w:tcW w:w="851" w:type="dxa"/>
          </w:tcPr>
          <w:p w:rsidR="00D44CF8" w:rsidRPr="00D44CF8" w:rsidRDefault="00D44CF8" w:rsidP="00D44CF8">
            <w:pPr>
              <w:jc w:val="both"/>
              <w:rPr>
                <w:rFonts w:ascii="Times New Roman" w:hAnsi="Times New Roman"/>
              </w:rPr>
            </w:pPr>
          </w:p>
        </w:tc>
        <w:tc>
          <w:tcPr>
            <w:tcW w:w="8612" w:type="dxa"/>
          </w:tcPr>
          <w:tbl>
            <w:tblPr>
              <w:tblW w:w="8137" w:type="dxa"/>
              <w:tblLayout w:type="fixed"/>
              <w:tblLook w:val="04A0" w:firstRow="1" w:lastRow="0" w:firstColumn="1" w:lastColumn="0" w:noHBand="0" w:noVBand="1"/>
            </w:tblPr>
            <w:tblGrid>
              <w:gridCol w:w="483"/>
              <w:gridCol w:w="4252"/>
              <w:gridCol w:w="1276"/>
              <w:gridCol w:w="709"/>
              <w:gridCol w:w="1417"/>
            </w:tblGrid>
            <w:tr w:rsidR="00C71A68" w:rsidRPr="00EC07C1" w:rsidTr="00DC0699">
              <w:trPr>
                <w:trHeight w:val="499"/>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C71A68" w:rsidRPr="00EC07C1" w:rsidRDefault="00C71A68" w:rsidP="001D135D">
                  <w:pPr>
                    <w:jc w:val="center"/>
                    <w:rPr>
                      <w:color w:val="000000"/>
                      <w:sz w:val="22"/>
                      <w:szCs w:val="22"/>
                    </w:rPr>
                  </w:pPr>
                  <w:r>
                    <w:rPr>
                      <w:color w:val="000000"/>
                      <w:sz w:val="22"/>
                      <w:szCs w:val="22"/>
                    </w:rPr>
                    <w:t>п/п</w:t>
                  </w:r>
                </w:p>
              </w:tc>
              <w:tc>
                <w:tcPr>
                  <w:tcW w:w="4252" w:type="dxa"/>
                  <w:tcBorders>
                    <w:top w:val="single" w:sz="4" w:space="0" w:color="auto"/>
                    <w:left w:val="nil"/>
                    <w:bottom w:val="single" w:sz="4" w:space="0" w:color="auto"/>
                    <w:right w:val="single" w:sz="4" w:space="0" w:color="auto"/>
                  </w:tcBorders>
                  <w:shd w:val="clear" w:color="auto" w:fill="auto"/>
                  <w:vAlign w:val="center"/>
                </w:tcPr>
                <w:p w:rsidR="00C71A68" w:rsidRPr="00EC07C1" w:rsidRDefault="00C71A68" w:rsidP="00DC0699">
                  <w:pPr>
                    <w:rPr>
                      <w:color w:val="000000"/>
                      <w:sz w:val="22"/>
                      <w:szCs w:val="22"/>
                    </w:rPr>
                  </w:pPr>
                  <w:r w:rsidRPr="00C71A68">
                    <w:rPr>
                      <w:color w:val="000000"/>
                      <w:sz w:val="22"/>
                      <w:szCs w:val="22"/>
                    </w:rPr>
                    <w:t>Наименование Системы</w:t>
                  </w:r>
                  <w:r>
                    <w:rPr>
                      <w:color w:val="000000"/>
                      <w:sz w:val="22"/>
                      <w:szCs w:val="22"/>
                    </w:rPr>
                    <w:t>/Версия/Кол-во ОД/кол-во экземпляров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71A68" w:rsidRPr="00EC07C1" w:rsidRDefault="00C71A68" w:rsidP="00A710BA">
                  <w:pPr>
                    <w:jc w:val="right"/>
                    <w:rPr>
                      <w:color w:val="000000"/>
                      <w:sz w:val="22"/>
                      <w:szCs w:val="22"/>
                    </w:rPr>
                  </w:pPr>
                  <w:r>
                    <w:rPr>
                      <w:color w:val="000000"/>
                      <w:sz w:val="22"/>
                      <w:szCs w:val="22"/>
                    </w:rPr>
                    <w:t>Цена за 1 месяц, в руб.</w:t>
                  </w:r>
                </w:p>
              </w:tc>
              <w:tc>
                <w:tcPr>
                  <w:tcW w:w="709" w:type="dxa"/>
                  <w:tcBorders>
                    <w:top w:val="single" w:sz="4" w:space="0" w:color="auto"/>
                    <w:left w:val="nil"/>
                    <w:bottom w:val="single" w:sz="4" w:space="0" w:color="auto"/>
                    <w:right w:val="single" w:sz="4" w:space="0" w:color="auto"/>
                  </w:tcBorders>
                  <w:vAlign w:val="center"/>
                </w:tcPr>
                <w:p w:rsidR="00C71A68" w:rsidRDefault="00C71A68" w:rsidP="00A710BA">
                  <w:pPr>
                    <w:jc w:val="right"/>
                    <w:rPr>
                      <w:color w:val="000000"/>
                      <w:sz w:val="22"/>
                      <w:szCs w:val="22"/>
                    </w:rPr>
                  </w:pPr>
                  <w:r>
                    <w:rPr>
                      <w:color w:val="000000"/>
                      <w:sz w:val="22"/>
                      <w:szCs w:val="22"/>
                    </w:rPr>
                    <w:t>Кол-во месяцев</w:t>
                  </w:r>
                </w:p>
              </w:tc>
              <w:tc>
                <w:tcPr>
                  <w:tcW w:w="1417" w:type="dxa"/>
                  <w:tcBorders>
                    <w:top w:val="single" w:sz="4" w:space="0" w:color="auto"/>
                    <w:left w:val="nil"/>
                    <w:bottom w:val="single" w:sz="4" w:space="0" w:color="auto"/>
                    <w:right w:val="single" w:sz="4" w:space="0" w:color="auto"/>
                  </w:tcBorders>
                  <w:vAlign w:val="center"/>
                </w:tcPr>
                <w:p w:rsidR="00C71A68" w:rsidRDefault="000676D0" w:rsidP="00A710BA">
                  <w:pPr>
                    <w:jc w:val="right"/>
                    <w:rPr>
                      <w:color w:val="000000"/>
                      <w:sz w:val="22"/>
                      <w:szCs w:val="22"/>
                    </w:rPr>
                  </w:pPr>
                  <w:r>
                    <w:rPr>
                      <w:color w:val="000000"/>
                      <w:sz w:val="22"/>
                      <w:szCs w:val="22"/>
                    </w:rPr>
                    <w:t>Итого за 12 месяцев, руб.</w:t>
                  </w:r>
                </w:p>
              </w:tc>
            </w:tr>
            <w:tr w:rsidR="00A710BA" w:rsidRPr="00EC07C1" w:rsidTr="00DC0699">
              <w:trPr>
                <w:trHeight w:val="499"/>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A710BA" w:rsidRPr="00EC07C1" w:rsidRDefault="00A710BA" w:rsidP="00DC0699">
                  <w:pPr>
                    <w:rPr>
                      <w:color w:val="000000"/>
                      <w:sz w:val="22"/>
                      <w:szCs w:val="22"/>
                    </w:rPr>
                  </w:pPr>
                  <w:r w:rsidRPr="00EC07C1">
                    <w:rPr>
                      <w:color w:val="000000"/>
                      <w:sz w:val="22"/>
                      <w:szCs w:val="22"/>
                    </w:rPr>
                    <w:t>СПС Консультант Юрист: Версия Проф</w:t>
                  </w:r>
                  <w:r>
                    <w:rPr>
                      <w:color w:val="000000"/>
                      <w:sz w:val="22"/>
                      <w:szCs w:val="22"/>
                    </w:rPr>
                    <w:t xml:space="preserve"> (</w:t>
                  </w:r>
                  <w:r w:rsidRPr="00A710BA">
                    <w:rPr>
                      <w:color w:val="000000"/>
                      <w:sz w:val="22"/>
                      <w:szCs w:val="22"/>
                    </w:rPr>
                    <w:t>Сетевая версия</w:t>
                  </w:r>
                  <w:r>
                    <w:rPr>
                      <w:color w:val="000000"/>
                      <w:sz w:val="22"/>
                      <w:szCs w:val="22"/>
                    </w:rPr>
                    <w:t xml:space="preserve">, ОД </w:t>
                  </w:r>
                  <w:r w:rsidRPr="00A710BA">
                    <w:rPr>
                      <w:color w:val="000000"/>
                      <w:sz w:val="22"/>
                      <w:szCs w:val="22"/>
                    </w:rPr>
                    <w:t>50</w:t>
                  </w:r>
                  <w:r>
                    <w:rPr>
                      <w:color w:val="000000"/>
                      <w:sz w:val="22"/>
                      <w:szCs w:val="22"/>
                    </w:rPr>
                    <w:t xml:space="preserve">, </w:t>
                  </w:r>
                  <w:r w:rsidRPr="00A710BA">
                    <w:rPr>
                      <w:color w:val="000000"/>
                      <w:sz w:val="22"/>
                      <w:szCs w:val="22"/>
                    </w:rPr>
                    <w:t>1</w:t>
                  </w:r>
                  <w:r>
                    <w:rPr>
                      <w:color w:val="000000"/>
                      <w:sz w:val="22"/>
                      <w:szCs w:val="22"/>
                    </w:rPr>
                    <w:t xml:space="preserve"> экз.)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710BA" w:rsidRPr="00EC07C1" w:rsidRDefault="00A710BA" w:rsidP="00A710BA">
                  <w:pPr>
                    <w:jc w:val="right"/>
                    <w:rPr>
                      <w:color w:val="000000"/>
                      <w:sz w:val="22"/>
                      <w:szCs w:val="22"/>
                    </w:rPr>
                  </w:pPr>
                  <w:r w:rsidRPr="00EC07C1">
                    <w:rPr>
                      <w:color w:val="000000"/>
                      <w:sz w:val="22"/>
                      <w:szCs w:val="22"/>
                    </w:rPr>
                    <w:t>41 357,20</w:t>
                  </w:r>
                </w:p>
              </w:tc>
              <w:tc>
                <w:tcPr>
                  <w:tcW w:w="709" w:type="dxa"/>
                  <w:tcBorders>
                    <w:top w:val="single" w:sz="4" w:space="0" w:color="auto"/>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12</w:t>
                  </w:r>
                </w:p>
              </w:tc>
              <w:tc>
                <w:tcPr>
                  <w:tcW w:w="1417" w:type="dxa"/>
                  <w:tcBorders>
                    <w:top w:val="single" w:sz="4" w:space="0" w:color="auto"/>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496 286,40</w:t>
                  </w:r>
                </w:p>
              </w:tc>
            </w:tr>
            <w:tr w:rsidR="00A710BA" w:rsidRPr="00EC07C1" w:rsidTr="00DC0699">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2</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DC0699">
                  <w:pPr>
                    <w:rPr>
                      <w:color w:val="000000"/>
                      <w:sz w:val="22"/>
                      <w:szCs w:val="22"/>
                    </w:rPr>
                  </w:pPr>
                  <w:r w:rsidRPr="00EC07C1">
                    <w:rPr>
                      <w:color w:val="000000"/>
                      <w:sz w:val="22"/>
                      <w:szCs w:val="22"/>
                    </w:rPr>
                    <w:t>СПС Консультант Юрист: Эксперт-Приложение</w:t>
                  </w:r>
                  <w:r>
                    <w:rPr>
                      <w:color w:val="000000"/>
                      <w:sz w:val="22"/>
                      <w:szCs w:val="22"/>
                    </w:rPr>
                    <w:t xml:space="preserve"> (</w:t>
                  </w:r>
                  <w:r w:rsidRPr="00A710BA">
                    <w:rPr>
                      <w:color w:val="000000"/>
                      <w:sz w:val="22"/>
                      <w:szCs w:val="22"/>
                    </w:rPr>
                    <w:t>Однопользовательская сетевая версия</w:t>
                  </w:r>
                  <w:r>
                    <w:rPr>
                      <w:color w:val="000000"/>
                      <w:sz w:val="22"/>
                      <w:szCs w:val="22"/>
                    </w:rPr>
                    <w:t xml:space="preserve">, ОД </w:t>
                  </w:r>
                  <w:r w:rsidRPr="00A710BA">
                    <w:rPr>
                      <w:color w:val="000000"/>
                      <w:sz w:val="22"/>
                      <w:szCs w:val="22"/>
                    </w:rPr>
                    <w:t>2</w:t>
                  </w:r>
                  <w:r>
                    <w:rPr>
                      <w:color w:val="000000"/>
                      <w:sz w:val="22"/>
                      <w:szCs w:val="22"/>
                    </w:rPr>
                    <w:t xml:space="preserve">, </w:t>
                  </w:r>
                  <w:r w:rsidRPr="00A710BA">
                    <w:rPr>
                      <w:color w:val="000000"/>
                      <w:sz w:val="22"/>
                      <w:szCs w:val="22"/>
                    </w:rPr>
                    <w:t>1</w:t>
                  </w:r>
                  <w:r>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710BA">
                  <w:pPr>
                    <w:jc w:val="right"/>
                    <w:rPr>
                      <w:color w:val="000000"/>
                      <w:sz w:val="22"/>
                      <w:szCs w:val="22"/>
                    </w:rPr>
                  </w:pPr>
                  <w:r w:rsidRPr="00EC07C1">
                    <w:rPr>
                      <w:color w:val="000000"/>
                      <w:sz w:val="22"/>
                      <w:szCs w:val="22"/>
                    </w:rPr>
                    <w:t>21 038,00</w:t>
                  </w:r>
                </w:p>
              </w:tc>
              <w:tc>
                <w:tcPr>
                  <w:tcW w:w="709" w:type="dxa"/>
                  <w:tcBorders>
                    <w:top w:val="nil"/>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252 456,00</w:t>
                  </w:r>
                </w:p>
              </w:tc>
            </w:tr>
            <w:tr w:rsidR="00A710BA" w:rsidRPr="00EC07C1" w:rsidTr="00DC0699">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3</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DC0699">
                  <w:pPr>
                    <w:rPr>
                      <w:color w:val="000000"/>
                      <w:sz w:val="22"/>
                      <w:szCs w:val="22"/>
                    </w:rPr>
                  </w:pPr>
                  <w:r w:rsidRPr="00EC07C1">
                    <w:rPr>
                      <w:color w:val="000000"/>
                      <w:sz w:val="22"/>
                      <w:szCs w:val="22"/>
                    </w:rPr>
                    <w:t>СС КонсультантБухгалтер:</w:t>
                  </w:r>
                  <w:r>
                    <w:rPr>
                      <w:color w:val="000000"/>
                      <w:sz w:val="22"/>
                      <w:szCs w:val="22"/>
                    </w:rPr>
                    <w:t xml:space="preserve"> </w:t>
                  </w:r>
                  <w:r w:rsidRPr="00EC07C1">
                    <w:rPr>
                      <w:color w:val="000000"/>
                      <w:sz w:val="22"/>
                      <w:szCs w:val="22"/>
                    </w:rPr>
                    <w:t>Вопросы-ответы</w:t>
                  </w:r>
                  <w:r>
                    <w:rPr>
                      <w:color w:val="000000"/>
                      <w:sz w:val="22"/>
                      <w:szCs w:val="22"/>
                    </w:rPr>
                    <w:t xml:space="preserve"> (</w:t>
                  </w:r>
                  <w:r w:rsidRPr="00A710BA">
                    <w:rPr>
                      <w:color w:val="000000"/>
                      <w:sz w:val="22"/>
                      <w:szCs w:val="22"/>
                    </w:rPr>
                    <w:t>Сетевая версия</w:t>
                  </w:r>
                  <w:r>
                    <w:rPr>
                      <w:color w:val="000000"/>
                      <w:sz w:val="22"/>
                      <w:szCs w:val="22"/>
                    </w:rPr>
                    <w:t xml:space="preserve">, ОД </w:t>
                  </w:r>
                  <w:r w:rsidRPr="00A710BA">
                    <w:rPr>
                      <w:color w:val="000000"/>
                      <w:sz w:val="22"/>
                      <w:szCs w:val="22"/>
                    </w:rPr>
                    <w:t>50</w:t>
                  </w:r>
                  <w:r>
                    <w:rPr>
                      <w:color w:val="000000"/>
                      <w:sz w:val="22"/>
                      <w:szCs w:val="22"/>
                    </w:rPr>
                    <w:t xml:space="preserve">, </w:t>
                  </w:r>
                  <w:r w:rsidRPr="00A710BA">
                    <w:rPr>
                      <w:color w:val="000000"/>
                      <w:sz w:val="22"/>
                      <w:szCs w:val="22"/>
                    </w:rPr>
                    <w:t>1</w:t>
                  </w:r>
                  <w:r>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710BA">
                  <w:pPr>
                    <w:jc w:val="right"/>
                    <w:rPr>
                      <w:color w:val="000000"/>
                      <w:sz w:val="22"/>
                      <w:szCs w:val="22"/>
                    </w:rPr>
                  </w:pPr>
                  <w:r w:rsidRPr="00EC07C1">
                    <w:rPr>
                      <w:color w:val="000000"/>
                      <w:sz w:val="22"/>
                      <w:szCs w:val="22"/>
                    </w:rPr>
                    <w:t>12 386,40</w:t>
                  </w:r>
                </w:p>
              </w:tc>
              <w:tc>
                <w:tcPr>
                  <w:tcW w:w="709" w:type="dxa"/>
                  <w:tcBorders>
                    <w:top w:val="nil"/>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A710BA" w:rsidP="00A710BA">
                  <w:pPr>
                    <w:jc w:val="right"/>
                    <w:rPr>
                      <w:color w:val="000000"/>
                      <w:sz w:val="22"/>
                      <w:szCs w:val="22"/>
                    </w:rPr>
                  </w:pPr>
                  <w:r>
                    <w:rPr>
                      <w:color w:val="000000"/>
                      <w:sz w:val="22"/>
                      <w:szCs w:val="22"/>
                    </w:rPr>
                    <w:t>148</w:t>
                  </w:r>
                  <w:r w:rsidR="00DC0699">
                    <w:rPr>
                      <w:color w:val="000000"/>
                      <w:sz w:val="22"/>
                      <w:szCs w:val="22"/>
                    </w:rPr>
                    <w:t xml:space="preserve"> </w:t>
                  </w:r>
                  <w:r>
                    <w:rPr>
                      <w:color w:val="000000"/>
                      <w:sz w:val="22"/>
                      <w:szCs w:val="22"/>
                    </w:rPr>
                    <w:t>636,80</w:t>
                  </w:r>
                </w:p>
              </w:tc>
            </w:tr>
            <w:tr w:rsidR="00A710BA" w:rsidRPr="00EC07C1" w:rsidTr="00DC0699">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4</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DC0699">
                  <w:pPr>
                    <w:rPr>
                      <w:color w:val="000000"/>
                      <w:sz w:val="22"/>
                      <w:szCs w:val="22"/>
                    </w:rPr>
                  </w:pPr>
                  <w:r w:rsidRPr="00EC07C1">
                    <w:rPr>
                      <w:color w:val="000000"/>
                      <w:sz w:val="22"/>
                      <w:szCs w:val="22"/>
                    </w:rPr>
                    <w:t>СС КонсультантБухгалтер:</w:t>
                  </w:r>
                  <w:r>
                    <w:rPr>
                      <w:color w:val="000000"/>
                      <w:sz w:val="22"/>
                      <w:szCs w:val="22"/>
                    </w:rPr>
                    <w:t xml:space="preserve"> </w:t>
                  </w:r>
                  <w:r w:rsidRPr="00EC07C1">
                    <w:rPr>
                      <w:color w:val="000000"/>
                      <w:sz w:val="22"/>
                      <w:szCs w:val="22"/>
                    </w:rPr>
                    <w:t>Корреспонденция счетов</w:t>
                  </w:r>
                  <w:r>
                    <w:rPr>
                      <w:color w:val="000000"/>
                      <w:sz w:val="22"/>
                      <w:szCs w:val="22"/>
                    </w:rPr>
                    <w:t xml:space="preserve"> (</w:t>
                  </w:r>
                  <w:r w:rsidRPr="00A710BA">
                    <w:rPr>
                      <w:color w:val="000000"/>
                      <w:sz w:val="22"/>
                      <w:szCs w:val="22"/>
                    </w:rPr>
                    <w:t>Однопользовательская сетевая версия</w:t>
                  </w:r>
                  <w:r w:rsidR="00DC0699">
                    <w:rPr>
                      <w:color w:val="000000"/>
                      <w:sz w:val="22"/>
                      <w:szCs w:val="22"/>
                    </w:rPr>
                    <w:t xml:space="preserve">, ОД </w:t>
                  </w:r>
                  <w:r w:rsidRPr="00A710BA">
                    <w:rPr>
                      <w:color w:val="000000"/>
                      <w:sz w:val="22"/>
                      <w:szCs w:val="22"/>
                    </w:rPr>
                    <w:t>2</w:t>
                  </w:r>
                  <w:r w:rsidR="00DC0699">
                    <w:rPr>
                      <w:color w:val="000000"/>
                      <w:sz w:val="22"/>
                      <w:szCs w:val="22"/>
                    </w:rPr>
                    <w:t xml:space="preserve">, </w:t>
                  </w:r>
                  <w:r w:rsidRPr="00A710BA">
                    <w:rPr>
                      <w:color w:val="000000"/>
                      <w:sz w:val="22"/>
                      <w:szCs w:val="22"/>
                    </w:rPr>
                    <w:t>1</w:t>
                  </w:r>
                  <w:r w:rsidR="00DC0699">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710BA">
                  <w:pPr>
                    <w:jc w:val="right"/>
                    <w:rPr>
                      <w:color w:val="000000"/>
                      <w:sz w:val="22"/>
                      <w:szCs w:val="22"/>
                    </w:rPr>
                  </w:pPr>
                  <w:r w:rsidRPr="00EC07C1">
                    <w:rPr>
                      <w:color w:val="000000"/>
                      <w:sz w:val="22"/>
                      <w:szCs w:val="22"/>
                    </w:rPr>
                    <w:t>3 452,00</w:t>
                  </w:r>
                </w:p>
              </w:tc>
              <w:tc>
                <w:tcPr>
                  <w:tcW w:w="709" w:type="dxa"/>
                  <w:tcBorders>
                    <w:top w:val="nil"/>
                    <w:left w:val="nil"/>
                    <w:bottom w:val="single" w:sz="4" w:space="0" w:color="auto"/>
                    <w:right w:val="single" w:sz="4" w:space="0" w:color="auto"/>
                  </w:tcBorders>
                  <w:vAlign w:val="center"/>
                </w:tcPr>
                <w:p w:rsidR="00A710BA" w:rsidRPr="00EC07C1" w:rsidRDefault="00DC0699" w:rsidP="00A710BA">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DC0699" w:rsidP="00A710BA">
                  <w:pPr>
                    <w:jc w:val="right"/>
                    <w:rPr>
                      <w:color w:val="000000"/>
                      <w:sz w:val="22"/>
                      <w:szCs w:val="22"/>
                    </w:rPr>
                  </w:pPr>
                  <w:r>
                    <w:rPr>
                      <w:color w:val="000000"/>
                      <w:sz w:val="22"/>
                      <w:szCs w:val="22"/>
                    </w:rPr>
                    <w:t>41 424,00</w:t>
                  </w:r>
                </w:p>
              </w:tc>
            </w:tr>
            <w:tr w:rsidR="00A710BA" w:rsidRPr="00EC07C1" w:rsidTr="00DC0699">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5</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DC0699">
                  <w:pPr>
                    <w:rPr>
                      <w:color w:val="000000"/>
                      <w:sz w:val="22"/>
                      <w:szCs w:val="22"/>
                    </w:rPr>
                  </w:pPr>
                  <w:r w:rsidRPr="00EC07C1">
                    <w:rPr>
                      <w:color w:val="000000"/>
                      <w:sz w:val="22"/>
                      <w:szCs w:val="22"/>
                    </w:rPr>
                    <w:t>СПС КонсультатнПлюс:</w:t>
                  </w:r>
                  <w:r>
                    <w:rPr>
                      <w:color w:val="000000"/>
                      <w:sz w:val="22"/>
                      <w:szCs w:val="22"/>
                    </w:rPr>
                    <w:t xml:space="preserve"> </w:t>
                  </w:r>
                  <w:r w:rsidRPr="00EC07C1">
                    <w:rPr>
                      <w:color w:val="000000"/>
                      <w:sz w:val="22"/>
                      <w:szCs w:val="22"/>
                    </w:rPr>
                    <w:t>Московский выпуск</w:t>
                  </w:r>
                  <w:r w:rsidR="00DC0699">
                    <w:rPr>
                      <w:color w:val="000000"/>
                      <w:sz w:val="22"/>
                      <w:szCs w:val="22"/>
                    </w:rPr>
                    <w:t xml:space="preserve"> (</w:t>
                  </w:r>
                  <w:r w:rsidR="00DC0699" w:rsidRPr="00DC0699">
                    <w:rPr>
                      <w:color w:val="000000"/>
                      <w:sz w:val="22"/>
                      <w:szCs w:val="22"/>
                    </w:rPr>
                    <w:t>Однопользовательская сетевая версия</w:t>
                  </w:r>
                  <w:r w:rsidR="00DC0699">
                    <w:rPr>
                      <w:color w:val="000000"/>
                      <w:sz w:val="22"/>
                      <w:szCs w:val="22"/>
                    </w:rPr>
                    <w:t xml:space="preserve">, ОД </w:t>
                  </w:r>
                  <w:r w:rsidR="00DC0699" w:rsidRPr="00DC0699">
                    <w:rPr>
                      <w:color w:val="000000"/>
                      <w:sz w:val="22"/>
                      <w:szCs w:val="22"/>
                    </w:rPr>
                    <w:t>2</w:t>
                  </w:r>
                  <w:r w:rsidR="00DC0699">
                    <w:rPr>
                      <w:color w:val="000000"/>
                      <w:sz w:val="22"/>
                      <w:szCs w:val="22"/>
                    </w:rPr>
                    <w:t xml:space="preserve">, </w:t>
                  </w:r>
                  <w:r w:rsidR="00DC0699" w:rsidRPr="00DC0699">
                    <w:rPr>
                      <w:color w:val="000000"/>
                      <w:sz w:val="22"/>
                      <w:szCs w:val="22"/>
                    </w:rPr>
                    <w:t>1</w:t>
                  </w:r>
                  <w:r w:rsidR="00DC0699">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710BA">
                  <w:pPr>
                    <w:jc w:val="right"/>
                    <w:rPr>
                      <w:color w:val="000000"/>
                      <w:sz w:val="22"/>
                      <w:szCs w:val="22"/>
                    </w:rPr>
                  </w:pPr>
                  <w:r w:rsidRPr="00EC07C1">
                    <w:rPr>
                      <w:color w:val="000000"/>
                      <w:sz w:val="22"/>
                      <w:szCs w:val="22"/>
                    </w:rPr>
                    <w:t>5 743,20</w:t>
                  </w:r>
                </w:p>
              </w:tc>
              <w:tc>
                <w:tcPr>
                  <w:tcW w:w="709" w:type="dxa"/>
                  <w:tcBorders>
                    <w:top w:val="nil"/>
                    <w:left w:val="nil"/>
                    <w:bottom w:val="single" w:sz="4" w:space="0" w:color="auto"/>
                    <w:right w:val="single" w:sz="4" w:space="0" w:color="auto"/>
                  </w:tcBorders>
                  <w:vAlign w:val="center"/>
                </w:tcPr>
                <w:p w:rsidR="00A710BA" w:rsidRPr="00EC07C1" w:rsidRDefault="00DC0699" w:rsidP="00A710BA">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0676D0" w:rsidP="00A710BA">
                  <w:pPr>
                    <w:jc w:val="right"/>
                    <w:rPr>
                      <w:color w:val="000000"/>
                      <w:sz w:val="22"/>
                      <w:szCs w:val="22"/>
                    </w:rPr>
                  </w:pPr>
                  <w:r>
                    <w:rPr>
                      <w:color w:val="000000"/>
                      <w:sz w:val="22"/>
                      <w:szCs w:val="22"/>
                    </w:rPr>
                    <w:t>68 918,40</w:t>
                  </w:r>
                  <w:bookmarkStart w:id="71" w:name="_GoBack"/>
                  <w:bookmarkEnd w:id="71"/>
                </w:p>
              </w:tc>
            </w:tr>
            <w:tr w:rsidR="00A710BA" w:rsidRPr="00EC07C1" w:rsidTr="00AD277C">
              <w:trPr>
                <w:trHeight w:val="73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6</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AD277C">
                  <w:pPr>
                    <w:rPr>
                      <w:color w:val="000000"/>
                      <w:sz w:val="22"/>
                      <w:szCs w:val="22"/>
                    </w:rPr>
                  </w:pPr>
                  <w:r w:rsidRPr="00EC07C1">
                    <w:rPr>
                      <w:color w:val="000000"/>
                      <w:sz w:val="22"/>
                      <w:szCs w:val="22"/>
                    </w:rPr>
                    <w:t>ССКонсультантСудебнаяПрактика:</w:t>
                  </w:r>
                  <w:r>
                    <w:rPr>
                      <w:color w:val="000000"/>
                      <w:sz w:val="22"/>
                      <w:szCs w:val="22"/>
                    </w:rPr>
                    <w:t xml:space="preserve"> </w:t>
                  </w:r>
                  <w:r w:rsidRPr="00EC07C1">
                    <w:rPr>
                      <w:color w:val="000000"/>
                      <w:sz w:val="22"/>
                      <w:szCs w:val="22"/>
                    </w:rPr>
                    <w:t>Подборки судебных решений</w:t>
                  </w:r>
                  <w:r w:rsidR="00DC0699">
                    <w:rPr>
                      <w:color w:val="000000"/>
                      <w:sz w:val="22"/>
                      <w:szCs w:val="22"/>
                    </w:rPr>
                    <w:t xml:space="preserve"> (</w:t>
                  </w:r>
                  <w:r w:rsidR="00DC0699" w:rsidRPr="00DC0699">
                    <w:rPr>
                      <w:color w:val="000000"/>
                      <w:sz w:val="22"/>
                      <w:szCs w:val="22"/>
                    </w:rPr>
                    <w:t>Однопользовательская сетевая версия</w:t>
                  </w:r>
                  <w:r w:rsidR="00DC0699">
                    <w:rPr>
                      <w:color w:val="000000"/>
                      <w:sz w:val="22"/>
                      <w:szCs w:val="22"/>
                    </w:rPr>
                    <w:t>,</w:t>
                  </w:r>
                  <w:r w:rsidR="00AD277C">
                    <w:rPr>
                      <w:color w:val="000000"/>
                      <w:sz w:val="22"/>
                      <w:szCs w:val="22"/>
                    </w:rPr>
                    <w:t xml:space="preserve"> </w:t>
                  </w:r>
                  <w:r w:rsidR="00DC0699">
                    <w:rPr>
                      <w:color w:val="000000"/>
                      <w:sz w:val="22"/>
                      <w:szCs w:val="22"/>
                    </w:rPr>
                    <w:t>ОД</w:t>
                  </w:r>
                  <w:r w:rsidR="00AD277C">
                    <w:rPr>
                      <w:color w:val="000000"/>
                      <w:sz w:val="22"/>
                      <w:szCs w:val="22"/>
                    </w:rPr>
                    <w:t> </w:t>
                  </w:r>
                  <w:r w:rsidR="00DC0699" w:rsidRPr="00DC0699">
                    <w:rPr>
                      <w:color w:val="000000"/>
                      <w:sz w:val="22"/>
                      <w:szCs w:val="22"/>
                    </w:rPr>
                    <w:t>2</w:t>
                  </w:r>
                  <w:r w:rsidR="00DC0699">
                    <w:rPr>
                      <w:color w:val="000000"/>
                      <w:sz w:val="22"/>
                      <w:szCs w:val="22"/>
                    </w:rPr>
                    <w:t xml:space="preserve">, </w:t>
                  </w:r>
                  <w:r w:rsidR="00DC0699" w:rsidRPr="00DC0699">
                    <w:rPr>
                      <w:color w:val="000000"/>
                      <w:sz w:val="22"/>
                      <w:szCs w:val="22"/>
                    </w:rPr>
                    <w:t>1</w:t>
                  </w:r>
                  <w:r w:rsidR="00DC0699">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D277C">
                  <w:pPr>
                    <w:jc w:val="right"/>
                    <w:rPr>
                      <w:color w:val="000000"/>
                      <w:sz w:val="22"/>
                      <w:szCs w:val="22"/>
                    </w:rPr>
                  </w:pPr>
                  <w:r w:rsidRPr="00EC07C1">
                    <w:rPr>
                      <w:color w:val="000000"/>
                      <w:sz w:val="22"/>
                      <w:szCs w:val="22"/>
                    </w:rPr>
                    <w:t>3 568,40</w:t>
                  </w:r>
                </w:p>
              </w:tc>
              <w:tc>
                <w:tcPr>
                  <w:tcW w:w="709" w:type="dxa"/>
                  <w:tcBorders>
                    <w:top w:val="nil"/>
                    <w:left w:val="nil"/>
                    <w:bottom w:val="single" w:sz="4" w:space="0" w:color="auto"/>
                    <w:right w:val="single" w:sz="4" w:space="0" w:color="auto"/>
                  </w:tcBorders>
                  <w:vAlign w:val="center"/>
                </w:tcPr>
                <w:p w:rsidR="00A710BA" w:rsidRPr="00EC07C1" w:rsidRDefault="00DC0699" w:rsidP="00AD277C">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DC0699" w:rsidP="00AD277C">
                  <w:pPr>
                    <w:jc w:val="right"/>
                    <w:rPr>
                      <w:color w:val="000000"/>
                      <w:sz w:val="22"/>
                      <w:szCs w:val="22"/>
                    </w:rPr>
                  </w:pPr>
                  <w:r>
                    <w:rPr>
                      <w:color w:val="000000"/>
                      <w:sz w:val="22"/>
                      <w:szCs w:val="22"/>
                    </w:rPr>
                    <w:t>42 820,80</w:t>
                  </w:r>
                </w:p>
              </w:tc>
            </w:tr>
            <w:tr w:rsidR="00A710BA" w:rsidRPr="00EC07C1" w:rsidTr="00AD277C">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7</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DC0699">
                  <w:pPr>
                    <w:jc w:val="both"/>
                    <w:rPr>
                      <w:color w:val="000000"/>
                      <w:sz w:val="22"/>
                      <w:szCs w:val="22"/>
                    </w:rPr>
                  </w:pPr>
                  <w:r w:rsidRPr="00EC07C1">
                    <w:rPr>
                      <w:color w:val="000000"/>
                      <w:sz w:val="22"/>
                      <w:szCs w:val="22"/>
                    </w:rPr>
                    <w:t>СС Деловые бумаги</w:t>
                  </w:r>
                  <w:r w:rsidR="00DC0699">
                    <w:rPr>
                      <w:color w:val="000000"/>
                      <w:sz w:val="22"/>
                      <w:szCs w:val="22"/>
                    </w:rPr>
                    <w:t xml:space="preserve"> (</w:t>
                  </w:r>
                  <w:r w:rsidR="00DC0699" w:rsidRPr="00DC0699">
                    <w:rPr>
                      <w:color w:val="000000"/>
                      <w:sz w:val="22"/>
                      <w:szCs w:val="22"/>
                    </w:rPr>
                    <w:t>Одно</w:t>
                  </w:r>
                  <w:r w:rsidR="00DC0699">
                    <w:rPr>
                      <w:color w:val="000000"/>
                      <w:sz w:val="22"/>
                      <w:szCs w:val="22"/>
                    </w:rPr>
                    <w:t>поль</w:t>
                  </w:r>
                  <w:r w:rsidR="00AD277C">
                    <w:rPr>
                      <w:color w:val="000000"/>
                      <w:sz w:val="22"/>
                      <w:szCs w:val="22"/>
                    </w:rPr>
                    <w:t>зовательская сетевая версия, ОД </w:t>
                  </w:r>
                  <w:r w:rsidR="00DC0699" w:rsidRPr="00DC0699">
                    <w:rPr>
                      <w:color w:val="000000"/>
                      <w:sz w:val="22"/>
                      <w:szCs w:val="22"/>
                    </w:rPr>
                    <w:t>2</w:t>
                  </w:r>
                  <w:r w:rsidR="00DC0699">
                    <w:rPr>
                      <w:color w:val="000000"/>
                      <w:sz w:val="22"/>
                      <w:szCs w:val="22"/>
                    </w:rPr>
                    <w:t xml:space="preserve">, </w:t>
                  </w:r>
                  <w:r w:rsidR="00DC0699" w:rsidRPr="00DC0699">
                    <w:rPr>
                      <w:color w:val="000000"/>
                      <w:sz w:val="22"/>
                      <w:szCs w:val="22"/>
                    </w:rPr>
                    <w:t>1</w:t>
                  </w:r>
                  <w:r w:rsidR="00DC0699">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D277C">
                  <w:pPr>
                    <w:jc w:val="right"/>
                    <w:rPr>
                      <w:color w:val="000000"/>
                      <w:sz w:val="22"/>
                      <w:szCs w:val="22"/>
                    </w:rPr>
                  </w:pPr>
                  <w:r w:rsidRPr="00EC07C1">
                    <w:rPr>
                      <w:color w:val="000000"/>
                      <w:sz w:val="22"/>
                      <w:szCs w:val="22"/>
                    </w:rPr>
                    <w:t>3 035,20</w:t>
                  </w:r>
                </w:p>
              </w:tc>
              <w:tc>
                <w:tcPr>
                  <w:tcW w:w="709" w:type="dxa"/>
                  <w:tcBorders>
                    <w:top w:val="nil"/>
                    <w:left w:val="nil"/>
                    <w:bottom w:val="single" w:sz="4" w:space="0" w:color="auto"/>
                    <w:right w:val="single" w:sz="4" w:space="0" w:color="auto"/>
                  </w:tcBorders>
                  <w:vAlign w:val="center"/>
                </w:tcPr>
                <w:p w:rsidR="00A710BA" w:rsidRPr="00EC07C1" w:rsidRDefault="00DC0699" w:rsidP="00AD277C">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DC0699" w:rsidP="00AD277C">
                  <w:pPr>
                    <w:jc w:val="right"/>
                    <w:rPr>
                      <w:color w:val="000000"/>
                      <w:sz w:val="22"/>
                      <w:szCs w:val="22"/>
                    </w:rPr>
                  </w:pPr>
                  <w:r>
                    <w:rPr>
                      <w:color w:val="000000"/>
                      <w:sz w:val="22"/>
                      <w:szCs w:val="22"/>
                    </w:rPr>
                    <w:t>36 422,40</w:t>
                  </w:r>
                </w:p>
              </w:tc>
            </w:tr>
            <w:tr w:rsidR="00A710BA" w:rsidRPr="00EC07C1" w:rsidTr="00AD277C">
              <w:trPr>
                <w:trHeight w:val="64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8</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1D135D">
                  <w:pPr>
                    <w:jc w:val="both"/>
                    <w:rPr>
                      <w:color w:val="000000"/>
                      <w:sz w:val="22"/>
                      <w:szCs w:val="22"/>
                    </w:rPr>
                  </w:pPr>
                  <w:r w:rsidRPr="00EC07C1">
                    <w:rPr>
                      <w:color w:val="000000"/>
                      <w:sz w:val="22"/>
                      <w:szCs w:val="22"/>
                    </w:rPr>
                    <w:t>СПС КонсультатнПлюс:</w:t>
                  </w:r>
                  <w:r>
                    <w:rPr>
                      <w:color w:val="000000"/>
                      <w:sz w:val="22"/>
                      <w:szCs w:val="22"/>
                    </w:rPr>
                    <w:t xml:space="preserve"> </w:t>
                  </w:r>
                  <w:r w:rsidRPr="00EC07C1">
                    <w:rPr>
                      <w:color w:val="000000"/>
                      <w:sz w:val="22"/>
                      <w:szCs w:val="22"/>
                    </w:rPr>
                    <w:t>Свобдное региональное законодательство</w:t>
                  </w:r>
                  <w:r w:rsidR="00DC0699">
                    <w:rPr>
                      <w:color w:val="000000"/>
                      <w:sz w:val="22"/>
                      <w:szCs w:val="22"/>
                    </w:rPr>
                    <w:t xml:space="preserve"> (</w:t>
                  </w:r>
                  <w:r w:rsidR="00DC0699" w:rsidRPr="00DC0699">
                    <w:rPr>
                      <w:color w:val="000000"/>
                      <w:sz w:val="22"/>
                      <w:szCs w:val="22"/>
                    </w:rPr>
                    <w:t>Одно</w:t>
                  </w:r>
                  <w:r w:rsidR="00AD277C">
                    <w:rPr>
                      <w:color w:val="000000"/>
                      <w:sz w:val="22"/>
                      <w:szCs w:val="22"/>
                    </w:rPr>
                    <w:t>пользовательская сетевая версия, ОД </w:t>
                  </w:r>
                  <w:r w:rsidR="00DC0699" w:rsidRPr="00DC0699">
                    <w:rPr>
                      <w:color w:val="000000"/>
                      <w:sz w:val="22"/>
                      <w:szCs w:val="22"/>
                    </w:rPr>
                    <w:t>2</w:t>
                  </w:r>
                  <w:r w:rsidR="00AD277C">
                    <w:rPr>
                      <w:color w:val="000000"/>
                      <w:sz w:val="22"/>
                      <w:szCs w:val="22"/>
                    </w:rPr>
                    <w:t xml:space="preserve">, </w:t>
                  </w:r>
                  <w:r w:rsidR="00DC0699" w:rsidRPr="00DC0699">
                    <w:rPr>
                      <w:color w:val="000000"/>
                      <w:sz w:val="22"/>
                      <w:szCs w:val="22"/>
                    </w:rPr>
                    <w:t>1</w:t>
                  </w:r>
                  <w:r w:rsidR="00AD277C">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D277C">
                  <w:pPr>
                    <w:jc w:val="right"/>
                    <w:rPr>
                      <w:color w:val="000000"/>
                      <w:sz w:val="22"/>
                      <w:szCs w:val="22"/>
                    </w:rPr>
                  </w:pPr>
                  <w:r w:rsidRPr="00EC07C1">
                    <w:rPr>
                      <w:color w:val="000000"/>
                      <w:sz w:val="22"/>
                      <w:szCs w:val="22"/>
                    </w:rPr>
                    <w:t>28 445,60</w:t>
                  </w:r>
                </w:p>
              </w:tc>
              <w:tc>
                <w:tcPr>
                  <w:tcW w:w="709"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341 347,20</w:t>
                  </w:r>
                </w:p>
              </w:tc>
            </w:tr>
            <w:tr w:rsidR="00A710BA" w:rsidRPr="00EC07C1" w:rsidTr="00AD277C">
              <w:trPr>
                <w:trHeight w:val="64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9</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AD277C">
                  <w:pPr>
                    <w:jc w:val="both"/>
                    <w:rPr>
                      <w:color w:val="000000"/>
                      <w:sz w:val="22"/>
                      <w:szCs w:val="22"/>
                    </w:rPr>
                  </w:pPr>
                  <w:r w:rsidRPr="00EC07C1">
                    <w:rPr>
                      <w:color w:val="000000"/>
                      <w:sz w:val="22"/>
                      <w:szCs w:val="22"/>
                    </w:rPr>
                    <w:t>СС КонсультантАрбитраж: Арбитражные суды всех округов</w:t>
                  </w:r>
                  <w:r w:rsidR="00AD277C">
                    <w:rPr>
                      <w:color w:val="000000"/>
                      <w:sz w:val="22"/>
                      <w:szCs w:val="22"/>
                    </w:rPr>
                    <w:t xml:space="preserve"> (</w:t>
                  </w:r>
                  <w:r w:rsidR="00AD277C" w:rsidRPr="00AD277C">
                    <w:rPr>
                      <w:color w:val="000000"/>
                      <w:sz w:val="22"/>
                      <w:szCs w:val="22"/>
                    </w:rPr>
                    <w:t>Однопользовательская сетевая версия</w:t>
                  </w:r>
                  <w:r w:rsidR="00AD277C">
                    <w:rPr>
                      <w:color w:val="000000"/>
                      <w:sz w:val="22"/>
                      <w:szCs w:val="22"/>
                    </w:rPr>
                    <w:t>, ОД </w:t>
                  </w:r>
                  <w:r w:rsidR="00AD277C" w:rsidRPr="00AD277C">
                    <w:rPr>
                      <w:color w:val="000000"/>
                      <w:sz w:val="22"/>
                      <w:szCs w:val="22"/>
                    </w:rPr>
                    <w:t>2</w:t>
                  </w:r>
                  <w:r w:rsidR="00AD277C">
                    <w:rPr>
                      <w:color w:val="000000"/>
                      <w:sz w:val="22"/>
                      <w:szCs w:val="22"/>
                    </w:rPr>
                    <w:t xml:space="preserve">, </w:t>
                  </w:r>
                  <w:r w:rsidR="00AD277C" w:rsidRPr="00AD277C">
                    <w:rPr>
                      <w:color w:val="000000"/>
                      <w:sz w:val="22"/>
                      <w:szCs w:val="22"/>
                    </w:rPr>
                    <w:t>1</w:t>
                  </w:r>
                  <w:r w:rsidR="00AD277C">
                    <w:rPr>
                      <w:color w:val="000000"/>
                      <w:sz w:val="22"/>
                      <w:szCs w:val="22"/>
                    </w:rPr>
                    <w:t xml:space="preserve">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D277C">
                  <w:pPr>
                    <w:jc w:val="right"/>
                    <w:rPr>
                      <w:color w:val="000000"/>
                      <w:sz w:val="22"/>
                      <w:szCs w:val="22"/>
                    </w:rPr>
                  </w:pPr>
                  <w:r w:rsidRPr="00EC07C1">
                    <w:rPr>
                      <w:color w:val="000000"/>
                      <w:sz w:val="22"/>
                      <w:szCs w:val="22"/>
                    </w:rPr>
                    <w:t>19 300,00</w:t>
                  </w:r>
                </w:p>
              </w:tc>
              <w:tc>
                <w:tcPr>
                  <w:tcW w:w="709"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231 600,00</w:t>
                  </w:r>
                </w:p>
              </w:tc>
            </w:tr>
            <w:tr w:rsidR="00A710BA" w:rsidRPr="00EC07C1" w:rsidTr="00AD277C">
              <w:trPr>
                <w:trHeight w:val="4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A710BA" w:rsidRPr="00EC07C1" w:rsidRDefault="00A710BA" w:rsidP="001D135D">
                  <w:pPr>
                    <w:jc w:val="center"/>
                    <w:rPr>
                      <w:color w:val="000000"/>
                      <w:sz w:val="22"/>
                      <w:szCs w:val="22"/>
                    </w:rPr>
                  </w:pPr>
                  <w:r w:rsidRPr="00EC07C1">
                    <w:rPr>
                      <w:color w:val="000000"/>
                      <w:sz w:val="22"/>
                      <w:szCs w:val="22"/>
                    </w:rPr>
                    <w:t>10</w:t>
                  </w:r>
                </w:p>
              </w:tc>
              <w:tc>
                <w:tcPr>
                  <w:tcW w:w="4252" w:type="dxa"/>
                  <w:tcBorders>
                    <w:top w:val="nil"/>
                    <w:left w:val="nil"/>
                    <w:bottom w:val="single" w:sz="4" w:space="0" w:color="auto"/>
                    <w:right w:val="single" w:sz="4" w:space="0" w:color="auto"/>
                  </w:tcBorders>
                  <w:shd w:val="clear" w:color="auto" w:fill="auto"/>
                  <w:vAlign w:val="center"/>
                  <w:hideMark/>
                </w:tcPr>
                <w:p w:rsidR="00A710BA" w:rsidRPr="00EC07C1" w:rsidRDefault="00A710BA" w:rsidP="00AD277C">
                  <w:pPr>
                    <w:jc w:val="both"/>
                    <w:rPr>
                      <w:color w:val="000000"/>
                      <w:sz w:val="22"/>
                      <w:szCs w:val="22"/>
                    </w:rPr>
                  </w:pPr>
                  <w:r w:rsidRPr="00EC07C1">
                    <w:rPr>
                      <w:color w:val="000000"/>
                      <w:sz w:val="22"/>
                      <w:szCs w:val="22"/>
                    </w:rPr>
                    <w:t>СС КонсультантПлюс:</w:t>
                  </w:r>
                  <w:r>
                    <w:rPr>
                      <w:color w:val="000000"/>
                      <w:sz w:val="22"/>
                      <w:szCs w:val="22"/>
                    </w:rPr>
                    <w:t xml:space="preserve"> </w:t>
                  </w:r>
                  <w:r w:rsidRPr="00EC07C1">
                    <w:rPr>
                      <w:color w:val="000000"/>
                      <w:sz w:val="22"/>
                      <w:szCs w:val="22"/>
                    </w:rPr>
                    <w:t>Проекты правовых актов</w:t>
                  </w:r>
                  <w:r w:rsidR="00AD277C">
                    <w:rPr>
                      <w:color w:val="000000"/>
                      <w:sz w:val="22"/>
                      <w:szCs w:val="22"/>
                    </w:rPr>
                    <w:t xml:space="preserve"> (</w:t>
                  </w:r>
                  <w:r w:rsidR="00AD277C" w:rsidRPr="00AD277C">
                    <w:rPr>
                      <w:color w:val="000000"/>
                      <w:sz w:val="22"/>
                      <w:szCs w:val="22"/>
                    </w:rPr>
                    <w:t>Однопользовательская сетевая версия</w:t>
                  </w:r>
                  <w:r w:rsidR="00AD277C">
                    <w:rPr>
                      <w:color w:val="000000"/>
                      <w:sz w:val="22"/>
                      <w:szCs w:val="22"/>
                    </w:rPr>
                    <w:t>, ОД </w:t>
                  </w:r>
                  <w:r w:rsidR="00AD277C" w:rsidRPr="00AD277C">
                    <w:rPr>
                      <w:color w:val="000000"/>
                      <w:sz w:val="22"/>
                      <w:szCs w:val="22"/>
                    </w:rPr>
                    <w:t>2</w:t>
                  </w:r>
                  <w:r w:rsidR="00AD277C">
                    <w:rPr>
                      <w:color w:val="000000"/>
                      <w:sz w:val="22"/>
                      <w:szCs w:val="22"/>
                    </w:rPr>
                    <w:t>, 1 экз.)</w:t>
                  </w:r>
                </w:p>
              </w:tc>
              <w:tc>
                <w:tcPr>
                  <w:tcW w:w="1276" w:type="dxa"/>
                  <w:tcBorders>
                    <w:top w:val="nil"/>
                    <w:left w:val="nil"/>
                    <w:bottom w:val="single" w:sz="4" w:space="0" w:color="auto"/>
                    <w:right w:val="single" w:sz="4" w:space="0" w:color="auto"/>
                  </w:tcBorders>
                  <w:shd w:val="clear" w:color="auto" w:fill="auto"/>
                  <w:noWrap/>
                  <w:vAlign w:val="center"/>
                  <w:hideMark/>
                </w:tcPr>
                <w:p w:rsidR="00A710BA" w:rsidRPr="00EC07C1" w:rsidRDefault="00A710BA" w:rsidP="00AD277C">
                  <w:pPr>
                    <w:jc w:val="right"/>
                    <w:rPr>
                      <w:color w:val="000000"/>
                      <w:sz w:val="22"/>
                      <w:szCs w:val="22"/>
                    </w:rPr>
                  </w:pPr>
                  <w:r w:rsidRPr="00EC07C1">
                    <w:rPr>
                      <w:color w:val="000000"/>
                      <w:sz w:val="22"/>
                      <w:szCs w:val="22"/>
                    </w:rPr>
                    <w:t>7 562,00</w:t>
                  </w:r>
                </w:p>
              </w:tc>
              <w:tc>
                <w:tcPr>
                  <w:tcW w:w="709"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12</w:t>
                  </w:r>
                </w:p>
              </w:tc>
              <w:tc>
                <w:tcPr>
                  <w:tcW w:w="1417" w:type="dxa"/>
                  <w:tcBorders>
                    <w:top w:val="nil"/>
                    <w:left w:val="nil"/>
                    <w:bottom w:val="single" w:sz="4" w:space="0" w:color="auto"/>
                    <w:right w:val="single" w:sz="4" w:space="0" w:color="auto"/>
                  </w:tcBorders>
                  <w:vAlign w:val="center"/>
                </w:tcPr>
                <w:p w:rsidR="00A710BA" w:rsidRPr="00EC07C1" w:rsidRDefault="00AD277C" w:rsidP="00AD277C">
                  <w:pPr>
                    <w:jc w:val="right"/>
                    <w:rPr>
                      <w:color w:val="000000"/>
                      <w:sz w:val="22"/>
                      <w:szCs w:val="22"/>
                    </w:rPr>
                  </w:pPr>
                  <w:r>
                    <w:rPr>
                      <w:color w:val="000000"/>
                      <w:sz w:val="22"/>
                      <w:szCs w:val="22"/>
                    </w:rPr>
                    <w:t>90 744,00</w:t>
                  </w:r>
                </w:p>
              </w:tc>
            </w:tr>
          </w:tbl>
          <w:p w:rsidR="000F1186" w:rsidRPr="00F534FB" w:rsidRDefault="000F1186" w:rsidP="00D44CF8">
            <w:pPr>
              <w:jc w:val="both"/>
              <w:rPr>
                <w:rFonts w:ascii="Times New Roman" w:hAnsi="Times New Roman"/>
                <w:bCs/>
                <w:i/>
                <w:color w:val="808080"/>
                <w:lang w:val="en-US" w:eastAsia="ru-RU"/>
              </w:rPr>
            </w:pP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2B0494" w:rsidRDefault="002B0494" w:rsidP="0038549B">
            <w:pPr>
              <w:jc w:val="both"/>
              <w:rPr>
                <w:rFonts w:ascii="Times New Roman" w:hAnsi="Times New Roman"/>
              </w:rPr>
            </w:pPr>
            <w:r w:rsidRPr="002B0494">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Конечная цена договора разбивается на 12 частей и выплачивается ежемесячно</w:t>
            </w:r>
          </w:p>
        </w:tc>
      </w:tr>
      <w:tr w:rsidR="00D44CF8" w:rsidRPr="00D44CF8" w:rsidTr="00EC07C1">
        <w:tc>
          <w:tcPr>
            <w:tcW w:w="851" w:type="dxa"/>
            <w:shd w:val="clear" w:color="auto" w:fill="A6A6A6" w:themeFill="background1" w:themeFillShade="A6"/>
          </w:tcPr>
          <w:p w:rsidR="00D44CF8" w:rsidRPr="00D44CF8" w:rsidRDefault="00D44CF8" w:rsidP="00EC07C1">
            <w:pPr>
              <w:jc w:val="both"/>
              <w:rPr>
                <w:rFonts w:ascii="Times New Roman" w:hAnsi="Times New Roman"/>
                <w:b/>
              </w:rPr>
            </w:pPr>
            <w:r w:rsidRPr="00D44CF8">
              <w:rPr>
                <w:rFonts w:ascii="Times New Roman" w:hAnsi="Times New Roman"/>
                <w:b/>
              </w:rPr>
              <w:t>3.1</w:t>
            </w:r>
            <w:r w:rsidR="00EC07C1">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EC07C1">
              <w:rPr>
                <w:rFonts w:ascii="Times New Roman" w:hAnsi="Times New Roman"/>
              </w:rPr>
              <w:t>с «</w:t>
            </w:r>
            <w:r w:rsidR="00D03C45">
              <w:rPr>
                <w:rFonts w:ascii="Times New Roman" w:hAnsi="Times New Roman"/>
              </w:rPr>
              <w:t>30</w:t>
            </w:r>
            <w:r w:rsidRPr="00EC07C1">
              <w:rPr>
                <w:rFonts w:ascii="Times New Roman" w:hAnsi="Times New Roman"/>
              </w:rPr>
              <w:t>»</w:t>
            </w:r>
            <w:r w:rsidR="00A866F1" w:rsidRPr="00EC07C1">
              <w:rPr>
                <w:rFonts w:ascii="Times New Roman" w:hAnsi="Times New Roman"/>
              </w:rPr>
              <w:t xml:space="preserve"> </w:t>
            </w:r>
            <w:r w:rsidR="003746BF">
              <w:rPr>
                <w:rFonts w:ascii="Times New Roman" w:hAnsi="Times New Roman"/>
              </w:rPr>
              <w:t>ноябр</w:t>
            </w:r>
            <w:r w:rsidR="006E2ADE" w:rsidRPr="00EC07C1">
              <w:rPr>
                <w:rFonts w:ascii="Times New Roman" w:hAnsi="Times New Roman"/>
              </w:rPr>
              <w:t>я</w:t>
            </w:r>
            <w:r w:rsidR="00A866F1" w:rsidRPr="00EC07C1">
              <w:rPr>
                <w:rFonts w:ascii="Times New Roman" w:hAnsi="Times New Roman"/>
              </w:rPr>
              <w:t xml:space="preserve"> 2019 г.</w:t>
            </w:r>
            <w:r w:rsidRPr="00EC07C1">
              <w:rPr>
                <w:rFonts w:ascii="Times New Roman" w:hAnsi="Times New Roman"/>
              </w:rPr>
              <w:t xml:space="preserve"> до «</w:t>
            </w:r>
            <w:r w:rsidR="00D03C45">
              <w:rPr>
                <w:rFonts w:ascii="Times New Roman" w:hAnsi="Times New Roman"/>
              </w:rPr>
              <w:t>13»</w:t>
            </w:r>
            <w:r w:rsidR="00A866F1" w:rsidRPr="00EC07C1">
              <w:rPr>
                <w:rFonts w:ascii="Times New Roman" w:hAnsi="Times New Roman"/>
              </w:rPr>
              <w:t xml:space="preserve"> </w:t>
            </w:r>
            <w:r w:rsidR="003746BF">
              <w:rPr>
                <w:rFonts w:ascii="Times New Roman" w:hAnsi="Times New Roman"/>
              </w:rPr>
              <w:t>декаб</w:t>
            </w:r>
            <w:r w:rsidR="006E2ADE" w:rsidRPr="00EC07C1">
              <w:rPr>
                <w:rFonts w:ascii="Times New Roman" w:hAnsi="Times New Roman"/>
              </w:rPr>
              <w:t>ря</w:t>
            </w:r>
            <w:r w:rsidR="001B69AF" w:rsidRPr="00EC07C1">
              <w:rPr>
                <w:rFonts w:ascii="Times New Roman" w:hAnsi="Times New Roman"/>
              </w:rPr>
              <w:t xml:space="preserve"> </w:t>
            </w:r>
            <w:r w:rsidR="00A866F1" w:rsidRPr="00EC07C1">
              <w:rPr>
                <w:rFonts w:ascii="Times New Roman" w:hAnsi="Times New Roman"/>
              </w:rPr>
              <w:t>2019 г.</w:t>
            </w:r>
            <w:r w:rsidRPr="00EC07C1">
              <w:rPr>
                <w:rFonts w:ascii="Times New Roman" w:hAnsi="Times New Roman"/>
              </w:rPr>
              <w:t xml:space="preserve"> «</w:t>
            </w:r>
            <w:r w:rsidR="00A866F1" w:rsidRPr="00EC07C1">
              <w:rPr>
                <w:rFonts w:ascii="Times New Roman" w:hAnsi="Times New Roman"/>
              </w:rPr>
              <w:t>17</w:t>
            </w:r>
            <w:r w:rsidRPr="00EC07C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EC07C1">
        <w:tc>
          <w:tcPr>
            <w:tcW w:w="851" w:type="dxa"/>
            <w:shd w:val="clear" w:color="auto" w:fill="A6A6A6" w:themeFill="background1" w:themeFillShade="A6"/>
          </w:tcPr>
          <w:p w:rsidR="00D44CF8" w:rsidRPr="00D44CF8" w:rsidRDefault="00D44CF8" w:rsidP="00EC07C1">
            <w:pPr>
              <w:jc w:val="both"/>
              <w:rPr>
                <w:rFonts w:ascii="Times New Roman" w:hAnsi="Times New Roman"/>
                <w:b/>
              </w:rPr>
            </w:pPr>
            <w:r w:rsidRPr="00D44CF8">
              <w:rPr>
                <w:rFonts w:ascii="Times New Roman" w:hAnsi="Times New Roman"/>
                <w:b/>
              </w:rPr>
              <w:t>3.1</w:t>
            </w:r>
            <w:r w:rsidR="00EC07C1">
              <w:rPr>
                <w:rFonts w:ascii="Times New Roman" w:hAnsi="Times New Roman"/>
                <w:b/>
              </w:rPr>
              <w:t>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EC07C1">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EC07C1">
        <w:tc>
          <w:tcPr>
            <w:tcW w:w="851" w:type="dxa"/>
            <w:shd w:val="clear" w:color="auto" w:fill="A6A6A6" w:themeFill="background1" w:themeFillShade="A6"/>
          </w:tcPr>
          <w:p w:rsidR="00D44CF8" w:rsidRPr="00D44CF8" w:rsidRDefault="00EC07C1" w:rsidP="00D44CF8">
            <w:pPr>
              <w:jc w:val="both"/>
              <w:rPr>
                <w:rFonts w:ascii="Times New Roman" w:hAnsi="Times New Roman"/>
                <w:b/>
              </w:rPr>
            </w:pPr>
            <w:r>
              <w:rPr>
                <w:rFonts w:ascii="Times New Roman" w:hAnsi="Times New Roman"/>
                <w:b/>
              </w:rPr>
              <w:t>3.12</w:t>
            </w:r>
            <w:r w:rsidR="00D44CF8"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03C45" w:rsidP="00D03C45">
            <w:pPr>
              <w:jc w:val="both"/>
              <w:rPr>
                <w:rFonts w:ascii="Times New Roman" w:hAnsi="Times New Roman"/>
              </w:rPr>
            </w:pPr>
            <w:r>
              <w:rPr>
                <w:rFonts w:ascii="Times New Roman" w:hAnsi="Times New Roman"/>
              </w:rPr>
              <w:t>«17</w:t>
            </w:r>
            <w:r w:rsidR="00A866F1" w:rsidRPr="003746BF">
              <w:rPr>
                <w:rFonts w:ascii="Times New Roman" w:hAnsi="Times New Roman"/>
              </w:rPr>
              <w:t>»</w:t>
            </w:r>
            <w:r w:rsidR="00F93A0B">
              <w:rPr>
                <w:rFonts w:ascii="Times New Roman" w:hAnsi="Times New Roman"/>
              </w:rPr>
              <w:t xml:space="preserve"> </w:t>
            </w:r>
            <w:r>
              <w:rPr>
                <w:rFonts w:ascii="Times New Roman" w:hAnsi="Times New Roman"/>
              </w:rPr>
              <w:t>декаб</w:t>
            </w:r>
            <w:r w:rsidR="006E2ADE">
              <w:rPr>
                <w:rFonts w:ascii="Times New Roman" w:hAnsi="Times New Roman"/>
              </w:rPr>
              <w:t>ря</w:t>
            </w:r>
            <w:r w:rsidR="00A866F1" w:rsidRPr="00A866F1">
              <w:rPr>
                <w:rFonts w:ascii="Times New Roman" w:hAnsi="Times New Roman"/>
              </w:rPr>
              <w:t xml:space="preserve"> 2019 г.</w:t>
            </w:r>
          </w:p>
        </w:tc>
      </w:tr>
      <w:tr w:rsidR="00D44CF8" w:rsidRPr="00D44CF8" w:rsidTr="00EC07C1">
        <w:tc>
          <w:tcPr>
            <w:tcW w:w="851" w:type="dxa"/>
            <w:shd w:val="clear" w:color="auto" w:fill="A6A6A6" w:themeFill="background1" w:themeFillShade="A6"/>
          </w:tcPr>
          <w:p w:rsidR="00D44CF8" w:rsidRPr="00D44CF8" w:rsidRDefault="00EC07C1" w:rsidP="00D44CF8">
            <w:pPr>
              <w:jc w:val="both"/>
              <w:rPr>
                <w:rFonts w:ascii="Times New Roman" w:hAnsi="Times New Roman"/>
                <w:b/>
              </w:rPr>
            </w:pPr>
            <w:r>
              <w:rPr>
                <w:rFonts w:ascii="Times New Roman" w:hAnsi="Times New Roman"/>
                <w:b/>
              </w:rPr>
              <w:t>3.13</w:t>
            </w:r>
            <w:r w:rsidR="00D44CF8" w:rsidRPr="00D44CF8">
              <w:rPr>
                <w:rFonts w:ascii="Times New Roman" w:hAnsi="Times New Roman"/>
                <w:b/>
              </w:rPr>
              <w:t>.</w:t>
            </w:r>
          </w:p>
        </w:tc>
        <w:tc>
          <w:tcPr>
            <w:tcW w:w="8612" w:type="dxa"/>
            <w:shd w:val="clear" w:color="auto" w:fill="A6A6A6" w:themeFill="background1" w:themeFillShade="A6"/>
          </w:tcPr>
          <w:p w:rsidR="00D44CF8" w:rsidRPr="00D44CF8" w:rsidRDefault="00D44CF8" w:rsidP="008F1D07">
            <w:pPr>
              <w:jc w:val="both"/>
              <w:rPr>
                <w:rFonts w:ascii="Times New Roman" w:hAnsi="Times New Roman"/>
                <w:b/>
              </w:rPr>
            </w:pPr>
            <w:r w:rsidRPr="00D44CF8">
              <w:rPr>
                <w:rFonts w:ascii="Times New Roman" w:hAnsi="Times New Roman"/>
                <w:b/>
              </w:rPr>
              <w:t>Критерии и порядок оценки Заявок</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 =</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233F4F" w:rsidRPr="00233F4F" w:rsidRDefault="003746BF" w:rsidP="00233F4F">
            <w:pPr>
              <w:spacing w:line="288" w:lineRule="auto"/>
              <w:ind w:left="567"/>
              <w:jc w:val="both"/>
              <w:rPr>
                <w:rFonts w:ascii="Times New Roman" w:hAnsi="Times New Roman"/>
                <w:i/>
                <w:lang w:eastAsia="ru-RU"/>
              </w:rPr>
            </w:pPr>
            <w:r>
              <w:rPr>
                <w:rFonts w:ascii="Times New Roman" w:hAnsi="Times New Roman"/>
                <w:i/>
                <w:lang w:eastAsia="ru-RU"/>
              </w:rPr>
              <w:t xml:space="preserve">где Бц </w:t>
            </w:r>
            <w:r w:rsidR="00233F4F" w:rsidRPr="00233F4F">
              <w:rPr>
                <w:rFonts w:ascii="Times New Roman" w:hAnsi="Times New Roman"/>
                <w:i/>
                <w:lang w:eastAsia="ru-RU"/>
              </w:rPr>
              <w:t>–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D44CF8" w:rsidRPr="00233F4F" w:rsidRDefault="00D44CF8" w:rsidP="003746BF">
            <w:pPr>
              <w:spacing w:line="288" w:lineRule="auto"/>
              <w:ind w:left="567"/>
              <w:jc w:val="both"/>
              <w:rPr>
                <w:rFonts w:ascii="Times New Roman" w:hAnsi="Times New Roman"/>
                <w:b/>
                <w:i/>
              </w:rPr>
            </w:pP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EC07C1">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EC07C1">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EC07C1">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EC07C1">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6B41D7" w:rsidRDefault="00D44CF8" w:rsidP="006B41D7">
      <w:pPr>
        <w:keepNext/>
        <w:keepLines/>
        <w:numPr>
          <w:ilvl w:val="0"/>
          <w:numId w:val="5"/>
        </w:numPr>
        <w:spacing w:before="480" w:line="276" w:lineRule="auto"/>
        <w:ind w:left="0" w:firstLine="0"/>
        <w:jc w:val="center"/>
        <w:outlineLvl w:val="0"/>
        <w:rPr>
          <w:b/>
          <w:bCs/>
          <w:sz w:val="28"/>
          <w:szCs w:val="28"/>
          <w:lang w:eastAsia="en-US"/>
        </w:rPr>
      </w:pPr>
      <w:bookmarkStart w:id="72" w:name="_ТЕХНИЧЕСКОЕ_ЗАДАНИЕ"/>
      <w:bookmarkStart w:id="73" w:name="_Toc25746317"/>
      <w:bookmarkEnd w:id="72"/>
      <w:r w:rsidRPr="00D44CF8">
        <w:rPr>
          <w:b/>
          <w:bCs/>
          <w:sz w:val="28"/>
          <w:szCs w:val="28"/>
          <w:lang w:eastAsia="en-US"/>
        </w:rPr>
        <w:t>ТЕХНИЧЕСКОЕ ЗАДАНИЕ</w:t>
      </w:r>
      <w:bookmarkEnd w:id="73"/>
    </w:p>
    <w:p w:rsidR="006B41D7" w:rsidRDefault="006B41D7" w:rsidP="006B41D7">
      <w:pPr>
        <w:tabs>
          <w:tab w:val="left" w:pos="360"/>
        </w:tabs>
        <w:rPr>
          <w:b/>
          <w:bCs/>
          <w:sz w:val="28"/>
        </w:rPr>
      </w:pPr>
      <w:r w:rsidRPr="006B41D7">
        <w:rPr>
          <w:b/>
          <w:bCs/>
          <w:sz w:val="28"/>
        </w:rPr>
        <w:t>на поставку и информационное сопровождение СПС КонсультантПлюс</w:t>
      </w:r>
    </w:p>
    <w:p w:rsidR="002816AF" w:rsidRPr="002816AF" w:rsidRDefault="002816AF" w:rsidP="002816AF">
      <w:pPr>
        <w:spacing w:before="120" w:after="120"/>
        <w:rPr>
          <w:b/>
        </w:rPr>
      </w:pPr>
      <w:r w:rsidRPr="00185F19">
        <w:rPr>
          <w:b/>
        </w:rPr>
        <w:t>1. Объект закупки (оказания услуг)</w:t>
      </w:r>
    </w:p>
    <w:p w:rsidR="00C479AB" w:rsidRPr="004A249E" w:rsidRDefault="00C479AB" w:rsidP="00C479AB">
      <w:pPr>
        <w:keepNext/>
        <w:keepLines/>
        <w:widowControl w:val="0"/>
        <w:suppressLineNumbers/>
        <w:suppressAutoHyphens/>
        <w:jc w:val="both"/>
      </w:pPr>
      <w:r w:rsidRPr="004A249E">
        <w:t xml:space="preserve">Оказание информационных услуг для </w:t>
      </w:r>
      <w:r w:rsidRPr="004A249E">
        <w:rPr>
          <w:b/>
        </w:rPr>
        <w:t>Автономной некоммерческой организации «Агентство стратегических инициатив по продвижению новых проектов»</w:t>
      </w:r>
      <w:r w:rsidRPr="004A249E">
        <w:t xml:space="preserve"> (далее Заказчик)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w:t>
      </w:r>
    </w:p>
    <w:p w:rsidR="00C479AB" w:rsidRPr="004A249E" w:rsidRDefault="00C479AB" w:rsidP="00C479AB">
      <w:pPr>
        <w:keepNext/>
        <w:keepLines/>
        <w:widowControl w:val="0"/>
        <w:suppressLineNumbers/>
        <w:suppressAutoHyphens/>
        <w:jc w:val="both"/>
      </w:pPr>
    </w:p>
    <w:p w:rsidR="00C479AB" w:rsidRPr="004A249E" w:rsidRDefault="002816AF" w:rsidP="00C479AB">
      <w:pPr>
        <w:jc w:val="both"/>
      </w:pPr>
      <w:r>
        <w:rPr>
          <w:b/>
          <w:bCs/>
        </w:rPr>
        <w:t xml:space="preserve">2. </w:t>
      </w:r>
      <w:r w:rsidR="00C479AB" w:rsidRPr="004A249E">
        <w:rPr>
          <w:b/>
          <w:bCs/>
        </w:rPr>
        <w:t>Характеристика оказываемых услуг</w:t>
      </w:r>
      <w:r w:rsidR="00C479AB" w:rsidRPr="004A249E">
        <w:t>:</w:t>
      </w:r>
    </w:p>
    <w:p w:rsidR="00C479AB" w:rsidRPr="004A249E" w:rsidRDefault="00C479AB" w:rsidP="00C479AB">
      <w:pPr>
        <w:keepNext/>
        <w:keepLines/>
        <w:widowControl w:val="0"/>
        <w:suppressLineNumbers/>
        <w:suppressAutoHyphens/>
        <w:jc w:val="both"/>
      </w:pPr>
      <w:r w:rsidRPr="004A249E">
        <w:t>Оказание информационных услуг с использованием экземпляров Систем КонсультантПлюс, имеющихся у Заказчика Систем КонсультантПлюс, согласно следующему перечню:</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693"/>
        <w:gridCol w:w="1134"/>
        <w:gridCol w:w="988"/>
      </w:tblGrid>
      <w:tr w:rsidR="00C479AB" w:rsidRPr="004A249E" w:rsidTr="00D03C45">
        <w:trPr>
          <w:trHeight w:val="195"/>
          <w:jc w:val="center"/>
        </w:trPr>
        <w:tc>
          <w:tcPr>
            <w:tcW w:w="709" w:type="dxa"/>
            <w:vAlign w:val="center"/>
          </w:tcPr>
          <w:p w:rsidR="00C479AB" w:rsidRPr="004A249E" w:rsidRDefault="00C479AB" w:rsidP="00580FA3">
            <w:pPr>
              <w:jc w:val="center"/>
              <w:rPr>
                <w:b/>
                <w:bCs/>
                <w:iCs/>
              </w:rPr>
            </w:pPr>
            <w:r w:rsidRPr="004A249E">
              <w:rPr>
                <w:b/>
                <w:bCs/>
                <w:iCs/>
              </w:rPr>
              <w:t>№ п/п</w:t>
            </w:r>
          </w:p>
        </w:tc>
        <w:tc>
          <w:tcPr>
            <w:tcW w:w="3969" w:type="dxa"/>
            <w:vAlign w:val="center"/>
          </w:tcPr>
          <w:p w:rsidR="00C479AB" w:rsidRPr="004A249E" w:rsidRDefault="00C479AB" w:rsidP="00580FA3">
            <w:pPr>
              <w:jc w:val="center"/>
            </w:pPr>
            <w:r w:rsidRPr="004A249E">
              <w:rPr>
                <w:b/>
              </w:rPr>
              <w:t>Наименование Системы</w:t>
            </w:r>
          </w:p>
        </w:tc>
        <w:tc>
          <w:tcPr>
            <w:tcW w:w="2693" w:type="dxa"/>
            <w:vAlign w:val="center"/>
          </w:tcPr>
          <w:p w:rsidR="00C479AB" w:rsidRPr="004A249E" w:rsidRDefault="00C479AB" w:rsidP="00580FA3">
            <w:pPr>
              <w:jc w:val="center"/>
              <w:rPr>
                <w:b/>
              </w:rPr>
            </w:pPr>
            <w:r w:rsidRPr="004A249E">
              <w:rPr>
                <w:b/>
              </w:rPr>
              <w:t>Версия</w:t>
            </w:r>
          </w:p>
          <w:p w:rsidR="00C479AB" w:rsidRPr="004A249E" w:rsidRDefault="00C479AB" w:rsidP="00580FA3">
            <w:pPr>
              <w:jc w:val="center"/>
              <w:rPr>
                <w:i/>
              </w:rPr>
            </w:pPr>
            <w:r w:rsidRPr="004A249E">
              <w:rPr>
                <w:b/>
              </w:rPr>
              <w:t>Системы/ Технология</w:t>
            </w:r>
          </w:p>
        </w:tc>
        <w:tc>
          <w:tcPr>
            <w:tcW w:w="1134" w:type="dxa"/>
            <w:vAlign w:val="center"/>
          </w:tcPr>
          <w:p w:rsidR="00C479AB" w:rsidRPr="004A249E" w:rsidRDefault="00C479AB" w:rsidP="00102AAF">
            <w:pPr>
              <w:jc w:val="center"/>
              <w:rPr>
                <w:b/>
              </w:rPr>
            </w:pPr>
            <w:r w:rsidRPr="004A249E">
              <w:rPr>
                <w:b/>
              </w:rPr>
              <w:t>Кол-во ОД</w:t>
            </w:r>
          </w:p>
        </w:tc>
        <w:tc>
          <w:tcPr>
            <w:tcW w:w="988" w:type="dxa"/>
            <w:vAlign w:val="center"/>
          </w:tcPr>
          <w:p w:rsidR="00C479AB" w:rsidRPr="004A249E" w:rsidRDefault="00C479AB" w:rsidP="00580FA3">
            <w:pPr>
              <w:jc w:val="center"/>
              <w:rPr>
                <w:b/>
              </w:rPr>
            </w:pPr>
            <w:r w:rsidRPr="004A249E">
              <w:rPr>
                <w:b/>
              </w:rPr>
              <w:t>Кол-во</w:t>
            </w:r>
          </w:p>
          <w:p w:rsidR="00C479AB" w:rsidRPr="004A249E" w:rsidRDefault="00C479AB" w:rsidP="00580FA3">
            <w:pPr>
              <w:jc w:val="center"/>
              <w:rPr>
                <w:b/>
              </w:rPr>
            </w:pPr>
            <w:r w:rsidRPr="004A249E">
              <w:rPr>
                <w:b/>
              </w:rPr>
              <w:t>экземпляров</w:t>
            </w:r>
          </w:p>
        </w:tc>
      </w:tr>
      <w:tr w:rsidR="00C479AB" w:rsidRPr="004A249E" w:rsidTr="00D03C45">
        <w:trPr>
          <w:trHeight w:val="195"/>
          <w:jc w:val="center"/>
        </w:trPr>
        <w:tc>
          <w:tcPr>
            <w:tcW w:w="709" w:type="dxa"/>
            <w:vAlign w:val="center"/>
          </w:tcPr>
          <w:p w:rsidR="00C479AB" w:rsidRPr="004A249E" w:rsidRDefault="00C479AB" w:rsidP="003B6893">
            <w:pPr>
              <w:numPr>
                <w:ilvl w:val="0"/>
                <w:numId w:val="37"/>
              </w:numPr>
              <w:jc w:val="center"/>
            </w:pPr>
          </w:p>
        </w:tc>
        <w:tc>
          <w:tcPr>
            <w:tcW w:w="3969" w:type="dxa"/>
            <w:tcBorders>
              <w:left w:val="nil"/>
            </w:tcBorders>
            <w:vAlign w:val="center"/>
          </w:tcPr>
          <w:p w:rsidR="00C479AB" w:rsidRPr="004A249E" w:rsidRDefault="00C479AB" w:rsidP="00580FA3">
            <w:r w:rsidRPr="004A249E">
              <w:t>СПС Консультант Юрист: Версия Проф</w:t>
            </w:r>
          </w:p>
        </w:tc>
        <w:tc>
          <w:tcPr>
            <w:tcW w:w="2693" w:type="dxa"/>
            <w:vAlign w:val="center"/>
          </w:tcPr>
          <w:p w:rsidR="00C479AB" w:rsidRPr="004A249E" w:rsidRDefault="00C479AB" w:rsidP="00580FA3">
            <w:pPr>
              <w:jc w:val="center"/>
            </w:pPr>
            <w:r w:rsidRPr="004A249E">
              <w:t>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50</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СПС КонсультантПлюс: Эксперт-приложение</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top w:val="nil"/>
              <w:left w:val="nil"/>
            </w:tcBorders>
            <w:shd w:val="clear" w:color="000000" w:fill="FFFFFF"/>
            <w:vAlign w:val="center"/>
          </w:tcPr>
          <w:p w:rsidR="00C479AB" w:rsidRPr="004A249E" w:rsidRDefault="00C479AB" w:rsidP="00580FA3">
            <w:pPr>
              <w:jc w:val="center"/>
            </w:pPr>
            <w:r w:rsidRPr="004A249E">
              <w:t>2</w:t>
            </w:r>
          </w:p>
        </w:tc>
        <w:tc>
          <w:tcPr>
            <w:tcW w:w="988" w:type="dxa"/>
            <w:tcBorders>
              <w:top w:val="nil"/>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КонсультантБухгалтер: Вопросы-ответы</w:t>
            </w:r>
          </w:p>
        </w:tc>
        <w:tc>
          <w:tcPr>
            <w:tcW w:w="2693" w:type="dxa"/>
            <w:vAlign w:val="center"/>
          </w:tcPr>
          <w:p w:rsidR="00C479AB" w:rsidRPr="004A249E" w:rsidRDefault="00C479AB" w:rsidP="00580FA3">
            <w:pPr>
              <w:jc w:val="center"/>
            </w:pPr>
            <w:r w:rsidRPr="004A249E">
              <w:t>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50</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КонсультантБухгалтер: Корреспонденция счетов</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195"/>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СПС КонсультантПлюс: Московский выпуск</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КонсультантСудебнаяПрактика: Подборки судебных решений</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Деловые бумаги</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СПС КонсультантПлюс: Сводное региональное законодательство</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195"/>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КонсультантАрбитраж: Арбитражные суды всех округов</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r w:rsidR="00C479AB" w:rsidRPr="004A249E" w:rsidTr="00D03C45">
        <w:trPr>
          <w:trHeight w:val="216"/>
          <w:jc w:val="center"/>
        </w:trPr>
        <w:tc>
          <w:tcPr>
            <w:tcW w:w="709" w:type="dxa"/>
            <w:vAlign w:val="center"/>
          </w:tcPr>
          <w:p w:rsidR="00C479AB" w:rsidRPr="004A249E" w:rsidRDefault="00C479AB" w:rsidP="003B6893">
            <w:pPr>
              <w:numPr>
                <w:ilvl w:val="0"/>
                <w:numId w:val="37"/>
              </w:numPr>
              <w:jc w:val="center"/>
            </w:pPr>
          </w:p>
        </w:tc>
        <w:tc>
          <w:tcPr>
            <w:tcW w:w="3969" w:type="dxa"/>
            <w:tcBorders>
              <w:top w:val="nil"/>
              <w:left w:val="nil"/>
            </w:tcBorders>
            <w:vAlign w:val="center"/>
          </w:tcPr>
          <w:p w:rsidR="00C479AB" w:rsidRPr="004A249E" w:rsidRDefault="00C479AB" w:rsidP="00580FA3">
            <w:r w:rsidRPr="004A249E">
              <w:t>СС КонсультантПлюс: Проекты правовых актов</w:t>
            </w:r>
          </w:p>
        </w:tc>
        <w:tc>
          <w:tcPr>
            <w:tcW w:w="2693" w:type="dxa"/>
            <w:vAlign w:val="center"/>
          </w:tcPr>
          <w:p w:rsidR="00C479AB" w:rsidRPr="004A249E" w:rsidRDefault="00C479AB" w:rsidP="00580FA3">
            <w:pPr>
              <w:jc w:val="center"/>
            </w:pPr>
            <w:r w:rsidRPr="004A249E">
              <w:t>Однопользовательская сетевая версия</w:t>
            </w:r>
          </w:p>
        </w:tc>
        <w:tc>
          <w:tcPr>
            <w:tcW w:w="1134" w:type="dxa"/>
            <w:tcBorders>
              <w:left w:val="nil"/>
            </w:tcBorders>
            <w:shd w:val="clear" w:color="000000" w:fill="FFFFFF"/>
            <w:vAlign w:val="center"/>
          </w:tcPr>
          <w:p w:rsidR="00C479AB" w:rsidRPr="004A249E" w:rsidRDefault="00C479AB" w:rsidP="00580FA3">
            <w:pPr>
              <w:jc w:val="center"/>
            </w:pPr>
            <w:r w:rsidRPr="004A249E">
              <w:t>2</w:t>
            </w:r>
          </w:p>
        </w:tc>
        <w:tc>
          <w:tcPr>
            <w:tcW w:w="988" w:type="dxa"/>
            <w:tcBorders>
              <w:left w:val="nil"/>
            </w:tcBorders>
            <w:shd w:val="clear" w:color="000000" w:fill="FFFFFF"/>
            <w:vAlign w:val="center"/>
          </w:tcPr>
          <w:p w:rsidR="00C479AB" w:rsidRPr="004A249E" w:rsidRDefault="00C479AB" w:rsidP="00580FA3">
            <w:pPr>
              <w:jc w:val="center"/>
            </w:pPr>
            <w:r w:rsidRPr="004A249E">
              <w:t>1</w:t>
            </w:r>
          </w:p>
        </w:tc>
      </w:tr>
    </w:tbl>
    <w:p w:rsidR="00C479AB" w:rsidRPr="004A249E" w:rsidRDefault="00C479AB" w:rsidP="00C479AB"/>
    <w:p w:rsidR="002816AF" w:rsidRPr="00185F19" w:rsidRDefault="002816AF" w:rsidP="002816AF">
      <w:pPr>
        <w:spacing w:before="120" w:after="120"/>
        <w:rPr>
          <w:b/>
        </w:rPr>
      </w:pPr>
      <w:r w:rsidRPr="00185F19">
        <w:rPr>
          <w:b/>
        </w:rPr>
        <w:t>2.2 Услуги по сопровождению СПС КонсультантПлюс</w:t>
      </w:r>
    </w:p>
    <w:p w:rsidR="002816AF" w:rsidRPr="00185F19" w:rsidRDefault="002816AF" w:rsidP="002816AF">
      <w:r w:rsidRPr="00185F19">
        <w:t>Сопровождение экземпляров СПС КонсультантПлюс предусматривает:</w:t>
      </w:r>
    </w:p>
    <w:p w:rsidR="002816AF" w:rsidRPr="00185F19" w:rsidRDefault="002816AF" w:rsidP="003B6893">
      <w:pPr>
        <w:numPr>
          <w:ilvl w:val="0"/>
          <w:numId w:val="36"/>
        </w:numPr>
        <w:spacing w:line="240" w:lineRule="atLeast"/>
        <w:jc w:val="both"/>
      </w:pPr>
      <w:r w:rsidRPr="00185F19">
        <w:t>Обновление Информационного Банка экземпляров Системы новой информацией путем ее доставки специалистом в офис Заказчика или, по желанию Заказчика, обеспечение получения информации с использованием средств телекоммуникаций;</w:t>
      </w:r>
    </w:p>
    <w:p w:rsidR="002816AF" w:rsidRPr="00185F19" w:rsidRDefault="002816AF" w:rsidP="003B6893">
      <w:pPr>
        <w:numPr>
          <w:ilvl w:val="0"/>
          <w:numId w:val="36"/>
        </w:numPr>
        <w:spacing w:line="240" w:lineRule="atLeast"/>
        <w:jc w:val="both"/>
      </w:pPr>
      <w:r w:rsidRPr="00185F19">
        <w:t>Получение Заказчиком консультаций по работе с Системами по телефону, в офисе Заказчика и/или Исполнителя;</w:t>
      </w:r>
    </w:p>
    <w:p w:rsidR="002816AF" w:rsidRPr="00185F19" w:rsidRDefault="002816AF" w:rsidP="003B6893">
      <w:pPr>
        <w:numPr>
          <w:ilvl w:val="0"/>
          <w:numId w:val="36"/>
        </w:numPr>
        <w:spacing w:line="240" w:lineRule="atLeast"/>
        <w:jc w:val="both"/>
      </w:pPr>
      <w:r w:rsidRPr="00185F19">
        <w:t>Обучение Заказчика методам работы с Системами с возможностью получения Сертификата квалифицированного пользователя;</w:t>
      </w:r>
    </w:p>
    <w:p w:rsidR="002816AF" w:rsidRPr="00185F19" w:rsidRDefault="002816AF" w:rsidP="003B6893">
      <w:pPr>
        <w:numPr>
          <w:ilvl w:val="0"/>
          <w:numId w:val="36"/>
        </w:numPr>
        <w:spacing w:line="240" w:lineRule="atLeast"/>
        <w:jc w:val="both"/>
      </w:pPr>
      <w:r w:rsidRPr="00185F19">
        <w:t>Проведение тематических семинаров по действующему законодательству;</w:t>
      </w:r>
    </w:p>
    <w:p w:rsidR="002816AF" w:rsidRPr="00185F19" w:rsidRDefault="002816AF" w:rsidP="003B6893">
      <w:pPr>
        <w:numPr>
          <w:ilvl w:val="0"/>
          <w:numId w:val="36"/>
        </w:numPr>
        <w:spacing w:line="240" w:lineRule="atLeast"/>
        <w:jc w:val="both"/>
      </w:pPr>
      <w:r w:rsidRPr="00185F19">
        <w:t>Поиск документов, не вошедших в Системы, установленные у Заказчика и предоставление Заказчику возможности получения текстов необходимых ему документов в случае их наличия; оперативная помощь в получении документов по индивидуальному запросу;</w:t>
      </w:r>
    </w:p>
    <w:p w:rsidR="002816AF" w:rsidRPr="00185F19" w:rsidRDefault="002816AF" w:rsidP="003B6893">
      <w:pPr>
        <w:numPr>
          <w:ilvl w:val="0"/>
          <w:numId w:val="36"/>
        </w:numPr>
        <w:spacing w:line="240" w:lineRule="atLeast"/>
        <w:jc w:val="both"/>
      </w:pPr>
      <w:r w:rsidRPr="00185F19">
        <w:t>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w:t>
      </w:r>
    </w:p>
    <w:p w:rsidR="002816AF" w:rsidRPr="00185F19" w:rsidRDefault="002816AF" w:rsidP="003B6893">
      <w:pPr>
        <w:numPr>
          <w:ilvl w:val="0"/>
          <w:numId w:val="36"/>
        </w:numPr>
        <w:spacing w:line="240" w:lineRule="atLeast"/>
        <w:jc w:val="both"/>
      </w:pPr>
      <w:r w:rsidRPr="00185F19">
        <w:t>Установка технологических модулей при внесении усовершенствования в Систему;</w:t>
      </w:r>
    </w:p>
    <w:p w:rsidR="002816AF" w:rsidRDefault="002816AF" w:rsidP="003B6893">
      <w:pPr>
        <w:numPr>
          <w:ilvl w:val="0"/>
          <w:numId w:val="36"/>
        </w:numPr>
        <w:spacing w:line="240" w:lineRule="atLeast"/>
        <w:jc w:val="both"/>
      </w:pPr>
      <w:r w:rsidRPr="00185F19">
        <w:t>Оперативная переустановка Системы при смене техники у Клиента.</w:t>
      </w:r>
    </w:p>
    <w:p w:rsidR="002816AF" w:rsidRPr="00B35D98" w:rsidRDefault="002816AF" w:rsidP="002816AF">
      <w:pPr>
        <w:spacing w:line="240" w:lineRule="atLeast"/>
        <w:jc w:val="both"/>
        <w:rPr>
          <w:b/>
        </w:rPr>
      </w:pPr>
    </w:p>
    <w:p w:rsidR="002816AF" w:rsidRPr="00B35D98" w:rsidRDefault="002816AF" w:rsidP="002816AF">
      <w:pPr>
        <w:spacing w:line="240" w:lineRule="atLeast"/>
        <w:jc w:val="both"/>
        <w:rPr>
          <w:b/>
        </w:rPr>
      </w:pPr>
      <w:r w:rsidRPr="00B35D98">
        <w:rPr>
          <w:b/>
        </w:rPr>
        <w:t>2.3 Дополнительные услуги</w:t>
      </w:r>
      <w:r>
        <w:rPr>
          <w:b/>
        </w:rPr>
        <w:t xml:space="preserve"> </w:t>
      </w:r>
      <w:r w:rsidRPr="00185F19">
        <w:rPr>
          <w:b/>
        </w:rPr>
        <w:t>СПС КонсультантПлюс</w:t>
      </w:r>
      <w:r>
        <w:rPr>
          <w:b/>
        </w:rPr>
        <w:t>.</w:t>
      </w:r>
    </w:p>
    <w:p w:rsidR="002816AF" w:rsidRDefault="002816AF" w:rsidP="002816AF">
      <w:pPr>
        <w:spacing w:line="240" w:lineRule="atLeast"/>
        <w:jc w:val="both"/>
      </w:pPr>
    </w:p>
    <w:p w:rsidR="002816AF" w:rsidRDefault="002816AF" w:rsidP="002816AF">
      <w:pPr>
        <w:spacing w:line="240" w:lineRule="atLeast"/>
        <w:jc w:val="both"/>
      </w:pPr>
      <w:r>
        <w:t xml:space="preserve">Итоговая стоимость закупки должна включать посещение сотрудниками Заказчика двух тематических семинаров в месяц.  </w:t>
      </w:r>
    </w:p>
    <w:p w:rsidR="002816AF" w:rsidRPr="00185F19" w:rsidRDefault="002816AF" w:rsidP="002816AF">
      <w:pPr>
        <w:spacing w:line="240" w:lineRule="atLeast"/>
        <w:jc w:val="both"/>
      </w:pPr>
    </w:p>
    <w:p w:rsidR="002816AF" w:rsidRPr="00185F19" w:rsidRDefault="002816AF" w:rsidP="002816AF">
      <w:pPr>
        <w:spacing w:before="120" w:after="120"/>
        <w:jc w:val="both"/>
        <w:rPr>
          <w:b/>
        </w:rPr>
      </w:pPr>
      <w:r>
        <w:rPr>
          <w:b/>
        </w:rPr>
        <w:t xml:space="preserve">3. </w:t>
      </w:r>
      <w:r w:rsidRPr="00185F19">
        <w:rPr>
          <w:b/>
        </w:rPr>
        <w:t>Требования к качеству оказываемых услуг по сопровождению экземпляров СПС КонсультантПлюс.</w:t>
      </w:r>
    </w:p>
    <w:p w:rsidR="002816AF" w:rsidRPr="00185F19" w:rsidRDefault="002816AF" w:rsidP="003B6893">
      <w:pPr>
        <w:numPr>
          <w:ilvl w:val="0"/>
          <w:numId w:val="39"/>
        </w:numPr>
        <w:tabs>
          <w:tab w:val="clear" w:pos="720"/>
        </w:tabs>
        <w:spacing w:line="240" w:lineRule="atLeast"/>
        <w:jc w:val="both"/>
      </w:pPr>
      <w:r w:rsidRPr="00185F19">
        <w:t>Возможность получения полной информации о последних поступлениях правовой информации;</w:t>
      </w:r>
    </w:p>
    <w:p w:rsidR="002816AF" w:rsidRPr="00185F19" w:rsidRDefault="002816AF" w:rsidP="003B6893">
      <w:pPr>
        <w:numPr>
          <w:ilvl w:val="0"/>
          <w:numId w:val="39"/>
        </w:numPr>
        <w:tabs>
          <w:tab w:val="clear" w:pos="720"/>
        </w:tabs>
        <w:spacing w:line="240" w:lineRule="atLeast"/>
        <w:jc w:val="both"/>
      </w:pPr>
      <w:r w:rsidRPr="00185F19">
        <w:t>Наличие в документах подробных ссылок на связанные документы в формате гипертекста;</w:t>
      </w:r>
    </w:p>
    <w:p w:rsidR="002816AF" w:rsidRPr="00185F19" w:rsidRDefault="002816AF" w:rsidP="003B6893">
      <w:pPr>
        <w:numPr>
          <w:ilvl w:val="0"/>
          <w:numId w:val="39"/>
        </w:numPr>
        <w:tabs>
          <w:tab w:val="clear" w:pos="720"/>
        </w:tabs>
        <w:spacing w:line="240" w:lineRule="atLeast"/>
        <w:jc w:val="both"/>
      </w:pPr>
      <w:r w:rsidRPr="00185F19">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2816AF" w:rsidRPr="00185F19" w:rsidRDefault="002816AF" w:rsidP="003B6893">
      <w:pPr>
        <w:numPr>
          <w:ilvl w:val="0"/>
          <w:numId w:val="39"/>
        </w:numPr>
        <w:tabs>
          <w:tab w:val="clear" w:pos="720"/>
        </w:tabs>
        <w:spacing w:line="240" w:lineRule="atLeast"/>
        <w:jc w:val="both"/>
      </w:pPr>
      <w:r w:rsidRPr="00185F19">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2816AF" w:rsidRPr="00185F19" w:rsidRDefault="002816AF" w:rsidP="003B6893">
      <w:pPr>
        <w:numPr>
          <w:ilvl w:val="0"/>
          <w:numId w:val="39"/>
        </w:numPr>
        <w:tabs>
          <w:tab w:val="clear" w:pos="720"/>
        </w:tabs>
        <w:spacing w:line="240" w:lineRule="atLeast"/>
        <w:jc w:val="both"/>
      </w:pPr>
      <w:r w:rsidRPr="00185F19">
        <w:t>Полноценное регулярное обновление (пополнение) информационных банков, не реже 1 раза в неделю, в том числе с возможностью ежедневного обновления с полной юридической обработкой информации;</w:t>
      </w:r>
    </w:p>
    <w:p w:rsidR="002816AF" w:rsidRPr="00185F19" w:rsidRDefault="002816AF" w:rsidP="003B6893">
      <w:pPr>
        <w:numPr>
          <w:ilvl w:val="0"/>
          <w:numId w:val="39"/>
        </w:numPr>
        <w:tabs>
          <w:tab w:val="clear" w:pos="720"/>
        </w:tabs>
        <w:spacing w:line="240" w:lineRule="atLeast"/>
        <w:jc w:val="both"/>
      </w:pPr>
      <w:r w:rsidRPr="00185F19">
        <w:t>Использование для рубрикации федеральных нормативно-правовых актов тематического рубрикатора, основанного на классификаторе правовых актов, одобренного Указом Президента РФ от 15.03.2000г. №511 «О классификаторе правовых актов»;</w:t>
      </w:r>
    </w:p>
    <w:p w:rsidR="002816AF" w:rsidRPr="00185F19" w:rsidRDefault="002816AF" w:rsidP="003B6893">
      <w:pPr>
        <w:numPr>
          <w:ilvl w:val="0"/>
          <w:numId w:val="39"/>
        </w:numPr>
        <w:tabs>
          <w:tab w:val="clear" w:pos="720"/>
        </w:tabs>
        <w:spacing w:line="240" w:lineRule="atLeast"/>
        <w:jc w:val="both"/>
      </w:pPr>
      <w:r w:rsidRPr="00185F19">
        <w:t>Установка новой оболочки Системы и переустановка старой в случае изменения условий эксплуатации;</w:t>
      </w:r>
    </w:p>
    <w:p w:rsidR="002816AF" w:rsidRPr="00185F19" w:rsidRDefault="002816AF" w:rsidP="003B6893">
      <w:pPr>
        <w:numPr>
          <w:ilvl w:val="0"/>
          <w:numId w:val="39"/>
        </w:numPr>
        <w:tabs>
          <w:tab w:val="clear" w:pos="720"/>
        </w:tabs>
        <w:spacing w:line="240" w:lineRule="atLeast"/>
        <w:jc w:val="both"/>
      </w:pPr>
      <w:r w:rsidRPr="00185F19">
        <w:t>Информирование пользователей о новостях законодательства;</w:t>
      </w:r>
    </w:p>
    <w:p w:rsidR="002816AF" w:rsidRPr="00185F19" w:rsidRDefault="002816AF" w:rsidP="003B6893">
      <w:pPr>
        <w:numPr>
          <w:ilvl w:val="0"/>
          <w:numId w:val="39"/>
        </w:numPr>
        <w:tabs>
          <w:tab w:val="clear" w:pos="720"/>
        </w:tabs>
        <w:spacing w:line="240" w:lineRule="atLeast"/>
        <w:jc w:val="both"/>
      </w:pPr>
      <w:r w:rsidRPr="00185F19">
        <w:t>Информирование пользователей о новых продуктах и услугах Компании;</w:t>
      </w:r>
    </w:p>
    <w:p w:rsidR="002816AF" w:rsidRPr="00185F19" w:rsidRDefault="002816AF" w:rsidP="003B6893">
      <w:pPr>
        <w:numPr>
          <w:ilvl w:val="0"/>
          <w:numId w:val="39"/>
        </w:numPr>
        <w:tabs>
          <w:tab w:val="clear" w:pos="720"/>
        </w:tabs>
        <w:spacing w:line="240" w:lineRule="atLeast"/>
        <w:jc w:val="both"/>
      </w:pPr>
      <w:r w:rsidRPr="00185F19">
        <w:t>Техническая профилактика;</w:t>
      </w:r>
    </w:p>
    <w:p w:rsidR="002816AF" w:rsidRPr="00185F19" w:rsidRDefault="002816AF" w:rsidP="003B6893">
      <w:pPr>
        <w:numPr>
          <w:ilvl w:val="0"/>
          <w:numId w:val="39"/>
        </w:numPr>
        <w:tabs>
          <w:tab w:val="clear" w:pos="720"/>
        </w:tabs>
        <w:spacing w:line="240" w:lineRule="atLeast"/>
        <w:jc w:val="both"/>
      </w:pPr>
      <w:r w:rsidRPr="00185F19">
        <w:t>Обучение эффективным методам работы с Системой;</w:t>
      </w:r>
    </w:p>
    <w:p w:rsidR="002816AF" w:rsidRPr="00185F19" w:rsidRDefault="002816AF" w:rsidP="003B6893">
      <w:pPr>
        <w:numPr>
          <w:ilvl w:val="0"/>
          <w:numId w:val="39"/>
        </w:numPr>
        <w:tabs>
          <w:tab w:val="clear" w:pos="720"/>
        </w:tabs>
        <w:spacing w:line="240" w:lineRule="atLeast"/>
        <w:jc w:val="both"/>
      </w:pPr>
      <w:r w:rsidRPr="00185F19">
        <w:t>Консультирование по вопросам работы с Системой;</w:t>
      </w:r>
    </w:p>
    <w:p w:rsidR="002816AF" w:rsidRPr="00185F19" w:rsidRDefault="002816AF" w:rsidP="003B6893">
      <w:pPr>
        <w:numPr>
          <w:ilvl w:val="0"/>
          <w:numId w:val="39"/>
        </w:numPr>
        <w:tabs>
          <w:tab w:val="clear" w:pos="720"/>
        </w:tabs>
        <w:spacing w:line="240" w:lineRule="atLeast"/>
        <w:jc w:val="both"/>
      </w:pPr>
      <w:r w:rsidRPr="00185F19">
        <w:t>Информационно-техническая поддержка пользователей («Горячая линия»);</w:t>
      </w:r>
    </w:p>
    <w:p w:rsidR="002816AF" w:rsidRPr="00185F19" w:rsidRDefault="002816AF" w:rsidP="003B6893">
      <w:pPr>
        <w:numPr>
          <w:ilvl w:val="0"/>
          <w:numId w:val="39"/>
        </w:numPr>
        <w:tabs>
          <w:tab w:val="clear" w:pos="720"/>
        </w:tabs>
        <w:spacing w:line="240" w:lineRule="atLeast"/>
        <w:jc w:val="both"/>
      </w:pPr>
      <w:r w:rsidRPr="00185F19">
        <w:t>Поиск документов по индивидуальному заказу;</w:t>
      </w:r>
    </w:p>
    <w:p w:rsidR="002816AF" w:rsidRPr="00185F19" w:rsidRDefault="002816AF" w:rsidP="003B6893">
      <w:pPr>
        <w:numPr>
          <w:ilvl w:val="0"/>
          <w:numId w:val="39"/>
        </w:numPr>
        <w:tabs>
          <w:tab w:val="clear" w:pos="720"/>
        </w:tabs>
        <w:spacing w:line="240" w:lineRule="atLeast"/>
        <w:jc w:val="both"/>
      </w:pPr>
      <w:r w:rsidRPr="00185F19">
        <w:t>Замена программных версий;</w:t>
      </w:r>
    </w:p>
    <w:p w:rsidR="002816AF" w:rsidRPr="00185F19" w:rsidRDefault="002816AF" w:rsidP="003B6893">
      <w:pPr>
        <w:numPr>
          <w:ilvl w:val="0"/>
          <w:numId w:val="39"/>
        </w:numPr>
        <w:tabs>
          <w:tab w:val="clear" w:pos="720"/>
        </w:tabs>
        <w:spacing w:line="240" w:lineRule="atLeast"/>
        <w:jc w:val="both"/>
      </w:pPr>
      <w:r w:rsidRPr="00185F19">
        <w:t>Требования к программным технологиям:</w:t>
      </w:r>
    </w:p>
    <w:p w:rsidR="002816AF" w:rsidRPr="00185F19" w:rsidRDefault="002816AF" w:rsidP="003B6893">
      <w:pPr>
        <w:numPr>
          <w:ilvl w:val="0"/>
          <w:numId w:val="38"/>
        </w:numPr>
        <w:spacing w:line="240" w:lineRule="atLeast"/>
        <w:ind w:left="1418" w:hanging="284"/>
        <w:jc w:val="both"/>
      </w:pPr>
      <w:r w:rsidRPr="00185F19">
        <w:t>Возможность централизованного пополнения Системы с сохранением личных настроек пользователя;</w:t>
      </w:r>
    </w:p>
    <w:p w:rsidR="002816AF" w:rsidRPr="00185F19" w:rsidRDefault="002816AF" w:rsidP="003B6893">
      <w:pPr>
        <w:numPr>
          <w:ilvl w:val="0"/>
          <w:numId w:val="38"/>
        </w:numPr>
        <w:spacing w:line="240" w:lineRule="atLeast"/>
        <w:ind w:left="1418" w:hanging="284"/>
        <w:jc w:val="both"/>
      </w:pPr>
      <w:r w:rsidRPr="00185F19">
        <w:t>Система не должна предоставлять пользователям возможность редактирования информационного содержания Системы;</w:t>
      </w:r>
    </w:p>
    <w:p w:rsidR="002816AF" w:rsidRPr="00185F19" w:rsidRDefault="002816AF" w:rsidP="003B6893">
      <w:pPr>
        <w:numPr>
          <w:ilvl w:val="0"/>
          <w:numId w:val="38"/>
        </w:numPr>
        <w:spacing w:line="240" w:lineRule="atLeast"/>
        <w:ind w:left="1418" w:hanging="284"/>
        <w:jc w:val="both"/>
      </w:pPr>
      <w:r w:rsidRPr="00185F19">
        <w:t>Система не должна предоставлять пользователям возможность изменения системных конфигурационных файлов;</w:t>
      </w:r>
    </w:p>
    <w:p w:rsidR="002816AF" w:rsidRPr="00185F19" w:rsidRDefault="002816AF" w:rsidP="003B6893">
      <w:pPr>
        <w:numPr>
          <w:ilvl w:val="0"/>
          <w:numId w:val="38"/>
        </w:numPr>
        <w:spacing w:line="240" w:lineRule="atLeast"/>
        <w:ind w:left="1418" w:hanging="284"/>
        <w:jc w:val="both"/>
      </w:pPr>
      <w:r w:rsidRPr="00185F19">
        <w:t xml:space="preserve">Система должна быть совместима со всеми современными версиями </w:t>
      </w:r>
      <w:r w:rsidRPr="00185F19">
        <w:rPr>
          <w:lang w:val="en-US"/>
        </w:rPr>
        <w:t>Windows</w:t>
      </w:r>
      <w:r w:rsidRPr="00185F19">
        <w:t xml:space="preserve"> </w:t>
      </w:r>
      <w:r w:rsidRPr="00185F19">
        <w:rPr>
          <w:lang w:val="en-US"/>
        </w:rPr>
        <w:t>XP</w:t>
      </w:r>
      <w:r w:rsidRPr="00185F19">
        <w:t xml:space="preserve">, </w:t>
      </w:r>
      <w:r w:rsidRPr="00185F19">
        <w:rPr>
          <w:lang w:val="en-US"/>
        </w:rPr>
        <w:t>Windows</w:t>
      </w:r>
      <w:r w:rsidRPr="00185F19">
        <w:t xml:space="preserve"> 7, </w:t>
      </w:r>
      <w:r w:rsidRPr="00185F19">
        <w:rPr>
          <w:lang w:val="en-US"/>
        </w:rPr>
        <w:t>Windows</w:t>
      </w:r>
      <w:r w:rsidRPr="00185F19">
        <w:t xml:space="preserve"> 8,10;</w:t>
      </w:r>
    </w:p>
    <w:p w:rsidR="002816AF" w:rsidRPr="00185F19" w:rsidRDefault="002816AF" w:rsidP="003B6893">
      <w:pPr>
        <w:numPr>
          <w:ilvl w:val="0"/>
          <w:numId w:val="39"/>
        </w:numPr>
        <w:tabs>
          <w:tab w:val="clear" w:pos="720"/>
        </w:tabs>
        <w:spacing w:line="240" w:lineRule="atLeast"/>
        <w:jc w:val="both"/>
      </w:pPr>
      <w:r w:rsidRPr="00185F19">
        <w:t xml:space="preserve">Исполнитель обязан обеспечить взаимодействие и совместимость информационных услуг с имеющимися у Заказчика экземплярами Систем КонсультантПлюс.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включения дополнительных экземпляров в уже установленный комплект, а также для оказания услуг Заказчику, полностью совместимо с имеющимися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r w:rsidRPr="00185F19">
        <w:rPr>
          <w:bCs/>
        </w:rPr>
        <w:t>Копия Лицензионного соглашения должна быть предоставлена в составе заявки на участие в закупке;</w:t>
      </w:r>
    </w:p>
    <w:p w:rsidR="002816AF" w:rsidRPr="00185F19" w:rsidRDefault="002816AF" w:rsidP="003B6893">
      <w:pPr>
        <w:numPr>
          <w:ilvl w:val="0"/>
          <w:numId w:val="39"/>
        </w:numPr>
        <w:tabs>
          <w:tab w:val="clear" w:pos="720"/>
        </w:tabs>
        <w:spacing w:line="240" w:lineRule="atLeast"/>
        <w:jc w:val="both"/>
      </w:pPr>
      <w:r w:rsidRPr="00185F19">
        <w:rPr>
          <w:rFonts w:eastAsia="Calibri"/>
          <w:lang w:eastAsia="en-US"/>
        </w:rPr>
        <w:t>Исполнитель обязан</w:t>
      </w:r>
      <w:r w:rsidRPr="00185F19">
        <w:t xml:space="preserve"> предоставить достоверные сведения о совместимости дополнительно поставляемых экземпляров и оказываемых информационных услуг с установленным у Заказчика комплектом Систем КонсультантПлюс на основе специального лицензионного программного обеспечения, обеспечивающего такую совместимость, а также о возможности включения дополнительных экземпляров в комплект Систем КонсультантПлюс и оказания указанных информационных услуг</w:t>
      </w:r>
    </w:p>
    <w:p w:rsidR="002816AF" w:rsidRPr="00185F19" w:rsidRDefault="002816AF" w:rsidP="002816AF">
      <w:pPr>
        <w:spacing w:before="120" w:after="120"/>
        <w:rPr>
          <w:b/>
        </w:rPr>
      </w:pPr>
      <w:r>
        <w:rPr>
          <w:b/>
        </w:rPr>
        <w:t xml:space="preserve">4. </w:t>
      </w:r>
      <w:r w:rsidRPr="00185F19">
        <w:rPr>
          <w:b/>
        </w:rPr>
        <w:t>Срок предоставления услуг</w:t>
      </w:r>
    </w:p>
    <w:p w:rsidR="002816AF" w:rsidRPr="00185F19" w:rsidRDefault="002816AF" w:rsidP="002816AF">
      <w:pPr>
        <w:contextualSpacing/>
        <w:jc w:val="both"/>
        <w:rPr>
          <w:i/>
        </w:rPr>
      </w:pPr>
      <w:r w:rsidRPr="00185F19">
        <w:t xml:space="preserve">С </w:t>
      </w:r>
      <w:r>
        <w:t>«01» января 2020</w:t>
      </w:r>
      <w:r w:rsidRPr="00185F19">
        <w:t xml:space="preserve"> года </w:t>
      </w:r>
      <w:r>
        <w:t xml:space="preserve">по «31» декабря 2020 года </w:t>
      </w:r>
      <w:r w:rsidRPr="00185F19">
        <w:t xml:space="preserve">включительно </w:t>
      </w:r>
    </w:p>
    <w:p w:rsidR="002816AF" w:rsidRPr="00185F19" w:rsidRDefault="002816AF" w:rsidP="002816AF">
      <w:pPr>
        <w:spacing w:before="120" w:after="120"/>
        <w:rPr>
          <w:b/>
        </w:rPr>
      </w:pPr>
      <w:r>
        <w:rPr>
          <w:b/>
        </w:rPr>
        <w:t xml:space="preserve">5. </w:t>
      </w:r>
      <w:r w:rsidRPr="00185F19">
        <w:rPr>
          <w:b/>
        </w:rPr>
        <w:t>Место оказания услуг.</w:t>
      </w:r>
    </w:p>
    <w:p w:rsidR="002816AF" w:rsidRPr="00185F19" w:rsidRDefault="002816AF" w:rsidP="002816AF">
      <w:pPr>
        <w:jc w:val="both"/>
      </w:pPr>
      <w:r w:rsidRPr="00185F19">
        <w:t>г. Москва, ул. Новый Арбат, д. 36</w:t>
      </w:r>
    </w:p>
    <w:p w:rsidR="00C479AB" w:rsidRPr="004A249E" w:rsidRDefault="00C479AB" w:rsidP="00C479AB">
      <w:pPr>
        <w:jc w:val="both"/>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650968" w:rsidRPr="00500EF0" w:rsidRDefault="00650968" w:rsidP="00650968">
      <w:pPr>
        <w:pStyle w:val="1"/>
        <w:numPr>
          <w:ilvl w:val="0"/>
          <w:numId w:val="5"/>
        </w:numPr>
        <w:jc w:val="center"/>
        <w:rPr>
          <w:rFonts w:ascii="Times New Roman" w:hAnsi="Times New Roman" w:cs="Times New Roman"/>
        </w:rPr>
      </w:pPr>
      <w:bookmarkStart w:id="74" w:name="_ПРОЕКТ_ДОГОВОРА"/>
      <w:bookmarkStart w:id="75" w:name="_Toc465252100"/>
      <w:bookmarkStart w:id="76" w:name="_Toc25746318"/>
      <w:bookmarkEnd w:id="74"/>
      <w:r w:rsidRPr="00500EF0">
        <w:rPr>
          <w:rFonts w:ascii="Times New Roman" w:hAnsi="Times New Roman" w:cs="Times New Roman"/>
        </w:rPr>
        <w:t>ПРОЕКТ ДОГОВОРА</w:t>
      </w:r>
      <w:bookmarkEnd w:id="75"/>
      <w:bookmarkEnd w:id="76"/>
    </w:p>
    <w:p w:rsidR="00650968" w:rsidRPr="00500EF0" w:rsidRDefault="00650968" w:rsidP="00650968">
      <w:pPr>
        <w:jc w:val="center"/>
        <w:rPr>
          <w:b/>
        </w:rPr>
      </w:pPr>
    </w:p>
    <w:p w:rsidR="00650968" w:rsidRPr="00500EF0" w:rsidRDefault="00650968" w:rsidP="00650968">
      <w:pPr>
        <w:widowControl w:val="0"/>
        <w:jc w:val="center"/>
      </w:pPr>
      <w:r w:rsidRPr="00500EF0">
        <w:rPr>
          <w:b/>
        </w:rPr>
        <w:t>ДОГОВОР № _________</w:t>
      </w:r>
    </w:p>
    <w:p w:rsidR="00650968" w:rsidRPr="00500EF0" w:rsidRDefault="00650968" w:rsidP="00650968">
      <w:pPr>
        <w:widowControl w:val="0"/>
        <w:jc w:val="center"/>
        <w:rPr>
          <w:b/>
        </w:rPr>
      </w:pPr>
      <w:r w:rsidRPr="00500EF0">
        <w:rPr>
          <w:b/>
        </w:rPr>
        <w:t xml:space="preserve">ОКАЗАНИЯ ИНФОРМАЦИОННЫХ УСЛУГ </w:t>
      </w:r>
    </w:p>
    <w:p w:rsidR="00650968" w:rsidRPr="00500EF0" w:rsidRDefault="00650968" w:rsidP="00650968">
      <w:pPr>
        <w:pStyle w:val="ConsPlusNonformat"/>
        <w:widowControl w:val="0"/>
        <w:rPr>
          <w:rFonts w:ascii="Times New Roman" w:hAnsi="Times New Roman"/>
          <w:sz w:val="24"/>
          <w:szCs w:val="24"/>
        </w:rPr>
      </w:pPr>
      <w:r w:rsidRPr="00500EF0">
        <w:rPr>
          <w:rFonts w:ascii="Times New Roman" w:hAnsi="Times New Roman"/>
          <w:sz w:val="24"/>
          <w:szCs w:val="24"/>
        </w:rPr>
        <w:t xml:space="preserve">                                </w:t>
      </w:r>
    </w:p>
    <w:p w:rsidR="00650968" w:rsidRPr="00500EF0" w:rsidRDefault="00650968" w:rsidP="00650968">
      <w:pPr>
        <w:widowControl w:val="0"/>
        <w:jc w:val="center"/>
      </w:pPr>
      <w:r w:rsidRPr="00500EF0">
        <w:t>г. Москва</w:t>
      </w:r>
      <w:r w:rsidRPr="00500EF0">
        <w:tab/>
      </w:r>
      <w:r w:rsidRPr="00500EF0">
        <w:tab/>
      </w:r>
      <w:r w:rsidRPr="00500EF0">
        <w:tab/>
      </w:r>
      <w:r w:rsidRPr="00500EF0">
        <w:tab/>
      </w:r>
      <w:r w:rsidRPr="00500EF0">
        <w:tab/>
        <w:t xml:space="preserve">                       </w:t>
      </w:r>
      <w:r w:rsidR="00D03C45">
        <w:t xml:space="preserve">         </w:t>
      </w:r>
      <w:r w:rsidR="00D03C45">
        <w:tab/>
        <w:t xml:space="preserve">                    </w:t>
      </w:r>
      <w:r w:rsidRPr="00500EF0">
        <w:t>«</w:t>
      </w:r>
      <w:r w:rsidR="00D03C45">
        <w:t xml:space="preserve"> </w:t>
      </w:r>
      <w:r w:rsidRPr="00500EF0">
        <w:t>_» декабря 2019 г.</w:t>
      </w:r>
    </w:p>
    <w:p w:rsidR="00650968" w:rsidRPr="00500EF0" w:rsidRDefault="00650968" w:rsidP="00650968">
      <w:pPr>
        <w:pStyle w:val="a8"/>
        <w:widowControl w:val="0"/>
      </w:pPr>
    </w:p>
    <w:p w:rsidR="00650968" w:rsidRPr="00500EF0" w:rsidRDefault="00650968" w:rsidP="00650968">
      <w:pPr>
        <w:ind w:firstLine="709"/>
        <w:jc w:val="both"/>
      </w:pPr>
      <w:r w:rsidRPr="00500EF0">
        <w:rPr>
          <w:b/>
          <w:color w:val="000000"/>
        </w:rPr>
        <w:t>Автономная некоммерческая организация «Агентство стратегических инициатив по продвижению новых проектов»</w:t>
      </w:r>
      <w:r w:rsidRPr="00500EF0">
        <w:rPr>
          <w:color w:val="000000"/>
        </w:rPr>
        <w:t>,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0</w:t>
      </w:r>
      <w:r w:rsidR="005842C1">
        <w:rPr>
          <w:color w:val="000000"/>
        </w:rPr>
        <w:t>89</w:t>
      </w:r>
      <w:r w:rsidRPr="00500EF0">
        <w:rPr>
          <w:color w:val="000000"/>
        </w:rPr>
        <w:t>/Д от 2</w:t>
      </w:r>
      <w:r w:rsidR="005842C1">
        <w:rPr>
          <w:color w:val="000000"/>
        </w:rPr>
        <w:t>2</w:t>
      </w:r>
      <w:r w:rsidRPr="00500EF0">
        <w:rPr>
          <w:color w:val="000000"/>
        </w:rPr>
        <w:t>.0</w:t>
      </w:r>
      <w:r w:rsidR="005842C1">
        <w:rPr>
          <w:color w:val="000000"/>
        </w:rPr>
        <w:t>7</w:t>
      </w:r>
      <w:r w:rsidRPr="00500EF0">
        <w:rPr>
          <w:color w:val="000000"/>
        </w:rPr>
        <w:t>.2019 г., с одной</w:t>
      </w:r>
      <w:r w:rsidRPr="00500EF0">
        <w:t xml:space="preserve"> стороны,</w:t>
      </w:r>
      <w:r w:rsidRPr="00500EF0">
        <w:rPr>
          <w:b/>
          <w:color w:val="000000"/>
        </w:rPr>
        <w:t xml:space="preserve"> </w:t>
      </w:r>
      <w:r w:rsidRPr="00500EF0">
        <w:t>и</w:t>
      </w:r>
      <w:r w:rsidRPr="00500EF0">
        <w:rPr>
          <w:b/>
          <w:color w:val="000000"/>
        </w:rPr>
        <w:t xml:space="preserve"> ______________________________________________________</w:t>
      </w:r>
      <w:r w:rsidRPr="00500EF0">
        <w:rPr>
          <w:color w:val="000000"/>
        </w:rPr>
        <w:t>,</w:t>
      </w:r>
      <w:r w:rsidRPr="00500EF0">
        <w:rPr>
          <w:b/>
          <w:i/>
          <w:color w:val="000000"/>
        </w:rPr>
        <w:t xml:space="preserve"> </w:t>
      </w:r>
      <w:r w:rsidRPr="00500EF0">
        <w:rPr>
          <w:color w:val="000000"/>
        </w:rPr>
        <w:t xml:space="preserve">именуемое в дальнейшем «Поставщик», в лице </w:t>
      </w:r>
      <w:r w:rsidRPr="00500EF0">
        <w:t>________________________________________</w:t>
      </w:r>
      <w:r w:rsidRPr="00500EF0">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650968" w:rsidRPr="00500EF0" w:rsidRDefault="00650968" w:rsidP="00650968">
      <w:pPr>
        <w:widowControl w:val="0"/>
        <w:autoSpaceDE w:val="0"/>
        <w:ind w:firstLine="709"/>
        <w:jc w:val="both"/>
        <w:rPr>
          <w:color w:val="000000"/>
          <w:lang w:eastAsia="ar-SA"/>
        </w:rPr>
      </w:pPr>
    </w:p>
    <w:p w:rsidR="00650968" w:rsidRDefault="00650968" w:rsidP="00650968">
      <w:pPr>
        <w:pStyle w:val="ConsNormal"/>
        <w:ind w:firstLine="0"/>
        <w:jc w:val="center"/>
        <w:rPr>
          <w:rFonts w:ascii="Times New Roman" w:hAnsi="Times New Roman"/>
          <w:b/>
          <w:bCs/>
          <w:sz w:val="24"/>
          <w:szCs w:val="24"/>
        </w:rPr>
      </w:pPr>
      <w:r w:rsidRPr="00500EF0">
        <w:rPr>
          <w:rFonts w:ascii="Times New Roman" w:hAnsi="Times New Roman"/>
          <w:b/>
          <w:bCs/>
          <w:sz w:val="24"/>
          <w:szCs w:val="24"/>
        </w:rPr>
        <w:t>ОСНОВНЫЕ ПОНЯТИЯ</w:t>
      </w:r>
    </w:p>
    <w:p w:rsidR="00500EF0" w:rsidRPr="00500EF0" w:rsidRDefault="00500EF0" w:rsidP="00650968">
      <w:pPr>
        <w:pStyle w:val="ConsNormal"/>
        <w:ind w:firstLine="0"/>
        <w:jc w:val="center"/>
        <w:rPr>
          <w:rFonts w:ascii="Times New Roman" w:hAnsi="Times New Roman"/>
          <w:b/>
          <w:bCs/>
          <w:sz w:val="24"/>
          <w:szCs w:val="24"/>
        </w:rPr>
      </w:pPr>
    </w:p>
    <w:p w:rsidR="00650968" w:rsidRPr="00500EF0" w:rsidRDefault="00650968" w:rsidP="00DB1816">
      <w:pPr>
        <w:pStyle w:val="ConsPlusNormal"/>
        <w:widowControl w:val="0"/>
        <w:spacing w:after="120"/>
        <w:ind w:firstLine="709"/>
        <w:jc w:val="both"/>
        <w:rPr>
          <w:rFonts w:ascii="Times New Roman" w:hAnsi="Times New Roman"/>
          <w:sz w:val="24"/>
          <w:szCs w:val="24"/>
        </w:rPr>
      </w:pPr>
      <w:r w:rsidRPr="00500EF0">
        <w:rPr>
          <w:rFonts w:ascii="Times New Roman" w:hAnsi="Times New Roman"/>
          <w:sz w:val="24"/>
          <w:szCs w:val="24"/>
        </w:rPr>
        <w:t>а)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50968" w:rsidRPr="00500EF0" w:rsidRDefault="00650968" w:rsidP="00DB1816">
      <w:pPr>
        <w:pStyle w:val="ConsPlusNormal"/>
        <w:widowControl w:val="0"/>
        <w:spacing w:after="120"/>
        <w:ind w:firstLine="709"/>
        <w:jc w:val="both"/>
        <w:rPr>
          <w:rFonts w:ascii="Times New Roman" w:hAnsi="Times New Roman"/>
          <w:sz w:val="24"/>
          <w:szCs w:val="24"/>
        </w:rPr>
      </w:pPr>
      <w:r w:rsidRPr="00500EF0">
        <w:rPr>
          <w:rFonts w:ascii="Times New Roman" w:hAnsi="Times New Roman"/>
          <w:sz w:val="24"/>
          <w:szCs w:val="24"/>
        </w:rPr>
        <w:t>б)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50968" w:rsidRPr="00500EF0" w:rsidRDefault="00650968" w:rsidP="00DB1816">
      <w:pPr>
        <w:widowControl w:val="0"/>
        <w:autoSpaceDE w:val="0"/>
        <w:autoSpaceDN w:val="0"/>
        <w:adjustRightInd w:val="0"/>
        <w:spacing w:after="120"/>
        <w:ind w:firstLine="709"/>
        <w:jc w:val="both"/>
      </w:pPr>
      <w:r w:rsidRPr="00500EF0">
        <w:t>в) Регистрация экземпляра Системы на компьютер Заказчика (далее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650968" w:rsidRPr="00500EF0" w:rsidRDefault="00650968" w:rsidP="00DB1816">
      <w:pPr>
        <w:widowControl w:val="0"/>
        <w:autoSpaceDE w:val="0"/>
        <w:autoSpaceDN w:val="0"/>
        <w:adjustRightInd w:val="0"/>
        <w:spacing w:after="120"/>
        <w:ind w:firstLine="709"/>
        <w:jc w:val="both"/>
      </w:pPr>
      <w:r w:rsidRPr="00500EF0">
        <w:t xml:space="preserve">г) Перерегистрация экземпляра Системы - регистрация экземпляра Системы, перенесенного на новый компьютер Заказчика.  </w:t>
      </w:r>
    </w:p>
    <w:p w:rsidR="00650968" w:rsidRPr="00500EF0" w:rsidRDefault="00650968" w:rsidP="00DB1816">
      <w:pPr>
        <w:pStyle w:val="af4"/>
        <w:widowControl w:val="0"/>
        <w:ind w:left="0" w:firstLine="709"/>
        <w:jc w:val="both"/>
      </w:pPr>
      <w:r w:rsidRPr="00500EF0">
        <w:t>д) Использование текстов нормативно-правовых актов в коммерческих целях - использование текстов нормативно-правовых актов в качестве объектов для непосредственного извлечения прибыли (продажа текста нормативного акта, включение текста нормативного акта в состав сборника или книги и др.). Использование информации, содержащейся в нормативно-правовом акте, в процессе обычной деятельности юридического лица, в том числе в судебных процессах, коммерческим не является.</w:t>
      </w:r>
    </w:p>
    <w:p w:rsidR="00650968" w:rsidRPr="00500EF0" w:rsidRDefault="00650968" w:rsidP="00DB1816">
      <w:pPr>
        <w:pStyle w:val="af4"/>
        <w:widowControl w:val="0"/>
        <w:ind w:left="0" w:firstLine="709"/>
      </w:pPr>
      <w:r w:rsidRPr="00500EF0">
        <w:t>е)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650968" w:rsidRPr="00500EF0" w:rsidRDefault="00650968" w:rsidP="00DB1816">
      <w:pPr>
        <w:pStyle w:val="ConsPlusNormal"/>
        <w:widowControl w:val="0"/>
        <w:spacing w:after="120"/>
        <w:ind w:firstLine="709"/>
        <w:jc w:val="both"/>
        <w:rPr>
          <w:rFonts w:ascii="Times New Roman" w:hAnsi="Times New Roman"/>
          <w:sz w:val="24"/>
          <w:szCs w:val="24"/>
        </w:rPr>
      </w:pPr>
      <w:r w:rsidRPr="00500EF0">
        <w:rPr>
          <w:rFonts w:ascii="Times New Roman" w:hAnsi="Times New Roman"/>
          <w:sz w:val="24"/>
          <w:szCs w:val="24"/>
        </w:rPr>
        <w:t>ж) КЦ КонсультантПлюс - организация, на основании договора с которой Дистрибьютор осуществляет поставку экземпляров Систем КонсультантПлюс и оказание информационных услуг с использованием экземпляров Систем (услуг по адаптации и сопровождению экземпляров Систем).</w:t>
      </w:r>
    </w:p>
    <w:p w:rsidR="00650968" w:rsidRPr="00500EF0" w:rsidRDefault="00650968" w:rsidP="00DB1816">
      <w:pPr>
        <w:pStyle w:val="ConsPlusNormal"/>
        <w:widowControl w:val="0"/>
        <w:spacing w:after="120"/>
        <w:ind w:firstLine="709"/>
        <w:jc w:val="both"/>
        <w:rPr>
          <w:rFonts w:ascii="Times New Roman" w:hAnsi="Times New Roman"/>
          <w:sz w:val="24"/>
          <w:szCs w:val="24"/>
        </w:rPr>
      </w:pPr>
      <w:r w:rsidRPr="00500EF0">
        <w:rPr>
          <w:rFonts w:ascii="Times New Roman" w:hAnsi="Times New Roman"/>
          <w:sz w:val="24"/>
          <w:szCs w:val="24"/>
        </w:rPr>
        <w:t>з)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rsidR="00650968" w:rsidRDefault="00650968" w:rsidP="00650968">
      <w:pPr>
        <w:pStyle w:val="ConsPlusNormal"/>
        <w:widowControl w:val="0"/>
        <w:ind w:firstLine="709"/>
        <w:jc w:val="both"/>
        <w:rPr>
          <w:rFonts w:ascii="Times New Roman" w:hAnsi="Times New Roman"/>
          <w:sz w:val="24"/>
          <w:szCs w:val="24"/>
        </w:rPr>
      </w:pPr>
      <w:r w:rsidRPr="00500EF0">
        <w:rPr>
          <w:rFonts w:ascii="Times New Roman" w:hAnsi="Times New Roman"/>
          <w:sz w:val="24"/>
          <w:szCs w:val="24"/>
        </w:rPr>
        <w:t>и)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rsidR="00500EF0" w:rsidRPr="00500EF0" w:rsidRDefault="00500EF0" w:rsidP="00650968">
      <w:pPr>
        <w:pStyle w:val="ConsPlusNormal"/>
        <w:widowControl w:val="0"/>
        <w:ind w:firstLine="709"/>
        <w:jc w:val="both"/>
        <w:rPr>
          <w:rFonts w:ascii="Times New Roman" w:hAnsi="Times New Roman"/>
          <w:sz w:val="24"/>
          <w:szCs w:val="24"/>
        </w:rPr>
      </w:pPr>
    </w:p>
    <w:p w:rsidR="00650968" w:rsidRDefault="00650968" w:rsidP="000D770C">
      <w:pPr>
        <w:pStyle w:val="34"/>
        <w:numPr>
          <w:ilvl w:val="0"/>
          <w:numId w:val="48"/>
        </w:numPr>
      </w:pPr>
      <w:r w:rsidRPr="007C5A48">
        <w:t>ПРЕДМЕТ ДОГОВОРА</w:t>
      </w:r>
    </w:p>
    <w:p w:rsidR="000D770C" w:rsidRPr="007C5A48" w:rsidRDefault="000D770C" w:rsidP="000D770C">
      <w:pPr>
        <w:pStyle w:val="34"/>
        <w:ind w:left="720"/>
        <w:jc w:val="left"/>
      </w:pPr>
    </w:p>
    <w:p w:rsidR="000D770C" w:rsidRPr="00500EF0" w:rsidRDefault="000D770C" w:rsidP="000D770C">
      <w:pPr>
        <w:widowControl w:val="0"/>
        <w:ind w:firstLine="709"/>
        <w:jc w:val="both"/>
        <w:rPr>
          <w:color w:val="000000"/>
        </w:rPr>
      </w:pPr>
      <w:r w:rsidRPr="00500EF0">
        <w:rPr>
          <w:color w:val="000000"/>
        </w:rPr>
        <w:t>1.1. Исполнитель обязуется оказывать Заказчику информационные услуги с использованием нижеуказанных экземпляров Систем (услуги по адаптации и сопровождению экземпляров Систем, далее по тексту - информационные услуги, услуги) в течение срока действия н</w:t>
      </w:r>
      <w:r>
        <w:rPr>
          <w:color w:val="000000"/>
        </w:rPr>
        <w:t>астоящего Договора по адресу</w:t>
      </w:r>
      <w:r w:rsidRPr="00500EF0">
        <w:rPr>
          <w:color w:val="000000"/>
        </w:rPr>
        <w:t>: г. Москва, ул. Новый Арбат, д. 36, а Заказчик обязуется оплатить оказанные услуги согласно следующему перечню:</w:t>
      </w:r>
    </w:p>
    <w:p w:rsidR="003506D3" w:rsidRPr="00500EF0" w:rsidRDefault="003506D3" w:rsidP="003506D3"/>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5"/>
        <w:gridCol w:w="2551"/>
        <w:gridCol w:w="1134"/>
        <w:gridCol w:w="1134"/>
      </w:tblGrid>
      <w:tr w:rsidR="00785971" w:rsidRPr="00500EF0" w:rsidTr="00785971">
        <w:trPr>
          <w:trHeight w:val="195"/>
          <w:jc w:val="center"/>
        </w:trPr>
        <w:tc>
          <w:tcPr>
            <w:tcW w:w="709" w:type="dxa"/>
            <w:vAlign w:val="center"/>
          </w:tcPr>
          <w:p w:rsidR="00785971" w:rsidRPr="00500EF0" w:rsidRDefault="00785971" w:rsidP="00580FA3">
            <w:pPr>
              <w:jc w:val="center"/>
              <w:rPr>
                <w:b/>
                <w:bCs/>
                <w:iCs/>
              </w:rPr>
            </w:pPr>
            <w:r w:rsidRPr="00500EF0">
              <w:rPr>
                <w:b/>
                <w:bCs/>
                <w:iCs/>
              </w:rPr>
              <w:t>№ п/п</w:t>
            </w:r>
          </w:p>
        </w:tc>
        <w:tc>
          <w:tcPr>
            <w:tcW w:w="4815" w:type="dxa"/>
            <w:vAlign w:val="center"/>
          </w:tcPr>
          <w:p w:rsidR="00785971" w:rsidRPr="00500EF0" w:rsidRDefault="00785971" w:rsidP="00580FA3">
            <w:pPr>
              <w:jc w:val="center"/>
            </w:pPr>
            <w:r w:rsidRPr="00500EF0">
              <w:rPr>
                <w:b/>
              </w:rPr>
              <w:t>Наименование Системы</w:t>
            </w:r>
          </w:p>
        </w:tc>
        <w:tc>
          <w:tcPr>
            <w:tcW w:w="2551" w:type="dxa"/>
            <w:vAlign w:val="center"/>
          </w:tcPr>
          <w:p w:rsidR="00785971" w:rsidRPr="00500EF0" w:rsidRDefault="00785971" w:rsidP="00580FA3">
            <w:pPr>
              <w:jc w:val="center"/>
              <w:rPr>
                <w:b/>
              </w:rPr>
            </w:pPr>
            <w:r w:rsidRPr="00500EF0">
              <w:rPr>
                <w:b/>
              </w:rPr>
              <w:t>Версия</w:t>
            </w:r>
          </w:p>
          <w:p w:rsidR="00785971" w:rsidRPr="00500EF0" w:rsidRDefault="00785971" w:rsidP="00580FA3">
            <w:pPr>
              <w:jc w:val="center"/>
              <w:rPr>
                <w:i/>
              </w:rPr>
            </w:pPr>
            <w:r w:rsidRPr="00500EF0">
              <w:rPr>
                <w:b/>
              </w:rPr>
              <w:t>Системы/ Технология</w:t>
            </w:r>
          </w:p>
        </w:tc>
        <w:tc>
          <w:tcPr>
            <w:tcW w:w="1134" w:type="dxa"/>
            <w:vAlign w:val="center"/>
          </w:tcPr>
          <w:p w:rsidR="00785971" w:rsidRPr="00500EF0" w:rsidRDefault="00785971" w:rsidP="00102AAF">
            <w:pPr>
              <w:jc w:val="center"/>
              <w:rPr>
                <w:b/>
              </w:rPr>
            </w:pPr>
            <w:r w:rsidRPr="00500EF0">
              <w:rPr>
                <w:b/>
              </w:rPr>
              <w:t>Кол-во ОД</w:t>
            </w:r>
          </w:p>
        </w:tc>
        <w:tc>
          <w:tcPr>
            <w:tcW w:w="1134" w:type="dxa"/>
            <w:vAlign w:val="center"/>
          </w:tcPr>
          <w:p w:rsidR="00785971" w:rsidRPr="00500EF0" w:rsidRDefault="00785971" w:rsidP="00580FA3">
            <w:pPr>
              <w:jc w:val="center"/>
              <w:rPr>
                <w:b/>
              </w:rPr>
            </w:pPr>
            <w:r w:rsidRPr="00500EF0">
              <w:rPr>
                <w:b/>
              </w:rPr>
              <w:t>Кол-во</w:t>
            </w:r>
          </w:p>
          <w:p w:rsidR="00785971" w:rsidRPr="00500EF0" w:rsidRDefault="00785971" w:rsidP="00580FA3">
            <w:pPr>
              <w:jc w:val="center"/>
              <w:rPr>
                <w:b/>
              </w:rPr>
            </w:pPr>
            <w:r w:rsidRPr="00500EF0">
              <w:rPr>
                <w:b/>
              </w:rPr>
              <w:t>экземпляров</w:t>
            </w:r>
          </w:p>
        </w:tc>
      </w:tr>
      <w:tr w:rsidR="00785971" w:rsidRPr="00500EF0" w:rsidTr="00785971">
        <w:trPr>
          <w:trHeight w:val="195"/>
          <w:jc w:val="center"/>
        </w:trPr>
        <w:tc>
          <w:tcPr>
            <w:tcW w:w="709" w:type="dxa"/>
            <w:vAlign w:val="center"/>
          </w:tcPr>
          <w:p w:rsidR="006E53A9" w:rsidRPr="00500EF0" w:rsidRDefault="006E53A9" w:rsidP="006E53A9">
            <w:pPr>
              <w:jc w:val="center"/>
            </w:pPr>
            <w:r w:rsidRPr="00500EF0">
              <w:t>1</w:t>
            </w:r>
          </w:p>
        </w:tc>
        <w:tc>
          <w:tcPr>
            <w:tcW w:w="4815" w:type="dxa"/>
            <w:tcBorders>
              <w:left w:val="nil"/>
            </w:tcBorders>
            <w:vAlign w:val="center"/>
          </w:tcPr>
          <w:p w:rsidR="00785971" w:rsidRPr="00500EF0" w:rsidRDefault="00785971" w:rsidP="00580FA3">
            <w:r w:rsidRPr="00500EF0">
              <w:t>СПС Консультант Юрист: Версия Проф</w:t>
            </w:r>
          </w:p>
        </w:tc>
        <w:tc>
          <w:tcPr>
            <w:tcW w:w="2551" w:type="dxa"/>
            <w:vAlign w:val="center"/>
          </w:tcPr>
          <w:p w:rsidR="00785971" w:rsidRPr="00500EF0" w:rsidRDefault="00785971" w:rsidP="00580FA3">
            <w:pPr>
              <w:jc w:val="center"/>
            </w:pPr>
            <w:r w:rsidRPr="00500EF0">
              <w:t>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50</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2</w:t>
            </w:r>
          </w:p>
        </w:tc>
        <w:tc>
          <w:tcPr>
            <w:tcW w:w="4815" w:type="dxa"/>
            <w:tcBorders>
              <w:top w:val="nil"/>
              <w:left w:val="nil"/>
            </w:tcBorders>
            <w:vAlign w:val="center"/>
          </w:tcPr>
          <w:p w:rsidR="00785971" w:rsidRPr="00500EF0" w:rsidRDefault="00785971" w:rsidP="00580FA3">
            <w:r w:rsidRPr="00500EF0">
              <w:t>СПС КонсультантПлюс: Эксперт-приложение</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top w:val="nil"/>
              <w:left w:val="nil"/>
            </w:tcBorders>
            <w:shd w:val="clear" w:color="000000" w:fill="FFFFFF"/>
            <w:vAlign w:val="center"/>
          </w:tcPr>
          <w:p w:rsidR="00785971" w:rsidRPr="00500EF0" w:rsidRDefault="00785971" w:rsidP="00580FA3">
            <w:pPr>
              <w:jc w:val="center"/>
            </w:pPr>
            <w:r w:rsidRPr="00500EF0">
              <w:t>2</w:t>
            </w:r>
          </w:p>
        </w:tc>
        <w:tc>
          <w:tcPr>
            <w:tcW w:w="1134" w:type="dxa"/>
            <w:tcBorders>
              <w:top w:val="nil"/>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3</w:t>
            </w:r>
          </w:p>
        </w:tc>
        <w:tc>
          <w:tcPr>
            <w:tcW w:w="4815" w:type="dxa"/>
            <w:tcBorders>
              <w:top w:val="nil"/>
              <w:left w:val="nil"/>
            </w:tcBorders>
            <w:vAlign w:val="center"/>
          </w:tcPr>
          <w:p w:rsidR="00785971" w:rsidRPr="00500EF0" w:rsidRDefault="00785971" w:rsidP="00580FA3">
            <w:r w:rsidRPr="00500EF0">
              <w:t>СС КонсультантБухгалтер: Вопросы-ответы</w:t>
            </w:r>
          </w:p>
        </w:tc>
        <w:tc>
          <w:tcPr>
            <w:tcW w:w="2551" w:type="dxa"/>
            <w:vAlign w:val="center"/>
          </w:tcPr>
          <w:p w:rsidR="00785971" w:rsidRPr="00500EF0" w:rsidRDefault="00785971" w:rsidP="00580FA3">
            <w:pPr>
              <w:jc w:val="center"/>
            </w:pPr>
            <w:r w:rsidRPr="00500EF0">
              <w:t>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50</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4</w:t>
            </w:r>
          </w:p>
        </w:tc>
        <w:tc>
          <w:tcPr>
            <w:tcW w:w="4815" w:type="dxa"/>
            <w:tcBorders>
              <w:top w:val="nil"/>
              <w:left w:val="nil"/>
            </w:tcBorders>
            <w:vAlign w:val="center"/>
          </w:tcPr>
          <w:p w:rsidR="00785971" w:rsidRPr="00500EF0" w:rsidRDefault="00785971" w:rsidP="00580FA3">
            <w:r w:rsidRPr="00500EF0">
              <w:t>СС КонсультантБухгалтер: Корреспонденция счетов</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195"/>
          <w:jc w:val="center"/>
        </w:trPr>
        <w:tc>
          <w:tcPr>
            <w:tcW w:w="709" w:type="dxa"/>
            <w:vAlign w:val="center"/>
          </w:tcPr>
          <w:p w:rsidR="00785971" w:rsidRPr="00500EF0" w:rsidRDefault="006E53A9" w:rsidP="006E53A9">
            <w:pPr>
              <w:jc w:val="center"/>
            </w:pPr>
            <w:r w:rsidRPr="00500EF0">
              <w:t>5</w:t>
            </w:r>
          </w:p>
        </w:tc>
        <w:tc>
          <w:tcPr>
            <w:tcW w:w="4815" w:type="dxa"/>
            <w:tcBorders>
              <w:top w:val="nil"/>
              <w:left w:val="nil"/>
            </w:tcBorders>
            <w:vAlign w:val="center"/>
          </w:tcPr>
          <w:p w:rsidR="00785971" w:rsidRPr="00500EF0" w:rsidRDefault="00785971" w:rsidP="00580FA3">
            <w:r w:rsidRPr="00500EF0">
              <w:t>СПС КонсультантПлюс: Московский выпуск</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6</w:t>
            </w:r>
          </w:p>
        </w:tc>
        <w:tc>
          <w:tcPr>
            <w:tcW w:w="4815" w:type="dxa"/>
            <w:tcBorders>
              <w:top w:val="nil"/>
              <w:left w:val="nil"/>
            </w:tcBorders>
            <w:vAlign w:val="center"/>
          </w:tcPr>
          <w:p w:rsidR="00785971" w:rsidRPr="00500EF0" w:rsidRDefault="00785971" w:rsidP="00580FA3">
            <w:r w:rsidRPr="00500EF0">
              <w:t>СС КонсультантСудебнаяПрактика: Подборки судебных решений</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7</w:t>
            </w:r>
          </w:p>
        </w:tc>
        <w:tc>
          <w:tcPr>
            <w:tcW w:w="4815" w:type="dxa"/>
            <w:tcBorders>
              <w:top w:val="nil"/>
              <w:left w:val="nil"/>
            </w:tcBorders>
            <w:vAlign w:val="center"/>
          </w:tcPr>
          <w:p w:rsidR="00785971" w:rsidRPr="00500EF0" w:rsidRDefault="00785971" w:rsidP="00580FA3">
            <w:r w:rsidRPr="00500EF0">
              <w:t>СС Деловые бумаги</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8</w:t>
            </w:r>
          </w:p>
        </w:tc>
        <w:tc>
          <w:tcPr>
            <w:tcW w:w="4815" w:type="dxa"/>
            <w:tcBorders>
              <w:top w:val="nil"/>
              <w:left w:val="nil"/>
            </w:tcBorders>
            <w:vAlign w:val="center"/>
          </w:tcPr>
          <w:p w:rsidR="00785971" w:rsidRPr="00500EF0" w:rsidRDefault="00785971" w:rsidP="00580FA3">
            <w:r w:rsidRPr="00500EF0">
              <w:t>СПС КонсультантПлюс: Сводное региональное законодательство</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195"/>
          <w:jc w:val="center"/>
        </w:trPr>
        <w:tc>
          <w:tcPr>
            <w:tcW w:w="709" w:type="dxa"/>
            <w:vAlign w:val="center"/>
          </w:tcPr>
          <w:p w:rsidR="00785971" w:rsidRPr="00500EF0" w:rsidRDefault="006E53A9" w:rsidP="006E53A9">
            <w:pPr>
              <w:jc w:val="center"/>
            </w:pPr>
            <w:r w:rsidRPr="00500EF0">
              <w:t>9</w:t>
            </w:r>
          </w:p>
        </w:tc>
        <w:tc>
          <w:tcPr>
            <w:tcW w:w="4815" w:type="dxa"/>
            <w:tcBorders>
              <w:top w:val="nil"/>
              <w:left w:val="nil"/>
            </w:tcBorders>
            <w:vAlign w:val="center"/>
          </w:tcPr>
          <w:p w:rsidR="00785971" w:rsidRPr="00500EF0" w:rsidRDefault="00785971" w:rsidP="00580FA3">
            <w:r w:rsidRPr="00500EF0">
              <w:t>СС КонсультантАрбитраж: Арбитражные суды всех округов</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r w:rsidR="00785971" w:rsidRPr="00500EF0" w:rsidTr="00785971">
        <w:trPr>
          <w:trHeight w:val="216"/>
          <w:jc w:val="center"/>
        </w:trPr>
        <w:tc>
          <w:tcPr>
            <w:tcW w:w="709" w:type="dxa"/>
            <w:vAlign w:val="center"/>
          </w:tcPr>
          <w:p w:rsidR="00785971" w:rsidRPr="00500EF0" w:rsidRDefault="006E53A9" w:rsidP="006E53A9">
            <w:pPr>
              <w:jc w:val="center"/>
            </w:pPr>
            <w:r w:rsidRPr="00500EF0">
              <w:t>10</w:t>
            </w:r>
          </w:p>
        </w:tc>
        <w:tc>
          <w:tcPr>
            <w:tcW w:w="4815" w:type="dxa"/>
            <w:tcBorders>
              <w:top w:val="nil"/>
              <w:left w:val="nil"/>
            </w:tcBorders>
            <w:vAlign w:val="center"/>
          </w:tcPr>
          <w:p w:rsidR="00785971" w:rsidRPr="00500EF0" w:rsidRDefault="00785971" w:rsidP="00580FA3">
            <w:r w:rsidRPr="00500EF0">
              <w:t>СС КонсультантПлюс: Проекты правовых актов</w:t>
            </w:r>
          </w:p>
        </w:tc>
        <w:tc>
          <w:tcPr>
            <w:tcW w:w="2551" w:type="dxa"/>
            <w:vAlign w:val="center"/>
          </w:tcPr>
          <w:p w:rsidR="00785971" w:rsidRPr="00500EF0" w:rsidRDefault="00785971" w:rsidP="00580FA3">
            <w:pPr>
              <w:jc w:val="center"/>
            </w:pPr>
            <w:r w:rsidRPr="00500EF0">
              <w:t>Однопользовательская сетевая версия</w:t>
            </w:r>
          </w:p>
        </w:tc>
        <w:tc>
          <w:tcPr>
            <w:tcW w:w="1134" w:type="dxa"/>
            <w:tcBorders>
              <w:left w:val="nil"/>
            </w:tcBorders>
            <w:shd w:val="clear" w:color="000000" w:fill="FFFFFF"/>
            <w:vAlign w:val="center"/>
          </w:tcPr>
          <w:p w:rsidR="00785971" w:rsidRPr="00500EF0" w:rsidRDefault="00785971" w:rsidP="00580FA3">
            <w:pPr>
              <w:jc w:val="center"/>
            </w:pPr>
            <w:r w:rsidRPr="00500EF0">
              <w:t>2</w:t>
            </w:r>
          </w:p>
        </w:tc>
        <w:tc>
          <w:tcPr>
            <w:tcW w:w="1134" w:type="dxa"/>
            <w:tcBorders>
              <w:left w:val="nil"/>
            </w:tcBorders>
            <w:shd w:val="clear" w:color="000000" w:fill="FFFFFF"/>
            <w:vAlign w:val="center"/>
          </w:tcPr>
          <w:p w:rsidR="00785971" w:rsidRPr="00500EF0" w:rsidRDefault="00785971" w:rsidP="00580FA3">
            <w:pPr>
              <w:jc w:val="center"/>
            </w:pPr>
            <w:r w:rsidRPr="00500EF0">
              <w:t>1</w:t>
            </w:r>
          </w:p>
        </w:tc>
      </w:tr>
    </w:tbl>
    <w:p w:rsidR="00650968" w:rsidRPr="00500EF0" w:rsidRDefault="00650968" w:rsidP="00650968">
      <w:pPr>
        <w:pStyle w:val="1"/>
        <w:keepNext w:val="0"/>
        <w:widowControl w:val="0"/>
        <w:numPr>
          <w:ilvl w:val="0"/>
          <w:numId w:val="0"/>
        </w:numPr>
        <w:spacing w:before="0" w:after="0"/>
        <w:rPr>
          <w:rFonts w:ascii="Times New Roman" w:hAnsi="Times New Roman" w:cs="Times New Roman"/>
          <w:sz w:val="24"/>
          <w:szCs w:val="24"/>
        </w:rPr>
      </w:pPr>
    </w:p>
    <w:p w:rsidR="00650968" w:rsidRPr="007C5A48" w:rsidRDefault="007C5A48" w:rsidP="007C5A48">
      <w:pPr>
        <w:jc w:val="center"/>
        <w:rPr>
          <w:b/>
        </w:rPr>
      </w:pPr>
      <w:r>
        <w:rPr>
          <w:b/>
        </w:rPr>
        <w:t xml:space="preserve">2. </w:t>
      </w:r>
      <w:r w:rsidR="00650968" w:rsidRPr="007C5A48">
        <w:rPr>
          <w:b/>
        </w:rPr>
        <w:t>ПОРЯДОК ИСПОЛЬЗОВАНИЯ ЭКЗЕМПЛЯРА СИСТЕМЫ</w:t>
      </w:r>
    </w:p>
    <w:p w:rsidR="00650968" w:rsidRPr="00500EF0" w:rsidRDefault="00650968" w:rsidP="00650968">
      <w:pPr>
        <w:widowControl w:val="0"/>
        <w:ind w:firstLine="851"/>
        <w:jc w:val="both"/>
        <w:rPr>
          <w:color w:val="000000"/>
        </w:rPr>
      </w:pPr>
    </w:p>
    <w:p w:rsidR="00650968" w:rsidRPr="00500EF0" w:rsidRDefault="00650968" w:rsidP="00650968">
      <w:pPr>
        <w:widowControl w:val="0"/>
        <w:ind w:firstLine="709"/>
        <w:jc w:val="both"/>
        <w:rPr>
          <w:color w:val="000000"/>
        </w:rPr>
      </w:pPr>
      <w:r w:rsidRPr="00500EF0">
        <w:rPr>
          <w:color w:val="000000"/>
        </w:rPr>
        <w:t>2.1.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rsidR="00650968" w:rsidRPr="00500EF0" w:rsidRDefault="00650968" w:rsidP="00650968">
      <w:pPr>
        <w:widowControl w:val="0"/>
        <w:ind w:firstLine="709"/>
        <w:jc w:val="both"/>
        <w:rPr>
          <w:color w:val="000000"/>
        </w:rPr>
      </w:pPr>
      <w:r w:rsidRPr="00500EF0">
        <w:rPr>
          <w:color w:val="000000"/>
        </w:rPr>
        <w:t>2.2. Заказчик вправе переносить экземпляр Системы (сетевую версию экземпляра Системы) на другой (-ую)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rsidR="00650968" w:rsidRPr="00500EF0" w:rsidRDefault="00650968" w:rsidP="00650968">
      <w:pPr>
        <w:widowControl w:val="0"/>
        <w:ind w:firstLine="709"/>
        <w:jc w:val="both"/>
        <w:rPr>
          <w:color w:val="000000"/>
        </w:rPr>
      </w:pPr>
      <w:r w:rsidRPr="00500EF0">
        <w:rPr>
          <w:color w:val="000000"/>
        </w:rPr>
        <w:t>2.3.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в локальной сети с числом ОД большим, чем определено настоящим Договором для данной Системы.</w:t>
      </w:r>
    </w:p>
    <w:p w:rsidR="00650968" w:rsidRPr="00500EF0" w:rsidRDefault="00650968" w:rsidP="00650968">
      <w:pPr>
        <w:widowControl w:val="0"/>
        <w:ind w:firstLine="709"/>
        <w:jc w:val="both"/>
        <w:rPr>
          <w:color w:val="000000"/>
        </w:rPr>
      </w:pPr>
      <w:r w:rsidRPr="00500EF0">
        <w:rPr>
          <w:color w:val="000000"/>
        </w:rPr>
        <w:t>2.4. Использование Заказчиком передаваемой информации:</w:t>
      </w:r>
    </w:p>
    <w:p w:rsidR="00650968" w:rsidRPr="00500EF0" w:rsidRDefault="00650968" w:rsidP="00650968">
      <w:pPr>
        <w:widowControl w:val="0"/>
        <w:ind w:firstLine="709"/>
        <w:jc w:val="both"/>
        <w:rPr>
          <w:color w:val="000000"/>
        </w:rPr>
      </w:pPr>
      <w:r w:rsidRPr="00500EF0">
        <w:rPr>
          <w:color w:val="000000"/>
        </w:rPr>
        <w:t xml:space="preserve">2.4.1.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 </w:t>
      </w:r>
    </w:p>
    <w:p w:rsidR="00650968" w:rsidRPr="00500EF0" w:rsidRDefault="00650968" w:rsidP="00650968">
      <w:pPr>
        <w:widowControl w:val="0"/>
        <w:ind w:firstLine="709"/>
        <w:jc w:val="both"/>
        <w:rPr>
          <w:color w:val="000000"/>
        </w:rPr>
      </w:pPr>
      <w:r w:rsidRPr="00500EF0">
        <w:rPr>
          <w:color w:val="000000"/>
        </w:rPr>
        <w:t>2.4.2.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650968" w:rsidRPr="00500EF0" w:rsidRDefault="00650968" w:rsidP="00650968">
      <w:pPr>
        <w:widowControl w:val="0"/>
        <w:ind w:firstLine="709"/>
        <w:jc w:val="both"/>
        <w:rPr>
          <w:color w:val="000000"/>
        </w:rPr>
      </w:pPr>
      <w:r w:rsidRPr="00500EF0">
        <w:rPr>
          <w:color w:val="000000"/>
        </w:rPr>
        <w:t>2.5.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rsidR="00650968" w:rsidRPr="00500EF0" w:rsidRDefault="00650968" w:rsidP="00650968">
      <w:pPr>
        <w:widowControl w:val="0"/>
        <w:ind w:firstLine="851"/>
        <w:jc w:val="both"/>
        <w:rPr>
          <w:color w:val="000000"/>
        </w:rPr>
      </w:pPr>
    </w:p>
    <w:p w:rsidR="00650968" w:rsidRPr="007C5A48" w:rsidRDefault="007C5A48" w:rsidP="007C5A48">
      <w:pPr>
        <w:jc w:val="center"/>
        <w:rPr>
          <w:b/>
        </w:rPr>
      </w:pPr>
      <w:r w:rsidRPr="007C5A48">
        <w:rPr>
          <w:b/>
        </w:rPr>
        <w:t>3.</w:t>
      </w:r>
      <w:r w:rsidR="00650968" w:rsidRPr="007C5A48">
        <w:rPr>
          <w:b/>
        </w:rPr>
        <w:t xml:space="preserve"> ПЕРЕДАЧА ЭКЗЕМПЛЯРА СИСТЕМЫ ТРЕТЬИМ ЛИЦАМ</w:t>
      </w:r>
    </w:p>
    <w:p w:rsidR="00650968" w:rsidRPr="00500EF0" w:rsidRDefault="00650968" w:rsidP="00650968">
      <w:pPr>
        <w:widowControl w:val="0"/>
      </w:pPr>
    </w:p>
    <w:p w:rsidR="00650968" w:rsidRPr="00500EF0" w:rsidRDefault="00650968" w:rsidP="00650968">
      <w:pPr>
        <w:widowControl w:val="0"/>
        <w:ind w:firstLine="709"/>
        <w:jc w:val="both"/>
        <w:rPr>
          <w:color w:val="000000"/>
        </w:rPr>
      </w:pPr>
      <w:r w:rsidRPr="00500EF0">
        <w:rPr>
          <w:color w:val="000000"/>
        </w:rPr>
        <w:t>3.1. Заказчик вправе передать экземпляр(ы) Системы третьему лицу в собственность.</w:t>
      </w:r>
    </w:p>
    <w:p w:rsidR="00650968" w:rsidRPr="00500EF0" w:rsidRDefault="00650968" w:rsidP="00650968">
      <w:pPr>
        <w:widowControl w:val="0"/>
        <w:ind w:firstLine="709"/>
        <w:jc w:val="both"/>
        <w:rPr>
          <w:color w:val="000000"/>
        </w:rPr>
      </w:pPr>
      <w:r w:rsidRPr="00500EF0">
        <w:rPr>
          <w:color w:val="000000"/>
        </w:rPr>
        <w:t>3.2. Заказчик не вправе передавать экземпляр Системы третьему лицу во временное пользование (в том числе прокат, аренду).</w:t>
      </w:r>
    </w:p>
    <w:p w:rsidR="00650968" w:rsidRPr="00500EF0" w:rsidRDefault="00650968" w:rsidP="00650968">
      <w:pPr>
        <w:widowControl w:val="0"/>
        <w:ind w:firstLine="709"/>
        <w:jc w:val="both"/>
        <w:rPr>
          <w:color w:val="000000"/>
        </w:rPr>
      </w:pPr>
      <w:r w:rsidRPr="00500EF0">
        <w:rPr>
          <w:color w:val="000000"/>
        </w:rPr>
        <w:t>3.3. После передачи экземпляра Системы Заказчик обязан в десятидневный срок предоставить Исполнителю копии документов, подтверждающих факт передачи, а именно: либо копию Договора, либо копию Акта сдачи-приемки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третьему лицу.</w:t>
      </w:r>
    </w:p>
    <w:p w:rsidR="00650968" w:rsidRPr="00500EF0" w:rsidRDefault="00650968" w:rsidP="00650968">
      <w:pPr>
        <w:widowControl w:val="0"/>
        <w:ind w:firstLine="709"/>
        <w:jc w:val="both"/>
        <w:rPr>
          <w:color w:val="000000"/>
        </w:rPr>
      </w:pPr>
      <w:r w:rsidRPr="00500EF0">
        <w:rPr>
          <w:color w:val="000000"/>
        </w:rPr>
        <w:t>3.4.</w:t>
      </w:r>
      <w:r w:rsidR="00C079BF" w:rsidRPr="00500EF0">
        <w:rPr>
          <w:color w:val="000000"/>
        </w:rPr>
        <w:t xml:space="preserve"> </w:t>
      </w:r>
      <w:r w:rsidRPr="00500EF0">
        <w:rPr>
          <w:color w:val="000000"/>
        </w:rPr>
        <w:t>После передачи Заказчиком экземпляра Системы третьему лицу все обязательства Исполнителя перед Заказчиком по оказанию информационных услуг (услуг по адаптации и сопровождению экземпляров Систем) теряют силу.</w:t>
      </w:r>
    </w:p>
    <w:p w:rsidR="00650968" w:rsidRPr="00500EF0" w:rsidRDefault="00650968" w:rsidP="00650968">
      <w:pPr>
        <w:widowControl w:val="0"/>
        <w:tabs>
          <w:tab w:val="num" w:pos="426"/>
        </w:tabs>
        <w:ind w:firstLine="709"/>
        <w:jc w:val="center"/>
      </w:pPr>
    </w:p>
    <w:p w:rsidR="00650968" w:rsidRPr="007C5A48" w:rsidRDefault="007C5A48" w:rsidP="007C5A48">
      <w:pPr>
        <w:jc w:val="center"/>
        <w:rPr>
          <w:b/>
        </w:rPr>
      </w:pPr>
      <w:r w:rsidRPr="007C5A48">
        <w:rPr>
          <w:b/>
        </w:rPr>
        <w:t>4.</w:t>
      </w:r>
      <w:r w:rsidR="00650968" w:rsidRPr="007C5A48">
        <w:rPr>
          <w:b/>
        </w:rPr>
        <w:t xml:space="preserve"> ПОРЯДОК ОКАЗАНИЯ ИНФОРМАЦИОННЫХ УСЛУГ</w:t>
      </w:r>
    </w:p>
    <w:p w:rsidR="00650968" w:rsidRPr="00500EF0" w:rsidRDefault="00650968" w:rsidP="00650968">
      <w:pPr>
        <w:widowControl w:val="0"/>
      </w:pPr>
    </w:p>
    <w:p w:rsidR="00650968" w:rsidRPr="00500EF0" w:rsidRDefault="00650968" w:rsidP="00650968">
      <w:pPr>
        <w:widowControl w:val="0"/>
        <w:ind w:firstLine="709"/>
        <w:jc w:val="both"/>
        <w:rPr>
          <w:color w:val="000000"/>
        </w:rPr>
      </w:pPr>
      <w:r w:rsidRPr="00500EF0">
        <w:rPr>
          <w:color w:val="000000"/>
        </w:rPr>
        <w:t>4.1. Исполнитель начинает оказывать информационные услуги с использованием экземпляра Системы услуг (услуг по адаптации и сопровождению экземпляров Систем) после предоставления Заказчиком оригинала регистрационной карты (листа) с номером, соответствующим номеру экземпляра Системы.</w:t>
      </w:r>
    </w:p>
    <w:p w:rsidR="00650968" w:rsidRPr="00500EF0" w:rsidRDefault="00650968" w:rsidP="00650968">
      <w:pPr>
        <w:widowControl w:val="0"/>
        <w:ind w:firstLine="709"/>
        <w:jc w:val="both"/>
        <w:rPr>
          <w:color w:val="000000"/>
        </w:rPr>
      </w:pPr>
      <w:r w:rsidRPr="00500EF0">
        <w:rPr>
          <w:color w:val="000000"/>
        </w:rPr>
        <w:t>4.2. Оказание информационных услуг (услуг по адаптации и сопровождению экземпляров Систем) предусматривает:</w:t>
      </w:r>
    </w:p>
    <w:p w:rsidR="00650968" w:rsidRPr="00500EF0" w:rsidRDefault="00650968" w:rsidP="003B6893">
      <w:pPr>
        <w:pStyle w:val="af8"/>
        <w:widowControl w:val="0"/>
        <w:numPr>
          <w:ilvl w:val="0"/>
          <w:numId w:val="43"/>
        </w:numPr>
        <w:ind w:left="0" w:firstLine="709"/>
        <w:contextualSpacing w:val="0"/>
        <w:jc w:val="both"/>
        <w:rPr>
          <w:bCs/>
        </w:rPr>
      </w:pPr>
      <w:r w:rsidRPr="00500EF0">
        <w:rPr>
          <w:bCs/>
        </w:rPr>
        <w:t xml:space="preserve">предоставление информации для соответствующего экземпляра Системы, принадлежащей Заказчику, в пределах объема, поступившего из </w:t>
      </w:r>
      <w:r w:rsidRPr="00500EF0">
        <w:t xml:space="preserve">КЦ КонсультантПлюс </w:t>
      </w:r>
      <w:r w:rsidRPr="00500EF0">
        <w:rPr>
          <w:bCs/>
        </w:rPr>
        <w:t>к Исполнителю;</w:t>
      </w:r>
    </w:p>
    <w:p w:rsidR="00650968" w:rsidRPr="00500EF0" w:rsidRDefault="00650968" w:rsidP="003B6893">
      <w:pPr>
        <w:pStyle w:val="af8"/>
        <w:widowControl w:val="0"/>
        <w:numPr>
          <w:ilvl w:val="0"/>
          <w:numId w:val="43"/>
        </w:numPr>
        <w:ind w:left="0" w:firstLine="709"/>
        <w:contextualSpacing w:val="0"/>
        <w:jc w:val="both"/>
      </w:pPr>
      <w:r w:rsidRPr="00500EF0">
        <w:rPr>
          <w:bCs/>
        </w:rPr>
        <w:t>адаптацию (установку, тестирование, регистрацию, форматирование в комплект(ы)) экземпляра(ов) Систем на компьютерном оборудовании Заказчика;</w:t>
      </w:r>
    </w:p>
    <w:p w:rsidR="00650968" w:rsidRPr="00500EF0" w:rsidRDefault="00650968" w:rsidP="003B6893">
      <w:pPr>
        <w:pStyle w:val="af8"/>
        <w:widowControl w:val="0"/>
        <w:numPr>
          <w:ilvl w:val="0"/>
          <w:numId w:val="43"/>
        </w:numPr>
        <w:ind w:left="0" w:firstLine="709"/>
        <w:contextualSpacing w:val="0"/>
        <w:jc w:val="both"/>
      </w:pPr>
      <w:r w:rsidRPr="00500EF0">
        <w:rPr>
          <w:bCs/>
        </w:rPr>
        <w:t>передачу Заказчику актуальной информации (актуальных наборов текстовой информации, адаптированных к установленным у Заказчика экземплярам Систем):</w:t>
      </w:r>
    </w:p>
    <w:p w:rsidR="00650968" w:rsidRPr="00500EF0" w:rsidRDefault="00650968" w:rsidP="003B6893">
      <w:pPr>
        <w:pStyle w:val="af8"/>
        <w:widowControl w:val="0"/>
        <w:numPr>
          <w:ilvl w:val="0"/>
          <w:numId w:val="44"/>
        </w:numPr>
        <w:ind w:left="0" w:firstLine="709"/>
        <w:contextualSpacing w:val="0"/>
        <w:jc w:val="both"/>
      </w:pPr>
      <w:r w:rsidRPr="00500EF0">
        <w:t>еженедельно, сотрудником Исполнителя</w:t>
      </w:r>
    </w:p>
    <w:p w:rsidR="00650968" w:rsidRPr="00500EF0" w:rsidRDefault="00650968" w:rsidP="003B6893">
      <w:pPr>
        <w:pStyle w:val="af8"/>
        <w:widowControl w:val="0"/>
        <w:numPr>
          <w:ilvl w:val="0"/>
          <w:numId w:val="44"/>
        </w:numPr>
        <w:ind w:left="0" w:firstLine="709"/>
        <w:contextualSpacing w:val="0"/>
        <w:jc w:val="both"/>
      </w:pPr>
      <w:r w:rsidRPr="00500EF0">
        <w:t>другое: ____________________________________</w:t>
      </w:r>
      <w:r w:rsidR="00500EF0">
        <w:t>__________________________</w:t>
      </w:r>
    </w:p>
    <w:p w:rsidR="00650968" w:rsidRPr="00500EF0" w:rsidRDefault="00650968" w:rsidP="003B6893">
      <w:pPr>
        <w:pStyle w:val="af8"/>
        <w:widowControl w:val="0"/>
        <w:numPr>
          <w:ilvl w:val="0"/>
          <w:numId w:val="45"/>
        </w:numPr>
        <w:ind w:left="0" w:firstLine="709"/>
        <w:contextualSpacing w:val="0"/>
        <w:jc w:val="both"/>
      </w:pPr>
      <w:r w:rsidRPr="00500EF0">
        <w:t>техническую профилактику работоспособности экземпляра Системы и восстановление работоспособности экземпляра Системы в случае сбоев компьютерного оборудования после их устранения Заказчиком (тестирование, переустановка);</w:t>
      </w:r>
    </w:p>
    <w:p w:rsidR="00650968" w:rsidRPr="00500EF0" w:rsidRDefault="00650968" w:rsidP="003B6893">
      <w:pPr>
        <w:pStyle w:val="ConsNormal"/>
        <w:numPr>
          <w:ilvl w:val="0"/>
          <w:numId w:val="45"/>
        </w:numPr>
        <w:ind w:left="0" w:firstLine="709"/>
        <w:jc w:val="both"/>
        <w:rPr>
          <w:rFonts w:ascii="Times New Roman" w:hAnsi="Times New Roman"/>
          <w:sz w:val="24"/>
          <w:szCs w:val="24"/>
        </w:rPr>
      </w:pPr>
      <w:r w:rsidRPr="00500EF0">
        <w:rPr>
          <w:rFonts w:ascii="Times New Roman" w:hAnsi="Times New Roman"/>
          <w:sz w:val="24"/>
          <w:szCs w:val="24"/>
        </w:rPr>
        <w:t>консультирование по работе с экземпляром(ами) Системы, в т.ч. обучение Заказчика работе с экземпляром Системы по методикам Сети КонсультантПлюс с возможностью получения специального сертификата об обучении;</w:t>
      </w:r>
    </w:p>
    <w:p w:rsidR="00650968" w:rsidRPr="00500EF0" w:rsidRDefault="00650968" w:rsidP="003B6893">
      <w:pPr>
        <w:pStyle w:val="ConsNormal"/>
        <w:numPr>
          <w:ilvl w:val="0"/>
          <w:numId w:val="45"/>
        </w:numPr>
        <w:ind w:left="0" w:firstLine="709"/>
        <w:jc w:val="both"/>
        <w:rPr>
          <w:rFonts w:ascii="Times New Roman" w:hAnsi="Times New Roman"/>
          <w:sz w:val="24"/>
          <w:szCs w:val="24"/>
        </w:rPr>
      </w:pPr>
      <w:r w:rsidRPr="00500EF0">
        <w:rPr>
          <w:rFonts w:ascii="Times New Roman" w:hAnsi="Times New Roman"/>
          <w:sz w:val="24"/>
          <w:szCs w:val="24"/>
        </w:rPr>
        <w:t>предоставление возможности получения Заказчиком консультаций по работе экземпляра Системы по телефону и в офисе Исполнителя;</w:t>
      </w:r>
    </w:p>
    <w:p w:rsidR="00650968" w:rsidRPr="00500EF0" w:rsidRDefault="00650968" w:rsidP="003B6893">
      <w:pPr>
        <w:pStyle w:val="af8"/>
        <w:widowControl w:val="0"/>
        <w:numPr>
          <w:ilvl w:val="0"/>
          <w:numId w:val="45"/>
        </w:numPr>
        <w:ind w:left="0" w:firstLine="709"/>
        <w:contextualSpacing w:val="0"/>
        <w:jc w:val="both"/>
      </w:pPr>
      <w:r w:rsidRPr="00500EF0">
        <w:t>предоставление иных услуг по адаптации и сопровождению экземпляра(ов) Системы;</w:t>
      </w:r>
    </w:p>
    <w:p w:rsidR="00650968" w:rsidRPr="00500EF0" w:rsidRDefault="00650968" w:rsidP="003B6893">
      <w:pPr>
        <w:pStyle w:val="af8"/>
        <w:widowControl w:val="0"/>
        <w:numPr>
          <w:ilvl w:val="0"/>
          <w:numId w:val="45"/>
        </w:numPr>
        <w:ind w:left="0" w:firstLine="709"/>
        <w:contextualSpacing w:val="0"/>
        <w:jc w:val="both"/>
      </w:pPr>
      <w:r w:rsidRPr="00500EF0">
        <w:t>предоставление другой информации, материалов и услуг.</w:t>
      </w:r>
    </w:p>
    <w:p w:rsidR="00650968" w:rsidRPr="00500EF0" w:rsidRDefault="00650968" w:rsidP="00650968">
      <w:pPr>
        <w:widowControl w:val="0"/>
        <w:ind w:firstLine="709"/>
        <w:jc w:val="both"/>
        <w:rPr>
          <w:color w:val="000000"/>
        </w:rPr>
      </w:pPr>
      <w:r w:rsidRPr="00500EF0">
        <w:rPr>
          <w:color w:val="000000"/>
        </w:rPr>
        <w:t>4.3. 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rsidR="00650968" w:rsidRPr="00500EF0" w:rsidRDefault="00650968" w:rsidP="00650968">
      <w:pPr>
        <w:widowControl w:val="0"/>
        <w:ind w:firstLine="709"/>
        <w:jc w:val="both"/>
        <w:rPr>
          <w:color w:val="000000"/>
        </w:rPr>
      </w:pPr>
      <w:r w:rsidRPr="00500EF0">
        <w:rPr>
          <w:color w:val="000000"/>
        </w:rPr>
        <w:t>4.4. Оказание Заказчику текущих информационных услуг с использованием экземпляра Системы (услуг по адаптации и сопровождению экземпляров Систем) осуществляется без выбора документов.</w:t>
      </w:r>
    </w:p>
    <w:p w:rsidR="00650968" w:rsidRPr="00500EF0" w:rsidRDefault="00650968" w:rsidP="00650968">
      <w:pPr>
        <w:widowControl w:val="0"/>
        <w:ind w:firstLine="709"/>
        <w:jc w:val="both"/>
        <w:rPr>
          <w:color w:val="000000"/>
        </w:rPr>
      </w:pPr>
      <w:r w:rsidRPr="00500EF0">
        <w:rPr>
          <w:color w:val="000000"/>
        </w:rPr>
        <w:t>4.5. Заказчик обязуется согласовать с Исполнителем точное время доставки информации, обеспечить готовность и работоспособность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650968" w:rsidRPr="00500EF0" w:rsidRDefault="00650968" w:rsidP="00650968">
      <w:pPr>
        <w:widowControl w:val="0"/>
        <w:jc w:val="both"/>
      </w:pPr>
    </w:p>
    <w:p w:rsidR="00650968" w:rsidRPr="007C5A48" w:rsidRDefault="007C5A48" w:rsidP="007C5A48">
      <w:pPr>
        <w:jc w:val="center"/>
        <w:rPr>
          <w:b/>
        </w:rPr>
      </w:pPr>
      <w:r w:rsidRPr="007C5A48">
        <w:rPr>
          <w:b/>
        </w:rPr>
        <w:t xml:space="preserve">5. </w:t>
      </w:r>
      <w:r w:rsidR="00650968" w:rsidRPr="007C5A48">
        <w:rPr>
          <w:b/>
        </w:rPr>
        <w:t>ПОРЯДОК РАСЧЕТОВ</w:t>
      </w:r>
    </w:p>
    <w:p w:rsidR="00650968" w:rsidRPr="00500EF0" w:rsidRDefault="00650968" w:rsidP="00650968">
      <w:pPr>
        <w:widowControl w:val="0"/>
      </w:pPr>
    </w:p>
    <w:p w:rsidR="00650968" w:rsidRPr="007C5A48" w:rsidRDefault="007C5A48" w:rsidP="007C5A48">
      <w:pPr>
        <w:widowControl w:val="0"/>
        <w:ind w:firstLine="708"/>
        <w:jc w:val="both"/>
        <w:rPr>
          <w:color w:val="000000"/>
        </w:rPr>
      </w:pPr>
      <w:r>
        <w:rPr>
          <w:color w:val="000000"/>
        </w:rPr>
        <w:t>5.1.С</w:t>
      </w:r>
      <w:r w:rsidR="00650968" w:rsidRPr="007C5A48">
        <w:rPr>
          <w:color w:val="000000"/>
        </w:rPr>
        <w:t>тоимость информационных услуг с использованием экземпляров Систем КонсультантПлюс (услуг по адаптации и сопровождению экземпляра(ов) Системы), указанных в п.1.1. настоящего Договора, за период с 0</w:t>
      </w:r>
      <w:r w:rsidR="0035388C" w:rsidRPr="007C5A48">
        <w:rPr>
          <w:color w:val="000000"/>
        </w:rPr>
        <w:t>1 января 2020</w:t>
      </w:r>
      <w:r w:rsidR="00650968" w:rsidRPr="007C5A48">
        <w:rPr>
          <w:color w:val="000000"/>
        </w:rPr>
        <w:t xml:space="preserve"> г. </w:t>
      </w:r>
      <w:r w:rsidR="0035388C" w:rsidRPr="007C5A48">
        <w:rPr>
          <w:color w:val="000000"/>
        </w:rPr>
        <w:t>по 31 декабря 2020</w:t>
      </w:r>
      <w:r w:rsidR="00650968" w:rsidRPr="007C5A48">
        <w:rPr>
          <w:color w:val="000000"/>
        </w:rPr>
        <w:t xml:space="preserve"> г. </w:t>
      </w:r>
      <w:r w:rsidR="00650968" w:rsidRPr="007C5A48">
        <w:rPr>
          <w:b/>
          <w:color w:val="000000"/>
        </w:rPr>
        <w:t xml:space="preserve">________________ (____________________________________________________) </w:t>
      </w:r>
      <w:r w:rsidR="00650968" w:rsidRPr="007C5A48">
        <w:rPr>
          <w:color w:val="000000"/>
        </w:rPr>
        <w:t xml:space="preserve">рублей ____копеек, включая НДС 20% в размере _______ (_____________________________) рубля ____ копеек. Ежемесячная стоимость услуг в вышеуказанный период, составит </w:t>
      </w:r>
      <w:bookmarkStart w:id="77" w:name="tbl2"/>
      <w:r w:rsidR="00650968" w:rsidRPr="007C5A48">
        <w:rPr>
          <w:color w:val="000000"/>
        </w:rPr>
        <w:t>__________ (_____________________) рубль _____ копеек, включая НДС 18%, в размере________ (____________________) рубль _______ копеек и определяется следующим образом:</w:t>
      </w:r>
    </w:p>
    <w:p w:rsidR="00650968" w:rsidRPr="00500EF0" w:rsidRDefault="00650968" w:rsidP="00650968">
      <w:pPr>
        <w:pStyle w:val="af8"/>
        <w:widowControl w:val="0"/>
        <w:tabs>
          <w:tab w:val="num" w:pos="360"/>
        </w:tabs>
        <w:ind w:left="0"/>
        <w:contextualSpacing w:val="0"/>
        <w:jc w:val="both"/>
        <w:rPr>
          <w:color w:val="000000"/>
        </w:rPr>
      </w:pPr>
    </w:p>
    <w:tbl>
      <w:tblPr>
        <w:tblW w:w="10206" w:type="dxa"/>
        <w:jc w:val="center"/>
        <w:tblLayout w:type="fixed"/>
        <w:tblCellMar>
          <w:left w:w="0" w:type="dxa"/>
          <w:right w:w="0" w:type="dxa"/>
        </w:tblCellMar>
        <w:tblLook w:val="0000" w:firstRow="0" w:lastRow="0" w:firstColumn="0" w:lastColumn="0" w:noHBand="0" w:noVBand="0"/>
      </w:tblPr>
      <w:tblGrid>
        <w:gridCol w:w="704"/>
        <w:gridCol w:w="3123"/>
        <w:gridCol w:w="1843"/>
        <w:gridCol w:w="992"/>
        <w:gridCol w:w="846"/>
        <w:gridCol w:w="1422"/>
        <w:gridCol w:w="1276"/>
      </w:tblGrid>
      <w:tr w:rsidR="00153B87" w:rsidRPr="00500EF0" w:rsidTr="00D64EBB">
        <w:trPr>
          <w:cantSplit/>
          <w:trHeight w:val="850"/>
          <w:jc w:val="center"/>
        </w:trPr>
        <w:tc>
          <w:tcPr>
            <w:tcW w:w="704" w:type="dxa"/>
            <w:tcBorders>
              <w:top w:val="single" w:sz="4" w:space="0" w:color="auto"/>
              <w:left w:val="single" w:sz="4" w:space="0" w:color="auto"/>
              <w:bottom w:val="single" w:sz="4" w:space="0" w:color="auto"/>
              <w:right w:val="single" w:sz="4" w:space="0" w:color="auto"/>
            </w:tcBorders>
          </w:tcPr>
          <w:p w:rsidR="00153B87" w:rsidRPr="00500EF0" w:rsidRDefault="00153B87" w:rsidP="00D64EBB">
            <w:pPr>
              <w:widowControl w:val="0"/>
              <w:ind w:left="142"/>
              <w:jc w:val="center"/>
            </w:pP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153B87" w:rsidRPr="00500EF0" w:rsidRDefault="00153B87" w:rsidP="00580FA3">
            <w:pPr>
              <w:widowControl w:val="0"/>
              <w:ind w:left="142"/>
              <w:jc w:val="center"/>
            </w:pPr>
            <w:r w:rsidRPr="00500EF0">
              <w:t>Наименование экземпляра системы</w:t>
            </w:r>
          </w:p>
          <w:p w:rsidR="00153B87" w:rsidRPr="00500EF0" w:rsidRDefault="00153B87" w:rsidP="00153B87">
            <w:pPr>
              <w:widowControl w:val="0"/>
              <w:ind w:left="-720" w:firstLine="862"/>
              <w:jc w:val="center"/>
            </w:pPr>
          </w:p>
          <w:p w:rsidR="00153B87" w:rsidRPr="00500EF0" w:rsidRDefault="00153B87" w:rsidP="00580FA3">
            <w:pPr>
              <w:widowControl w:val="0"/>
              <w:ind w:left="142"/>
              <w:jc w:val="center"/>
            </w:pPr>
          </w:p>
        </w:tc>
        <w:tc>
          <w:tcPr>
            <w:tcW w:w="1843" w:type="dxa"/>
            <w:tcBorders>
              <w:top w:val="single" w:sz="4" w:space="0" w:color="auto"/>
              <w:left w:val="nil"/>
              <w:bottom w:val="single" w:sz="4" w:space="0" w:color="auto"/>
              <w:right w:val="single" w:sz="6" w:space="0" w:color="auto"/>
            </w:tcBorders>
          </w:tcPr>
          <w:p w:rsidR="00153B87" w:rsidRDefault="00153B87" w:rsidP="00153B87">
            <w:pPr>
              <w:widowControl w:val="0"/>
              <w:jc w:val="center"/>
            </w:pPr>
            <w:r>
              <w:t>Версия</w:t>
            </w:r>
          </w:p>
          <w:p w:rsidR="00153B87" w:rsidRPr="00500EF0" w:rsidRDefault="00153B87" w:rsidP="00153B87">
            <w:pPr>
              <w:widowControl w:val="0"/>
              <w:jc w:val="center"/>
            </w:pPr>
            <w:r>
              <w:t>Системы/ Технология</w:t>
            </w:r>
          </w:p>
        </w:tc>
        <w:tc>
          <w:tcPr>
            <w:tcW w:w="992" w:type="dxa"/>
            <w:tcBorders>
              <w:top w:val="single" w:sz="4" w:space="0" w:color="auto"/>
              <w:left w:val="single" w:sz="6" w:space="0" w:color="auto"/>
              <w:bottom w:val="single" w:sz="4" w:space="0" w:color="auto"/>
              <w:right w:val="single" w:sz="6" w:space="0" w:color="auto"/>
            </w:tcBorders>
          </w:tcPr>
          <w:p w:rsidR="00153B87" w:rsidRDefault="00153B87" w:rsidP="00580FA3">
            <w:pPr>
              <w:widowControl w:val="0"/>
              <w:jc w:val="center"/>
            </w:pPr>
            <w:r>
              <w:t>Кол-во</w:t>
            </w:r>
          </w:p>
          <w:p w:rsidR="00153B87" w:rsidRPr="00500EF0" w:rsidRDefault="00153B87" w:rsidP="00580FA3">
            <w:pPr>
              <w:widowControl w:val="0"/>
              <w:jc w:val="center"/>
            </w:pPr>
            <w:r w:rsidRPr="00153B87">
              <w:t>ОД</w:t>
            </w:r>
          </w:p>
        </w:tc>
        <w:tc>
          <w:tcPr>
            <w:tcW w:w="846"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rsidR="00153B87" w:rsidRDefault="00153B87" w:rsidP="00153B87">
            <w:pPr>
              <w:widowControl w:val="0"/>
              <w:jc w:val="center"/>
            </w:pPr>
            <w:r>
              <w:t>Кол-во</w:t>
            </w:r>
          </w:p>
          <w:p w:rsidR="00153B87" w:rsidRPr="00500EF0" w:rsidRDefault="00153B87" w:rsidP="00153B87">
            <w:pPr>
              <w:widowControl w:val="0"/>
              <w:jc w:val="center"/>
            </w:pPr>
            <w:r>
              <w:t>экземпляров</w:t>
            </w:r>
          </w:p>
        </w:tc>
        <w:tc>
          <w:tcPr>
            <w:tcW w:w="1422" w:type="dxa"/>
            <w:tcBorders>
              <w:top w:val="single" w:sz="4" w:space="0" w:color="auto"/>
              <w:left w:val="nil"/>
              <w:bottom w:val="single" w:sz="4" w:space="0" w:color="auto"/>
              <w:right w:val="single" w:sz="4" w:space="0" w:color="auto"/>
            </w:tcBorders>
            <w:tcMar>
              <w:top w:w="11" w:type="dxa"/>
              <w:left w:w="11" w:type="dxa"/>
              <w:bottom w:w="0" w:type="dxa"/>
              <w:right w:w="11" w:type="dxa"/>
            </w:tcMar>
          </w:tcPr>
          <w:p w:rsidR="00153B87" w:rsidRPr="00500EF0" w:rsidRDefault="00153B87" w:rsidP="00580FA3">
            <w:pPr>
              <w:widowControl w:val="0"/>
              <w:jc w:val="center"/>
            </w:pPr>
            <w:r w:rsidRPr="00500EF0">
              <w:t xml:space="preserve">Сумма </w:t>
            </w:r>
          </w:p>
          <w:p w:rsidR="00153B87" w:rsidRPr="00500EF0" w:rsidRDefault="00153B87" w:rsidP="00580FA3">
            <w:pPr>
              <w:widowControl w:val="0"/>
              <w:jc w:val="center"/>
            </w:pPr>
            <w:r w:rsidRPr="00500EF0">
              <w:t xml:space="preserve">НДС </w:t>
            </w:r>
            <w:r w:rsidRPr="00557AC5">
              <w:t>20</w:t>
            </w:r>
            <w:r w:rsidRPr="00500EF0">
              <w:t>%,</w:t>
            </w:r>
          </w:p>
          <w:p w:rsidR="00153B87" w:rsidRPr="00500EF0" w:rsidRDefault="00153B87" w:rsidP="00580FA3">
            <w:pPr>
              <w:widowControl w:val="0"/>
              <w:jc w:val="center"/>
            </w:pPr>
            <w:r w:rsidRPr="00500EF0">
              <w:t>в руб.</w:t>
            </w:r>
            <w:r w:rsidR="00557AC5">
              <w:t xml:space="preserve"> </w:t>
            </w:r>
            <w:r w:rsidR="00557AC5" w:rsidRPr="00557AC5">
              <w:t>за 12 месяцев</w:t>
            </w:r>
          </w:p>
        </w:tc>
        <w:tc>
          <w:tcPr>
            <w:tcW w:w="1276" w:type="dxa"/>
            <w:tcBorders>
              <w:top w:val="single" w:sz="4" w:space="0" w:color="auto"/>
              <w:left w:val="nil"/>
              <w:bottom w:val="single" w:sz="4" w:space="0" w:color="auto"/>
              <w:right w:val="single" w:sz="4" w:space="0" w:color="auto"/>
            </w:tcBorders>
            <w:tcMar>
              <w:top w:w="11" w:type="dxa"/>
              <w:left w:w="11" w:type="dxa"/>
              <w:bottom w:w="0" w:type="dxa"/>
              <w:right w:w="11" w:type="dxa"/>
            </w:tcMar>
          </w:tcPr>
          <w:p w:rsidR="00153B87" w:rsidRPr="00500EF0" w:rsidRDefault="00153B87" w:rsidP="00580FA3">
            <w:pPr>
              <w:widowControl w:val="0"/>
              <w:jc w:val="center"/>
            </w:pPr>
            <w:r w:rsidRPr="00500EF0">
              <w:t xml:space="preserve">Всего </w:t>
            </w:r>
          </w:p>
          <w:p w:rsidR="00153B87" w:rsidRPr="00500EF0" w:rsidRDefault="00153B87" w:rsidP="00580FA3">
            <w:pPr>
              <w:widowControl w:val="0"/>
              <w:jc w:val="center"/>
            </w:pPr>
            <w:r w:rsidRPr="00500EF0">
              <w:t>с НДС 20%,</w:t>
            </w:r>
          </w:p>
          <w:p w:rsidR="00153B87" w:rsidRPr="00500EF0" w:rsidRDefault="00153B87" w:rsidP="00580FA3">
            <w:pPr>
              <w:widowControl w:val="0"/>
              <w:jc w:val="center"/>
            </w:pPr>
            <w:r w:rsidRPr="00500EF0">
              <w:t>в руб.</w:t>
            </w:r>
            <w:r w:rsidR="00557AC5">
              <w:t xml:space="preserve"> </w:t>
            </w:r>
            <w:r w:rsidR="00557AC5" w:rsidRPr="00557AC5">
              <w:t>за 12 месяцев</w:t>
            </w:r>
            <w:r w:rsidR="00557AC5">
              <w:t xml:space="preserve"> </w:t>
            </w: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1.</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СПС Консультант Юрист: Версия Проф</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50</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2.</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СПС КонсультантПлюс: Эксперт-приложение</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3.</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КонсультантБухгалтер: Вопросы-ответы</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50</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4.</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КонсультантБухгалтер: Корреспонденция счетов</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5.</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СПС КонсультантПлюс: Московский выпуск</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6.</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КонсультантСудебнаяПрактика: Подборки судебных решений</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7.</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Деловые бумаги</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8.</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СПС КонсультантПлюс: Сводное региональное законодательство</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9.</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КонсультантАрбитраж: Арбитражные суды всех округов</w:t>
            </w:r>
          </w:p>
        </w:tc>
        <w:tc>
          <w:tcPr>
            <w:tcW w:w="1843" w:type="dxa"/>
            <w:tcBorders>
              <w:top w:val="single" w:sz="4" w:space="0" w:color="auto"/>
              <w:left w:val="single" w:sz="4" w:space="0" w:color="auto"/>
              <w:bottom w:val="single" w:sz="4" w:space="0" w:color="auto"/>
              <w:right w:val="single" w:sz="6" w:space="0" w:color="auto"/>
            </w:tcBorders>
          </w:tcPr>
          <w:p w:rsidR="00D64EBB" w:rsidRPr="008318A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Pr="004C2D92"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8D0054"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D64EBB" w:rsidRPr="00500EF0" w:rsidTr="00D64EBB">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D64EBB" w:rsidRPr="00500EF0" w:rsidRDefault="00D64EBB" w:rsidP="00D64EBB">
            <w:pPr>
              <w:jc w:val="center"/>
            </w:pPr>
            <w:r>
              <w:t>10.</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D64EBB" w:rsidRPr="00500EF0" w:rsidRDefault="00D64EBB" w:rsidP="00D64EBB">
            <w:r w:rsidRPr="00500EF0">
              <w:t>СС КонсультантПлюс: Проекты правовых актов</w:t>
            </w:r>
          </w:p>
        </w:tc>
        <w:tc>
          <w:tcPr>
            <w:tcW w:w="1843" w:type="dxa"/>
            <w:tcBorders>
              <w:top w:val="single" w:sz="4" w:space="0" w:color="auto"/>
              <w:left w:val="single" w:sz="4" w:space="0" w:color="auto"/>
              <w:bottom w:val="single" w:sz="4" w:space="0" w:color="auto"/>
              <w:right w:val="single" w:sz="6" w:space="0" w:color="auto"/>
            </w:tcBorders>
          </w:tcPr>
          <w:p w:rsidR="00D64EBB" w:rsidRDefault="00D64EBB" w:rsidP="00D64EBB">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D64EBB" w:rsidRDefault="00D64EBB" w:rsidP="00D64EBB">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Default="00D64EBB" w:rsidP="00D64EBB">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D64EBB" w:rsidRPr="00500EF0" w:rsidRDefault="00D64EBB" w:rsidP="00D64EBB">
            <w:pPr>
              <w:widowControl w:val="0"/>
              <w:jc w:val="center"/>
            </w:pPr>
          </w:p>
        </w:tc>
      </w:tr>
      <w:tr w:rsidR="00153B87" w:rsidRPr="00500EF0" w:rsidTr="00153B87">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153B87" w:rsidRPr="00500EF0" w:rsidRDefault="00153B87" w:rsidP="00D64EBB">
            <w:pPr>
              <w:widowControl w:val="0"/>
              <w:jc w:val="center"/>
            </w:pPr>
          </w:p>
        </w:tc>
        <w:tc>
          <w:tcPr>
            <w:tcW w:w="8226"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153B87" w:rsidRPr="00500EF0" w:rsidRDefault="00153B87" w:rsidP="00153B87">
            <w:pPr>
              <w:widowControl w:val="0"/>
            </w:pPr>
            <w:r w:rsidRPr="00500EF0">
              <w:t xml:space="preserve">      Всего к оплате</w:t>
            </w:r>
          </w:p>
        </w:tc>
        <w:tc>
          <w:tcPr>
            <w:tcW w:w="1276" w:type="dxa"/>
            <w:tcBorders>
              <w:top w:val="nil"/>
              <w:left w:val="nil"/>
              <w:bottom w:val="single" w:sz="4" w:space="0" w:color="auto"/>
              <w:right w:val="single" w:sz="4" w:space="0" w:color="auto"/>
            </w:tcBorders>
            <w:tcMar>
              <w:top w:w="11" w:type="dxa"/>
              <w:left w:w="11" w:type="dxa"/>
              <w:bottom w:w="0" w:type="dxa"/>
              <w:right w:w="11" w:type="dxa"/>
            </w:tcMar>
          </w:tcPr>
          <w:p w:rsidR="00153B87" w:rsidRPr="00500EF0" w:rsidRDefault="00153B87" w:rsidP="00153B87">
            <w:pPr>
              <w:widowControl w:val="0"/>
              <w:jc w:val="center"/>
            </w:pPr>
          </w:p>
        </w:tc>
      </w:tr>
      <w:tr w:rsidR="00153B87" w:rsidRPr="00500EF0" w:rsidTr="00153B87">
        <w:trPr>
          <w:trHeight w:val="345"/>
          <w:jc w:val="center"/>
        </w:trPr>
        <w:tc>
          <w:tcPr>
            <w:tcW w:w="704" w:type="dxa"/>
            <w:tcBorders>
              <w:top w:val="single" w:sz="4" w:space="0" w:color="auto"/>
              <w:left w:val="single" w:sz="4" w:space="0" w:color="auto"/>
              <w:bottom w:val="single" w:sz="4" w:space="0" w:color="auto"/>
              <w:right w:val="single" w:sz="4" w:space="0" w:color="auto"/>
            </w:tcBorders>
          </w:tcPr>
          <w:p w:rsidR="00153B87" w:rsidRPr="00500EF0" w:rsidRDefault="00153B87" w:rsidP="00D64EBB">
            <w:pPr>
              <w:widowControl w:val="0"/>
              <w:jc w:val="center"/>
            </w:pPr>
          </w:p>
        </w:tc>
        <w:tc>
          <w:tcPr>
            <w:tcW w:w="8226"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153B87" w:rsidRPr="00500EF0" w:rsidRDefault="00153B87" w:rsidP="00153B87">
            <w:pPr>
              <w:widowControl w:val="0"/>
            </w:pPr>
            <w:r w:rsidRPr="00500EF0">
              <w:t xml:space="preserve">      Вкл. НДС 20%</w:t>
            </w:r>
          </w:p>
        </w:tc>
        <w:tc>
          <w:tcPr>
            <w:tcW w:w="1276" w:type="dxa"/>
            <w:tcBorders>
              <w:top w:val="nil"/>
              <w:left w:val="nil"/>
              <w:bottom w:val="single" w:sz="4" w:space="0" w:color="auto"/>
              <w:right w:val="single" w:sz="4" w:space="0" w:color="auto"/>
            </w:tcBorders>
            <w:tcMar>
              <w:top w:w="11" w:type="dxa"/>
              <w:left w:w="11" w:type="dxa"/>
              <w:bottom w:w="0" w:type="dxa"/>
              <w:right w:w="11" w:type="dxa"/>
            </w:tcMar>
          </w:tcPr>
          <w:p w:rsidR="00153B87" w:rsidRPr="00500EF0" w:rsidRDefault="00153B87" w:rsidP="00153B87">
            <w:pPr>
              <w:widowControl w:val="0"/>
              <w:jc w:val="center"/>
              <w:rPr>
                <w:color w:val="000000"/>
              </w:rPr>
            </w:pPr>
          </w:p>
        </w:tc>
      </w:tr>
    </w:tbl>
    <w:bookmarkEnd w:id="77"/>
    <w:p w:rsidR="00650968" w:rsidRPr="00500EF0" w:rsidRDefault="00650968" w:rsidP="00650968">
      <w:pPr>
        <w:widowControl w:val="0"/>
        <w:tabs>
          <w:tab w:val="left" w:pos="426"/>
        </w:tabs>
        <w:ind w:firstLine="709"/>
        <w:jc w:val="both"/>
      </w:pPr>
      <w:r w:rsidRPr="00500EF0">
        <w:t>Оплата производится Заказчиком в срок, указанный в счете, но не ранее 10 числа расчетного месяца. Заказчик оплачивает счет в течение 5 рабочих дней с момента его получения.</w:t>
      </w:r>
    </w:p>
    <w:p w:rsidR="00650968" w:rsidRPr="007C5A48" w:rsidRDefault="007C5A48" w:rsidP="007C5A48">
      <w:pPr>
        <w:widowControl w:val="0"/>
        <w:ind w:firstLine="708"/>
        <w:jc w:val="both"/>
        <w:rPr>
          <w:color w:val="000000"/>
        </w:rPr>
      </w:pPr>
      <w:r>
        <w:rPr>
          <w:color w:val="000000"/>
        </w:rPr>
        <w:t xml:space="preserve">5.2. </w:t>
      </w:r>
      <w:r w:rsidR="00650968" w:rsidRPr="007C5A48">
        <w:rPr>
          <w:color w:val="000000"/>
        </w:rPr>
        <w:t>Оплата счета производится путем перечисления денежных средств на расчетный счет Исполнителя или внесения денежных средств в кассу Исполнителя.</w:t>
      </w:r>
    </w:p>
    <w:p w:rsidR="00650968" w:rsidRPr="007C5A48" w:rsidRDefault="007C5A48" w:rsidP="007C5A48">
      <w:pPr>
        <w:widowControl w:val="0"/>
        <w:ind w:firstLine="708"/>
        <w:jc w:val="both"/>
        <w:rPr>
          <w:color w:val="000000"/>
        </w:rPr>
      </w:pPr>
      <w:r>
        <w:rPr>
          <w:color w:val="000000"/>
        </w:rPr>
        <w:t xml:space="preserve">5.3. </w:t>
      </w:r>
      <w:r w:rsidR="00650968" w:rsidRPr="007C5A48">
        <w:rPr>
          <w:color w:val="000000"/>
        </w:rPr>
        <w:t>Основанием для оплаты информационных услуг (услуг по адаптации и сопровождению экземпляров Систем) является счет.</w:t>
      </w:r>
    </w:p>
    <w:p w:rsidR="00650968" w:rsidRPr="007C5A48" w:rsidRDefault="007C5A48" w:rsidP="007C5A48">
      <w:pPr>
        <w:widowControl w:val="0"/>
        <w:ind w:firstLine="708"/>
        <w:jc w:val="both"/>
        <w:rPr>
          <w:color w:val="000000"/>
        </w:rPr>
      </w:pPr>
      <w:r>
        <w:rPr>
          <w:color w:val="000000"/>
        </w:rPr>
        <w:t xml:space="preserve">5.4. </w:t>
      </w:r>
      <w:r w:rsidR="00650968" w:rsidRPr="007C5A48">
        <w:rPr>
          <w:color w:val="000000"/>
        </w:rPr>
        <w:t>Форма оплаты за оказанные информационные услуги (услуги по адаптации и сопровождению экземпляров Систем):</w:t>
      </w:r>
    </w:p>
    <w:p w:rsidR="00650968" w:rsidRPr="007C5A48" w:rsidRDefault="007C5A48" w:rsidP="007C5A48">
      <w:pPr>
        <w:widowControl w:val="0"/>
        <w:ind w:firstLine="708"/>
        <w:jc w:val="both"/>
        <w:rPr>
          <w:color w:val="000000"/>
        </w:rPr>
      </w:pPr>
      <w:r>
        <w:rPr>
          <w:color w:val="000000"/>
        </w:rPr>
        <w:t xml:space="preserve">5.5. </w:t>
      </w:r>
      <w:r w:rsidR="00650968" w:rsidRPr="007C5A48">
        <w:rPr>
          <w:color w:val="000000"/>
        </w:rPr>
        <w:t>Валютой платежа является российский рубль.</w:t>
      </w:r>
    </w:p>
    <w:p w:rsidR="00650968" w:rsidRPr="00500EF0" w:rsidRDefault="00650968" w:rsidP="00650968">
      <w:pPr>
        <w:widowControl w:val="0"/>
        <w:jc w:val="both"/>
      </w:pPr>
    </w:p>
    <w:p w:rsidR="00650968" w:rsidRPr="007C5A48" w:rsidRDefault="007C5A48" w:rsidP="007C5A48">
      <w:pPr>
        <w:jc w:val="center"/>
        <w:rPr>
          <w:b/>
        </w:rPr>
      </w:pPr>
      <w:r w:rsidRPr="007C5A48">
        <w:rPr>
          <w:b/>
        </w:rPr>
        <w:t xml:space="preserve">6. </w:t>
      </w:r>
      <w:r w:rsidR="00650968" w:rsidRPr="007C5A48">
        <w:rPr>
          <w:b/>
        </w:rPr>
        <w:t>СРОК ДЕЙСТВИЯ ДОГОВОРА ПОРЯДОК ИЗМЕНЕНИЯ И ДОСРОЧНОГО РАСТОРЖЕНИЯ ДОГОВОРА</w:t>
      </w:r>
    </w:p>
    <w:p w:rsidR="00650968" w:rsidRPr="00500EF0" w:rsidRDefault="00650968" w:rsidP="00650968">
      <w:pPr>
        <w:widowControl w:val="0"/>
      </w:pPr>
    </w:p>
    <w:p w:rsidR="00650968" w:rsidRPr="007C5A48" w:rsidRDefault="00D75D1F" w:rsidP="007C5A48">
      <w:pPr>
        <w:widowControl w:val="0"/>
        <w:ind w:firstLine="708"/>
        <w:jc w:val="both"/>
        <w:rPr>
          <w:color w:val="000000"/>
        </w:rPr>
      </w:pPr>
      <w:r>
        <w:rPr>
          <w:color w:val="000000"/>
        </w:rPr>
        <w:t xml:space="preserve">6.1. </w:t>
      </w:r>
      <w:r w:rsidR="00650968" w:rsidRPr="007C5A48">
        <w:rPr>
          <w:color w:val="000000"/>
        </w:rPr>
        <w:t xml:space="preserve">Настоящий Договор заключен на срок с даты подписания договора </w:t>
      </w:r>
      <w:r w:rsidR="00A40389" w:rsidRPr="007C5A48">
        <w:rPr>
          <w:color w:val="000000"/>
        </w:rPr>
        <w:t>по 31 декабря 2020</w:t>
      </w:r>
      <w:r w:rsidR="00650968" w:rsidRPr="007C5A48">
        <w:rPr>
          <w:color w:val="000000"/>
        </w:rPr>
        <w:t xml:space="preserve"> г.</w:t>
      </w:r>
    </w:p>
    <w:p w:rsidR="00650968" w:rsidRPr="00D75D1F" w:rsidRDefault="00D75D1F" w:rsidP="00D75D1F">
      <w:pPr>
        <w:widowControl w:val="0"/>
        <w:ind w:firstLine="708"/>
        <w:jc w:val="both"/>
        <w:rPr>
          <w:color w:val="000000"/>
        </w:rPr>
      </w:pPr>
      <w:r>
        <w:rPr>
          <w:color w:val="000000"/>
        </w:rPr>
        <w:t xml:space="preserve">6.2. </w:t>
      </w:r>
      <w:r w:rsidR="00650968" w:rsidRPr="00D75D1F">
        <w:rPr>
          <w:color w:val="000000"/>
        </w:rPr>
        <w:t>Все изменения к настоящему Договору и дополнения к нему будут действительны при условии, если они совершены в письменной форме и подписаны Исполнителем и Заказчиком.</w:t>
      </w:r>
    </w:p>
    <w:p w:rsidR="00650968" w:rsidRPr="00D75D1F" w:rsidRDefault="00D75D1F" w:rsidP="00D75D1F">
      <w:pPr>
        <w:widowControl w:val="0"/>
        <w:ind w:firstLine="708"/>
        <w:jc w:val="both"/>
        <w:rPr>
          <w:color w:val="000000"/>
        </w:rPr>
      </w:pPr>
      <w:r>
        <w:rPr>
          <w:color w:val="000000"/>
        </w:rPr>
        <w:t xml:space="preserve">6.3. </w:t>
      </w:r>
      <w:r w:rsidR="00650968" w:rsidRPr="00D75D1F">
        <w:rPr>
          <w:color w:val="000000"/>
        </w:rPr>
        <w:t>Заказчик имеет право расторгнуть настоящий Договор до истечения срока его действия, письменно уведомив об этом Исполнителя не менее чем за 30 дней до планируемого отказа от услуг, при условии оплаты уже оказанных Исполнителем информационных услуг.</w:t>
      </w:r>
    </w:p>
    <w:p w:rsidR="00650968" w:rsidRPr="00D75D1F" w:rsidRDefault="00D75D1F" w:rsidP="00D75D1F">
      <w:pPr>
        <w:widowControl w:val="0"/>
        <w:ind w:firstLine="708"/>
        <w:jc w:val="both"/>
        <w:rPr>
          <w:color w:val="000000"/>
        </w:rPr>
      </w:pPr>
      <w:r>
        <w:rPr>
          <w:color w:val="000000"/>
        </w:rPr>
        <w:t xml:space="preserve">6.4. </w:t>
      </w:r>
      <w:r w:rsidR="00650968" w:rsidRPr="00D75D1F">
        <w:rPr>
          <w:color w:val="000000"/>
        </w:rPr>
        <w:t xml:space="preserve">При нарушении Заказчиком сроков оплаты оказанных информационных услуг (услуг по адаптации и сопровождению экземпляров Систем), Исполнитель имеет право приостановить оказание услуг, письменно уведомив об этом Заказчика за 5 дней. </w:t>
      </w:r>
    </w:p>
    <w:p w:rsidR="00650968" w:rsidRPr="00D75D1F" w:rsidRDefault="00D75D1F" w:rsidP="00D75D1F">
      <w:pPr>
        <w:widowControl w:val="0"/>
        <w:ind w:firstLine="708"/>
        <w:jc w:val="both"/>
        <w:rPr>
          <w:color w:val="000000"/>
        </w:rPr>
      </w:pPr>
      <w:r>
        <w:rPr>
          <w:color w:val="000000"/>
        </w:rPr>
        <w:t xml:space="preserve">6.5. </w:t>
      </w:r>
      <w:r w:rsidR="00650968" w:rsidRPr="00D75D1F">
        <w:rPr>
          <w:color w:val="000000"/>
        </w:rPr>
        <w:t>Исполнитель имеет право отказаться от исполнения настоящего Договора в одностороннем порядке в случаях:</w:t>
      </w:r>
    </w:p>
    <w:p w:rsidR="00650968" w:rsidRPr="00D75D1F" w:rsidRDefault="00D75D1F" w:rsidP="00D75D1F">
      <w:pPr>
        <w:widowControl w:val="0"/>
        <w:ind w:left="710"/>
        <w:jc w:val="both"/>
        <w:rPr>
          <w:color w:val="000000"/>
        </w:rPr>
      </w:pPr>
      <w:r>
        <w:t xml:space="preserve">6.5.1. </w:t>
      </w:r>
      <w:r w:rsidR="00650968" w:rsidRPr="00500EF0">
        <w:t>Нарушения Заказчиком пп. 2.6, 2.7, 2.8. настоящего Договора;</w:t>
      </w:r>
    </w:p>
    <w:p w:rsidR="00650968" w:rsidRPr="00500EF0" w:rsidRDefault="00D75D1F" w:rsidP="00D75D1F">
      <w:pPr>
        <w:pStyle w:val="af8"/>
        <w:widowControl w:val="0"/>
        <w:ind w:left="709"/>
        <w:contextualSpacing w:val="0"/>
        <w:jc w:val="both"/>
        <w:rPr>
          <w:color w:val="000000"/>
        </w:rPr>
      </w:pPr>
      <w:r>
        <w:rPr>
          <w:color w:val="000000"/>
        </w:rPr>
        <w:t xml:space="preserve">6.5.2. </w:t>
      </w:r>
      <w:r w:rsidR="00650968" w:rsidRPr="00500EF0">
        <w:rPr>
          <w:color w:val="000000"/>
        </w:rPr>
        <w:t>Внесения Заказчиком изменений в средства программной защиты Системы, приводящих к ее декомпилированию или модификации;</w:t>
      </w:r>
    </w:p>
    <w:p w:rsidR="00650968" w:rsidRPr="00500EF0" w:rsidRDefault="00D75D1F" w:rsidP="00D75D1F">
      <w:pPr>
        <w:pStyle w:val="af8"/>
        <w:widowControl w:val="0"/>
        <w:ind w:left="709"/>
        <w:contextualSpacing w:val="0"/>
        <w:jc w:val="both"/>
        <w:rPr>
          <w:color w:val="000000"/>
        </w:rPr>
      </w:pPr>
      <w:r>
        <w:rPr>
          <w:color w:val="000000"/>
        </w:rPr>
        <w:t xml:space="preserve">6.5.3. </w:t>
      </w:r>
      <w:r w:rsidR="00650968" w:rsidRPr="00500EF0">
        <w:rPr>
          <w:color w:val="000000"/>
        </w:rPr>
        <w:t>Изготовления, воспроизведения, распространения (любым способом) Заказчиком контрафактных экземпляров Систем.</w:t>
      </w:r>
    </w:p>
    <w:p w:rsidR="00650968" w:rsidRPr="00D75D1F" w:rsidRDefault="00D75D1F" w:rsidP="00D75D1F">
      <w:pPr>
        <w:widowControl w:val="0"/>
        <w:ind w:firstLine="708"/>
        <w:jc w:val="both"/>
        <w:rPr>
          <w:color w:val="000000"/>
        </w:rPr>
      </w:pPr>
      <w:r>
        <w:rPr>
          <w:color w:val="000000"/>
        </w:rPr>
        <w:t xml:space="preserve">6.6. </w:t>
      </w:r>
      <w:r w:rsidR="00650968" w:rsidRPr="00D75D1F">
        <w:rPr>
          <w:color w:val="000000"/>
        </w:rPr>
        <w:t xml:space="preserve">Обязательства по настоящему Договору накладываются на Исполнителя только в течение срока его действия. </w:t>
      </w:r>
    </w:p>
    <w:p w:rsidR="00650968" w:rsidRPr="00D75D1F" w:rsidRDefault="00D75D1F" w:rsidP="00D75D1F">
      <w:pPr>
        <w:widowControl w:val="0"/>
        <w:ind w:firstLine="708"/>
        <w:jc w:val="both"/>
        <w:rPr>
          <w:color w:val="000000"/>
        </w:rPr>
      </w:pPr>
      <w:r>
        <w:rPr>
          <w:color w:val="000000"/>
        </w:rPr>
        <w:t xml:space="preserve">6.7. </w:t>
      </w:r>
      <w:r w:rsidR="00650968" w:rsidRPr="00D75D1F">
        <w:rPr>
          <w:color w:val="000000"/>
        </w:rPr>
        <w:t>В случае если Заказчик сообщит об отказе от принятия условий использования экземпляра Системы, устанавливаемых в соответствии с пп. е), 2.6, 2.7, 2.8, 3.2, 6.6 настоящего Договора, и не позже чем через 30 (тридцать) дней с момента оплаты экземпляра Системы возвращает незарегистрированный экземпляр Системы и/или его модификацию Исполнителю в той упаковке и комплектации, в которой он был ему передан, Исполнитель в течение 10 (десяти) дней с момента возврата экземпляра Системы возвращает полную стоимость экземпляра Системы и/или услуги по изменению параметра экземпляра(в) Системы, выплаченную Заказчиком. При этом настоящий Договор в отношении возвращенного экземпляра и/или его модификации будет считаться расторгнутым со дня перечисления денежных средств Заказчику.</w:t>
      </w:r>
    </w:p>
    <w:p w:rsidR="00650968" w:rsidRPr="00D75D1F" w:rsidRDefault="00D75D1F" w:rsidP="00D75D1F">
      <w:pPr>
        <w:widowControl w:val="0"/>
        <w:ind w:firstLine="708"/>
        <w:jc w:val="both"/>
        <w:rPr>
          <w:color w:val="000000"/>
        </w:rPr>
      </w:pPr>
      <w:r>
        <w:rPr>
          <w:color w:val="000000"/>
        </w:rPr>
        <w:t xml:space="preserve">6.8. </w:t>
      </w:r>
      <w:r w:rsidR="00650968" w:rsidRPr="00D75D1F">
        <w:rPr>
          <w:color w:val="000000"/>
        </w:rPr>
        <w:t>Исполнитель несет ответственность за качество и работоспособность экземпляра Системы, с использованием которого он оказывает услуги в соответствии с п. 4.2. настоящего Договора, только при условии, что данный экземпляр Системы отключен от возможности одновременной работы с экземпляром Системы, в отношении которой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650968" w:rsidRPr="00500EF0" w:rsidRDefault="00650968" w:rsidP="00650968">
      <w:pPr>
        <w:pStyle w:val="af8"/>
        <w:widowControl w:val="0"/>
        <w:contextualSpacing w:val="0"/>
        <w:rPr>
          <w:color w:val="000000"/>
        </w:rPr>
      </w:pPr>
    </w:p>
    <w:p w:rsidR="00650968" w:rsidRPr="007C5A48" w:rsidRDefault="007C5A48" w:rsidP="007C5A48">
      <w:pPr>
        <w:jc w:val="center"/>
        <w:rPr>
          <w:b/>
        </w:rPr>
      </w:pPr>
      <w:r w:rsidRPr="007C5A48">
        <w:rPr>
          <w:b/>
        </w:rPr>
        <w:t xml:space="preserve">7. </w:t>
      </w:r>
      <w:r w:rsidR="00650968" w:rsidRPr="007C5A48">
        <w:rPr>
          <w:b/>
        </w:rPr>
        <w:t>ОТВЕТСТВЕННОСТЬ СТОРОН</w:t>
      </w:r>
    </w:p>
    <w:p w:rsidR="00650968" w:rsidRPr="00500EF0" w:rsidRDefault="00650968" w:rsidP="00650968">
      <w:pPr>
        <w:widowControl w:val="0"/>
      </w:pPr>
    </w:p>
    <w:p w:rsidR="00650968" w:rsidRPr="00D75D1F" w:rsidRDefault="00D75D1F" w:rsidP="00D75D1F">
      <w:pPr>
        <w:widowControl w:val="0"/>
        <w:ind w:firstLine="708"/>
        <w:jc w:val="both"/>
        <w:rPr>
          <w:color w:val="000000"/>
        </w:rPr>
      </w:pPr>
      <w:r>
        <w:rPr>
          <w:color w:val="000000"/>
        </w:rPr>
        <w:t xml:space="preserve">7.1. </w:t>
      </w:r>
      <w:r w:rsidR="00650968" w:rsidRPr="00D75D1F">
        <w:rPr>
          <w:color w:val="000000"/>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650968" w:rsidRPr="00D75D1F" w:rsidRDefault="00D75D1F" w:rsidP="00D75D1F">
      <w:pPr>
        <w:widowControl w:val="0"/>
        <w:ind w:firstLine="708"/>
        <w:jc w:val="both"/>
        <w:rPr>
          <w:color w:val="000000"/>
        </w:rPr>
      </w:pPr>
      <w:r>
        <w:rPr>
          <w:color w:val="000000"/>
        </w:rPr>
        <w:t xml:space="preserve">7.2. </w:t>
      </w:r>
      <w:r w:rsidR="00650968" w:rsidRPr="00D75D1F">
        <w:rPr>
          <w:color w:val="000000"/>
        </w:rPr>
        <w:t>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полной стоимости соответствующего(их) экземпляра(ов) Системы, выплаченной Заказчиком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rsidR="00650968" w:rsidRPr="00D75D1F" w:rsidRDefault="00D75D1F" w:rsidP="00D75D1F">
      <w:pPr>
        <w:widowControl w:val="0"/>
        <w:ind w:firstLine="708"/>
        <w:jc w:val="both"/>
        <w:rPr>
          <w:color w:val="000000"/>
        </w:rPr>
      </w:pPr>
      <w:r>
        <w:rPr>
          <w:color w:val="000000"/>
        </w:rPr>
        <w:t xml:space="preserve">7.3. </w:t>
      </w:r>
      <w:r w:rsidR="00650968" w:rsidRPr="00D75D1F">
        <w:rPr>
          <w:color w:val="000000"/>
        </w:rPr>
        <w:t>Исполнитель не несет ответственности за качество экземпляра(ов) Системы, в отношении которого(ых) не оказываются услуги по сопровождению.</w:t>
      </w:r>
    </w:p>
    <w:p w:rsidR="00650968" w:rsidRPr="00500EF0" w:rsidRDefault="00650968" w:rsidP="00650968">
      <w:pPr>
        <w:pStyle w:val="ConsPlusNormal"/>
        <w:widowControl w:val="0"/>
        <w:ind w:firstLine="709"/>
        <w:jc w:val="both"/>
        <w:rPr>
          <w:rFonts w:ascii="Times New Roman" w:hAnsi="Times New Roman"/>
          <w:sz w:val="24"/>
          <w:szCs w:val="24"/>
        </w:rPr>
      </w:pPr>
    </w:p>
    <w:p w:rsidR="00650968" w:rsidRPr="007C5A48" w:rsidRDefault="007C5A48" w:rsidP="007C5A48">
      <w:pPr>
        <w:jc w:val="center"/>
        <w:rPr>
          <w:b/>
        </w:rPr>
      </w:pPr>
      <w:r w:rsidRPr="007C5A48">
        <w:rPr>
          <w:b/>
        </w:rPr>
        <w:t xml:space="preserve">8. </w:t>
      </w:r>
      <w:r w:rsidR="00650968" w:rsidRPr="007C5A48">
        <w:rPr>
          <w:b/>
        </w:rPr>
        <w:t>ГАРАНТИИ И ЗАВЕРЕНИЯ СТОРОН</w:t>
      </w:r>
    </w:p>
    <w:p w:rsidR="00650968" w:rsidRPr="00500EF0" w:rsidRDefault="00650968" w:rsidP="00650968">
      <w:pPr>
        <w:widowControl w:val="0"/>
        <w:ind w:firstLine="709"/>
        <w:jc w:val="both"/>
      </w:pPr>
    </w:p>
    <w:p w:rsidR="00650968" w:rsidRPr="00500EF0" w:rsidRDefault="00D75D1F" w:rsidP="00D75D1F">
      <w:pPr>
        <w:pStyle w:val="af8"/>
        <w:widowControl w:val="0"/>
        <w:ind w:left="709"/>
        <w:contextualSpacing w:val="0"/>
        <w:jc w:val="both"/>
        <w:rPr>
          <w:color w:val="000000"/>
        </w:rPr>
      </w:pPr>
      <w:r>
        <w:rPr>
          <w:color w:val="000000"/>
        </w:rPr>
        <w:t xml:space="preserve">8.1. </w:t>
      </w:r>
      <w:r w:rsidR="00650968" w:rsidRPr="00500EF0">
        <w:rPr>
          <w:color w:val="000000"/>
        </w:rPr>
        <w:t>Исполнитель гарантирует и заверяет Заказчика, что:</w:t>
      </w:r>
    </w:p>
    <w:p w:rsidR="00650968" w:rsidRPr="00500EF0" w:rsidRDefault="00650968" w:rsidP="00650968">
      <w:pPr>
        <w:widowControl w:val="0"/>
        <w:shd w:val="clear" w:color="auto" w:fill="FFFFFF"/>
        <w:tabs>
          <w:tab w:val="left" w:pos="0"/>
          <w:tab w:val="left" w:pos="1276"/>
        </w:tabs>
        <w:ind w:firstLine="709"/>
        <w:jc w:val="both"/>
        <w:rPr>
          <w:color w:val="000000"/>
        </w:rPr>
      </w:pPr>
      <w:r w:rsidRPr="00500EF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50968" w:rsidRPr="00500EF0" w:rsidRDefault="00650968" w:rsidP="00650968">
      <w:pPr>
        <w:widowControl w:val="0"/>
        <w:shd w:val="clear" w:color="auto" w:fill="FFFFFF"/>
        <w:tabs>
          <w:tab w:val="left" w:pos="0"/>
          <w:tab w:val="left" w:pos="1418"/>
        </w:tabs>
        <w:ind w:firstLine="709"/>
        <w:jc w:val="both"/>
        <w:rPr>
          <w:color w:val="000000"/>
        </w:rPr>
      </w:pPr>
      <w:r w:rsidRPr="00500EF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650968" w:rsidRPr="00500EF0" w:rsidRDefault="00650968" w:rsidP="00650968">
      <w:pPr>
        <w:widowControl w:val="0"/>
        <w:shd w:val="clear" w:color="auto" w:fill="FFFFFF"/>
        <w:tabs>
          <w:tab w:val="left" w:pos="0"/>
          <w:tab w:val="left" w:pos="1276"/>
        </w:tabs>
        <w:ind w:firstLine="709"/>
        <w:jc w:val="both"/>
        <w:rPr>
          <w:color w:val="000000"/>
        </w:rPr>
      </w:pPr>
      <w:r w:rsidRPr="00500EF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650968" w:rsidRPr="00500EF0" w:rsidRDefault="00650968" w:rsidP="00650968">
      <w:pPr>
        <w:widowControl w:val="0"/>
        <w:shd w:val="clear" w:color="auto" w:fill="FFFFFF"/>
        <w:tabs>
          <w:tab w:val="left" w:pos="0"/>
          <w:tab w:val="left" w:pos="1276"/>
        </w:tabs>
        <w:ind w:firstLine="709"/>
        <w:jc w:val="both"/>
        <w:rPr>
          <w:color w:val="000000"/>
        </w:rPr>
      </w:pPr>
      <w:r w:rsidRPr="00500EF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650968" w:rsidRPr="00500EF0" w:rsidRDefault="00650968" w:rsidP="00650968">
      <w:pPr>
        <w:widowControl w:val="0"/>
        <w:shd w:val="clear" w:color="auto" w:fill="FFFFFF"/>
        <w:tabs>
          <w:tab w:val="left" w:pos="0"/>
          <w:tab w:val="left" w:pos="1276"/>
        </w:tabs>
        <w:ind w:firstLine="709"/>
        <w:jc w:val="both"/>
        <w:rPr>
          <w:color w:val="000000"/>
        </w:rPr>
      </w:pPr>
      <w:r w:rsidRPr="00500EF0">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9A20FD" w:rsidRPr="00500EF0">
        <w:rPr>
          <w:color w:val="000000"/>
        </w:rPr>
        <w:t>подписания полномочия</w:t>
      </w:r>
      <w:r w:rsidRPr="00500EF0">
        <w:rPr>
          <w:color w:val="000000"/>
        </w:rPr>
        <w:t xml:space="preserve"> и занимает должность, указанную в преамбуле настоящего Договора.</w:t>
      </w:r>
    </w:p>
    <w:p w:rsidR="00650968" w:rsidRPr="00500EF0" w:rsidRDefault="00650968" w:rsidP="00650968">
      <w:pPr>
        <w:widowControl w:val="0"/>
        <w:shd w:val="clear" w:color="auto" w:fill="FFFFFF"/>
        <w:tabs>
          <w:tab w:val="left" w:pos="0"/>
          <w:tab w:val="left" w:pos="1276"/>
        </w:tabs>
        <w:ind w:firstLine="709"/>
        <w:jc w:val="both"/>
        <w:rPr>
          <w:color w:val="000000"/>
        </w:rPr>
      </w:pPr>
      <w:r w:rsidRPr="00500EF0">
        <w:rPr>
          <w:color w:val="000000"/>
        </w:rPr>
        <w:t>(6)  имеет все необходимые ресурсы, персонал и опыт работы для оказания услуг по настоящему Договору.</w:t>
      </w:r>
    </w:p>
    <w:p w:rsidR="00650968" w:rsidRPr="00500EF0" w:rsidRDefault="00650968" w:rsidP="003B6893">
      <w:pPr>
        <w:pStyle w:val="af8"/>
        <w:widowControl w:val="0"/>
        <w:numPr>
          <w:ilvl w:val="1"/>
          <w:numId w:val="42"/>
        </w:numPr>
        <w:shd w:val="clear" w:color="auto" w:fill="FFFFFF"/>
        <w:tabs>
          <w:tab w:val="left" w:pos="0"/>
        </w:tabs>
        <w:ind w:left="0" w:firstLine="709"/>
        <w:contextualSpacing w:val="0"/>
        <w:jc w:val="both"/>
        <w:rPr>
          <w:color w:val="000000"/>
        </w:rPr>
      </w:pPr>
      <w:r w:rsidRPr="00500EF0">
        <w:rPr>
          <w:color w:val="000000"/>
        </w:rPr>
        <w:t>Заказчик гарантирует и заверяет Исполнителя, что:</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50968" w:rsidRPr="00500EF0" w:rsidRDefault="00650968" w:rsidP="00650968">
      <w:pPr>
        <w:widowControl w:val="0"/>
        <w:shd w:val="clear" w:color="auto" w:fill="FFFFFF"/>
        <w:tabs>
          <w:tab w:val="left" w:pos="567"/>
        </w:tabs>
        <w:ind w:firstLine="709"/>
        <w:jc w:val="both"/>
        <w:rPr>
          <w:color w:val="000000"/>
        </w:rPr>
      </w:pPr>
      <w:r w:rsidRPr="00500EF0">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50968" w:rsidRPr="00500EF0" w:rsidRDefault="00650968" w:rsidP="00650968">
      <w:pPr>
        <w:widowControl w:val="0"/>
        <w:shd w:val="clear" w:color="auto" w:fill="FFFFFF"/>
        <w:tabs>
          <w:tab w:val="left" w:pos="0"/>
        </w:tabs>
        <w:ind w:firstLine="709"/>
        <w:jc w:val="both"/>
        <w:rPr>
          <w:color w:val="000000"/>
        </w:rPr>
      </w:pPr>
      <w:r w:rsidRPr="00500EF0">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50968" w:rsidRPr="00500EF0" w:rsidRDefault="00650968" w:rsidP="00650968">
      <w:pPr>
        <w:widowControl w:val="0"/>
        <w:shd w:val="clear" w:color="auto" w:fill="FFFFFF"/>
        <w:ind w:firstLine="709"/>
        <w:jc w:val="both"/>
        <w:rPr>
          <w:color w:val="000000"/>
        </w:rPr>
      </w:pPr>
      <w:r w:rsidRPr="00500EF0">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1C276B" w:rsidRPr="00500EF0">
        <w:rPr>
          <w:color w:val="000000"/>
        </w:rPr>
        <w:t>подтверждающие гарантии,</w:t>
      </w:r>
      <w:r w:rsidRPr="00500EF0">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50968" w:rsidRPr="00500EF0" w:rsidRDefault="00650968" w:rsidP="00650968">
      <w:pPr>
        <w:widowControl w:val="0"/>
        <w:shd w:val="clear" w:color="auto" w:fill="FFFFFF"/>
        <w:ind w:firstLine="709"/>
        <w:jc w:val="both"/>
        <w:rPr>
          <w:color w:val="000000"/>
        </w:rPr>
      </w:pPr>
      <w:r w:rsidRPr="00500EF0">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50968" w:rsidRPr="00500EF0" w:rsidRDefault="00650968" w:rsidP="00650968">
      <w:pPr>
        <w:widowControl w:val="0"/>
        <w:ind w:firstLine="709"/>
        <w:jc w:val="both"/>
        <w:rPr>
          <w:color w:val="000000"/>
        </w:rPr>
      </w:pPr>
      <w:r w:rsidRPr="00500EF0">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50968" w:rsidRPr="00500EF0" w:rsidRDefault="00650968" w:rsidP="00650968">
      <w:pPr>
        <w:widowControl w:val="0"/>
        <w:ind w:left="567" w:hanging="567"/>
        <w:jc w:val="both"/>
        <w:rPr>
          <w:color w:val="000000"/>
        </w:rPr>
      </w:pPr>
    </w:p>
    <w:p w:rsidR="00650968" w:rsidRPr="00D75D1F" w:rsidRDefault="00D75D1F" w:rsidP="00D75D1F">
      <w:pPr>
        <w:jc w:val="center"/>
        <w:rPr>
          <w:b/>
        </w:rPr>
      </w:pPr>
      <w:r w:rsidRPr="00D75D1F">
        <w:rPr>
          <w:b/>
        </w:rPr>
        <w:t xml:space="preserve">9. </w:t>
      </w:r>
      <w:r w:rsidR="00650968" w:rsidRPr="00D75D1F">
        <w:rPr>
          <w:b/>
        </w:rPr>
        <w:t>АНТИКОРРУПЦИОННЫЕ УСЛОВИЯ</w:t>
      </w:r>
    </w:p>
    <w:p w:rsidR="00650968" w:rsidRPr="00500EF0" w:rsidRDefault="00650968" w:rsidP="00650968">
      <w:pPr>
        <w:widowControl w:val="0"/>
        <w:jc w:val="center"/>
        <w:rPr>
          <w:b/>
        </w:rPr>
      </w:pPr>
    </w:p>
    <w:p w:rsidR="00650968" w:rsidRPr="00500EF0" w:rsidRDefault="00650968" w:rsidP="00650968">
      <w:pPr>
        <w:widowControl w:val="0"/>
        <w:ind w:firstLine="709"/>
        <w:jc w:val="both"/>
        <w:rPr>
          <w:color w:val="000000"/>
        </w:rPr>
      </w:pPr>
      <w:r w:rsidRPr="00500EF0">
        <w:rPr>
          <w:color w:val="000000"/>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50968" w:rsidRPr="00500EF0" w:rsidRDefault="00650968" w:rsidP="00650968">
      <w:pPr>
        <w:widowControl w:val="0"/>
        <w:ind w:firstLine="709"/>
        <w:jc w:val="both"/>
        <w:rPr>
          <w:color w:val="000000"/>
        </w:rPr>
      </w:pPr>
      <w:r w:rsidRPr="00500EF0">
        <w:rPr>
          <w:color w:val="000000"/>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50968" w:rsidRPr="00500EF0" w:rsidRDefault="00650968" w:rsidP="00650968">
      <w:pPr>
        <w:widowControl w:val="0"/>
        <w:ind w:firstLine="709"/>
        <w:jc w:val="both"/>
        <w:rPr>
          <w:color w:val="000000"/>
        </w:rPr>
      </w:pPr>
      <w:r w:rsidRPr="00500EF0">
        <w:rPr>
          <w:color w:val="000000"/>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50968" w:rsidRPr="00500EF0" w:rsidRDefault="00650968" w:rsidP="00650968">
      <w:pPr>
        <w:widowControl w:val="0"/>
        <w:ind w:firstLine="709"/>
        <w:jc w:val="both"/>
        <w:rPr>
          <w:color w:val="000000"/>
        </w:rPr>
      </w:pPr>
      <w:r w:rsidRPr="00500EF0">
        <w:rPr>
          <w:color w:val="000000"/>
        </w:rPr>
        <w:t>Под действиями работника, осуществляемыми в пользу стимулирующей его Стороны, понимаются:</w:t>
      </w:r>
    </w:p>
    <w:p w:rsidR="00650968" w:rsidRPr="00500EF0" w:rsidRDefault="00650968" w:rsidP="00650968">
      <w:pPr>
        <w:pStyle w:val="af8"/>
        <w:widowControl w:val="0"/>
        <w:numPr>
          <w:ilvl w:val="0"/>
          <w:numId w:val="35"/>
        </w:numPr>
        <w:tabs>
          <w:tab w:val="left" w:pos="993"/>
        </w:tabs>
        <w:autoSpaceDE w:val="0"/>
        <w:autoSpaceDN w:val="0"/>
        <w:adjustRightInd w:val="0"/>
        <w:ind w:left="0" w:firstLine="709"/>
        <w:contextualSpacing w:val="0"/>
        <w:jc w:val="both"/>
        <w:rPr>
          <w:color w:val="000000"/>
        </w:rPr>
      </w:pPr>
      <w:r w:rsidRPr="00500EF0">
        <w:rPr>
          <w:color w:val="000000"/>
        </w:rPr>
        <w:t>предоставление неоправданных преимуществ по сравнению с другими контрагентами;</w:t>
      </w:r>
    </w:p>
    <w:p w:rsidR="00650968" w:rsidRPr="00500EF0" w:rsidRDefault="00650968" w:rsidP="00650968">
      <w:pPr>
        <w:pStyle w:val="af8"/>
        <w:widowControl w:val="0"/>
        <w:numPr>
          <w:ilvl w:val="0"/>
          <w:numId w:val="35"/>
        </w:numPr>
        <w:tabs>
          <w:tab w:val="left" w:pos="993"/>
        </w:tabs>
        <w:autoSpaceDE w:val="0"/>
        <w:autoSpaceDN w:val="0"/>
        <w:adjustRightInd w:val="0"/>
        <w:ind w:left="0" w:firstLine="709"/>
        <w:contextualSpacing w:val="0"/>
        <w:jc w:val="both"/>
        <w:rPr>
          <w:color w:val="000000"/>
        </w:rPr>
      </w:pPr>
      <w:r w:rsidRPr="00500EF0">
        <w:rPr>
          <w:color w:val="000000"/>
        </w:rPr>
        <w:t>предоставление каких-либо гарантий;</w:t>
      </w:r>
    </w:p>
    <w:p w:rsidR="00650968" w:rsidRPr="00500EF0" w:rsidRDefault="00650968" w:rsidP="00650968">
      <w:pPr>
        <w:pStyle w:val="af8"/>
        <w:widowControl w:val="0"/>
        <w:numPr>
          <w:ilvl w:val="0"/>
          <w:numId w:val="35"/>
        </w:numPr>
        <w:tabs>
          <w:tab w:val="left" w:pos="993"/>
        </w:tabs>
        <w:autoSpaceDE w:val="0"/>
        <w:autoSpaceDN w:val="0"/>
        <w:adjustRightInd w:val="0"/>
        <w:ind w:left="0" w:firstLine="709"/>
        <w:contextualSpacing w:val="0"/>
        <w:jc w:val="both"/>
        <w:rPr>
          <w:color w:val="000000"/>
        </w:rPr>
      </w:pPr>
      <w:r w:rsidRPr="00500EF0">
        <w:rPr>
          <w:color w:val="000000"/>
        </w:rPr>
        <w:t>ускорение существующих процедур;</w:t>
      </w:r>
    </w:p>
    <w:p w:rsidR="00650968" w:rsidRPr="00500EF0" w:rsidRDefault="00650968" w:rsidP="00650968">
      <w:pPr>
        <w:pStyle w:val="af8"/>
        <w:widowControl w:val="0"/>
        <w:numPr>
          <w:ilvl w:val="0"/>
          <w:numId w:val="35"/>
        </w:numPr>
        <w:tabs>
          <w:tab w:val="left" w:pos="993"/>
        </w:tabs>
        <w:autoSpaceDE w:val="0"/>
        <w:autoSpaceDN w:val="0"/>
        <w:adjustRightInd w:val="0"/>
        <w:ind w:left="0" w:firstLine="709"/>
        <w:contextualSpacing w:val="0"/>
        <w:jc w:val="both"/>
        <w:rPr>
          <w:color w:val="000000"/>
        </w:rPr>
      </w:pPr>
      <w:r w:rsidRPr="00500EF0">
        <w:rPr>
          <w:color w:val="00000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50968" w:rsidRPr="00500EF0" w:rsidRDefault="00650968" w:rsidP="00650968">
      <w:pPr>
        <w:widowControl w:val="0"/>
        <w:ind w:firstLine="709"/>
        <w:jc w:val="both"/>
        <w:rPr>
          <w:color w:val="000000"/>
        </w:rPr>
      </w:pPr>
      <w:r w:rsidRPr="00500EF0">
        <w:rPr>
          <w:color w:val="000000"/>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650968" w:rsidRPr="00500EF0" w:rsidRDefault="00650968" w:rsidP="00650968">
      <w:pPr>
        <w:widowControl w:val="0"/>
        <w:ind w:firstLine="709"/>
        <w:jc w:val="both"/>
        <w:rPr>
          <w:color w:val="000000"/>
        </w:rPr>
      </w:pPr>
      <w:r w:rsidRPr="00500EF0">
        <w:rPr>
          <w:color w:val="000000"/>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50968" w:rsidRPr="00500EF0" w:rsidRDefault="00650968" w:rsidP="00650968">
      <w:pPr>
        <w:widowControl w:val="0"/>
        <w:ind w:firstLine="709"/>
        <w:jc w:val="both"/>
        <w:rPr>
          <w:color w:val="000000"/>
        </w:rPr>
      </w:pPr>
      <w:r w:rsidRPr="00500EF0">
        <w:rPr>
          <w:color w:val="000000"/>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50968" w:rsidRPr="00500EF0" w:rsidRDefault="00650968" w:rsidP="00650968">
      <w:pPr>
        <w:widowControl w:val="0"/>
        <w:ind w:firstLine="709"/>
        <w:jc w:val="both"/>
        <w:rPr>
          <w:color w:val="000000"/>
        </w:rPr>
      </w:pPr>
      <w:r w:rsidRPr="00500EF0">
        <w:rPr>
          <w:color w:val="000000"/>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50968" w:rsidRPr="00500EF0" w:rsidRDefault="00650968" w:rsidP="00650968">
      <w:pPr>
        <w:widowControl w:val="0"/>
        <w:ind w:firstLine="709"/>
        <w:jc w:val="both"/>
        <w:rPr>
          <w:color w:val="000000"/>
        </w:rPr>
      </w:pPr>
      <w:r w:rsidRPr="00500EF0">
        <w:rPr>
          <w:color w:val="000000"/>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50968" w:rsidRPr="00500EF0" w:rsidRDefault="00650968" w:rsidP="00650968">
      <w:pPr>
        <w:widowControl w:val="0"/>
        <w:ind w:firstLine="709"/>
        <w:jc w:val="both"/>
        <w:rPr>
          <w:color w:val="000000"/>
        </w:rPr>
      </w:pPr>
      <w:r w:rsidRPr="00500EF0">
        <w:rPr>
          <w:color w:val="000000"/>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50968" w:rsidRPr="00500EF0" w:rsidRDefault="00650968" w:rsidP="00650968">
      <w:pPr>
        <w:pStyle w:val="ConsPlusNormal"/>
        <w:widowControl w:val="0"/>
        <w:ind w:firstLine="0"/>
        <w:jc w:val="both"/>
        <w:rPr>
          <w:rFonts w:ascii="Times New Roman" w:hAnsi="Times New Roman"/>
          <w:sz w:val="24"/>
          <w:szCs w:val="24"/>
        </w:rPr>
      </w:pPr>
    </w:p>
    <w:p w:rsidR="00650968" w:rsidRPr="00D75D1F" w:rsidRDefault="00D75D1F" w:rsidP="00D75D1F">
      <w:pPr>
        <w:jc w:val="center"/>
        <w:rPr>
          <w:b/>
        </w:rPr>
      </w:pPr>
      <w:r w:rsidRPr="00D75D1F">
        <w:rPr>
          <w:b/>
        </w:rPr>
        <w:t>10.</w:t>
      </w:r>
      <w:r w:rsidR="00650968" w:rsidRPr="00D75D1F">
        <w:rPr>
          <w:b/>
        </w:rPr>
        <w:t xml:space="preserve"> ОСОБЫЕ УСЛОВИЯ</w:t>
      </w:r>
    </w:p>
    <w:p w:rsidR="00650968" w:rsidRPr="00500EF0" w:rsidRDefault="00650968" w:rsidP="00650968">
      <w:pPr>
        <w:widowControl w:val="0"/>
      </w:pPr>
    </w:p>
    <w:p w:rsidR="00650968" w:rsidRPr="00D75D1F" w:rsidRDefault="00D75D1F" w:rsidP="00D75D1F">
      <w:pPr>
        <w:widowControl w:val="0"/>
        <w:ind w:firstLine="708"/>
        <w:jc w:val="both"/>
        <w:rPr>
          <w:color w:val="000000"/>
        </w:rPr>
      </w:pPr>
      <w:r>
        <w:rPr>
          <w:color w:val="000000"/>
        </w:rPr>
        <w:t xml:space="preserve">10.1. </w:t>
      </w:r>
      <w:r w:rsidR="00650968" w:rsidRPr="00D75D1F">
        <w:rPr>
          <w:color w:val="000000"/>
        </w:rPr>
        <w:t>В случае отказа Заказчика от информационных услуг с использованием экземпляра Системы (услуг по адаптации и сопровождению экземпляров Систем), оказываемых Исполнителем в соответствии с п.1.1.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или флэш версии экземпляра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8F2EF7" w:rsidRDefault="008F2EF7" w:rsidP="008F2EF7">
      <w:pPr>
        <w:widowControl w:val="0"/>
        <w:ind w:firstLine="708"/>
        <w:jc w:val="both"/>
        <w:rPr>
          <w:color w:val="000000"/>
        </w:rPr>
      </w:pPr>
      <w:r>
        <w:rPr>
          <w:color w:val="000000"/>
        </w:rPr>
        <w:t xml:space="preserve">10.2. </w:t>
      </w:r>
      <w:r w:rsidR="00650968" w:rsidRPr="008F2EF7">
        <w:rPr>
          <w:color w:val="000000"/>
        </w:rPr>
        <w:t>С момента подписания настоящего Договора все права, обязанности и любые другие взаимоотношения между сторонами, возникшие в результате исполнения предыдущих аналогичных Договоров, если таковые имели место, исполняются и реализуются в порядке, предусмотренном настоящим Договором.</w:t>
      </w:r>
    </w:p>
    <w:p w:rsidR="00650968" w:rsidRPr="008F2EF7" w:rsidRDefault="008F2EF7" w:rsidP="008F2EF7">
      <w:pPr>
        <w:widowControl w:val="0"/>
        <w:ind w:firstLine="708"/>
        <w:jc w:val="both"/>
        <w:rPr>
          <w:color w:val="000000"/>
        </w:rPr>
      </w:pPr>
      <w:r>
        <w:rPr>
          <w:color w:val="000000"/>
        </w:rPr>
        <w:t xml:space="preserve">10.3. </w:t>
      </w:r>
      <w:r w:rsidR="00650968" w:rsidRPr="008F2EF7">
        <w:rPr>
          <w:color w:val="000000"/>
        </w:rPr>
        <w:t>Исполнитель не несет ответственности за объем информационного наполнения Систем. Объем информации в Системе, представляемой Исполнителем, должен соответствовать объему информации для наполнения соответствующей Системы, представляемой КЦ КонсультантПлюс.</w:t>
      </w:r>
    </w:p>
    <w:p w:rsidR="00650968" w:rsidRPr="00290D49" w:rsidRDefault="00290D49" w:rsidP="00290D49">
      <w:pPr>
        <w:widowControl w:val="0"/>
        <w:ind w:firstLine="708"/>
        <w:jc w:val="both"/>
        <w:rPr>
          <w:color w:val="000000"/>
        </w:rPr>
      </w:pPr>
      <w:r>
        <w:rPr>
          <w:color w:val="000000"/>
        </w:rPr>
        <w:t xml:space="preserve">10.4. </w:t>
      </w:r>
      <w:r w:rsidR="00650968" w:rsidRPr="00290D49">
        <w:rPr>
          <w:color w:val="000000"/>
        </w:rPr>
        <w:t>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650968" w:rsidRPr="00290D49" w:rsidRDefault="00290D49" w:rsidP="00290D49">
      <w:pPr>
        <w:widowControl w:val="0"/>
        <w:ind w:firstLine="708"/>
        <w:jc w:val="both"/>
        <w:rPr>
          <w:color w:val="000000"/>
        </w:rPr>
      </w:pPr>
      <w:r>
        <w:rPr>
          <w:color w:val="000000"/>
        </w:rPr>
        <w:t xml:space="preserve">10.5. </w:t>
      </w:r>
      <w:r w:rsidR="00650968" w:rsidRPr="00290D49">
        <w:rPr>
          <w:color w:val="000000"/>
        </w:rPr>
        <w:t xml:space="preserve">Исполнитель не несет ответственности за невозможность использования Заказчиком некоторых свойств Систем по причине несоответствия технических характеристик компьютера (-ов) (локальной сети) Заказчика требованиям Систем. </w:t>
      </w:r>
    </w:p>
    <w:p w:rsidR="00650968" w:rsidRPr="00290D49" w:rsidRDefault="00290D49" w:rsidP="00290D49">
      <w:pPr>
        <w:widowControl w:val="0"/>
        <w:ind w:firstLine="708"/>
        <w:jc w:val="both"/>
        <w:rPr>
          <w:color w:val="000000"/>
        </w:rPr>
      </w:pPr>
      <w:r>
        <w:rPr>
          <w:color w:val="000000"/>
        </w:rPr>
        <w:t xml:space="preserve">10.6. </w:t>
      </w:r>
      <w:r w:rsidR="00650968" w:rsidRPr="00290D49">
        <w:rPr>
          <w:color w:val="000000"/>
        </w:rPr>
        <w:t xml:space="preserve">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экземпляра данной Системы. </w:t>
      </w:r>
    </w:p>
    <w:p w:rsidR="00650968" w:rsidRPr="00290D49" w:rsidRDefault="00290D49" w:rsidP="00290D49">
      <w:pPr>
        <w:widowControl w:val="0"/>
        <w:ind w:firstLine="708"/>
        <w:jc w:val="both"/>
        <w:rPr>
          <w:color w:val="000000"/>
        </w:rPr>
      </w:pPr>
      <w:r>
        <w:rPr>
          <w:color w:val="000000"/>
        </w:rPr>
        <w:t xml:space="preserve">10.7. </w:t>
      </w:r>
      <w:r w:rsidR="00650968" w:rsidRPr="00290D49">
        <w:rPr>
          <w:color w:val="000000"/>
        </w:rPr>
        <w:t>Исполнитель вправе выполнять обязательства по настоящему Договору с привлечением третьих лиц.</w:t>
      </w:r>
    </w:p>
    <w:p w:rsidR="00650968" w:rsidRPr="00290D49" w:rsidRDefault="00290D49" w:rsidP="00290D49">
      <w:pPr>
        <w:widowControl w:val="0"/>
        <w:ind w:firstLine="708"/>
        <w:jc w:val="both"/>
        <w:rPr>
          <w:color w:val="000000"/>
        </w:rPr>
      </w:pPr>
      <w:r>
        <w:rPr>
          <w:color w:val="000000"/>
        </w:rPr>
        <w:t xml:space="preserve">10.8. </w:t>
      </w:r>
      <w:r w:rsidR="00650968" w:rsidRPr="00290D49">
        <w:rPr>
          <w:color w:val="000000"/>
        </w:rPr>
        <w:t>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rsidR="00650968" w:rsidRPr="00290D49" w:rsidRDefault="00290D49" w:rsidP="00290D49">
      <w:pPr>
        <w:widowControl w:val="0"/>
        <w:ind w:firstLine="708"/>
        <w:jc w:val="both"/>
        <w:rPr>
          <w:color w:val="000000"/>
        </w:rPr>
      </w:pPr>
      <w:r>
        <w:rPr>
          <w:color w:val="000000"/>
        </w:rPr>
        <w:t xml:space="preserve">10.9. </w:t>
      </w:r>
      <w:r w:rsidR="00650968" w:rsidRPr="00290D49">
        <w:rPr>
          <w:color w:val="000000"/>
        </w:rPr>
        <w:t>Особенности использования, сопровождения и передачи третьим лицам некоторых экземпляров Системы могут определяться Сторонами дополнительным соглашением к настоящему Договору.</w:t>
      </w:r>
    </w:p>
    <w:p w:rsidR="00650968" w:rsidRPr="00290D49" w:rsidRDefault="00290D49" w:rsidP="00290D49">
      <w:pPr>
        <w:widowControl w:val="0"/>
        <w:ind w:firstLine="708"/>
        <w:jc w:val="both"/>
        <w:rPr>
          <w:color w:val="000000"/>
        </w:rPr>
      </w:pPr>
      <w:r>
        <w:rPr>
          <w:color w:val="000000"/>
        </w:rPr>
        <w:t xml:space="preserve">10.10. </w:t>
      </w:r>
      <w:r w:rsidR="00650968" w:rsidRPr="00290D49">
        <w:rPr>
          <w:color w:val="000000"/>
        </w:rPr>
        <w:t>С согласия Заказчика Исполнитель вправе изменить параметры и/или название экземпляра(ов) Системы(м), сопровождаемой(ых) по настоящему Договору, путем передачи в адрес Заказчика письма с указанием новых параметров и/или названия экземпляра(ов) Системы(м). Соответствующие изменения в Договор вступают в силу с момента получения Заказчиком указанного письма или иного момента, указанного в письме.</w:t>
      </w:r>
    </w:p>
    <w:p w:rsidR="00650968" w:rsidRPr="00290D49" w:rsidRDefault="00290D49" w:rsidP="00290D49">
      <w:pPr>
        <w:widowControl w:val="0"/>
        <w:ind w:firstLine="708"/>
        <w:jc w:val="both"/>
        <w:rPr>
          <w:color w:val="000000"/>
        </w:rPr>
      </w:pPr>
      <w:r>
        <w:rPr>
          <w:color w:val="000000"/>
        </w:rPr>
        <w:t xml:space="preserve">10.11. </w:t>
      </w:r>
      <w:r w:rsidR="00650968" w:rsidRPr="00290D49">
        <w:rPr>
          <w:color w:val="000000"/>
        </w:rPr>
        <w:t xml:space="preserve">Все споры и разногласия, возникающие между Сторонами по настоящему Договору или в связи с ним, разрешаются путем переговоров, а в случае невозможности разрешения споров и разногласий путем переговоров, они подлежат рассмотрению в арбитражном суде г. Москвы. </w:t>
      </w:r>
    </w:p>
    <w:p w:rsidR="00650968" w:rsidRPr="00290D49" w:rsidRDefault="00290D49" w:rsidP="00290D49">
      <w:pPr>
        <w:widowControl w:val="0"/>
        <w:ind w:firstLine="708"/>
        <w:jc w:val="both"/>
        <w:rPr>
          <w:color w:val="000000"/>
        </w:rPr>
      </w:pPr>
      <w:r>
        <w:rPr>
          <w:color w:val="000000"/>
        </w:rPr>
        <w:t xml:space="preserve">10.12. </w:t>
      </w:r>
      <w:r w:rsidR="00650968" w:rsidRPr="00290D49">
        <w:rPr>
          <w:color w:val="000000"/>
        </w:rPr>
        <w:t>По вопросам, возникающим в рамках настоящего Договора, не предусмотренным в Договоре, Стороны руководствуются действующим законодательством.</w:t>
      </w:r>
    </w:p>
    <w:p w:rsidR="00650968" w:rsidRPr="00290D49" w:rsidRDefault="00290D49" w:rsidP="00290D49">
      <w:pPr>
        <w:widowControl w:val="0"/>
        <w:ind w:firstLine="708"/>
        <w:jc w:val="both"/>
        <w:rPr>
          <w:color w:val="000000"/>
        </w:rPr>
      </w:pPr>
      <w:r>
        <w:rPr>
          <w:color w:val="000000"/>
        </w:rPr>
        <w:t xml:space="preserve">10.13. </w:t>
      </w:r>
      <w:r w:rsidR="00650968" w:rsidRPr="00290D49">
        <w:rPr>
          <w:color w:val="000000"/>
        </w:rPr>
        <w:t>Договор составлен в двух идентичных экземплярах, из которых один находится у Заказчика, второй – у Исполнителя.</w:t>
      </w:r>
    </w:p>
    <w:p w:rsidR="00650968" w:rsidRPr="00290D49" w:rsidRDefault="00290D49" w:rsidP="00290D49">
      <w:pPr>
        <w:widowControl w:val="0"/>
        <w:ind w:firstLine="708"/>
        <w:jc w:val="both"/>
        <w:rPr>
          <w:color w:val="000000"/>
        </w:rPr>
      </w:pPr>
      <w:r>
        <w:rPr>
          <w:color w:val="000000"/>
        </w:rPr>
        <w:t xml:space="preserve">10.14. </w:t>
      </w:r>
      <w:r w:rsidR="00650968" w:rsidRPr="00290D49">
        <w:rPr>
          <w:color w:val="000000"/>
        </w:rPr>
        <w:t>При изменении сведений, указанных в разделе 9 настоящего Договора, а именно: наименование организации, ИНН, адрес, каждая из сторон обязана письменно уведомить об этом другую сторону не позднее 5 дней с момента произошедших изменений. При нарушении Заказчиком условий настоящего пункта, Исполнитель не несет ответственности за ненадлежащее оформление документов, передаваемых Заказчику согласно настоящему Договору и необходимых для его финансово - хозяйственной деятельности. При оформлении счет-фактуры и акта Исполнитель вправе использовать факсимильный аналог подписи (факсимиле).</w:t>
      </w:r>
    </w:p>
    <w:p w:rsidR="00650968" w:rsidRPr="00290D49" w:rsidRDefault="00290D49" w:rsidP="00290D49">
      <w:pPr>
        <w:widowControl w:val="0"/>
        <w:ind w:firstLine="709"/>
        <w:jc w:val="both"/>
        <w:rPr>
          <w:color w:val="000000"/>
        </w:rPr>
      </w:pPr>
      <w:r>
        <w:rPr>
          <w:color w:val="000000"/>
        </w:rPr>
        <w:t xml:space="preserve">10.15. </w:t>
      </w:r>
      <w:r w:rsidR="00650968" w:rsidRPr="00290D49">
        <w:rPr>
          <w:color w:val="000000"/>
        </w:rPr>
        <w:t>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650968" w:rsidRPr="00500EF0" w:rsidRDefault="00650968" w:rsidP="00650968">
      <w:pPr>
        <w:pStyle w:val="af8"/>
        <w:widowControl w:val="0"/>
        <w:ind w:left="567"/>
        <w:contextualSpacing w:val="0"/>
        <w:jc w:val="both"/>
        <w:rPr>
          <w:color w:val="000000"/>
        </w:rPr>
      </w:pPr>
    </w:p>
    <w:p w:rsidR="00650968" w:rsidRPr="00290D49" w:rsidRDefault="00290D49" w:rsidP="00290D49">
      <w:pPr>
        <w:jc w:val="center"/>
        <w:rPr>
          <w:b/>
        </w:rPr>
      </w:pPr>
      <w:r w:rsidRPr="00290D49">
        <w:rPr>
          <w:b/>
        </w:rPr>
        <w:t xml:space="preserve">11. </w:t>
      </w:r>
      <w:r w:rsidR="00650968" w:rsidRPr="00290D49">
        <w:rPr>
          <w:b/>
        </w:rPr>
        <w:t>АДРЕСА, РЕКВИЗИТЫ И ПОДПИСИ СТОРОН</w:t>
      </w:r>
    </w:p>
    <w:tbl>
      <w:tblPr>
        <w:tblpPr w:leftFromText="180" w:rightFromText="180" w:vertAnchor="text" w:horzAnchor="margin" w:tblpY="129"/>
        <w:tblW w:w="5226" w:type="pct"/>
        <w:tblLook w:val="0000" w:firstRow="0" w:lastRow="0" w:firstColumn="0" w:lastColumn="0" w:noHBand="0" w:noVBand="0"/>
      </w:tblPr>
      <w:tblGrid>
        <w:gridCol w:w="5334"/>
        <w:gridCol w:w="4888"/>
      </w:tblGrid>
      <w:tr w:rsidR="00650968" w:rsidRPr="00500EF0" w:rsidTr="00580FA3">
        <w:tc>
          <w:tcPr>
            <w:tcW w:w="2609" w:type="pct"/>
            <w:shd w:val="clear" w:color="auto" w:fill="auto"/>
          </w:tcPr>
          <w:p w:rsidR="00650968" w:rsidRPr="00500EF0" w:rsidRDefault="00650968" w:rsidP="00580FA3">
            <w:pPr>
              <w:widowControl w:val="0"/>
              <w:tabs>
                <w:tab w:val="left" w:pos="5245"/>
              </w:tabs>
              <w:ind w:right="602"/>
            </w:pPr>
            <w:r w:rsidRPr="00500EF0">
              <w:t>Заказчик:</w:t>
            </w:r>
          </w:p>
          <w:p w:rsidR="00650968" w:rsidRPr="00500EF0" w:rsidRDefault="00650968" w:rsidP="00580FA3">
            <w:pPr>
              <w:widowControl w:val="0"/>
              <w:tabs>
                <w:tab w:val="left" w:pos="5245"/>
              </w:tabs>
              <w:ind w:right="602"/>
              <w:rPr>
                <w:b/>
              </w:rPr>
            </w:pPr>
            <w:r w:rsidRPr="00500EF0">
              <w:rPr>
                <w:b/>
              </w:rPr>
              <w:t>Автономная некоммерческая организация «Агентство стратегических инициатив по продвижению новых проектов»</w:t>
            </w:r>
          </w:p>
          <w:p w:rsidR="00650968" w:rsidRPr="00500EF0" w:rsidRDefault="00650968" w:rsidP="00580FA3">
            <w:pPr>
              <w:widowControl w:val="0"/>
              <w:tabs>
                <w:tab w:val="left" w:pos="5245"/>
              </w:tabs>
              <w:ind w:right="602"/>
              <w:rPr>
                <w:b/>
              </w:rPr>
            </w:pPr>
          </w:p>
          <w:p w:rsidR="00650968" w:rsidRPr="00500EF0" w:rsidRDefault="00650968" w:rsidP="00580FA3">
            <w:pPr>
              <w:widowControl w:val="0"/>
              <w:tabs>
                <w:tab w:val="left" w:pos="5245"/>
              </w:tabs>
              <w:ind w:right="602"/>
            </w:pPr>
            <w:r w:rsidRPr="00500EF0">
              <w:t xml:space="preserve">Местонахождение: 121099, г. Москва, </w:t>
            </w:r>
          </w:p>
          <w:p w:rsidR="00650968" w:rsidRPr="00500EF0" w:rsidRDefault="00650968" w:rsidP="00580FA3">
            <w:pPr>
              <w:widowControl w:val="0"/>
              <w:tabs>
                <w:tab w:val="left" w:pos="5245"/>
              </w:tabs>
              <w:ind w:right="602"/>
            </w:pPr>
            <w:r w:rsidRPr="00500EF0">
              <w:t>ул. Новый Арбат, д.36</w:t>
            </w:r>
          </w:p>
          <w:p w:rsidR="00650968" w:rsidRPr="00500EF0" w:rsidRDefault="00650968" w:rsidP="00580FA3">
            <w:pPr>
              <w:widowControl w:val="0"/>
              <w:tabs>
                <w:tab w:val="left" w:pos="5245"/>
              </w:tabs>
              <w:ind w:right="602"/>
            </w:pPr>
            <w:r w:rsidRPr="00500EF0">
              <w:t>Тел.: (495) 690-91-29</w:t>
            </w:r>
          </w:p>
          <w:p w:rsidR="00650968" w:rsidRPr="00500EF0" w:rsidRDefault="00650968" w:rsidP="00580FA3">
            <w:pPr>
              <w:widowControl w:val="0"/>
              <w:tabs>
                <w:tab w:val="left" w:pos="5245"/>
              </w:tabs>
              <w:ind w:right="602"/>
            </w:pPr>
            <w:r w:rsidRPr="00500EF0">
              <w:t xml:space="preserve">Факс: (495) 690-91-39 </w:t>
            </w:r>
          </w:p>
          <w:p w:rsidR="00650968" w:rsidRPr="00500EF0" w:rsidRDefault="00650968" w:rsidP="00580FA3">
            <w:pPr>
              <w:widowControl w:val="0"/>
              <w:tabs>
                <w:tab w:val="left" w:pos="5245"/>
              </w:tabs>
              <w:ind w:right="602"/>
            </w:pPr>
            <w:r w:rsidRPr="00500EF0">
              <w:rPr>
                <w:lang w:val="en-US"/>
              </w:rPr>
              <w:t>E</w:t>
            </w:r>
            <w:r w:rsidRPr="00500EF0">
              <w:t>-</w:t>
            </w:r>
            <w:r w:rsidRPr="00500EF0">
              <w:rPr>
                <w:lang w:val="en-US"/>
              </w:rPr>
              <w:t>mail</w:t>
            </w:r>
            <w:r w:rsidRPr="00500EF0">
              <w:t xml:space="preserve">: </w:t>
            </w:r>
            <w:hyperlink r:id="rId14" w:history="1">
              <w:r w:rsidRPr="00500EF0">
                <w:rPr>
                  <w:rStyle w:val="aa"/>
                  <w:lang w:val="en-US"/>
                </w:rPr>
                <w:t>asi</w:t>
              </w:r>
              <w:r w:rsidRPr="00500EF0">
                <w:rPr>
                  <w:rStyle w:val="aa"/>
                </w:rPr>
                <w:t>@</w:t>
              </w:r>
              <w:r w:rsidRPr="00500EF0">
                <w:rPr>
                  <w:rStyle w:val="aa"/>
                  <w:lang w:val="en-US"/>
                </w:rPr>
                <w:t>asi</w:t>
              </w:r>
              <w:r w:rsidRPr="00500EF0">
                <w:rPr>
                  <w:rStyle w:val="aa"/>
                </w:rPr>
                <w:t>.</w:t>
              </w:r>
              <w:r w:rsidRPr="00500EF0">
                <w:rPr>
                  <w:rStyle w:val="aa"/>
                  <w:lang w:val="en-US"/>
                </w:rPr>
                <w:t>ru</w:t>
              </w:r>
            </w:hyperlink>
            <w:r w:rsidRPr="00500EF0">
              <w:t xml:space="preserve"> </w:t>
            </w:r>
          </w:p>
          <w:p w:rsidR="00650968" w:rsidRPr="00500EF0" w:rsidRDefault="00650968" w:rsidP="00580FA3">
            <w:pPr>
              <w:widowControl w:val="0"/>
              <w:tabs>
                <w:tab w:val="left" w:pos="5245"/>
              </w:tabs>
              <w:ind w:right="602"/>
            </w:pPr>
            <w:r w:rsidRPr="00500EF0">
              <w:t>ОГРН 1117799016829 ОКПО 30145767</w:t>
            </w:r>
          </w:p>
          <w:p w:rsidR="00650968" w:rsidRPr="00500EF0" w:rsidRDefault="00650968" w:rsidP="00580FA3">
            <w:pPr>
              <w:widowControl w:val="0"/>
              <w:tabs>
                <w:tab w:val="left" w:pos="5245"/>
              </w:tabs>
              <w:ind w:right="602"/>
            </w:pPr>
            <w:r w:rsidRPr="00500EF0">
              <w:t>ИНН 7704278735 КПП 770401001</w:t>
            </w:r>
          </w:p>
          <w:p w:rsidR="00650968" w:rsidRPr="00500EF0" w:rsidRDefault="00650968" w:rsidP="00580FA3">
            <w:pPr>
              <w:widowControl w:val="0"/>
              <w:tabs>
                <w:tab w:val="left" w:pos="5245"/>
              </w:tabs>
              <w:ind w:right="602"/>
            </w:pPr>
            <w:r w:rsidRPr="00500EF0">
              <w:t>р/с 40703810638170002348</w:t>
            </w:r>
          </w:p>
          <w:p w:rsidR="00650968" w:rsidRPr="00500EF0" w:rsidRDefault="00650968" w:rsidP="00580FA3">
            <w:pPr>
              <w:widowControl w:val="0"/>
              <w:tabs>
                <w:tab w:val="left" w:pos="5245"/>
              </w:tabs>
              <w:ind w:right="602"/>
            </w:pPr>
            <w:r w:rsidRPr="00500EF0">
              <w:t xml:space="preserve">в ПАО </w:t>
            </w:r>
            <w:r w:rsidR="00D75CF4">
              <w:t>Сбербанк</w:t>
            </w:r>
          </w:p>
          <w:p w:rsidR="00650968" w:rsidRPr="00500EF0" w:rsidRDefault="00650968" w:rsidP="00580FA3">
            <w:pPr>
              <w:widowControl w:val="0"/>
              <w:tabs>
                <w:tab w:val="left" w:pos="5245"/>
              </w:tabs>
              <w:ind w:right="602"/>
            </w:pPr>
            <w:r w:rsidRPr="00500EF0">
              <w:t>к/с 30101810400000000225</w:t>
            </w:r>
          </w:p>
          <w:p w:rsidR="00650968" w:rsidRPr="00500EF0" w:rsidRDefault="00650968" w:rsidP="00580FA3">
            <w:pPr>
              <w:widowControl w:val="0"/>
              <w:tabs>
                <w:tab w:val="left" w:pos="5245"/>
              </w:tabs>
              <w:ind w:right="602"/>
            </w:pPr>
            <w:r w:rsidRPr="00500EF0">
              <w:t>БИК 044525225</w:t>
            </w:r>
          </w:p>
          <w:p w:rsidR="00650968" w:rsidRPr="00500EF0" w:rsidRDefault="00650968" w:rsidP="00580FA3">
            <w:pPr>
              <w:widowControl w:val="0"/>
              <w:tabs>
                <w:tab w:val="left" w:pos="5245"/>
              </w:tabs>
              <w:ind w:right="602"/>
              <w:rPr>
                <w:b/>
              </w:rPr>
            </w:pPr>
          </w:p>
          <w:p w:rsidR="00650968" w:rsidRPr="00500EF0" w:rsidRDefault="00650968" w:rsidP="00580FA3">
            <w:pPr>
              <w:widowControl w:val="0"/>
              <w:tabs>
                <w:tab w:val="left" w:pos="5245"/>
              </w:tabs>
              <w:ind w:right="602"/>
            </w:pPr>
            <w:r w:rsidRPr="00500EF0">
              <w:t>Административный директор – Заместитель Генерального директора</w:t>
            </w:r>
          </w:p>
          <w:p w:rsidR="00650968" w:rsidRPr="00500EF0" w:rsidRDefault="00650968" w:rsidP="00580FA3">
            <w:pPr>
              <w:widowControl w:val="0"/>
            </w:pPr>
          </w:p>
          <w:p w:rsidR="00650968" w:rsidRPr="00500EF0" w:rsidRDefault="00650968" w:rsidP="00580FA3">
            <w:pPr>
              <w:widowControl w:val="0"/>
            </w:pPr>
          </w:p>
          <w:p w:rsidR="00650968" w:rsidRPr="00500EF0" w:rsidRDefault="00650968" w:rsidP="00580FA3">
            <w:pPr>
              <w:widowControl w:val="0"/>
              <w:ind w:firstLine="35"/>
            </w:pPr>
          </w:p>
          <w:p w:rsidR="00650968" w:rsidRPr="00500EF0" w:rsidRDefault="00650968" w:rsidP="00580FA3">
            <w:pPr>
              <w:widowControl w:val="0"/>
              <w:ind w:firstLine="35"/>
            </w:pPr>
          </w:p>
          <w:p w:rsidR="00650968" w:rsidRPr="00500EF0" w:rsidRDefault="00650968" w:rsidP="00580FA3">
            <w:pPr>
              <w:widowControl w:val="0"/>
              <w:ind w:firstLine="35"/>
            </w:pPr>
            <w:r w:rsidRPr="00500EF0">
              <w:t>_____________________ Л.Г. Шепелева</w:t>
            </w:r>
          </w:p>
          <w:p w:rsidR="00650968" w:rsidRPr="00500EF0" w:rsidRDefault="00650968" w:rsidP="00580FA3">
            <w:pPr>
              <w:widowControl w:val="0"/>
              <w:ind w:firstLine="35"/>
              <w:rPr>
                <w:b/>
                <w:bCs/>
              </w:rPr>
            </w:pPr>
            <w:r w:rsidRPr="00500EF0">
              <w:t>М.П.</w:t>
            </w:r>
            <w:r w:rsidRPr="00500EF0">
              <w:rPr>
                <w:bCs/>
              </w:rPr>
              <w:t xml:space="preserve"> </w:t>
            </w:r>
          </w:p>
        </w:tc>
        <w:tc>
          <w:tcPr>
            <w:tcW w:w="2391" w:type="pct"/>
            <w:shd w:val="clear" w:color="auto" w:fill="auto"/>
          </w:tcPr>
          <w:p w:rsidR="00650968" w:rsidRPr="00500EF0" w:rsidRDefault="00650968" w:rsidP="00580FA3">
            <w:pPr>
              <w:widowControl w:val="0"/>
            </w:pPr>
            <w:r w:rsidRPr="00500EF0">
              <w:t>Исполнитель:</w:t>
            </w: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p>
          <w:p w:rsidR="00650968" w:rsidRPr="00500EF0" w:rsidRDefault="00650968" w:rsidP="00580FA3">
            <w:pPr>
              <w:widowControl w:val="0"/>
              <w:tabs>
                <w:tab w:val="left" w:pos="5245"/>
              </w:tabs>
              <w:ind w:right="602"/>
            </w:pPr>
            <w:r w:rsidRPr="00500EF0">
              <w:t xml:space="preserve">____________________ _____________ </w:t>
            </w:r>
          </w:p>
          <w:p w:rsidR="00650968" w:rsidRPr="00500EF0" w:rsidRDefault="00650968" w:rsidP="00580FA3">
            <w:pPr>
              <w:widowControl w:val="0"/>
              <w:ind w:firstLine="35"/>
            </w:pPr>
            <w:r w:rsidRPr="00500EF0">
              <w:t xml:space="preserve"> М.П.</w:t>
            </w:r>
          </w:p>
        </w:tc>
      </w:tr>
    </w:tbl>
    <w:p w:rsidR="00493379" w:rsidRDefault="00493379">
      <w:pPr>
        <w:rPr>
          <w:b/>
          <w:bCs/>
          <w:sz w:val="28"/>
          <w:szCs w:val="28"/>
          <w:lang w:eastAsia="en-US"/>
        </w:rPr>
      </w:pPr>
      <w:bookmarkStart w:id="78" w:name="_ФОРМА_ЗАЯВКИ"/>
      <w:bookmarkEnd w:id="78"/>
      <w:r>
        <w:rPr>
          <w:b/>
          <w:bCs/>
          <w:sz w:val="28"/>
          <w:szCs w:val="28"/>
          <w:lang w:eastAsia="en-US"/>
        </w:rPr>
        <w:br w:type="page"/>
      </w:r>
    </w:p>
    <w:p w:rsidR="00D44CF8" w:rsidRPr="00557AC5" w:rsidRDefault="00D44CF8" w:rsidP="00557AC5">
      <w:pPr>
        <w:pStyle w:val="1"/>
        <w:numPr>
          <w:ilvl w:val="0"/>
          <w:numId w:val="5"/>
        </w:numPr>
        <w:jc w:val="center"/>
        <w:rPr>
          <w:rFonts w:ascii="Times New Roman" w:hAnsi="Times New Roman" w:cs="Times New Roman"/>
        </w:rPr>
      </w:pPr>
      <w:bookmarkStart w:id="79" w:name="_Toc25746319"/>
      <w:r w:rsidRPr="00557AC5">
        <w:rPr>
          <w:rFonts w:ascii="Times New Roman" w:hAnsi="Times New Roman" w:cs="Times New Roman"/>
        </w:rPr>
        <w:t>ФОРМА ЗАЯВКИ</w:t>
      </w:r>
      <w:bookmarkEnd w:id="7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1" w:name="_Ref166329400"/>
      <w:r w:rsidRPr="00D44CF8">
        <w:rPr>
          <w:sz w:val="20"/>
          <w:szCs w:val="20"/>
        </w:rPr>
        <w:t xml:space="preserve">На бланке участника </w:t>
      </w:r>
      <w:bookmarkEnd w:id="8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FC7C69">
        <w:trPr>
          <w:trHeight w:val="444"/>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FC7C69">
            <w:r>
              <w:t xml:space="preserve">Цена </w:t>
            </w:r>
            <w:r w:rsidR="00FC7C69">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500EF0" w:rsidRPr="00500EF0" w:rsidRDefault="00500EF0" w:rsidP="00500EF0">
      <w:pPr>
        <w:jc w:val="center"/>
        <w:rPr>
          <w:b/>
        </w:rPr>
      </w:pPr>
      <w:r w:rsidRPr="00500EF0">
        <w:rPr>
          <w:b/>
        </w:rPr>
        <w:t>Техническо-коммерческое предложение</w:t>
      </w:r>
    </w:p>
    <w:p w:rsidR="00500EF0" w:rsidRPr="00500EF0" w:rsidRDefault="00500EF0" w:rsidP="00500EF0">
      <w:pPr>
        <w:jc w:val="center"/>
        <w:rPr>
          <w:b/>
        </w:rPr>
      </w:pPr>
      <w:r w:rsidRPr="00500EF0">
        <w:rPr>
          <w:b/>
          <w:bCs/>
        </w:rPr>
        <w:t>на поставку и информационное сопровождение СПС КонсультантПлюс</w:t>
      </w:r>
    </w:p>
    <w:p w:rsidR="00500EF0" w:rsidRPr="00500EF0" w:rsidRDefault="00500EF0" w:rsidP="00500EF0">
      <w:pPr>
        <w:rPr>
          <w:sz w:val="20"/>
        </w:rPr>
      </w:pPr>
    </w:p>
    <w:tbl>
      <w:tblPr>
        <w:tblW w:w="10206" w:type="dxa"/>
        <w:jc w:val="center"/>
        <w:tblLayout w:type="fixed"/>
        <w:tblCellMar>
          <w:left w:w="0" w:type="dxa"/>
          <w:right w:w="0" w:type="dxa"/>
        </w:tblCellMar>
        <w:tblLook w:val="0000" w:firstRow="0" w:lastRow="0" w:firstColumn="0" w:lastColumn="0" w:noHBand="0" w:noVBand="0"/>
      </w:tblPr>
      <w:tblGrid>
        <w:gridCol w:w="704"/>
        <w:gridCol w:w="3123"/>
        <w:gridCol w:w="1843"/>
        <w:gridCol w:w="992"/>
        <w:gridCol w:w="846"/>
        <w:gridCol w:w="1422"/>
        <w:gridCol w:w="1276"/>
      </w:tblGrid>
      <w:tr w:rsidR="00557AC5" w:rsidRPr="00500EF0" w:rsidTr="00557AC5">
        <w:trPr>
          <w:cantSplit/>
          <w:trHeight w:val="850"/>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widowControl w:val="0"/>
              <w:ind w:left="142"/>
              <w:jc w:val="center"/>
            </w:pP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ind w:left="142"/>
              <w:jc w:val="center"/>
            </w:pPr>
            <w:r w:rsidRPr="00500EF0">
              <w:t>Наименование экземпляра системы</w:t>
            </w:r>
          </w:p>
          <w:p w:rsidR="00557AC5" w:rsidRPr="00500EF0" w:rsidRDefault="00557AC5" w:rsidP="00557AC5">
            <w:pPr>
              <w:widowControl w:val="0"/>
              <w:ind w:left="-720" w:firstLine="862"/>
              <w:jc w:val="center"/>
            </w:pPr>
          </w:p>
          <w:p w:rsidR="00557AC5" w:rsidRPr="00500EF0" w:rsidRDefault="00557AC5" w:rsidP="00557AC5">
            <w:pPr>
              <w:widowControl w:val="0"/>
              <w:ind w:left="142"/>
              <w:jc w:val="center"/>
            </w:pPr>
          </w:p>
        </w:tc>
        <w:tc>
          <w:tcPr>
            <w:tcW w:w="1843" w:type="dxa"/>
            <w:tcBorders>
              <w:top w:val="single" w:sz="4" w:space="0" w:color="auto"/>
              <w:left w:val="nil"/>
              <w:bottom w:val="single" w:sz="4" w:space="0" w:color="auto"/>
              <w:right w:val="single" w:sz="6" w:space="0" w:color="auto"/>
            </w:tcBorders>
          </w:tcPr>
          <w:p w:rsidR="00557AC5" w:rsidRDefault="00557AC5" w:rsidP="00557AC5">
            <w:pPr>
              <w:widowControl w:val="0"/>
              <w:jc w:val="center"/>
            </w:pPr>
            <w:r>
              <w:t>Версия</w:t>
            </w:r>
          </w:p>
          <w:p w:rsidR="00557AC5" w:rsidRPr="00500EF0" w:rsidRDefault="00557AC5" w:rsidP="00557AC5">
            <w:pPr>
              <w:widowControl w:val="0"/>
              <w:jc w:val="center"/>
            </w:pPr>
            <w:r>
              <w:t>Системы/ Технология</w:t>
            </w:r>
          </w:p>
        </w:tc>
        <w:tc>
          <w:tcPr>
            <w:tcW w:w="992" w:type="dxa"/>
            <w:tcBorders>
              <w:top w:val="single" w:sz="4" w:space="0" w:color="auto"/>
              <w:left w:val="single" w:sz="6" w:space="0" w:color="auto"/>
              <w:bottom w:val="single" w:sz="4" w:space="0" w:color="auto"/>
              <w:right w:val="single" w:sz="6" w:space="0" w:color="auto"/>
            </w:tcBorders>
          </w:tcPr>
          <w:p w:rsidR="00557AC5" w:rsidRDefault="00557AC5" w:rsidP="00557AC5">
            <w:pPr>
              <w:widowControl w:val="0"/>
              <w:jc w:val="center"/>
            </w:pPr>
            <w:r>
              <w:t>Кол-во</w:t>
            </w:r>
          </w:p>
          <w:p w:rsidR="00557AC5" w:rsidRPr="00500EF0" w:rsidRDefault="00557AC5" w:rsidP="00557AC5">
            <w:pPr>
              <w:widowControl w:val="0"/>
              <w:jc w:val="center"/>
            </w:pPr>
            <w:r w:rsidRPr="00153B87">
              <w:t>ОД</w:t>
            </w:r>
          </w:p>
        </w:tc>
        <w:tc>
          <w:tcPr>
            <w:tcW w:w="846" w:type="dxa"/>
            <w:tcBorders>
              <w:top w:val="single" w:sz="4" w:space="0" w:color="auto"/>
              <w:left w:val="single" w:sz="6" w:space="0" w:color="auto"/>
              <w:bottom w:val="single" w:sz="4" w:space="0" w:color="auto"/>
              <w:right w:val="single" w:sz="4" w:space="0" w:color="auto"/>
            </w:tcBorders>
            <w:tcMar>
              <w:top w:w="11" w:type="dxa"/>
              <w:left w:w="11" w:type="dxa"/>
              <w:bottom w:w="0" w:type="dxa"/>
              <w:right w:w="11" w:type="dxa"/>
            </w:tcMar>
          </w:tcPr>
          <w:p w:rsidR="00557AC5" w:rsidRDefault="00557AC5" w:rsidP="00557AC5">
            <w:pPr>
              <w:widowControl w:val="0"/>
              <w:jc w:val="center"/>
            </w:pPr>
            <w:r>
              <w:t>Кол-во</w:t>
            </w:r>
          </w:p>
          <w:p w:rsidR="00557AC5" w:rsidRPr="00500EF0" w:rsidRDefault="00557AC5" w:rsidP="00557AC5">
            <w:pPr>
              <w:widowControl w:val="0"/>
              <w:jc w:val="center"/>
            </w:pPr>
            <w:r>
              <w:t>экземпляров</w:t>
            </w:r>
          </w:p>
        </w:tc>
        <w:tc>
          <w:tcPr>
            <w:tcW w:w="1422" w:type="dxa"/>
            <w:tcBorders>
              <w:top w:val="single" w:sz="4" w:space="0" w:color="auto"/>
              <w:left w:val="nil"/>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jc w:val="center"/>
            </w:pPr>
            <w:r w:rsidRPr="00500EF0">
              <w:t xml:space="preserve">Сумма </w:t>
            </w:r>
          </w:p>
          <w:p w:rsidR="00557AC5" w:rsidRPr="00500EF0" w:rsidRDefault="00557AC5" w:rsidP="00557AC5">
            <w:pPr>
              <w:widowControl w:val="0"/>
              <w:jc w:val="center"/>
            </w:pPr>
            <w:r w:rsidRPr="00500EF0">
              <w:t xml:space="preserve">НДС </w:t>
            </w:r>
            <w:r w:rsidRPr="00557AC5">
              <w:t>20</w:t>
            </w:r>
            <w:r w:rsidRPr="00500EF0">
              <w:t>%,</w:t>
            </w:r>
          </w:p>
          <w:p w:rsidR="00557AC5" w:rsidRPr="00500EF0" w:rsidRDefault="00557AC5" w:rsidP="00557AC5">
            <w:pPr>
              <w:widowControl w:val="0"/>
              <w:jc w:val="center"/>
            </w:pPr>
            <w:r w:rsidRPr="00500EF0">
              <w:t>в руб.</w:t>
            </w:r>
            <w:r>
              <w:t xml:space="preserve"> за 12 месяцев</w:t>
            </w:r>
          </w:p>
        </w:tc>
        <w:tc>
          <w:tcPr>
            <w:tcW w:w="1276" w:type="dxa"/>
            <w:tcBorders>
              <w:top w:val="single" w:sz="4" w:space="0" w:color="auto"/>
              <w:left w:val="nil"/>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jc w:val="center"/>
            </w:pPr>
            <w:r w:rsidRPr="00500EF0">
              <w:t xml:space="preserve">Всего </w:t>
            </w:r>
          </w:p>
          <w:p w:rsidR="00557AC5" w:rsidRPr="00500EF0" w:rsidRDefault="00557AC5" w:rsidP="00557AC5">
            <w:pPr>
              <w:widowControl w:val="0"/>
              <w:jc w:val="center"/>
            </w:pPr>
            <w:r w:rsidRPr="00500EF0">
              <w:t>с НДС 20%,</w:t>
            </w:r>
          </w:p>
          <w:p w:rsidR="00557AC5" w:rsidRPr="00500EF0" w:rsidRDefault="00557AC5" w:rsidP="00557AC5">
            <w:pPr>
              <w:widowControl w:val="0"/>
              <w:jc w:val="center"/>
            </w:pPr>
            <w:r w:rsidRPr="00500EF0">
              <w:t>в руб.</w:t>
            </w:r>
            <w:r>
              <w:t xml:space="preserve"> </w:t>
            </w:r>
            <w:r w:rsidRPr="00557AC5">
              <w:t>за 12 месяцев</w:t>
            </w: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1.</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СПС Консультант Юрист: Версия Проф</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50</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2.</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СПС КонсультантПлюс: Эксперт-приложение</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3.</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КонсультантБухгалтер: Вопросы-ответы</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50</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4.</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КонсультантБухгалтер: Корреспонденция счетов</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5.</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СПС КонсультантПлюс: Московский выпуск</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6.</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КонсультантСудебнаяПрактика: Подборки судебных решений</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7.</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Деловые бумаги</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8.</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СПС КонсультантПлюс: Сводное региональное законодательство</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9.</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КонсультантАрбитраж: Арбитражные суды всех округов</w:t>
            </w:r>
          </w:p>
        </w:tc>
        <w:tc>
          <w:tcPr>
            <w:tcW w:w="1843" w:type="dxa"/>
            <w:tcBorders>
              <w:top w:val="single" w:sz="4" w:space="0" w:color="auto"/>
              <w:left w:val="single" w:sz="4" w:space="0" w:color="auto"/>
              <w:bottom w:val="single" w:sz="4" w:space="0" w:color="auto"/>
              <w:right w:val="single" w:sz="6" w:space="0" w:color="auto"/>
            </w:tcBorders>
          </w:tcPr>
          <w:p w:rsidR="00557AC5" w:rsidRPr="008318AB"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Pr="004C2D92"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8D0054"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jc w:val="center"/>
            </w:pPr>
            <w:r>
              <w:t>10.</w:t>
            </w:r>
          </w:p>
        </w:tc>
        <w:tc>
          <w:tcPr>
            <w:tcW w:w="312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557AC5" w:rsidRPr="00500EF0" w:rsidRDefault="00557AC5" w:rsidP="00557AC5">
            <w:r w:rsidRPr="00500EF0">
              <w:t>СС КонсультантПлюс: Проекты правовых актов</w:t>
            </w:r>
          </w:p>
        </w:tc>
        <w:tc>
          <w:tcPr>
            <w:tcW w:w="1843" w:type="dxa"/>
            <w:tcBorders>
              <w:top w:val="single" w:sz="4" w:space="0" w:color="auto"/>
              <w:left w:val="single" w:sz="4" w:space="0" w:color="auto"/>
              <w:bottom w:val="single" w:sz="4" w:space="0" w:color="auto"/>
              <w:right w:val="single" w:sz="6" w:space="0" w:color="auto"/>
            </w:tcBorders>
          </w:tcPr>
          <w:p w:rsidR="00557AC5" w:rsidRDefault="00557AC5" w:rsidP="00557AC5">
            <w:r w:rsidRPr="008318AB">
              <w:t>Однопользовательская сетевая версия</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557AC5" w:rsidRDefault="00557AC5" w:rsidP="00557AC5">
            <w:pPr>
              <w:jc w:val="center"/>
            </w:pPr>
            <w:r w:rsidRPr="004C2D92">
              <w:t>2</w:t>
            </w:r>
          </w:p>
        </w:tc>
        <w:tc>
          <w:tcPr>
            <w:tcW w:w="846"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Default="00557AC5" w:rsidP="00557AC5">
            <w:pPr>
              <w:jc w:val="center"/>
            </w:pPr>
            <w:r w:rsidRPr="008D0054">
              <w:t>1</w:t>
            </w:r>
          </w:p>
        </w:tc>
        <w:tc>
          <w:tcPr>
            <w:tcW w:w="1422"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c>
          <w:tcPr>
            <w:tcW w:w="1276" w:type="dxa"/>
            <w:tcBorders>
              <w:top w:val="single" w:sz="4" w:space="0" w:color="auto"/>
              <w:left w:val="nil"/>
              <w:bottom w:val="single" w:sz="4" w:space="0" w:color="auto"/>
              <w:right w:val="single" w:sz="8" w:space="0" w:color="auto"/>
            </w:tcBorders>
            <w:shd w:val="clear" w:color="auto" w:fill="auto"/>
            <w:tcMar>
              <w:top w:w="11" w:type="dxa"/>
              <w:left w:w="11" w:type="dxa"/>
              <w:bottom w:w="0" w:type="dxa"/>
              <w:right w:w="11" w:type="dxa"/>
            </w:tcMar>
            <w:vAlign w:val="center"/>
          </w:tcPr>
          <w:p w:rsidR="00557AC5" w:rsidRPr="00500EF0" w:rsidRDefault="00557AC5" w:rsidP="00557AC5">
            <w:pPr>
              <w:widowControl w:val="0"/>
              <w:jc w:val="center"/>
            </w:pPr>
          </w:p>
        </w:tc>
      </w:tr>
      <w:tr w:rsidR="00557AC5" w:rsidRPr="00500EF0" w:rsidTr="00557AC5">
        <w:trPr>
          <w:trHeight w:val="28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widowControl w:val="0"/>
              <w:jc w:val="center"/>
            </w:pPr>
          </w:p>
        </w:tc>
        <w:tc>
          <w:tcPr>
            <w:tcW w:w="8226"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pPr>
            <w:r w:rsidRPr="00500EF0">
              <w:t xml:space="preserve">      Всего к оплате</w:t>
            </w:r>
          </w:p>
        </w:tc>
        <w:tc>
          <w:tcPr>
            <w:tcW w:w="1276" w:type="dxa"/>
            <w:tcBorders>
              <w:top w:val="nil"/>
              <w:left w:val="nil"/>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jc w:val="center"/>
            </w:pPr>
          </w:p>
        </w:tc>
      </w:tr>
      <w:tr w:rsidR="00557AC5" w:rsidRPr="00500EF0" w:rsidTr="00557AC5">
        <w:trPr>
          <w:trHeight w:val="345"/>
          <w:jc w:val="center"/>
        </w:trPr>
        <w:tc>
          <w:tcPr>
            <w:tcW w:w="704" w:type="dxa"/>
            <w:tcBorders>
              <w:top w:val="single" w:sz="4" w:space="0" w:color="auto"/>
              <w:left w:val="single" w:sz="4" w:space="0" w:color="auto"/>
              <w:bottom w:val="single" w:sz="4" w:space="0" w:color="auto"/>
              <w:right w:val="single" w:sz="4" w:space="0" w:color="auto"/>
            </w:tcBorders>
          </w:tcPr>
          <w:p w:rsidR="00557AC5" w:rsidRPr="00500EF0" w:rsidRDefault="00557AC5" w:rsidP="00557AC5">
            <w:pPr>
              <w:widowControl w:val="0"/>
              <w:jc w:val="center"/>
            </w:pPr>
          </w:p>
        </w:tc>
        <w:tc>
          <w:tcPr>
            <w:tcW w:w="8226" w:type="dxa"/>
            <w:gridSpan w:val="5"/>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pPr>
            <w:r w:rsidRPr="00500EF0">
              <w:t xml:space="preserve">      Вкл. НДС 20%</w:t>
            </w:r>
          </w:p>
        </w:tc>
        <w:tc>
          <w:tcPr>
            <w:tcW w:w="1276" w:type="dxa"/>
            <w:tcBorders>
              <w:top w:val="nil"/>
              <w:left w:val="nil"/>
              <w:bottom w:val="single" w:sz="4" w:space="0" w:color="auto"/>
              <w:right w:val="single" w:sz="4" w:space="0" w:color="auto"/>
            </w:tcBorders>
            <w:tcMar>
              <w:top w:w="11" w:type="dxa"/>
              <w:left w:w="11" w:type="dxa"/>
              <w:bottom w:w="0" w:type="dxa"/>
              <w:right w:w="11" w:type="dxa"/>
            </w:tcMar>
          </w:tcPr>
          <w:p w:rsidR="00557AC5" w:rsidRPr="00500EF0" w:rsidRDefault="00557AC5" w:rsidP="00557AC5">
            <w:pPr>
              <w:widowControl w:val="0"/>
              <w:jc w:val="center"/>
              <w:rPr>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2" w:name="_ФОРМА_2._Форма"/>
      <w:bookmarkEnd w:id="8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3" w:name="_ФОРМА_3._ОПИСЬ"/>
      <w:bookmarkEnd w:id="8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5"/>
          <w:pgSz w:w="11907" w:h="16840"/>
          <w:pgMar w:top="851" w:right="851" w:bottom="851" w:left="1276" w:header="720" w:footer="403" w:gutter="0"/>
          <w:cols w:space="720"/>
        </w:sectPr>
      </w:pPr>
    </w:p>
    <w:p w:rsidR="00D44CF8" w:rsidRPr="00701CFC" w:rsidRDefault="00D44CF8" w:rsidP="00D44CF8">
      <w:pPr>
        <w:ind w:left="-142"/>
        <w:rPr>
          <w:b/>
          <w:color w:val="FF0000"/>
        </w:rPr>
      </w:pPr>
      <w:r w:rsidRPr="00701CFC">
        <w:rPr>
          <w:b/>
          <w:color w:val="FF0000"/>
        </w:rPr>
        <w:t xml:space="preserve">ФОРМА 4. </w:t>
      </w:r>
      <w:r w:rsidR="00701CFC" w:rsidRPr="00701CFC">
        <w:rPr>
          <w:b/>
          <w:color w:val="FF0000"/>
        </w:rPr>
        <w:t>НЕ ПРИМЕНЯЕТСЯ</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701CFC" w:rsidRDefault="00D44CF8" w:rsidP="00D44CF8">
      <w:pPr>
        <w:ind w:left="-142"/>
        <w:rPr>
          <w:b/>
          <w:color w:val="FF0000"/>
        </w:rPr>
      </w:pPr>
      <w:r w:rsidRPr="00701CFC">
        <w:rPr>
          <w:b/>
          <w:color w:val="FF0000"/>
        </w:rPr>
        <w:t>ФОРМА 5.</w:t>
      </w:r>
      <w:r w:rsidR="00701CFC" w:rsidRPr="00701CFC">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701CFC" w:rsidRDefault="00D44CF8" w:rsidP="00D44CF8">
      <w:pPr>
        <w:suppressAutoHyphens/>
        <w:ind w:left="-284"/>
        <w:rPr>
          <w:b/>
          <w:color w:val="FF0000"/>
          <w:szCs w:val="20"/>
        </w:rPr>
      </w:pPr>
      <w:r w:rsidRPr="00701CFC">
        <w:rPr>
          <w:b/>
          <w:color w:val="FF0000"/>
          <w:szCs w:val="20"/>
        </w:rPr>
        <w:t>ФОРМА 6.</w:t>
      </w:r>
      <w:r w:rsidR="00701CFC" w:rsidRPr="00701CFC">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290D49">
        <w:t>3</w:t>
      </w:r>
      <w:r w:rsidRPr="00D44CF8">
        <w:t xml:space="preserve">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701CFC" w:rsidRDefault="00D44CF8" w:rsidP="00D44CF8">
      <w:pPr>
        <w:suppressAutoHyphens/>
        <w:ind w:left="-284"/>
        <w:rPr>
          <w:b/>
          <w:color w:val="FF0000"/>
          <w:szCs w:val="20"/>
        </w:rPr>
      </w:pPr>
      <w:r w:rsidRPr="00701CFC">
        <w:rPr>
          <w:b/>
          <w:color w:val="FF0000"/>
          <w:szCs w:val="20"/>
        </w:rPr>
        <w:t>ФОРМА 7.</w:t>
      </w:r>
      <w:r w:rsidR="00701CFC" w:rsidRPr="00701CFC">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03C45" w:rsidRDefault="00D03C4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03C45" w:rsidRDefault="00D03C4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03C45" w:rsidRDefault="00D03C4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03C45" w:rsidRDefault="00D03C4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03C45" w:rsidRDefault="00D03C45" w:rsidP="00D44CF8">
                            <w:pPr>
                              <w:rPr>
                                <w:rFonts w:ascii="Arial" w:hAnsi="Arial" w:cs="Arial"/>
                              </w:rPr>
                            </w:pPr>
                            <w:r>
                              <w:rPr>
                                <w:rFonts w:ascii="Arial" w:hAnsi="Arial" w:cs="Arial"/>
                                <w:b/>
                              </w:rPr>
                              <w:t>От кого:</w:t>
                            </w:r>
                            <w:r>
                              <w:rPr>
                                <w:rFonts w:ascii="Arial" w:hAnsi="Arial" w:cs="Arial"/>
                              </w:rPr>
                              <w:t xml:space="preserve"> </w:t>
                            </w:r>
                          </w:p>
                          <w:p w:rsidR="00D03C45" w:rsidRDefault="00D03C4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03C45" w:rsidRDefault="00D03C4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03C45" w:rsidRDefault="00D03C45" w:rsidP="00D44CF8">
                      <w:pPr>
                        <w:rPr>
                          <w:rFonts w:ascii="Arial" w:hAnsi="Arial" w:cs="Arial"/>
                        </w:rPr>
                      </w:pPr>
                      <w:r>
                        <w:rPr>
                          <w:rFonts w:ascii="Arial" w:hAnsi="Arial" w:cs="Arial"/>
                          <w:b/>
                        </w:rPr>
                        <w:t>От кого:</w:t>
                      </w:r>
                      <w:r>
                        <w:rPr>
                          <w:rFonts w:ascii="Arial" w:hAnsi="Arial" w:cs="Arial"/>
                        </w:rPr>
                        <w:t xml:space="preserve"> </w:t>
                      </w:r>
                    </w:p>
                    <w:p w:rsidR="00D03C45" w:rsidRDefault="00D03C4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03C45" w:rsidRDefault="00D03C4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03C45" w:rsidRDefault="00D03C45" w:rsidP="00D44CF8">
                            <w:pPr>
                              <w:jc w:val="center"/>
                              <w:rPr>
                                <w:i/>
                              </w:rPr>
                            </w:pPr>
                            <w:r>
                              <w:rPr>
                                <w:rFonts w:ascii="Arial" w:hAnsi="Arial" w:cs="Arial"/>
                                <w:b/>
                              </w:rPr>
                              <w:t>Документы на Закупку</w:t>
                            </w:r>
                          </w:p>
                          <w:p w:rsidR="00D03C45" w:rsidRDefault="00D03C4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03C45" w:rsidRDefault="00D03C45" w:rsidP="00D44CF8">
                      <w:pPr>
                        <w:jc w:val="center"/>
                        <w:rPr>
                          <w:i/>
                        </w:rPr>
                      </w:pPr>
                      <w:r>
                        <w:rPr>
                          <w:rFonts w:ascii="Arial" w:hAnsi="Arial" w:cs="Arial"/>
                          <w:b/>
                        </w:rPr>
                        <w:t>Документы на Закупку</w:t>
                      </w:r>
                    </w:p>
                    <w:p w:rsidR="00D03C45" w:rsidRDefault="00D03C4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03C45" w:rsidRDefault="00D03C45" w:rsidP="00D44CF8">
                            <w:pPr>
                              <w:ind w:left="-142"/>
                              <w:rPr>
                                <w:rFonts w:ascii="Arial" w:hAnsi="Arial" w:cs="Arial"/>
                                <w:sz w:val="18"/>
                                <w:szCs w:val="18"/>
                              </w:rPr>
                            </w:pPr>
                            <w:r>
                              <w:rPr>
                                <w:rFonts w:ascii="Arial" w:hAnsi="Arial" w:cs="Arial"/>
                                <w:sz w:val="18"/>
                                <w:szCs w:val="18"/>
                              </w:rPr>
                              <w:t>Печать (при наличии)</w:t>
                            </w:r>
                          </w:p>
                          <w:p w:rsidR="00D03C45" w:rsidRDefault="00D03C4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03C45" w:rsidRDefault="00D03C45" w:rsidP="00D44CF8">
                      <w:pPr>
                        <w:ind w:left="-142"/>
                        <w:rPr>
                          <w:rFonts w:ascii="Arial" w:hAnsi="Arial" w:cs="Arial"/>
                          <w:sz w:val="18"/>
                          <w:szCs w:val="18"/>
                        </w:rPr>
                      </w:pPr>
                      <w:r>
                        <w:rPr>
                          <w:rFonts w:ascii="Arial" w:hAnsi="Arial" w:cs="Arial"/>
                          <w:sz w:val="18"/>
                          <w:szCs w:val="18"/>
                        </w:rPr>
                        <w:t>Печать (при наличии)</w:t>
                      </w:r>
                    </w:p>
                    <w:p w:rsidR="00D03C45" w:rsidRDefault="00D03C4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03C45" w:rsidRDefault="00D03C45" w:rsidP="00D44CF8">
                            <w:pPr>
                              <w:rPr>
                                <w:rFonts w:ascii="Arial" w:hAnsi="Arial" w:cs="Arial"/>
                              </w:rPr>
                            </w:pPr>
                            <w:r>
                              <w:rPr>
                                <w:rFonts w:ascii="Arial" w:hAnsi="Arial" w:cs="Arial"/>
                              </w:rPr>
                              <w:t>Адрес подачи:</w:t>
                            </w:r>
                          </w:p>
                          <w:p w:rsidR="00D03C45" w:rsidRDefault="00D03C4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03C45" w:rsidRDefault="00D03C4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03C45" w:rsidRDefault="00D03C45" w:rsidP="00D44CF8">
                      <w:pPr>
                        <w:rPr>
                          <w:rFonts w:ascii="Arial" w:hAnsi="Arial" w:cs="Arial"/>
                        </w:rPr>
                      </w:pPr>
                      <w:r>
                        <w:rPr>
                          <w:rFonts w:ascii="Arial" w:hAnsi="Arial" w:cs="Arial"/>
                        </w:rPr>
                        <w:t>Адрес подачи:</w:t>
                      </w:r>
                    </w:p>
                    <w:p w:rsidR="00D03C45" w:rsidRDefault="00D03C4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03C45" w:rsidRDefault="00D03C45"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03C45" w:rsidRDefault="00D03C4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03C45" w:rsidRDefault="00D03C45"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03C45" w:rsidRDefault="00D03C45" w:rsidP="00D44CF8">
                            <w:pPr>
                              <w:jc w:val="center"/>
                            </w:pPr>
                            <w:r>
                              <w:t>_________</w:t>
                            </w:r>
                          </w:p>
                          <w:p w:rsidR="00D03C45" w:rsidRDefault="00D03C4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03C45" w:rsidRDefault="00D03C45" w:rsidP="00D44CF8">
                      <w:pPr>
                        <w:jc w:val="center"/>
                      </w:pPr>
                      <w:r>
                        <w:t>_________</w:t>
                      </w:r>
                    </w:p>
                    <w:p w:rsidR="00D03C45" w:rsidRDefault="00D03C45"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03C45" w:rsidRDefault="00D03C4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03C45" w:rsidRDefault="00D03C45"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84" w:name="_ФОРМА_ЗАЯВЛЕНИЯ_НА"/>
      <w:bookmarkStart w:id="85" w:name="_Toc25746320"/>
      <w:bookmarkEnd w:id="84"/>
      <w:r w:rsidRPr="00D44CF8">
        <w:rPr>
          <w:b/>
          <w:bCs/>
          <w:sz w:val="28"/>
          <w:szCs w:val="28"/>
          <w:lang w:eastAsia="en-US"/>
        </w:rPr>
        <w:t>ФОРМА ЗАЯВЛЕНИЯ НА АККРЕДИТАЦИЮ</w:t>
      </w:r>
      <w:bookmarkEnd w:id="8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D44CF8">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D44CF8">
        <w:rPr>
          <w:b/>
          <w:bCs/>
          <w:caps/>
          <w:sz w:val="20"/>
          <w:vertAlign w:val="superscript"/>
        </w:rPr>
        <w:footnoteReference w:id="1"/>
      </w:r>
    </w:p>
    <w:p w:rsidR="00D44CF8" w:rsidRPr="00D44CF8" w:rsidRDefault="00D44CF8" w:rsidP="00D44CF8">
      <w:pPr>
        <w:jc w:val="center"/>
        <w:rPr>
          <w:vanish/>
          <w:sz w:val="20"/>
          <w:szCs w:val="20"/>
        </w:rPr>
      </w:pPr>
    </w:p>
    <w:bookmarkEnd w:id="95"/>
    <w:bookmarkEnd w:id="9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D44CF8">
        <w:rPr>
          <w:b/>
          <w:bCs/>
          <w:color w:val="000000"/>
          <w:spacing w:val="36"/>
          <w:sz w:val="20"/>
          <w:szCs w:val="22"/>
        </w:rPr>
        <w:t>конец формы</w:t>
      </w:r>
      <w:bookmarkEnd w:id="97"/>
      <w:bookmarkEnd w:id="98"/>
      <w:bookmarkEnd w:id="99"/>
      <w:bookmarkEnd w:id="100"/>
      <w:bookmarkEnd w:id="101"/>
      <w:bookmarkEnd w:id="102"/>
      <w:bookmarkEnd w:id="10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D44CF8">
        <w:rPr>
          <w:b/>
          <w:caps/>
          <w:sz w:val="22"/>
          <w:szCs w:val="28"/>
        </w:rPr>
        <w:t>Подтверждение согласия физического лица на обработку персональных данных</w:t>
      </w:r>
    </w:p>
    <w:bookmarkEnd w:id="10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5" w:name="_Toc398807152"/>
      <w:bookmarkEnd w:id="10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25746321"/>
      <w:bookmarkEnd w:id="106"/>
      <w:r w:rsidRPr="00D44CF8">
        <w:rPr>
          <w:b/>
          <w:bCs/>
          <w:sz w:val="28"/>
          <w:szCs w:val="28"/>
          <w:lang w:eastAsia="en-US"/>
        </w:rPr>
        <w:t>ТРЕБОВАНИЯ И ПЕРЕЧЕНЬ ДОКУМЕНТОВ ДЛЯ ПРОХОЖДЕНИЯ АККРЕДИТАЦИИ</w:t>
      </w:r>
      <w:bookmarkEnd w:id="107"/>
      <w:bookmarkEnd w:id="108"/>
      <w:bookmarkEnd w:id="10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45" w:rsidRDefault="00D03C45">
      <w:r>
        <w:separator/>
      </w:r>
    </w:p>
  </w:endnote>
  <w:endnote w:type="continuationSeparator" w:id="0">
    <w:p w:rsidR="00D03C45" w:rsidRDefault="00D0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D03C45" w:rsidRDefault="00D03C45">
        <w:pPr>
          <w:pStyle w:val="a5"/>
          <w:jc w:val="right"/>
        </w:pPr>
        <w:r>
          <w:fldChar w:fldCharType="begin"/>
        </w:r>
        <w:r>
          <w:instrText>PAGE   \* MERGEFORMAT</w:instrText>
        </w:r>
        <w:r>
          <w:fldChar w:fldCharType="separate"/>
        </w:r>
        <w:r w:rsidR="000676D0">
          <w:rPr>
            <w:noProof/>
          </w:rPr>
          <w:t>16</w:t>
        </w:r>
        <w:r>
          <w:fldChar w:fldCharType="end"/>
        </w:r>
      </w:p>
    </w:sdtContent>
  </w:sdt>
  <w:p w:rsidR="00D03C45" w:rsidRDefault="00D03C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Content>
      <w:p w:rsidR="00D03C45" w:rsidRDefault="00D03C45">
        <w:pPr>
          <w:pStyle w:val="a5"/>
          <w:jc w:val="right"/>
        </w:pPr>
        <w:r>
          <w:fldChar w:fldCharType="begin"/>
        </w:r>
        <w:r>
          <w:instrText>PAGE   \* MERGEFORMAT</w:instrText>
        </w:r>
        <w:r>
          <w:fldChar w:fldCharType="separate"/>
        </w:r>
        <w:r w:rsidR="000676D0">
          <w:rPr>
            <w:noProof/>
          </w:rPr>
          <w:t>26</w:t>
        </w:r>
        <w:r>
          <w:fldChar w:fldCharType="end"/>
        </w:r>
      </w:p>
    </w:sdtContent>
  </w:sdt>
  <w:p w:rsidR="00D03C45" w:rsidRPr="00BF3C31" w:rsidRDefault="00D03C45">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45" w:rsidRDefault="00D03C4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03C45" w:rsidRDefault="00D03C45"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45" w:rsidRDefault="00D03C4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10BA">
      <w:rPr>
        <w:rStyle w:val="a7"/>
        <w:noProof/>
      </w:rPr>
      <w:t>62</w:t>
    </w:r>
    <w:r>
      <w:rPr>
        <w:rStyle w:val="a7"/>
      </w:rPr>
      <w:fldChar w:fldCharType="end"/>
    </w:r>
  </w:p>
  <w:p w:rsidR="00D03C45" w:rsidRDefault="00D03C45"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45" w:rsidRDefault="00D03C45">
      <w:r>
        <w:separator/>
      </w:r>
    </w:p>
  </w:footnote>
  <w:footnote w:type="continuationSeparator" w:id="0">
    <w:p w:rsidR="00D03C45" w:rsidRDefault="00D03C45">
      <w:r>
        <w:continuationSeparator/>
      </w:r>
    </w:p>
  </w:footnote>
  <w:footnote w:id="1">
    <w:p w:rsidR="00D03C45" w:rsidRPr="00CB5883" w:rsidRDefault="00D03C4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45" w:rsidRDefault="00D03C45"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6231F79"/>
    <w:multiLevelType w:val="hybridMultilevel"/>
    <w:tmpl w:val="D1927BEC"/>
    <w:lvl w:ilvl="0" w:tplc="5E1834E6">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A383F48"/>
    <w:multiLevelType w:val="hybridMultilevel"/>
    <w:tmpl w:val="F492262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615110"/>
    <w:multiLevelType w:val="multilevel"/>
    <w:tmpl w:val="24149C4C"/>
    <w:lvl w:ilvl="0">
      <w:start w:val="1"/>
      <w:numFmt w:val="upperRoman"/>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hint="default"/>
        <w:b w:val="0"/>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8867C31"/>
    <w:multiLevelType w:val="hybridMultilevel"/>
    <w:tmpl w:val="21BA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15:restartNumberingAfterBreak="0">
    <w:nsid w:val="1D416E0A"/>
    <w:multiLevelType w:val="hybridMultilevel"/>
    <w:tmpl w:val="7F067CDE"/>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B3330C"/>
    <w:multiLevelType w:val="multilevel"/>
    <w:tmpl w:val="031CA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14"/>
        </w:tabs>
        <w:ind w:left="121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D406542"/>
    <w:multiLevelType w:val="hybridMultilevel"/>
    <w:tmpl w:val="BCF493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662D5"/>
    <w:multiLevelType w:val="multilevel"/>
    <w:tmpl w:val="B576E210"/>
    <w:lvl w:ilvl="0">
      <w:start w:val="1"/>
      <w:numFmt w:val="decimal"/>
      <w:lvlText w:val="%1."/>
      <w:lvlJc w:val="left"/>
      <w:pPr>
        <w:ind w:left="720" w:hanging="360"/>
      </w:pPr>
      <w:rPr>
        <w:rFonts w:hint="default"/>
        <w:i w:val="0"/>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EB45FB4"/>
    <w:multiLevelType w:val="hybridMultilevel"/>
    <w:tmpl w:val="A77840EA"/>
    <w:lvl w:ilvl="0" w:tplc="9B9C5F44">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2"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2C61664"/>
    <w:multiLevelType w:val="multilevel"/>
    <w:tmpl w:val="6C2C76C0"/>
    <w:lvl w:ilvl="0">
      <w:start w:val="8"/>
      <w:numFmt w:val="decimal"/>
      <w:lvlText w:val="%1"/>
      <w:lvlJc w:val="left"/>
      <w:pPr>
        <w:ind w:left="360" w:hanging="360"/>
      </w:pPr>
      <w:rPr>
        <w:rFonts w:hint="default"/>
      </w:rPr>
    </w:lvl>
    <w:lvl w:ilvl="1">
      <w:start w:val="2"/>
      <w:numFmt w:val="decimal"/>
      <w:lvlText w:val="%1.%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71B44782"/>
    <w:multiLevelType w:val="hybridMultilevel"/>
    <w:tmpl w:val="2F9CC3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AD4268"/>
    <w:multiLevelType w:val="hybridMultilevel"/>
    <w:tmpl w:val="A9743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26A07"/>
    <w:multiLevelType w:val="hybridMultilevel"/>
    <w:tmpl w:val="76E6D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99114AE"/>
    <w:multiLevelType w:val="hybridMultilevel"/>
    <w:tmpl w:val="09E60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4"/>
  </w:num>
  <w:num w:numId="3">
    <w:abstractNumId w:val="32"/>
  </w:num>
  <w:num w:numId="4">
    <w:abstractNumId w:val="41"/>
  </w:num>
  <w:num w:numId="5">
    <w:abstractNumId w:val="35"/>
  </w:num>
  <w:num w:numId="6">
    <w:abstractNumId w:val="7"/>
  </w:num>
  <w:num w:numId="7">
    <w:abstractNumId w:val="28"/>
  </w:num>
  <w:num w:numId="8">
    <w:abstractNumId w:val="30"/>
  </w:num>
  <w:num w:numId="9">
    <w:abstractNumId w:val="22"/>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36"/>
  </w:num>
  <w:num w:numId="20">
    <w:abstractNumId w:val="3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0"/>
  </w:num>
  <w:num w:numId="26">
    <w:abstractNumId w:val="8"/>
  </w:num>
  <w:num w:numId="27">
    <w:abstractNumId w:val="15"/>
  </w:num>
  <w:num w:numId="28">
    <w:abstractNumId w:val="4"/>
  </w:num>
  <w:num w:numId="29">
    <w:abstractNumId w:val="40"/>
  </w:num>
  <w:num w:numId="30">
    <w:abstractNumId w:val="42"/>
  </w:num>
  <w:num w:numId="31">
    <w:abstractNumId w:val="21"/>
  </w:num>
  <w:num w:numId="32">
    <w:abstractNumId w:val="38"/>
  </w:num>
  <w:num w:numId="33">
    <w:abstractNumId w:val="47"/>
  </w:num>
  <w:num w:numId="34">
    <w:abstractNumId w:val="0"/>
  </w:num>
  <w:num w:numId="35">
    <w:abstractNumId w:val="44"/>
  </w:num>
  <w:num w:numId="36">
    <w:abstractNumId w:val="45"/>
  </w:num>
  <w:num w:numId="37">
    <w:abstractNumId w:val="5"/>
  </w:num>
  <w:num w:numId="38">
    <w:abstractNumId w:val="23"/>
  </w:num>
  <w:num w:numId="39">
    <w:abstractNumId w:val="46"/>
  </w:num>
  <w:num w:numId="40">
    <w:abstractNumId w:val="24"/>
  </w:num>
  <w:num w:numId="41">
    <w:abstractNumId w:val="17"/>
  </w:num>
  <w:num w:numId="42">
    <w:abstractNumId w:val="37"/>
  </w:num>
  <w:num w:numId="43">
    <w:abstractNumId w:val="6"/>
  </w:num>
  <w:num w:numId="44">
    <w:abstractNumId w:val="43"/>
  </w:num>
  <w:num w:numId="45">
    <w:abstractNumId w:val="16"/>
  </w:num>
  <w:num w:numId="46">
    <w:abstractNumId w:val="14"/>
  </w:num>
  <w:num w:numId="47">
    <w:abstractNumId w:val="32"/>
  </w:num>
  <w:num w:numId="48">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14"/>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676D0"/>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D770C"/>
    <w:rsid w:val="000D7793"/>
    <w:rsid w:val="000E1740"/>
    <w:rsid w:val="000E1A10"/>
    <w:rsid w:val="000E3CB7"/>
    <w:rsid w:val="000E4340"/>
    <w:rsid w:val="000E7F39"/>
    <w:rsid w:val="000F1186"/>
    <w:rsid w:val="000F454C"/>
    <w:rsid w:val="000F49B8"/>
    <w:rsid w:val="000F53B8"/>
    <w:rsid w:val="000F5BB0"/>
    <w:rsid w:val="000F663A"/>
    <w:rsid w:val="000F6A2C"/>
    <w:rsid w:val="00100224"/>
    <w:rsid w:val="00102AAF"/>
    <w:rsid w:val="0010309E"/>
    <w:rsid w:val="00105516"/>
    <w:rsid w:val="001060A2"/>
    <w:rsid w:val="0011644E"/>
    <w:rsid w:val="0011750E"/>
    <w:rsid w:val="00123200"/>
    <w:rsid w:val="0012323A"/>
    <w:rsid w:val="00123B19"/>
    <w:rsid w:val="0012645D"/>
    <w:rsid w:val="001271F7"/>
    <w:rsid w:val="00127EFA"/>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B87"/>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CDA"/>
    <w:rsid w:val="001B5049"/>
    <w:rsid w:val="001B5A22"/>
    <w:rsid w:val="001B6463"/>
    <w:rsid w:val="001B69AF"/>
    <w:rsid w:val="001C0A19"/>
    <w:rsid w:val="001C271F"/>
    <w:rsid w:val="001C276B"/>
    <w:rsid w:val="001C725E"/>
    <w:rsid w:val="001C7659"/>
    <w:rsid w:val="001D1232"/>
    <w:rsid w:val="001D135D"/>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37A7"/>
    <w:rsid w:val="00224AC5"/>
    <w:rsid w:val="00227014"/>
    <w:rsid w:val="00230B08"/>
    <w:rsid w:val="00230E66"/>
    <w:rsid w:val="00231388"/>
    <w:rsid w:val="0023217F"/>
    <w:rsid w:val="00232520"/>
    <w:rsid w:val="00233F4F"/>
    <w:rsid w:val="00241EA5"/>
    <w:rsid w:val="00244103"/>
    <w:rsid w:val="00245AC2"/>
    <w:rsid w:val="00245B7D"/>
    <w:rsid w:val="0025044E"/>
    <w:rsid w:val="00255845"/>
    <w:rsid w:val="002565B4"/>
    <w:rsid w:val="00257E1F"/>
    <w:rsid w:val="00260B65"/>
    <w:rsid w:val="00262C85"/>
    <w:rsid w:val="00263EC7"/>
    <w:rsid w:val="00266DF5"/>
    <w:rsid w:val="00271E2F"/>
    <w:rsid w:val="002739BE"/>
    <w:rsid w:val="00274DC4"/>
    <w:rsid w:val="002756C5"/>
    <w:rsid w:val="00277359"/>
    <w:rsid w:val="0028099F"/>
    <w:rsid w:val="00281454"/>
    <w:rsid w:val="002816AF"/>
    <w:rsid w:val="0028263A"/>
    <w:rsid w:val="00282B7F"/>
    <w:rsid w:val="00283310"/>
    <w:rsid w:val="00283911"/>
    <w:rsid w:val="00283DFE"/>
    <w:rsid w:val="00284F27"/>
    <w:rsid w:val="00285E67"/>
    <w:rsid w:val="00290D49"/>
    <w:rsid w:val="0029170E"/>
    <w:rsid w:val="002957A6"/>
    <w:rsid w:val="002957B6"/>
    <w:rsid w:val="00297259"/>
    <w:rsid w:val="002972F1"/>
    <w:rsid w:val="002A0150"/>
    <w:rsid w:val="002A07BE"/>
    <w:rsid w:val="002A2207"/>
    <w:rsid w:val="002A25C1"/>
    <w:rsid w:val="002A35F6"/>
    <w:rsid w:val="002A4553"/>
    <w:rsid w:val="002A4D78"/>
    <w:rsid w:val="002A5AE1"/>
    <w:rsid w:val="002A727C"/>
    <w:rsid w:val="002A7E1D"/>
    <w:rsid w:val="002B0494"/>
    <w:rsid w:val="002B17D0"/>
    <w:rsid w:val="002B1DA9"/>
    <w:rsid w:val="002B20E6"/>
    <w:rsid w:val="002B2E37"/>
    <w:rsid w:val="002B41EF"/>
    <w:rsid w:val="002B5F24"/>
    <w:rsid w:val="002B7284"/>
    <w:rsid w:val="002B79EC"/>
    <w:rsid w:val="002B7C0C"/>
    <w:rsid w:val="002C08EF"/>
    <w:rsid w:val="002C29F5"/>
    <w:rsid w:val="002C2E31"/>
    <w:rsid w:val="002C3640"/>
    <w:rsid w:val="002C4C01"/>
    <w:rsid w:val="002C61D7"/>
    <w:rsid w:val="002C659A"/>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68FA"/>
    <w:rsid w:val="003376A4"/>
    <w:rsid w:val="003442B9"/>
    <w:rsid w:val="003457BD"/>
    <w:rsid w:val="003479AC"/>
    <w:rsid w:val="003506D3"/>
    <w:rsid w:val="003507F3"/>
    <w:rsid w:val="00350B2F"/>
    <w:rsid w:val="003530EC"/>
    <w:rsid w:val="003536C6"/>
    <w:rsid w:val="0035388C"/>
    <w:rsid w:val="00353E67"/>
    <w:rsid w:val="00354072"/>
    <w:rsid w:val="003540B2"/>
    <w:rsid w:val="00356F8A"/>
    <w:rsid w:val="00362729"/>
    <w:rsid w:val="00365958"/>
    <w:rsid w:val="00365C3A"/>
    <w:rsid w:val="00365D50"/>
    <w:rsid w:val="0036657B"/>
    <w:rsid w:val="00370948"/>
    <w:rsid w:val="00371A72"/>
    <w:rsid w:val="003726F7"/>
    <w:rsid w:val="00372BA9"/>
    <w:rsid w:val="003746BF"/>
    <w:rsid w:val="00374FCE"/>
    <w:rsid w:val="0037507A"/>
    <w:rsid w:val="003751E0"/>
    <w:rsid w:val="00377ACA"/>
    <w:rsid w:val="0038219C"/>
    <w:rsid w:val="0038549B"/>
    <w:rsid w:val="00386C0E"/>
    <w:rsid w:val="00390453"/>
    <w:rsid w:val="00391008"/>
    <w:rsid w:val="00392868"/>
    <w:rsid w:val="00393FD8"/>
    <w:rsid w:val="003A0030"/>
    <w:rsid w:val="003A0D6D"/>
    <w:rsid w:val="003A1D69"/>
    <w:rsid w:val="003A33D8"/>
    <w:rsid w:val="003A36C1"/>
    <w:rsid w:val="003A5017"/>
    <w:rsid w:val="003A5397"/>
    <w:rsid w:val="003A5872"/>
    <w:rsid w:val="003A7BA5"/>
    <w:rsid w:val="003A7CA0"/>
    <w:rsid w:val="003B04B3"/>
    <w:rsid w:val="003B2151"/>
    <w:rsid w:val="003B2D55"/>
    <w:rsid w:val="003B629E"/>
    <w:rsid w:val="003B6893"/>
    <w:rsid w:val="003B6F27"/>
    <w:rsid w:val="003B788E"/>
    <w:rsid w:val="003B78A3"/>
    <w:rsid w:val="003C1149"/>
    <w:rsid w:val="003C2563"/>
    <w:rsid w:val="003C3601"/>
    <w:rsid w:val="003C559F"/>
    <w:rsid w:val="003C609C"/>
    <w:rsid w:val="003C62F0"/>
    <w:rsid w:val="003C659C"/>
    <w:rsid w:val="003C7398"/>
    <w:rsid w:val="003D13CF"/>
    <w:rsid w:val="003D3A44"/>
    <w:rsid w:val="003D4104"/>
    <w:rsid w:val="003D4EC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2594"/>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0C1C"/>
    <w:rsid w:val="00471004"/>
    <w:rsid w:val="0047127C"/>
    <w:rsid w:val="00483A46"/>
    <w:rsid w:val="0048599E"/>
    <w:rsid w:val="00485B1C"/>
    <w:rsid w:val="004861B8"/>
    <w:rsid w:val="00491BDC"/>
    <w:rsid w:val="00491D3E"/>
    <w:rsid w:val="00492040"/>
    <w:rsid w:val="004925B4"/>
    <w:rsid w:val="00493379"/>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0EF0"/>
    <w:rsid w:val="0050157E"/>
    <w:rsid w:val="0050278E"/>
    <w:rsid w:val="0050281C"/>
    <w:rsid w:val="005029C7"/>
    <w:rsid w:val="00503B15"/>
    <w:rsid w:val="00503B34"/>
    <w:rsid w:val="005041E3"/>
    <w:rsid w:val="00504C9F"/>
    <w:rsid w:val="00505BE1"/>
    <w:rsid w:val="00506F91"/>
    <w:rsid w:val="00506FC4"/>
    <w:rsid w:val="005071BB"/>
    <w:rsid w:val="00512057"/>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57AC5"/>
    <w:rsid w:val="0056009B"/>
    <w:rsid w:val="00560172"/>
    <w:rsid w:val="00567B91"/>
    <w:rsid w:val="00571D9C"/>
    <w:rsid w:val="00574276"/>
    <w:rsid w:val="00574A04"/>
    <w:rsid w:val="00575496"/>
    <w:rsid w:val="0057632F"/>
    <w:rsid w:val="00577444"/>
    <w:rsid w:val="00580FA3"/>
    <w:rsid w:val="0058277A"/>
    <w:rsid w:val="00582935"/>
    <w:rsid w:val="00583560"/>
    <w:rsid w:val="005842C1"/>
    <w:rsid w:val="005855DE"/>
    <w:rsid w:val="00585FD9"/>
    <w:rsid w:val="005865A9"/>
    <w:rsid w:val="00587E59"/>
    <w:rsid w:val="00587EC3"/>
    <w:rsid w:val="0059179D"/>
    <w:rsid w:val="00592E2A"/>
    <w:rsid w:val="00594D94"/>
    <w:rsid w:val="005956C5"/>
    <w:rsid w:val="00597293"/>
    <w:rsid w:val="005A25D4"/>
    <w:rsid w:val="005A66AF"/>
    <w:rsid w:val="005A7FEA"/>
    <w:rsid w:val="005B0731"/>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968"/>
    <w:rsid w:val="00650CFE"/>
    <w:rsid w:val="0065220E"/>
    <w:rsid w:val="00652319"/>
    <w:rsid w:val="006547D6"/>
    <w:rsid w:val="00654A7E"/>
    <w:rsid w:val="00655DD6"/>
    <w:rsid w:val="0066031C"/>
    <w:rsid w:val="0066034E"/>
    <w:rsid w:val="006612B6"/>
    <w:rsid w:val="00662863"/>
    <w:rsid w:val="00663278"/>
    <w:rsid w:val="00663462"/>
    <w:rsid w:val="00663999"/>
    <w:rsid w:val="00663BB4"/>
    <w:rsid w:val="00663D24"/>
    <w:rsid w:val="0066521F"/>
    <w:rsid w:val="00665CB4"/>
    <w:rsid w:val="0066708C"/>
    <w:rsid w:val="00672262"/>
    <w:rsid w:val="0067290A"/>
    <w:rsid w:val="00672DC5"/>
    <w:rsid w:val="0067383D"/>
    <w:rsid w:val="006748E6"/>
    <w:rsid w:val="006757A1"/>
    <w:rsid w:val="0067744F"/>
    <w:rsid w:val="00682613"/>
    <w:rsid w:val="00683F93"/>
    <w:rsid w:val="00683F95"/>
    <w:rsid w:val="00684722"/>
    <w:rsid w:val="006875C3"/>
    <w:rsid w:val="00693154"/>
    <w:rsid w:val="0069474D"/>
    <w:rsid w:val="00694CB7"/>
    <w:rsid w:val="00694F72"/>
    <w:rsid w:val="00695724"/>
    <w:rsid w:val="006968A6"/>
    <w:rsid w:val="006A2637"/>
    <w:rsid w:val="006A318F"/>
    <w:rsid w:val="006A37F3"/>
    <w:rsid w:val="006A46FA"/>
    <w:rsid w:val="006A477C"/>
    <w:rsid w:val="006A5868"/>
    <w:rsid w:val="006B07B8"/>
    <w:rsid w:val="006B1D13"/>
    <w:rsid w:val="006B41D7"/>
    <w:rsid w:val="006B4273"/>
    <w:rsid w:val="006B4879"/>
    <w:rsid w:val="006B5433"/>
    <w:rsid w:val="006B6F16"/>
    <w:rsid w:val="006C0D41"/>
    <w:rsid w:val="006C2BA6"/>
    <w:rsid w:val="006C3D4A"/>
    <w:rsid w:val="006C4633"/>
    <w:rsid w:val="006C5455"/>
    <w:rsid w:val="006C635D"/>
    <w:rsid w:val="006D038E"/>
    <w:rsid w:val="006D2A51"/>
    <w:rsid w:val="006D791B"/>
    <w:rsid w:val="006D7EAA"/>
    <w:rsid w:val="006E067F"/>
    <w:rsid w:val="006E0BD1"/>
    <w:rsid w:val="006E2ADE"/>
    <w:rsid w:val="006E38E2"/>
    <w:rsid w:val="006E4846"/>
    <w:rsid w:val="006E53A9"/>
    <w:rsid w:val="006E58CB"/>
    <w:rsid w:val="006E607C"/>
    <w:rsid w:val="006F09A4"/>
    <w:rsid w:val="006F3710"/>
    <w:rsid w:val="006F3A79"/>
    <w:rsid w:val="006F3B3C"/>
    <w:rsid w:val="006F4B7F"/>
    <w:rsid w:val="006F6E44"/>
    <w:rsid w:val="006F7E4D"/>
    <w:rsid w:val="00700CEE"/>
    <w:rsid w:val="00701CFC"/>
    <w:rsid w:val="007022F7"/>
    <w:rsid w:val="0070450A"/>
    <w:rsid w:val="00707052"/>
    <w:rsid w:val="007113C2"/>
    <w:rsid w:val="00711E72"/>
    <w:rsid w:val="00714D63"/>
    <w:rsid w:val="0071687C"/>
    <w:rsid w:val="00720850"/>
    <w:rsid w:val="00726139"/>
    <w:rsid w:val="0073068C"/>
    <w:rsid w:val="00730918"/>
    <w:rsid w:val="00730C90"/>
    <w:rsid w:val="00733F43"/>
    <w:rsid w:val="007375E2"/>
    <w:rsid w:val="007428B1"/>
    <w:rsid w:val="007442D9"/>
    <w:rsid w:val="00745B67"/>
    <w:rsid w:val="00746130"/>
    <w:rsid w:val="00747E0F"/>
    <w:rsid w:val="0075011B"/>
    <w:rsid w:val="00750F20"/>
    <w:rsid w:val="0075351B"/>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971"/>
    <w:rsid w:val="00785E96"/>
    <w:rsid w:val="0078685F"/>
    <w:rsid w:val="00787116"/>
    <w:rsid w:val="00790540"/>
    <w:rsid w:val="007914CA"/>
    <w:rsid w:val="007920AB"/>
    <w:rsid w:val="0079372A"/>
    <w:rsid w:val="00794B0E"/>
    <w:rsid w:val="00796501"/>
    <w:rsid w:val="00796694"/>
    <w:rsid w:val="00796BF3"/>
    <w:rsid w:val="00797C74"/>
    <w:rsid w:val="007A5238"/>
    <w:rsid w:val="007A6D92"/>
    <w:rsid w:val="007A7E2B"/>
    <w:rsid w:val="007B1016"/>
    <w:rsid w:val="007B11EA"/>
    <w:rsid w:val="007B15FE"/>
    <w:rsid w:val="007B39D9"/>
    <w:rsid w:val="007B453D"/>
    <w:rsid w:val="007B5752"/>
    <w:rsid w:val="007B62BF"/>
    <w:rsid w:val="007C0035"/>
    <w:rsid w:val="007C23B2"/>
    <w:rsid w:val="007C25F6"/>
    <w:rsid w:val="007C5A48"/>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1D07"/>
    <w:rsid w:val="008F2EF7"/>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3A8B"/>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0FD"/>
    <w:rsid w:val="009A2D68"/>
    <w:rsid w:val="009A300F"/>
    <w:rsid w:val="009A3CD0"/>
    <w:rsid w:val="009A48C7"/>
    <w:rsid w:val="009A5F21"/>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42"/>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245A"/>
    <w:rsid w:val="00A33B1D"/>
    <w:rsid w:val="00A36450"/>
    <w:rsid w:val="00A37B81"/>
    <w:rsid w:val="00A40389"/>
    <w:rsid w:val="00A4252F"/>
    <w:rsid w:val="00A42897"/>
    <w:rsid w:val="00A42DD8"/>
    <w:rsid w:val="00A43EA3"/>
    <w:rsid w:val="00A47BB4"/>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10BA"/>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40B0"/>
    <w:rsid w:val="00AB6281"/>
    <w:rsid w:val="00AB720D"/>
    <w:rsid w:val="00AC0121"/>
    <w:rsid w:val="00AC286C"/>
    <w:rsid w:val="00AC4B31"/>
    <w:rsid w:val="00AD1E82"/>
    <w:rsid w:val="00AD277C"/>
    <w:rsid w:val="00AD44AB"/>
    <w:rsid w:val="00AD50DE"/>
    <w:rsid w:val="00AD698F"/>
    <w:rsid w:val="00AD6FA5"/>
    <w:rsid w:val="00AE0685"/>
    <w:rsid w:val="00AE0858"/>
    <w:rsid w:val="00AE0EB0"/>
    <w:rsid w:val="00AE1545"/>
    <w:rsid w:val="00AE2A65"/>
    <w:rsid w:val="00AE33AC"/>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3CC"/>
    <w:rsid w:val="00B35D35"/>
    <w:rsid w:val="00B37EA4"/>
    <w:rsid w:val="00B41343"/>
    <w:rsid w:val="00B42D0F"/>
    <w:rsid w:val="00B44CF9"/>
    <w:rsid w:val="00B4672C"/>
    <w:rsid w:val="00B47349"/>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0F66"/>
    <w:rsid w:val="00BD10A3"/>
    <w:rsid w:val="00BD1B2F"/>
    <w:rsid w:val="00BD3B50"/>
    <w:rsid w:val="00BD4824"/>
    <w:rsid w:val="00BD5099"/>
    <w:rsid w:val="00BE065A"/>
    <w:rsid w:val="00BE08E6"/>
    <w:rsid w:val="00BE0E1A"/>
    <w:rsid w:val="00BE4B15"/>
    <w:rsid w:val="00BE7677"/>
    <w:rsid w:val="00BE7772"/>
    <w:rsid w:val="00BE7E3B"/>
    <w:rsid w:val="00BF025D"/>
    <w:rsid w:val="00BF02BD"/>
    <w:rsid w:val="00BF179E"/>
    <w:rsid w:val="00BF37EA"/>
    <w:rsid w:val="00C02A4C"/>
    <w:rsid w:val="00C033AC"/>
    <w:rsid w:val="00C036F3"/>
    <w:rsid w:val="00C03ADC"/>
    <w:rsid w:val="00C06B80"/>
    <w:rsid w:val="00C079BF"/>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479AB"/>
    <w:rsid w:val="00C529D8"/>
    <w:rsid w:val="00C531AA"/>
    <w:rsid w:val="00C57BD1"/>
    <w:rsid w:val="00C624F6"/>
    <w:rsid w:val="00C63D96"/>
    <w:rsid w:val="00C65CCD"/>
    <w:rsid w:val="00C6616D"/>
    <w:rsid w:val="00C665C9"/>
    <w:rsid w:val="00C678DC"/>
    <w:rsid w:val="00C71A68"/>
    <w:rsid w:val="00C72F4D"/>
    <w:rsid w:val="00C734C3"/>
    <w:rsid w:val="00C7554C"/>
    <w:rsid w:val="00C81689"/>
    <w:rsid w:val="00C81D60"/>
    <w:rsid w:val="00C827FF"/>
    <w:rsid w:val="00C845C8"/>
    <w:rsid w:val="00C8497D"/>
    <w:rsid w:val="00C85362"/>
    <w:rsid w:val="00C8545B"/>
    <w:rsid w:val="00C86B69"/>
    <w:rsid w:val="00C86ED7"/>
    <w:rsid w:val="00C8707D"/>
    <w:rsid w:val="00C90F53"/>
    <w:rsid w:val="00C92E40"/>
    <w:rsid w:val="00C93209"/>
    <w:rsid w:val="00C951A8"/>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5080"/>
    <w:rsid w:val="00CC66EC"/>
    <w:rsid w:val="00CD0244"/>
    <w:rsid w:val="00CD1C7A"/>
    <w:rsid w:val="00CD388D"/>
    <w:rsid w:val="00CD4BBD"/>
    <w:rsid w:val="00CD5B7F"/>
    <w:rsid w:val="00CD6C46"/>
    <w:rsid w:val="00CD6FA0"/>
    <w:rsid w:val="00CE1895"/>
    <w:rsid w:val="00CE2EE7"/>
    <w:rsid w:val="00CE4862"/>
    <w:rsid w:val="00CE5A77"/>
    <w:rsid w:val="00CE5B3A"/>
    <w:rsid w:val="00CE6A62"/>
    <w:rsid w:val="00CE6D7A"/>
    <w:rsid w:val="00CF0F2F"/>
    <w:rsid w:val="00CF200E"/>
    <w:rsid w:val="00CF5443"/>
    <w:rsid w:val="00D01583"/>
    <w:rsid w:val="00D02169"/>
    <w:rsid w:val="00D0273B"/>
    <w:rsid w:val="00D03B0F"/>
    <w:rsid w:val="00D03C45"/>
    <w:rsid w:val="00D04A8C"/>
    <w:rsid w:val="00D04D2D"/>
    <w:rsid w:val="00D052B4"/>
    <w:rsid w:val="00D0581C"/>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293A"/>
    <w:rsid w:val="00D338CD"/>
    <w:rsid w:val="00D34D18"/>
    <w:rsid w:val="00D35523"/>
    <w:rsid w:val="00D35FB5"/>
    <w:rsid w:val="00D36BDF"/>
    <w:rsid w:val="00D416E5"/>
    <w:rsid w:val="00D44648"/>
    <w:rsid w:val="00D44CF8"/>
    <w:rsid w:val="00D46C8A"/>
    <w:rsid w:val="00D47DB5"/>
    <w:rsid w:val="00D50218"/>
    <w:rsid w:val="00D502C9"/>
    <w:rsid w:val="00D50627"/>
    <w:rsid w:val="00D52A46"/>
    <w:rsid w:val="00D54378"/>
    <w:rsid w:val="00D5583D"/>
    <w:rsid w:val="00D61578"/>
    <w:rsid w:val="00D630F0"/>
    <w:rsid w:val="00D6359E"/>
    <w:rsid w:val="00D6425C"/>
    <w:rsid w:val="00D64EBB"/>
    <w:rsid w:val="00D65232"/>
    <w:rsid w:val="00D65F7B"/>
    <w:rsid w:val="00D66D0D"/>
    <w:rsid w:val="00D67738"/>
    <w:rsid w:val="00D711F7"/>
    <w:rsid w:val="00D72DC2"/>
    <w:rsid w:val="00D74672"/>
    <w:rsid w:val="00D75CF4"/>
    <w:rsid w:val="00D75D1F"/>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816"/>
    <w:rsid w:val="00DB1DBA"/>
    <w:rsid w:val="00DB286F"/>
    <w:rsid w:val="00DB64D1"/>
    <w:rsid w:val="00DB6D8E"/>
    <w:rsid w:val="00DB74B7"/>
    <w:rsid w:val="00DB77B9"/>
    <w:rsid w:val="00DC0699"/>
    <w:rsid w:val="00DC08A9"/>
    <w:rsid w:val="00DC1640"/>
    <w:rsid w:val="00DC315A"/>
    <w:rsid w:val="00DC4DAD"/>
    <w:rsid w:val="00DC54EF"/>
    <w:rsid w:val="00DC5567"/>
    <w:rsid w:val="00DC70AB"/>
    <w:rsid w:val="00DD0108"/>
    <w:rsid w:val="00DD19F1"/>
    <w:rsid w:val="00DD218E"/>
    <w:rsid w:val="00DD4739"/>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5754"/>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07C1"/>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BB"/>
    <w:rsid w:val="00EF3C73"/>
    <w:rsid w:val="00EF51F8"/>
    <w:rsid w:val="00EF7554"/>
    <w:rsid w:val="00EF7C7B"/>
    <w:rsid w:val="00F00C72"/>
    <w:rsid w:val="00F02D97"/>
    <w:rsid w:val="00F046A9"/>
    <w:rsid w:val="00F06F9B"/>
    <w:rsid w:val="00F125CC"/>
    <w:rsid w:val="00F15112"/>
    <w:rsid w:val="00F15AD7"/>
    <w:rsid w:val="00F15C9F"/>
    <w:rsid w:val="00F15E3F"/>
    <w:rsid w:val="00F2073F"/>
    <w:rsid w:val="00F216E6"/>
    <w:rsid w:val="00F22C90"/>
    <w:rsid w:val="00F23B97"/>
    <w:rsid w:val="00F24E66"/>
    <w:rsid w:val="00F25E4A"/>
    <w:rsid w:val="00F27644"/>
    <w:rsid w:val="00F32208"/>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34FB"/>
    <w:rsid w:val="00F576EB"/>
    <w:rsid w:val="00F607CF"/>
    <w:rsid w:val="00F6099A"/>
    <w:rsid w:val="00F6124F"/>
    <w:rsid w:val="00F64D44"/>
    <w:rsid w:val="00F65B94"/>
    <w:rsid w:val="00F67F70"/>
    <w:rsid w:val="00F80044"/>
    <w:rsid w:val="00F80FDE"/>
    <w:rsid w:val="00F82A2E"/>
    <w:rsid w:val="00F83D8C"/>
    <w:rsid w:val="00F84E83"/>
    <w:rsid w:val="00F862DD"/>
    <w:rsid w:val="00F86976"/>
    <w:rsid w:val="00F93A0B"/>
    <w:rsid w:val="00F94B19"/>
    <w:rsid w:val="00F9530D"/>
    <w:rsid w:val="00F969AF"/>
    <w:rsid w:val="00F96CD4"/>
    <w:rsid w:val="00FA0092"/>
    <w:rsid w:val="00FA081E"/>
    <w:rsid w:val="00FA2325"/>
    <w:rsid w:val="00FA50DC"/>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C7C69"/>
    <w:rsid w:val="00FD12EF"/>
    <w:rsid w:val="00FD1443"/>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aliases w:val="H3"/>
    <w:basedOn w:val="a1"/>
    <w:next w:val="a1"/>
    <w:link w:val="31"/>
    <w:uiPriority w:val="99"/>
    <w:qFormat/>
    <w:rsid w:val="00650968"/>
    <w:pPr>
      <w:keepNext/>
      <w:numPr>
        <w:ilvl w:val="2"/>
        <w:numId w:val="40"/>
      </w:numPr>
      <w:spacing w:before="240" w:after="60"/>
      <w:jc w:val="both"/>
      <w:outlineLvl w:val="2"/>
    </w:pPr>
    <w:rPr>
      <w:rFonts w:ascii="Arial" w:hAnsi="Arial"/>
      <w:b/>
      <w:szCs w:val="20"/>
    </w:rPr>
  </w:style>
  <w:style w:type="paragraph" w:styleId="4">
    <w:name w:val="heading 4"/>
    <w:aliases w:val="Параграф"/>
    <w:basedOn w:val="a1"/>
    <w:next w:val="a1"/>
    <w:link w:val="40"/>
    <w:uiPriority w:val="99"/>
    <w:qFormat/>
    <w:rsid w:val="00650968"/>
    <w:pPr>
      <w:keepNext/>
      <w:numPr>
        <w:ilvl w:val="3"/>
        <w:numId w:val="40"/>
      </w:numPr>
      <w:spacing w:before="240" w:after="60"/>
      <w:jc w:val="both"/>
      <w:outlineLvl w:val="3"/>
    </w:pPr>
    <w:rPr>
      <w:rFonts w:ascii="Arial" w:hAnsi="Arial"/>
      <w:b/>
      <w:sz w:val="28"/>
      <w:szCs w:val="20"/>
    </w:rPr>
  </w:style>
  <w:style w:type="paragraph" w:styleId="5">
    <w:name w:val="heading 5"/>
    <w:basedOn w:val="a1"/>
    <w:next w:val="a1"/>
    <w:link w:val="50"/>
    <w:uiPriority w:val="99"/>
    <w:qFormat/>
    <w:rsid w:val="00650968"/>
    <w:pPr>
      <w:numPr>
        <w:ilvl w:val="4"/>
        <w:numId w:val="40"/>
      </w:numPr>
      <w:spacing w:before="240" w:after="60"/>
      <w:jc w:val="both"/>
      <w:outlineLvl w:val="4"/>
    </w:pPr>
    <w:rPr>
      <w:b/>
      <w:sz w:val="28"/>
      <w:szCs w:val="20"/>
    </w:rPr>
  </w:style>
  <w:style w:type="paragraph" w:styleId="6">
    <w:name w:val="heading 6"/>
    <w:basedOn w:val="a1"/>
    <w:next w:val="a1"/>
    <w:link w:val="60"/>
    <w:uiPriority w:val="99"/>
    <w:qFormat/>
    <w:rsid w:val="00650968"/>
    <w:pPr>
      <w:numPr>
        <w:ilvl w:val="5"/>
        <w:numId w:val="40"/>
      </w:numPr>
      <w:spacing w:before="240" w:after="60"/>
      <w:jc w:val="both"/>
      <w:outlineLvl w:val="5"/>
    </w:pPr>
    <w:rPr>
      <w:i/>
      <w:sz w:val="22"/>
      <w:szCs w:val="20"/>
    </w:rPr>
  </w:style>
  <w:style w:type="paragraph" w:styleId="7">
    <w:name w:val="heading 7"/>
    <w:basedOn w:val="a1"/>
    <w:next w:val="a1"/>
    <w:link w:val="70"/>
    <w:uiPriority w:val="99"/>
    <w:qFormat/>
    <w:rsid w:val="00650968"/>
    <w:pPr>
      <w:numPr>
        <w:ilvl w:val="6"/>
        <w:numId w:val="40"/>
      </w:numPr>
      <w:spacing w:before="240" w:after="60"/>
      <w:jc w:val="both"/>
      <w:outlineLvl w:val="6"/>
    </w:pPr>
    <w:rPr>
      <w:rFonts w:ascii="Arial" w:hAnsi="Arial"/>
      <w:sz w:val="20"/>
      <w:szCs w:val="20"/>
    </w:rPr>
  </w:style>
  <w:style w:type="paragraph" w:styleId="8">
    <w:name w:val="heading 8"/>
    <w:basedOn w:val="a1"/>
    <w:next w:val="a1"/>
    <w:link w:val="80"/>
    <w:uiPriority w:val="99"/>
    <w:qFormat/>
    <w:rsid w:val="00650968"/>
    <w:pPr>
      <w:numPr>
        <w:ilvl w:val="7"/>
        <w:numId w:val="40"/>
      </w:numPr>
      <w:spacing w:before="240" w:after="60"/>
      <w:jc w:val="both"/>
      <w:outlineLvl w:val="7"/>
    </w:pPr>
    <w:rPr>
      <w:rFonts w:ascii="Arial" w:hAnsi="Arial"/>
      <w:i/>
      <w:sz w:val="20"/>
      <w:szCs w:val="20"/>
    </w:rPr>
  </w:style>
  <w:style w:type="paragraph" w:styleId="9">
    <w:name w:val="heading 9"/>
    <w:basedOn w:val="a1"/>
    <w:next w:val="a1"/>
    <w:link w:val="90"/>
    <w:uiPriority w:val="99"/>
    <w:qFormat/>
    <w:rsid w:val="00650968"/>
    <w:pPr>
      <w:numPr>
        <w:ilvl w:val="8"/>
        <w:numId w:val="40"/>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4">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paragraph" w:customStyle="1" w:styleId="Default">
    <w:name w:val="Default"/>
    <w:rsid w:val="00CE6A62"/>
    <w:pPr>
      <w:autoSpaceDE w:val="0"/>
      <w:autoSpaceDN w:val="0"/>
      <w:adjustRightInd w:val="0"/>
    </w:pPr>
    <w:rPr>
      <w:rFonts w:ascii="Calibri" w:hAnsi="Calibri" w:cs="Calibri"/>
      <w:color w:val="000000"/>
      <w:sz w:val="24"/>
      <w:szCs w:val="24"/>
    </w:rPr>
  </w:style>
  <w:style w:type="character" w:customStyle="1" w:styleId="itemtext1">
    <w:name w:val="itemtext1"/>
    <w:basedOn w:val="a2"/>
    <w:rsid w:val="002B20E6"/>
    <w:rPr>
      <w:rFonts w:ascii="Segoe UI" w:hAnsi="Segoe UI" w:cs="Segoe UI" w:hint="default"/>
      <w:color w:val="000000"/>
      <w:sz w:val="20"/>
      <w:szCs w:val="20"/>
    </w:rPr>
  </w:style>
  <w:style w:type="character" w:customStyle="1" w:styleId="31">
    <w:name w:val="Заголовок 3 Знак"/>
    <w:aliases w:val="H3 Знак"/>
    <w:basedOn w:val="a2"/>
    <w:link w:val="30"/>
    <w:uiPriority w:val="99"/>
    <w:rsid w:val="00650968"/>
    <w:rPr>
      <w:rFonts w:ascii="Arial" w:hAnsi="Arial"/>
      <w:b/>
      <w:sz w:val="24"/>
    </w:rPr>
  </w:style>
  <w:style w:type="character" w:customStyle="1" w:styleId="40">
    <w:name w:val="Заголовок 4 Знак"/>
    <w:aliases w:val="Параграф Знак"/>
    <w:basedOn w:val="a2"/>
    <w:link w:val="4"/>
    <w:uiPriority w:val="99"/>
    <w:rsid w:val="00650968"/>
    <w:rPr>
      <w:rFonts w:ascii="Arial" w:hAnsi="Arial"/>
      <w:b/>
      <w:sz w:val="28"/>
    </w:rPr>
  </w:style>
  <w:style w:type="character" w:customStyle="1" w:styleId="50">
    <w:name w:val="Заголовок 5 Знак"/>
    <w:basedOn w:val="a2"/>
    <w:link w:val="5"/>
    <w:uiPriority w:val="99"/>
    <w:rsid w:val="00650968"/>
    <w:rPr>
      <w:b/>
      <w:sz w:val="28"/>
    </w:rPr>
  </w:style>
  <w:style w:type="character" w:customStyle="1" w:styleId="60">
    <w:name w:val="Заголовок 6 Знак"/>
    <w:basedOn w:val="a2"/>
    <w:link w:val="6"/>
    <w:uiPriority w:val="99"/>
    <w:rsid w:val="00650968"/>
    <w:rPr>
      <w:i/>
      <w:sz w:val="22"/>
    </w:rPr>
  </w:style>
  <w:style w:type="character" w:customStyle="1" w:styleId="70">
    <w:name w:val="Заголовок 7 Знак"/>
    <w:basedOn w:val="a2"/>
    <w:link w:val="7"/>
    <w:uiPriority w:val="99"/>
    <w:rsid w:val="00650968"/>
    <w:rPr>
      <w:rFonts w:ascii="Arial" w:hAnsi="Arial"/>
    </w:rPr>
  </w:style>
  <w:style w:type="character" w:customStyle="1" w:styleId="80">
    <w:name w:val="Заголовок 8 Знак"/>
    <w:basedOn w:val="a2"/>
    <w:link w:val="8"/>
    <w:uiPriority w:val="99"/>
    <w:rsid w:val="00650968"/>
    <w:rPr>
      <w:rFonts w:ascii="Arial" w:hAnsi="Arial"/>
      <w:i/>
    </w:rPr>
  </w:style>
  <w:style w:type="character" w:customStyle="1" w:styleId="90">
    <w:name w:val="Заголовок 9 Знак"/>
    <w:basedOn w:val="a2"/>
    <w:link w:val="9"/>
    <w:uiPriority w:val="99"/>
    <w:rsid w:val="00650968"/>
    <w:rPr>
      <w:rFonts w:ascii="Arial" w:hAnsi="Arial"/>
      <w:b/>
      <w:i/>
      <w:sz w:val="18"/>
    </w:rPr>
  </w:style>
  <w:style w:type="paragraph" w:customStyle="1" w:styleId="ConsPlusNormal">
    <w:name w:val="ConsPlusNormal"/>
    <w:link w:val="ConsPlusNormal0"/>
    <w:qFormat/>
    <w:rsid w:val="00650968"/>
    <w:pPr>
      <w:ind w:firstLine="720"/>
    </w:pPr>
    <w:rPr>
      <w:rFonts w:ascii="Arial" w:hAnsi="Arial"/>
    </w:rPr>
  </w:style>
  <w:style w:type="character" w:customStyle="1" w:styleId="ConsPlusNormal0">
    <w:name w:val="ConsPlusNormal Знак"/>
    <w:basedOn w:val="a2"/>
    <w:link w:val="ConsPlusNormal"/>
    <w:qFormat/>
    <w:locked/>
    <w:rsid w:val="00650968"/>
    <w:rPr>
      <w:rFonts w:ascii="Arial" w:hAnsi="Arial"/>
    </w:rPr>
  </w:style>
  <w:style w:type="paragraph" w:customStyle="1" w:styleId="ConsPlusNonformat">
    <w:name w:val="ConsPlusNonformat"/>
    <w:qFormat/>
    <w:rsid w:val="006509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70125325">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69634626">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7399836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17356876">
      <w:bodyDiv w:val="1"/>
      <w:marLeft w:val="0"/>
      <w:marRight w:val="0"/>
      <w:marTop w:val="0"/>
      <w:marBottom w:val="0"/>
      <w:divBdr>
        <w:top w:val="none" w:sz="0" w:space="0" w:color="auto"/>
        <w:left w:val="none" w:sz="0" w:space="0" w:color="auto"/>
        <w:bottom w:val="none" w:sz="0" w:space="0" w:color="auto"/>
        <w:right w:val="none" w:sz="0" w:space="0" w:color="auto"/>
      </w:divBdr>
    </w:div>
    <w:div w:id="123655286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4FE6-ECD2-423D-87E8-F186670F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14701</Words>
  <Characters>111146</Characters>
  <Application>Microsoft Office Word</Application>
  <DocSecurity>0</DocSecurity>
  <Lines>926</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43</cp:revision>
  <cp:lastPrinted>2019-11-29T16:01:00Z</cp:lastPrinted>
  <dcterms:created xsi:type="dcterms:W3CDTF">2019-11-26T14:24:00Z</dcterms:created>
  <dcterms:modified xsi:type="dcterms:W3CDTF">2019-11-29T16:37:00Z</dcterms:modified>
</cp:coreProperties>
</file>