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5DBF3" w14:textId="77777777" w:rsidR="00FF0035" w:rsidRDefault="00FF0035" w:rsidP="00FF0035">
      <w:pPr>
        <w:widowControl w:val="0"/>
        <w:jc w:val="center"/>
        <w:rPr>
          <w:sz w:val="28"/>
        </w:rPr>
      </w:pPr>
      <w:bookmarkStart w:id="0" w:name="_Toc207507778"/>
      <w:bookmarkStart w:id="1" w:name="_Toc251790188"/>
      <w:bookmarkStart w:id="2" w:name="_Toc251790408"/>
      <w:bookmarkStart w:id="3" w:name="_Toc251826560"/>
      <w:bookmarkStart w:id="4" w:name="_Toc251828799"/>
    </w:p>
    <w:p w14:paraId="0823D4D8" w14:textId="77777777" w:rsidR="00FF0035" w:rsidRPr="00297AEF" w:rsidRDefault="00FF0035" w:rsidP="00FF0035">
      <w:pPr>
        <w:widowControl w:val="0"/>
        <w:jc w:val="center"/>
        <w:rPr>
          <w:sz w:val="28"/>
        </w:rPr>
      </w:pPr>
    </w:p>
    <w:p w14:paraId="61A91498" w14:textId="77777777" w:rsidR="00FF0035" w:rsidRDefault="00FF0035" w:rsidP="00FF0035">
      <w:pPr>
        <w:snapToGrid w:val="0"/>
        <w:jc w:val="center"/>
        <w:rPr>
          <w:sz w:val="28"/>
          <w:szCs w:val="28"/>
        </w:rPr>
      </w:pPr>
    </w:p>
    <w:p w14:paraId="2E87F8EA" w14:textId="77777777" w:rsidR="00FF0035" w:rsidRDefault="00FF0035" w:rsidP="00FF0035">
      <w:pPr>
        <w:snapToGrid w:val="0"/>
        <w:jc w:val="center"/>
        <w:rPr>
          <w:sz w:val="28"/>
          <w:szCs w:val="28"/>
        </w:rPr>
      </w:pPr>
    </w:p>
    <w:p w14:paraId="3164FFDA" w14:textId="77777777" w:rsidR="00FF0035" w:rsidRDefault="00FF0035" w:rsidP="00FF0035">
      <w:pPr>
        <w:snapToGrid w:val="0"/>
        <w:jc w:val="center"/>
        <w:rPr>
          <w:sz w:val="28"/>
          <w:szCs w:val="28"/>
        </w:rPr>
      </w:pPr>
    </w:p>
    <w:p w14:paraId="0AB815AE" w14:textId="77777777" w:rsidR="00FF0035" w:rsidRDefault="00FF0035" w:rsidP="00FF0035">
      <w:pPr>
        <w:snapToGrid w:val="0"/>
        <w:jc w:val="center"/>
        <w:rPr>
          <w:sz w:val="28"/>
          <w:szCs w:val="28"/>
        </w:rPr>
      </w:pPr>
    </w:p>
    <w:p w14:paraId="532472A0" w14:textId="77777777" w:rsidR="00FF0035" w:rsidRPr="002E5811" w:rsidRDefault="00FF0035" w:rsidP="00FF0035">
      <w:pPr>
        <w:autoSpaceDE w:val="0"/>
        <w:jc w:val="center"/>
        <w:rPr>
          <w:sz w:val="28"/>
          <w:szCs w:val="28"/>
        </w:rPr>
      </w:pPr>
    </w:p>
    <w:p w14:paraId="384E49BB" w14:textId="77777777" w:rsidR="00FF0035" w:rsidRPr="002E5811" w:rsidRDefault="00FF0035" w:rsidP="00FF0035">
      <w:pPr>
        <w:autoSpaceDE w:val="0"/>
        <w:jc w:val="center"/>
        <w:rPr>
          <w:sz w:val="28"/>
          <w:szCs w:val="28"/>
        </w:rPr>
      </w:pPr>
    </w:p>
    <w:p w14:paraId="2E6F4A19" w14:textId="77777777" w:rsidR="00FF0035" w:rsidRPr="00D93B3E" w:rsidRDefault="00FF0035" w:rsidP="00FF0035">
      <w:pPr>
        <w:widowControl w:val="0"/>
        <w:jc w:val="center"/>
        <w:rPr>
          <w:sz w:val="28"/>
        </w:rPr>
      </w:pPr>
    </w:p>
    <w:p w14:paraId="7E7A7FA3" w14:textId="77777777" w:rsidR="00FF0035" w:rsidRPr="001D2FB2" w:rsidRDefault="00FF0035" w:rsidP="00FF0035">
      <w:pPr>
        <w:widowControl w:val="0"/>
        <w:jc w:val="center"/>
        <w:rPr>
          <w:sz w:val="28"/>
          <w:szCs w:val="28"/>
        </w:rPr>
      </w:pPr>
    </w:p>
    <w:p w14:paraId="3C7F9942" w14:textId="77777777" w:rsidR="00FF0035" w:rsidRPr="001D2FB2" w:rsidRDefault="00FF0035" w:rsidP="00FF0035">
      <w:pPr>
        <w:widowControl w:val="0"/>
        <w:jc w:val="center"/>
        <w:rPr>
          <w:sz w:val="28"/>
          <w:szCs w:val="28"/>
        </w:rPr>
      </w:pPr>
    </w:p>
    <w:p w14:paraId="06275B5C" w14:textId="77777777" w:rsidR="00FF0035" w:rsidRPr="001D2FB2" w:rsidRDefault="00FF0035" w:rsidP="00FF0035">
      <w:pPr>
        <w:widowControl w:val="0"/>
        <w:jc w:val="center"/>
        <w:rPr>
          <w:sz w:val="28"/>
          <w:szCs w:val="28"/>
        </w:rPr>
      </w:pPr>
    </w:p>
    <w:p w14:paraId="2EE89EDB" w14:textId="77777777" w:rsidR="00FF0035" w:rsidRPr="001D2FB2" w:rsidRDefault="00FF0035" w:rsidP="00FF0035">
      <w:pPr>
        <w:widowControl w:val="0"/>
        <w:jc w:val="center"/>
        <w:rPr>
          <w:sz w:val="28"/>
          <w:szCs w:val="28"/>
        </w:rPr>
      </w:pPr>
    </w:p>
    <w:p w14:paraId="2D230782" w14:textId="77777777" w:rsidR="00FF0035" w:rsidRDefault="00FF0035" w:rsidP="00FF0035">
      <w:pPr>
        <w:pStyle w:val="2d"/>
        <w:shd w:val="clear" w:color="auto" w:fill="auto"/>
        <w:spacing w:before="0" w:after="258" w:line="230" w:lineRule="exact"/>
      </w:pPr>
    </w:p>
    <w:p w14:paraId="33E3D8CC" w14:textId="77777777" w:rsidR="00FF0035" w:rsidRPr="00AA0AAB" w:rsidRDefault="00FF0035" w:rsidP="00FF0035">
      <w:pPr>
        <w:pStyle w:val="2d"/>
        <w:shd w:val="clear" w:color="auto" w:fill="auto"/>
        <w:spacing w:before="0" w:after="0" w:line="288" w:lineRule="auto"/>
        <w:rPr>
          <w:sz w:val="28"/>
          <w:szCs w:val="28"/>
        </w:rPr>
      </w:pPr>
      <w:r w:rsidRPr="00AA0AAB">
        <w:rPr>
          <w:sz w:val="28"/>
          <w:szCs w:val="28"/>
        </w:rPr>
        <w:t>ЗАКУПОЧНАЯ ДОКУМЕНТАЦИЯ</w:t>
      </w:r>
    </w:p>
    <w:p w14:paraId="4700EA64" w14:textId="77777777" w:rsidR="00FF0035" w:rsidRDefault="00FF0035" w:rsidP="00FF0035">
      <w:pPr>
        <w:pStyle w:val="aff2"/>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p>
    <w:p w14:paraId="092CE7D5" w14:textId="77777777" w:rsidR="00FF0035" w:rsidRPr="00DB350E" w:rsidRDefault="00FF0035" w:rsidP="00FF0035">
      <w:pPr>
        <w:pStyle w:val="aff2"/>
        <w:spacing w:line="288" w:lineRule="auto"/>
        <w:jc w:val="center"/>
        <w:rPr>
          <w:b/>
          <w:sz w:val="28"/>
          <w:szCs w:val="28"/>
        </w:rPr>
      </w:pPr>
      <w:r>
        <w:rPr>
          <w:b/>
          <w:sz w:val="28"/>
          <w:szCs w:val="28"/>
        </w:rPr>
        <w:t xml:space="preserve">на право заключения договора </w:t>
      </w:r>
      <w:r w:rsidRPr="00F5112C">
        <w:rPr>
          <w:b/>
          <w:sz w:val="28"/>
          <w:szCs w:val="28"/>
        </w:rPr>
        <w:t>на оказание услуг по коммуникационному продвижению Национального рейтинга состояния инвестиционного климата в субъектах Российской Федерации</w:t>
      </w:r>
    </w:p>
    <w:p w14:paraId="1AC68044" w14:textId="77777777" w:rsidR="00FF0035" w:rsidRDefault="00FF0035" w:rsidP="00FF0035">
      <w:pPr>
        <w:pStyle w:val="43"/>
        <w:shd w:val="clear" w:color="auto" w:fill="auto"/>
        <w:spacing w:after="0" w:line="240" w:lineRule="auto"/>
        <w:ind w:firstLine="0"/>
        <w:jc w:val="center"/>
      </w:pPr>
    </w:p>
    <w:p w14:paraId="4C3378C9" w14:textId="77777777" w:rsidR="00FF0035" w:rsidRDefault="00FF0035" w:rsidP="00FF0035"/>
    <w:p w14:paraId="6DAD86D1" w14:textId="77777777" w:rsidR="00FF0035" w:rsidRDefault="00FF0035" w:rsidP="00FF0035"/>
    <w:p w14:paraId="3519EAED" w14:textId="77777777" w:rsidR="00FF0035" w:rsidRDefault="00FF0035" w:rsidP="00FF0035"/>
    <w:p w14:paraId="3E564843" w14:textId="77777777" w:rsidR="00FF0035" w:rsidRDefault="00FF0035" w:rsidP="00FF0035"/>
    <w:p w14:paraId="0F1EF4BB" w14:textId="77777777" w:rsidR="00FF0035" w:rsidRPr="00297AEF" w:rsidRDefault="00FF0035" w:rsidP="00FF0035"/>
    <w:p w14:paraId="319F5ADD" w14:textId="77777777" w:rsidR="00FF0035" w:rsidRPr="00297AEF" w:rsidRDefault="00FF0035" w:rsidP="00FF0035"/>
    <w:p w14:paraId="496D9B37" w14:textId="77777777" w:rsidR="00FF0035" w:rsidRPr="00297AEF" w:rsidRDefault="00FF0035" w:rsidP="00FF0035"/>
    <w:p w14:paraId="0CE85909" w14:textId="77777777" w:rsidR="00FF0035" w:rsidRDefault="00FF0035" w:rsidP="00FF0035"/>
    <w:p w14:paraId="48AC6FC2" w14:textId="77777777" w:rsidR="00FF0035" w:rsidRDefault="00FF0035" w:rsidP="00FF0035"/>
    <w:p w14:paraId="1A4835E1" w14:textId="77777777" w:rsidR="00FF0035" w:rsidRDefault="00FF0035" w:rsidP="00FF0035"/>
    <w:p w14:paraId="5F47A864" w14:textId="77777777" w:rsidR="00FF0035" w:rsidRDefault="00FF0035" w:rsidP="00FF0035"/>
    <w:p w14:paraId="5B13F23F" w14:textId="77777777" w:rsidR="00FF0035" w:rsidRDefault="00FF0035" w:rsidP="00FF0035"/>
    <w:p w14:paraId="274146A3" w14:textId="77777777" w:rsidR="00FF0035" w:rsidRDefault="00FF0035" w:rsidP="00FF0035"/>
    <w:p w14:paraId="0E3F9656" w14:textId="77777777" w:rsidR="00FF0035" w:rsidRDefault="00FF0035" w:rsidP="00FF0035"/>
    <w:p w14:paraId="387720C8" w14:textId="77777777" w:rsidR="00FF0035" w:rsidRDefault="00FF0035" w:rsidP="00FF0035"/>
    <w:p w14:paraId="4D3173B2" w14:textId="77777777" w:rsidR="00FF0035" w:rsidRDefault="00FF0035" w:rsidP="00FF0035"/>
    <w:p w14:paraId="7D3041BC" w14:textId="77777777" w:rsidR="00FF0035" w:rsidRDefault="00FF0035" w:rsidP="00FF0035"/>
    <w:p w14:paraId="3F56D3D7" w14:textId="77777777" w:rsidR="00FF0035" w:rsidRDefault="00FF0035" w:rsidP="00FF0035"/>
    <w:p w14:paraId="0109B367" w14:textId="77777777" w:rsidR="00FF0035" w:rsidRDefault="00FF0035" w:rsidP="00FF0035"/>
    <w:p w14:paraId="6C343727" w14:textId="77777777" w:rsidR="00FF0035" w:rsidRDefault="00FF0035" w:rsidP="00FF0035"/>
    <w:p w14:paraId="2A34D0FA" w14:textId="77777777" w:rsidR="00FF0035" w:rsidRDefault="00FF0035" w:rsidP="00FF0035"/>
    <w:p w14:paraId="4741C4F0" w14:textId="77777777" w:rsidR="00FF0035" w:rsidRDefault="00FF0035" w:rsidP="00FF0035"/>
    <w:p w14:paraId="412CF4EB" w14:textId="77777777" w:rsidR="00FF0035" w:rsidRDefault="00FF0035" w:rsidP="00FF0035"/>
    <w:p w14:paraId="74BCAB04" w14:textId="77777777" w:rsidR="00FF0035" w:rsidRDefault="00FF0035" w:rsidP="00FF0035"/>
    <w:p w14:paraId="04F9BBE2" w14:textId="77777777" w:rsidR="00FF0035" w:rsidRDefault="00FF0035" w:rsidP="00FF0035"/>
    <w:p w14:paraId="7BA9714A" w14:textId="77777777" w:rsidR="00FF0035" w:rsidRDefault="00FF0035" w:rsidP="00FF0035"/>
    <w:p w14:paraId="2E6C19D2" w14:textId="77777777" w:rsidR="00FF0035" w:rsidRPr="00297AEF" w:rsidRDefault="00FF0035" w:rsidP="00FF0035"/>
    <w:p w14:paraId="04276389" w14:textId="77777777" w:rsidR="00FF0035" w:rsidRPr="00297AEF" w:rsidRDefault="00FF0035" w:rsidP="00FF0035"/>
    <w:p w14:paraId="762234DD" w14:textId="77777777" w:rsidR="00FF0035" w:rsidRPr="00BD1C40" w:rsidRDefault="00FF0035" w:rsidP="00FF0035">
      <w:pPr>
        <w:jc w:val="center"/>
        <w:rPr>
          <w:sz w:val="24"/>
          <w:szCs w:val="24"/>
        </w:rPr>
      </w:pPr>
      <w:r w:rsidRPr="00BD1C40">
        <w:rPr>
          <w:sz w:val="24"/>
          <w:szCs w:val="24"/>
        </w:rPr>
        <w:t>г. Москва,</w:t>
      </w:r>
    </w:p>
    <w:p w14:paraId="19530809" w14:textId="77777777" w:rsidR="00FF0035" w:rsidRDefault="00FF0035" w:rsidP="00FF0035">
      <w:pPr>
        <w:jc w:val="center"/>
        <w:rPr>
          <w:sz w:val="24"/>
          <w:szCs w:val="24"/>
        </w:rPr>
      </w:pPr>
      <w:r w:rsidRPr="00BD1C40">
        <w:rPr>
          <w:sz w:val="24"/>
          <w:szCs w:val="24"/>
        </w:rPr>
        <w:t>201</w:t>
      </w:r>
      <w:r>
        <w:rPr>
          <w:sz w:val="24"/>
          <w:szCs w:val="24"/>
        </w:rPr>
        <w:t>8</w:t>
      </w:r>
      <w:r w:rsidRPr="00BD1C40">
        <w:rPr>
          <w:sz w:val="24"/>
          <w:szCs w:val="24"/>
        </w:rPr>
        <w:t xml:space="preserve"> г.</w:t>
      </w:r>
    </w:p>
    <w:p w14:paraId="2167FD97" w14:textId="77777777" w:rsidR="00FF0035" w:rsidRDefault="00FF0035" w:rsidP="00FF0035">
      <w:pPr>
        <w:rPr>
          <w:sz w:val="24"/>
          <w:szCs w:val="24"/>
        </w:rPr>
      </w:pPr>
      <w:r>
        <w:rPr>
          <w:sz w:val="24"/>
          <w:szCs w:val="24"/>
        </w:rPr>
        <w:br w:type="page"/>
      </w:r>
    </w:p>
    <w:p w14:paraId="2D7845CD" w14:textId="77777777" w:rsidR="00FF0035" w:rsidRDefault="00FF0035" w:rsidP="00FF0035">
      <w:pPr>
        <w:jc w:val="center"/>
        <w:rPr>
          <w:b/>
          <w:sz w:val="24"/>
          <w:szCs w:val="24"/>
        </w:rPr>
      </w:pPr>
      <w:r>
        <w:rPr>
          <w:b/>
          <w:sz w:val="24"/>
          <w:szCs w:val="24"/>
        </w:rPr>
        <w:lastRenderedPageBreak/>
        <w:t>СОДЕРЖАНИЕ</w:t>
      </w:r>
    </w:p>
    <w:p w14:paraId="7A1A88EF" w14:textId="77777777" w:rsidR="00FF0035" w:rsidRPr="00870493" w:rsidRDefault="00FF0035" w:rsidP="00FF0035">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67043341" w14:textId="77777777" w:rsidR="00FF0035" w:rsidRPr="007F3968" w:rsidRDefault="00FF0035" w:rsidP="00FF0035">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Pr="007F3968">
              <w:rPr>
                <w:rStyle w:val="aa"/>
                <w:b w:val="0"/>
                <w:sz w:val="24"/>
              </w:rPr>
              <w:t>I.</w:t>
            </w:r>
            <w:r>
              <w:rPr>
                <w:rFonts w:asciiTheme="minorHAnsi" w:eastAsiaTheme="minorEastAsia" w:hAnsiTheme="minorHAnsi" w:cstheme="minorBidi"/>
                <w:b w:val="0"/>
                <w:caps w:val="0"/>
                <w:color w:val="auto"/>
                <w:sz w:val="20"/>
                <w:szCs w:val="22"/>
              </w:rPr>
              <w:t xml:space="preserve"> </w:t>
            </w:r>
            <w:r w:rsidRPr="007F3968">
              <w:rPr>
                <w:rStyle w:val="aa"/>
                <w:b w:val="0"/>
                <w:sz w:val="24"/>
              </w:rPr>
              <w:t>ТЕРМИНЫ И ОПРЕДЕЛЕНИЯ</w:t>
            </w:r>
            <w:r w:rsidRPr="007F3968">
              <w:rPr>
                <w:b w:val="0"/>
                <w:webHidden/>
                <w:sz w:val="24"/>
              </w:rPr>
              <w:tab/>
            </w:r>
            <w:r w:rsidRPr="007F3968">
              <w:rPr>
                <w:b w:val="0"/>
                <w:webHidden/>
                <w:sz w:val="24"/>
              </w:rPr>
              <w:fldChar w:fldCharType="begin"/>
            </w:r>
            <w:r w:rsidRPr="007F3968">
              <w:rPr>
                <w:b w:val="0"/>
                <w:webHidden/>
                <w:sz w:val="24"/>
              </w:rPr>
              <w:instrText xml:space="preserve"> PAGEREF _Toc465240943 \h </w:instrText>
            </w:r>
            <w:r w:rsidRPr="007F3968">
              <w:rPr>
                <w:b w:val="0"/>
                <w:webHidden/>
                <w:sz w:val="24"/>
              </w:rPr>
            </w:r>
            <w:r w:rsidRPr="007F3968">
              <w:rPr>
                <w:b w:val="0"/>
                <w:webHidden/>
                <w:sz w:val="24"/>
              </w:rPr>
              <w:fldChar w:fldCharType="separate"/>
            </w:r>
            <w:r>
              <w:rPr>
                <w:b w:val="0"/>
                <w:webHidden/>
                <w:sz w:val="24"/>
              </w:rPr>
              <w:t>3</w:t>
            </w:r>
            <w:r w:rsidRPr="007F3968">
              <w:rPr>
                <w:b w:val="0"/>
                <w:webHidden/>
                <w:sz w:val="24"/>
              </w:rPr>
              <w:fldChar w:fldCharType="end"/>
            </w:r>
          </w:hyperlink>
        </w:p>
        <w:p w14:paraId="272F3D53" w14:textId="77777777" w:rsidR="00FF0035" w:rsidRPr="007F3968" w:rsidRDefault="0038301E" w:rsidP="00FF0035">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FF0035" w:rsidRPr="007F3968">
              <w:rPr>
                <w:rStyle w:val="aa"/>
                <w:b w:val="0"/>
                <w:sz w:val="24"/>
              </w:rPr>
              <w:t>II.</w:t>
            </w:r>
            <w:r w:rsidR="00FF0035">
              <w:rPr>
                <w:rFonts w:asciiTheme="minorHAnsi" w:eastAsiaTheme="minorEastAsia" w:hAnsiTheme="minorHAnsi" w:cstheme="minorBidi"/>
                <w:b w:val="0"/>
                <w:caps w:val="0"/>
                <w:color w:val="auto"/>
                <w:sz w:val="20"/>
                <w:szCs w:val="22"/>
              </w:rPr>
              <w:t xml:space="preserve"> </w:t>
            </w:r>
            <w:r w:rsidR="00FF0035" w:rsidRPr="007F3968">
              <w:rPr>
                <w:rStyle w:val="aa"/>
                <w:b w:val="0"/>
                <w:sz w:val="24"/>
              </w:rPr>
              <w:t>ОБЩИЕ УСЛОВИЯ ПРОВЕДЕНИЯ ЗАПРОСА ПРЕДЛОЖЕНИЙ</w:t>
            </w:r>
            <w:r w:rsidR="00FF0035" w:rsidRPr="007F3968">
              <w:rPr>
                <w:b w:val="0"/>
                <w:webHidden/>
                <w:sz w:val="24"/>
              </w:rPr>
              <w:tab/>
            </w:r>
            <w:r w:rsidR="00FF0035" w:rsidRPr="007F3968">
              <w:rPr>
                <w:b w:val="0"/>
                <w:webHidden/>
                <w:sz w:val="24"/>
              </w:rPr>
              <w:fldChar w:fldCharType="begin"/>
            </w:r>
            <w:r w:rsidR="00FF0035" w:rsidRPr="007F3968">
              <w:rPr>
                <w:b w:val="0"/>
                <w:webHidden/>
                <w:sz w:val="24"/>
              </w:rPr>
              <w:instrText xml:space="preserve"> PAGEREF _Toc465240944 \h </w:instrText>
            </w:r>
            <w:r w:rsidR="00FF0035" w:rsidRPr="007F3968">
              <w:rPr>
                <w:b w:val="0"/>
                <w:webHidden/>
                <w:sz w:val="24"/>
              </w:rPr>
            </w:r>
            <w:r w:rsidR="00FF0035" w:rsidRPr="007F3968">
              <w:rPr>
                <w:b w:val="0"/>
                <w:webHidden/>
                <w:sz w:val="24"/>
              </w:rPr>
              <w:fldChar w:fldCharType="separate"/>
            </w:r>
            <w:r w:rsidR="00FF0035">
              <w:rPr>
                <w:b w:val="0"/>
                <w:webHidden/>
                <w:sz w:val="24"/>
              </w:rPr>
              <w:t>4</w:t>
            </w:r>
            <w:r w:rsidR="00FF0035" w:rsidRPr="007F3968">
              <w:rPr>
                <w:b w:val="0"/>
                <w:webHidden/>
                <w:sz w:val="24"/>
              </w:rPr>
              <w:fldChar w:fldCharType="end"/>
            </w:r>
          </w:hyperlink>
        </w:p>
        <w:p w14:paraId="5A506487" w14:textId="77777777" w:rsidR="00FF0035" w:rsidRPr="007F3968" w:rsidRDefault="0038301E" w:rsidP="00FF0035">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FF0035" w:rsidRPr="007F3968">
              <w:rPr>
                <w:rStyle w:val="aa"/>
                <w:b w:val="0"/>
                <w:sz w:val="24"/>
              </w:rPr>
              <w:t>III.</w:t>
            </w:r>
            <w:r w:rsidR="00FF0035">
              <w:rPr>
                <w:rFonts w:asciiTheme="minorHAnsi" w:eastAsiaTheme="minorEastAsia" w:hAnsiTheme="minorHAnsi" w:cstheme="minorBidi"/>
                <w:b w:val="0"/>
                <w:caps w:val="0"/>
                <w:color w:val="auto"/>
                <w:sz w:val="20"/>
                <w:szCs w:val="22"/>
              </w:rPr>
              <w:t xml:space="preserve"> </w:t>
            </w:r>
            <w:r w:rsidR="00FF0035" w:rsidRPr="007F3968">
              <w:rPr>
                <w:rStyle w:val="aa"/>
                <w:b w:val="0"/>
                <w:sz w:val="24"/>
              </w:rPr>
              <w:t>ИНФОРМАЦИОННАЯ КАРТА ЗАПРОСА ПРЕДЛОЖЕНИЙ</w:t>
            </w:r>
            <w:r w:rsidR="00FF0035" w:rsidRPr="007F3968">
              <w:rPr>
                <w:b w:val="0"/>
                <w:webHidden/>
                <w:sz w:val="24"/>
              </w:rPr>
              <w:tab/>
            </w:r>
            <w:r w:rsidR="00FF0035" w:rsidRPr="007F3968">
              <w:rPr>
                <w:b w:val="0"/>
                <w:webHidden/>
                <w:sz w:val="24"/>
              </w:rPr>
              <w:fldChar w:fldCharType="begin"/>
            </w:r>
            <w:r w:rsidR="00FF0035" w:rsidRPr="007F3968">
              <w:rPr>
                <w:b w:val="0"/>
                <w:webHidden/>
                <w:sz w:val="24"/>
              </w:rPr>
              <w:instrText xml:space="preserve"> PAGEREF _Toc465240945 \h </w:instrText>
            </w:r>
            <w:r w:rsidR="00FF0035" w:rsidRPr="007F3968">
              <w:rPr>
                <w:b w:val="0"/>
                <w:webHidden/>
                <w:sz w:val="24"/>
              </w:rPr>
            </w:r>
            <w:r w:rsidR="00FF0035" w:rsidRPr="007F3968">
              <w:rPr>
                <w:b w:val="0"/>
                <w:webHidden/>
                <w:sz w:val="24"/>
              </w:rPr>
              <w:fldChar w:fldCharType="separate"/>
            </w:r>
            <w:r w:rsidR="00FF0035">
              <w:rPr>
                <w:b w:val="0"/>
                <w:webHidden/>
                <w:sz w:val="24"/>
              </w:rPr>
              <w:t>13</w:t>
            </w:r>
            <w:r w:rsidR="00FF0035" w:rsidRPr="007F3968">
              <w:rPr>
                <w:b w:val="0"/>
                <w:webHidden/>
                <w:sz w:val="24"/>
              </w:rPr>
              <w:fldChar w:fldCharType="end"/>
            </w:r>
          </w:hyperlink>
        </w:p>
        <w:p w14:paraId="592D84E7" w14:textId="77777777" w:rsidR="00FF0035" w:rsidRPr="007F3968" w:rsidRDefault="0038301E" w:rsidP="00FF0035">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FF0035" w:rsidRPr="007F3968">
              <w:rPr>
                <w:rStyle w:val="aa"/>
                <w:b w:val="0"/>
                <w:sz w:val="24"/>
              </w:rPr>
              <w:t>IV.</w:t>
            </w:r>
            <w:r w:rsidR="00FF0035">
              <w:rPr>
                <w:rFonts w:asciiTheme="minorHAnsi" w:eastAsiaTheme="minorEastAsia" w:hAnsiTheme="minorHAnsi" w:cstheme="minorBidi"/>
                <w:b w:val="0"/>
                <w:caps w:val="0"/>
                <w:color w:val="auto"/>
                <w:sz w:val="20"/>
                <w:szCs w:val="22"/>
              </w:rPr>
              <w:t xml:space="preserve"> </w:t>
            </w:r>
            <w:r w:rsidR="00FF0035" w:rsidRPr="007F3968">
              <w:rPr>
                <w:rStyle w:val="aa"/>
                <w:b w:val="0"/>
                <w:sz w:val="24"/>
              </w:rPr>
              <w:t>ТЕХНИЧЕСКОЕ ЗАДАНИЕ</w:t>
            </w:r>
            <w:r w:rsidR="00FF0035" w:rsidRPr="007F3968">
              <w:rPr>
                <w:b w:val="0"/>
                <w:webHidden/>
                <w:sz w:val="24"/>
              </w:rPr>
              <w:tab/>
            </w:r>
            <w:r w:rsidR="00FF0035" w:rsidRPr="007F3968">
              <w:rPr>
                <w:b w:val="0"/>
                <w:webHidden/>
                <w:sz w:val="24"/>
              </w:rPr>
              <w:fldChar w:fldCharType="begin"/>
            </w:r>
            <w:r w:rsidR="00FF0035" w:rsidRPr="007F3968">
              <w:rPr>
                <w:b w:val="0"/>
                <w:webHidden/>
                <w:sz w:val="24"/>
              </w:rPr>
              <w:instrText xml:space="preserve"> PAGEREF _Toc465240946 \h </w:instrText>
            </w:r>
            <w:r w:rsidR="00FF0035" w:rsidRPr="007F3968">
              <w:rPr>
                <w:b w:val="0"/>
                <w:webHidden/>
                <w:sz w:val="24"/>
              </w:rPr>
            </w:r>
            <w:r w:rsidR="00FF0035" w:rsidRPr="007F3968">
              <w:rPr>
                <w:b w:val="0"/>
                <w:webHidden/>
                <w:sz w:val="24"/>
              </w:rPr>
              <w:fldChar w:fldCharType="separate"/>
            </w:r>
            <w:r w:rsidR="00FF0035">
              <w:rPr>
                <w:b w:val="0"/>
                <w:webHidden/>
                <w:sz w:val="24"/>
              </w:rPr>
              <w:t>19</w:t>
            </w:r>
            <w:r w:rsidR="00FF0035" w:rsidRPr="007F3968">
              <w:rPr>
                <w:b w:val="0"/>
                <w:webHidden/>
                <w:sz w:val="24"/>
              </w:rPr>
              <w:fldChar w:fldCharType="end"/>
            </w:r>
          </w:hyperlink>
        </w:p>
        <w:p w14:paraId="42508768" w14:textId="77777777" w:rsidR="00FF0035" w:rsidRPr="007F3968" w:rsidRDefault="0038301E" w:rsidP="00FF0035">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FF0035" w:rsidRPr="007F3968">
              <w:rPr>
                <w:rStyle w:val="aa"/>
                <w:b w:val="0"/>
                <w:sz w:val="24"/>
              </w:rPr>
              <w:t>V.</w:t>
            </w:r>
            <w:r w:rsidR="00FF0035">
              <w:rPr>
                <w:rFonts w:asciiTheme="minorHAnsi" w:eastAsiaTheme="minorEastAsia" w:hAnsiTheme="minorHAnsi" w:cstheme="minorBidi"/>
                <w:b w:val="0"/>
                <w:caps w:val="0"/>
                <w:color w:val="auto"/>
                <w:sz w:val="20"/>
                <w:szCs w:val="22"/>
              </w:rPr>
              <w:t xml:space="preserve"> </w:t>
            </w:r>
            <w:r w:rsidR="00FF0035" w:rsidRPr="007F3968">
              <w:rPr>
                <w:rStyle w:val="aa"/>
                <w:b w:val="0"/>
                <w:sz w:val="24"/>
              </w:rPr>
              <w:t>ОБРАЗЦЫ ФОРМ ДЛЯ ЗАПОЛНЕНИЯ УЧАСТНИКАМИ ПРОЦЕДУРЫ ЗАКУПКИ</w:t>
            </w:r>
            <w:r w:rsidR="00FF0035" w:rsidRPr="007F3968">
              <w:rPr>
                <w:b w:val="0"/>
                <w:webHidden/>
                <w:sz w:val="24"/>
              </w:rPr>
              <w:tab/>
            </w:r>
            <w:r w:rsidR="00FF0035" w:rsidRPr="007F3968">
              <w:rPr>
                <w:b w:val="0"/>
                <w:webHidden/>
                <w:sz w:val="24"/>
              </w:rPr>
              <w:fldChar w:fldCharType="begin"/>
            </w:r>
            <w:r w:rsidR="00FF0035" w:rsidRPr="007F3968">
              <w:rPr>
                <w:b w:val="0"/>
                <w:webHidden/>
                <w:sz w:val="24"/>
              </w:rPr>
              <w:instrText xml:space="preserve"> PAGEREF _Toc465240947 \h </w:instrText>
            </w:r>
            <w:r w:rsidR="00FF0035" w:rsidRPr="007F3968">
              <w:rPr>
                <w:b w:val="0"/>
                <w:webHidden/>
                <w:sz w:val="24"/>
              </w:rPr>
            </w:r>
            <w:r w:rsidR="00FF0035" w:rsidRPr="007F3968">
              <w:rPr>
                <w:b w:val="0"/>
                <w:webHidden/>
                <w:sz w:val="24"/>
              </w:rPr>
              <w:fldChar w:fldCharType="separate"/>
            </w:r>
            <w:r w:rsidR="00FF0035">
              <w:rPr>
                <w:b w:val="0"/>
                <w:webHidden/>
                <w:sz w:val="24"/>
              </w:rPr>
              <w:t>29</w:t>
            </w:r>
            <w:r w:rsidR="00FF0035" w:rsidRPr="007F3968">
              <w:rPr>
                <w:b w:val="0"/>
                <w:webHidden/>
                <w:sz w:val="24"/>
              </w:rPr>
              <w:fldChar w:fldCharType="end"/>
            </w:r>
          </w:hyperlink>
        </w:p>
        <w:p w14:paraId="2667736E" w14:textId="77777777" w:rsidR="00FF0035" w:rsidRPr="007F3968" w:rsidRDefault="0038301E" w:rsidP="00FF0035">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FF0035" w:rsidRPr="007F3968">
              <w:rPr>
                <w:rStyle w:val="aa"/>
                <w:b w:val="0"/>
                <w:sz w:val="24"/>
              </w:rPr>
              <w:t>VI.</w:t>
            </w:r>
            <w:r w:rsidR="00FF0035">
              <w:rPr>
                <w:rFonts w:asciiTheme="minorHAnsi" w:eastAsiaTheme="minorEastAsia" w:hAnsiTheme="minorHAnsi" w:cstheme="minorBidi"/>
                <w:b w:val="0"/>
                <w:caps w:val="0"/>
                <w:color w:val="auto"/>
                <w:sz w:val="20"/>
                <w:szCs w:val="22"/>
              </w:rPr>
              <w:t xml:space="preserve"> </w:t>
            </w:r>
            <w:r w:rsidR="00FF0035" w:rsidRPr="007F3968">
              <w:rPr>
                <w:rStyle w:val="aa"/>
                <w:b w:val="0"/>
                <w:sz w:val="24"/>
              </w:rPr>
              <w:t>ПРОЕКТ ДОГОВОРА</w:t>
            </w:r>
            <w:r w:rsidR="00FF0035" w:rsidRPr="007F3968">
              <w:rPr>
                <w:b w:val="0"/>
                <w:webHidden/>
                <w:sz w:val="24"/>
              </w:rPr>
              <w:tab/>
            </w:r>
            <w:r w:rsidR="00FF0035" w:rsidRPr="007F3968">
              <w:rPr>
                <w:b w:val="0"/>
                <w:webHidden/>
                <w:sz w:val="24"/>
              </w:rPr>
              <w:fldChar w:fldCharType="begin"/>
            </w:r>
            <w:r w:rsidR="00FF0035" w:rsidRPr="007F3968">
              <w:rPr>
                <w:b w:val="0"/>
                <w:webHidden/>
                <w:sz w:val="24"/>
              </w:rPr>
              <w:instrText xml:space="preserve"> PAGEREF _Toc465240948 \h </w:instrText>
            </w:r>
            <w:r w:rsidR="00FF0035" w:rsidRPr="007F3968">
              <w:rPr>
                <w:b w:val="0"/>
                <w:webHidden/>
                <w:sz w:val="24"/>
              </w:rPr>
            </w:r>
            <w:r w:rsidR="00FF0035" w:rsidRPr="007F3968">
              <w:rPr>
                <w:b w:val="0"/>
                <w:webHidden/>
                <w:sz w:val="24"/>
              </w:rPr>
              <w:fldChar w:fldCharType="separate"/>
            </w:r>
            <w:r w:rsidR="00FF0035">
              <w:rPr>
                <w:b w:val="0"/>
                <w:webHidden/>
                <w:sz w:val="24"/>
              </w:rPr>
              <w:t>38</w:t>
            </w:r>
            <w:r w:rsidR="00FF0035" w:rsidRPr="007F3968">
              <w:rPr>
                <w:b w:val="0"/>
                <w:webHidden/>
                <w:sz w:val="24"/>
              </w:rPr>
              <w:fldChar w:fldCharType="end"/>
            </w:r>
          </w:hyperlink>
        </w:p>
        <w:p w14:paraId="69C403D9" w14:textId="77777777" w:rsidR="00FF0035" w:rsidRPr="007F3968" w:rsidRDefault="0038301E" w:rsidP="00FF0035">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FF0035" w:rsidRPr="007F3968">
              <w:rPr>
                <w:rStyle w:val="aa"/>
                <w:b w:val="0"/>
                <w:sz w:val="24"/>
              </w:rPr>
              <w:t>VII.</w:t>
            </w:r>
            <w:r w:rsidR="00FF0035">
              <w:rPr>
                <w:rFonts w:asciiTheme="minorHAnsi" w:eastAsiaTheme="minorEastAsia" w:hAnsiTheme="minorHAnsi" w:cstheme="minorBidi"/>
                <w:b w:val="0"/>
                <w:caps w:val="0"/>
                <w:color w:val="auto"/>
                <w:sz w:val="20"/>
                <w:szCs w:val="22"/>
              </w:rPr>
              <w:t xml:space="preserve"> </w:t>
            </w:r>
            <w:r w:rsidR="00FF0035" w:rsidRPr="007F3968">
              <w:rPr>
                <w:rStyle w:val="aa"/>
                <w:b w:val="0"/>
                <w:sz w:val="24"/>
              </w:rPr>
              <w:t>МИНИМАЛЬНЫЕ ТРЕБОВАНИЯ ДЛЯ ПРОХОЖДЕНИЯ АККРЕДИТАЦИИ</w:t>
            </w:r>
            <w:r w:rsidR="00FF0035" w:rsidRPr="007F3968">
              <w:rPr>
                <w:b w:val="0"/>
                <w:webHidden/>
                <w:sz w:val="24"/>
              </w:rPr>
              <w:tab/>
            </w:r>
            <w:r w:rsidR="00FF0035" w:rsidRPr="007F3968">
              <w:rPr>
                <w:b w:val="0"/>
                <w:webHidden/>
                <w:sz w:val="24"/>
              </w:rPr>
              <w:fldChar w:fldCharType="begin"/>
            </w:r>
            <w:r w:rsidR="00FF0035" w:rsidRPr="007F3968">
              <w:rPr>
                <w:b w:val="0"/>
                <w:webHidden/>
                <w:sz w:val="24"/>
              </w:rPr>
              <w:instrText xml:space="preserve"> PAGEREF _Toc465240949 \h </w:instrText>
            </w:r>
            <w:r w:rsidR="00FF0035" w:rsidRPr="007F3968">
              <w:rPr>
                <w:b w:val="0"/>
                <w:webHidden/>
                <w:sz w:val="24"/>
              </w:rPr>
            </w:r>
            <w:r w:rsidR="00FF0035" w:rsidRPr="007F3968">
              <w:rPr>
                <w:b w:val="0"/>
                <w:webHidden/>
                <w:sz w:val="24"/>
              </w:rPr>
              <w:fldChar w:fldCharType="separate"/>
            </w:r>
            <w:r w:rsidR="00FF0035">
              <w:rPr>
                <w:b w:val="0"/>
                <w:webHidden/>
                <w:sz w:val="24"/>
              </w:rPr>
              <w:t>45</w:t>
            </w:r>
            <w:r w:rsidR="00FF0035" w:rsidRPr="007F3968">
              <w:rPr>
                <w:b w:val="0"/>
                <w:webHidden/>
                <w:sz w:val="24"/>
              </w:rPr>
              <w:fldChar w:fldCharType="end"/>
            </w:r>
          </w:hyperlink>
        </w:p>
        <w:p w14:paraId="1FD48136" w14:textId="77777777" w:rsidR="00FF0035" w:rsidRPr="007F3968" w:rsidRDefault="00FF0035" w:rsidP="00FF0035">
          <w:pPr>
            <w:pStyle w:val="12"/>
            <w:tabs>
              <w:tab w:val="left" w:pos="480"/>
            </w:tabs>
            <w:rPr>
              <w:b w:val="0"/>
              <w:sz w:val="24"/>
            </w:rPr>
          </w:pPr>
          <w:r w:rsidRPr="007F3968">
            <w:rPr>
              <w:b w:val="0"/>
              <w:sz w:val="24"/>
            </w:rPr>
            <w:fldChar w:fldCharType="end"/>
          </w:r>
        </w:p>
      </w:sdtContent>
    </w:sdt>
    <w:p w14:paraId="366DC53E" w14:textId="77777777" w:rsidR="00FF0035" w:rsidRPr="007F3968" w:rsidRDefault="00FF0035" w:rsidP="00FF0035">
      <w:pPr>
        <w:pStyle w:val="10"/>
        <w:rPr>
          <w:b w:val="0"/>
          <w:sz w:val="22"/>
          <w:szCs w:val="24"/>
        </w:rPr>
        <w:sectPr w:rsidR="00FF0035" w:rsidRPr="007F3968" w:rsidSect="00B91B65">
          <w:footerReference w:type="default" r:id="rId8"/>
          <w:pgSz w:w="11907" w:h="16840" w:code="9"/>
          <w:pgMar w:top="851" w:right="851" w:bottom="851" w:left="1276" w:header="720" w:footer="403" w:gutter="0"/>
          <w:cols w:space="720"/>
          <w:noEndnote/>
          <w:titlePg/>
          <w:docGrid w:linePitch="272"/>
        </w:sectPr>
      </w:pPr>
    </w:p>
    <w:p w14:paraId="2C34A016" w14:textId="77777777" w:rsidR="00FF0035" w:rsidRPr="000D115C" w:rsidRDefault="00FF0035" w:rsidP="00FF0035">
      <w:pPr>
        <w:pStyle w:val="10"/>
      </w:pPr>
      <w:bookmarkStart w:id="6" w:name="_Toc253767322"/>
      <w:bookmarkStart w:id="7" w:name="_Toc465240943"/>
      <w:r w:rsidRPr="000D115C">
        <w:lastRenderedPageBreak/>
        <w:t>ТЕРМИНЫ И ОПРЕДЕЛЕНИЯ</w:t>
      </w:r>
      <w:bookmarkEnd w:id="6"/>
      <w:bookmarkEnd w:id="7"/>
      <w:bookmarkEnd w:id="5"/>
    </w:p>
    <w:p w14:paraId="79EE272F" w14:textId="77777777" w:rsidR="00FF0035" w:rsidRPr="00DA6368" w:rsidRDefault="00FF0035" w:rsidP="00FF0035">
      <w:pPr>
        <w:spacing w:line="312" w:lineRule="auto"/>
        <w:ind w:firstLine="709"/>
        <w:rPr>
          <w:sz w:val="24"/>
          <w:szCs w:val="24"/>
        </w:rPr>
      </w:pPr>
    </w:p>
    <w:p w14:paraId="406222F2" w14:textId="77777777" w:rsidR="00FF0035" w:rsidRPr="00DA6368" w:rsidRDefault="00FF0035" w:rsidP="00FF0035">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0FE374E9" w14:textId="77777777" w:rsidR="00FF0035" w:rsidRPr="00DA6368" w:rsidRDefault="00FF0035" w:rsidP="00FF0035">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2408BDB4" w14:textId="77777777" w:rsidR="00FF0035" w:rsidRPr="00DA6368" w:rsidRDefault="00FF0035" w:rsidP="00FF0035">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E62588F" w14:textId="77777777" w:rsidR="00FF0035" w:rsidRPr="00DA6368" w:rsidRDefault="00FF0035" w:rsidP="00FF0035">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1DEC72AB" w14:textId="77777777" w:rsidR="00FF0035" w:rsidRPr="00DA6368" w:rsidRDefault="00FF0035" w:rsidP="00FF0035">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12F7C265" w14:textId="77777777" w:rsidR="00FF0035" w:rsidRPr="00DA6368" w:rsidRDefault="00FF0035" w:rsidP="00FF0035">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5E95FFA" w14:textId="77777777" w:rsidR="00FF0035" w:rsidRPr="00DA6368" w:rsidRDefault="00FF0035" w:rsidP="00FF0035">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2513D802" w14:textId="77777777" w:rsidR="00FF0035" w:rsidRPr="00DA6368" w:rsidRDefault="00FF0035" w:rsidP="00FF0035">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E161CE">
          <w:rPr>
            <w:rStyle w:val="aa"/>
            <w:sz w:val="24"/>
            <w:szCs w:val="24"/>
            <w:lang w:val="en-US"/>
          </w:rPr>
          <w:t>http</w:t>
        </w:r>
        <w:r w:rsidRPr="009348E9">
          <w:rPr>
            <w:rStyle w:val="aa"/>
            <w:sz w:val="24"/>
            <w:szCs w:val="24"/>
          </w:rPr>
          <w:t>://</w:t>
        </w:r>
        <w:r w:rsidRPr="00E161CE">
          <w:rPr>
            <w:rStyle w:val="aa"/>
            <w:sz w:val="24"/>
            <w:szCs w:val="24"/>
          </w:rPr>
          <w:t>asi.ru</w:t>
        </w:r>
      </w:hyperlink>
      <w:r w:rsidRPr="009348E9">
        <w:rPr>
          <w:sz w:val="24"/>
          <w:szCs w:val="24"/>
        </w:rPr>
        <w:t>/</w:t>
      </w:r>
      <w:r w:rsidRPr="00DA6368">
        <w:rPr>
          <w:sz w:val="24"/>
          <w:szCs w:val="24"/>
        </w:rPr>
        <w:t>).</w:t>
      </w:r>
    </w:p>
    <w:p w14:paraId="05528492" w14:textId="77777777" w:rsidR="00FF0035" w:rsidRPr="00DA6368" w:rsidRDefault="00FF0035" w:rsidP="00FF0035">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49B47F39" w14:textId="77777777" w:rsidR="00FF0035" w:rsidRPr="00DA6368" w:rsidRDefault="00FF0035" w:rsidP="00FF0035">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C8191AA" w14:textId="77777777" w:rsidR="00FF0035" w:rsidRDefault="00FF0035" w:rsidP="00FF0035">
      <w:pPr>
        <w:ind w:firstLine="709"/>
        <w:jc w:val="both"/>
        <w:rPr>
          <w:sz w:val="24"/>
          <w:szCs w:val="24"/>
        </w:rPr>
        <w:sectPr w:rsidR="00FF003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E161CE">
          <w:rPr>
            <w:rStyle w:val="aa"/>
            <w:sz w:val="24"/>
            <w:szCs w:val="24"/>
          </w:rPr>
          <w:t>http://</w:t>
        </w:r>
        <w:r w:rsidRPr="00E161CE">
          <w:rPr>
            <w:rStyle w:val="aa"/>
            <w:sz w:val="24"/>
            <w:szCs w:val="24"/>
            <w:lang w:val="en-US"/>
          </w:rPr>
          <w:t>utp</w:t>
        </w:r>
        <w:r w:rsidRPr="00E161CE">
          <w:rPr>
            <w:rStyle w:val="aa"/>
            <w:sz w:val="24"/>
            <w:szCs w:val="24"/>
          </w:rPr>
          <w:t>.sberbank-ast.ru/</w:t>
        </w:r>
      </w:hyperlink>
      <w:r w:rsidRPr="00DA6368">
        <w:rPr>
          <w:sz w:val="24"/>
          <w:szCs w:val="24"/>
        </w:rPr>
        <w:t>)</w:t>
      </w:r>
    </w:p>
    <w:p w14:paraId="01BDE614" w14:textId="77777777" w:rsidR="00FF0035" w:rsidRPr="00B85548" w:rsidRDefault="00FF0035" w:rsidP="00FF0035">
      <w:pPr>
        <w:pStyle w:val="10"/>
        <w:rPr>
          <w:rStyle w:val="af8"/>
          <w:b/>
          <w:sz w:val="28"/>
        </w:rPr>
      </w:pPr>
      <w:bookmarkStart w:id="9" w:name="_Toc253767323"/>
      <w:bookmarkStart w:id="10" w:name="_Toc465240944"/>
      <w:r w:rsidRPr="00B85548">
        <w:rPr>
          <w:rStyle w:val="af8"/>
          <w:b/>
          <w:sz w:val="28"/>
        </w:rPr>
        <w:t xml:space="preserve">ОБЩИЕ УСЛОВИЯ ПРОВЕДЕНИЯ </w:t>
      </w:r>
      <w:bookmarkEnd w:id="8"/>
      <w:bookmarkEnd w:id="9"/>
      <w:r w:rsidRPr="00B85548">
        <w:rPr>
          <w:rStyle w:val="af8"/>
          <w:b/>
          <w:sz w:val="28"/>
        </w:rPr>
        <w:t>ЗАПРОСА ПРЕДЛОЖЕНИЙ</w:t>
      </w:r>
      <w:bookmarkEnd w:id="10"/>
    </w:p>
    <w:p w14:paraId="6D302D08" w14:textId="77777777" w:rsidR="00FF0035" w:rsidRPr="00C921F4" w:rsidRDefault="00FF0035" w:rsidP="00FF0035"/>
    <w:p w14:paraId="6C3C8CB5" w14:textId="77777777" w:rsidR="00FF0035" w:rsidRPr="00B85548" w:rsidRDefault="00FF0035" w:rsidP="00FF0035">
      <w:pPr>
        <w:ind w:firstLine="709"/>
        <w:jc w:val="both"/>
        <w:rPr>
          <w:rStyle w:val="af8"/>
        </w:rPr>
      </w:pPr>
      <w:bookmarkStart w:id="11" w:name="_Toc253767324"/>
      <w:bookmarkStart w:id="12" w:name="_Toc168126680"/>
      <w:r w:rsidRPr="00B85548">
        <w:rPr>
          <w:rStyle w:val="af8"/>
        </w:rPr>
        <w:t>1. О</w:t>
      </w:r>
      <w:bookmarkEnd w:id="11"/>
      <w:r w:rsidRPr="00B85548">
        <w:rPr>
          <w:rStyle w:val="af8"/>
        </w:rPr>
        <w:t>БЩИЕ ПОЛОЖЕНИЯ</w:t>
      </w:r>
    </w:p>
    <w:p w14:paraId="69EEF5CF" w14:textId="77777777" w:rsidR="00FF0035" w:rsidRPr="000D115C" w:rsidRDefault="00FF0035" w:rsidP="00FF0035">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Pr>
          <w:sz w:val="24"/>
          <w:szCs w:val="24"/>
        </w:rPr>
        <w:t>.</w:t>
      </w:r>
    </w:p>
    <w:p w14:paraId="0F59025C" w14:textId="77777777" w:rsidR="00FF0035" w:rsidRPr="000D115C" w:rsidRDefault="00FF0035" w:rsidP="00FF0035">
      <w:pPr>
        <w:ind w:firstLine="709"/>
        <w:jc w:val="both"/>
        <w:rPr>
          <w:sz w:val="24"/>
          <w:szCs w:val="24"/>
        </w:rPr>
      </w:pPr>
      <w:bookmarkStart w:id="14"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w:t>
      </w:r>
      <w:r w:rsidRPr="009348E9">
        <w:rPr>
          <w:sz w:val="24"/>
          <w:szCs w:val="24"/>
        </w:rPr>
        <w:t>8</w:t>
      </w:r>
      <w:r w:rsidRPr="000D115C">
        <w:rPr>
          <w:sz w:val="24"/>
          <w:szCs w:val="24"/>
        </w:rPr>
        <w:t xml:space="preserve">), утверждённого решение Дирекции Агентства (протокол заседания от </w:t>
      </w:r>
      <w:r w:rsidRPr="009348E9">
        <w:rPr>
          <w:sz w:val="24"/>
          <w:szCs w:val="24"/>
        </w:rPr>
        <w:t>22</w:t>
      </w:r>
      <w:r w:rsidRPr="000D115C">
        <w:rPr>
          <w:sz w:val="24"/>
          <w:szCs w:val="24"/>
        </w:rPr>
        <w:t xml:space="preserve"> </w:t>
      </w:r>
      <w:r>
        <w:rPr>
          <w:sz w:val="24"/>
          <w:szCs w:val="24"/>
        </w:rPr>
        <w:t>декаб</w:t>
      </w:r>
      <w:r w:rsidRPr="000D115C">
        <w:rPr>
          <w:sz w:val="24"/>
          <w:szCs w:val="24"/>
        </w:rPr>
        <w:t>ря 201</w:t>
      </w:r>
      <w:r>
        <w:rPr>
          <w:sz w:val="24"/>
          <w:szCs w:val="24"/>
        </w:rPr>
        <w:t>7</w:t>
      </w:r>
      <w:r w:rsidRPr="000D115C">
        <w:rPr>
          <w:sz w:val="24"/>
          <w:szCs w:val="24"/>
        </w:rPr>
        <w:t xml:space="preserve"> года № </w:t>
      </w:r>
      <w:r>
        <w:rPr>
          <w:sz w:val="24"/>
          <w:szCs w:val="24"/>
        </w:rPr>
        <w:t>126</w:t>
      </w:r>
      <w:r w:rsidRPr="000D115C">
        <w:rPr>
          <w:sz w:val="24"/>
          <w:szCs w:val="24"/>
        </w:rPr>
        <w:t xml:space="preserve">, и в соответствии с требованиями Федерального закона от 26.07.2006 года №135-ФЗ «О защите конкуренции». </w:t>
      </w:r>
    </w:p>
    <w:p w14:paraId="64BC3612" w14:textId="77777777" w:rsidR="00FF0035" w:rsidRPr="000D115C" w:rsidRDefault="00FF0035" w:rsidP="00FF0035">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14:paraId="237348A7" w14:textId="77777777" w:rsidR="00FF0035" w:rsidRPr="000D115C" w:rsidRDefault="00FF0035" w:rsidP="00FF0035">
      <w:pPr>
        <w:ind w:firstLine="709"/>
        <w:jc w:val="both"/>
        <w:rPr>
          <w:sz w:val="24"/>
          <w:szCs w:val="24"/>
        </w:rPr>
      </w:pPr>
      <w:r w:rsidRPr="000D115C">
        <w:rPr>
          <w:sz w:val="24"/>
          <w:szCs w:val="24"/>
        </w:rPr>
        <w:t>1.2. Предмет запроса предложений</w:t>
      </w:r>
      <w:bookmarkEnd w:id="15"/>
      <w:bookmarkEnd w:id="16"/>
      <w:r>
        <w:rPr>
          <w:sz w:val="24"/>
          <w:szCs w:val="24"/>
        </w:rPr>
        <w:t>.</w:t>
      </w:r>
    </w:p>
    <w:p w14:paraId="18B6E8AA" w14:textId="77777777" w:rsidR="00FF0035" w:rsidRPr="000D115C" w:rsidRDefault="00FF0035" w:rsidP="00FF0035">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a"/>
            <w:sz w:val="24"/>
            <w:szCs w:val="24"/>
          </w:rPr>
          <w:t>Информационная карта</w:t>
        </w:r>
      </w:hyperlink>
      <w:r w:rsidRPr="000D115C">
        <w:rPr>
          <w:sz w:val="24"/>
          <w:szCs w:val="24"/>
        </w:rPr>
        <w:t xml:space="preserve"> запроса предложений).</w:t>
      </w:r>
    </w:p>
    <w:p w14:paraId="3C088BDD" w14:textId="77777777" w:rsidR="00FF0035" w:rsidRPr="000D115C" w:rsidRDefault="00FF0035" w:rsidP="00FF0035">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a"/>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14:paraId="2EEA696A" w14:textId="77777777" w:rsidR="00FF0035" w:rsidRPr="000D115C" w:rsidRDefault="00FF0035" w:rsidP="00FF0035">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14:paraId="71DACFF6" w14:textId="77777777" w:rsidR="00FF0035" w:rsidRPr="000D115C" w:rsidRDefault="00FF0035" w:rsidP="00FF0035">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14:paraId="72690301" w14:textId="77777777" w:rsidR="00FF0035" w:rsidRPr="000D115C" w:rsidRDefault="00FF0035" w:rsidP="00FF0035">
      <w:pPr>
        <w:ind w:firstLine="709"/>
        <w:jc w:val="both"/>
        <w:rPr>
          <w:sz w:val="24"/>
          <w:szCs w:val="24"/>
        </w:rPr>
      </w:pPr>
      <w:bookmarkStart w:id="18" w:name="_Toc253767326"/>
      <w:r w:rsidRPr="000D115C">
        <w:rPr>
          <w:sz w:val="24"/>
          <w:szCs w:val="24"/>
        </w:rPr>
        <w:t>1.4. Сведения о начальной (максимальной) цене</w:t>
      </w:r>
      <w:bookmarkEnd w:id="17"/>
      <w:bookmarkEnd w:id="18"/>
      <w:r w:rsidRPr="000D115C">
        <w:rPr>
          <w:sz w:val="24"/>
          <w:szCs w:val="24"/>
        </w:rPr>
        <w:t xml:space="preserve"> договора</w:t>
      </w:r>
      <w:r>
        <w:rPr>
          <w:sz w:val="24"/>
          <w:szCs w:val="24"/>
        </w:rPr>
        <w:t xml:space="preserve"> (перечня товаров, работ услуг).</w:t>
      </w:r>
    </w:p>
    <w:p w14:paraId="41A53A45" w14:textId="77777777" w:rsidR="00FF0035" w:rsidRPr="000D115C" w:rsidRDefault="00FF0035" w:rsidP="00FF0035">
      <w:pPr>
        <w:ind w:firstLine="709"/>
        <w:jc w:val="both"/>
        <w:rPr>
          <w:sz w:val="24"/>
          <w:szCs w:val="24"/>
        </w:rPr>
      </w:pPr>
      <w:bookmarkStart w:id="19" w:name="_Toc168126684"/>
      <w:r w:rsidRPr="000D115C">
        <w:rPr>
          <w:sz w:val="24"/>
          <w:szCs w:val="24"/>
        </w:rPr>
        <w:t>1.4.1. Сведения о начальной (максимальной) цене договора</w:t>
      </w:r>
      <w:r>
        <w:rPr>
          <w:sz w:val="24"/>
          <w:szCs w:val="24"/>
        </w:rPr>
        <w:t xml:space="preserve"> (перечня товаров, работ услуг)</w:t>
      </w:r>
      <w:r w:rsidRPr="000D115C">
        <w:rPr>
          <w:sz w:val="24"/>
          <w:szCs w:val="24"/>
        </w:rPr>
        <w:t xml:space="preserve">, а также порядок формирования цены договора </w:t>
      </w:r>
      <w:r w:rsidRPr="009348E9">
        <w:rPr>
          <w:sz w:val="24"/>
          <w:szCs w:val="24"/>
        </w:rPr>
        <w:t>(перечня товаров, работ услуг)</w:t>
      </w:r>
      <w:r>
        <w:rPr>
          <w:sz w:val="24"/>
          <w:szCs w:val="24"/>
        </w:rPr>
        <w:t xml:space="preserve"> </w:t>
      </w:r>
      <w:r w:rsidRPr="000D115C">
        <w:rPr>
          <w:sz w:val="24"/>
          <w:szCs w:val="24"/>
        </w:rPr>
        <w:t xml:space="preserve">содержатся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14:paraId="7AB93B1C" w14:textId="77777777" w:rsidR="00FF0035" w:rsidRPr="000D115C" w:rsidRDefault="00FF0035" w:rsidP="00FF0035">
      <w:pPr>
        <w:ind w:firstLine="709"/>
        <w:jc w:val="both"/>
        <w:rPr>
          <w:sz w:val="24"/>
          <w:szCs w:val="24"/>
        </w:rPr>
      </w:pPr>
      <w:bookmarkStart w:id="20" w:name="_Toc168126685"/>
      <w:bookmarkStart w:id="21" w:name="_Toc253767327"/>
      <w:bookmarkEnd w:id="19"/>
      <w:r w:rsidRPr="000D115C">
        <w:rPr>
          <w:sz w:val="24"/>
          <w:szCs w:val="24"/>
        </w:rPr>
        <w:t xml:space="preserve">1.5. Требования к участникам </w:t>
      </w:r>
      <w:bookmarkEnd w:id="20"/>
      <w:bookmarkEnd w:id="21"/>
      <w:r w:rsidRPr="000D115C">
        <w:rPr>
          <w:sz w:val="24"/>
          <w:szCs w:val="24"/>
        </w:rPr>
        <w:t>процедуры закупки</w:t>
      </w:r>
      <w:r>
        <w:rPr>
          <w:sz w:val="24"/>
          <w:szCs w:val="24"/>
        </w:rPr>
        <w:t>.</w:t>
      </w:r>
    </w:p>
    <w:p w14:paraId="2F1D9D68" w14:textId="77777777" w:rsidR="00FF0035" w:rsidRPr="000D115C" w:rsidRDefault="00FF0035" w:rsidP="00FF0035">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14:paraId="1E2C588E" w14:textId="77777777" w:rsidR="00FF0035" w:rsidRPr="000D115C" w:rsidRDefault="00FF0035" w:rsidP="00FF0035">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264DF4C9" w14:textId="77777777" w:rsidR="00FF0035" w:rsidRPr="000D115C" w:rsidRDefault="00FF0035" w:rsidP="00FF0035">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7B49B83" w14:textId="77777777" w:rsidR="00FF0035" w:rsidRPr="000D115C" w:rsidRDefault="00FF0035" w:rsidP="00FF0035">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14:paraId="06BEB7ED" w14:textId="77777777" w:rsidR="00FF0035" w:rsidRPr="000D115C" w:rsidRDefault="00FF0035" w:rsidP="00FF0035">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a"/>
            <w:sz w:val="24"/>
            <w:szCs w:val="24"/>
          </w:rPr>
          <w:t>главе VII «</w:t>
        </w:r>
        <w:r>
          <w:rPr>
            <w:rStyle w:val="aa"/>
            <w:sz w:val="24"/>
            <w:szCs w:val="24"/>
          </w:rPr>
          <w:t>Минимальные т</w:t>
        </w:r>
        <w:r w:rsidRPr="000F5FFD">
          <w:rPr>
            <w:rStyle w:val="aa"/>
            <w:sz w:val="24"/>
            <w:szCs w:val="24"/>
          </w:rPr>
          <w:t>ребования для прохождения аккредитации»</w:t>
        </w:r>
      </w:hyperlink>
      <w:r w:rsidRPr="000D115C">
        <w:rPr>
          <w:sz w:val="24"/>
          <w:szCs w:val="24"/>
        </w:rPr>
        <w:t>.</w:t>
      </w:r>
    </w:p>
    <w:p w14:paraId="5DA2AF93" w14:textId="77777777" w:rsidR="00FF0035" w:rsidRPr="000D115C" w:rsidRDefault="00FF0035" w:rsidP="00FF0035">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4536883F" w14:textId="77777777" w:rsidR="00FF0035" w:rsidRPr="000D115C" w:rsidRDefault="00FF0035" w:rsidP="00FF0035">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14:paraId="5815BDAA" w14:textId="77777777" w:rsidR="00FF0035" w:rsidRPr="000D115C" w:rsidRDefault="00FF0035" w:rsidP="00FF0035">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551A085C" w14:textId="77777777" w:rsidR="00FF0035" w:rsidRPr="000D115C" w:rsidRDefault="00FF0035" w:rsidP="00FF0035">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Pr>
          <w:sz w:val="24"/>
          <w:szCs w:val="24"/>
        </w:rPr>
        <w:t>.</w:t>
      </w:r>
    </w:p>
    <w:p w14:paraId="62BF96F3" w14:textId="77777777" w:rsidR="00FF0035" w:rsidRPr="000D115C" w:rsidRDefault="00FF0035" w:rsidP="00FF0035">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14:paraId="6B0EC6D6" w14:textId="77777777" w:rsidR="00FF0035" w:rsidRPr="000F5FFD" w:rsidRDefault="00FF0035" w:rsidP="00FF0035">
      <w:pPr>
        <w:pStyle w:val="afff4"/>
        <w:numPr>
          <w:ilvl w:val="0"/>
          <w:numId w:val="42"/>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30EEE26D" w14:textId="77777777" w:rsidR="00FF0035" w:rsidRPr="000F5FFD" w:rsidRDefault="00FF0035" w:rsidP="00FF0035">
      <w:pPr>
        <w:pStyle w:val="afff4"/>
        <w:numPr>
          <w:ilvl w:val="0"/>
          <w:numId w:val="42"/>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14:paraId="57712B9D" w14:textId="77777777" w:rsidR="00FF0035" w:rsidRPr="000F5FFD" w:rsidRDefault="00FF0035" w:rsidP="00FF0035">
      <w:pPr>
        <w:pStyle w:val="afff4"/>
        <w:numPr>
          <w:ilvl w:val="0"/>
          <w:numId w:val="42"/>
        </w:numPr>
        <w:jc w:val="both"/>
        <w:rPr>
          <w:sz w:val="24"/>
          <w:szCs w:val="24"/>
        </w:rPr>
      </w:pPr>
      <w:r w:rsidRPr="000F5FFD">
        <w:rPr>
          <w:sz w:val="24"/>
          <w:szCs w:val="24"/>
        </w:rPr>
        <w:t>если цена договора</w:t>
      </w:r>
      <w:r>
        <w:rPr>
          <w:sz w:val="24"/>
          <w:szCs w:val="24"/>
        </w:rPr>
        <w:t xml:space="preserve"> </w:t>
      </w:r>
      <w:r w:rsidRPr="009348E9">
        <w:rPr>
          <w:sz w:val="24"/>
          <w:szCs w:val="24"/>
        </w:rPr>
        <w:t>(перечня товаров, работ услуг)</w:t>
      </w:r>
      <w:r w:rsidRPr="000F5FFD">
        <w:rPr>
          <w:sz w:val="24"/>
          <w:szCs w:val="24"/>
        </w:rPr>
        <w:t xml:space="preserve">, предложенная Участником в заявке, превышает начальную (максимальную) цену договора, </w:t>
      </w:r>
      <w:r w:rsidRPr="009348E9">
        <w:rPr>
          <w:sz w:val="24"/>
          <w:szCs w:val="24"/>
        </w:rPr>
        <w:t>(перечня товаров, работ услуг)</w:t>
      </w:r>
      <w:r>
        <w:rPr>
          <w:sz w:val="24"/>
          <w:szCs w:val="24"/>
        </w:rPr>
        <w:t xml:space="preserve"> </w:t>
      </w:r>
      <w:r w:rsidRPr="000F5FFD">
        <w:rPr>
          <w:sz w:val="24"/>
          <w:szCs w:val="24"/>
        </w:rPr>
        <w:t xml:space="preserve">установленную в </w:t>
      </w:r>
      <w:r>
        <w:rPr>
          <w:sz w:val="24"/>
          <w:szCs w:val="24"/>
        </w:rPr>
        <w:t>З</w:t>
      </w:r>
      <w:r w:rsidRPr="000F5FFD">
        <w:rPr>
          <w:sz w:val="24"/>
          <w:szCs w:val="24"/>
        </w:rPr>
        <w:t>акупочной документации;</w:t>
      </w:r>
    </w:p>
    <w:p w14:paraId="2BA312D5" w14:textId="77777777" w:rsidR="00FF0035" w:rsidRPr="000F5FFD" w:rsidRDefault="00FF0035" w:rsidP="00FF0035">
      <w:pPr>
        <w:pStyle w:val="afff4"/>
        <w:numPr>
          <w:ilvl w:val="0"/>
          <w:numId w:val="42"/>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14:paraId="2A164554" w14:textId="77777777" w:rsidR="00FF0035" w:rsidRPr="000D115C" w:rsidRDefault="00FF0035" w:rsidP="00FF0035">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14:paraId="336E7A16" w14:textId="77777777" w:rsidR="00FF0035" w:rsidRPr="000D115C" w:rsidRDefault="00FF0035" w:rsidP="00FF0035">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834D2D">
          <w:rPr>
            <w:rStyle w:val="aa"/>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Pr="009348E9">
          <w:rPr>
            <w:rStyle w:val="aa"/>
            <w:sz w:val="22"/>
          </w:rPr>
          <w:t>http://utp.sberbank-ast.ru/VIP/List/PurchaseList</w:t>
        </w:r>
      </w:hyperlink>
      <w:r>
        <w:rPr>
          <w:sz w:val="24"/>
          <w:szCs w:val="24"/>
        </w:rPr>
        <w:t>)</w:t>
      </w:r>
      <w:r w:rsidRPr="000D115C">
        <w:rPr>
          <w:sz w:val="24"/>
          <w:szCs w:val="24"/>
        </w:rPr>
        <w:t xml:space="preserve"> не менее чем за </w:t>
      </w:r>
      <w:r>
        <w:rPr>
          <w:sz w:val="24"/>
          <w:szCs w:val="24"/>
        </w:rPr>
        <w:t>7</w:t>
      </w:r>
      <w:r w:rsidRPr="000D115C">
        <w:rPr>
          <w:sz w:val="24"/>
          <w:szCs w:val="24"/>
        </w:rPr>
        <w:t xml:space="preserve"> (</w:t>
      </w:r>
      <w:r>
        <w:rPr>
          <w:sz w:val="24"/>
          <w:szCs w:val="24"/>
        </w:rPr>
        <w:t>Сем</w:t>
      </w:r>
      <w:r w:rsidRPr="000D115C">
        <w:rPr>
          <w:sz w:val="24"/>
          <w:szCs w:val="24"/>
        </w:rPr>
        <w:t>ь) дней до истечения срока предоставления заявок для участия в запросе предложений.</w:t>
      </w:r>
    </w:p>
    <w:p w14:paraId="304E7E47" w14:textId="77777777" w:rsidR="00FF0035" w:rsidRPr="000D115C" w:rsidRDefault="00FF0035" w:rsidP="00FF0035">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E4F2CEE" w14:textId="77777777" w:rsidR="00FF0035" w:rsidRPr="000D115C" w:rsidRDefault="00FF0035" w:rsidP="00FF0035">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14:paraId="4E7B76B5" w14:textId="77777777" w:rsidR="00FF0035" w:rsidRPr="000D115C" w:rsidRDefault="00FF0035" w:rsidP="00FF0035">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7185EC32" w14:textId="77777777" w:rsidR="00FF0035" w:rsidRPr="000D115C" w:rsidRDefault="00FF0035" w:rsidP="00FF0035">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14:paraId="39C33054" w14:textId="77777777" w:rsidR="00FF0035" w:rsidRPr="000D115C" w:rsidRDefault="00FF0035" w:rsidP="00FF0035">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14:paraId="1021CB3A" w14:textId="77777777" w:rsidR="00FF0035" w:rsidRPr="000D115C" w:rsidRDefault="00FF0035" w:rsidP="00FF0035">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7B7E3932" w14:textId="77777777" w:rsidR="00FF0035" w:rsidRDefault="00FF0035" w:rsidP="00FF0035">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34653E28" w14:textId="77777777" w:rsidR="00FF0035" w:rsidRPr="000D115C" w:rsidRDefault="00FF0035" w:rsidP="00FF0035">
      <w:pPr>
        <w:ind w:firstLine="709"/>
        <w:jc w:val="both"/>
        <w:rPr>
          <w:sz w:val="24"/>
          <w:szCs w:val="24"/>
        </w:rPr>
      </w:pPr>
    </w:p>
    <w:p w14:paraId="2B0E5C46" w14:textId="77777777" w:rsidR="00FF0035" w:rsidRPr="00B85548" w:rsidRDefault="00FF0035" w:rsidP="00FF0035">
      <w:pPr>
        <w:ind w:firstLine="709"/>
        <w:jc w:val="both"/>
        <w:rPr>
          <w:rStyle w:val="af8"/>
        </w:rPr>
      </w:pPr>
      <w:bookmarkStart w:id="27" w:name="_Toc253767332"/>
      <w:r>
        <w:rPr>
          <w:rStyle w:val="af8"/>
        </w:rPr>
        <w:t xml:space="preserve">2. </w:t>
      </w:r>
      <w:r w:rsidRPr="00B85548">
        <w:rPr>
          <w:rStyle w:val="af8"/>
        </w:rPr>
        <w:t>ЗАКУПОЧНАЯ ДОКУМЕНТАЦИЯ</w:t>
      </w:r>
      <w:bookmarkEnd w:id="22"/>
      <w:bookmarkEnd w:id="23"/>
      <w:bookmarkEnd w:id="27"/>
      <w:r w:rsidRPr="00B85548">
        <w:rPr>
          <w:rStyle w:val="af8"/>
        </w:rPr>
        <w:t xml:space="preserve"> О ЗАПРОСЕ ПРЕДЛОЖЕНИЙ</w:t>
      </w:r>
    </w:p>
    <w:p w14:paraId="60F6B7CE" w14:textId="77777777" w:rsidR="00FF0035" w:rsidRPr="000D115C" w:rsidRDefault="00FF0035" w:rsidP="00FF0035">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8" w:name="_Toc138742690"/>
      <w:bookmarkStart w:id="29" w:name="_Toc168126692"/>
      <w:r w:rsidRPr="000D115C">
        <w:rPr>
          <w:sz w:val="24"/>
          <w:szCs w:val="24"/>
        </w:rPr>
        <w:t xml:space="preserve"> Агентства и Портале ЭТП.</w:t>
      </w:r>
    </w:p>
    <w:p w14:paraId="73F63386" w14:textId="77777777" w:rsidR="00FF0035" w:rsidRPr="000D115C" w:rsidRDefault="00FF0035" w:rsidP="00FF0035">
      <w:pPr>
        <w:ind w:firstLine="709"/>
        <w:jc w:val="both"/>
        <w:rPr>
          <w:sz w:val="24"/>
          <w:szCs w:val="24"/>
        </w:rPr>
      </w:pPr>
      <w:bookmarkStart w:id="30" w:name="_Toc253767334"/>
      <w:r w:rsidRPr="000D115C">
        <w:rPr>
          <w:sz w:val="24"/>
          <w:szCs w:val="24"/>
        </w:rPr>
        <w:t>2.1. Разъяснение положений Закупочной документации</w:t>
      </w:r>
      <w:bookmarkEnd w:id="28"/>
      <w:bookmarkEnd w:id="29"/>
      <w:bookmarkEnd w:id="30"/>
      <w:r w:rsidRPr="000D115C">
        <w:rPr>
          <w:sz w:val="24"/>
          <w:szCs w:val="24"/>
        </w:rPr>
        <w:t xml:space="preserve"> о проведении запроса предложений</w:t>
      </w:r>
      <w:r>
        <w:rPr>
          <w:sz w:val="24"/>
          <w:szCs w:val="24"/>
        </w:rPr>
        <w:t>.</w:t>
      </w:r>
    </w:p>
    <w:p w14:paraId="472385C7" w14:textId="77777777" w:rsidR="00FF0035" w:rsidRPr="000D115C" w:rsidRDefault="00FF0035" w:rsidP="00FF0035">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14:paraId="38D004ED" w14:textId="77777777" w:rsidR="00FF0035" w:rsidRPr="000D115C" w:rsidRDefault="00FF0035" w:rsidP="00FF0035">
      <w:pPr>
        <w:ind w:firstLine="709"/>
        <w:jc w:val="both"/>
        <w:rPr>
          <w:sz w:val="24"/>
          <w:szCs w:val="24"/>
        </w:rPr>
      </w:pPr>
      <w:r w:rsidRPr="000D115C">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14:paraId="1F59C593" w14:textId="77777777" w:rsidR="00FF0035" w:rsidRPr="000D115C" w:rsidRDefault="00FF0035" w:rsidP="00FF0035">
      <w:pPr>
        <w:ind w:firstLine="709"/>
        <w:jc w:val="both"/>
        <w:rPr>
          <w:sz w:val="24"/>
          <w:szCs w:val="24"/>
        </w:rPr>
      </w:pPr>
    </w:p>
    <w:p w14:paraId="51FD6B33" w14:textId="77777777" w:rsidR="00FF0035" w:rsidRPr="00B85548" w:rsidRDefault="00FF0035" w:rsidP="00FF0035">
      <w:pPr>
        <w:ind w:firstLine="709"/>
        <w:jc w:val="both"/>
        <w:rPr>
          <w:rStyle w:val="af8"/>
        </w:rPr>
      </w:pPr>
      <w:bookmarkStart w:id="31" w:name="_Toc253767337"/>
      <w:r w:rsidRPr="00B85548">
        <w:rPr>
          <w:rStyle w:val="af8"/>
        </w:rPr>
        <w:t xml:space="preserve">3. ИНСТРУКЦИЯ ПО ПОДГОТОВКЕ И ЗАПОЛНЕНИЮ ЗАЯВКИ НА УЧАСТИЕ В </w:t>
      </w:r>
      <w:bookmarkEnd w:id="31"/>
      <w:r w:rsidRPr="00B85548">
        <w:rPr>
          <w:rStyle w:val="af8"/>
        </w:rPr>
        <w:t>ЗАПРОСЕ ПРЕДЛОЖЕНИЙ</w:t>
      </w:r>
    </w:p>
    <w:p w14:paraId="0206525B" w14:textId="77777777" w:rsidR="00FF0035" w:rsidRPr="000D115C" w:rsidRDefault="00FF0035" w:rsidP="00FF0035">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Pr="000D115C">
        <w:rPr>
          <w:sz w:val="24"/>
          <w:szCs w:val="24"/>
        </w:rPr>
        <w:t>.</w:t>
      </w:r>
    </w:p>
    <w:p w14:paraId="479223D5" w14:textId="77777777" w:rsidR="00FF0035" w:rsidRPr="000D115C" w:rsidRDefault="00FF0035" w:rsidP="00FF0035">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14:paraId="4C7573C1" w14:textId="77777777" w:rsidR="00FF0035" w:rsidRPr="000D115C" w:rsidRDefault="00FF0035" w:rsidP="00FF0035">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50E687A2" w14:textId="77777777" w:rsidR="00FF0035" w:rsidRPr="000D115C" w:rsidRDefault="00FF0035" w:rsidP="00FF0035">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36EE277F" w14:textId="77777777" w:rsidR="00FF0035" w:rsidRPr="000D115C" w:rsidRDefault="00FF0035" w:rsidP="00FF0035">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96DFE36" w14:textId="77777777" w:rsidR="00FF0035" w:rsidRPr="000D115C" w:rsidRDefault="00FF0035" w:rsidP="00FF0035">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3BBE5DF8" w14:textId="77777777" w:rsidR="00FF0035" w:rsidRPr="000D115C" w:rsidRDefault="00FF0035" w:rsidP="00FF0035">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a"/>
            <w:sz w:val="24"/>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1127D2B5" w14:textId="77777777" w:rsidR="00FF0035" w:rsidRPr="000D115C" w:rsidRDefault="00FF0035" w:rsidP="00FF0035">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3FCB148A" w14:textId="77777777" w:rsidR="00FF0035" w:rsidRPr="000D115C" w:rsidRDefault="00FF0035" w:rsidP="00FF0035">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6CDFC11B" w14:textId="77777777" w:rsidR="00FF0035" w:rsidRDefault="00FF0035" w:rsidP="00FF0035">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6" w:name="_Ref317253302"/>
    </w:p>
    <w:p w14:paraId="5F0013E1" w14:textId="77777777" w:rsidR="00FF0035" w:rsidRDefault="00FF0035" w:rsidP="00FF0035">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21078E4F" w14:textId="77777777" w:rsidR="00FF0035" w:rsidRDefault="00FF0035" w:rsidP="00FF0035">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39EB31EF" w14:textId="77777777" w:rsidR="00FF0035" w:rsidRDefault="00FF0035" w:rsidP="00FF0035">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0EE7715F" w14:textId="77777777" w:rsidR="00FF0035" w:rsidRPr="000D115C" w:rsidRDefault="00FF0035" w:rsidP="00FF0035">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Pr="000D115C">
        <w:rPr>
          <w:sz w:val="24"/>
          <w:szCs w:val="24"/>
        </w:rPr>
        <w:t>запросе предложений</w:t>
      </w:r>
      <w:r>
        <w:rPr>
          <w:sz w:val="24"/>
          <w:szCs w:val="24"/>
        </w:rPr>
        <w:t>.</w:t>
      </w:r>
    </w:p>
    <w:p w14:paraId="5FF5114B" w14:textId="77777777" w:rsidR="00FF0035" w:rsidRPr="000D115C" w:rsidRDefault="00FF0035" w:rsidP="00FF0035">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14:paraId="57A54489" w14:textId="77777777" w:rsidR="00FF0035" w:rsidRPr="000D115C" w:rsidRDefault="00FF0035" w:rsidP="00FF0035">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A4310E3" w14:textId="77777777" w:rsidR="00FF0035" w:rsidRPr="000D115C" w:rsidRDefault="00FF0035" w:rsidP="00FF0035">
      <w:pPr>
        <w:ind w:firstLine="709"/>
        <w:jc w:val="both"/>
        <w:rPr>
          <w:sz w:val="24"/>
          <w:szCs w:val="24"/>
        </w:rPr>
      </w:pPr>
      <w:bookmarkStart w:id="37" w:name="_Toc168126700"/>
      <w:bookmarkStart w:id="38" w:name="_Toc253767343"/>
      <w:r w:rsidRPr="000D115C">
        <w:rPr>
          <w:sz w:val="24"/>
          <w:szCs w:val="24"/>
        </w:rPr>
        <w:t>3.3. Требования к описанию оказываемых услуг</w:t>
      </w:r>
      <w:bookmarkEnd w:id="37"/>
      <w:bookmarkEnd w:id="38"/>
      <w:r>
        <w:rPr>
          <w:sz w:val="24"/>
          <w:szCs w:val="24"/>
        </w:rPr>
        <w:t>.</w:t>
      </w:r>
    </w:p>
    <w:p w14:paraId="79EBBB7D" w14:textId="77777777" w:rsidR="00FF0035" w:rsidRPr="000D115C" w:rsidRDefault="00FF0035" w:rsidP="00FF0035">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14:paraId="6384A152" w14:textId="77777777" w:rsidR="00FF0035" w:rsidRPr="000D115C" w:rsidRDefault="00FF0035" w:rsidP="00FF0035">
      <w:pPr>
        <w:ind w:firstLine="709"/>
        <w:jc w:val="both"/>
        <w:rPr>
          <w:sz w:val="24"/>
          <w:szCs w:val="24"/>
        </w:rPr>
      </w:pPr>
    </w:p>
    <w:p w14:paraId="722DAAD1" w14:textId="77777777" w:rsidR="00FF0035" w:rsidRPr="00B85548" w:rsidRDefault="00FF0035" w:rsidP="00FF0035">
      <w:pPr>
        <w:ind w:firstLine="709"/>
        <w:jc w:val="both"/>
        <w:rPr>
          <w:rStyle w:val="af8"/>
        </w:rPr>
      </w:pPr>
      <w:r w:rsidRPr="00B85548">
        <w:rPr>
          <w:rStyle w:val="af8"/>
        </w:rPr>
        <w:t xml:space="preserve">4. </w:t>
      </w:r>
      <w:bookmarkStart w:id="39" w:name="_Toc168126702"/>
      <w:bookmarkStart w:id="40" w:name="_Toc253767368"/>
      <w:r w:rsidRPr="00B85548">
        <w:rPr>
          <w:rStyle w:val="af8"/>
        </w:rPr>
        <w:t xml:space="preserve">ПОДАЧА ЗАЯВОК НА УЧАСТИЕ В </w:t>
      </w:r>
      <w:bookmarkEnd w:id="39"/>
      <w:bookmarkEnd w:id="40"/>
      <w:r w:rsidRPr="00B85548">
        <w:rPr>
          <w:rStyle w:val="af8"/>
        </w:rPr>
        <w:t>ЗАПРОСЕ ПРЕДЛОЖЕНИЙ</w:t>
      </w:r>
    </w:p>
    <w:p w14:paraId="5CFF0092" w14:textId="77777777" w:rsidR="00FF0035" w:rsidRPr="000D115C" w:rsidRDefault="00FF0035" w:rsidP="00FF0035">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Pr="000D115C">
        <w:rPr>
          <w:sz w:val="24"/>
          <w:szCs w:val="24"/>
        </w:rPr>
        <w:t>запросе предложений</w:t>
      </w:r>
      <w:r>
        <w:rPr>
          <w:sz w:val="24"/>
          <w:szCs w:val="24"/>
        </w:rPr>
        <w:t>.</w:t>
      </w:r>
    </w:p>
    <w:p w14:paraId="3DC5C991" w14:textId="77777777" w:rsidR="00FF0035" w:rsidRPr="000D115C" w:rsidRDefault="00FF0035" w:rsidP="00FF0035">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14:paraId="67D2820F" w14:textId="77777777" w:rsidR="00FF0035" w:rsidRPr="000D115C" w:rsidRDefault="00FF0035" w:rsidP="00FF0035">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14:paraId="11D4771B" w14:textId="77777777" w:rsidR="00FF0035" w:rsidRPr="000D115C" w:rsidRDefault="00FF0035" w:rsidP="00FF0035">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1EEA11BD" w14:textId="77777777" w:rsidR="00FF0035" w:rsidRPr="000D115C" w:rsidRDefault="00FF0035" w:rsidP="00FF0035">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14B74BB7" w14:textId="77777777" w:rsidR="00FF0035" w:rsidRPr="000D115C" w:rsidRDefault="00FF0035" w:rsidP="00FF0035">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a"/>
            <w:sz w:val="24"/>
            <w:szCs w:val="24"/>
          </w:rPr>
          <w:t>http://asi.ru/about_agency/purchase/</w:t>
        </w:r>
      </w:hyperlink>
      <w:r>
        <w:rPr>
          <w:sz w:val="24"/>
          <w:szCs w:val="24"/>
        </w:rPr>
        <w:t xml:space="preserve">. </w:t>
      </w:r>
    </w:p>
    <w:p w14:paraId="56E06CF7" w14:textId="77777777" w:rsidR="00FF0035" w:rsidRPr="000D115C" w:rsidRDefault="00FF0035" w:rsidP="00FF0035">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14:paraId="7AC1367D" w14:textId="77777777" w:rsidR="00FF0035" w:rsidRPr="000D115C" w:rsidRDefault="00FF0035" w:rsidP="00FF0035">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Pr="005B16AF">
          <w:rPr>
            <w:rStyle w:val="aa"/>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5455CA" w14:textId="77777777" w:rsidR="00FF0035" w:rsidRPr="000D115C" w:rsidRDefault="00FF0035" w:rsidP="00FF0035">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7B6C144D" w14:textId="77777777" w:rsidR="00FF0035" w:rsidRPr="000D115C" w:rsidRDefault="00FF0035" w:rsidP="00FF0035">
      <w:pPr>
        <w:ind w:firstLine="709"/>
        <w:jc w:val="both"/>
        <w:rPr>
          <w:sz w:val="24"/>
          <w:szCs w:val="24"/>
        </w:rPr>
      </w:pPr>
      <w:r w:rsidRPr="000D115C">
        <w:rPr>
          <w:sz w:val="24"/>
          <w:szCs w:val="24"/>
        </w:rPr>
        <w:t>в) опись документов (</w:t>
      </w:r>
      <w:hyperlink w:anchor="_ОБРАЗЦЫ_ФОРМ_И" w:history="1">
        <w:r w:rsidRPr="005B16AF">
          <w:rPr>
            <w:rStyle w:val="aa"/>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7C53B9B7" w14:textId="77777777" w:rsidR="00FF0035" w:rsidRPr="000D115C" w:rsidRDefault="00FF0035" w:rsidP="00FF0035">
      <w:pPr>
        <w:ind w:firstLine="709"/>
        <w:jc w:val="both"/>
        <w:rPr>
          <w:sz w:val="24"/>
          <w:szCs w:val="24"/>
        </w:rPr>
      </w:pPr>
      <w:r w:rsidRPr="000D115C">
        <w:rPr>
          <w:sz w:val="24"/>
          <w:szCs w:val="24"/>
        </w:rPr>
        <w:t>г) сведения об опыте выполнения аналогичных работ (услуг) (</w:t>
      </w:r>
      <w:hyperlink w:anchor="_ОБРАЗЦЫ_ФОРМ_И" w:history="1">
        <w:r w:rsidRPr="005B16AF">
          <w:rPr>
            <w:rStyle w:val="aa"/>
            <w:sz w:val="24"/>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14:paraId="6E5A7ADE" w14:textId="091DFEA4" w:rsidR="00FF0035" w:rsidRPr="000D115C" w:rsidRDefault="00FF0035" w:rsidP="00FF0035">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202896C7" w14:textId="77777777" w:rsidR="00FF0035" w:rsidRPr="000D115C" w:rsidRDefault="00FF0035" w:rsidP="00FF0035">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14:paraId="502D1B25" w14:textId="77777777" w:rsidR="00FF0035" w:rsidRPr="000D115C" w:rsidRDefault="00FF0035" w:rsidP="00FF0035">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14:paraId="6D7745E3" w14:textId="77777777" w:rsidR="00FF0035" w:rsidRPr="000D115C" w:rsidRDefault="00FF0035" w:rsidP="00FF0035">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14:paraId="13C10171" w14:textId="77777777" w:rsidR="00FF0035" w:rsidRPr="000D115C" w:rsidRDefault="00FF0035" w:rsidP="00FF0035">
      <w:pPr>
        <w:ind w:firstLine="709"/>
        <w:jc w:val="both"/>
        <w:rPr>
          <w:sz w:val="24"/>
          <w:szCs w:val="24"/>
        </w:rPr>
      </w:pPr>
      <w:r w:rsidRPr="000D115C">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14:paraId="6E60F5C9" w14:textId="77777777" w:rsidR="00FF0035" w:rsidRPr="000D115C" w:rsidRDefault="00FF0035" w:rsidP="00FF0035">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14:paraId="18C20088" w14:textId="77777777" w:rsidR="00FF0035" w:rsidRPr="000D115C" w:rsidRDefault="00FF0035" w:rsidP="00FF0035">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14:paraId="659B1315" w14:textId="77777777" w:rsidR="00FF0035" w:rsidRPr="000D115C" w:rsidRDefault="00FF0035" w:rsidP="00FF0035">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14:paraId="0937F6E2" w14:textId="77777777" w:rsidR="00FF0035" w:rsidRPr="000D115C" w:rsidRDefault="00FF0035" w:rsidP="00FF0035">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Pr>
          <w:sz w:val="24"/>
          <w:szCs w:val="24"/>
        </w:rPr>
        <w:t>.</w:t>
      </w:r>
    </w:p>
    <w:p w14:paraId="4306DEF2" w14:textId="77777777" w:rsidR="00FF0035" w:rsidRPr="000D115C" w:rsidRDefault="00FF0035" w:rsidP="00FF0035">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79A3AF25" w14:textId="77777777" w:rsidR="00FF0035" w:rsidRPr="000D115C" w:rsidRDefault="00FF0035" w:rsidP="00FF0035">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14:paraId="1783185A" w14:textId="77777777" w:rsidR="00FF0035" w:rsidRPr="000D115C" w:rsidRDefault="00FF0035" w:rsidP="00FF0035">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14:paraId="1B49FC8E" w14:textId="77777777" w:rsidR="00FF0035" w:rsidRPr="000D115C" w:rsidRDefault="00FF0035" w:rsidP="00FF0035">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06A8E7C" w14:textId="77777777" w:rsidR="00FF0035" w:rsidRPr="000D115C" w:rsidRDefault="00FF0035" w:rsidP="00FF0035">
      <w:pPr>
        <w:ind w:firstLine="709"/>
        <w:jc w:val="both"/>
        <w:rPr>
          <w:sz w:val="24"/>
          <w:szCs w:val="24"/>
        </w:rPr>
      </w:pPr>
      <w:r w:rsidRPr="000D115C">
        <w:rPr>
          <w:sz w:val="24"/>
          <w:szCs w:val="24"/>
        </w:rPr>
        <w:t>- наименование запроса предложений;</w:t>
      </w:r>
    </w:p>
    <w:p w14:paraId="12E8D5AF" w14:textId="77777777" w:rsidR="00FF0035" w:rsidRPr="000D115C" w:rsidRDefault="00FF0035" w:rsidP="00FF0035">
      <w:pPr>
        <w:ind w:firstLine="709"/>
        <w:jc w:val="both"/>
        <w:rPr>
          <w:sz w:val="24"/>
          <w:szCs w:val="24"/>
        </w:rPr>
      </w:pPr>
      <w:r w:rsidRPr="000D115C">
        <w:rPr>
          <w:sz w:val="24"/>
          <w:szCs w:val="24"/>
        </w:rPr>
        <w:t>- регистрационный номер заявки;</w:t>
      </w:r>
    </w:p>
    <w:p w14:paraId="095A5B9E" w14:textId="77777777" w:rsidR="00FF0035" w:rsidRPr="000D115C" w:rsidRDefault="00FF0035" w:rsidP="00FF0035">
      <w:pPr>
        <w:ind w:firstLine="709"/>
        <w:jc w:val="both"/>
        <w:rPr>
          <w:sz w:val="24"/>
          <w:szCs w:val="24"/>
        </w:rPr>
      </w:pPr>
      <w:r w:rsidRPr="000D115C">
        <w:rPr>
          <w:sz w:val="24"/>
          <w:szCs w:val="24"/>
        </w:rPr>
        <w:t>- наименование участника процедуры закупки;</w:t>
      </w:r>
    </w:p>
    <w:p w14:paraId="6A796E7C" w14:textId="77777777" w:rsidR="00FF0035" w:rsidRPr="000D115C" w:rsidRDefault="00FF0035" w:rsidP="00FF0035">
      <w:pPr>
        <w:ind w:firstLine="709"/>
        <w:jc w:val="both"/>
        <w:rPr>
          <w:sz w:val="24"/>
          <w:szCs w:val="24"/>
        </w:rPr>
      </w:pPr>
      <w:r w:rsidRPr="000D115C">
        <w:rPr>
          <w:sz w:val="24"/>
          <w:szCs w:val="24"/>
        </w:rPr>
        <w:t>- дата, время, способ подачи заявки на участие в запросе предложений.</w:t>
      </w:r>
    </w:p>
    <w:p w14:paraId="4F908870" w14:textId="77777777" w:rsidR="00FF0035" w:rsidRPr="000D115C" w:rsidRDefault="00FF0035" w:rsidP="00FF0035">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76CF1CBB" w14:textId="77777777" w:rsidR="00FF0035" w:rsidRPr="000D115C" w:rsidRDefault="00FF0035" w:rsidP="00FF0035">
      <w:pPr>
        <w:ind w:firstLine="709"/>
        <w:jc w:val="both"/>
        <w:rPr>
          <w:sz w:val="24"/>
          <w:szCs w:val="24"/>
        </w:rPr>
      </w:pPr>
      <w:bookmarkStart w:id="46" w:name="_Toc168126706"/>
      <w:bookmarkStart w:id="47" w:name="_Toc253767372"/>
      <w:r w:rsidRPr="000D115C">
        <w:rPr>
          <w:sz w:val="24"/>
          <w:szCs w:val="24"/>
        </w:rPr>
        <w:t>4.3. Заявки на участие в запросе предложений, поданные с опозданием</w:t>
      </w:r>
      <w:bookmarkEnd w:id="46"/>
      <w:bookmarkEnd w:id="47"/>
      <w:r>
        <w:rPr>
          <w:sz w:val="24"/>
          <w:szCs w:val="24"/>
        </w:rPr>
        <w:t>.</w:t>
      </w:r>
    </w:p>
    <w:p w14:paraId="028E2F4B" w14:textId="77777777" w:rsidR="00FF0035" w:rsidRPr="000D115C" w:rsidRDefault="00FF0035" w:rsidP="00FF0035">
      <w:pPr>
        <w:ind w:firstLine="709"/>
        <w:jc w:val="both"/>
        <w:rPr>
          <w:sz w:val="24"/>
          <w:szCs w:val="24"/>
        </w:rPr>
      </w:pPr>
      <w:r w:rsidRPr="000D115C">
        <w:rPr>
          <w:sz w:val="24"/>
          <w:szCs w:val="24"/>
        </w:rPr>
        <w:t xml:space="preserve">4.3.1. Заявки, поступившие после истечения срока подачи заявок, не рассматриваются и возвращаются лицу, подавшему заявку. </w:t>
      </w:r>
    </w:p>
    <w:p w14:paraId="23B8FF61" w14:textId="77777777" w:rsidR="00FF0035" w:rsidRPr="000D115C" w:rsidRDefault="00FF0035" w:rsidP="00FF0035">
      <w:pPr>
        <w:ind w:firstLine="709"/>
        <w:jc w:val="both"/>
        <w:rPr>
          <w:sz w:val="24"/>
          <w:szCs w:val="24"/>
        </w:rPr>
      </w:pPr>
    </w:p>
    <w:p w14:paraId="0B29E963" w14:textId="77777777" w:rsidR="00FF0035" w:rsidRPr="00B85548" w:rsidRDefault="00FF0035" w:rsidP="00FF0035">
      <w:pPr>
        <w:ind w:firstLine="709"/>
        <w:jc w:val="both"/>
        <w:rPr>
          <w:rStyle w:val="af8"/>
        </w:rPr>
      </w:pPr>
      <w:bookmarkStart w:id="48" w:name="_Toc253767374"/>
      <w:r w:rsidRPr="00B85548">
        <w:rPr>
          <w:rStyle w:val="af8"/>
        </w:rPr>
        <w:t xml:space="preserve">5. РАССМОТРЕНИЕ, ОЦЕНКА И СОПОСТАВЛЕНИЕ ЗАЯВОК НА УЧАСТИЕ В </w:t>
      </w:r>
      <w:bookmarkEnd w:id="48"/>
      <w:r w:rsidRPr="00B85548">
        <w:rPr>
          <w:rStyle w:val="af8"/>
        </w:rPr>
        <w:t>ЗАПРОСЕ ПРЕДЛОЖЕНИЙ</w:t>
      </w:r>
    </w:p>
    <w:p w14:paraId="61EB2778" w14:textId="77777777" w:rsidR="00FF0035" w:rsidRPr="000D115C" w:rsidRDefault="00FF0035" w:rsidP="00FF0035">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Pr>
          <w:sz w:val="24"/>
          <w:szCs w:val="24"/>
        </w:rPr>
        <w:t>запросе предложений.</w:t>
      </w:r>
    </w:p>
    <w:p w14:paraId="155622C1" w14:textId="77777777" w:rsidR="00FF0035" w:rsidRPr="000D115C" w:rsidRDefault="00FF0035" w:rsidP="00FF0035">
      <w:pPr>
        <w:ind w:firstLine="709"/>
        <w:jc w:val="both"/>
        <w:rPr>
          <w:sz w:val="24"/>
          <w:szCs w:val="24"/>
        </w:rPr>
      </w:pPr>
      <w:r w:rsidRPr="000D115C">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247FF8C4" w14:textId="77777777" w:rsidR="00FF0035" w:rsidRPr="000D115C" w:rsidRDefault="00FF0035" w:rsidP="00FF0035">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5C7748F3" w14:textId="77777777" w:rsidR="00FF0035" w:rsidRPr="000D115C" w:rsidRDefault="00FF0035" w:rsidP="00FF0035">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673672A2" w14:textId="77777777" w:rsidR="00FF0035" w:rsidRPr="005B16AF" w:rsidRDefault="00FF0035" w:rsidP="00FF0035">
      <w:pPr>
        <w:pStyle w:val="afff4"/>
        <w:numPr>
          <w:ilvl w:val="0"/>
          <w:numId w:val="41"/>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2ED8A152" w14:textId="77777777" w:rsidR="00FF0035" w:rsidRPr="005B16AF" w:rsidRDefault="00FF0035" w:rsidP="00FF0035">
      <w:pPr>
        <w:pStyle w:val="afff4"/>
        <w:numPr>
          <w:ilvl w:val="0"/>
          <w:numId w:val="41"/>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14:paraId="47B192EB" w14:textId="77777777" w:rsidR="00FF0035" w:rsidRPr="000D115C" w:rsidRDefault="00FF0035" w:rsidP="00FF0035">
      <w:pPr>
        <w:ind w:firstLine="709"/>
        <w:jc w:val="both"/>
        <w:rPr>
          <w:sz w:val="24"/>
          <w:szCs w:val="24"/>
        </w:rPr>
      </w:pPr>
      <w:r w:rsidRPr="000D115C">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025E09D5" w14:textId="77777777" w:rsidR="00FF0035" w:rsidRPr="000D115C" w:rsidRDefault="00FF0035" w:rsidP="00FF0035">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6CABD64A" w14:textId="77777777" w:rsidR="00FF0035" w:rsidRPr="000D115C" w:rsidRDefault="00FF0035" w:rsidP="00FF0035">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1748D1A5" w14:textId="77777777" w:rsidR="00FF0035" w:rsidRPr="000D115C" w:rsidRDefault="00FF0035" w:rsidP="00FF0035">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5F9F5B9D" w14:textId="77777777" w:rsidR="00FF0035" w:rsidRPr="000D115C" w:rsidRDefault="00FF0035" w:rsidP="00FF0035">
      <w:pPr>
        <w:ind w:firstLine="709"/>
        <w:jc w:val="both"/>
        <w:rPr>
          <w:sz w:val="24"/>
          <w:szCs w:val="24"/>
        </w:rPr>
      </w:pPr>
      <w:r w:rsidRPr="000D115C">
        <w:rPr>
          <w:sz w:val="24"/>
          <w:szCs w:val="24"/>
        </w:rPr>
        <w:t>5.1.8. В случае, описанном в п. 5.1.7</w:t>
      </w:r>
      <w:r>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w:t>
      </w:r>
      <w:r>
        <w:rPr>
          <w:sz w:val="24"/>
          <w:szCs w:val="24"/>
        </w:rPr>
        <w:t xml:space="preserve"> (перечня товара, работ, услуг)</w:t>
      </w:r>
      <w:r w:rsidRPr="000D115C">
        <w:rPr>
          <w:sz w:val="24"/>
          <w:szCs w:val="24"/>
        </w:rPr>
        <w:t>,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a"/>
            <w:sz w:val="24"/>
            <w:szCs w:val="24"/>
          </w:rPr>
          <w:t>Информационной карте</w:t>
        </w:r>
      </w:hyperlink>
      <w:r>
        <w:rPr>
          <w:sz w:val="24"/>
          <w:szCs w:val="24"/>
        </w:rPr>
        <w:t>.</w:t>
      </w:r>
    </w:p>
    <w:p w14:paraId="7F8A8A78" w14:textId="77777777" w:rsidR="00FF0035" w:rsidRPr="000D115C" w:rsidRDefault="00FF0035" w:rsidP="00FF0035">
      <w:pPr>
        <w:ind w:firstLine="709"/>
        <w:jc w:val="both"/>
        <w:rPr>
          <w:sz w:val="24"/>
          <w:szCs w:val="24"/>
        </w:rPr>
      </w:pPr>
      <w:r w:rsidRPr="000D115C">
        <w:rPr>
          <w:sz w:val="24"/>
          <w:szCs w:val="24"/>
        </w:rPr>
        <w:t>5.2. Антидемпинговые меры при проведении запроса предложений.</w:t>
      </w:r>
    </w:p>
    <w:p w14:paraId="00EF2824" w14:textId="77777777" w:rsidR="00FF0035" w:rsidRPr="000D115C" w:rsidRDefault="00FF0035" w:rsidP="00FF0035">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w:t>
      </w:r>
      <w:r>
        <w:rPr>
          <w:sz w:val="24"/>
          <w:szCs w:val="24"/>
        </w:rPr>
        <w:t xml:space="preserve"> (перечня товара, работ, услуг)</w:t>
      </w:r>
      <w:r w:rsidRPr="000D115C">
        <w:rPr>
          <w:sz w:val="24"/>
          <w:szCs w:val="24"/>
        </w:rPr>
        <w:t>, которая на двадцать пять и более процентов ниже начальной (максимальной) цены договора</w:t>
      </w:r>
      <w:r>
        <w:rPr>
          <w:sz w:val="24"/>
          <w:szCs w:val="24"/>
        </w:rPr>
        <w:t xml:space="preserve"> (перечня товара, работ, услуг)</w:t>
      </w:r>
      <w:r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a"/>
            <w:sz w:val="24"/>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14:paraId="71E39B02" w14:textId="77777777" w:rsidR="00FF0035" w:rsidRPr="000D115C" w:rsidRDefault="00FF0035" w:rsidP="00FF0035">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43BE82D4" w14:textId="77777777" w:rsidR="00FF0035" w:rsidRPr="000D115C" w:rsidRDefault="00FF0035" w:rsidP="00FF0035">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EADE1FE" w14:textId="77777777" w:rsidR="00FF0035" w:rsidRPr="000D115C" w:rsidRDefault="00FF0035" w:rsidP="00FF0035">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1"/>
      <w:r>
        <w:rPr>
          <w:sz w:val="24"/>
          <w:szCs w:val="24"/>
        </w:rPr>
        <w:t>.</w:t>
      </w:r>
    </w:p>
    <w:p w14:paraId="6FC3CB73" w14:textId="77777777" w:rsidR="00FF0035" w:rsidRPr="000D115C" w:rsidRDefault="00FF0035" w:rsidP="00FF0035">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4560F67C" w14:textId="77777777" w:rsidR="00FF0035" w:rsidRPr="000D115C" w:rsidRDefault="00FF0035" w:rsidP="00FF0035">
      <w:pPr>
        <w:ind w:firstLine="709"/>
        <w:jc w:val="both"/>
        <w:rPr>
          <w:sz w:val="24"/>
          <w:szCs w:val="24"/>
        </w:rPr>
      </w:pPr>
      <w:bookmarkStart w:id="52" w:name="_Toc253767378"/>
      <w:r w:rsidRPr="000D115C">
        <w:rPr>
          <w:sz w:val="24"/>
          <w:szCs w:val="24"/>
        </w:rPr>
        <w:t xml:space="preserve">5.4. Порядок и методика оценки заявок по критериям оценки заявок на участие в </w:t>
      </w:r>
      <w:bookmarkEnd w:id="52"/>
      <w:r w:rsidRPr="000D115C">
        <w:rPr>
          <w:sz w:val="24"/>
          <w:szCs w:val="24"/>
        </w:rPr>
        <w:t>запросе предложений</w:t>
      </w:r>
    </w:p>
    <w:p w14:paraId="33DCC8B1" w14:textId="77777777" w:rsidR="00FF0035" w:rsidRPr="000D115C" w:rsidRDefault="00FF0035" w:rsidP="00FF0035">
      <w:pPr>
        <w:ind w:firstLine="709"/>
        <w:jc w:val="both"/>
        <w:rPr>
          <w:sz w:val="24"/>
          <w:szCs w:val="24"/>
        </w:rPr>
      </w:pPr>
      <w:r w:rsidRPr="000D115C">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14:paraId="380BF961" w14:textId="77777777" w:rsidR="00FF0035" w:rsidRPr="000D115C" w:rsidRDefault="00FF0035" w:rsidP="00FF0035">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14:paraId="3E6AD83A" w14:textId="77777777" w:rsidR="00FF0035" w:rsidRPr="000D115C" w:rsidRDefault="00FF0035" w:rsidP="00FF0035">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14:paraId="23F608AE" w14:textId="77777777" w:rsidR="00FF0035" w:rsidRPr="000D115C" w:rsidRDefault="00FF0035" w:rsidP="00FF0035">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30B7CC5C" w14:textId="77777777" w:rsidR="00FF0035" w:rsidRPr="000D115C" w:rsidRDefault="00FF0035" w:rsidP="00FF0035">
      <w:pPr>
        <w:ind w:firstLine="709"/>
        <w:jc w:val="both"/>
        <w:rPr>
          <w:sz w:val="24"/>
          <w:szCs w:val="24"/>
        </w:rPr>
      </w:pPr>
      <w:r w:rsidRPr="000D115C">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14:paraId="1627B466" w14:textId="77777777" w:rsidR="00FF0035" w:rsidRPr="000D115C" w:rsidRDefault="00FF0035" w:rsidP="00FF0035">
      <w:pPr>
        <w:ind w:firstLine="709"/>
        <w:jc w:val="both"/>
        <w:rPr>
          <w:sz w:val="24"/>
          <w:szCs w:val="24"/>
        </w:rPr>
      </w:pPr>
      <w:r w:rsidRPr="000D115C">
        <w:rPr>
          <w:sz w:val="24"/>
          <w:szCs w:val="24"/>
        </w:rPr>
        <w:t>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14:paraId="0C4071C4" w14:textId="77777777" w:rsidR="00FF0035" w:rsidRPr="00D05422" w:rsidRDefault="00FF0035" w:rsidP="00FF0035">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t>
      </w:r>
      <w:hyperlink r:id="rId16" w:history="1">
        <w:r w:rsidRPr="00E161CE">
          <w:rPr>
            <w:rStyle w:val="aa"/>
            <w:sz w:val="24"/>
            <w:szCs w:val="24"/>
            <w:lang w:val="en-US"/>
          </w:rPr>
          <w:t>http</w:t>
        </w:r>
        <w:r w:rsidRPr="00E161CE">
          <w:rPr>
            <w:rStyle w:val="aa"/>
            <w:sz w:val="24"/>
            <w:szCs w:val="24"/>
          </w:rPr>
          <w:t>://asi.ru</w:t>
        </w:r>
        <w:r w:rsidRPr="00D05422">
          <w:rPr>
            <w:rStyle w:val="aa"/>
            <w:sz w:val="24"/>
            <w:szCs w:val="24"/>
          </w:rPr>
          <w:t>/</w:t>
        </w:r>
      </w:hyperlink>
      <w:r w:rsidRPr="000D115C">
        <w:rPr>
          <w:sz w:val="24"/>
          <w:szCs w:val="24"/>
        </w:rPr>
        <w:t>)</w:t>
      </w:r>
      <w:r>
        <w:rPr>
          <w:sz w:val="24"/>
          <w:szCs w:val="24"/>
        </w:rPr>
        <w:t xml:space="preserve"> на ЭТП.</w:t>
      </w:r>
    </w:p>
    <w:p w14:paraId="1F593556" w14:textId="77777777" w:rsidR="00FF0035" w:rsidRDefault="00FF0035" w:rsidP="00FF0035">
      <w:pPr>
        <w:ind w:firstLine="709"/>
        <w:jc w:val="both"/>
        <w:rPr>
          <w:sz w:val="24"/>
          <w:szCs w:val="24"/>
        </w:rPr>
      </w:pPr>
      <w:r w:rsidRPr="000D115C">
        <w:rPr>
          <w:sz w:val="24"/>
          <w:szCs w:val="24"/>
        </w:rPr>
        <w:t>5.4.8. Протокол составляется в одном экземпляре и хранится в Агентстве.</w:t>
      </w:r>
    </w:p>
    <w:p w14:paraId="3C5FE282" w14:textId="77777777" w:rsidR="00FF0035" w:rsidRPr="000D115C" w:rsidRDefault="00FF0035" w:rsidP="00FF0035">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0"/>
    <w:p w14:paraId="45816CE5" w14:textId="77777777" w:rsidR="00FF0035" w:rsidRPr="000D115C" w:rsidRDefault="00FF0035" w:rsidP="00FF0035">
      <w:pPr>
        <w:ind w:firstLine="709"/>
        <w:jc w:val="both"/>
        <w:rPr>
          <w:sz w:val="24"/>
          <w:szCs w:val="24"/>
        </w:rPr>
      </w:pPr>
    </w:p>
    <w:p w14:paraId="113B549A" w14:textId="77777777" w:rsidR="00FF0035" w:rsidRPr="00B85548" w:rsidRDefault="00FF0035" w:rsidP="00FF0035">
      <w:pPr>
        <w:ind w:firstLine="709"/>
        <w:jc w:val="both"/>
        <w:rPr>
          <w:rStyle w:val="af8"/>
        </w:rPr>
      </w:pPr>
      <w:r w:rsidRPr="00B85548">
        <w:rPr>
          <w:rStyle w:val="af8"/>
        </w:rPr>
        <w:t xml:space="preserve">6. </w:t>
      </w:r>
      <w:bookmarkStart w:id="53" w:name="_Toc138742698"/>
      <w:bookmarkStart w:id="54" w:name="_Toc168126713"/>
      <w:bookmarkStart w:id="55" w:name="_Toc253767379"/>
      <w:r w:rsidRPr="00B85548">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8"/>
        </w:rPr>
        <w:t>ЗАПРОСА ПРЕДЛОЖЕНИЙ</w:t>
      </w:r>
    </w:p>
    <w:p w14:paraId="2C294F65" w14:textId="77777777" w:rsidR="00FF0035" w:rsidRPr="000D115C" w:rsidRDefault="00FF0035" w:rsidP="00FF0035">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Pr>
          <w:sz w:val="24"/>
          <w:szCs w:val="24"/>
        </w:rPr>
        <w:t>.</w:t>
      </w:r>
    </w:p>
    <w:p w14:paraId="47D7990D" w14:textId="77777777" w:rsidR="00FF0035" w:rsidRPr="000D115C" w:rsidRDefault="00FF0035" w:rsidP="00FF0035">
      <w:pPr>
        <w:ind w:firstLine="709"/>
        <w:jc w:val="both"/>
        <w:rPr>
          <w:sz w:val="24"/>
          <w:szCs w:val="24"/>
        </w:rPr>
      </w:pPr>
      <w:bookmarkStart w:id="60" w:name="_Ref130891676"/>
      <w:bookmarkStart w:id="61" w:name="_Ref137365072"/>
      <w:r w:rsidRPr="000D115C">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14:paraId="35176CE0" w14:textId="77777777" w:rsidR="00FF0035" w:rsidRPr="000D115C" w:rsidRDefault="00FF0035" w:rsidP="00FF0035">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5EB8AF74" w14:textId="77777777" w:rsidR="00FF0035" w:rsidRPr="000D115C" w:rsidRDefault="00FF0035" w:rsidP="00FF0035">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14:paraId="6E2FEC6D" w14:textId="77777777" w:rsidR="00FF0035" w:rsidRPr="000D115C" w:rsidRDefault="00FF0035" w:rsidP="00FF0035">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F8DF208" w14:textId="77777777" w:rsidR="00FF0035" w:rsidRPr="000D115C" w:rsidRDefault="00FF0035" w:rsidP="00FF0035">
      <w:pPr>
        <w:ind w:firstLine="709"/>
        <w:jc w:val="both"/>
        <w:rPr>
          <w:sz w:val="24"/>
          <w:szCs w:val="24"/>
        </w:rPr>
      </w:pPr>
      <w:r w:rsidRPr="000D115C">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438AEE0E" w14:textId="77777777" w:rsidR="00FF0035" w:rsidRPr="000D115C" w:rsidRDefault="00FF0035" w:rsidP="00FF0035">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14:paraId="43DB5E0F" w14:textId="77777777" w:rsidR="00FF0035" w:rsidRPr="000D115C" w:rsidRDefault="00FF0035" w:rsidP="00FF0035">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14:paraId="51B45085" w14:textId="77777777" w:rsidR="00FF0035" w:rsidRPr="000B3063" w:rsidRDefault="00FF0035" w:rsidP="00FF0035">
      <w:pPr>
        <w:ind w:firstLine="709"/>
        <w:jc w:val="both"/>
        <w:rPr>
          <w:sz w:val="24"/>
          <w:szCs w:val="24"/>
        </w:rPr>
      </w:pPr>
      <w:r w:rsidRPr="000D115C">
        <w:rPr>
          <w:sz w:val="24"/>
          <w:szCs w:val="24"/>
        </w:rPr>
        <w:t xml:space="preserve">6.1.8. </w:t>
      </w:r>
      <w:r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0D81EDD0" w14:textId="77777777" w:rsidR="00FF0035" w:rsidRPr="000B3063" w:rsidRDefault="00FF0035" w:rsidP="00FF0035">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14:paraId="4C8D02D4" w14:textId="77777777" w:rsidR="00FF0035" w:rsidRPr="000D115C" w:rsidRDefault="00FF0035" w:rsidP="00FF0035">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8B256AE" w14:textId="77777777" w:rsidR="00FF0035" w:rsidRPr="000D115C" w:rsidRDefault="00FF0035" w:rsidP="00FF0035">
      <w:pPr>
        <w:ind w:firstLine="709"/>
        <w:jc w:val="both"/>
        <w:rPr>
          <w:sz w:val="24"/>
          <w:szCs w:val="24"/>
        </w:rPr>
      </w:pPr>
      <w:r w:rsidRPr="000D115C">
        <w:rPr>
          <w:sz w:val="24"/>
          <w:szCs w:val="24"/>
        </w:rPr>
        <w:t>6.2. Изменение условий договора</w:t>
      </w:r>
      <w:r>
        <w:rPr>
          <w:sz w:val="24"/>
          <w:szCs w:val="24"/>
        </w:rPr>
        <w:t>.</w:t>
      </w:r>
    </w:p>
    <w:p w14:paraId="4CB43EFB" w14:textId="77777777" w:rsidR="00FF0035" w:rsidRPr="000D115C" w:rsidRDefault="00FF0035" w:rsidP="00FF0035">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39E100FF" w14:textId="77777777" w:rsidR="00FF0035" w:rsidRPr="000D115C" w:rsidRDefault="00FF0035" w:rsidP="00FF0035">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14:paraId="07EFFA00" w14:textId="77777777" w:rsidR="00FF0035" w:rsidRPr="000D115C" w:rsidRDefault="00FF0035" w:rsidP="00FF0035">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14:paraId="1C5690CB" w14:textId="77777777" w:rsidR="00FF0035" w:rsidRPr="000D115C" w:rsidRDefault="00FF0035" w:rsidP="00FF0035">
      <w:pPr>
        <w:ind w:firstLine="709"/>
        <w:jc w:val="both"/>
        <w:rPr>
          <w:sz w:val="24"/>
          <w:szCs w:val="24"/>
        </w:rPr>
      </w:pPr>
    </w:p>
    <w:p w14:paraId="3FFD7777" w14:textId="77777777" w:rsidR="00FF0035" w:rsidRPr="00B85548" w:rsidRDefault="00FF0035" w:rsidP="00FF0035">
      <w:pPr>
        <w:ind w:firstLine="709"/>
        <w:jc w:val="both"/>
        <w:rPr>
          <w:rStyle w:val="af8"/>
        </w:rPr>
      </w:pPr>
      <w:bookmarkStart w:id="62" w:name="_Toc138742703"/>
      <w:bookmarkStart w:id="63" w:name="_Toc168126718"/>
      <w:bookmarkStart w:id="64" w:name="_Toc253767385"/>
      <w:bookmarkEnd w:id="60"/>
      <w:bookmarkEnd w:id="61"/>
      <w:r w:rsidRPr="00B85548">
        <w:rPr>
          <w:rStyle w:val="af8"/>
        </w:rPr>
        <w:t xml:space="preserve">7. ОБЕСПЕЧЕНИЕ ЗАЩИТЫ ПРАВ И ЗАКОННЫХ ИНТЕРЕСОВ УЧАСТНИКОВ </w:t>
      </w:r>
      <w:bookmarkEnd w:id="62"/>
      <w:bookmarkEnd w:id="63"/>
      <w:bookmarkEnd w:id="64"/>
      <w:r w:rsidRPr="00B85548">
        <w:rPr>
          <w:rStyle w:val="af8"/>
        </w:rPr>
        <w:t>ПРОЦЕДУРЫ ЗАКУПКИ</w:t>
      </w:r>
    </w:p>
    <w:p w14:paraId="79DCE126" w14:textId="77777777" w:rsidR="00FF0035" w:rsidRPr="000D115C" w:rsidRDefault="00FF0035" w:rsidP="00FF0035">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29B6759A" w14:textId="77777777" w:rsidR="00FF0035" w:rsidRDefault="00FF0035" w:rsidP="00FF0035">
      <w:pPr>
        <w:ind w:firstLine="709"/>
        <w:jc w:val="both"/>
        <w:rPr>
          <w:sz w:val="24"/>
          <w:szCs w:val="24"/>
        </w:rPr>
        <w:sectPr w:rsidR="00FF0035" w:rsidSect="000415DC">
          <w:headerReference w:type="default" r:id="rId17"/>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57CA6617" w14:textId="77777777" w:rsidR="00FF0035" w:rsidRPr="00297AEF" w:rsidRDefault="00FF0035" w:rsidP="00FF0035">
      <w:pPr>
        <w:pStyle w:val="10"/>
      </w:pPr>
      <w:bookmarkStart w:id="67" w:name="_III._ИНФОРМАЦИОННАЯ_КАРТА"/>
      <w:bookmarkStart w:id="68" w:name="_ИНФОРМАЦИОННАЯ_КАРТА_ЗАПРОСА"/>
      <w:bookmarkStart w:id="69" w:name="_Toc465240945"/>
      <w:bookmarkEnd w:id="67"/>
      <w:bookmarkEnd w:id="68"/>
      <w:r>
        <w:t xml:space="preserve">ИНФОРМАЦИОННАЯ </w:t>
      </w:r>
      <w:r w:rsidRPr="00297AEF">
        <w:t xml:space="preserve">КАРТА </w:t>
      </w:r>
      <w:bookmarkEnd w:id="43"/>
      <w:bookmarkEnd w:id="44"/>
      <w:bookmarkEnd w:id="45"/>
      <w:bookmarkEnd w:id="66"/>
      <w:r>
        <w:t>ЗАПРОСА ПРЕДЛОЖЕНИЙ</w:t>
      </w:r>
      <w:bookmarkEnd w:id="69"/>
    </w:p>
    <w:p w14:paraId="0ABB75B2" w14:textId="77777777" w:rsidR="00FF0035" w:rsidRPr="00297AEF" w:rsidRDefault="00FF0035" w:rsidP="00FF0035"/>
    <w:p w14:paraId="549EF25F" w14:textId="77777777" w:rsidR="00FF0035" w:rsidRPr="00297AEF" w:rsidRDefault="00FF0035" w:rsidP="00FF0035">
      <w:pPr>
        <w:ind w:left="-360" w:right="-360" w:firstLine="360"/>
        <w:jc w:val="both"/>
        <w:rPr>
          <w:sz w:val="24"/>
          <w:szCs w:val="24"/>
        </w:rPr>
      </w:pPr>
      <w:bookmarkStart w:id="70" w:name="_Toc149542940"/>
      <w:bookmarkStart w:id="71" w:name="_Toc166101215"/>
      <w:bookmarkStart w:id="72" w:name="_Ref166101288"/>
      <w:bookmarkStart w:id="73" w:name="_Ref166101291"/>
      <w:bookmarkStart w:id="74" w:name="_Ref166158276"/>
      <w:bookmarkStart w:id="75" w:name="_Ref166158279"/>
      <w:bookmarkStart w:id="76" w:name="_Ref166329210"/>
      <w:bookmarkStart w:id="77" w:name="_Ref166329212"/>
      <w:bookmarkStart w:id="78" w:name="_Ref166329217"/>
      <w:bookmarkStart w:id="79" w:name="_Toc167251515"/>
      <w:bookmarkStart w:id="80" w:name="_Toc180912174"/>
      <w:bookmarkStart w:id="81" w:name="_Toc253767389"/>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14:paraId="70C51601" w14:textId="77777777" w:rsidR="00FF0035" w:rsidRPr="00297AEF" w:rsidRDefault="00FF0035" w:rsidP="00FF0035">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14:paraId="53EA08FE" w14:textId="77777777" w:rsidR="00FF0035" w:rsidRPr="004D6DC0" w:rsidRDefault="00FF0035" w:rsidP="00FF0035">
      <w:pPr>
        <w:jc w:val="center"/>
        <w:rPr>
          <w:b/>
          <w:sz w:val="24"/>
          <w:szCs w:val="24"/>
        </w:rPr>
      </w:pPr>
      <w:bookmarkStart w:id="82" w:name="_Toc253767388"/>
      <w:r w:rsidRPr="004D6DC0">
        <w:rPr>
          <w:b/>
          <w:sz w:val="24"/>
          <w:szCs w:val="24"/>
        </w:rPr>
        <w:t>8. ИНФОРМАЦИЯ О ПРОВОДИМОМ ЗАПРОСЕ ПРЕДЛОЖЕНИЙ:</w:t>
      </w:r>
      <w:bookmarkEnd w:id="82"/>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F0035" w:rsidRPr="00C9553C" w14:paraId="066759B5" w14:textId="77777777" w:rsidTr="00AF4221">
        <w:tc>
          <w:tcPr>
            <w:tcW w:w="1098" w:type="dxa"/>
            <w:tcBorders>
              <w:top w:val="single" w:sz="4" w:space="0" w:color="auto"/>
              <w:left w:val="single" w:sz="4" w:space="0" w:color="auto"/>
              <w:bottom w:val="single" w:sz="6" w:space="0" w:color="auto"/>
              <w:right w:val="single" w:sz="6" w:space="0" w:color="auto"/>
            </w:tcBorders>
            <w:shd w:val="clear" w:color="auto" w:fill="D9D9D9"/>
          </w:tcPr>
          <w:p w14:paraId="5467D003" w14:textId="77777777" w:rsidR="00FF0035" w:rsidRPr="00A14A19" w:rsidRDefault="00FF0035" w:rsidP="00AF4221">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2DA3F7D4" w14:textId="77777777" w:rsidR="00FF0035" w:rsidRPr="00A14A19" w:rsidRDefault="00FF0035" w:rsidP="00AF4221">
            <w:pPr>
              <w:tabs>
                <w:tab w:val="left" w:pos="360"/>
              </w:tabs>
              <w:rPr>
                <w:b/>
                <w:bCs/>
                <w:sz w:val="24"/>
                <w:szCs w:val="24"/>
              </w:rPr>
            </w:pPr>
            <w:r>
              <w:rPr>
                <w:b/>
                <w:sz w:val="24"/>
                <w:szCs w:val="24"/>
              </w:rPr>
              <w:t>Информация о Заказчике</w:t>
            </w:r>
          </w:p>
        </w:tc>
      </w:tr>
      <w:tr w:rsidR="00FF0035" w:rsidRPr="00C9553C" w14:paraId="014D747A" w14:textId="77777777" w:rsidTr="00AF4221">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45E9387D" w14:textId="77777777" w:rsidR="00FF0035" w:rsidRDefault="00FF0035" w:rsidP="00AF4221">
            <w:pPr>
              <w:tabs>
                <w:tab w:val="left" w:pos="360"/>
              </w:tabs>
              <w:rPr>
                <w:sz w:val="24"/>
                <w:szCs w:val="24"/>
              </w:rPr>
            </w:pPr>
            <w:r w:rsidRPr="00336774">
              <w:rPr>
                <w:b/>
                <w:bCs/>
                <w:sz w:val="24"/>
                <w:szCs w:val="24"/>
              </w:rPr>
              <w:t>Наименование</w:t>
            </w:r>
            <w:r>
              <w:rPr>
                <w:b/>
                <w:bCs/>
                <w:sz w:val="24"/>
                <w:szCs w:val="24"/>
              </w:rPr>
              <w:t>:</w:t>
            </w:r>
          </w:p>
          <w:p w14:paraId="1F28F50B" w14:textId="77777777" w:rsidR="00FF0035" w:rsidRPr="00A14A19" w:rsidRDefault="00FF0035" w:rsidP="00AF4221">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F0035" w:rsidRPr="00C9553C" w14:paraId="6CC3DC00" w14:textId="77777777" w:rsidTr="00AF4221">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137A18C1" w14:textId="77777777" w:rsidR="00FF0035" w:rsidRPr="00A14A19" w:rsidRDefault="00FF0035" w:rsidP="00AF4221">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w:t>
            </w:r>
          </w:p>
          <w:p w14:paraId="4E1472F0" w14:textId="77777777" w:rsidR="00FF0035" w:rsidRPr="00A14A19" w:rsidRDefault="00FF0035" w:rsidP="00AF4221">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w:t>
            </w:r>
            <w:r>
              <w:rPr>
                <w:sz w:val="24"/>
                <w:szCs w:val="24"/>
              </w:rPr>
              <w:t xml:space="preserve"> Москва, ул. Новый Арбат, д.36</w:t>
            </w:r>
          </w:p>
          <w:p w14:paraId="018A49D4" w14:textId="77777777" w:rsidR="00FF0035" w:rsidRPr="00CB6BC9" w:rsidRDefault="00FF0035" w:rsidP="00AF4221">
            <w:pPr>
              <w:rPr>
                <w:i/>
                <w:sz w:val="24"/>
                <w:szCs w:val="24"/>
              </w:rPr>
            </w:pPr>
            <w:r w:rsidRPr="00336774">
              <w:rPr>
                <w:b/>
                <w:bCs/>
                <w:sz w:val="24"/>
                <w:szCs w:val="24"/>
              </w:rPr>
              <w:t>Адрес электронной почты</w:t>
            </w:r>
            <w:r>
              <w:rPr>
                <w:b/>
                <w:bCs/>
                <w:sz w:val="24"/>
                <w:szCs w:val="24"/>
              </w:rPr>
              <w:t xml:space="preserve">: </w:t>
            </w:r>
            <w:r w:rsidRPr="00B9138B">
              <w:rPr>
                <w:rStyle w:val="aa"/>
                <w:bCs/>
                <w:sz w:val="24"/>
                <w:szCs w:val="24"/>
              </w:rPr>
              <w:t>ss.poloskov@asi.ru</w:t>
            </w:r>
            <w:r>
              <w:rPr>
                <w:bCs/>
                <w:sz w:val="24"/>
                <w:szCs w:val="24"/>
              </w:rPr>
              <w:t xml:space="preserve"> </w:t>
            </w:r>
          </w:p>
          <w:p w14:paraId="313F03B6" w14:textId="77777777" w:rsidR="00FF0035" w:rsidRPr="00CB6BC9" w:rsidRDefault="00FF0035" w:rsidP="00AF4221">
            <w:pPr>
              <w:rPr>
                <w:i/>
                <w:sz w:val="24"/>
                <w:szCs w:val="24"/>
              </w:rPr>
            </w:pPr>
            <w:r w:rsidRPr="00336774">
              <w:rPr>
                <w:b/>
                <w:bCs/>
                <w:sz w:val="24"/>
                <w:szCs w:val="24"/>
              </w:rPr>
              <w:t>Контактный телефон:</w:t>
            </w:r>
            <w:r w:rsidRPr="00336774">
              <w:rPr>
                <w:sz w:val="24"/>
                <w:szCs w:val="24"/>
              </w:rPr>
              <w:t xml:space="preserve"> </w:t>
            </w:r>
            <w:r>
              <w:rPr>
                <w:sz w:val="24"/>
                <w:szCs w:val="24"/>
              </w:rPr>
              <w:t>(</w:t>
            </w:r>
            <w:bookmarkStart w:id="83" w:name="OLE_LINK20"/>
            <w:r w:rsidRPr="009723BE">
              <w:rPr>
                <w:sz w:val="24"/>
                <w:szCs w:val="24"/>
              </w:rPr>
              <w:t>495</w:t>
            </w:r>
            <w:r>
              <w:rPr>
                <w:sz w:val="24"/>
                <w:szCs w:val="24"/>
              </w:rPr>
              <w:t>)</w:t>
            </w:r>
            <w:r w:rsidRPr="009723BE">
              <w:rPr>
                <w:sz w:val="24"/>
                <w:szCs w:val="24"/>
                <w:lang w:val="en-US"/>
              </w:rPr>
              <w:t> </w:t>
            </w:r>
            <w:r>
              <w:rPr>
                <w:sz w:val="24"/>
                <w:szCs w:val="24"/>
              </w:rPr>
              <w:t>690-</w:t>
            </w:r>
            <w:r w:rsidRPr="009723BE">
              <w:rPr>
                <w:sz w:val="24"/>
                <w:szCs w:val="24"/>
              </w:rPr>
              <w:t>9</w:t>
            </w:r>
            <w:r>
              <w:rPr>
                <w:sz w:val="24"/>
                <w:szCs w:val="24"/>
              </w:rPr>
              <w:t>1-29</w:t>
            </w:r>
            <w:r w:rsidRPr="009723BE">
              <w:rPr>
                <w:sz w:val="24"/>
                <w:szCs w:val="24"/>
              </w:rPr>
              <w:t xml:space="preserve"> доб</w:t>
            </w:r>
            <w:r>
              <w:rPr>
                <w:sz w:val="24"/>
                <w:szCs w:val="24"/>
              </w:rPr>
              <w:t>.</w:t>
            </w:r>
            <w:r w:rsidRPr="009723BE">
              <w:rPr>
                <w:sz w:val="24"/>
                <w:szCs w:val="24"/>
              </w:rPr>
              <w:t xml:space="preserve"> </w:t>
            </w:r>
            <w:bookmarkEnd w:id="83"/>
            <w:r>
              <w:rPr>
                <w:sz w:val="24"/>
                <w:szCs w:val="24"/>
              </w:rPr>
              <w:t>255</w:t>
            </w:r>
          </w:p>
          <w:p w14:paraId="597E31B6" w14:textId="77777777" w:rsidR="00FF0035" w:rsidRPr="00CB6BC9" w:rsidRDefault="00FF0035" w:rsidP="00AF4221">
            <w:pPr>
              <w:tabs>
                <w:tab w:val="left" w:pos="360"/>
              </w:tabs>
              <w:rPr>
                <w:b/>
                <w:bCs/>
                <w:sz w:val="24"/>
                <w:szCs w:val="24"/>
              </w:rPr>
            </w:pPr>
            <w:r>
              <w:rPr>
                <w:b/>
                <w:bCs/>
                <w:sz w:val="24"/>
                <w:szCs w:val="24"/>
              </w:rPr>
              <w:t>Наименование должности контактного лица</w:t>
            </w:r>
            <w:r w:rsidRPr="00C20469">
              <w:rPr>
                <w:b/>
                <w:bCs/>
                <w:sz w:val="24"/>
                <w:szCs w:val="24"/>
              </w:rPr>
              <w:t xml:space="preserve"> </w:t>
            </w:r>
            <w:r w:rsidRPr="00B9138B">
              <w:rPr>
                <w:bCs/>
                <w:sz w:val="24"/>
                <w:szCs w:val="24"/>
              </w:rPr>
              <w:t>Старший аналитик</w:t>
            </w:r>
            <w:r w:rsidRPr="00B91C5C">
              <w:rPr>
                <w:bCs/>
                <w:sz w:val="24"/>
                <w:szCs w:val="24"/>
              </w:rPr>
              <w:t xml:space="preserve"> управления анализа инвестиционного климата и региональных моделей</w:t>
            </w:r>
          </w:p>
          <w:p w14:paraId="5945FB3B" w14:textId="77777777" w:rsidR="00FF0035" w:rsidRPr="00FA638A" w:rsidRDefault="00FF0035" w:rsidP="00AF4221">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Pr="00B9138B">
              <w:rPr>
                <w:bCs/>
                <w:sz w:val="24"/>
                <w:szCs w:val="24"/>
              </w:rPr>
              <w:t>Полосков Станислав Сергеевич</w:t>
            </w:r>
          </w:p>
        </w:tc>
      </w:tr>
      <w:tr w:rsidR="00FF0035" w:rsidRPr="00C9553C" w14:paraId="7CBFBE23" w14:textId="77777777" w:rsidTr="00AF4221">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30DBD679" w14:textId="77777777" w:rsidR="00FF0035" w:rsidRPr="00336774" w:rsidRDefault="00FF0035" w:rsidP="00AF4221">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FF0035" w:rsidRPr="00C9553C" w14:paraId="6BB107B4" w14:textId="77777777" w:rsidTr="00AF4221">
        <w:tc>
          <w:tcPr>
            <w:tcW w:w="10595" w:type="dxa"/>
            <w:gridSpan w:val="3"/>
            <w:tcBorders>
              <w:top w:val="single" w:sz="6" w:space="0" w:color="auto"/>
              <w:left w:val="single" w:sz="4" w:space="0" w:color="auto"/>
              <w:bottom w:val="single" w:sz="6" w:space="0" w:color="auto"/>
              <w:right w:val="single" w:sz="4" w:space="0" w:color="auto"/>
            </w:tcBorders>
          </w:tcPr>
          <w:p w14:paraId="62EE5147" w14:textId="77777777" w:rsidR="00FF0035" w:rsidRPr="006758B6" w:rsidRDefault="00FF0035" w:rsidP="00AF4221">
            <w:pPr>
              <w:rPr>
                <w:bCs/>
                <w:sz w:val="24"/>
                <w:szCs w:val="24"/>
              </w:rPr>
            </w:pPr>
            <w:r w:rsidRPr="002C7217">
              <w:rPr>
                <w:b/>
                <w:bCs/>
                <w:sz w:val="24"/>
                <w:szCs w:val="24"/>
              </w:rPr>
              <w:t>Предмет</w:t>
            </w:r>
            <w:r>
              <w:rPr>
                <w:b/>
                <w:bCs/>
                <w:sz w:val="24"/>
                <w:szCs w:val="24"/>
              </w:rPr>
              <w:t xml:space="preserve"> договора</w:t>
            </w:r>
            <w:r w:rsidRPr="00E26A65">
              <w:rPr>
                <w:bCs/>
                <w:sz w:val="24"/>
                <w:szCs w:val="24"/>
              </w:rPr>
              <w:t xml:space="preserve">: </w:t>
            </w:r>
            <w:r>
              <w:rPr>
                <w:bCs/>
                <w:sz w:val="24"/>
                <w:szCs w:val="24"/>
              </w:rPr>
              <w:t xml:space="preserve">оказание услуг на </w:t>
            </w:r>
            <w:r w:rsidRPr="00F5112C">
              <w:rPr>
                <w:bCs/>
                <w:sz w:val="24"/>
                <w:szCs w:val="24"/>
              </w:rPr>
              <w:t>оказание услуг по коммуникационному продвижению Национального рейтинга состояния инвестиционного климата в субъектах Российской Федерации</w:t>
            </w:r>
          </w:p>
        </w:tc>
      </w:tr>
      <w:tr w:rsidR="00FF0035" w:rsidRPr="00C9553C" w14:paraId="77BE555E" w14:textId="77777777" w:rsidTr="00AF4221">
        <w:tc>
          <w:tcPr>
            <w:tcW w:w="10595" w:type="dxa"/>
            <w:gridSpan w:val="3"/>
            <w:tcBorders>
              <w:top w:val="single" w:sz="6" w:space="0" w:color="auto"/>
              <w:left w:val="single" w:sz="4" w:space="0" w:color="auto"/>
              <w:bottom w:val="single" w:sz="6" w:space="0" w:color="auto"/>
              <w:right w:val="single" w:sz="4" w:space="0" w:color="auto"/>
            </w:tcBorders>
          </w:tcPr>
          <w:p w14:paraId="01816859" w14:textId="77777777" w:rsidR="00FF0035" w:rsidRDefault="00FF0035" w:rsidP="00AF4221">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5C8CDDCB" w14:textId="77777777" w:rsidR="00FF0035" w:rsidRDefault="00FF0035" w:rsidP="00AF4221">
            <w:pPr>
              <w:jc w:val="both"/>
            </w:pPr>
            <w:r>
              <w:rPr>
                <w:sz w:val="24"/>
                <w:szCs w:val="24"/>
              </w:rPr>
              <w:t xml:space="preserve">Официальный сайт Агентства </w:t>
            </w:r>
            <w:hyperlink r:id="rId18" w:history="1">
              <w:r w:rsidRPr="00D05422">
                <w:rPr>
                  <w:rStyle w:val="aa"/>
                  <w:sz w:val="22"/>
                </w:rPr>
                <w:t>http://asi.ru/about_agency/purchase/</w:t>
              </w:r>
            </w:hyperlink>
          </w:p>
          <w:p w14:paraId="2325AF2F" w14:textId="77777777" w:rsidR="00FF0035" w:rsidRPr="00435212" w:rsidRDefault="00FF0035" w:rsidP="00AF4221">
            <w:pPr>
              <w:jc w:val="both"/>
              <w:rPr>
                <w:sz w:val="24"/>
                <w:szCs w:val="24"/>
              </w:rPr>
            </w:pPr>
            <w:r>
              <w:rPr>
                <w:sz w:val="24"/>
                <w:szCs w:val="24"/>
              </w:rPr>
              <w:t xml:space="preserve">Портал электронной торговой площадки </w:t>
            </w:r>
            <w:hyperlink r:id="rId19" w:history="1">
              <w:r w:rsidRPr="00D05422">
                <w:rPr>
                  <w:rStyle w:val="aa"/>
                  <w:sz w:val="22"/>
                </w:rPr>
                <w:t>http://utp.sberbank-ast.ru/VIP/List/PurchaseList</w:t>
              </w:r>
            </w:hyperlink>
            <w:r w:rsidRPr="00D05422">
              <w:rPr>
                <w:sz w:val="22"/>
              </w:rPr>
              <w:t xml:space="preserve"> </w:t>
            </w:r>
          </w:p>
        </w:tc>
      </w:tr>
      <w:tr w:rsidR="00FF0035" w:rsidRPr="00C9553C" w14:paraId="5808D591" w14:textId="77777777" w:rsidTr="00AF4221">
        <w:tc>
          <w:tcPr>
            <w:tcW w:w="1098" w:type="dxa"/>
            <w:tcBorders>
              <w:top w:val="single" w:sz="6" w:space="0" w:color="auto"/>
              <w:left w:val="single" w:sz="4" w:space="0" w:color="auto"/>
              <w:bottom w:val="single" w:sz="6" w:space="0" w:color="auto"/>
              <w:right w:val="single" w:sz="6" w:space="0" w:color="auto"/>
            </w:tcBorders>
            <w:shd w:val="clear" w:color="auto" w:fill="D9D9D9"/>
          </w:tcPr>
          <w:p w14:paraId="5BDDF94C" w14:textId="77777777" w:rsidR="00FF0035" w:rsidRPr="00336774" w:rsidRDefault="00FF0035" w:rsidP="00AF4221">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DB1C614" w14:textId="77777777" w:rsidR="00FF0035" w:rsidRPr="00336774" w:rsidRDefault="00FF0035" w:rsidP="00AF4221">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FF0035" w:rsidRPr="00C9553C" w14:paraId="26F2A4F9" w14:textId="77777777" w:rsidTr="00AF4221">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65F5EF85" w14:textId="77777777" w:rsidR="00FF0035" w:rsidRPr="004C6CA1" w:rsidRDefault="00FF0035" w:rsidP="00AF4221">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F0035" w:rsidRPr="00C9553C" w14:paraId="14268DF2" w14:textId="77777777" w:rsidTr="00AF4221">
        <w:tc>
          <w:tcPr>
            <w:tcW w:w="1098" w:type="dxa"/>
            <w:tcBorders>
              <w:top w:val="single" w:sz="6" w:space="0" w:color="auto"/>
              <w:left w:val="single" w:sz="4" w:space="0" w:color="auto"/>
              <w:bottom w:val="single" w:sz="6" w:space="0" w:color="auto"/>
              <w:right w:val="single" w:sz="6" w:space="0" w:color="auto"/>
            </w:tcBorders>
            <w:shd w:val="clear" w:color="auto" w:fill="D9D9D9"/>
          </w:tcPr>
          <w:p w14:paraId="45AFAE43" w14:textId="77777777" w:rsidR="00FF0035" w:rsidRPr="008C2783" w:rsidRDefault="00FF0035" w:rsidP="00AF4221">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FBD16F4" w14:textId="77777777" w:rsidR="00FF0035" w:rsidRPr="008C2783" w:rsidRDefault="00FF0035" w:rsidP="00AF4221">
            <w:pPr>
              <w:tabs>
                <w:tab w:val="left" w:pos="360"/>
              </w:tabs>
              <w:rPr>
                <w:b/>
              </w:rPr>
            </w:pPr>
            <w:r>
              <w:rPr>
                <w:b/>
                <w:bCs/>
                <w:sz w:val="24"/>
                <w:szCs w:val="24"/>
              </w:rPr>
              <w:t>Сведения о цене договора</w:t>
            </w:r>
          </w:p>
        </w:tc>
      </w:tr>
      <w:tr w:rsidR="00FF0035" w:rsidRPr="004823A5" w14:paraId="3F6E15A7" w14:textId="77777777" w:rsidTr="00AF4221">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262047C5" w14:textId="77777777" w:rsidR="00FF0035" w:rsidRPr="004C6CA1" w:rsidRDefault="00FF0035" w:rsidP="00AF4221">
            <w:pPr>
              <w:tabs>
                <w:tab w:val="left" w:pos="360"/>
              </w:tabs>
              <w:jc w:val="both"/>
              <w:rPr>
                <w:sz w:val="24"/>
                <w:szCs w:val="24"/>
              </w:rPr>
            </w:pPr>
            <w:r w:rsidRPr="002D79BF">
              <w:rPr>
                <w:b/>
                <w:sz w:val="24"/>
                <w:szCs w:val="24"/>
              </w:rPr>
              <w:t xml:space="preserve"> </w:t>
            </w:r>
            <w:r w:rsidRPr="006D7462">
              <w:rPr>
                <w:b/>
                <w:sz w:val="24"/>
                <w:szCs w:val="24"/>
              </w:rPr>
              <w:t>Начальная (максимальная) цена</w:t>
            </w:r>
            <w:r w:rsidRPr="006D7462">
              <w:rPr>
                <w:sz w:val="24"/>
                <w:szCs w:val="24"/>
              </w:rPr>
              <w:t xml:space="preserve"> </w:t>
            </w:r>
            <w:r w:rsidRPr="00F5112C">
              <w:rPr>
                <w:b/>
                <w:sz w:val="24"/>
                <w:szCs w:val="24"/>
              </w:rPr>
              <w:t>договора:</w:t>
            </w:r>
            <w:r w:rsidRPr="006D7462">
              <w:rPr>
                <w:sz w:val="24"/>
                <w:szCs w:val="24"/>
              </w:rPr>
              <w:t xml:space="preserve"> </w:t>
            </w:r>
            <w:r w:rsidRPr="00246A33">
              <w:rPr>
                <w:sz w:val="24"/>
                <w:szCs w:val="24"/>
              </w:rPr>
              <w:t>12 597</w:t>
            </w:r>
            <w:r>
              <w:rPr>
                <w:sz w:val="24"/>
                <w:szCs w:val="24"/>
              </w:rPr>
              <w:t xml:space="preserve"> </w:t>
            </w:r>
            <w:r w:rsidRPr="00246A33">
              <w:rPr>
                <w:sz w:val="24"/>
                <w:szCs w:val="24"/>
              </w:rPr>
              <w:t>626 (Двенадцать миллионов пятьсот девяносто семь тысяч шестьсот двадцать шесть</w:t>
            </w:r>
            <w:r>
              <w:rPr>
                <w:sz w:val="24"/>
                <w:szCs w:val="24"/>
              </w:rPr>
              <w:t>)</w:t>
            </w:r>
            <w:r w:rsidRPr="00246A33">
              <w:rPr>
                <w:sz w:val="24"/>
                <w:szCs w:val="24"/>
              </w:rPr>
              <w:t xml:space="preserve"> рублей 00 копеек</w:t>
            </w:r>
            <w:r w:rsidRPr="006D7462">
              <w:rPr>
                <w:sz w:val="24"/>
                <w:szCs w:val="24"/>
              </w:rPr>
              <w:t>, в том числе НДС 18%, сборы и иные расход</w:t>
            </w:r>
            <w:r>
              <w:rPr>
                <w:sz w:val="24"/>
                <w:szCs w:val="24"/>
              </w:rPr>
              <w:t>ы</w:t>
            </w:r>
            <w:r w:rsidRPr="006D7462">
              <w:rPr>
                <w:sz w:val="24"/>
                <w:szCs w:val="24"/>
              </w:rPr>
              <w:t xml:space="preserve"> Исполнителя.</w:t>
            </w:r>
          </w:p>
        </w:tc>
      </w:tr>
      <w:tr w:rsidR="00FF0035" w:rsidRPr="00C9553C" w14:paraId="669A8777" w14:textId="77777777" w:rsidTr="00AF4221">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D416D46" w14:textId="77777777" w:rsidR="00FF0035" w:rsidRPr="00FA6616" w:rsidRDefault="00FF0035" w:rsidP="00AF4221">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20A0CD1" w14:textId="77777777" w:rsidR="00FF0035" w:rsidRPr="00FA6616" w:rsidRDefault="00FF0035" w:rsidP="00AF4221">
            <w:pPr>
              <w:tabs>
                <w:tab w:val="left" w:pos="360"/>
              </w:tabs>
              <w:rPr>
                <w:sz w:val="24"/>
                <w:szCs w:val="24"/>
              </w:rPr>
            </w:pPr>
            <w:r>
              <w:rPr>
                <w:b/>
                <w:sz w:val="24"/>
                <w:szCs w:val="24"/>
              </w:rPr>
              <w:t>Требования к условиям платы</w:t>
            </w:r>
            <w:r w:rsidRPr="00FA6616">
              <w:rPr>
                <w:b/>
                <w:sz w:val="24"/>
                <w:szCs w:val="24"/>
              </w:rPr>
              <w:t>:</w:t>
            </w:r>
          </w:p>
        </w:tc>
      </w:tr>
      <w:tr w:rsidR="00FF0035" w:rsidRPr="00C9553C" w14:paraId="0BBA89C6" w14:textId="77777777" w:rsidTr="00AF4221">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514BBC64" w14:textId="77777777" w:rsidR="00FF0035" w:rsidRDefault="00FF0035" w:rsidP="00AF4221">
            <w:pPr>
              <w:tabs>
                <w:tab w:val="left" w:pos="360"/>
              </w:tabs>
              <w:jc w:val="both"/>
              <w:rPr>
                <w:color w:val="000000"/>
                <w:sz w:val="24"/>
                <w:szCs w:val="24"/>
              </w:rPr>
            </w:pPr>
            <w:r w:rsidRPr="005C55E8">
              <w:rPr>
                <w:bCs/>
                <w:sz w:val="24"/>
                <w:szCs w:val="24"/>
              </w:rPr>
              <w:t>Оплата осуществляется в безналичной форме посредством перечисления денежных средств на расчетный счет Исполнителя</w:t>
            </w:r>
            <w:r w:rsidRPr="005C55E8">
              <w:rPr>
                <w:color w:val="000000"/>
                <w:sz w:val="24"/>
                <w:szCs w:val="24"/>
              </w:rPr>
              <w:t xml:space="preserve"> в следующем порядке:</w:t>
            </w:r>
          </w:p>
          <w:p w14:paraId="61873233" w14:textId="77777777" w:rsidR="00FF0035" w:rsidRPr="005C55E8" w:rsidRDefault="00FF0035" w:rsidP="00AF4221">
            <w:pPr>
              <w:pStyle w:val="afff4"/>
              <w:numPr>
                <w:ilvl w:val="0"/>
                <w:numId w:val="43"/>
              </w:numPr>
              <w:tabs>
                <w:tab w:val="left" w:pos="360"/>
              </w:tabs>
              <w:jc w:val="both"/>
              <w:rPr>
                <w:color w:val="000000"/>
                <w:sz w:val="24"/>
                <w:szCs w:val="24"/>
              </w:rPr>
            </w:pPr>
            <w:r>
              <w:rPr>
                <w:color w:val="000000"/>
                <w:sz w:val="24"/>
                <w:szCs w:val="24"/>
              </w:rPr>
              <w:t xml:space="preserve">авансовый платеж в размере </w:t>
            </w:r>
            <w:r w:rsidRPr="005C55E8">
              <w:rPr>
                <w:color w:val="000000"/>
                <w:sz w:val="24"/>
                <w:szCs w:val="24"/>
              </w:rPr>
              <w:t>30% (Тридцать процентов) от общей стоимости Договора</w:t>
            </w:r>
            <w:r>
              <w:rPr>
                <w:color w:val="000000"/>
                <w:sz w:val="24"/>
                <w:szCs w:val="24"/>
              </w:rPr>
              <w:t xml:space="preserve">, </w:t>
            </w:r>
            <w:r w:rsidRPr="005C55E8">
              <w:rPr>
                <w:color w:val="000000"/>
                <w:sz w:val="24"/>
                <w:szCs w:val="24"/>
              </w:rPr>
              <w:t xml:space="preserve">в том числе НДС 18 % в течение </w:t>
            </w:r>
            <w:r>
              <w:rPr>
                <w:color w:val="000000"/>
                <w:sz w:val="24"/>
                <w:szCs w:val="24"/>
              </w:rPr>
              <w:t>10</w:t>
            </w:r>
            <w:r w:rsidRPr="005C55E8">
              <w:rPr>
                <w:color w:val="000000"/>
                <w:sz w:val="24"/>
                <w:szCs w:val="24"/>
              </w:rPr>
              <w:t xml:space="preserve"> (</w:t>
            </w:r>
            <w:r>
              <w:rPr>
                <w:color w:val="000000"/>
                <w:sz w:val="24"/>
                <w:szCs w:val="24"/>
              </w:rPr>
              <w:t>Десяти</w:t>
            </w:r>
            <w:r w:rsidRPr="005C55E8">
              <w:rPr>
                <w:color w:val="000000"/>
                <w:sz w:val="24"/>
                <w:szCs w:val="24"/>
              </w:rPr>
              <w:t>) дней на основании предоставленного Исполнителем счета;</w:t>
            </w:r>
          </w:p>
          <w:p w14:paraId="1A9DC19F" w14:textId="77777777" w:rsidR="00FF0035" w:rsidRDefault="00FF0035" w:rsidP="00AF4221">
            <w:pPr>
              <w:pStyle w:val="afff4"/>
              <w:numPr>
                <w:ilvl w:val="0"/>
                <w:numId w:val="43"/>
              </w:numPr>
              <w:tabs>
                <w:tab w:val="left" w:pos="360"/>
              </w:tabs>
              <w:jc w:val="both"/>
              <w:rPr>
                <w:color w:val="000000"/>
                <w:sz w:val="24"/>
                <w:szCs w:val="24"/>
              </w:rPr>
            </w:pPr>
            <w:r>
              <w:rPr>
                <w:color w:val="000000"/>
                <w:sz w:val="24"/>
                <w:szCs w:val="24"/>
              </w:rPr>
              <w:t xml:space="preserve">авансовый платеж в размере 35 </w:t>
            </w:r>
            <w:r w:rsidRPr="005C55E8">
              <w:rPr>
                <w:color w:val="000000"/>
                <w:sz w:val="24"/>
                <w:szCs w:val="24"/>
              </w:rPr>
              <w:t>% (</w:t>
            </w:r>
            <w:r>
              <w:rPr>
                <w:color w:val="000000"/>
                <w:sz w:val="24"/>
                <w:szCs w:val="24"/>
              </w:rPr>
              <w:t xml:space="preserve">Тридцать </w:t>
            </w:r>
            <w:r w:rsidRPr="005C55E8">
              <w:rPr>
                <w:color w:val="000000"/>
                <w:sz w:val="24"/>
                <w:szCs w:val="24"/>
              </w:rPr>
              <w:t>пять процентов) от общей стоимости Договора, в том числе НДС 18 %</w:t>
            </w:r>
            <w:r>
              <w:rPr>
                <w:color w:val="000000"/>
                <w:sz w:val="24"/>
                <w:szCs w:val="24"/>
              </w:rPr>
              <w:t xml:space="preserve"> Заказчик оплачивает до 28 февраля 2019 года</w:t>
            </w:r>
            <w:r w:rsidRPr="005C55E8">
              <w:rPr>
                <w:color w:val="000000"/>
                <w:sz w:val="24"/>
                <w:szCs w:val="24"/>
              </w:rPr>
              <w:t xml:space="preserve"> </w:t>
            </w:r>
            <w:r>
              <w:rPr>
                <w:color w:val="000000"/>
                <w:sz w:val="24"/>
                <w:szCs w:val="24"/>
              </w:rPr>
              <w:t xml:space="preserve">по пунктам </w:t>
            </w:r>
            <w:r w:rsidRPr="00896643">
              <w:rPr>
                <w:sz w:val="24"/>
                <w:szCs w:val="24"/>
              </w:rPr>
              <w:t>3.2, 3.3, 3.4. 3.5, 3.6, 3.7. 3.8, 3.9</w:t>
            </w:r>
            <w:r>
              <w:rPr>
                <w:color w:val="000000"/>
                <w:sz w:val="24"/>
                <w:szCs w:val="24"/>
              </w:rPr>
              <w:t xml:space="preserve"> Технического задания</w:t>
            </w:r>
            <w:r w:rsidRPr="005C55E8">
              <w:rPr>
                <w:color w:val="000000"/>
                <w:sz w:val="24"/>
                <w:szCs w:val="24"/>
              </w:rPr>
              <w:t xml:space="preserve"> на основании предоставленного Исполнителем счета</w:t>
            </w:r>
            <w:r>
              <w:rPr>
                <w:color w:val="000000"/>
                <w:sz w:val="24"/>
                <w:szCs w:val="24"/>
              </w:rPr>
              <w:t xml:space="preserve">, но в случае </w:t>
            </w:r>
            <w:r w:rsidRPr="005C55E8">
              <w:rPr>
                <w:color w:val="000000"/>
                <w:sz w:val="24"/>
                <w:szCs w:val="24"/>
              </w:rPr>
              <w:t>подписания Сторонами акта сдачи-приемки оказанных услуг по пункту 3.1 Технического задания</w:t>
            </w:r>
            <w:r>
              <w:rPr>
                <w:color w:val="000000"/>
                <w:sz w:val="24"/>
                <w:szCs w:val="24"/>
              </w:rPr>
              <w:t>;</w:t>
            </w:r>
          </w:p>
          <w:p w14:paraId="3119A43D" w14:textId="77777777" w:rsidR="00FF0035" w:rsidRDefault="00FF0035" w:rsidP="00AF4221">
            <w:pPr>
              <w:pStyle w:val="afff4"/>
              <w:numPr>
                <w:ilvl w:val="0"/>
                <w:numId w:val="43"/>
              </w:numPr>
              <w:tabs>
                <w:tab w:val="left" w:pos="360"/>
              </w:tabs>
              <w:jc w:val="both"/>
              <w:rPr>
                <w:color w:val="000000"/>
                <w:sz w:val="24"/>
                <w:szCs w:val="24"/>
              </w:rPr>
            </w:pPr>
            <w:r>
              <w:rPr>
                <w:sz w:val="24"/>
                <w:szCs w:val="24"/>
              </w:rPr>
              <w:t>п</w:t>
            </w:r>
            <w:r w:rsidRPr="00122B23">
              <w:rPr>
                <w:sz w:val="24"/>
                <w:szCs w:val="24"/>
              </w:rPr>
              <w:t>латеж в размере</w:t>
            </w:r>
            <w:r>
              <w:rPr>
                <w:sz w:val="24"/>
                <w:szCs w:val="24"/>
              </w:rPr>
              <w:t xml:space="preserve"> 20 </w:t>
            </w:r>
            <w:r w:rsidRPr="00340EA5">
              <w:rPr>
                <w:sz w:val="24"/>
                <w:szCs w:val="24"/>
              </w:rPr>
              <w:t>%</w:t>
            </w:r>
            <w:r>
              <w:rPr>
                <w:sz w:val="24"/>
                <w:szCs w:val="24"/>
              </w:rPr>
              <w:t xml:space="preserve"> (Двадцать процентов)</w:t>
            </w:r>
            <w:r w:rsidRPr="00340EA5">
              <w:rPr>
                <w:sz w:val="24"/>
                <w:szCs w:val="24"/>
              </w:rPr>
              <w:t xml:space="preserve"> от общей стоимости Договора</w:t>
            </w:r>
            <w:r>
              <w:rPr>
                <w:sz w:val="24"/>
                <w:szCs w:val="24"/>
              </w:rPr>
              <w:t xml:space="preserve">, </w:t>
            </w:r>
            <w:r w:rsidRPr="005C55E8">
              <w:rPr>
                <w:color w:val="000000"/>
                <w:sz w:val="24"/>
                <w:szCs w:val="24"/>
              </w:rPr>
              <w:t>в том числе НДС 18 %</w:t>
            </w:r>
            <w:r>
              <w:rPr>
                <w:color w:val="000000"/>
                <w:sz w:val="24"/>
                <w:szCs w:val="24"/>
              </w:rPr>
              <w:t xml:space="preserve"> Заказчик оплачивает до 15 мая 2019 года</w:t>
            </w:r>
            <w:r w:rsidRPr="005C55E8">
              <w:rPr>
                <w:color w:val="000000"/>
                <w:sz w:val="24"/>
                <w:szCs w:val="24"/>
              </w:rPr>
              <w:t xml:space="preserve"> на основании </w:t>
            </w:r>
            <w:r w:rsidRPr="00D452CE">
              <w:rPr>
                <w:color w:val="000000"/>
                <w:sz w:val="24"/>
                <w:szCs w:val="24"/>
              </w:rPr>
              <w:t>подписа</w:t>
            </w:r>
            <w:r>
              <w:rPr>
                <w:color w:val="000000"/>
                <w:sz w:val="24"/>
                <w:szCs w:val="24"/>
              </w:rPr>
              <w:t>нного</w:t>
            </w:r>
            <w:r w:rsidRPr="00D452CE">
              <w:rPr>
                <w:color w:val="000000"/>
                <w:sz w:val="24"/>
                <w:szCs w:val="24"/>
              </w:rPr>
              <w:t xml:space="preserve"> Сторонами акта сдачи-приемки оказанных услуг</w:t>
            </w:r>
            <w:r>
              <w:rPr>
                <w:color w:val="000000"/>
                <w:sz w:val="24"/>
                <w:szCs w:val="24"/>
              </w:rPr>
              <w:t xml:space="preserve"> по пунктам </w:t>
            </w:r>
            <w:r w:rsidRPr="00411E59">
              <w:rPr>
                <w:sz w:val="24"/>
                <w:szCs w:val="24"/>
              </w:rPr>
              <w:t>3.3, 3.6, 3.7</w:t>
            </w:r>
            <w:r>
              <w:rPr>
                <w:color w:val="000000"/>
                <w:sz w:val="24"/>
                <w:szCs w:val="24"/>
              </w:rPr>
              <w:t xml:space="preserve"> Технического задания</w:t>
            </w:r>
            <w:r w:rsidRPr="005C55E8">
              <w:rPr>
                <w:color w:val="000000"/>
                <w:sz w:val="24"/>
                <w:szCs w:val="24"/>
              </w:rPr>
              <w:t xml:space="preserve"> </w:t>
            </w:r>
            <w:r w:rsidRPr="00D452CE">
              <w:rPr>
                <w:color w:val="000000"/>
                <w:sz w:val="24"/>
                <w:szCs w:val="24"/>
              </w:rPr>
              <w:t>и предоставленного Исполнителем счета</w:t>
            </w:r>
            <w:r>
              <w:rPr>
                <w:color w:val="000000"/>
                <w:sz w:val="24"/>
                <w:szCs w:val="24"/>
              </w:rPr>
              <w:t>;</w:t>
            </w:r>
          </w:p>
          <w:p w14:paraId="3FBE89D5" w14:textId="77777777" w:rsidR="00FF0035" w:rsidRPr="000233EE" w:rsidRDefault="00FF0035" w:rsidP="00AF4221">
            <w:pPr>
              <w:pStyle w:val="afff4"/>
              <w:numPr>
                <w:ilvl w:val="0"/>
                <w:numId w:val="43"/>
              </w:numPr>
              <w:tabs>
                <w:tab w:val="left" w:pos="360"/>
              </w:tabs>
              <w:jc w:val="both"/>
              <w:rPr>
                <w:color w:val="000000"/>
                <w:sz w:val="24"/>
                <w:szCs w:val="24"/>
              </w:rPr>
            </w:pPr>
            <w:r w:rsidRPr="00401FA3">
              <w:rPr>
                <w:sz w:val="24"/>
                <w:szCs w:val="24"/>
              </w:rPr>
              <w:t xml:space="preserve">окончательный платеж в размере 15 % (Пятнадцать процентов) от общей стоимости Договора, </w:t>
            </w:r>
            <w:r w:rsidRPr="00401FA3">
              <w:rPr>
                <w:color w:val="000000"/>
                <w:sz w:val="24"/>
                <w:szCs w:val="24"/>
              </w:rPr>
              <w:t xml:space="preserve">в том числе НДС 18 % Заказчик оплачивает до 15 июля 2019 года на основании подписанного Сторонами акта сдачи-приемки оказанных услуг по пунктам </w:t>
            </w:r>
            <w:r w:rsidRPr="00401FA3">
              <w:rPr>
                <w:sz w:val="24"/>
                <w:szCs w:val="24"/>
              </w:rPr>
              <w:t xml:space="preserve">3.2, 3.4, 3.5, 3.8, 3.9 </w:t>
            </w:r>
            <w:r w:rsidRPr="00401FA3">
              <w:rPr>
                <w:color w:val="000000"/>
                <w:sz w:val="24"/>
                <w:szCs w:val="24"/>
              </w:rPr>
              <w:t>Технического задания и предоставленного Исполнителем счета.</w:t>
            </w:r>
          </w:p>
        </w:tc>
      </w:tr>
      <w:tr w:rsidR="00FF0035" w:rsidRPr="00C9553C" w14:paraId="452BCD7A" w14:textId="77777777" w:rsidTr="00AF4221">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0E4418CB" w14:textId="77777777" w:rsidR="00FF0035" w:rsidRPr="005779A1" w:rsidRDefault="00FF0035" w:rsidP="00AF4221">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6577EF7F" w14:textId="77777777" w:rsidR="00FF0035" w:rsidRPr="007B1719" w:rsidRDefault="00FF0035" w:rsidP="00AF4221">
            <w:pPr>
              <w:jc w:val="both"/>
              <w:rPr>
                <w:sz w:val="24"/>
                <w:szCs w:val="24"/>
                <w:highlight w:val="yellow"/>
              </w:rPr>
            </w:pPr>
            <w:r>
              <w:rPr>
                <w:b/>
                <w:bCs/>
                <w:sz w:val="24"/>
                <w:szCs w:val="24"/>
              </w:rPr>
              <w:t>Место, условия и сроки оказания услуг (выполнения работ)</w:t>
            </w:r>
          </w:p>
        </w:tc>
      </w:tr>
      <w:tr w:rsidR="00FF0035" w:rsidRPr="00C9553C" w14:paraId="76458F01" w14:textId="77777777" w:rsidTr="00AF4221">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3C76A234" w14:textId="77777777" w:rsidR="00FF0035" w:rsidRDefault="00FF0035" w:rsidP="00AF4221">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14:paraId="2E397969" w14:textId="77777777" w:rsidR="00FF0035" w:rsidRPr="009468A0" w:rsidRDefault="00FF0035" w:rsidP="00AF4221">
            <w:pPr>
              <w:jc w:val="both"/>
              <w:rPr>
                <w:i/>
                <w:sz w:val="24"/>
                <w:szCs w:val="24"/>
              </w:rPr>
            </w:pPr>
            <w:r>
              <w:rPr>
                <w:bCs/>
                <w:sz w:val="24"/>
                <w:szCs w:val="24"/>
              </w:rPr>
              <w:t>Российская Федерация</w:t>
            </w:r>
          </w:p>
          <w:p w14:paraId="6DF386C9" w14:textId="77777777" w:rsidR="00FF0035" w:rsidRDefault="00FF0035" w:rsidP="00AF4221">
            <w:pPr>
              <w:jc w:val="both"/>
              <w:rPr>
                <w:b/>
                <w:sz w:val="24"/>
                <w:szCs w:val="24"/>
              </w:rPr>
            </w:pPr>
            <w:r>
              <w:rPr>
                <w:b/>
                <w:sz w:val="24"/>
                <w:szCs w:val="24"/>
              </w:rPr>
              <w:t>Срок оказания услуг (выполнения работ):</w:t>
            </w:r>
          </w:p>
          <w:p w14:paraId="3286BE76" w14:textId="77777777" w:rsidR="00FF0035" w:rsidRPr="009468A0" w:rsidRDefault="00FF0035" w:rsidP="00AF4221">
            <w:pPr>
              <w:jc w:val="both"/>
              <w:rPr>
                <w:i/>
                <w:sz w:val="24"/>
                <w:szCs w:val="24"/>
              </w:rPr>
            </w:pPr>
            <w:r>
              <w:rPr>
                <w:bCs/>
                <w:sz w:val="24"/>
                <w:szCs w:val="24"/>
              </w:rPr>
              <w:t>30 июня 2019 года.</w:t>
            </w:r>
            <w:r w:rsidRPr="002B760E">
              <w:rPr>
                <w:bCs/>
                <w:sz w:val="24"/>
                <w:szCs w:val="24"/>
              </w:rPr>
              <w:t xml:space="preserve"> </w:t>
            </w:r>
          </w:p>
        </w:tc>
      </w:tr>
      <w:tr w:rsidR="00FF0035" w:rsidRPr="00C9553C" w14:paraId="256C6DB1" w14:textId="77777777" w:rsidTr="00AF4221">
        <w:tc>
          <w:tcPr>
            <w:tcW w:w="1098" w:type="dxa"/>
            <w:tcBorders>
              <w:top w:val="single" w:sz="6" w:space="0" w:color="auto"/>
              <w:left w:val="single" w:sz="4" w:space="0" w:color="auto"/>
              <w:bottom w:val="single" w:sz="6" w:space="0" w:color="auto"/>
              <w:right w:val="single" w:sz="4" w:space="0" w:color="auto"/>
            </w:tcBorders>
            <w:shd w:val="clear" w:color="auto" w:fill="D9D9D9"/>
          </w:tcPr>
          <w:p w14:paraId="658C06E8" w14:textId="77777777" w:rsidR="00FF0035" w:rsidRPr="00990B84" w:rsidRDefault="00FF0035" w:rsidP="00AF4221">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47F1E1B3" w14:textId="77777777" w:rsidR="00FF0035" w:rsidRPr="00990B84" w:rsidRDefault="00FF0035" w:rsidP="00AF4221">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FF0035" w:rsidRPr="00C9553C" w14:paraId="7B3C70BA" w14:textId="77777777" w:rsidTr="00AF4221">
        <w:tc>
          <w:tcPr>
            <w:tcW w:w="10595" w:type="dxa"/>
            <w:gridSpan w:val="3"/>
            <w:tcBorders>
              <w:top w:val="single" w:sz="6" w:space="0" w:color="auto"/>
              <w:left w:val="single" w:sz="4" w:space="0" w:color="auto"/>
              <w:bottom w:val="single" w:sz="6" w:space="0" w:color="auto"/>
              <w:right w:val="single" w:sz="4" w:space="0" w:color="auto"/>
            </w:tcBorders>
          </w:tcPr>
          <w:p w14:paraId="4BB8D4B9" w14:textId="77777777" w:rsidR="00FF0035" w:rsidRDefault="00FF0035" w:rsidP="00AF4221">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w:t>
            </w:r>
            <w:r>
              <w:rPr>
                <w:sz w:val="24"/>
                <w:szCs w:val="24"/>
              </w:rPr>
              <w:t>, 23 этаж;</w:t>
            </w:r>
          </w:p>
          <w:p w14:paraId="0CC5AA9B" w14:textId="0EC20B09" w:rsidR="00FF0035" w:rsidRPr="00A47B58" w:rsidRDefault="00FF0035" w:rsidP="00AF4221">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A47B58">
              <w:rPr>
                <w:bCs/>
                <w:sz w:val="24"/>
                <w:szCs w:val="24"/>
              </w:rPr>
              <w:t>«</w:t>
            </w:r>
            <w:r w:rsidR="0038301E">
              <w:rPr>
                <w:bCs/>
                <w:sz w:val="24"/>
                <w:szCs w:val="24"/>
              </w:rPr>
              <w:t>19</w:t>
            </w:r>
            <w:r w:rsidRPr="00A47B58">
              <w:rPr>
                <w:bCs/>
                <w:sz w:val="24"/>
                <w:szCs w:val="24"/>
              </w:rPr>
              <w:t>»</w:t>
            </w:r>
            <w:r w:rsidR="0038301E">
              <w:rPr>
                <w:bCs/>
                <w:sz w:val="24"/>
                <w:szCs w:val="24"/>
              </w:rPr>
              <w:t xml:space="preserve"> октября</w:t>
            </w:r>
            <w:r w:rsidRPr="00A47B58">
              <w:rPr>
                <w:bCs/>
                <w:sz w:val="24"/>
                <w:szCs w:val="24"/>
              </w:rPr>
              <w:t xml:space="preserve"> 201</w:t>
            </w:r>
            <w:r>
              <w:rPr>
                <w:bCs/>
                <w:sz w:val="24"/>
                <w:szCs w:val="24"/>
              </w:rPr>
              <w:t>8</w:t>
            </w:r>
            <w:r w:rsidRPr="00A47B58">
              <w:rPr>
                <w:bCs/>
                <w:sz w:val="24"/>
                <w:szCs w:val="24"/>
              </w:rPr>
              <w:t xml:space="preserve"> год</w:t>
            </w:r>
          </w:p>
          <w:p w14:paraId="162EB748" w14:textId="7A397E19" w:rsidR="00FF0035" w:rsidRPr="00A47B58" w:rsidRDefault="00FF0035" w:rsidP="00AF4221">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A47B58">
              <w:rPr>
                <w:bCs/>
                <w:sz w:val="24"/>
                <w:szCs w:val="24"/>
              </w:rPr>
              <w:t>«</w:t>
            </w:r>
            <w:r w:rsidR="0038301E">
              <w:rPr>
                <w:bCs/>
                <w:sz w:val="24"/>
                <w:szCs w:val="24"/>
              </w:rPr>
              <w:t>01</w:t>
            </w:r>
            <w:r w:rsidRPr="00A47B58">
              <w:rPr>
                <w:bCs/>
                <w:sz w:val="24"/>
                <w:szCs w:val="24"/>
              </w:rPr>
              <w:t xml:space="preserve">» </w:t>
            </w:r>
            <w:r w:rsidR="0038301E">
              <w:rPr>
                <w:bCs/>
                <w:sz w:val="24"/>
                <w:szCs w:val="24"/>
              </w:rPr>
              <w:t>ноября</w:t>
            </w:r>
            <w:r w:rsidRPr="00A47B58">
              <w:rPr>
                <w:bCs/>
                <w:sz w:val="24"/>
                <w:szCs w:val="24"/>
              </w:rPr>
              <w:t xml:space="preserve"> 201</w:t>
            </w:r>
            <w:r>
              <w:rPr>
                <w:bCs/>
                <w:sz w:val="24"/>
                <w:szCs w:val="24"/>
              </w:rPr>
              <w:t>8</w:t>
            </w:r>
            <w:r w:rsidRPr="00A47B58">
              <w:rPr>
                <w:bCs/>
                <w:sz w:val="24"/>
                <w:szCs w:val="24"/>
              </w:rPr>
              <w:t xml:space="preserve"> года 1</w:t>
            </w:r>
            <w:r w:rsidR="0038301E">
              <w:rPr>
                <w:bCs/>
                <w:sz w:val="24"/>
                <w:szCs w:val="24"/>
              </w:rPr>
              <w:t>7</w:t>
            </w:r>
            <w:r w:rsidRPr="00A47B58">
              <w:rPr>
                <w:bCs/>
                <w:sz w:val="24"/>
                <w:szCs w:val="24"/>
              </w:rPr>
              <w:t xml:space="preserve"> ч. 00 мин. (время московское).  </w:t>
            </w:r>
          </w:p>
          <w:p w14:paraId="1939F6C3" w14:textId="77777777" w:rsidR="00FF0035" w:rsidRPr="008F39E7" w:rsidRDefault="00FF0035" w:rsidP="00AF4221">
            <w:pPr>
              <w:tabs>
                <w:tab w:val="left" w:pos="360"/>
              </w:tabs>
              <w:jc w:val="both"/>
              <w:rPr>
                <w:b/>
                <w:sz w:val="24"/>
                <w:szCs w:val="24"/>
              </w:rPr>
            </w:pPr>
            <w:r w:rsidRPr="008F39E7">
              <w:rPr>
                <w:b/>
                <w:sz w:val="24"/>
                <w:szCs w:val="24"/>
              </w:rPr>
              <w:t>Время приема заявок:</w:t>
            </w:r>
          </w:p>
          <w:p w14:paraId="5FBC53C1" w14:textId="77777777" w:rsidR="00FF0035" w:rsidRPr="008F39E7" w:rsidRDefault="00FF0035" w:rsidP="00AF4221">
            <w:pPr>
              <w:tabs>
                <w:tab w:val="left" w:pos="360"/>
              </w:tabs>
              <w:jc w:val="both"/>
              <w:rPr>
                <w:sz w:val="24"/>
                <w:szCs w:val="24"/>
              </w:rPr>
            </w:pPr>
            <w:r w:rsidRPr="008F39E7">
              <w:rPr>
                <w:sz w:val="24"/>
                <w:szCs w:val="24"/>
              </w:rPr>
              <w:t>Понедел</w:t>
            </w:r>
            <w:r>
              <w:rPr>
                <w:sz w:val="24"/>
                <w:szCs w:val="24"/>
              </w:rPr>
              <w:t>ьник, вторник, среда, четверг, пятница: с 9.30 до 17.00 (время московское);</w:t>
            </w:r>
          </w:p>
          <w:p w14:paraId="56E606CD" w14:textId="77777777" w:rsidR="00FF0035" w:rsidRPr="008F39E7" w:rsidRDefault="00FF0035" w:rsidP="00AF4221">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519FD1B2" w14:textId="77777777" w:rsidR="00FF0035" w:rsidRPr="00C9553C" w:rsidRDefault="00FF0035" w:rsidP="00AF4221">
            <w:pPr>
              <w:tabs>
                <w:tab w:val="left" w:pos="360"/>
              </w:tabs>
              <w:jc w:val="both"/>
            </w:pPr>
            <w:r w:rsidRPr="008F39E7">
              <w:rPr>
                <w:sz w:val="24"/>
                <w:szCs w:val="24"/>
              </w:rPr>
              <w:t>Суббота, воскресенье - выходные дни.</w:t>
            </w:r>
          </w:p>
        </w:tc>
      </w:tr>
      <w:tr w:rsidR="00FF0035" w:rsidRPr="00C9553C" w14:paraId="3DE68D7D" w14:textId="77777777" w:rsidTr="00AF4221">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58BD9252" w14:textId="77777777" w:rsidR="00FF0035" w:rsidRPr="00486355" w:rsidRDefault="00FF0035" w:rsidP="00AF4221">
            <w:pPr>
              <w:tabs>
                <w:tab w:val="left" w:pos="360"/>
              </w:tabs>
              <w:jc w:val="both"/>
              <w:rPr>
                <w:b/>
                <w:bCs/>
                <w:sz w:val="24"/>
                <w:szCs w:val="24"/>
              </w:rPr>
            </w:pPr>
            <w:r>
              <w:rPr>
                <w:b/>
                <w:bCs/>
                <w:sz w:val="24"/>
                <w:szCs w:val="24"/>
              </w:rPr>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7BA32C47" w14:textId="77777777" w:rsidR="00FF0035" w:rsidRPr="00486355" w:rsidRDefault="00FF0035" w:rsidP="00AF4221">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FF0035" w:rsidRPr="00C9553C" w14:paraId="28584419" w14:textId="77777777" w:rsidTr="00AF4221">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50CECB40" w14:textId="44B9738E" w:rsidR="00FF0035" w:rsidRPr="00486355" w:rsidRDefault="00FF0035" w:rsidP="0038301E">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Pr>
                <w:sz w:val="24"/>
                <w:szCs w:val="24"/>
              </w:rPr>
              <w:t>«</w:t>
            </w:r>
            <w:r w:rsidR="0038301E">
              <w:rPr>
                <w:sz w:val="24"/>
                <w:szCs w:val="24"/>
              </w:rPr>
              <w:t>02</w:t>
            </w:r>
            <w:r>
              <w:rPr>
                <w:sz w:val="24"/>
                <w:szCs w:val="24"/>
              </w:rPr>
              <w:t xml:space="preserve">» </w:t>
            </w:r>
            <w:r w:rsidR="0038301E">
              <w:rPr>
                <w:sz w:val="24"/>
                <w:szCs w:val="24"/>
              </w:rPr>
              <w:t xml:space="preserve">ноября </w:t>
            </w:r>
            <w:r>
              <w:rPr>
                <w:sz w:val="24"/>
                <w:szCs w:val="24"/>
              </w:rPr>
              <w:t>2018 года</w:t>
            </w:r>
            <w:r w:rsidRPr="0028511A">
              <w:rPr>
                <w:b/>
                <w:sz w:val="24"/>
                <w:szCs w:val="24"/>
              </w:rPr>
              <w:t xml:space="preserve"> </w:t>
            </w:r>
            <w:r w:rsidRPr="0028511A">
              <w:rPr>
                <w:sz w:val="24"/>
                <w:szCs w:val="24"/>
              </w:rPr>
              <w:t>по адресу места нахождения Агентства</w:t>
            </w:r>
          </w:p>
        </w:tc>
      </w:tr>
      <w:tr w:rsidR="00FF0035" w:rsidRPr="00C9553C" w14:paraId="2D04CA31" w14:textId="77777777" w:rsidTr="00AF4221">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5D39317F" w14:textId="77777777" w:rsidR="00FF0035" w:rsidRPr="00486355" w:rsidRDefault="00FF0035" w:rsidP="00AF4221">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762CBABD" w14:textId="77777777" w:rsidR="00FF0035" w:rsidRPr="00486355" w:rsidRDefault="00FF0035" w:rsidP="00AF4221">
            <w:pPr>
              <w:tabs>
                <w:tab w:val="left" w:pos="360"/>
              </w:tabs>
              <w:rPr>
                <w:b/>
                <w:bCs/>
                <w:sz w:val="24"/>
                <w:szCs w:val="24"/>
              </w:rPr>
            </w:pPr>
            <w:r>
              <w:rPr>
                <w:b/>
                <w:bCs/>
                <w:sz w:val="24"/>
                <w:szCs w:val="24"/>
              </w:rPr>
              <w:t>Место и дата подведения итогов запроса предложений</w:t>
            </w:r>
          </w:p>
        </w:tc>
      </w:tr>
      <w:tr w:rsidR="00FF0035" w:rsidRPr="00C9553C" w14:paraId="039E0631" w14:textId="77777777" w:rsidTr="00AF4221">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2BCD7213" w14:textId="30880E09" w:rsidR="00FF0035" w:rsidRPr="00B70DAC" w:rsidRDefault="00FF0035" w:rsidP="0038301E">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Pr>
                <w:sz w:val="24"/>
                <w:szCs w:val="24"/>
              </w:rPr>
              <w:t>«</w:t>
            </w:r>
            <w:r w:rsidR="0038301E">
              <w:rPr>
                <w:sz w:val="24"/>
                <w:szCs w:val="24"/>
              </w:rPr>
              <w:t>03</w:t>
            </w:r>
            <w:r>
              <w:rPr>
                <w:sz w:val="24"/>
                <w:szCs w:val="24"/>
              </w:rPr>
              <w:t xml:space="preserve">» </w:t>
            </w:r>
            <w:r w:rsidR="0038301E">
              <w:rPr>
                <w:sz w:val="24"/>
                <w:szCs w:val="24"/>
              </w:rPr>
              <w:t xml:space="preserve">ноября </w:t>
            </w:r>
            <w:r>
              <w:rPr>
                <w:sz w:val="24"/>
                <w:szCs w:val="24"/>
              </w:rPr>
              <w:t>2018 года</w:t>
            </w:r>
            <w:r>
              <w:rPr>
                <w:b/>
                <w:bCs/>
                <w:sz w:val="24"/>
                <w:szCs w:val="24"/>
              </w:rPr>
              <w:t xml:space="preserve"> </w:t>
            </w:r>
            <w:r w:rsidRPr="00B70DAC">
              <w:rPr>
                <w:sz w:val="24"/>
                <w:szCs w:val="24"/>
              </w:rPr>
              <w:t>по адресу места нахождения Агентства.</w:t>
            </w:r>
          </w:p>
        </w:tc>
      </w:tr>
      <w:tr w:rsidR="00FF0035" w:rsidRPr="006F4A90" w14:paraId="2697EE48" w14:textId="77777777" w:rsidTr="00AF4221">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60603D9F" w14:textId="77777777" w:rsidR="00FF0035" w:rsidRPr="006F4A90" w:rsidRDefault="00FF0035" w:rsidP="00AF4221">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6728E2F6" w14:textId="77777777" w:rsidR="00FF0035" w:rsidRPr="006F4A90" w:rsidRDefault="00FF0035" w:rsidP="00AF4221">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FF0035" w:rsidRPr="00C9553C" w14:paraId="7ABF6E10" w14:textId="77777777" w:rsidTr="00AF4221">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D9CFDC0" w14:textId="6B34C11B" w:rsidR="00FF0035" w:rsidRPr="00B70DAC" w:rsidRDefault="00FF0035" w:rsidP="0038301E">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Pr>
                <w:sz w:val="24"/>
                <w:szCs w:val="24"/>
              </w:rPr>
              <w:br/>
              <w:t>«</w:t>
            </w:r>
            <w:r w:rsidR="0038301E">
              <w:rPr>
                <w:sz w:val="24"/>
                <w:szCs w:val="24"/>
              </w:rPr>
              <w:t>03</w:t>
            </w:r>
            <w:r>
              <w:rPr>
                <w:sz w:val="24"/>
                <w:szCs w:val="24"/>
              </w:rPr>
              <w:t xml:space="preserve">» </w:t>
            </w:r>
            <w:r w:rsidR="0038301E">
              <w:rPr>
                <w:sz w:val="24"/>
                <w:szCs w:val="24"/>
              </w:rPr>
              <w:t xml:space="preserve">ноября </w:t>
            </w:r>
            <w:r>
              <w:rPr>
                <w:sz w:val="24"/>
                <w:szCs w:val="24"/>
              </w:rPr>
              <w:t>2018 года по адресу нахождения Агентства.</w:t>
            </w:r>
          </w:p>
        </w:tc>
      </w:tr>
      <w:tr w:rsidR="00FF0035" w:rsidRPr="00C9553C" w14:paraId="3E6D3724" w14:textId="77777777" w:rsidTr="00AF4221">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1CEE4850" w14:textId="77777777" w:rsidR="00FF0035" w:rsidRPr="007D2FFC" w:rsidRDefault="00FF0035" w:rsidP="00AF4221">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14:paraId="7C58D922" w14:textId="77777777" w:rsidR="00FF0035" w:rsidRPr="00B70DAC" w:rsidRDefault="00FF0035" w:rsidP="00AF4221">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F0035" w:rsidRPr="00B70DAC" w14:paraId="2A7EE650" w14:textId="77777777" w:rsidTr="00AF4221">
              <w:trPr>
                <w:trHeight w:val="902"/>
              </w:trPr>
              <w:tc>
                <w:tcPr>
                  <w:tcW w:w="3176" w:type="dxa"/>
                  <w:shd w:val="clear" w:color="auto" w:fill="D9D9D9"/>
                  <w:vAlign w:val="center"/>
                </w:tcPr>
                <w:p w14:paraId="778EF6C4" w14:textId="77777777" w:rsidR="00FF0035" w:rsidRPr="00B70DAC" w:rsidRDefault="00FF0035" w:rsidP="00AF4221">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429DC280" w14:textId="77777777" w:rsidR="00FF0035" w:rsidRPr="00B70DAC" w:rsidRDefault="00FF0035" w:rsidP="00AF4221">
                  <w:pPr>
                    <w:jc w:val="center"/>
                    <w:rPr>
                      <w:b/>
                      <w:sz w:val="24"/>
                      <w:szCs w:val="24"/>
                    </w:rPr>
                  </w:pPr>
                  <w:r w:rsidRPr="00B70DAC">
                    <w:rPr>
                      <w:b/>
                      <w:sz w:val="24"/>
                      <w:szCs w:val="24"/>
                    </w:rPr>
                    <w:t>Значимость критерия</w:t>
                  </w:r>
                </w:p>
                <w:p w14:paraId="393B87BC" w14:textId="77777777" w:rsidR="00FF0035" w:rsidRPr="00B70DAC" w:rsidRDefault="00FF0035" w:rsidP="00AF4221">
                  <w:pPr>
                    <w:jc w:val="center"/>
                    <w:rPr>
                      <w:b/>
                      <w:sz w:val="24"/>
                      <w:szCs w:val="24"/>
                    </w:rPr>
                  </w:pPr>
                  <w:r w:rsidRPr="00B70DAC">
                    <w:rPr>
                      <w:b/>
                      <w:sz w:val="24"/>
                      <w:szCs w:val="24"/>
                    </w:rPr>
                    <w:t>%</w:t>
                  </w:r>
                </w:p>
              </w:tc>
              <w:tc>
                <w:tcPr>
                  <w:tcW w:w="2970" w:type="dxa"/>
                  <w:shd w:val="clear" w:color="auto" w:fill="D9D9D9"/>
                  <w:vAlign w:val="center"/>
                </w:tcPr>
                <w:p w14:paraId="3BD30BF7" w14:textId="77777777" w:rsidR="00FF0035" w:rsidRPr="00B70DAC" w:rsidRDefault="00FF0035" w:rsidP="00AF4221">
                  <w:pPr>
                    <w:jc w:val="center"/>
                    <w:rPr>
                      <w:b/>
                      <w:sz w:val="24"/>
                      <w:szCs w:val="24"/>
                    </w:rPr>
                  </w:pPr>
                  <w:r w:rsidRPr="00B70DAC">
                    <w:rPr>
                      <w:b/>
                      <w:sz w:val="24"/>
                      <w:szCs w:val="24"/>
                    </w:rPr>
                    <w:t>Коэффициент значимости критерия</w:t>
                  </w:r>
                </w:p>
              </w:tc>
            </w:tr>
            <w:tr w:rsidR="00FF0035" w:rsidRPr="00B70DAC" w14:paraId="45927DDD" w14:textId="77777777" w:rsidTr="00AF4221">
              <w:trPr>
                <w:trHeight w:val="423"/>
              </w:trPr>
              <w:tc>
                <w:tcPr>
                  <w:tcW w:w="3176" w:type="dxa"/>
                  <w:vAlign w:val="center"/>
                </w:tcPr>
                <w:p w14:paraId="61564DE6" w14:textId="77777777" w:rsidR="00FF0035" w:rsidRPr="0028511A" w:rsidRDefault="00FF0035" w:rsidP="00AF4221">
                  <w:pPr>
                    <w:pStyle w:val="afff4"/>
                    <w:numPr>
                      <w:ilvl w:val="0"/>
                      <w:numId w:val="11"/>
                    </w:numPr>
                    <w:ind w:left="0" w:firstLine="0"/>
                    <w:rPr>
                      <w:sz w:val="24"/>
                    </w:rPr>
                  </w:pPr>
                  <w:r>
                    <w:rPr>
                      <w:sz w:val="24"/>
                    </w:rPr>
                    <w:t>Цена договора.</w:t>
                  </w:r>
                </w:p>
              </w:tc>
              <w:tc>
                <w:tcPr>
                  <w:tcW w:w="2835" w:type="dxa"/>
                  <w:vAlign w:val="center"/>
                </w:tcPr>
                <w:p w14:paraId="46F74B4B" w14:textId="77777777" w:rsidR="00FF0035" w:rsidRPr="00A47B58" w:rsidRDefault="00FF0035" w:rsidP="00AF4221">
                  <w:pPr>
                    <w:jc w:val="center"/>
                    <w:rPr>
                      <w:i/>
                      <w:color w:val="A6A6A6" w:themeColor="background1" w:themeShade="A6"/>
                      <w:sz w:val="22"/>
                    </w:rPr>
                  </w:pPr>
                  <w:r>
                    <w:rPr>
                      <w:b/>
                      <w:sz w:val="24"/>
                    </w:rPr>
                    <w:t>40</w:t>
                  </w:r>
                  <w:r w:rsidRPr="00164797">
                    <w:rPr>
                      <w:b/>
                      <w:sz w:val="24"/>
                    </w:rPr>
                    <w:t>%</w:t>
                  </w:r>
                </w:p>
              </w:tc>
              <w:tc>
                <w:tcPr>
                  <w:tcW w:w="2970" w:type="dxa"/>
                  <w:vAlign w:val="center"/>
                </w:tcPr>
                <w:p w14:paraId="181054D0" w14:textId="77777777" w:rsidR="00FF0035" w:rsidRPr="00B70DAC" w:rsidRDefault="00FF0035" w:rsidP="00AF4221">
                  <w:pPr>
                    <w:jc w:val="center"/>
                    <w:rPr>
                      <w:b/>
                      <w:bCs/>
                      <w:sz w:val="24"/>
                      <w:szCs w:val="24"/>
                    </w:rPr>
                  </w:pPr>
                  <w:r w:rsidRPr="00164797">
                    <w:rPr>
                      <w:b/>
                      <w:bCs/>
                      <w:sz w:val="24"/>
                      <w:szCs w:val="24"/>
                    </w:rPr>
                    <w:t>0,</w:t>
                  </w:r>
                  <w:r>
                    <w:rPr>
                      <w:b/>
                      <w:bCs/>
                      <w:sz w:val="24"/>
                      <w:szCs w:val="24"/>
                    </w:rPr>
                    <w:t>40</w:t>
                  </w:r>
                </w:p>
              </w:tc>
            </w:tr>
            <w:tr w:rsidR="00FF0035" w:rsidRPr="00B70DAC" w14:paraId="6DDD5DF6" w14:textId="77777777" w:rsidTr="00AF4221">
              <w:trPr>
                <w:trHeight w:val="362"/>
              </w:trPr>
              <w:tc>
                <w:tcPr>
                  <w:tcW w:w="3176" w:type="dxa"/>
                  <w:vAlign w:val="center"/>
                </w:tcPr>
                <w:p w14:paraId="1FF35A02" w14:textId="77777777" w:rsidR="00FF0035" w:rsidRPr="0028511A" w:rsidRDefault="00FF0035" w:rsidP="00AF4221">
                  <w:pPr>
                    <w:pStyle w:val="afff4"/>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55D0C695" w14:textId="77777777" w:rsidR="00FF0035" w:rsidRPr="00A47B58" w:rsidRDefault="00FF0035" w:rsidP="00AF4221">
                  <w:pPr>
                    <w:jc w:val="center"/>
                    <w:rPr>
                      <w:i/>
                      <w:color w:val="A6A6A6" w:themeColor="background1" w:themeShade="A6"/>
                      <w:sz w:val="22"/>
                    </w:rPr>
                  </w:pPr>
                  <w:r w:rsidRPr="006D7462">
                    <w:rPr>
                      <w:b/>
                      <w:sz w:val="24"/>
                    </w:rPr>
                    <w:t>60%</w:t>
                  </w:r>
                </w:p>
              </w:tc>
              <w:tc>
                <w:tcPr>
                  <w:tcW w:w="2970" w:type="dxa"/>
                  <w:vAlign w:val="center"/>
                </w:tcPr>
                <w:p w14:paraId="455F2363" w14:textId="77777777" w:rsidR="00FF0035" w:rsidRPr="00B70DAC" w:rsidRDefault="00FF0035" w:rsidP="00AF4221">
                  <w:pPr>
                    <w:jc w:val="center"/>
                    <w:rPr>
                      <w:b/>
                      <w:bCs/>
                      <w:sz w:val="24"/>
                      <w:szCs w:val="24"/>
                    </w:rPr>
                  </w:pPr>
                  <w:r>
                    <w:rPr>
                      <w:b/>
                      <w:bCs/>
                      <w:sz w:val="24"/>
                      <w:szCs w:val="24"/>
                    </w:rPr>
                    <w:t>0,60</w:t>
                  </w:r>
                </w:p>
              </w:tc>
            </w:tr>
          </w:tbl>
          <w:p w14:paraId="606A8DC4" w14:textId="77777777" w:rsidR="00FF0035" w:rsidRPr="00B70DAC" w:rsidRDefault="00FF0035" w:rsidP="00AF4221">
            <w:pPr>
              <w:tabs>
                <w:tab w:val="left" w:pos="360"/>
                <w:tab w:val="left" w:pos="3383"/>
              </w:tabs>
              <w:ind w:firstLine="279"/>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72CD8B84" w14:textId="77777777" w:rsidR="00FF0035" w:rsidRPr="00B70DAC" w:rsidRDefault="00FF0035" w:rsidP="00AF4221">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526E35B2" w14:textId="77777777" w:rsidR="00FF0035" w:rsidRPr="002773F9" w:rsidRDefault="00FF0035" w:rsidP="00AF4221">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14:paraId="690ED97C" w14:textId="77777777" w:rsidR="00FF0035" w:rsidRDefault="00FF0035" w:rsidP="00AF4221">
            <w:pPr>
              <w:autoSpaceDE w:val="0"/>
              <w:autoSpaceDN w:val="0"/>
              <w:adjustRightInd w:val="0"/>
              <w:ind w:firstLine="284"/>
              <w:jc w:val="both"/>
              <w:rPr>
                <w:sz w:val="24"/>
                <w:szCs w:val="24"/>
              </w:rPr>
            </w:pPr>
            <w:r w:rsidRPr="00B70DAC">
              <w:rPr>
                <w:sz w:val="24"/>
                <w:szCs w:val="24"/>
              </w:rPr>
              <w:t xml:space="preserve">б) </w:t>
            </w:r>
            <w:r>
              <w:rPr>
                <w:sz w:val="24"/>
                <w:szCs w:val="24"/>
              </w:rPr>
              <w:t>Квалификация участника закупки.</w:t>
            </w:r>
          </w:p>
          <w:p w14:paraId="79BA527E" w14:textId="77777777" w:rsidR="00FF0035" w:rsidRDefault="00FF0035" w:rsidP="00AF4221">
            <w:pPr>
              <w:autoSpaceDE w:val="0"/>
              <w:autoSpaceDN w:val="0"/>
              <w:adjustRightInd w:val="0"/>
              <w:ind w:firstLine="284"/>
              <w:jc w:val="both"/>
              <w:rPr>
                <w:sz w:val="24"/>
                <w:szCs w:val="24"/>
              </w:rPr>
            </w:pPr>
          </w:p>
          <w:p w14:paraId="7BFBB3EA" w14:textId="77777777" w:rsidR="00FF0035" w:rsidRPr="00B70DAC" w:rsidRDefault="00FF0035" w:rsidP="00AF4221">
            <w:pPr>
              <w:autoSpaceDE w:val="0"/>
              <w:autoSpaceDN w:val="0"/>
              <w:adjustRightInd w:val="0"/>
              <w:ind w:firstLine="284"/>
              <w:jc w:val="both"/>
              <w:rPr>
                <w:sz w:val="24"/>
                <w:szCs w:val="24"/>
              </w:rPr>
            </w:pPr>
            <w:r w:rsidRPr="00B70DAC">
              <w:rPr>
                <w:sz w:val="24"/>
                <w:szCs w:val="24"/>
              </w:rPr>
              <w:t>1.</w:t>
            </w:r>
            <w:r>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023219DD" w14:textId="77777777" w:rsidR="00FF0035" w:rsidRPr="00B70DAC" w:rsidRDefault="00FF0035" w:rsidP="00AF4221">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5716DE85" w14:textId="77777777" w:rsidR="00FF0035" w:rsidRPr="00B70DAC" w:rsidRDefault="00FF0035" w:rsidP="00AF4221">
            <w:pPr>
              <w:autoSpaceDE w:val="0"/>
              <w:autoSpaceDN w:val="0"/>
              <w:adjustRightInd w:val="0"/>
              <w:ind w:firstLine="284"/>
              <w:jc w:val="both"/>
              <w:rPr>
                <w:sz w:val="24"/>
                <w:szCs w:val="24"/>
              </w:rPr>
            </w:pPr>
            <w:r w:rsidRPr="00B70DAC">
              <w:rPr>
                <w:sz w:val="24"/>
                <w:szCs w:val="24"/>
              </w:rPr>
              <w:t>2.</w:t>
            </w:r>
            <w:r>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236366BE" w14:textId="77777777" w:rsidR="00FF0035" w:rsidRPr="00B70DAC" w:rsidRDefault="00FF0035" w:rsidP="00AF4221">
            <w:pPr>
              <w:autoSpaceDE w:val="0"/>
              <w:autoSpaceDN w:val="0"/>
              <w:adjustRightInd w:val="0"/>
              <w:ind w:firstLine="284"/>
              <w:jc w:val="both"/>
              <w:rPr>
                <w:sz w:val="24"/>
                <w:szCs w:val="24"/>
              </w:rPr>
            </w:pPr>
            <w:r w:rsidRPr="00B70DAC">
              <w:rPr>
                <w:sz w:val="24"/>
                <w:szCs w:val="24"/>
              </w:rPr>
              <w:t>3.</w:t>
            </w:r>
            <w:r>
              <w:rPr>
                <w:sz w:val="24"/>
                <w:szCs w:val="24"/>
              </w:rPr>
              <w:t xml:space="preserve"> </w:t>
            </w:r>
            <w:r w:rsidRPr="00B70DAC">
              <w:rPr>
                <w:sz w:val="24"/>
                <w:szCs w:val="24"/>
              </w:rPr>
              <w:t>Сумма значимостей критериев оценки заявок, установленных в документации о запросе предложений, составляет 100 (сто) процентов.</w:t>
            </w:r>
          </w:p>
          <w:p w14:paraId="37694A03" w14:textId="77777777" w:rsidR="00FF0035" w:rsidRDefault="00FF0035" w:rsidP="00AF4221">
            <w:pPr>
              <w:autoSpaceDE w:val="0"/>
              <w:autoSpaceDN w:val="0"/>
              <w:adjustRightInd w:val="0"/>
              <w:ind w:firstLine="284"/>
              <w:jc w:val="both"/>
              <w:rPr>
                <w:sz w:val="24"/>
                <w:szCs w:val="24"/>
              </w:rPr>
            </w:pPr>
            <w:r w:rsidRPr="00B70DAC">
              <w:rPr>
                <w:sz w:val="24"/>
                <w:szCs w:val="24"/>
              </w:rPr>
              <w:t>4.</w:t>
            </w:r>
            <w:r>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w:t>
            </w:r>
            <w:r>
              <w:rPr>
                <w:sz w:val="24"/>
                <w:szCs w:val="24"/>
              </w:rPr>
              <w:t>, умноженных на их значимость:</w:t>
            </w:r>
          </w:p>
          <w:p w14:paraId="5D491766" w14:textId="77777777" w:rsidR="00FF0035" w:rsidRPr="00B70DAC" w:rsidRDefault="0038301E" w:rsidP="00AF4221">
            <w:pPr>
              <w:autoSpaceDE w:val="0"/>
              <w:autoSpaceDN w:val="0"/>
              <w:adjustRightInd w:val="0"/>
              <w:ind w:firstLine="284"/>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×0,40+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×0,60</m:t>
              </m:r>
            </m:oMath>
            <w:r w:rsidR="00FF0035">
              <w:rPr>
                <w:sz w:val="24"/>
                <w:szCs w:val="24"/>
              </w:rPr>
              <w:t>.</w:t>
            </w:r>
          </w:p>
          <w:p w14:paraId="58139ABD" w14:textId="77777777" w:rsidR="00FF0035" w:rsidRPr="00B70DAC" w:rsidRDefault="00FF0035" w:rsidP="00AF4221">
            <w:pPr>
              <w:autoSpaceDE w:val="0"/>
              <w:autoSpaceDN w:val="0"/>
              <w:adjustRightInd w:val="0"/>
              <w:ind w:firstLine="284"/>
              <w:jc w:val="both"/>
              <w:rPr>
                <w:sz w:val="24"/>
                <w:szCs w:val="24"/>
              </w:rPr>
            </w:pPr>
            <w:r w:rsidRPr="00B70DAC">
              <w:rPr>
                <w:sz w:val="24"/>
                <w:szCs w:val="24"/>
              </w:rPr>
              <w:t>5.</w:t>
            </w:r>
            <w:r>
              <w:rPr>
                <w:sz w:val="24"/>
                <w:szCs w:val="24"/>
              </w:rPr>
              <w:t xml:space="preserve"> </w:t>
            </w:r>
            <w:r w:rsidRPr="00B70DAC">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03243A14" w14:textId="77777777" w:rsidR="00FF0035" w:rsidRPr="00B70DAC" w:rsidRDefault="00FF0035" w:rsidP="00AF4221">
            <w:pPr>
              <w:autoSpaceDE w:val="0"/>
              <w:autoSpaceDN w:val="0"/>
              <w:adjustRightInd w:val="0"/>
              <w:ind w:firstLine="284"/>
              <w:jc w:val="both"/>
              <w:rPr>
                <w:sz w:val="24"/>
                <w:szCs w:val="24"/>
              </w:rPr>
            </w:pPr>
            <w:r w:rsidRPr="00B70DAC">
              <w:rPr>
                <w:sz w:val="24"/>
                <w:szCs w:val="24"/>
              </w:rPr>
              <w:t>6.</w:t>
            </w:r>
            <w:r>
              <w:rPr>
                <w:sz w:val="24"/>
                <w:szCs w:val="24"/>
              </w:rPr>
              <w:t xml:space="preserve"> </w:t>
            </w:r>
            <w:r w:rsidRPr="00B70DAC">
              <w:rPr>
                <w:sz w:val="24"/>
                <w:szCs w:val="24"/>
              </w:rPr>
              <w:t>Заявке, набравшей наибольший итоговый рейтинг, присваивается первый номер.</w:t>
            </w:r>
          </w:p>
          <w:p w14:paraId="1FD4B695" w14:textId="77777777" w:rsidR="00FF0035" w:rsidRPr="00B70DAC" w:rsidRDefault="00FF0035" w:rsidP="00AF4221">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F0035" w:rsidRPr="00C9553C" w14:paraId="58A35BA8" w14:textId="77777777" w:rsidTr="00AF4221">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EE935B8" w14:textId="77777777" w:rsidR="00FF0035" w:rsidRPr="007D2FFC" w:rsidRDefault="00FF0035" w:rsidP="00AF4221">
            <w:pPr>
              <w:rPr>
                <w:b/>
                <w:sz w:val="24"/>
                <w:szCs w:val="24"/>
              </w:rPr>
            </w:pPr>
            <w:r>
              <w:rPr>
                <w:b/>
                <w:sz w:val="24"/>
                <w:szCs w:val="24"/>
              </w:rPr>
              <w:t>8.10.1</w:t>
            </w:r>
          </w:p>
        </w:tc>
        <w:tc>
          <w:tcPr>
            <w:tcW w:w="9487" w:type="dxa"/>
            <w:tcBorders>
              <w:top w:val="single" w:sz="4" w:space="0" w:color="auto"/>
              <w:left w:val="single" w:sz="4" w:space="0" w:color="auto"/>
              <w:bottom w:val="single" w:sz="4" w:space="0" w:color="auto"/>
              <w:right w:val="single" w:sz="4" w:space="0" w:color="auto"/>
            </w:tcBorders>
          </w:tcPr>
          <w:p w14:paraId="53BEC549" w14:textId="77777777" w:rsidR="00FF0035" w:rsidRPr="007D2FFC" w:rsidRDefault="00FF0035" w:rsidP="00AF4221">
            <w:pPr>
              <w:rPr>
                <w:b/>
                <w:sz w:val="24"/>
                <w:szCs w:val="24"/>
              </w:rPr>
            </w:pPr>
            <w:r w:rsidRPr="007D2FFC">
              <w:rPr>
                <w:b/>
                <w:bCs/>
                <w:sz w:val="24"/>
                <w:szCs w:val="24"/>
              </w:rPr>
              <w:t>Порядок оценки:</w:t>
            </w:r>
          </w:p>
        </w:tc>
      </w:tr>
      <w:tr w:rsidR="00FF0035" w:rsidRPr="00C9553C" w14:paraId="15ED64CA" w14:textId="77777777" w:rsidTr="00AF4221">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0E002994" w14:textId="77777777" w:rsidR="00FF0035" w:rsidRPr="009A0243" w:rsidRDefault="00FF0035" w:rsidP="00AF4221">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14:paraId="3747DBAC" w14:textId="77777777" w:rsidR="00FF0035" w:rsidRPr="009A0243" w:rsidRDefault="00FF0035" w:rsidP="00AF4221">
            <w:pPr>
              <w:autoSpaceDE w:val="0"/>
              <w:autoSpaceDN w:val="0"/>
              <w:adjustRightInd w:val="0"/>
              <w:jc w:val="both"/>
              <w:rPr>
                <w:sz w:val="24"/>
                <w:szCs w:val="24"/>
              </w:rPr>
            </w:pPr>
            <w:r w:rsidRPr="009A0243">
              <w:rPr>
                <w:sz w:val="24"/>
                <w:szCs w:val="24"/>
              </w:rPr>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14:paraId="5AC32535" w14:textId="77777777" w:rsidR="00FF0035" w:rsidRPr="009A0243" w:rsidRDefault="00FF0035" w:rsidP="00AF4221">
            <w:pPr>
              <w:autoSpaceDE w:val="0"/>
              <w:autoSpaceDN w:val="0"/>
              <w:adjustRightInd w:val="0"/>
              <w:jc w:val="both"/>
              <w:rPr>
                <w:sz w:val="24"/>
                <w:szCs w:val="24"/>
              </w:rPr>
            </w:pPr>
            <w:r w:rsidRPr="009A0243">
              <w:rPr>
                <w:sz w:val="24"/>
                <w:szCs w:val="24"/>
              </w:rPr>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14:paraId="0B774649" w14:textId="77777777" w:rsidR="00FF0035" w:rsidRPr="009A0243" w:rsidRDefault="00FF0035" w:rsidP="00AF4221">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14:paraId="79D024CD" w14:textId="77777777" w:rsidR="00FF0035" w:rsidRPr="005D5C2C" w:rsidRDefault="00FF0035" w:rsidP="00AF4221">
            <w:pPr>
              <w:autoSpaceDE w:val="0"/>
              <w:autoSpaceDN w:val="0"/>
              <w:adjustRightInd w:val="0"/>
              <w:jc w:val="both"/>
              <w:rPr>
                <w:sz w:val="28"/>
                <w:szCs w:val="24"/>
              </w:rPr>
            </w:pPr>
            <w:r w:rsidRPr="005D5C2C">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14:paraId="4120B4D9" w14:textId="77777777" w:rsidR="00FF0035" w:rsidRPr="005D5C2C" w:rsidRDefault="00FF0035" w:rsidP="00AF4221">
            <w:pPr>
              <w:autoSpaceDE w:val="0"/>
              <w:autoSpaceDN w:val="0"/>
              <w:adjustRightInd w:val="0"/>
              <w:rPr>
                <w:sz w:val="24"/>
                <w:szCs w:val="24"/>
              </w:rPr>
            </w:pPr>
            <w:r w:rsidRPr="005D5C2C">
              <w:rPr>
                <w:sz w:val="24"/>
                <w:szCs w:val="24"/>
              </w:rPr>
              <w:t>где:</w:t>
            </w:r>
          </w:p>
          <w:p w14:paraId="1EC6C3B9" w14:textId="77777777" w:rsidR="00FF0035" w:rsidRPr="005D5C2C" w:rsidRDefault="0038301E" w:rsidP="00AF4221">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FF0035" w:rsidRPr="005D5C2C">
              <w:t xml:space="preserve">- </w:t>
            </w:r>
            <w:r w:rsidR="00FF0035" w:rsidRPr="005D5C2C">
              <w:rPr>
                <w:i/>
                <w:iCs/>
                <w:sz w:val="24"/>
                <w:szCs w:val="24"/>
              </w:rPr>
              <w:t>рейтинг, присуждаемый i-й заявке по указанному критерию;</w:t>
            </w:r>
          </w:p>
          <w:p w14:paraId="4A4F5058" w14:textId="77777777" w:rsidR="00FF0035" w:rsidRPr="005D5C2C" w:rsidRDefault="00FF0035" w:rsidP="00AF4221">
            <w:pPr>
              <w:autoSpaceDE w:val="0"/>
              <w:autoSpaceDN w:val="0"/>
              <w:adjustRightInd w:val="0"/>
              <w:jc w:val="both"/>
              <w:rPr>
                <w:i/>
                <w:iCs/>
                <w:sz w:val="24"/>
                <w:szCs w:val="24"/>
              </w:rPr>
            </w:pPr>
            <w:r w:rsidRPr="005D5C2C">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5D5C2C">
              <w:t xml:space="preserve"> - </w:t>
            </w:r>
            <w:r w:rsidRPr="005D5C2C">
              <w:rPr>
                <w:i/>
                <w:iCs/>
                <w:sz w:val="24"/>
                <w:szCs w:val="24"/>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14:paraId="5FCA2C63" w14:textId="77777777" w:rsidR="00FF0035" w:rsidRPr="005D5C2C" w:rsidRDefault="00FF0035" w:rsidP="00AF4221">
            <w:pPr>
              <w:autoSpaceDE w:val="0"/>
              <w:autoSpaceDN w:val="0"/>
              <w:adjustRightInd w:val="0"/>
              <w:rPr>
                <w:rFonts w:ascii="Courier New" w:hAnsi="Courier New" w:cs="Courier New"/>
              </w:rPr>
            </w:pPr>
            <w:r w:rsidRPr="005D5C2C">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rsidRPr="005D5C2C">
              <w:t xml:space="preserve">   - </w:t>
            </w:r>
            <w:r w:rsidRPr="005D5C2C">
              <w:rPr>
                <w:i/>
                <w:iCs/>
                <w:sz w:val="24"/>
                <w:szCs w:val="24"/>
              </w:rPr>
              <w:t>предложение i-</w:t>
            </w:r>
            <w:proofErr w:type="spellStart"/>
            <w:r w:rsidRPr="005D5C2C">
              <w:rPr>
                <w:i/>
                <w:iCs/>
                <w:sz w:val="24"/>
                <w:szCs w:val="24"/>
              </w:rPr>
              <w:t>го</w:t>
            </w:r>
            <w:proofErr w:type="spellEnd"/>
            <w:r w:rsidRPr="005D5C2C">
              <w:rPr>
                <w:i/>
                <w:iCs/>
                <w:sz w:val="24"/>
                <w:szCs w:val="24"/>
              </w:rPr>
              <w:t xml:space="preserve"> участника запроса предложений по цене договора</w:t>
            </w:r>
            <w:r w:rsidRPr="005D5C2C">
              <w:rPr>
                <w:rFonts w:ascii="Courier New" w:hAnsi="Courier New" w:cs="Courier New"/>
              </w:rPr>
              <w:t>.</w:t>
            </w:r>
          </w:p>
          <w:p w14:paraId="6A15CBCC" w14:textId="77777777" w:rsidR="00FF0035" w:rsidRPr="009A0243" w:rsidRDefault="00FF0035" w:rsidP="00AF4221">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14:paraId="61383849" w14:textId="77777777" w:rsidR="00FF0035" w:rsidRPr="009A0243" w:rsidRDefault="00FF0035" w:rsidP="00AF4221">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14:paraId="44D426EE" w14:textId="77777777" w:rsidR="00FF0035" w:rsidRPr="00833BF7" w:rsidRDefault="00FF0035" w:rsidP="00AF4221">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14:paraId="19E64D35" w14:textId="77777777" w:rsidR="00FF0035" w:rsidRPr="005D5C2C" w:rsidRDefault="00FF0035" w:rsidP="00AF4221">
            <w:pPr>
              <w:autoSpaceDE w:val="0"/>
              <w:autoSpaceDN w:val="0"/>
              <w:adjustRightInd w:val="0"/>
              <w:jc w:val="both"/>
              <w:rPr>
                <w:sz w:val="24"/>
                <w:szCs w:val="24"/>
              </w:rPr>
            </w:pPr>
            <w:r w:rsidRPr="005D5C2C">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14:paraId="332CAE71" w14:textId="77777777" w:rsidR="00FF0035" w:rsidRPr="005D5C2C" w:rsidRDefault="00FF0035" w:rsidP="00AF4221">
            <w:pPr>
              <w:autoSpaceDE w:val="0"/>
              <w:autoSpaceDN w:val="0"/>
              <w:adjustRightInd w:val="0"/>
              <w:jc w:val="both"/>
              <w:rPr>
                <w:sz w:val="24"/>
                <w:szCs w:val="24"/>
              </w:rPr>
            </w:pPr>
            <w:r w:rsidRPr="005D5C2C">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542CE3C4" w14:textId="77777777" w:rsidR="00FF0035" w:rsidRPr="005D5C2C" w:rsidRDefault="00FF0035" w:rsidP="00AF4221">
            <w:pPr>
              <w:autoSpaceDE w:val="0"/>
              <w:autoSpaceDN w:val="0"/>
              <w:adjustRightInd w:val="0"/>
              <w:ind w:firstLine="540"/>
              <w:jc w:val="both"/>
              <w:rPr>
                <w:sz w:val="24"/>
                <w:szCs w:val="24"/>
              </w:rPr>
            </w:pPr>
            <w:r w:rsidRPr="005D5C2C">
              <w:rPr>
                <w:sz w:val="24"/>
                <w:szCs w:val="24"/>
              </w:rPr>
              <w:t>а) предмет оценки и исчерпывающий перечень показателей по данному критерию;</w:t>
            </w:r>
          </w:p>
          <w:p w14:paraId="592AB151" w14:textId="77777777" w:rsidR="00FF0035" w:rsidRPr="005D5C2C" w:rsidRDefault="00FF0035" w:rsidP="00AF4221">
            <w:pPr>
              <w:autoSpaceDE w:val="0"/>
              <w:autoSpaceDN w:val="0"/>
              <w:adjustRightInd w:val="0"/>
              <w:ind w:firstLine="540"/>
              <w:jc w:val="both"/>
              <w:rPr>
                <w:sz w:val="24"/>
                <w:szCs w:val="24"/>
              </w:rPr>
            </w:pPr>
            <w:r w:rsidRPr="005D5C2C">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55E14578" w14:textId="77777777" w:rsidR="00FF0035" w:rsidRPr="005D5C2C" w:rsidRDefault="00FF0035" w:rsidP="00AF4221">
            <w:pPr>
              <w:autoSpaceDE w:val="0"/>
              <w:autoSpaceDN w:val="0"/>
              <w:adjustRightInd w:val="0"/>
              <w:jc w:val="both"/>
              <w:rPr>
                <w:sz w:val="24"/>
                <w:szCs w:val="24"/>
              </w:rPr>
            </w:pPr>
            <w:r w:rsidRPr="005D5C2C">
              <w:rPr>
                <w:sz w:val="24"/>
                <w:szCs w:val="24"/>
              </w:rPr>
              <w:t>2.3. Рейтинг, присуждаемый заявке по критерию «Квалификация участника запроса предложений», определяется по формуле:</w:t>
            </w:r>
          </w:p>
          <w:p w14:paraId="3E32ECA7" w14:textId="77777777" w:rsidR="00FF0035" w:rsidRPr="005D5C2C" w:rsidRDefault="00FF0035" w:rsidP="00AF4221">
            <w:pPr>
              <w:autoSpaceDE w:val="0"/>
              <w:autoSpaceDN w:val="0"/>
              <w:adjustRightInd w:val="0"/>
              <w:ind w:firstLine="540"/>
              <w:jc w:val="both"/>
              <w:rPr>
                <w:sz w:val="24"/>
                <w:szCs w:val="24"/>
              </w:rPr>
            </w:pPr>
          </w:p>
          <w:p w14:paraId="42AD9743" w14:textId="77777777" w:rsidR="00FF0035" w:rsidRPr="005D5C2C" w:rsidRDefault="0038301E" w:rsidP="00AF4221">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FF0035" w:rsidRPr="005D5C2C">
              <w:rPr>
                <w:sz w:val="28"/>
                <w:szCs w:val="24"/>
              </w:rPr>
              <w:t>;</w:t>
            </w:r>
          </w:p>
          <w:p w14:paraId="1890C1F4" w14:textId="77777777" w:rsidR="00FF0035" w:rsidRPr="005D5C2C" w:rsidRDefault="00FF0035" w:rsidP="00AF4221">
            <w:pPr>
              <w:autoSpaceDE w:val="0"/>
              <w:autoSpaceDN w:val="0"/>
              <w:adjustRightInd w:val="0"/>
              <w:jc w:val="both"/>
              <w:rPr>
                <w:sz w:val="24"/>
                <w:szCs w:val="24"/>
              </w:rPr>
            </w:pPr>
            <w:r>
              <w:rPr>
                <w:sz w:val="24"/>
                <w:szCs w:val="24"/>
              </w:rPr>
              <w:t xml:space="preserve">   </w:t>
            </w:r>
            <w:r w:rsidRPr="005D5C2C">
              <w:rPr>
                <w:sz w:val="24"/>
                <w:szCs w:val="24"/>
              </w:rPr>
              <w:t>где:</w:t>
            </w:r>
          </w:p>
          <w:p w14:paraId="046D749A" w14:textId="77777777" w:rsidR="00FF0035" w:rsidRPr="005D5C2C" w:rsidRDefault="00FF0035" w:rsidP="00AF4221">
            <w:pPr>
              <w:autoSpaceDE w:val="0"/>
              <w:autoSpaceDN w:val="0"/>
              <w:adjustRightInd w:val="0"/>
              <w:jc w:val="both"/>
              <w:rPr>
                <w:sz w:val="24"/>
                <w:szCs w:val="24"/>
              </w:rPr>
            </w:pPr>
            <w:r w:rsidRPr="005D5C2C">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D5C2C">
              <w:rPr>
                <w:sz w:val="24"/>
                <w:szCs w:val="24"/>
              </w:rPr>
              <w:t xml:space="preserve"> </w:t>
            </w:r>
            <w:r w:rsidRPr="005D5C2C">
              <w:rPr>
                <w:i/>
                <w:iCs/>
                <w:sz w:val="24"/>
                <w:szCs w:val="24"/>
              </w:rPr>
              <w:t>- рейтинг, присуждаемый i-й заявке по указанному критерию;</w:t>
            </w:r>
          </w:p>
          <w:p w14:paraId="761EEBF1" w14:textId="77777777" w:rsidR="00FF0035" w:rsidRPr="005D5C2C" w:rsidRDefault="00FF0035" w:rsidP="00AF4221">
            <w:pPr>
              <w:autoSpaceDE w:val="0"/>
              <w:autoSpaceDN w:val="0"/>
              <w:adjustRightInd w:val="0"/>
              <w:jc w:val="both"/>
              <w:rPr>
                <w:sz w:val="24"/>
                <w:szCs w:val="24"/>
              </w:rPr>
            </w:pPr>
            <w:r w:rsidRPr="005D5C2C">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D5C2C">
              <w:rPr>
                <w:sz w:val="24"/>
                <w:szCs w:val="24"/>
              </w:rPr>
              <w:t xml:space="preserve"> -  </w:t>
            </w:r>
            <w:r w:rsidRPr="005D5C2C">
              <w:rPr>
                <w:i/>
                <w:iCs/>
                <w:sz w:val="24"/>
                <w:szCs w:val="24"/>
              </w:rPr>
              <w:t>значение в баллах, присуждаемое комиссией i-й заявке на участие в запросе предложений по k-</w:t>
            </w:r>
            <w:proofErr w:type="spellStart"/>
            <w:r w:rsidRPr="005D5C2C">
              <w:rPr>
                <w:i/>
                <w:iCs/>
                <w:sz w:val="24"/>
                <w:szCs w:val="24"/>
              </w:rPr>
              <w:t>му</w:t>
            </w:r>
            <w:proofErr w:type="spellEnd"/>
            <w:r w:rsidRPr="005D5C2C">
              <w:rPr>
                <w:i/>
                <w:iCs/>
                <w:sz w:val="24"/>
                <w:szCs w:val="24"/>
              </w:rPr>
              <w:t xml:space="preserve"> показателю, где k - количество установленных показателей</w:t>
            </w:r>
            <w:r w:rsidRPr="005D5C2C">
              <w:rPr>
                <w:sz w:val="24"/>
                <w:szCs w:val="24"/>
              </w:rPr>
              <w:t>.</w:t>
            </w:r>
          </w:p>
          <w:p w14:paraId="1B4E7F01" w14:textId="77777777" w:rsidR="00FF0035" w:rsidRPr="004B3179" w:rsidRDefault="00FF0035" w:rsidP="00AF4221">
            <w:pPr>
              <w:autoSpaceDE w:val="0"/>
              <w:autoSpaceDN w:val="0"/>
              <w:adjustRightInd w:val="0"/>
              <w:jc w:val="both"/>
              <w:rPr>
                <w:sz w:val="24"/>
                <w:szCs w:val="24"/>
              </w:rPr>
            </w:pPr>
            <w:r w:rsidRPr="004B3179">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2D6B05FB" w14:textId="77777777" w:rsidR="00FF0035" w:rsidRDefault="00FF0035" w:rsidP="00AF4221">
            <w:pPr>
              <w:autoSpaceDE w:val="0"/>
              <w:autoSpaceDN w:val="0"/>
              <w:adjustRightInd w:val="0"/>
              <w:jc w:val="both"/>
              <w:rPr>
                <w:sz w:val="24"/>
                <w:szCs w:val="24"/>
              </w:rPr>
            </w:pPr>
            <w:r w:rsidRPr="004B3179">
              <w:rPr>
                <w:sz w:val="24"/>
                <w:szCs w:val="24"/>
              </w:rPr>
              <w:t>2.5. При оценке заявок по критерию «Квалификация участника запроса предложений» применяются следующие показатели:</w:t>
            </w:r>
          </w:p>
          <w:tbl>
            <w:tblPr>
              <w:tblStyle w:val="af6"/>
              <w:tblW w:w="10340" w:type="dxa"/>
              <w:jc w:val="center"/>
              <w:tblLayout w:type="fixed"/>
              <w:tblLook w:val="04A0" w:firstRow="1" w:lastRow="0" w:firstColumn="1" w:lastColumn="0" w:noHBand="0" w:noVBand="1"/>
            </w:tblPr>
            <w:tblGrid>
              <w:gridCol w:w="539"/>
              <w:gridCol w:w="2572"/>
              <w:gridCol w:w="1985"/>
              <w:gridCol w:w="1275"/>
              <w:gridCol w:w="3969"/>
            </w:tblGrid>
            <w:tr w:rsidR="00FF0035" w:rsidRPr="00FE7B61" w14:paraId="63974C49" w14:textId="77777777" w:rsidTr="00435341">
              <w:trPr>
                <w:jc w:val="center"/>
              </w:trPr>
              <w:tc>
                <w:tcPr>
                  <w:tcW w:w="539" w:type="dxa"/>
                  <w:tcBorders>
                    <w:top w:val="single" w:sz="4" w:space="0" w:color="auto"/>
                    <w:left w:val="single" w:sz="4" w:space="0" w:color="auto"/>
                    <w:bottom w:val="single" w:sz="4" w:space="0" w:color="auto"/>
                    <w:right w:val="single" w:sz="4" w:space="0" w:color="auto"/>
                  </w:tcBorders>
                  <w:hideMark/>
                </w:tcPr>
                <w:p w14:paraId="7DD145FF" w14:textId="77777777" w:rsidR="00FF0035" w:rsidRPr="00FE7B61" w:rsidRDefault="00FF0035" w:rsidP="00AF4221">
                  <w:pPr>
                    <w:suppressAutoHyphens/>
                    <w:contextualSpacing/>
                    <w:rPr>
                      <w:b/>
                      <w:sz w:val="24"/>
                      <w:szCs w:val="24"/>
                    </w:rPr>
                  </w:pPr>
                  <w:r w:rsidRPr="00FE7B61">
                    <w:rPr>
                      <w:b/>
                      <w:sz w:val="24"/>
                      <w:szCs w:val="24"/>
                    </w:rPr>
                    <w:t>п/п</w:t>
                  </w:r>
                </w:p>
              </w:tc>
              <w:tc>
                <w:tcPr>
                  <w:tcW w:w="2572" w:type="dxa"/>
                  <w:tcBorders>
                    <w:top w:val="single" w:sz="4" w:space="0" w:color="auto"/>
                    <w:left w:val="single" w:sz="4" w:space="0" w:color="auto"/>
                    <w:bottom w:val="single" w:sz="4" w:space="0" w:color="auto"/>
                    <w:right w:val="single" w:sz="4" w:space="0" w:color="auto"/>
                  </w:tcBorders>
                  <w:hideMark/>
                </w:tcPr>
                <w:p w14:paraId="60774357" w14:textId="77777777" w:rsidR="00FF0035" w:rsidRPr="00FE7B61" w:rsidRDefault="00FF0035" w:rsidP="00AF4221">
                  <w:pPr>
                    <w:suppressAutoHyphens/>
                    <w:contextualSpacing/>
                    <w:jc w:val="center"/>
                    <w:rPr>
                      <w:b/>
                      <w:sz w:val="24"/>
                      <w:szCs w:val="24"/>
                    </w:rPr>
                  </w:pPr>
                  <w:r>
                    <w:rPr>
                      <w:b/>
                      <w:sz w:val="24"/>
                      <w:szCs w:val="24"/>
                    </w:rPr>
                    <w:t>Подк</w:t>
                  </w:r>
                  <w:r w:rsidRPr="00FE7B61">
                    <w:rPr>
                      <w:b/>
                      <w:sz w:val="24"/>
                      <w:szCs w:val="24"/>
                    </w:rPr>
                    <w:t>ритерий</w:t>
                  </w:r>
                </w:p>
              </w:tc>
              <w:tc>
                <w:tcPr>
                  <w:tcW w:w="1985" w:type="dxa"/>
                  <w:tcBorders>
                    <w:top w:val="single" w:sz="4" w:space="0" w:color="auto"/>
                    <w:left w:val="single" w:sz="4" w:space="0" w:color="auto"/>
                    <w:bottom w:val="single" w:sz="4" w:space="0" w:color="auto"/>
                    <w:right w:val="single" w:sz="4" w:space="0" w:color="auto"/>
                  </w:tcBorders>
                  <w:hideMark/>
                </w:tcPr>
                <w:p w14:paraId="5A5F5C9C" w14:textId="77777777" w:rsidR="00FF0035" w:rsidRPr="00FE7B61" w:rsidRDefault="00FF0035" w:rsidP="00AF4221">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275" w:type="dxa"/>
                  <w:tcBorders>
                    <w:top w:val="single" w:sz="4" w:space="0" w:color="auto"/>
                    <w:left w:val="single" w:sz="4" w:space="0" w:color="auto"/>
                    <w:bottom w:val="single" w:sz="4" w:space="0" w:color="auto"/>
                    <w:right w:val="single" w:sz="4" w:space="0" w:color="auto"/>
                  </w:tcBorders>
                </w:tcPr>
                <w:p w14:paraId="1770BE1E" w14:textId="77777777" w:rsidR="00FF0035" w:rsidRPr="00FE7B61" w:rsidRDefault="00FF0035" w:rsidP="00AF4221">
                  <w:pPr>
                    <w:suppressAutoHyphens/>
                    <w:contextualSpacing/>
                    <w:jc w:val="center"/>
                    <w:rPr>
                      <w:b/>
                      <w:sz w:val="24"/>
                      <w:szCs w:val="24"/>
                    </w:rPr>
                  </w:pPr>
                  <w:r>
                    <w:rPr>
                      <w:b/>
                      <w:sz w:val="24"/>
                      <w:szCs w:val="24"/>
                    </w:rPr>
                    <w:t>Количество баллов</w:t>
                  </w:r>
                </w:p>
              </w:tc>
              <w:tc>
                <w:tcPr>
                  <w:tcW w:w="3969" w:type="dxa"/>
                  <w:tcBorders>
                    <w:top w:val="single" w:sz="4" w:space="0" w:color="auto"/>
                    <w:left w:val="single" w:sz="4" w:space="0" w:color="auto"/>
                    <w:bottom w:val="single" w:sz="4" w:space="0" w:color="auto"/>
                    <w:right w:val="single" w:sz="4" w:space="0" w:color="auto"/>
                  </w:tcBorders>
                  <w:vAlign w:val="center"/>
                </w:tcPr>
                <w:p w14:paraId="5B3A3886" w14:textId="77777777" w:rsidR="00FF0035" w:rsidRPr="00FE7B61" w:rsidRDefault="00FF0035" w:rsidP="00AF4221">
                  <w:pPr>
                    <w:suppressAutoHyphens/>
                    <w:contextualSpacing/>
                    <w:jc w:val="center"/>
                    <w:rPr>
                      <w:b/>
                      <w:sz w:val="24"/>
                      <w:szCs w:val="24"/>
                    </w:rPr>
                  </w:pPr>
                  <w:r>
                    <w:rPr>
                      <w:b/>
                      <w:sz w:val="24"/>
                      <w:szCs w:val="24"/>
                    </w:rPr>
                    <w:t>Документы, подтверждающие соответствие подкритерию</w:t>
                  </w:r>
                </w:p>
              </w:tc>
            </w:tr>
            <w:tr w:rsidR="00FF0035" w:rsidRPr="00FE7B61" w14:paraId="784FA5BF" w14:textId="77777777" w:rsidTr="00435341">
              <w:trPr>
                <w:trHeight w:val="850"/>
                <w:jc w:val="center"/>
              </w:trPr>
              <w:tc>
                <w:tcPr>
                  <w:tcW w:w="539" w:type="dxa"/>
                  <w:vMerge w:val="restart"/>
                  <w:tcBorders>
                    <w:top w:val="single" w:sz="4" w:space="0" w:color="auto"/>
                    <w:left w:val="single" w:sz="4" w:space="0" w:color="auto"/>
                    <w:right w:val="single" w:sz="4" w:space="0" w:color="auto"/>
                  </w:tcBorders>
                  <w:vAlign w:val="center"/>
                  <w:hideMark/>
                </w:tcPr>
                <w:p w14:paraId="3E568408" w14:textId="77777777" w:rsidR="00FF0035" w:rsidRPr="00FE7B61" w:rsidRDefault="00FF0035" w:rsidP="00AF4221">
                  <w:pPr>
                    <w:suppressAutoHyphens/>
                    <w:ind w:right="-108"/>
                    <w:contextualSpacing/>
                    <w:rPr>
                      <w:sz w:val="22"/>
                      <w:szCs w:val="24"/>
                    </w:rPr>
                  </w:pPr>
                  <w:r w:rsidRPr="00FE7B61">
                    <w:rPr>
                      <w:sz w:val="22"/>
                      <w:szCs w:val="24"/>
                    </w:rPr>
                    <w:t>2.</w:t>
                  </w:r>
                  <w:r>
                    <w:rPr>
                      <w:sz w:val="22"/>
                      <w:szCs w:val="24"/>
                    </w:rPr>
                    <w:t>1</w:t>
                  </w:r>
                </w:p>
              </w:tc>
              <w:tc>
                <w:tcPr>
                  <w:tcW w:w="2572" w:type="dxa"/>
                  <w:vMerge w:val="restart"/>
                  <w:tcBorders>
                    <w:top w:val="single" w:sz="4" w:space="0" w:color="auto"/>
                    <w:left w:val="single" w:sz="4" w:space="0" w:color="auto"/>
                    <w:right w:val="single" w:sz="4" w:space="0" w:color="auto"/>
                  </w:tcBorders>
                  <w:hideMark/>
                </w:tcPr>
                <w:p w14:paraId="1813F5E2" w14:textId="77777777" w:rsidR="00FF0035" w:rsidRPr="00DF35C5" w:rsidRDefault="00FF0035" w:rsidP="00AF4221">
                  <w:pPr>
                    <w:suppressAutoHyphens/>
                    <w:ind w:right="-108"/>
                    <w:contextualSpacing/>
                    <w:rPr>
                      <w:sz w:val="24"/>
                      <w:szCs w:val="24"/>
                    </w:rPr>
                  </w:pPr>
                  <w:r w:rsidRPr="000060BA">
                    <w:rPr>
                      <w:sz w:val="24"/>
                      <w:szCs w:val="24"/>
                    </w:rPr>
                    <w:t>Наличие подтвержденного опыта подготовки аналитических отчетов в области информационной политики, способов и используемых инструментов развития инвестиционного климата в субъектах Российской Федерации, в том числе опубликованных в федеральных и региональных СМИ в 201</w:t>
                  </w:r>
                  <w:r>
                    <w:rPr>
                      <w:sz w:val="24"/>
                      <w:szCs w:val="24"/>
                    </w:rPr>
                    <w:t>5</w:t>
                  </w:r>
                  <w:r w:rsidRPr="000060BA">
                    <w:rPr>
                      <w:sz w:val="24"/>
                      <w:szCs w:val="24"/>
                    </w:rPr>
                    <w:t>-201</w:t>
                  </w:r>
                  <w:r>
                    <w:rPr>
                      <w:sz w:val="24"/>
                      <w:szCs w:val="24"/>
                    </w:rPr>
                    <w:t>7</w:t>
                  </w:r>
                  <w:r w:rsidRPr="000060BA">
                    <w:rPr>
                      <w:sz w:val="24"/>
                      <w:szCs w:val="24"/>
                    </w:rPr>
                    <w:t xml:space="preserve"> гг.</w:t>
                  </w:r>
                </w:p>
              </w:tc>
              <w:tc>
                <w:tcPr>
                  <w:tcW w:w="1985" w:type="dxa"/>
                  <w:tcBorders>
                    <w:top w:val="single" w:sz="4" w:space="0" w:color="auto"/>
                    <w:left w:val="single" w:sz="4" w:space="0" w:color="auto"/>
                    <w:bottom w:val="single" w:sz="4" w:space="0" w:color="auto"/>
                    <w:right w:val="single" w:sz="4" w:space="0" w:color="auto"/>
                  </w:tcBorders>
                  <w:vAlign w:val="center"/>
                </w:tcPr>
                <w:p w14:paraId="50CCA3CF" w14:textId="77777777" w:rsidR="00FF0035" w:rsidRPr="00DF35C5" w:rsidRDefault="00FF0035" w:rsidP="00AF4221">
                  <w:pPr>
                    <w:suppressAutoHyphens/>
                    <w:ind w:right="-108"/>
                    <w:contextualSpacing/>
                    <w:rPr>
                      <w:sz w:val="24"/>
                      <w:szCs w:val="24"/>
                    </w:rPr>
                  </w:pPr>
                  <w:r>
                    <w:rPr>
                      <w:sz w:val="24"/>
                      <w:szCs w:val="24"/>
                    </w:rPr>
                    <w:t>5</w:t>
                  </w:r>
                  <w:r w:rsidRPr="00DF35C5">
                    <w:rPr>
                      <w:sz w:val="24"/>
                      <w:szCs w:val="24"/>
                    </w:rPr>
                    <w:t xml:space="preserve"> и более </w:t>
                  </w:r>
                </w:p>
              </w:tc>
              <w:tc>
                <w:tcPr>
                  <w:tcW w:w="1275" w:type="dxa"/>
                  <w:tcBorders>
                    <w:top w:val="single" w:sz="4" w:space="0" w:color="auto"/>
                    <w:left w:val="single" w:sz="4" w:space="0" w:color="auto"/>
                    <w:right w:val="single" w:sz="4" w:space="0" w:color="auto"/>
                  </w:tcBorders>
                  <w:vAlign w:val="center"/>
                </w:tcPr>
                <w:p w14:paraId="55B52BB1" w14:textId="77777777" w:rsidR="00FF0035" w:rsidRPr="00DF35C5" w:rsidRDefault="00FF0035" w:rsidP="00AF4221">
                  <w:pPr>
                    <w:suppressAutoHyphens/>
                    <w:ind w:right="-108"/>
                    <w:contextualSpacing/>
                    <w:jc w:val="center"/>
                    <w:rPr>
                      <w:sz w:val="24"/>
                      <w:szCs w:val="24"/>
                    </w:rPr>
                  </w:pPr>
                  <w:r>
                    <w:rPr>
                      <w:sz w:val="24"/>
                      <w:szCs w:val="24"/>
                    </w:rPr>
                    <w:t>30</w:t>
                  </w:r>
                </w:p>
              </w:tc>
              <w:tc>
                <w:tcPr>
                  <w:tcW w:w="3969" w:type="dxa"/>
                  <w:vMerge w:val="restart"/>
                  <w:tcBorders>
                    <w:top w:val="single" w:sz="4" w:space="0" w:color="auto"/>
                    <w:left w:val="single" w:sz="4" w:space="0" w:color="auto"/>
                    <w:right w:val="single" w:sz="4" w:space="0" w:color="auto"/>
                  </w:tcBorders>
                </w:tcPr>
                <w:p w14:paraId="225A09EE" w14:textId="77777777" w:rsidR="00FF0035" w:rsidRPr="007A7899" w:rsidRDefault="00FF0035" w:rsidP="00AF4221">
                  <w:pPr>
                    <w:suppressAutoHyphens/>
                    <w:contextualSpacing/>
                    <w:jc w:val="center"/>
                    <w:rPr>
                      <w:sz w:val="24"/>
                      <w:szCs w:val="24"/>
                    </w:rPr>
                  </w:pPr>
                  <w:r w:rsidRPr="00DF35C5">
                    <w:rPr>
                      <w:sz w:val="24"/>
                      <w:szCs w:val="24"/>
                    </w:rPr>
                    <w:t>Подкритерий оценивается по</w:t>
                  </w:r>
                  <w:r>
                    <w:rPr>
                      <w:sz w:val="24"/>
                      <w:szCs w:val="24"/>
                    </w:rPr>
                    <w:t xml:space="preserve"> количеству подготовленных и опубликованных аналитических отчетов участником закупки</w:t>
                  </w:r>
                  <w:r w:rsidRPr="00DF35C5">
                    <w:rPr>
                      <w:sz w:val="24"/>
                      <w:szCs w:val="24"/>
                    </w:rPr>
                    <w:t xml:space="preserve"> </w:t>
                  </w:r>
                  <w:r w:rsidRPr="007A7899">
                    <w:rPr>
                      <w:sz w:val="24"/>
                      <w:szCs w:val="24"/>
                    </w:rPr>
                    <w:t>за период с 201</w:t>
                  </w:r>
                  <w:r>
                    <w:rPr>
                      <w:sz w:val="24"/>
                      <w:szCs w:val="24"/>
                    </w:rPr>
                    <w:t>5</w:t>
                  </w:r>
                </w:p>
                <w:p w14:paraId="733BC720" w14:textId="77777777" w:rsidR="00FF0035" w:rsidRPr="007A7899" w:rsidRDefault="00FF0035" w:rsidP="00AF4221">
                  <w:pPr>
                    <w:suppressAutoHyphens/>
                    <w:contextualSpacing/>
                    <w:jc w:val="center"/>
                    <w:rPr>
                      <w:sz w:val="24"/>
                      <w:szCs w:val="24"/>
                    </w:rPr>
                  </w:pPr>
                  <w:r w:rsidRPr="007A7899">
                    <w:rPr>
                      <w:sz w:val="24"/>
                      <w:szCs w:val="24"/>
                    </w:rPr>
                    <w:t xml:space="preserve">по </w:t>
                  </w:r>
                  <w:r>
                    <w:rPr>
                      <w:sz w:val="24"/>
                      <w:szCs w:val="24"/>
                    </w:rPr>
                    <w:t>2017</w:t>
                  </w:r>
                  <w:r w:rsidRPr="007A7899">
                    <w:rPr>
                      <w:sz w:val="24"/>
                      <w:szCs w:val="24"/>
                    </w:rPr>
                    <w:t xml:space="preserve"> гг.</w:t>
                  </w:r>
                  <w:r>
                    <w:rPr>
                      <w:sz w:val="24"/>
                      <w:szCs w:val="24"/>
                    </w:rPr>
                    <w:t xml:space="preserve"> и </w:t>
                  </w:r>
                </w:p>
                <w:p w14:paraId="57530465" w14:textId="77777777" w:rsidR="00FF0035" w:rsidRPr="007E532C" w:rsidRDefault="00FF0035" w:rsidP="00AF4221">
                  <w:pPr>
                    <w:jc w:val="center"/>
                    <w:rPr>
                      <w:sz w:val="24"/>
                      <w:szCs w:val="24"/>
                    </w:rPr>
                  </w:pPr>
                  <w:r w:rsidRPr="007E532C">
                    <w:rPr>
                      <w:sz w:val="24"/>
                      <w:szCs w:val="24"/>
                    </w:rPr>
                    <w:t>подтверждается текстами отчетов и копиями публикаций</w:t>
                  </w:r>
                </w:p>
                <w:p w14:paraId="26DC7494" w14:textId="77777777" w:rsidR="00FF0035" w:rsidRDefault="00FF0035" w:rsidP="00AF4221">
                  <w:pPr>
                    <w:suppressAutoHyphens/>
                    <w:contextualSpacing/>
                    <w:jc w:val="center"/>
                    <w:rPr>
                      <w:sz w:val="24"/>
                      <w:szCs w:val="24"/>
                    </w:rPr>
                  </w:pPr>
                  <w:r w:rsidRPr="007E532C">
                    <w:rPr>
                      <w:sz w:val="24"/>
                      <w:szCs w:val="24"/>
                    </w:rPr>
                    <w:t>информации из отчетов с указанием наименования участник</w:t>
                  </w:r>
                  <w:r w:rsidRPr="007A7899">
                    <w:rPr>
                      <w:sz w:val="24"/>
                      <w:szCs w:val="24"/>
                    </w:rPr>
                    <w:t>.</w:t>
                  </w:r>
                </w:p>
                <w:p w14:paraId="72711C17" w14:textId="77777777" w:rsidR="00FF0035" w:rsidRPr="00DF35C5" w:rsidRDefault="00FF0035" w:rsidP="00AF4221">
                  <w:pPr>
                    <w:suppressAutoHyphens/>
                    <w:contextualSpacing/>
                    <w:jc w:val="center"/>
                    <w:rPr>
                      <w:sz w:val="24"/>
                      <w:szCs w:val="24"/>
                    </w:rPr>
                  </w:pPr>
                </w:p>
              </w:tc>
            </w:tr>
            <w:tr w:rsidR="00FF0035" w:rsidRPr="00FE7B61" w14:paraId="678ABD2F" w14:textId="77777777" w:rsidTr="00435341">
              <w:trPr>
                <w:trHeight w:val="990"/>
                <w:jc w:val="center"/>
              </w:trPr>
              <w:tc>
                <w:tcPr>
                  <w:tcW w:w="539" w:type="dxa"/>
                  <w:vMerge/>
                  <w:tcBorders>
                    <w:left w:val="single" w:sz="4" w:space="0" w:color="auto"/>
                    <w:right w:val="single" w:sz="4" w:space="0" w:color="auto"/>
                  </w:tcBorders>
                  <w:vAlign w:val="center"/>
                </w:tcPr>
                <w:p w14:paraId="22969948" w14:textId="77777777" w:rsidR="00FF0035" w:rsidRPr="00FE7B61" w:rsidRDefault="00FF0035" w:rsidP="00AF4221">
                  <w:pPr>
                    <w:suppressAutoHyphens/>
                    <w:ind w:right="-108"/>
                    <w:contextualSpacing/>
                    <w:rPr>
                      <w:sz w:val="22"/>
                      <w:szCs w:val="24"/>
                    </w:rPr>
                  </w:pPr>
                </w:p>
              </w:tc>
              <w:tc>
                <w:tcPr>
                  <w:tcW w:w="2572" w:type="dxa"/>
                  <w:vMerge/>
                  <w:tcBorders>
                    <w:left w:val="single" w:sz="4" w:space="0" w:color="auto"/>
                    <w:right w:val="single" w:sz="4" w:space="0" w:color="auto"/>
                  </w:tcBorders>
                </w:tcPr>
                <w:p w14:paraId="0683339B" w14:textId="77777777" w:rsidR="00FF0035" w:rsidRDefault="00FF0035" w:rsidP="00AF4221">
                  <w:pPr>
                    <w:suppressAutoHyphens/>
                    <w:ind w:right="-108"/>
                    <w:contextualSpacing/>
                    <w:rPr>
                      <w:sz w:val="22"/>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25F699E" w14:textId="77777777" w:rsidR="00FF0035" w:rsidRPr="00DF35C5" w:rsidRDefault="00FF0035" w:rsidP="00AF4221">
                  <w:pPr>
                    <w:suppressAutoHyphens/>
                    <w:ind w:right="-108"/>
                    <w:contextualSpacing/>
                    <w:rPr>
                      <w:sz w:val="24"/>
                      <w:szCs w:val="24"/>
                    </w:rPr>
                  </w:pPr>
                  <w:r>
                    <w:rPr>
                      <w:sz w:val="24"/>
                      <w:szCs w:val="24"/>
                    </w:rPr>
                    <w:t>от 3 до 4</w:t>
                  </w:r>
                </w:p>
              </w:tc>
              <w:tc>
                <w:tcPr>
                  <w:tcW w:w="1275" w:type="dxa"/>
                  <w:tcBorders>
                    <w:left w:val="single" w:sz="4" w:space="0" w:color="auto"/>
                    <w:bottom w:val="single" w:sz="4" w:space="0" w:color="auto"/>
                    <w:right w:val="single" w:sz="4" w:space="0" w:color="auto"/>
                  </w:tcBorders>
                  <w:vAlign w:val="center"/>
                </w:tcPr>
                <w:p w14:paraId="5163C7F6" w14:textId="77777777" w:rsidR="00FF0035" w:rsidRPr="00DF35C5" w:rsidRDefault="00FF0035" w:rsidP="00AF4221">
                  <w:pPr>
                    <w:suppressAutoHyphens/>
                    <w:ind w:right="-108"/>
                    <w:contextualSpacing/>
                    <w:jc w:val="center"/>
                    <w:rPr>
                      <w:sz w:val="24"/>
                      <w:szCs w:val="24"/>
                    </w:rPr>
                  </w:pPr>
                  <w:r w:rsidRPr="00DF35C5">
                    <w:rPr>
                      <w:sz w:val="24"/>
                      <w:szCs w:val="24"/>
                    </w:rPr>
                    <w:t>2</w:t>
                  </w:r>
                  <w:r>
                    <w:rPr>
                      <w:sz w:val="24"/>
                      <w:szCs w:val="24"/>
                    </w:rPr>
                    <w:t>0</w:t>
                  </w:r>
                </w:p>
              </w:tc>
              <w:tc>
                <w:tcPr>
                  <w:tcW w:w="3969" w:type="dxa"/>
                  <w:vMerge/>
                  <w:tcBorders>
                    <w:left w:val="single" w:sz="4" w:space="0" w:color="auto"/>
                    <w:right w:val="single" w:sz="4" w:space="0" w:color="auto"/>
                  </w:tcBorders>
                </w:tcPr>
                <w:p w14:paraId="7BFB020E" w14:textId="77777777" w:rsidR="00FF0035" w:rsidRDefault="00FF0035" w:rsidP="00AF4221">
                  <w:pPr>
                    <w:suppressAutoHyphens/>
                    <w:ind w:right="-108"/>
                    <w:contextualSpacing/>
                    <w:jc w:val="center"/>
                    <w:rPr>
                      <w:sz w:val="22"/>
                      <w:szCs w:val="24"/>
                    </w:rPr>
                  </w:pPr>
                </w:p>
              </w:tc>
            </w:tr>
            <w:tr w:rsidR="00FF0035" w:rsidRPr="00FE7B61" w14:paraId="064D47AF" w14:textId="77777777" w:rsidTr="00435341">
              <w:trPr>
                <w:trHeight w:val="976"/>
                <w:jc w:val="center"/>
              </w:trPr>
              <w:tc>
                <w:tcPr>
                  <w:tcW w:w="539" w:type="dxa"/>
                  <w:vMerge/>
                  <w:tcBorders>
                    <w:left w:val="single" w:sz="4" w:space="0" w:color="auto"/>
                    <w:right w:val="single" w:sz="4" w:space="0" w:color="auto"/>
                  </w:tcBorders>
                </w:tcPr>
                <w:p w14:paraId="508895B5" w14:textId="77777777" w:rsidR="00FF0035" w:rsidRPr="00FE7B61" w:rsidRDefault="00FF0035" w:rsidP="00AF4221">
                  <w:pPr>
                    <w:suppressAutoHyphens/>
                    <w:ind w:right="-108"/>
                    <w:contextualSpacing/>
                    <w:rPr>
                      <w:sz w:val="22"/>
                      <w:szCs w:val="24"/>
                    </w:rPr>
                  </w:pPr>
                </w:p>
              </w:tc>
              <w:tc>
                <w:tcPr>
                  <w:tcW w:w="2572" w:type="dxa"/>
                  <w:vMerge/>
                  <w:tcBorders>
                    <w:left w:val="single" w:sz="4" w:space="0" w:color="auto"/>
                    <w:right w:val="single" w:sz="4" w:space="0" w:color="auto"/>
                  </w:tcBorders>
                </w:tcPr>
                <w:p w14:paraId="22E40E3B" w14:textId="77777777" w:rsidR="00FF0035" w:rsidRDefault="00FF0035" w:rsidP="00AF4221">
                  <w:pPr>
                    <w:suppressAutoHyphens/>
                    <w:ind w:right="-108"/>
                    <w:contextualSpacing/>
                    <w:rPr>
                      <w:sz w:val="22"/>
                      <w:szCs w:val="24"/>
                    </w:rPr>
                  </w:pPr>
                </w:p>
              </w:tc>
              <w:tc>
                <w:tcPr>
                  <w:tcW w:w="1985" w:type="dxa"/>
                  <w:tcBorders>
                    <w:top w:val="single" w:sz="4" w:space="0" w:color="auto"/>
                    <w:left w:val="single" w:sz="4" w:space="0" w:color="auto"/>
                    <w:right w:val="single" w:sz="4" w:space="0" w:color="auto"/>
                  </w:tcBorders>
                </w:tcPr>
                <w:p w14:paraId="2202C03B" w14:textId="77777777" w:rsidR="00FF0035" w:rsidRPr="00DF35C5" w:rsidRDefault="00FF0035" w:rsidP="00AF4221">
                  <w:pPr>
                    <w:suppressAutoHyphens/>
                    <w:ind w:right="-108"/>
                    <w:contextualSpacing/>
                    <w:rPr>
                      <w:sz w:val="24"/>
                      <w:szCs w:val="24"/>
                    </w:rPr>
                  </w:pPr>
                </w:p>
                <w:p w14:paraId="5E956642" w14:textId="77777777" w:rsidR="00FF0035" w:rsidRPr="00DF35C5" w:rsidRDefault="00FF0035" w:rsidP="00AF4221">
                  <w:pPr>
                    <w:suppressAutoHyphens/>
                    <w:ind w:right="-108"/>
                    <w:contextualSpacing/>
                    <w:rPr>
                      <w:sz w:val="24"/>
                      <w:szCs w:val="24"/>
                    </w:rPr>
                  </w:pPr>
                  <w:r w:rsidRPr="00DF35C5">
                    <w:rPr>
                      <w:sz w:val="24"/>
                      <w:szCs w:val="24"/>
                    </w:rPr>
                    <w:t xml:space="preserve">от </w:t>
                  </w:r>
                  <w:r>
                    <w:rPr>
                      <w:sz w:val="24"/>
                      <w:szCs w:val="24"/>
                    </w:rPr>
                    <w:t>1</w:t>
                  </w:r>
                  <w:r w:rsidRPr="00DF35C5">
                    <w:rPr>
                      <w:sz w:val="24"/>
                      <w:szCs w:val="24"/>
                    </w:rPr>
                    <w:t xml:space="preserve"> до </w:t>
                  </w:r>
                  <w:r>
                    <w:rPr>
                      <w:sz w:val="24"/>
                      <w:szCs w:val="24"/>
                    </w:rPr>
                    <w:t>2</w:t>
                  </w:r>
                </w:p>
                <w:p w14:paraId="2480CF1D" w14:textId="77777777" w:rsidR="00FF0035" w:rsidRPr="00DF35C5" w:rsidRDefault="00FF0035" w:rsidP="00AF4221">
                  <w:pPr>
                    <w:suppressAutoHyphens/>
                    <w:ind w:right="-108"/>
                    <w:contextualSpacing/>
                    <w:rPr>
                      <w:sz w:val="24"/>
                      <w:szCs w:val="24"/>
                    </w:rPr>
                  </w:pPr>
                </w:p>
              </w:tc>
              <w:tc>
                <w:tcPr>
                  <w:tcW w:w="1275" w:type="dxa"/>
                  <w:tcBorders>
                    <w:top w:val="single" w:sz="4" w:space="0" w:color="auto"/>
                    <w:left w:val="single" w:sz="4" w:space="0" w:color="auto"/>
                    <w:right w:val="single" w:sz="4" w:space="0" w:color="auto"/>
                  </w:tcBorders>
                  <w:vAlign w:val="center"/>
                </w:tcPr>
                <w:p w14:paraId="7C965CE7" w14:textId="77777777" w:rsidR="00FF0035" w:rsidRPr="00DF35C5" w:rsidRDefault="00FF0035" w:rsidP="00AF4221">
                  <w:pPr>
                    <w:suppressAutoHyphens/>
                    <w:ind w:right="-108"/>
                    <w:contextualSpacing/>
                    <w:jc w:val="center"/>
                    <w:rPr>
                      <w:sz w:val="24"/>
                      <w:szCs w:val="24"/>
                    </w:rPr>
                  </w:pPr>
                  <w:r w:rsidRPr="00DF35C5">
                    <w:rPr>
                      <w:sz w:val="24"/>
                      <w:szCs w:val="24"/>
                    </w:rPr>
                    <w:t>1</w:t>
                  </w:r>
                  <w:r>
                    <w:rPr>
                      <w:sz w:val="24"/>
                      <w:szCs w:val="24"/>
                    </w:rPr>
                    <w:t>0</w:t>
                  </w:r>
                </w:p>
              </w:tc>
              <w:tc>
                <w:tcPr>
                  <w:tcW w:w="3969" w:type="dxa"/>
                  <w:vMerge/>
                  <w:tcBorders>
                    <w:left w:val="single" w:sz="4" w:space="0" w:color="auto"/>
                    <w:right w:val="single" w:sz="4" w:space="0" w:color="auto"/>
                  </w:tcBorders>
                  <w:vAlign w:val="center"/>
                </w:tcPr>
                <w:p w14:paraId="2F771429" w14:textId="77777777" w:rsidR="00FF0035" w:rsidRDefault="00FF0035" w:rsidP="00AF4221">
                  <w:pPr>
                    <w:suppressAutoHyphens/>
                    <w:ind w:right="-108"/>
                    <w:contextualSpacing/>
                    <w:jc w:val="center"/>
                    <w:rPr>
                      <w:sz w:val="22"/>
                      <w:szCs w:val="24"/>
                    </w:rPr>
                  </w:pPr>
                </w:p>
              </w:tc>
            </w:tr>
            <w:tr w:rsidR="00FF0035" w:rsidRPr="00FE7B61" w14:paraId="469FB6AB" w14:textId="77777777" w:rsidTr="00435341">
              <w:trPr>
                <w:trHeight w:val="1970"/>
                <w:jc w:val="center"/>
              </w:trPr>
              <w:tc>
                <w:tcPr>
                  <w:tcW w:w="539" w:type="dxa"/>
                  <w:vMerge/>
                  <w:tcBorders>
                    <w:left w:val="single" w:sz="4" w:space="0" w:color="auto"/>
                    <w:right w:val="single" w:sz="4" w:space="0" w:color="auto"/>
                  </w:tcBorders>
                </w:tcPr>
                <w:p w14:paraId="5DC3AF6F" w14:textId="77777777" w:rsidR="00FF0035" w:rsidRPr="00FE7B61" w:rsidRDefault="00FF0035" w:rsidP="00AF4221">
                  <w:pPr>
                    <w:suppressAutoHyphens/>
                    <w:ind w:right="-108"/>
                    <w:contextualSpacing/>
                    <w:rPr>
                      <w:sz w:val="22"/>
                      <w:szCs w:val="24"/>
                    </w:rPr>
                  </w:pPr>
                </w:p>
              </w:tc>
              <w:tc>
                <w:tcPr>
                  <w:tcW w:w="2572" w:type="dxa"/>
                  <w:vMerge/>
                  <w:tcBorders>
                    <w:left w:val="single" w:sz="4" w:space="0" w:color="auto"/>
                    <w:right w:val="single" w:sz="4" w:space="0" w:color="auto"/>
                  </w:tcBorders>
                </w:tcPr>
                <w:p w14:paraId="372E0B45" w14:textId="77777777" w:rsidR="00FF0035" w:rsidRDefault="00FF0035" w:rsidP="00AF4221">
                  <w:pPr>
                    <w:suppressAutoHyphens/>
                    <w:ind w:right="-108"/>
                    <w:contextualSpacing/>
                    <w:rPr>
                      <w:sz w:val="22"/>
                      <w:szCs w:val="24"/>
                    </w:rPr>
                  </w:pPr>
                </w:p>
              </w:tc>
              <w:tc>
                <w:tcPr>
                  <w:tcW w:w="1985" w:type="dxa"/>
                  <w:tcBorders>
                    <w:top w:val="single" w:sz="4" w:space="0" w:color="auto"/>
                    <w:left w:val="single" w:sz="4" w:space="0" w:color="auto"/>
                    <w:right w:val="single" w:sz="4" w:space="0" w:color="auto"/>
                  </w:tcBorders>
                </w:tcPr>
                <w:p w14:paraId="7C7316A7" w14:textId="77777777" w:rsidR="00FF0035" w:rsidRPr="00DF35C5" w:rsidRDefault="00FF0035" w:rsidP="00AF4221">
                  <w:pPr>
                    <w:suppressAutoHyphens/>
                    <w:ind w:right="-108"/>
                    <w:contextualSpacing/>
                    <w:rPr>
                      <w:sz w:val="24"/>
                      <w:szCs w:val="24"/>
                    </w:rPr>
                  </w:pPr>
                  <w:r w:rsidRPr="00DF35C5">
                    <w:rPr>
                      <w:sz w:val="24"/>
                      <w:szCs w:val="24"/>
                    </w:rPr>
                    <w:t xml:space="preserve">отсутствие и/или не предоставление в составе заявки </w:t>
                  </w:r>
                  <w:r>
                    <w:rPr>
                      <w:sz w:val="24"/>
                      <w:szCs w:val="24"/>
                    </w:rPr>
                    <w:t xml:space="preserve">подтверждающих </w:t>
                  </w:r>
                  <w:r w:rsidRPr="00DF35C5">
                    <w:rPr>
                      <w:sz w:val="24"/>
                      <w:szCs w:val="24"/>
                    </w:rPr>
                    <w:t>документов</w:t>
                  </w:r>
                </w:p>
              </w:tc>
              <w:tc>
                <w:tcPr>
                  <w:tcW w:w="1275" w:type="dxa"/>
                  <w:tcBorders>
                    <w:top w:val="single" w:sz="4" w:space="0" w:color="auto"/>
                    <w:left w:val="single" w:sz="4" w:space="0" w:color="auto"/>
                    <w:right w:val="single" w:sz="4" w:space="0" w:color="auto"/>
                  </w:tcBorders>
                </w:tcPr>
                <w:p w14:paraId="6638F489" w14:textId="77777777" w:rsidR="00FF0035" w:rsidRPr="00DF35C5" w:rsidRDefault="00FF0035" w:rsidP="00AF4221">
                  <w:pPr>
                    <w:suppressAutoHyphens/>
                    <w:ind w:right="-108"/>
                    <w:contextualSpacing/>
                    <w:jc w:val="center"/>
                    <w:rPr>
                      <w:sz w:val="24"/>
                      <w:szCs w:val="24"/>
                    </w:rPr>
                  </w:pPr>
                  <w:r w:rsidRPr="00DF35C5">
                    <w:rPr>
                      <w:sz w:val="24"/>
                      <w:szCs w:val="24"/>
                    </w:rPr>
                    <w:t>0</w:t>
                  </w:r>
                </w:p>
              </w:tc>
              <w:tc>
                <w:tcPr>
                  <w:tcW w:w="3969" w:type="dxa"/>
                  <w:vMerge/>
                  <w:tcBorders>
                    <w:left w:val="single" w:sz="4" w:space="0" w:color="auto"/>
                    <w:right w:val="single" w:sz="4" w:space="0" w:color="auto"/>
                  </w:tcBorders>
                  <w:vAlign w:val="center"/>
                </w:tcPr>
                <w:p w14:paraId="320A0CF4" w14:textId="77777777" w:rsidR="00FF0035" w:rsidRDefault="00FF0035" w:rsidP="00AF4221">
                  <w:pPr>
                    <w:suppressAutoHyphens/>
                    <w:ind w:right="-108"/>
                    <w:contextualSpacing/>
                    <w:jc w:val="center"/>
                    <w:rPr>
                      <w:sz w:val="22"/>
                      <w:szCs w:val="24"/>
                    </w:rPr>
                  </w:pPr>
                </w:p>
              </w:tc>
            </w:tr>
            <w:tr w:rsidR="00FF0035" w:rsidRPr="00FE7B61" w14:paraId="36843EBC" w14:textId="77777777" w:rsidTr="00435341">
              <w:trPr>
                <w:trHeight w:val="1577"/>
                <w:jc w:val="center"/>
              </w:trPr>
              <w:tc>
                <w:tcPr>
                  <w:tcW w:w="539" w:type="dxa"/>
                  <w:vMerge w:val="restart"/>
                  <w:tcBorders>
                    <w:left w:val="single" w:sz="4" w:space="0" w:color="auto"/>
                    <w:right w:val="single" w:sz="4" w:space="0" w:color="auto"/>
                  </w:tcBorders>
                  <w:vAlign w:val="center"/>
                </w:tcPr>
                <w:p w14:paraId="782FA9A4" w14:textId="77777777" w:rsidR="00FF0035" w:rsidRPr="00FE7B61" w:rsidRDefault="00FF0035" w:rsidP="00AF4221">
                  <w:pPr>
                    <w:suppressAutoHyphens/>
                    <w:ind w:right="-108"/>
                    <w:contextualSpacing/>
                    <w:rPr>
                      <w:sz w:val="22"/>
                      <w:szCs w:val="24"/>
                    </w:rPr>
                  </w:pPr>
                  <w:r>
                    <w:rPr>
                      <w:sz w:val="22"/>
                      <w:szCs w:val="24"/>
                    </w:rPr>
                    <w:t>2.2</w:t>
                  </w:r>
                </w:p>
              </w:tc>
              <w:tc>
                <w:tcPr>
                  <w:tcW w:w="2572" w:type="dxa"/>
                  <w:vMerge w:val="restart"/>
                  <w:tcBorders>
                    <w:left w:val="single" w:sz="4" w:space="0" w:color="auto"/>
                    <w:right w:val="single" w:sz="4" w:space="0" w:color="auto"/>
                  </w:tcBorders>
                </w:tcPr>
                <w:p w14:paraId="578BEB84" w14:textId="77777777" w:rsidR="00FF0035" w:rsidRPr="006106A6" w:rsidRDefault="00FF0035" w:rsidP="00AF4221">
                  <w:pPr>
                    <w:suppressAutoHyphens/>
                    <w:ind w:right="-108"/>
                    <w:contextualSpacing/>
                    <w:rPr>
                      <w:sz w:val="24"/>
                      <w:szCs w:val="24"/>
                    </w:rPr>
                  </w:pPr>
                  <w:r w:rsidRPr="00DF35C5">
                    <w:rPr>
                      <w:sz w:val="24"/>
                      <w:szCs w:val="24"/>
                    </w:rPr>
                    <w:t>Наличие опыта оказания услуг/выполнения работ, аналогичных</w:t>
                  </w:r>
                  <w:r w:rsidRPr="00DF35C5">
                    <w:rPr>
                      <w:rStyle w:val="afe"/>
                      <w:color w:val="000000"/>
                      <w:sz w:val="24"/>
                      <w:szCs w:val="24"/>
                    </w:rPr>
                    <w:footnoteReference w:id="1"/>
                  </w:r>
                  <w:r w:rsidRPr="00DF35C5">
                    <w:rPr>
                      <w:rStyle w:val="afe"/>
                      <w:color w:val="000000"/>
                      <w:sz w:val="24"/>
                      <w:szCs w:val="24"/>
                    </w:rPr>
                    <w:t xml:space="preserve"> </w:t>
                  </w:r>
                  <w:r w:rsidRPr="00DF35C5">
                    <w:rPr>
                      <w:sz w:val="24"/>
                      <w:szCs w:val="24"/>
                    </w:rPr>
                    <w:t>предмету закупки с государственными организациями и организациям с государственным участием по заключенным контрактам /договорам в соответствии с ФЗ-44 (ФЗ-94) и ФЗ-223 за период с 2015 года до даты подачи заявки на участие в закупке (стоимостной показатель).</w:t>
                  </w:r>
                </w:p>
              </w:tc>
              <w:tc>
                <w:tcPr>
                  <w:tcW w:w="1985" w:type="dxa"/>
                  <w:tcBorders>
                    <w:top w:val="single" w:sz="4" w:space="0" w:color="auto"/>
                    <w:left w:val="single" w:sz="4" w:space="0" w:color="auto"/>
                    <w:right w:val="single" w:sz="4" w:space="0" w:color="auto"/>
                  </w:tcBorders>
                </w:tcPr>
                <w:p w14:paraId="2DD7195F" w14:textId="77777777" w:rsidR="00FF0035" w:rsidRPr="00DF35C5" w:rsidRDefault="00FF0035" w:rsidP="00AF4221">
                  <w:pPr>
                    <w:suppressAutoHyphens/>
                    <w:ind w:right="-108"/>
                    <w:contextualSpacing/>
                    <w:rPr>
                      <w:sz w:val="24"/>
                      <w:szCs w:val="24"/>
                    </w:rPr>
                  </w:pPr>
                  <w:r w:rsidRPr="00DF35C5">
                    <w:rPr>
                      <w:sz w:val="24"/>
                      <w:szCs w:val="24"/>
                    </w:rPr>
                    <w:t>20</w:t>
                  </w:r>
                  <w:r>
                    <w:rPr>
                      <w:sz w:val="24"/>
                      <w:szCs w:val="24"/>
                    </w:rPr>
                    <w:t>0</w:t>
                  </w:r>
                  <w:r w:rsidRPr="00DF35C5">
                    <w:rPr>
                      <w:sz w:val="24"/>
                      <w:szCs w:val="24"/>
                    </w:rPr>
                    <w:t> 000</w:t>
                  </w:r>
                  <w:r>
                    <w:rPr>
                      <w:sz w:val="24"/>
                      <w:szCs w:val="24"/>
                    </w:rPr>
                    <w:t> </w:t>
                  </w:r>
                  <w:r w:rsidRPr="00DF35C5">
                    <w:rPr>
                      <w:sz w:val="24"/>
                      <w:szCs w:val="24"/>
                    </w:rPr>
                    <w:t>000 руб. и выше</w:t>
                  </w:r>
                </w:p>
              </w:tc>
              <w:tc>
                <w:tcPr>
                  <w:tcW w:w="1275" w:type="dxa"/>
                  <w:tcBorders>
                    <w:top w:val="single" w:sz="4" w:space="0" w:color="auto"/>
                    <w:left w:val="single" w:sz="4" w:space="0" w:color="auto"/>
                    <w:right w:val="single" w:sz="4" w:space="0" w:color="auto"/>
                  </w:tcBorders>
                </w:tcPr>
                <w:p w14:paraId="2FF51300" w14:textId="77777777" w:rsidR="00FF0035" w:rsidRPr="00DF35C5" w:rsidRDefault="00FF0035" w:rsidP="00AF4221">
                  <w:pPr>
                    <w:suppressAutoHyphens/>
                    <w:ind w:right="-108"/>
                    <w:contextualSpacing/>
                    <w:jc w:val="center"/>
                    <w:rPr>
                      <w:sz w:val="24"/>
                      <w:szCs w:val="24"/>
                    </w:rPr>
                  </w:pPr>
                  <w:r>
                    <w:rPr>
                      <w:sz w:val="24"/>
                      <w:szCs w:val="24"/>
                    </w:rPr>
                    <w:t>30</w:t>
                  </w:r>
                </w:p>
              </w:tc>
              <w:tc>
                <w:tcPr>
                  <w:tcW w:w="3969" w:type="dxa"/>
                  <w:vMerge w:val="restart"/>
                  <w:tcBorders>
                    <w:left w:val="single" w:sz="4" w:space="0" w:color="auto"/>
                    <w:right w:val="single" w:sz="4" w:space="0" w:color="auto"/>
                  </w:tcBorders>
                </w:tcPr>
                <w:p w14:paraId="67E6B765" w14:textId="77777777" w:rsidR="00FF0035" w:rsidRPr="007D28E8" w:rsidRDefault="00FF0035" w:rsidP="00AF4221">
                  <w:pPr>
                    <w:suppressAutoHyphens/>
                    <w:contextualSpacing/>
                    <w:jc w:val="center"/>
                    <w:rPr>
                      <w:sz w:val="24"/>
                      <w:szCs w:val="24"/>
                    </w:rPr>
                  </w:pPr>
                  <w:r w:rsidRPr="007D28E8">
                    <w:rPr>
                      <w:sz w:val="24"/>
                      <w:szCs w:val="24"/>
                    </w:rPr>
                    <w:t>Подкритерий оценивается по заключенным и исполненным договорам не имеющих рекламаций на дату окончания срока подачи заявок за период с 2015 года до даты подачи заявки на участие в закупке.</w:t>
                  </w:r>
                </w:p>
                <w:p w14:paraId="19169A13" w14:textId="77777777" w:rsidR="00FF0035" w:rsidRPr="007D28E8" w:rsidRDefault="00FF0035" w:rsidP="00AF4221">
                  <w:pPr>
                    <w:suppressAutoHyphens/>
                    <w:ind w:right="-108"/>
                    <w:contextualSpacing/>
                    <w:jc w:val="center"/>
                    <w:rPr>
                      <w:sz w:val="24"/>
                      <w:szCs w:val="24"/>
                    </w:rPr>
                  </w:pPr>
                  <w:r w:rsidRPr="007D28E8">
                    <w:rPr>
                      <w:sz w:val="24"/>
                      <w:szCs w:val="24"/>
                    </w:rPr>
                    <w:t>Участник закупки подтверждает наличие исполненных государственных контрактов и договоров, копиями контрактов /договоров, актов, либо представляет сведения из Единого реестра государственных и муниципальных контрактов (</w:t>
                  </w:r>
                  <w:hyperlink r:id="rId20" w:history="1">
                    <w:r w:rsidRPr="007D28E8">
                      <w:rPr>
                        <w:rStyle w:val="aa"/>
                        <w:sz w:val="24"/>
                        <w:szCs w:val="24"/>
                      </w:rPr>
                      <w:t>http://zakupki.gov.ru/</w:t>
                    </w:r>
                  </w:hyperlink>
                  <w:r w:rsidRPr="007D28E8">
                    <w:rPr>
                      <w:sz w:val="24"/>
                      <w:szCs w:val="24"/>
                    </w:rPr>
                    <w:t>). Измеряется стоимостной объем исполненных контрактов/договоров.</w:t>
                  </w:r>
                </w:p>
                <w:p w14:paraId="09FC7E41" w14:textId="77777777" w:rsidR="00FF0035" w:rsidRPr="000060BA" w:rsidRDefault="00FF0035" w:rsidP="00AF4221">
                  <w:pPr>
                    <w:suppressAutoHyphens/>
                    <w:ind w:right="-108"/>
                    <w:contextualSpacing/>
                    <w:jc w:val="center"/>
                    <w:rPr>
                      <w:sz w:val="24"/>
                      <w:szCs w:val="24"/>
                    </w:rPr>
                  </w:pPr>
                  <w:bookmarkStart w:id="84" w:name="_GoBack"/>
                  <w:bookmarkEnd w:id="84"/>
                  <w:r w:rsidRPr="007D28E8">
                    <w:rPr>
                      <w:sz w:val="24"/>
                      <w:szCs w:val="24"/>
                    </w:rPr>
                    <w:t>Форма 4. Сведения о наличии опыта по оказанию услуг аналогичных предмету закупки за период с 2015 по первое полугодие 2018 гг., подтверждаются копиями договоров и актов к ним. Измеряется стоимостной объем заключенных и исполненных договоров.</w:t>
                  </w:r>
                </w:p>
              </w:tc>
            </w:tr>
            <w:tr w:rsidR="00FF0035" w:rsidRPr="00FE7B61" w14:paraId="68B9891D" w14:textId="77777777" w:rsidTr="00435341">
              <w:trPr>
                <w:trHeight w:val="1968"/>
                <w:jc w:val="center"/>
              </w:trPr>
              <w:tc>
                <w:tcPr>
                  <w:tcW w:w="539" w:type="dxa"/>
                  <w:vMerge/>
                  <w:tcBorders>
                    <w:left w:val="single" w:sz="4" w:space="0" w:color="auto"/>
                    <w:right w:val="single" w:sz="4" w:space="0" w:color="auto"/>
                  </w:tcBorders>
                </w:tcPr>
                <w:p w14:paraId="0A6771D7" w14:textId="77777777" w:rsidR="00FF0035" w:rsidRPr="00FE7B61" w:rsidRDefault="00FF0035" w:rsidP="00AF4221">
                  <w:pPr>
                    <w:suppressAutoHyphens/>
                    <w:ind w:right="-108"/>
                    <w:contextualSpacing/>
                    <w:rPr>
                      <w:sz w:val="22"/>
                      <w:szCs w:val="24"/>
                    </w:rPr>
                  </w:pPr>
                </w:p>
              </w:tc>
              <w:tc>
                <w:tcPr>
                  <w:tcW w:w="2572" w:type="dxa"/>
                  <w:vMerge/>
                  <w:tcBorders>
                    <w:left w:val="single" w:sz="4" w:space="0" w:color="auto"/>
                    <w:right w:val="single" w:sz="4" w:space="0" w:color="auto"/>
                  </w:tcBorders>
                </w:tcPr>
                <w:p w14:paraId="3D86F9C8" w14:textId="77777777" w:rsidR="00FF0035" w:rsidRPr="006106A6" w:rsidRDefault="00FF0035" w:rsidP="00AF4221">
                  <w:pPr>
                    <w:suppressAutoHyphens/>
                    <w:ind w:right="-108"/>
                    <w:contextualSpacing/>
                    <w:rPr>
                      <w:color w:val="000000"/>
                      <w:sz w:val="24"/>
                      <w:szCs w:val="24"/>
                    </w:rPr>
                  </w:pPr>
                </w:p>
              </w:tc>
              <w:tc>
                <w:tcPr>
                  <w:tcW w:w="1985" w:type="dxa"/>
                  <w:tcBorders>
                    <w:top w:val="single" w:sz="4" w:space="0" w:color="auto"/>
                    <w:left w:val="single" w:sz="4" w:space="0" w:color="auto"/>
                    <w:right w:val="single" w:sz="4" w:space="0" w:color="auto"/>
                  </w:tcBorders>
                </w:tcPr>
                <w:p w14:paraId="7E293BBA" w14:textId="77777777" w:rsidR="00FF0035" w:rsidRPr="00DF35C5" w:rsidRDefault="00FF0035" w:rsidP="00AF4221">
                  <w:pPr>
                    <w:suppressAutoHyphens/>
                    <w:ind w:right="-108"/>
                    <w:contextualSpacing/>
                    <w:rPr>
                      <w:sz w:val="24"/>
                      <w:szCs w:val="24"/>
                    </w:rPr>
                  </w:pPr>
                  <w:r>
                    <w:rPr>
                      <w:sz w:val="24"/>
                      <w:szCs w:val="24"/>
                    </w:rPr>
                    <w:t xml:space="preserve">от </w:t>
                  </w:r>
                  <w:r w:rsidRPr="00DF35C5">
                    <w:rPr>
                      <w:sz w:val="24"/>
                      <w:szCs w:val="24"/>
                    </w:rPr>
                    <w:t>1</w:t>
                  </w:r>
                  <w:r>
                    <w:rPr>
                      <w:sz w:val="24"/>
                      <w:szCs w:val="24"/>
                    </w:rPr>
                    <w:t>5</w:t>
                  </w:r>
                  <w:r w:rsidRPr="00DF35C5">
                    <w:rPr>
                      <w:sz w:val="24"/>
                      <w:szCs w:val="24"/>
                    </w:rPr>
                    <w:t>0 000 000 до 1</w:t>
                  </w:r>
                  <w:r>
                    <w:rPr>
                      <w:sz w:val="24"/>
                      <w:szCs w:val="24"/>
                    </w:rPr>
                    <w:t>9</w:t>
                  </w:r>
                  <w:r w:rsidRPr="00DF35C5">
                    <w:rPr>
                      <w:sz w:val="24"/>
                      <w:szCs w:val="24"/>
                    </w:rPr>
                    <w:t>9 999 999,99 руб.</w:t>
                  </w:r>
                </w:p>
              </w:tc>
              <w:tc>
                <w:tcPr>
                  <w:tcW w:w="1275" w:type="dxa"/>
                  <w:tcBorders>
                    <w:top w:val="single" w:sz="4" w:space="0" w:color="auto"/>
                    <w:left w:val="single" w:sz="4" w:space="0" w:color="auto"/>
                    <w:right w:val="single" w:sz="4" w:space="0" w:color="auto"/>
                  </w:tcBorders>
                </w:tcPr>
                <w:p w14:paraId="0EE5591E" w14:textId="77777777" w:rsidR="00FF0035" w:rsidRPr="00DF35C5" w:rsidRDefault="00FF0035" w:rsidP="00AF4221">
                  <w:pPr>
                    <w:suppressAutoHyphens/>
                    <w:ind w:right="-108"/>
                    <w:contextualSpacing/>
                    <w:jc w:val="center"/>
                    <w:rPr>
                      <w:sz w:val="24"/>
                      <w:szCs w:val="24"/>
                    </w:rPr>
                  </w:pPr>
                  <w:r>
                    <w:rPr>
                      <w:sz w:val="24"/>
                      <w:szCs w:val="24"/>
                    </w:rPr>
                    <w:t>20</w:t>
                  </w:r>
                </w:p>
              </w:tc>
              <w:tc>
                <w:tcPr>
                  <w:tcW w:w="3969" w:type="dxa"/>
                  <w:vMerge/>
                  <w:tcBorders>
                    <w:left w:val="single" w:sz="4" w:space="0" w:color="auto"/>
                    <w:right w:val="single" w:sz="4" w:space="0" w:color="auto"/>
                  </w:tcBorders>
                  <w:vAlign w:val="center"/>
                </w:tcPr>
                <w:p w14:paraId="0F9881D5" w14:textId="77777777" w:rsidR="00FF0035" w:rsidRDefault="00FF0035" w:rsidP="00AF4221">
                  <w:pPr>
                    <w:suppressAutoHyphens/>
                    <w:ind w:right="-108"/>
                    <w:contextualSpacing/>
                    <w:jc w:val="center"/>
                    <w:rPr>
                      <w:sz w:val="22"/>
                      <w:szCs w:val="24"/>
                    </w:rPr>
                  </w:pPr>
                </w:p>
              </w:tc>
            </w:tr>
            <w:tr w:rsidR="00FF0035" w:rsidRPr="00FE7B61" w14:paraId="7EFB35BB" w14:textId="77777777" w:rsidTr="00435341">
              <w:trPr>
                <w:trHeight w:val="739"/>
                <w:jc w:val="center"/>
              </w:trPr>
              <w:tc>
                <w:tcPr>
                  <w:tcW w:w="539" w:type="dxa"/>
                  <w:vMerge/>
                  <w:tcBorders>
                    <w:left w:val="single" w:sz="4" w:space="0" w:color="auto"/>
                    <w:right w:val="single" w:sz="4" w:space="0" w:color="auto"/>
                  </w:tcBorders>
                </w:tcPr>
                <w:p w14:paraId="30CE1B57" w14:textId="77777777" w:rsidR="00FF0035" w:rsidRPr="00FE7B61" w:rsidRDefault="00FF0035" w:rsidP="00AF4221">
                  <w:pPr>
                    <w:suppressAutoHyphens/>
                    <w:ind w:right="-108"/>
                    <w:contextualSpacing/>
                    <w:rPr>
                      <w:sz w:val="22"/>
                      <w:szCs w:val="24"/>
                    </w:rPr>
                  </w:pPr>
                </w:p>
              </w:tc>
              <w:tc>
                <w:tcPr>
                  <w:tcW w:w="2572" w:type="dxa"/>
                  <w:vMerge/>
                  <w:tcBorders>
                    <w:left w:val="single" w:sz="4" w:space="0" w:color="auto"/>
                    <w:right w:val="single" w:sz="4" w:space="0" w:color="auto"/>
                  </w:tcBorders>
                </w:tcPr>
                <w:p w14:paraId="6DFBB178" w14:textId="77777777" w:rsidR="00FF0035" w:rsidRPr="006106A6" w:rsidRDefault="00FF0035" w:rsidP="00AF4221">
                  <w:pPr>
                    <w:suppressAutoHyphens/>
                    <w:ind w:right="-108"/>
                    <w:contextualSpacing/>
                    <w:rPr>
                      <w:color w:val="000000"/>
                      <w:sz w:val="24"/>
                      <w:szCs w:val="24"/>
                    </w:rPr>
                  </w:pPr>
                </w:p>
              </w:tc>
              <w:tc>
                <w:tcPr>
                  <w:tcW w:w="1985" w:type="dxa"/>
                  <w:tcBorders>
                    <w:top w:val="single" w:sz="4" w:space="0" w:color="auto"/>
                    <w:left w:val="single" w:sz="4" w:space="0" w:color="auto"/>
                    <w:right w:val="single" w:sz="4" w:space="0" w:color="auto"/>
                  </w:tcBorders>
                </w:tcPr>
                <w:p w14:paraId="6BD432C4" w14:textId="77777777" w:rsidR="00FF0035" w:rsidRPr="00DF35C5" w:rsidRDefault="00FF0035" w:rsidP="00AF4221">
                  <w:pPr>
                    <w:suppressAutoHyphens/>
                    <w:ind w:right="-108"/>
                    <w:contextualSpacing/>
                    <w:rPr>
                      <w:sz w:val="24"/>
                      <w:szCs w:val="24"/>
                    </w:rPr>
                  </w:pPr>
                  <w:r w:rsidRPr="00DF35C5">
                    <w:rPr>
                      <w:sz w:val="24"/>
                      <w:szCs w:val="24"/>
                    </w:rPr>
                    <w:t xml:space="preserve">Менее </w:t>
                  </w:r>
                  <w:r>
                    <w:rPr>
                      <w:sz w:val="24"/>
                      <w:szCs w:val="24"/>
                    </w:rPr>
                    <w:t>14</w:t>
                  </w:r>
                  <w:r w:rsidRPr="00DF35C5">
                    <w:rPr>
                      <w:sz w:val="24"/>
                      <w:szCs w:val="24"/>
                    </w:rPr>
                    <w:t>9 999 999,99 или информация не представлена и не подтверждена</w:t>
                  </w:r>
                </w:p>
              </w:tc>
              <w:tc>
                <w:tcPr>
                  <w:tcW w:w="1275" w:type="dxa"/>
                  <w:tcBorders>
                    <w:top w:val="single" w:sz="4" w:space="0" w:color="auto"/>
                    <w:left w:val="single" w:sz="4" w:space="0" w:color="auto"/>
                    <w:right w:val="single" w:sz="4" w:space="0" w:color="auto"/>
                  </w:tcBorders>
                </w:tcPr>
                <w:p w14:paraId="46AC71E1" w14:textId="77777777" w:rsidR="00FF0035" w:rsidRPr="00DF35C5" w:rsidRDefault="00FF0035" w:rsidP="00AF4221">
                  <w:pPr>
                    <w:suppressAutoHyphens/>
                    <w:ind w:right="-108"/>
                    <w:contextualSpacing/>
                    <w:jc w:val="center"/>
                    <w:rPr>
                      <w:sz w:val="24"/>
                      <w:szCs w:val="24"/>
                    </w:rPr>
                  </w:pPr>
                  <w:r w:rsidRPr="00DF35C5">
                    <w:rPr>
                      <w:sz w:val="24"/>
                      <w:szCs w:val="24"/>
                    </w:rPr>
                    <w:t>0</w:t>
                  </w:r>
                </w:p>
              </w:tc>
              <w:tc>
                <w:tcPr>
                  <w:tcW w:w="3969" w:type="dxa"/>
                  <w:vMerge/>
                  <w:tcBorders>
                    <w:left w:val="single" w:sz="4" w:space="0" w:color="auto"/>
                    <w:right w:val="single" w:sz="4" w:space="0" w:color="auto"/>
                  </w:tcBorders>
                  <w:vAlign w:val="center"/>
                </w:tcPr>
                <w:p w14:paraId="60999522" w14:textId="77777777" w:rsidR="00FF0035" w:rsidRDefault="00FF0035" w:rsidP="00AF4221">
                  <w:pPr>
                    <w:suppressAutoHyphens/>
                    <w:ind w:right="-108"/>
                    <w:contextualSpacing/>
                    <w:jc w:val="center"/>
                    <w:rPr>
                      <w:sz w:val="22"/>
                      <w:szCs w:val="24"/>
                    </w:rPr>
                  </w:pPr>
                </w:p>
              </w:tc>
            </w:tr>
            <w:tr w:rsidR="00FF0035" w:rsidRPr="00FE7B61" w14:paraId="60C1DA90" w14:textId="77777777" w:rsidTr="00435341">
              <w:trPr>
                <w:trHeight w:val="444"/>
                <w:jc w:val="center"/>
              </w:trPr>
              <w:tc>
                <w:tcPr>
                  <w:tcW w:w="539" w:type="dxa"/>
                  <w:vMerge w:val="restart"/>
                  <w:tcBorders>
                    <w:left w:val="single" w:sz="4" w:space="0" w:color="auto"/>
                    <w:right w:val="single" w:sz="4" w:space="0" w:color="auto"/>
                  </w:tcBorders>
                  <w:vAlign w:val="center"/>
                </w:tcPr>
                <w:p w14:paraId="064934DB" w14:textId="77777777" w:rsidR="00FF0035" w:rsidRPr="00DF35C5" w:rsidRDefault="00FF0035" w:rsidP="00AF4221">
                  <w:pPr>
                    <w:ind w:right="-108"/>
                    <w:rPr>
                      <w:sz w:val="24"/>
                      <w:szCs w:val="24"/>
                    </w:rPr>
                  </w:pPr>
                  <w:r w:rsidRPr="00DF35C5">
                    <w:rPr>
                      <w:sz w:val="24"/>
                      <w:szCs w:val="24"/>
                      <w:lang w:val="en-US"/>
                    </w:rPr>
                    <w:t>2.</w:t>
                  </w:r>
                  <w:r w:rsidRPr="00DF35C5">
                    <w:rPr>
                      <w:sz w:val="24"/>
                      <w:szCs w:val="24"/>
                    </w:rPr>
                    <w:t>3</w:t>
                  </w:r>
                </w:p>
              </w:tc>
              <w:tc>
                <w:tcPr>
                  <w:tcW w:w="2572" w:type="dxa"/>
                  <w:vMerge w:val="restart"/>
                  <w:tcBorders>
                    <w:left w:val="single" w:sz="4" w:space="0" w:color="auto"/>
                    <w:right w:val="single" w:sz="4" w:space="0" w:color="auto"/>
                  </w:tcBorders>
                </w:tcPr>
                <w:p w14:paraId="417D7B04" w14:textId="77777777" w:rsidR="00FF0035" w:rsidRPr="00DF35C5" w:rsidRDefault="00FF0035" w:rsidP="00AF4221">
                  <w:pPr>
                    <w:ind w:right="-108"/>
                    <w:rPr>
                      <w:sz w:val="24"/>
                      <w:szCs w:val="24"/>
                    </w:rPr>
                  </w:pPr>
                  <w:r w:rsidRPr="00DF35C5">
                    <w:rPr>
                      <w:sz w:val="24"/>
                      <w:szCs w:val="24"/>
                    </w:rPr>
                    <w:t xml:space="preserve">Наличие в </w:t>
                  </w:r>
                  <w:r w:rsidRPr="00207CD3">
                    <w:rPr>
                      <w:sz w:val="24"/>
                      <w:szCs w:val="24"/>
                    </w:rPr>
                    <w:t>рабочей группе, задействованной в исполнении договора</w:t>
                  </w:r>
                  <w:r>
                    <w:rPr>
                      <w:sz w:val="24"/>
                      <w:szCs w:val="24"/>
                    </w:rPr>
                    <w:t>,</w:t>
                  </w:r>
                  <w:r w:rsidRPr="00DF35C5">
                    <w:rPr>
                      <w:sz w:val="24"/>
                      <w:szCs w:val="24"/>
                    </w:rPr>
                    <w:t xml:space="preserve"> специалистов, имеющих соответствующую квалификацию и опыт работы в области </w:t>
                  </w:r>
                  <w:r w:rsidRPr="00DF35C5">
                    <w:rPr>
                      <w:sz w:val="24"/>
                      <w:szCs w:val="24"/>
                      <w:lang w:val="en-US"/>
                    </w:rPr>
                    <w:t>PR</w:t>
                  </w:r>
                  <w:r w:rsidRPr="00DF35C5">
                    <w:rPr>
                      <w:sz w:val="24"/>
                      <w:szCs w:val="24"/>
                    </w:rPr>
                    <w:t xml:space="preserve"> и работы со СМИ </w:t>
                  </w:r>
                  <w:r>
                    <w:rPr>
                      <w:sz w:val="24"/>
                      <w:szCs w:val="24"/>
                    </w:rPr>
                    <w:t>от</w:t>
                  </w:r>
                  <w:r w:rsidRPr="00DF35C5">
                    <w:rPr>
                      <w:sz w:val="24"/>
                      <w:szCs w:val="24"/>
                    </w:rPr>
                    <w:t xml:space="preserve"> 5 лет и более</w:t>
                  </w:r>
                  <w:r>
                    <w:rPr>
                      <w:sz w:val="24"/>
                      <w:szCs w:val="24"/>
                    </w:rPr>
                    <w:t>.</w:t>
                  </w:r>
                </w:p>
                <w:p w14:paraId="05E530E8" w14:textId="77777777" w:rsidR="00FF0035" w:rsidRPr="00DF35C5" w:rsidRDefault="00FF0035" w:rsidP="00AF4221">
                  <w:pPr>
                    <w:ind w:right="-108"/>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491EFB3" w14:textId="77777777" w:rsidR="00FF0035" w:rsidRPr="00DF35C5" w:rsidRDefault="00FF0035" w:rsidP="00AF4221">
                  <w:pPr>
                    <w:suppressAutoHyphens/>
                    <w:ind w:right="-108"/>
                    <w:contextualSpacing/>
                    <w:rPr>
                      <w:sz w:val="24"/>
                      <w:szCs w:val="24"/>
                    </w:rPr>
                  </w:pPr>
                  <w:r w:rsidRPr="00DF35C5">
                    <w:rPr>
                      <w:sz w:val="24"/>
                      <w:szCs w:val="24"/>
                    </w:rPr>
                    <w:t>1</w:t>
                  </w:r>
                  <w:r>
                    <w:rPr>
                      <w:sz w:val="24"/>
                      <w:szCs w:val="24"/>
                    </w:rPr>
                    <w:t>0</w:t>
                  </w:r>
                  <w:r w:rsidRPr="00DF35C5">
                    <w:rPr>
                      <w:sz w:val="24"/>
                      <w:szCs w:val="24"/>
                    </w:rPr>
                    <w:t xml:space="preserve"> и более </w:t>
                  </w:r>
                </w:p>
              </w:tc>
              <w:tc>
                <w:tcPr>
                  <w:tcW w:w="1275" w:type="dxa"/>
                  <w:tcBorders>
                    <w:top w:val="single" w:sz="4" w:space="0" w:color="auto"/>
                    <w:left w:val="single" w:sz="4" w:space="0" w:color="auto"/>
                    <w:right w:val="single" w:sz="4" w:space="0" w:color="auto"/>
                  </w:tcBorders>
                  <w:vAlign w:val="center"/>
                </w:tcPr>
                <w:p w14:paraId="2DA58171" w14:textId="77777777" w:rsidR="00FF0035" w:rsidRPr="00DF35C5" w:rsidRDefault="00FF0035" w:rsidP="00AF4221">
                  <w:pPr>
                    <w:suppressAutoHyphens/>
                    <w:ind w:right="-108"/>
                    <w:contextualSpacing/>
                    <w:jc w:val="center"/>
                    <w:rPr>
                      <w:sz w:val="24"/>
                      <w:szCs w:val="24"/>
                    </w:rPr>
                  </w:pPr>
                  <w:r>
                    <w:rPr>
                      <w:sz w:val="24"/>
                      <w:szCs w:val="24"/>
                    </w:rPr>
                    <w:t>15</w:t>
                  </w:r>
                </w:p>
              </w:tc>
              <w:tc>
                <w:tcPr>
                  <w:tcW w:w="3969" w:type="dxa"/>
                  <w:vMerge w:val="restart"/>
                  <w:tcBorders>
                    <w:left w:val="single" w:sz="4" w:space="0" w:color="auto"/>
                    <w:right w:val="single" w:sz="4" w:space="0" w:color="auto"/>
                  </w:tcBorders>
                </w:tcPr>
                <w:p w14:paraId="4163969B" w14:textId="77777777" w:rsidR="00FF0035" w:rsidRPr="00DF35C5" w:rsidRDefault="00FF0035" w:rsidP="00AF4221">
                  <w:pPr>
                    <w:autoSpaceDE w:val="0"/>
                    <w:autoSpaceDN w:val="0"/>
                    <w:adjustRightInd w:val="0"/>
                    <w:jc w:val="center"/>
                    <w:rPr>
                      <w:sz w:val="24"/>
                      <w:szCs w:val="24"/>
                    </w:rPr>
                  </w:pPr>
                  <w:r w:rsidRPr="00DF35C5">
                    <w:rPr>
                      <w:sz w:val="24"/>
                      <w:szCs w:val="24"/>
                    </w:rPr>
                    <w:t xml:space="preserve">При оценке учитывается количество специалистов, имеющих соответствующую квалификацию и опыт работы в области </w:t>
                  </w:r>
                  <w:r w:rsidRPr="00DF35C5">
                    <w:rPr>
                      <w:sz w:val="24"/>
                      <w:szCs w:val="24"/>
                      <w:lang w:val="en-US"/>
                    </w:rPr>
                    <w:t>PR</w:t>
                  </w:r>
                  <w:r w:rsidRPr="00DF35C5">
                    <w:rPr>
                      <w:sz w:val="24"/>
                      <w:szCs w:val="24"/>
                    </w:rPr>
                    <w:t xml:space="preserve"> и работы со СМИ </w:t>
                  </w:r>
                  <w:r>
                    <w:rPr>
                      <w:sz w:val="24"/>
                      <w:szCs w:val="24"/>
                    </w:rPr>
                    <w:t>от</w:t>
                  </w:r>
                  <w:r w:rsidRPr="00DF35C5">
                    <w:rPr>
                      <w:sz w:val="24"/>
                      <w:szCs w:val="24"/>
                    </w:rPr>
                    <w:t xml:space="preserve"> 5 лет и более. </w:t>
                  </w:r>
                </w:p>
                <w:p w14:paraId="249587E2" w14:textId="77777777" w:rsidR="00FF0035" w:rsidRPr="00DF35C5" w:rsidRDefault="00FF0035" w:rsidP="00AF4221">
                  <w:pPr>
                    <w:suppressAutoHyphens/>
                    <w:ind w:right="-108"/>
                    <w:contextualSpacing/>
                    <w:jc w:val="center"/>
                    <w:rPr>
                      <w:sz w:val="24"/>
                      <w:szCs w:val="24"/>
                    </w:rPr>
                  </w:pPr>
                  <w:r w:rsidRPr="00DF35C5">
                    <w:rPr>
                      <w:sz w:val="24"/>
                      <w:szCs w:val="24"/>
                    </w:rPr>
                    <w:t xml:space="preserve">Форма 5. Сведения о кадровых ресурсах; участник подтверждает копиями следующих документов:  </w:t>
                  </w:r>
                </w:p>
                <w:p w14:paraId="178ABF32" w14:textId="77777777" w:rsidR="00FF0035" w:rsidRPr="00DF35C5" w:rsidRDefault="00FF0035" w:rsidP="00AF4221">
                  <w:pPr>
                    <w:suppressAutoHyphens/>
                    <w:ind w:right="-108"/>
                    <w:contextualSpacing/>
                    <w:jc w:val="center"/>
                    <w:rPr>
                      <w:sz w:val="24"/>
                      <w:szCs w:val="24"/>
                    </w:rPr>
                  </w:pPr>
                  <w:r w:rsidRPr="00DF35C5">
                    <w:rPr>
                      <w:sz w:val="24"/>
                      <w:szCs w:val="24"/>
                    </w:rPr>
                    <w:t>1. Копии дипломов, аттестатов или иных документов.</w:t>
                  </w:r>
                </w:p>
                <w:p w14:paraId="40D5AFB0" w14:textId="77777777" w:rsidR="00FF0035" w:rsidRPr="00DF35C5" w:rsidRDefault="00FF0035" w:rsidP="00AF4221">
                  <w:pPr>
                    <w:suppressAutoHyphens/>
                    <w:ind w:right="-108"/>
                    <w:contextualSpacing/>
                    <w:jc w:val="center"/>
                    <w:rPr>
                      <w:sz w:val="24"/>
                      <w:szCs w:val="24"/>
                    </w:rPr>
                  </w:pPr>
                  <w:r w:rsidRPr="00DF35C5">
                    <w:rPr>
                      <w:sz w:val="24"/>
                      <w:szCs w:val="24"/>
                    </w:rPr>
                    <w:t xml:space="preserve">2. Копия трудовой книжки с записью, подтверждающей наличие трудовых отношении с организацией-участником закупки или копия договора между специалистом и организацией-участником закупки. </w:t>
                  </w:r>
                </w:p>
              </w:tc>
            </w:tr>
            <w:tr w:rsidR="00FF0035" w:rsidRPr="00FE7B61" w14:paraId="036ED441" w14:textId="77777777" w:rsidTr="00435341">
              <w:trPr>
                <w:trHeight w:val="444"/>
                <w:jc w:val="center"/>
              </w:trPr>
              <w:tc>
                <w:tcPr>
                  <w:tcW w:w="539" w:type="dxa"/>
                  <w:vMerge/>
                  <w:tcBorders>
                    <w:left w:val="single" w:sz="4" w:space="0" w:color="auto"/>
                    <w:right w:val="single" w:sz="4" w:space="0" w:color="auto"/>
                  </w:tcBorders>
                  <w:vAlign w:val="center"/>
                </w:tcPr>
                <w:p w14:paraId="07EAA82C" w14:textId="77777777" w:rsidR="00FF0035" w:rsidRPr="00DF35C5" w:rsidRDefault="00FF0035" w:rsidP="00AF4221">
                  <w:pPr>
                    <w:ind w:right="-108"/>
                    <w:rPr>
                      <w:sz w:val="24"/>
                      <w:szCs w:val="24"/>
                    </w:rPr>
                  </w:pPr>
                </w:p>
              </w:tc>
              <w:tc>
                <w:tcPr>
                  <w:tcW w:w="2572" w:type="dxa"/>
                  <w:vMerge/>
                  <w:tcBorders>
                    <w:left w:val="single" w:sz="4" w:space="0" w:color="auto"/>
                    <w:right w:val="single" w:sz="4" w:space="0" w:color="auto"/>
                  </w:tcBorders>
                </w:tcPr>
                <w:p w14:paraId="50425C00" w14:textId="77777777" w:rsidR="00FF0035" w:rsidRPr="00DF35C5" w:rsidRDefault="00FF0035" w:rsidP="00AF4221">
                  <w:pPr>
                    <w:ind w:right="-108"/>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CD058CC" w14:textId="77777777" w:rsidR="00FF0035" w:rsidRPr="00DF35C5" w:rsidRDefault="00FF0035" w:rsidP="00AF4221">
                  <w:pPr>
                    <w:suppressAutoHyphens/>
                    <w:ind w:right="-108"/>
                    <w:contextualSpacing/>
                    <w:rPr>
                      <w:sz w:val="24"/>
                      <w:szCs w:val="24"/>
                    </w:rPr>
                  </w:pPr>
                  <w:r w:rsidRPr="00DF35C5">
                    <w:rPr>
                      <w:sz w:val="24"/>
                      <w:szCs w:val="24"/>
                    </w:rPr>
                    <w:t xml:space="preserve">от </w:t>
                  </w:r>
                  <w:r>
                    <w:rPr>
                      <w:sz w:val="24"/>
                      <w:szCs w:val="24"/>
                    </w:rPr>
                    <w:t>5</w:t>
                  </w:r>
                  <w:r w:rsidRPr="00DF35C5">
                    <w:rPr>
                      <w:sz w:val="24"/>
                      <w:szCs w:val="24"/>
                    </w:rPr>
                    <w:t xml:space="preserve"> до </w:t>
                  </w:r>
                  <w:r>
                    <w:rPr>
                      <w:sz w:val="24"/>
                      <w:szCs w:val="24"/>
                    </w:rPr>
                    <w:t>9</w:t>
                  </w:r>
                </w:p>
              </w:tc>
              <w:tc>
                <w:tcPr>
                  <w:tcW w:w="1275" w:type="dxa"/>
                  <w:tcBorders>
                    <w:left w:val="single" w:sz="4" w:space="0" w:color="auto"/>
                    <w:right w:val="single" w:sz="4" w:space="0" w:color="auto"/>
                  </w:tcBorders>
                  <w:vAlign w:val="center"/>
                </w:tcPr>
                <w:p w14:paraId="7FEB5A0E" w14:textId="77777777" w:rsidR="00FF0035" w:rsidRPr="00DF35C5" w:rsidRDefault="00FF0035" w:rsidP="00AF4221">
                  <w:pPr>
                    <w:suppressAutoHyphens/>
                    <w:ind w:right="-108"/>
                    <w:contextualSpacing/>
                    <w:jc w:val="center"/>
                    <w:rPr>
                      <w:sz w:val="24"/>
                      <w:szCs w:val="24"/>
                    </w:rPr>
                  </w:pPr>
                  <w:r>
                    <w:rPr>
                      <w:sz w:val="24"/>
                      <w:szCs w:val="24"/>
                    </w:rPr>
                    <w:t>10</w:t>
                  </w:r>
                </w:p>
              </w:tc>
              <w:tc>
                <w:tcPr>
                  <w:tcW w:w="3969" w:type="dxa"/>
                  <w:vMerge/>
                  <w:tcBorders>
                    <w:left w:val="single" w:sz="4" w:space="0" w:color="auto"/>
                    <w:right w:val="single" w:sz="4" w:space="0" w:color="auto"/>
                  </w:tcBorders>
                </w:tcPr>
                <w:p w14:paraId="02EAC406" w14:textId="77777777" w:rsidR="00FF0035" w:rsidRDefault="00FF0035" w:rsidP="00AF4221">
                  <w:pPr>
                    <w:suppressAutoHyphens/>
                    <w:ind w:right="-108"/>
                    <w:contextualSpacing/>
                    <w:jc w:val="center"/>
                    <w:rPr>
                      <w:sz w:val="22"/>
                      <w:szCs w:val="24"/>
                    </w:rPr>
                  </w:pPr>
                </w:p>
              </w:tc>
            </w:tr>
            <w:tr w:rsidR="00FF0035" w:rsidRPr="00FE7B61" w14:paraId="1F42824B" w14:textId="77777777" w:rsidTr="00435341">
              <w:trPr>
                <w:trHeight w:val="444"/>
                <w:jc w:val="center"/>
              </w:trPr>
              <w:tc>
                <w:tcPr>
                  <w:tcW w:w="539" w:type="dxa"/>
                  <w:vMerge/>
                  <w:tcBorders>
                    <w:left w:val="single" w:sz="4" w:space="0" w:color="auto"/>
                    <w:right w:val="single" w:sz="4" w:space="0" w:color="auto"/>
                  </w:tcBorders>
                  <w:vAlign w:val="center"/>
                </w:tcPr>
                <w:p w14:paraId="4DD16C53" w14:textId="77777777" w:rsidR="00FF0035" w:rsidRPr="00DF35C5" w:rsidRDefault="00FF0035" w:rsidP="00AF4221">
                  <w:pPr>
                    <w:ind w:right="-108"/>
                    <w:rPr>
                      <w:sz w:val="24"/>
                      <w:szCs w:val="24"/>
                    </w:rPr>
                  </w:pPr>
                </w:p>
              </w:tc>
              <w:tc>
                <w:tcPr>
                  <w:tcW w:w="2572" w:type="dxa"/>
                  <w:vMerge/>
                  <w:tcBorders>
                    <w:left w:val="single" w:sz="4" w:space="0" w:color="auto"/>
                    <w:right w:val="single" w:sz="4" w:space="0" w:color="auto"/>
                  </w:tcBorders>
                </w:tcPr>
                <w:p w14:paraId="76358B26" w14:textId="77777777" w:rsidR="00FF0035" w:rsidRPr="00DF35C5" w:rsidRDefault="00FF0035" w:rsidP="00AF4221">
                  <w:pPr>
                    <w:ind w:right="-108"/>
                    <w:rPr>
                      <w:sz w:val="24"/>
                      <w:szCs w:val="24"/>
                    </w:rPr>
                  </w:pPr>
                </w:p>
              </w:tc>
              <w:tc>
                <w:tcPr>
                  <w:tcW w:w="1985" w:type="dxa"/>
                  <w:tcBorders>
                    <w:top w:val="single" w:sz="4" w:space="0" w:color="auto"/>
                    <w:left w:val="single" w:sz="4" w:space="0" w:color="auto"/>
                    <w:right w:val="single" w:sz="4" w:space="0" w:color="auto"/>
                  </w:tcBorders>
                  <w:vAlign w:val="center"/>
                </w:tcPr>
                <w:p w14:paraId="7F282E02" w14:textId="77777777" w:rsidR="00FF0035" w:rsidRPr="00DF35C5" w:rsidRDefault="00FF0035" w:rsidP="00AF4221">
                  <w:pPr>
                    <w:suppressAutoHyphens/>
                    <w:ind w:right="-108"/>
                    <w:contextualSpacing/>
                    <w:rPr>
                      <w:sz w:val="24"/>
                      <w:szCs w:val="24"/>
                    </w:rPr>
                  </w:pPr>
                  <w:r w:rsidRPr="00DF35C5">
                    <w:rPr>
                      <w:sz w:val="24"/>
                      <w:szCs w:val="24"/>
                    </w:rPr>
                    <w:t xml:space="preserve">от </w:t>
                  </w:r>
                  <w:r>
                    <w:rPr>
                      <w:sz w:val="24"/>
                      <w:szCs w:val="24"/>
                    </w:rPr>
                    <w:t>1</w:t>
                  </w:r>
                  <w:r w:rsidRPr="00DF35C5">
                    <w:rPr>
                      <w:sz w:val="24"/>
                      <w:szCs w:val="24"/>
                    </w:rPr>
                    <w:t xml:space="preserve"> до </w:t>
                  </w:r>
                  <w:r>
                    <w:rPr>
                      <w:sz w:val="24"/>
                      <w:szCs w:val="24"/>
                    </w:rPr>
                    <w:t>4</w:t>
                  </w:r>
                </w:p>
              </w:tc>
              <w:tc>
                <w:tcPr>
                  <w:tcW w:w="1275" w:type="dxa"/>
                  <w:tcBorders>
                    <w:left w:val="single" w:sz="4" w:space="0" w:color="auto"/>
                    <w:bottom w:val="single" w:sz="4" w:space="0" w:color="auto"/>
                    <w:right w:val="single" w:sz="4" w:space="0" w:color="auto"/>
                  </w:tcBorders>
                  <w:vAlign w:val="center"/>
                </w:tcPr>
                <w:p w14:paraId="4379F0A6" w14:textId="77777777" w:rsidR="00FF0035" w:rsidRPr="00DF35C5" w:rsidRDefault="00FF0035" w:rsidP="00AF4221">
                  <w:pPr>
                    <w:suppressAutoHyphens/>
                    <w:ind w:right="-108"/>
                    <w:contextualSpacing/>
                    <w:jc w:val="center"/>
                    <w:rPr>
                      <w:sz w:val="24"/>
                      <w:szCs w:val="24"/>
                    </w:rPr>
                  </w:pPr>
                  <w:r>
                    <w:rPr>
                      <w:sz w:val="24"/>
                      <w:szCs w:val="24"/>
                    </w:rPr>
                    <w:t>5</w:t>
                  </w:r>
                </w:p>
              </w:tc>
              <w:tc>
                <w:tcPr>
                  <w:tcW w:w="3969" w:type="dxa"/>
                  <w:vMerge/>
                  <w:tcBorders>
                    <w:left w:val="single" w:sz="4" w:space="0" w:color="auto"/>
                    <w:right w:val="single" w:sz="4" w:space="0" w:color="auto"/>
                  </w:tcBorders>
                </w:tcPr>
                <w:p w14:paraId="3811D5C4" w14:textId="77777777" w:rsidR="00FF0035" w:rsidRDefault="00FF0035" w:rsidP="00AF4221">
                  <w:pPr>
                    <w:suppressAutoHyphens/>
                    <w:ind w:right="-108"/>
                    <w:contextualSpacing/>
                    <w:jc w:val="center"/>
                    <w:rPr>
                      <w:sz w:val="22"/>
                      <w:szCs w:val="24"/>
                    </w:rPr>
                  </w:pPr>
                </w:p>
              </w:tc>
            </w:tr>
            <w:tr w:rsidR="00FF0035" w:rsidRPr="00FE7B61" w14:paraId="3982125C" w14:textId="77777777" w:rsidTr="00435341">
              <w:trPr>
                <w:trHeight w:val="462"/>
                <w:jc w:val="center"/>
              </w:trPr>
              <w:tc>
                <w:tcPr>
                  <w:tcW w:w="539" w:type="dxa"/>
                  <w:vMerge/>
                  <w:tcBorders>
                    <w:left w:val="single" w:sz="4" w:space="0" w:color="auto"/>
                    <w:right w:val="single" w:sz="4" w:space="0" w:color="auto"/>
                  </w:tcBorders>
                  <w:vAlign w:val="center"/>
                </w:tcPr>
                <w:p w14:paraId="558D32AA" w14:textId="77777777" w:rsidR="00FF0035" w:rsidRPr="00DF35C5" w:rsidRDefault="00FF0035" w:rsidP="00AF4221">
                  <w:pPr>
                    <w:ind w:right="-108"/>
                    <w:rPr>
                      <w:sz w:val="24"/>
                      <w:szCs w:val="24"/>
                    </w:rPr>
                  </w:pPr>
                </w:p>
              </w:tc>
              <w:tc>
                <w:tcPr>
                  <w:tcW w:w="2572" w:type="dxa"/>
                  <w:vMerge/>
                  <w:tcBorders>
                    <w:left w:val="single" w:sz="4" w:space="0" w:color="auto"/>
                    <w:right w:val="single" w:sz="4" w:space="0" w:color="auto"/>
                  </w:tcBorders>
                </w:tcPr>
                <w:p w14:paraId="24DD7F2C" w14:textId="77777777" w:rsidR="00FF0035" w:rsidRPr="00DF35C5" w:rsidRDefault="00FF0035" w:rsidP="00AF4221">
                  <w:pPr>
                    <w:ind w:right="-108"/>
                    <w:rPr>
                      <w:sz w:val="24"/>
                      <w:szCs w:val="24"/>
                    </w:rPr>
                  </w:pPr>
                </w:p>
              </w:tc>
              <w:tc>
                <w:tcPr>
                  <w:tcW w:w="1985" w:type="dxa"/>
                  <w:tcBorders>
                    <w:left w:val="single" w:sz="4" w:space="0" w:color="auto"/>
                    <w:bottom w:val="single" w:sz="4" w:space="0" w:color="auto"/>
                    <w:right w:val="single" w:sz="4" w:space="0" w:color="auto"/>
                  </w:tcBorders>
                </w:tcPr>
                <w:p w14:paraId="60648589" w14:textId="77777777" w:rsidR="00FF0035" w:rsidRPr="00DF35C5" w:rsidRDefault="00FF0035" w:rsidP="00AF4221">
                  <w:pPr>
                    <w:suppressAutoHyphens/>
                    <w:ind w:right="-108"/>
                    <w:contextualSpacing/>
                    <w:rPr>
                      <w:sz w:val="24"/>
                      <w:szCs w:val="24"/>
                    </w:rPr>
                  </w:pPr>
                  <w:r>
                    <w:rPr>
                      <w:sz w:val="24"/>
                      <w:szCs w:val="24"/>
                    </w:rPr>
                    <w:t>3 и менее, либо</w:t>
                  </w:r>
                  <w:r w:rsidRPr="00DF35C5">
                    <w:rPr>
                      <w:sz w:val="24"/>
                      <w:szCs w:val="24"/>
                    </w:rPr>
                    <w:t xml:space="preserve"> не предоставление в составе заявки документов,</w:t>
                  </w:r>
                  <w:r>
                    <w:rPr>
                      <w:sz w:val="24"/>
                      <w:szCs w:val="24"/>
                    </w:rPr>
                    <w:t xml:space="preserve"> подтверждающих квалификацию.</w:t>
                  </w:r>
                </w:p>
              </w:tc>
              <w:tc>
                <w:tcPr>
                  <w:tcW w:w="1275" w:type="dxa"/>
                  <w:tcBorders>
                    <w:left w:val="single" w:sz="4" w:space="0" w:color="auto"/>
                    <w:bottom w:val="single" w:sz="4" w:space="0" w:color="auto"/>
                    <w:right w:val="single" w:sz="4" w:space="0" w:color="auto"/>
                  </w:tcBorders>
                </w:tcPr>
                <w:p w14:paraId="0B63CEB6" w14:textId="77777777" w:rsidR="00FF0035" w:rsidRPr="00DF35C5" w:rsidRDefault="00FF0035" w:rsidP="00AF4221">
                  <w:pPr>
                    <w:suppressAutoHyphens/>
                    <w:ind w:right="-108"/>
                    <w:contextualSpacing/>
                    <w:jc w:val="center"/>
                    <w:rPr>
                      <w:sz w:val="24"/>
                      <w:szCs w:val="24"/>
                    </w:rPr>
                  </w:pPr>
                  <w:r>
                    <w:rPr>
                      <w:sz w:val="24"/>
                      <w:szCs w:val="24"/>
                    </w:rPr>
                    <w:t>0</w:t>
                  </w:r>
                </w:p>
              </w:tc>
              <w:tc>
                <w:tcPr>
                  <w:tcW w:w="3969" w:type="dxa"/>
                  <w:vMerge/>
                  <w:tcBorders>
                    <w:left w:val="single" w:sz="4" w:space="0" w:color="auto"/>
                    <w:right w:val="single" w:sz="4" w:space="0" w:color="auto"/>
                  </w:tcBorders>
                </w:tcPr>
                <w:p w14:paraId="0EFDCBDA" w14:textId="77777777" w:rsidR="00FF0035" w:rsidRDefault="00FF0035" w:rsidP="00AF4221">
                  <w:pPr>
                    <w:suppressAutoHyphens/>
                    <w:ind w:right="-108"/>
                    <w:contextualSpacing/>
                    <w:jc w:val="center"/>
                    <w:rPr>
                      <w:sz w:val="22"/>
                      <w:szCs w:val="24"/>
                    </w:rPr>
                  </w:pPr>
                </w:p>
              </w:tc>
            </w:tr>
            <w:tr w:rsidR="00FF0035" w:rsidRPr="00FE7B61" w14:paraId="647B92DE" w14:textId="77777777" w:rsidTr="00435341">
              <w:trPr>
                <w:trHeight w:val="501"/>
                <w:jc w:val="center"/>
              </w:trPr>
              <w:tc>
                <w:tcPr>
                  <w:tcW w:w="539" w:type="dxa"/>
                  <w:vMerge w:val="restart"/>
                  <w:tcBorders>
                    <w:left w:val="single" w:sz="4" w:space="0" w:color="auto"/>
                    <w:right w:val="single" w:sz="4" w:space="0" w:color="auto"/>
                  </w:tcBorders>
                  <w:vAlign w:val="center"/>
                </w:tcPr>
                <w:p w14:paraId="4E0714AF" w14:textId="77777777" w:rsidR="00FF0035" w:rsidRPr="00D340AF" w:rsidRDefault="00FF0035" w:rsidP="00AF4221">
                  <w:pPr>
                    <w:ind w:right="-108"/>
                    <w:rPr>
                      <w:sz w:val="22"/>
                      <w:szCs w:val="24"/>
                    </w:rPr>
                  </w:pPr>
                  <w:r>
                    <w:rPr>
                      <w:sz w:val="22"/>
                      <w:szCs w:val="24"/>
                    </w:rPr>
                    <w:t>2.4</w:t>
                  </w:r>
                </w:p>
              </w:tc>
              <w:tc>
                <w:tcPr>
                  <w:tcW w:w="2572" w:type="dxa"/>
                  <w:vMerge w:val="restart"/>
                  <w:tcBorders>
                    <w:left w:val="single" w:sz="4" w:space="0" w:color="auto"/>
                    <w:right w:val="single" w:sz="4" w:space="0" w:color="auto"/>
                  </w:tcBorders>
                </w:tcPr>
                <w:p w14:paraId="00B15F6F" w14:textId="77777777" w:rsidR="00FF0035" w:rsidRPr="00DF35C5" w:rsidRDefault="00FF0035" w:rsidP="00AF4221">
                  <w:pPr>
                    <w:ind w:right="-108"/>
                    <w:rPr>
                      <w:sz w:val="24"/>
                      <w:szCs w:val="24"/>
                    </w:rPr>
                  </w:pPr>
                  <w:r w:rsidRPr="00DF35C5">
                    <w:rPr>
                      <w:sz w:val="24"/>
                      <w:szCs w:val="24"/>
                    </w:rPr>
                    <w:t>Наличие положительных отзывов, рекомендаций, благодарственных писем, наград</w:t>
                  </w:r>
                </w:p>
              </w:tc>
              <w:tc>
                <w:tcPr>
                  <w:tcW w:w="1985" w:type="dxa"/>
                  <w:tcBorders>
                    <w:left w:val="single" w:sz="4" w:space="0" w:color="auto"/>
                    <w:bottom w:val="single" w:sz="4" w:space="0" w:color="auto"/>
                    <w:right w:val="single" w:sz="4" w:space="0" w:color="auto"/>
                  </w:tcBorders>
                  <w:vAlign w:val="center"/>
                </w:tcPr>
                <w:p w14:paraId="2FA6E158" w14:textId="77777777" w:rsidR="00FF0035" w:rsidRPr="00DF35C5" w:rsidRDefault="00FF0035" w:rsidP="00AF4221">
                  <w:pPr>
                    <w:suppressAutoHyphens/>
                    <w:ind w:right="-108"/>
                    <w:contextualSpacing/>
                    <w:rPr>
                      <w:sz w:val="24"/>
                      <w:szCs w:val="24"/>
                    </w:rPr>
                  </w:pPr>
                  <w:r>
                    <w:rPr>
                      <w:sz w:val="24"/>
                      <w:szCs w:val="24"/>
                    </w:rPr>
                    <w:t>30</w:t>
                  </w:r>
                  <w:r w:rsidRPr="00DF35C5">
                    <w:rPr>
                      <w:sz w:val="24"/>
                      <w:szCs w:val="24"/>
                    </w:rPr>
                    <w:t xml:space="preserve"> и более </w:t>
                  </w:r>
                </w:p>
              </w:tc>
              <w:tc>
                <w:tcPr>
                  <w:tcW w:w="1275" w:type="dxa"/>
                  <w:tcBorders>
                    <w:left w:val="single" w:sz="4" w:space="0" w:color="auto"/>
                    <w:bottom w:val="single" w:sz="4" w:space="0" w:color="auto"/>
                    <w:right w:val="single" w:sz="4" w:space="0" w:color="auto"/>
                  </w:tcBorders>
                  <w:vAlign w:val="center"/>
                </w:tcPr>
                <w:p w14:paraId="301FB367" w14:textId="77777777" w:rsidR="00FF0035" w:rsidRPr="00DF35C5" w:rsidRDefault="00FF0035" w:rsidP="00AF4221">
                  <w:pPr>
                    <w:suppressAutoHyphens/>
                    <w:ind w:right="-108"/>
                    <w:contextualSpacing/>
                    <w:jc w:val="center"/>
                    <w:rPr>
                      <w:sz w:val="24"/>
                      <w:szCs w:val="24"/>
                    </w:rPr>
                  </w:pPr>
                  <w:r>
                    <w:rPr>
                      <w:sz w:val="24"/>
                      <w:szCs w:val="24"/>
                    </w:rPr>
                    <w:t>15</w:t>
                  </w:r>
                </w:p>
              </w:tc>
              <w:tc>
                <w:tcPr>
                  <w:tcW w:w="3969" w:type="dxa"/>
                  <w:vMerge w:val="restart"/>
                  <w:tcBorders>
                    <w:left w:val="single" w:sz="4" w:space="0" w:color="auto"/>
                    <w:right w:val="single" w:sz="4" w:space="0" w:color="auto"/>
                  </w:tcBorders>
                </w:tcPr>
                <w:p w14:paraId="4B3251DE" w14:textId="77777777" w:rsidR="00FF0035" w:rsidRPr="00DF35C5" w:rsidRDefault="00FF0035" w:rsidP="00AF4221">
                  <w:pPr>
                    <w:suppressAutoHyphens/>
                    <w:ind w:right="-108"/>
                    <w:contextualSpacing/>
                    <w:jc w:val="center"/>
                    <w:rPr>
                      <w:sz w:val="24"/>
                      <w:szCs w:val="24"/>
                    </w:rPr>
                  </w:pPr>
                  <w:r w:rsidRPr="00DF35C5">
                    <w:rPr>
                      <w:sz w:val="24"/>
                      <w:szCs w:val="24"/>
                    </w:rPr>
                    <w:t>Участник представляет копии документов, свидетельствующие о деловой репутации.</w:t>
                  </w:r>
                </w:p>
              </w:tc>
            </w:tr>
            <w:tr w:rsidR="00FF0035" w:rsidRPr="00FE7B61" w14:paraId="2BBF556B" w14:textId="77777777" w:rsidTr="00435341">
              <w:trPr>
                <w:trHeight w:val="496"/>
                <w:jc w:val="center"/>
              </w:trPr>
              <w:tc>
                <w:tcPr>
                  <w:tcW w:w="539" w:type="dxa"/>
                  <w:vMerge/>
                  <w:tcBorders>
                    <w:left w:val="single" w:sz="4" w:space="0" w:color="auto"/>
                    <w:right w:val="single" w:sz="4" w:space="0" w:color="auto"/>
                  </w:tcBorders>
                  <w:vAlign w:val="center"/>
                </w:tcPr>
                <w:p w14:paraId="73BE2F4E" w14:textId="77777777" w:rsidR="00FF0035" w:rsidRPr="00D340AF" w:rsidRDefault="00FF0035" w:rsidP="00AF4221">
                  <w:pPr>
                    <w:ind w:right="-108"/>
                    <w:rPr>
                      <w:sz w:val="22"/>
                      <w:szCs w:val="24"/>
                    </w:rPr>
                  </w:pPr>
                </w:p>
              </w:tc>
              <w:tc>
                <w:tcPr>
                  <w:tcW w:w="2572" w:type="dxa"/>
                  <w:vMerge/>
                  <w:tcBorders>
                    <w:left w:val="single" w:sz="4" w:space="0" w:color="auto"/>
                    <w:right w:val="single" w:sz="4" w:space="0" w:color="auto"/>
                  </w:tcBorders>
                </w:tcPr>
                <w:p w14:paraId="6229A950" w14:textId="77777777" w:rsidR="00FF0035" w:rsidRPr="00DF35C5" w:rsidRDefault="00FF0035" w:rsidP="00AF4221">
                  <w:pPr>
                    <w:ind w:right="-108"/>
                    <w:rPr>
                      <w:sz w:val="24"/>
                      <w:szCs w:val="24"/>
                    </w:rPr>
                  </w:pPr>
                </w:p>
              </w:tc>
              <w:tc>
                <w:tcPr>
                  <w:tcW w:w="1985" w:type="dxa"/>
                  <w:tcBorders>
                    <w:left w:val="single" w:sz="4" w:space="0" w:color="auto"/>
                    <w:bottom w:val="single" w:sz="4" w:space="0" w:color="auto"/>
                    <w:right w:val="single" w:sz="4" w:space="0" w:color="auto"/>
                  </w:tcBorders>
                  <w:vAlign w:val="center"/>
                </w:tcPr>
                <w:p w14:paraId="73514424" w14:textId="77777777" w:rsidR="00FF0035" w:rsidRPr="00DF35C5" w:rsidRDefault="00FF0035" w:rsidP="00AF4221">
                  <w:pPr>
                    <w:suppressAutoHyphens/>
                    <w:ind w:right="-108"/>
                    <w:contextualSpacing/>
                    <w:rPr>
                      <w:sz w:val="24"/>
                      <w:szCs w:val="24"/>
                    </w:rPr>
                  </w:pPr>
                  <w:r w:rsidRPr="00DF35C5">
                    <w:rPr>
                      <w:sz w:val="24"/>
                      <w:szCs w:val="24"/>
                    </w:rPr>
                    <w:t xml:space="preserve">от 1 до </w:t>
                  </w:r>
                  <w:r>
                    <w:rPr>
                      <w:sz w:val="24"/>
                      <w:szCs w:val="24"/>
                    </w:rPr>
                    <w:t>29</w:t>
                  </w:r>
                </w:p>
              </w:tc>
              <w:tc>
                <w:tcPr>
                  <w:tcW w:w="1275" w:type="dxa"/>
                  <w:tcBorders>
                    <w:left w:val="single" w:sz="4" w:space="0" w:color="auto"/>
                    <w:bottom w:val="single" w:sz="4" w:space="0" w:color="auto"/>
                    <w:right w:val="single" w:sz="4" w:space="0" w:color="auto"/>
                  </w:tcBorders>
                  <w:vAlign w:val="center"/>
                </w:tcPr>
                <w:p w14:paraId="0FB0105E" w14:textId="77777777" w:rsidR="00FF0035" w:rsidRPr="00DF35C5" w:rsidRDefault="00FF0035" w:rsidP="00AF4221">
                  <w:pPr>
                    <w:suppressAutoHyphens/>
                    <w:ind w:right="-108"/>
                    <w:contextualSpacing/>
                    <w:jc w:val="center"/>
                    <w:rPr>
                      <w:sz w:val="24"/>
                      <w:szCs w:val="24"/>
                    </w:rPr>
                  </w:pPr>
                  <w:r w:rsidRPr="00DF35C5">
                    <w:rPr>
                      <w:sz w:val="24"/>
                      <w:szCs w:val="24"/>
                    </w:rPr>
                    <w:t>5</w:t>
                  </w:r>
                </w:p>
              </w:tc>
              <w:tc>
                <w:tcPr>
                  <w:tcW w:w="3969" w:type="dxa"/>
                  <w:vMerge/>
                  <w:tcBorders>
                    <w:left w:val="single" w:sz="4" w:space="0" w:color="auto"/>
                    <w:right w:val="single" w:sz="4" w:space="0" w:color="auto"/>
                  </w:tcBorders>
                </w:tcPr>
                <w:p w14:paraId="7070A037" w14:textId="77777777" w:rsidR="00FF0035" w:rsidRDefault="00FF0035" w:rsidP="00AF4221">
                  <w:pPr>
                    <w:suppressAutoHyphens/>
                    <w:ind w:right="-108"/>
                    <w:contextualSpacing/>
                    <w:jc w:val="center"/>
                    <w:rPr>
                      <w:sz w:val="22"/>
                      <w:szCs w:val="24"/>
                    </w:rPr>
                  </w:pPr>
                </w:p>
              </w:tc>
            </w:tr>
            <w:tr w:rsidR="00FF0035" w:rsidRPr="00FE7B61" w14:paraId="20C51E94" w14:textId="77777777" w:rsidTr="00435341">
              <w:trPr>
                <w:trHeight w:val="2627"/>
                <w:jc w:val="center"/>
              </w:trPr>
              <w:tc>
                <w:tcPr>
                  <w:tcW w:w="539" w:type="dxa"/>
                  <w:vMerge/>
                  <w:tcBorders>
                    <w:left w:val="single" w:sz="4" w:space="0" w:color="auto"/>
                    <w:right w:val="single" w:sz="4" w:space="0" w:color="auto"/>
                  </w:tcBorders>
                  <w:vAlign w:val="center"/>
                </w:tcPr>
                <w:p w14:paraId="663CB206" w14:textId="77777777" w:rsidR="00FF0035" w:rsidRPr="00D340AF" w:rsidRDefault="00FF0035" w:rsidP="00AF4221">
                  <w:pPr>
                    <w:ind w:right="-108"/>
                    <w:rPr>
                      <w:sz w:val="22"/>
                      <w:szCs w:val="24"/>
                    </w:rPr>
                  </w:pPr>
                </w:p>
              </w:tc>
              <w:tc>
                <w:tcPr>
                  <w:tcW w:w="2572" w:type="dxa"/>
                  <w:vMerge/>
                  <w:tcBorders>
                    <w:left w:val="single" w:sz="4" w:space="0" w:color="auto"/>
                    <w:right w:val="single" w:sz="4" w:space="0" w:color="auto"/>
                  </w:tcBorders>
                </w:tcPr>
                <w:p w14:paraId="41868D4F" w14:textId="77777777" w:rsidR="00FF0035" w:rsidRPr="00DF35C5" w:rsidRDefault="00FF0035" w:rsidP="00AF4221">
                  <w:pPr>
                    <w:ind w:right="-108"/>
                    <w:rPr>
                      <w:sz w:val="24"/>
                      <w:szCs w:val="24"/>
                    </w:rPr>
                  </w:pPr>
                </w:p>
              </w:tc>
              <w:tc>
                <w:tcPr>
                  <w:tcW w:w="1985" w:type="dxa"/>
                  <w:tcBorders>
                    <w:left w:val="single" w:sz="4" w:space="0" w:color="auto"/>
                    <w:right w:val="single" w:sz="4" w:space="0" w:color="auto"/>
                  </w:tcBorders>
                  <w:vAlign w:val="center"/>
                </w:tcPr>
                <w:p w14:paraId="61E7F693" w14:textId="77777777" w:rsidR="00FF0035" w:rsidRPr="00DF35C5" w:rsidRDefault="00FF0035" w:rsidP="00AF4221">
                  <w:pPr>
                    <w:suppressAutoHyphens/>
                    <w:ind w:right="-108"/>
                    <w:contextualSpacing/>
                    <w:rPr>
                      <w:sz w:val="24"/>
                      <w:szCs w:val="24"/>
                    </w:rPr>
                  </w:pPr>
                  <w:r w:rsidRPr="00DF35C5">
                    <w:rPr>
                      <w:sz w:val="24"/>
                      <w:szCs w:val="24"/>
                    </w:rPr>
                    <w:t>отсутствие положительных отзывов, рекомендаций, благодарственных писем, наград и/или не предоставление подтверждающих документов</w:t>
                  </w:r>
                </w:p>
              </w:tc>
              <w:tc>
                <w:tcPr>
                  <w:tcW w:w="1275" w:type="dxa"/>
                  <w:tcBorders>
                    <w:left w:val="single" w:sz="4" w:space="0" w:color="auto"/>
                    <w:right w:val="single" w:sz="4" w:space="0" w:color="auto"/>
                  </w:tcBorders>
                  <w:vAlign w:val="center"/>
                </w:tcPr>
                <w:p w14:paraId="1AEB4E4E" w14:textId="77777777" w:rsidR="00FF0035" w:rsidRPr="00DF35C5" w:rsidRDefault="00FF0035" w:rsidP="00AF4221">
                  <w:pPr>
                    <w:suppressAutoHyphens/>
                    <w:ind w:right="-108"/>
                    <w:contextualSpacing/>
                    <w:jc w:val="center"/>
                    <w:rPr>
                      <w:sz w:val="24"/>
                      <w:szCs w:val="24"/>
                    </w:rPr>
                  </w:pPr>
                  <w:r w:rsidRPr="00DF35C5">
                    <w:rPr>
                      <w:sz w:val="24"/>
                      <w:szCs w:val="24"/>
                    </w:rPr>
                    <w:t>0</w:t>
                  </w:r>
                </w:p>
              </w:tc>
              <w:tc>
                <w:tcPr>
                  <w:tcW w:w="3969" w:type="dxa"/>
                  <w:vMerge/>
                  <w:tcBorders>
                    <w:left w:val="single" w:sz="4" w:space="0" w:color="auto"/>
                    <w:right w:val="single" w:sz="4" w:space="0" w:color="auto"/>
                  </w:tcBorders>
                </w:tcPr>
                <w:p w14:paraId="5027C533" w14:textId="77777777" w:rsidR="00FF0035" w:rsidRDefault="00FF0035" w:rsidP="00AF4221">
                  <w:pPr>
                    <w:suppressAutoHyphens/>
                    <w:ind w:right="-108"/>
                    <w:contextualSpacing/>
                    <w:jc w:val="center"/>
                    <w:rPr>
                      <w:sz w:val="22"/>
                      <w:szCs w:val="24"/>
                    </w:rPr>
                  </w:pPr>
                </w:p>
              </w:tc>
            </w:tr>
            <w:tr w:rsidR="00FF0035" w:rsidRPr="00FE7B61" w14:paraId="78D847C7" w14:textId="77777777" w:rsidTr="00435341">
              <w:trPr>
                <w:trHeight w:val="1323"/>
                <w:jc w:val="center"/>
              </w:trPr>
              <w:tc>
                <w:tcPr>
                  <w:tcW w:w="539" w:type="dxa"/>
                  <w:vMerge w:val="restart"/>
                  <w:tcBorders>
                    <w:left w:val="single" w:sz="4" w:space="0" w:color="auto"/>
                    <w:right w:val="single" w:sz="4" w:space="0" w:color="auto"/>
                  </w:tcBorders>
                  <w:vAlign w:val="center"/>
                </w:tcPr>
                <w:p w14:paraId="4532E091" w14:textId="77777777" w:rsidR="00FF0035" w:rsidRPr="00DF35C5" w:rsidRDefault="00FF0035" w:rsidP="00AF4221">
                  <w:pPr>
                    <w:suppressAutoHyphens/>
                    <w:ind w:right="-108"/>
                    <w:contextualSpacing/>
                    <w:rPr>
                      <w:sz w:val="24"/>
                      <w:szCs w:val="24"/>
                    </w:rPr>
                  </w:pPr>
                  <w:r w:rsidRPr="00DF35C5">
                    <w:rPr>
                      <w:sz w:val="24"/>
                      <w:szCs w:val="24"/>
                    </w:rPr>
                    <w:t>2.</w:t>
                  </w:r>
                  <w:r>
                    <w:rPr>
                      <w:sz w:val="24"/>
                      <w:szCs w:val="24"/>
                    </w:rPr>
                    <w:t>5</w:t>
                  </w:r>
                </w:p>
              </w:tc>
              <w:tc>
                <w:tcPr>
                  <w:tcW w:w="2572" w:type="dxa"/>
                  <w:vMerge w:val="restart"/>
                  <w:tcBorders>
                    <w:left w:val="single" w:sz="4" w:space="0" w:color="auto"/>
                    <w:right w:val="single" w:sz="4" w:space="0" w:color="auto"/>
                  </w:tcBorders>
                </w:tcPr>
                <w:p w14:paraId="4BDDFB7C" w14:textId="77777777" w:rsidR="00FF0035" w:rsidRPr="000248B3" w:rsidRDefault="00FF0035" w:rsidP="00AF4221">
                  <w:pPr>
                    <w:suppressAutoHyphens/>
                    <w:ind w:right="-108"/>
                    <w:contextualSpacing/>
                    <w:rPr>
                      <w:sz w:val="24"/>
                      <w:szCs w:val="24"/>
                    </w:rPr>
                  </w:pPr>
                  <w:r w:rsidRPr="000248B3">
                    <w:rPr>
                      <w:sz w:val="24"/>
                      <w:szCs w:val="24"/>
                    </w:rPr>
                    <w:t>Членство в российских и международных деловых ассоциациях, призванных содействовать развитию рынка профессиональных услуг для юридических лиц (</w:t>
                  </w:r>
                  <w:r w:rsidRPr="000248B3">
                    <w:rPr>
                      <w:sz w:val="24"/>
                      <w:szCs w:val="24"/>
                      <w:lang w:val="en-US"/>
                    </w:rPr>
                    <w:t>B</w:t>
                  </w:r>
                  <w:r w:rsidRPr="000248B3">
                    <w:rPr>
                      <w:sz w:val="24"/>
                      <w:szCs w:val="24"/>
                    </w:rPr>
                    <w:t>2</w:t>
                  </w:r>
                  <w:r w:rsidRPr="000248B3">
                    <w:rPr>
                      <w:sz w:val="24"/>
                      <w:szCs w:val="24"/>
                      <w:lang w:val="en-US"/>
                    </w:rPr>
                    <w:t>B</w:t>
                  </w:r>
                  <w:r w:rsidRPr="000248B3">
                    <w:rPr>
                      <w:sz w:val="24"/>
                      <w:szCs w:val="24"/>
                    </w:rPr>
                    <w:t>).</w:t>
                  </w:r>
                </w:p>
              </w:tc>
              <w:tc>
                <w:tcPr>
                  <w:tcW w:w="1985" w:type="dxa"/>
                  <w:tcBorders>
                    <w:top w:val="single" w:sz="4" w:space="0" w:color="auto"/>
                    <w:left w:val="single" w:sz="4" w:space="0" w:color="auto"/>
                    <w:right w:val="single" w:sz="4" w:space="0" w:color="auto"/>
                  </w:tcBorders>
                  <w:vAlign w:val="center"/>
                </w:tcPr>
                <w:p w14:paraId="1E05919A" w14:textId="77777777" w:rsidR="00FF0035" w:rsidRPr="000248B3" w:rsidRDefault="00FF0035" w:rsidP="00AF4221">
                  <w:pPr>
                    <w:suppressAutoHyphens/>
                    <w:ind w:right="-108"/>
                    <w:contextualSpacing/>
                    <w:rPr>
                      <w:sz w:val="24"/>
                      <w:szCs w:val="24"/>
                    </w:rPr>
                  </w:pPr>
                  <w:r w:rsidRPr="000248B3">
                    <w:rPr>
                      <w:sz w:val="24"/>
                      <w:szCs w:val="24"/>
                    </w:rPr>
                    <w:t>наличие</w:t>
                  </w:r>
                </w:p>
              </w:tc>
              <w:tc>
                <w:tcPr>
                  <w:tcW w:w="1275" w:type="dxa"/>
                  <w:tcBorders>
                    <w:left w:val="single" w:sz="4" w:space="0" w:color="auto"/>
                    <w:right w:val="single" w:sz="4" w:space="0" w:color="auto"/>
                  </w:tcBorders>
                  <w:vAlign w:val="center"/>
                </w:tcPr>
                <w:p w14:paraId="56AF7458" w14:textId="77777777" w:rsidR="00FF0035" w:rsidRPr="000248B3" w:rsidRDefault="00FF0035" w:rsidP="00AF4221">
                  <w:pPr>
                    <w:suppressAutoHyphens/>
                    <w:ind w:right="-108"/>
                    <w:contextualSpacing/>
                    <w:jc w:val="center"/>
                    <w:rPr>
                      <w:sz w:val="24"/>
                      <w:szCs w:val="24"/>
                    </w:rPr>
                  </w:pPr>
                  <w:r>
                    <w:rPr>
                      <w:sz w:val="24"/>
                      <w:szCs w:val="24"/>
                    </w:rPr>
                    <w:t>10</w:t>
                  </w:r>
                </w:p>
              </w:tc>
              <w:tc>
                <w:tcPr>
                  <w:tcW w:w="3969" w:type="dxa"/>
                  <w:vMerge w:val="restart"/>
                  <w:tcBorders>
                    <w:left w:val="single" w:sz="4" w:space="0" w:color="auto"/>
                    <w:right w:val="single" w:sz="4" w:space="0" w:color="auto"/>
                  </w:tcBorders>
                </w:tcPr>
                <w:p w14:paraId="240F450A" w14:textId="77777777" w:rsidR="00FF0035" w:rsidRPr="000248B3" w:rsidRDefault="00FF0035" w:rsidP="00AF4221">
                  <w:pPr>
                    <w:suppressAutoHyphens/>
                    <w:ind w:right="-108"/>
                    <w:contextualSpacing/>
                    <w:jc w:val="center"/>
                    <w:rPr>
                      <w:sz w:val="24"/>
                      <w:szCs w:val="24"/>
                    </w:rPr>
                  </w:pPr>
                  <w:r w:rsidRPr="000248B3">
                    <w:rPr>
                      <w:sz w:val="24"/>
                      <w:szCs w:val="24"/>
                    </w:rPr>
                    <w:t>Оценивается наличие в составе заявки копии действующего сертификата о членстве</w:t>
                  </w:r>
                  <w:r>
                    <w:rPr>
                      <w:sz w:val="24"/>
                      <w:szCs w:val="24"/>
                    </w:rPr>
                    <w:t>.</w:t>
                  </w:r>
                </w:p>
              </w:tc>
            </w:tr>
            <w:tr w:rsidR="00FF0035" w:rsidRPr="00FE7B61" w14:paraId="786E0DEA" w14:textId="77777777" w:rsidTr="00435341">
              <w:trPr>
                <w:trHeight w:val="464"/>
                <w:jc w:val="center"/>
              </w:trPr>
              <w:tc>
                <w:tcPr>
                  <w:tcW w:w="539" w:type="dxa"/>
                  <w:vMerge/>
                  <w:tcBorders>
                    <w:left w:val="single" w:sz="4" w:space="0" w:color="auto"/>
                    <w:right w:val="single" w:sz="4" w:space="0" w:color="auto"/>
                  </w:tcBorders>
                  <w:vAlign w:val="center"/>
                </w:tcPr>
                <w:p w14:paraId="1C469182" w14:textId="77777777" w:rsidR="00FF0035" w:rsidRPr="00DF35C5" w:rsidRDefault="00FF0035" w:rsidP="00AF4221">
                  <w:pPr>
                    <w:suppressAutoHyphens/>
                    <w:ind w:right="-108"/>
                    <w:contextualSpacing/>
                    <w:rPr>
                      <w:sz w:val="24"/>
                      <w:szCs w:val="24"/>
                    </w:rPr>
                  </w:pPr>
                </w:p>
              </w:tc>
              <w:tc>
                <w:tcPr>
                  <w:tcW w:w="2572" w:type="dxa"/>
                  <w:vMerge/>
                  <w:tcBorders>
                    <w:left w:val="single" w:sz="4" w:space="0" w:color="auto"/>
                    <w:right w:val="single" w:sz="4" w:space="0" w:color="auto"/>
                  </w:tcBorders>
                </w:tcPr>
                <w:p w14:paraId="5A48F793" w14:textId="77777777" w:rsidR="00FF0035" w:rsidRPr="00DF35C5" w:rsidRDefault="00FF0035" w:rsidP="00AF4221">
                  <w:pPr>
                    <w:suppressAutoHyphens/>
                    <w:ind w:right="-108"/>
                    <w:contextualSpacing/>
                    <w:rPr>
                      <w:sz w:val="24"/>
                      <w:szCs w:val="24"/>
                    </w:rPr>
                  </w:pPr>
                </w:p>
              </w:tc>
              <w:tc>
                <w:tcPr>
                  <w:tcW w:w="1985" w:type="dxa"/>
                  <w:tcBorders>
                    <w:top w:val="single" w:sz="4" w:space="0" w:color="auto"/>
                    <w:left w:val="single" w:sz="4" w:space="0" w:color="auto"/>
                    <w:right w:val="single" w:sz="4" w:space="0" w:color="auto"/>
                  </w:tcBorders>
                  <w:vAlign w:val="center"/>
                </w:tcPr>
                <w:p w14:paraId="3C4EA9F4" w14:textId="77777777" w:rsidR="00FF0035" w:rsidRPr="00DF35C5" w:rsidRDefault="00FF0035" w:rsidP="00AF4221">
                  <w:pPr>
                    <w:suppressAutoHyphens/>
                    <w:ind w:right="-108"/>
                    <w:contextualSpacing/>
                    <w:rPr>
                      <w:sz w:val="24"/>
                      <w:szCs w:val="24"/>
                    </w:rPr>
                  </w:pPr>
                  <w:r>
                    <w:rPr>
                      <w:sz w:val="22"/>
                      <w:szCs w:val="24"/>
                    </w:rPr>
                    <w:t>отсутствие</w:t>
                  </w:r>
                </w:p>
              </w:tc>
              <w:tc>
                <w:tcPr>
                  <w:tcW w:w="1275" w:type="dxa"/>
                  <w:tcBorders>
                    <w:left w:val="single" w:sz="4" w:space="0" w:color="auto"/>
                    <w:right w:val="single" w:sz="4" w:space="0" w:color="auto"/>
                  </w:tcBorders>
                  <w:vAlign w:val="center"/>
                </w:tcPr>
                <w:p w14:paraId="30DAD088" w14:textId="77777777" w:rsidR="00FF0035" w:rsidRPr="00DF35C5" w:rsidRDefault="00FF0035" w:rsidP="00AF4221">
                  <w:pPr>
                    <w:suppressAutoHyphens/>
                    <w:ind w:right="-108"/>
                    <w:contextualSpacing/>
                    <w:jc w:val="center"/>
                    <w:rPr>
                      <w:sz w:val="24"/>
                      <w:szCs w:val="24"/>
                    </w:rPr>
                  </w:pPr>
                  <w:r>
                    <w:rPr>
                      <w:sz w:val="22"/>
                      <w:szCs w:val="24"/>
                    </w:rPr>
                    <w:t>0</w:t>
                  </w:r>
                </w:p>
              </w:tc>
              <w:tc>
                <w:tcPr>
                  <w:tcW w:w="3969" w:type="dxa"/>
                  <w:vMerge/>
                  <w:tcBorders>
                    <w:left w:val="single" w:sz="4" w:space="0" w:color="auto"/>
                    <w:right w:val="single" w:sz="4" w:space="0" w:color="auto"/>
                  </w:tcBorders>
                </w:tcPr>
                <w:p w14:paraId="557EB18B" w14:textId="77777777" w:rsidR="00FF0035" w:rsidRPr="00DF35C5" w:rsidRDefault="00FF0035" w:rsidP="00AF4221">
                  <w:pPr>
                    <w:suppressAutoHyphens/>
                    <w:ind w:right="-108"/>
                    <w:contextualSpacing/>
                    <w:jc w:val="center"/>
                    <w:rPr>
                      <w:sz w:val="24"/>
                      <w:szCs w:val="24"/>
                    </w:rPr>
                  </w:pPr>
                </w:p>
              </w:tc>
            </w:tr>
            <w:tr w:rsidR="00FF0035" w:rsidRPr="00FE7B61" w14:paraId="205B9134" w14:textId="77777777" w:rsidTr="00AF4221">
              <w:trPr>
                <w:jc w:val="center"/>
              </w:trPr>
              <w:tc>
                <w:tcPr>
                  <w:tcW w:w="539" w:type="dxa"/>
                  <w:tcBorders>
                    <w:top w:val="single" w:sz="4" w:space="0" w:color="auto"/>
                    <w:left w:val="single" w:sz="4" w:space="0" w:color="auto"/>
                    <w:bottom w:val="single" w:sz="4" w:space="0" w:color="auto"/>
                    <w:right w:val="single" w:sz="4" w:space="0" w:color="auto"/>
                  </w:tcBorders>
                </w:tcPr>
                <w:p w14:paraId="3118C3D8" w14:textId="77777777" w:rsidR="00FF0035" w:rsidRPr="00FE7B61" w:rsidRDefault="00FF0035" w:rsidP="00AF4221">
                  <w:pPr>
                    <w:suppressAutoHyphens/>
                    <w:ind w:right="-108"/>
                    <w:contextualSpacing/>
                    <w:rPr>
                      <w:sz w:val="22"/>
                      <w:szCs w:val="24"/>
                    </w:rPr>
                  </w:pPr>
                </w:p>
              </w:tc>
              <w:tc>
                <w:tcPr>
                  <w:tcW w:w="5832" w:type="dxa"/>
                  <w:gridSpan w:val="3"/>
                  <w:tcBorders>
                    <w:top w:val="single" w:sz="4" w:space="0" w:color="auto"/>
                    <w:left w:val="single" w:sz="4" w:space="0" w:color="auto"/>
                    <w:bottom w:val="single" w:sz="4" w:space="0" w:color="auto"/>
                    <w:right w:val="single" w:sz="4" w:space="0" w:color="auto"/>
                  </w:tcBorders>
                  <w:vAlign w:val="center"/>
                </w:tcPr>
                <w:p w14:paraId="1E1DF66F" w14:textId="77777777" w:rsidR="00FF0035" w:rsidRPr="00FE7B61" w:rsidRDefault="0038301E" w:rsidP="00AF4221">
                  <w:pPr>
                    <w:suppressAutoHyphens/>
                    <w:ind w:right="-108"/>
                    <w:contextualSpacing/>
                    <w:jc w:val="center"/>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969" w:type="dxa"/>
                  <w:tcBorders>
                    <w:top w:val="single" w:sz="4" w:space="0" w:color="auto"/>
                    <w:left w:val="single" w:sz="4" w:space="0" w:color="auto"/>
                    <w:bottom w:val="single" w:sz="4" w:space="0" w:color="auto"/>
                    <w:right w:val="single" w:sz="4" w:space="0" w:color="auto"/>
                  </w:tcBorders>
                </w:tcPr>
                <w:p w14:paraId="7E83C64E" w14:textId="77777777" w:rsidR="00FF0035" w:rsidRPr="00FE7B61" w:rsidRDefault="00FF0035" w:rsidP="00AF4221">
                  <w:pPr>
                    <w:suppressAutoHyphens/>
                    <w:ind w:right="-108"/>
                    <w:jc w:val="center"/>
                    <w:rPr>
                      <w:sz w:val="24"/>
                      <w:szCs w:val="24"/>
                    </w:rPr>
                  </w:pPr>
                  <w:r w:rsidRPr="009131F1">
                    <w:rPr>
                      <w:sz w:val="24"/>
                      <w:szCs w:val="24"/>
                    </w:rPr>
                    <w:t>Максимальное количество баллов по критерию – 100</w:t>
                  </w:r>
                </w:p>
              </w:tc>
            </w:tr>
          </w:tbl>
          <w:p w14:paraId="73DE3CE6" w14:textId="77777777" w:rsidR="00FF0035" w:rsidRPr="00AF713C" w:rsidRDefault="00FF0035" w:rsidP="00AF4221">
            <w:pPr>
              <w:jc w:val="both"/>
              <w:rPr>
                <w:b/>
                <w:sz w:val="24"/>
                <w:szCs w:val="24"/>
              </w:rPr>
            </w:pPr>
            <w:r>
              <w:rPr>
                <w:b/>
                <w:sz w:val="24"/>
                <w:szCs w:val="24"/>
              </w:rPr>
              <w:t xml:space="preserve">3. </w:t>
            </w:r>
            <w:r w:rsidRPr="00AF713C">
              <w:rPr>
                <w:b/>
                <w:sz w:val="24"/>
                <w:szCs w:val="24"/>
              </w:rPr>
              <w:t>Расчет Итогового рейтинга по каждой заявке.</w:t>
            </w:r>
          </w:p>
          <w:p w14:paraId="2FD3288F" w14:textId="77777777" w:rsidR="00FF0035" w:rsidRPr="00AF713C" w:rsidRDefault="00FF0035" w:rsidP="00AF4221">
            <w:pPr>
              <w:jc w:val="both"/>
              <w:rPr>
                <w:sz w:val="24"/>
                <w:szCs w:val="24"/>
              </w:rPr>
            </w:pPr>
            <w:r>
              <w:rPr>
                <w:sz w:val="24"/>
                <w:szCs w:val="24"/>
              </w:rPr>
              <w:t>3</w:t>
            </w:r>
            <w:r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52C7CA18" w14:textId="77777777" w:rsidR="00FF0035" w:rsidRPr="00AF713C" w:rsidRDefault="00FF0035" w:rsidP="00AF4221">
            <w:pPr>
              <w:autoSpaceDE w:val="0"/>
              <w:autoSpaceDN w:val="0"/>
              <w:adjustRightInd w:val="0"/>
              <w:rPr>
                <w:sz w:val="24"/>
                <w:szCs w:val="24"/>
              </w:rPr>
            </w:pPr>
            <w:r>
              <w:rPr>
                <w:sz w:val="24"/>
                <w:szCs w:val="24"/>
              </w:rPr>
              <w:t>3</w:t>
            </w:r>
            <w:r w:rsidRPr="00AF713C">
              <w:rPr>
                <w:sz w:val="24"/>
                <w:szCs w:val="24"/>
              </w:rPr>
              <w:t>.2. Заявке, набравшей наибольший итоговый рейтинг, присваивается первый номер.</w:t>
            </w:r>
          </w:p>
          <w:p w14:paraId="55A0D3E2" w14:textId="77777777" w:rsidR="00FF0035" w:rsidRPr="00AF713C" w:rsidRDefault="00FF0035" w:rsidP="00AF4221">
            <w:pPr>
              <w:jc w:val="both"/>
              <w:rPr>
                <w:sz w:val="24"/>
                <w:szCs w:val="24"/>
              </w:rPr>
            </w:pPr>
            <w:r>
              <w:rPr>
                <w:sz w:val="24"/>
                <w:szCs w:val="24"/>
              </w:rPr>
              <w:t>3</w:t>
            </w:r>
            <w:r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F0035" w:rsidRPr="00C9553C" w14:paraId="7BF36761" w14:textId="77777777" w:rsidTr="00AF4221">
        <w:trPr>
          <w:trHeight w:val="405"/>
        </w:trPr>
        <w:tc>
          <w:tcPr>
            <w:tcW w:w="1098" w:type="dxa"/>
            <w:tcBorders>
              <w:top w:val="single" w:sz="6" w:space="0" w:color="auto"/>
              <w:left w:val="single" w:sz="4" w:space="0" w:color="auto"/>
              <w:bottom w:val="single" w:sz="4" w:space="0" w:color="auto"/>
              <w:right w:val="single" w:sz="4" w:space="0" w:color="auto"/>
            </w:tcBorders>
          </w:tcPr>
          <w:p w14:paraId="4F404B22" w14:textId="77777777" w:rsidR="00FF0035" w:rsidRPr="00F83B74" w:rsidRDefault="00FF0035" w:rsidP="00AF4221">
            <w:pPr>
              <w:tabs>
                <w:tab w:val="left" w:pos="360"/>
              </w:tabs>
              <w:jc w:val="both"/>
              <w:rPr>
                <w:sz w:val="24"/>
                <w:szCs w:val="24"/>
              </w:rPr>
            </w:pPr>
            <w:r>
              <w:rPr>
                <w:b/>
                <w:bCs/>
                <w:sz w:val="24"/>
                <w:szCs w:val="24"/>
              </w:rPr>
              <w:t>8.11.</w:t>
            </w:r>
          </w:p>
        </w:tc>
        <w:tc>
          <w:tcPr>
            <w:tcW w:w="9497" w:type="dxa"/>
            <w:gridSpan w:val="2"/>
            <w:tcBorders>
              <w:top w:val="single" w:sz="6" w:space="0" w:color="auto"/>
              <w:left w:val="single" w:sz="4" w:space="0" w:color="auto"/>
              <w:bottom w:val="single" w:sz="4" w:space="0" w:color="auto"/>
              <w:right w:val="single" w:sz="4" w:space="0" w:color="auto"/>
            </w:tcBorders>
          </w:tcPr>
          <w:p w14:paraId="708F4891" w14:textId="77777777" w:rsidR="00FF0035" w:rsidRDefault="00FF0035" w:rsidP="00AF4221">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14:paraId="43DFCE20" w14:textId="77777777" w:rsidR="00FF0035" w:rsidRPr="00F83B74" w:rsidRDefault="00FF0035" w:rsidP="00AF4221">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43D1F890" w14:textId="77777777" w:rsidR="00FF0035" w:rsidRDefault="00FF0035" w:rsidP="00FF0035">
      <w:pPr>
        <w:tabs>
          <w:tab w:val="left" w:pos="360"/>
        </w:tabs>
        <w:rPr>
          <w:b/>
          <w:sz w:val="32"/>
          <w:szCs w:val="32"/>
        </w:rPr>
      </w:pPr>
    </w:p>
    <w:p w14:paraId="69397DC2" w14:textId="77777777" w:rsidR="00FF0035" w:rsidRDefault="00FF0035" w:rsidP="00FF0035">
      <w:pPr>
        <w:rPr>
          <w:b/>
          <w:sz w:val="32"/>
          <w:szCs w:val="32"/>
        </w:rPr>
        <w:sectPr w:rsidR="00FF0035" w:rsidSect="000415DC">
          <w:headerReference w:type="default" r:id="rId21"/>
          <w:pgSz w:w="11907" w:h="16840" w:code="9"/>
          <w:pgMar w:top="851" w:right="851" w:bottom="851" w:left="1276" w:header="720" w:footer="403" w:gutter="0"/>
          <w:cols w:space="720"/>
          <w:noEndnote/>
        </w:sectPr>
      </w:pPr>
    </w:p>
    <w:p w14:paraId="5D9A6653" w14:textId="77777777" w:rsidR="00FF0035" w:rsidRDefault="00FF0035" w:rsidP="00FF0035">
      <w:pPr>
        <w:pStyle w:val="10"/>
      </w:pPr>
      <w:bookmarkStart w:id="85" w:name="_Toc465240946"/>
      <w:r>
        <w:t>ТЕХНИЧЕСКОЕ ЗАДАНИЕ</w:t>
      </w:r>
      <w:bookmarkEnd w:id="85"/>
    </w:p>
    <w:p w14:paraId="075458BF" w14:textId="77777777" w:rsidR="00FF0035" w:rsidRPr="00401FA3" w:rsidRDefault="00FF0035" w:rsidP="00FF0035">
      <w:pPr>
        <w:jc w:val="center"/>
        <w:outlineLvl w:val="0"/>
        <w:rPr>
          <w:kern w:val="28"/>
          <w:sz w:val="28"/>
          <w:szCs w:val="28"/>
        </w:rPr>
      </w:pPr>
      <w:r w:rsidRPr="00401FA3">
        <w:rPr>
          <w:b/>
          <w:kern w:val="28"/>
          <w:sz w:val="28"/>
          <w:szCs w:val="28"/>
        </w:rPr>
        <w:t>на оказание услуг по коммуникационному продвижению Национального рейтинга состояния инвестиционного климата в субъектах Российской Федерации.</w:t>
      </w:r>
    </w:p>
    <w:p w14:paraId="49DD3BA7" w14:textId="77777777" w:rsidR="00FF0035" w:rsidRPr="00401FA3" w:rsidRDefault="00FF0035" w:rsidP="00FF0035">
      <w:pPr>
        <w:widowControl w:val="0"/>
        <w:tabs>
          <w:tab w:val="left" w:pos="360"/>
        </w:tabs>
        <w:ind w:left="567"/>
        <w:contextualSpacing/>
        <w:jc w:val="both"/>
        <w:rPr>
          <w:rFonts w:eastAsia="Calibri"/>
          <w:b/>
          <w:sz w:val="24"/>
          <w:szCs w:val="24"/>
          <w:lang w:eastAsia="en-US"/>
        </w:rPr>
      </w:pPr>
    </w:p>
    <w:p w14:paraId="47464C36" w14:textId="77777777" w:rsidR="00FF0035" w:rsidRPr="00401FA3" w:rsidRDefault="00FF0035" w:rsidP="00FF0035">
      <w:pPr>
        <w:widowControl w:val="0"/>
        <w:tabs>
          <w:tab w:val="left" w:pos="360"/>
        </w:tabs>
        <w:ind w:left="567"/>
        <w:contextualSpacing/>
        <w:jc w:val="both"/>
        <w:rPr>
          <w:rFonts w:eastAsia="Calibri"/>
          <w:b/>
          <w:sz w:val="24"/>
          <w:szCs w:val="24"/>
          <w:lang w:eastAsia="en-US"/>
        </w:rPr>
      </w:pPr>
    </w:p>
    <w:p w14:paraId="6EE68596" w14:textId="77777777" w:rsidR="00FF0035" w:rsidRPr="00401FA3" w:rsidRDefault="00FF0035" w:rsidP="00FF0035">
      <w:pPr>
        <w:widowControl w:val="0"/>
        <w:numPr>
          <w:ilvl w:val="0"/>
          <w:numId w:val="45"/>
        </w:numPr>
        <w:tabs>
          <w:tab w:val="left" w:pos="360"/>
        </w:tabs>
        <w:spacing w:after="200" w:line="276" w:lineRule="auto"/>
        <w:contextualSpacing/>
        <w:jc w:val="both"/>
        <w:rPr>
          <w:rFonts w:eastAsia="Calibri"/>
          <w:b/>
          <w:sz w:val="24"/>
          <w:szCs w:val="24"/>
          <w:lang w:eastAsia="en-US"/>
        </w:rPr>
      </w:pPr>
      <w:bookmarkStart w:id="86" w:name="_Toc370491689"/>
      <w:r w:rsidRPr="00401FA3">
        <w:rPr>
          <w:rFonts w:eastAsia="Calibri"/>
          <w:b/>
          <w:sz w:val="24"/>
          <w:szCs w:val="24"/>
          <w:lang w:eastAsia="en-US"/>
        </w:rPr>
        <w:t>Место оказания услуг</w:t>
      </w:r>
      <w:bookmarkEnd w:id="86"/>
    </w:p>
    <w:p w14:paraId="1C9FC0C2" w14:textId="77777777" w:rsidR="00FF0035" w:rsidRPr="00401FA3" w:rsidRDefault="00FF0035" w:rsidP="00FF0035">
      <w:pPr>
        <w:spacing w:after="200" w:line="276" w:lineRule="auto"/>
        <w:ind w:firstLine="709"/>
        <w:rPr>
          <w:rFonts w:eastAsia="Calibri"/>
          <w:sz w:val="24"/>
          <w:szCs w:val="24"/>
          <w:lang w:eastAsia="en-US"/>
        </w:rPr>
      </w:pPr>
      <w:r w:rsidRPr="00401FA3">
        <w:rPr>
          <w:rFonts w:eastAsia="Calibri"/>
          <w:sz w:val="24"/>
          <w:szCs w:val="24"/>
          <w:lang w:eastAsia="en-US"/>
        </w:rPr>
        <w:t xml:space="preserve">На территории Исполнителя с выездом к Заказчику </w:t>
      </w:r>
    </w:p>
    <w:p w14:paraId="37B2904B" w14:textId="77777777" w:rsidR="00FF0035" w:rsidRPr="00401FA3" w:rsidRDefault="00FF0035" w:rsidP="00FF0035">
      <w:pPr>
        <w:widowControl w:val="0"/>
        <w:numPr>
          <w:ilvl w:val="0"/>
          <w:numId w:val="45"/>
        </w:numPr>
        <w:tabs>
          <w:tab w:val="left" w:pos="360"/>
        </w:tabs>
        <w:spacing w:after="200" w:line="276" w:lineRule="auto"/>
        <w:contextualSpacing/>
        <w:jc w:val="both"/>
        <w:rPr>
          <w:rFonts w:eastAsia="Calibri"/>
          <w:b/>
          <w:sz w:val="24"/>
          <w:szCs w:val="24"/>
          <w:lang w:eastAsia="en-US"/>
        </w:rPr>
      </w:pPr>
      <w:bookmarkStart w:id="87" w:name="_Toc370491691"/>
      <w:r w:rsidRPr="00401FA3">
        <w:rPr>
          <w:rFonts w:eastAsia="Calibri"/>
          <w:b/>
          <w:sz w:val="24"/>
          <w:szCs w:val="24"/>
          <w:lang w:eastAsia="en-US"/>
        </w:rPr>
        <w:t>Условия оказания услуг</w:t>
      </w:r>
      <w:bookmarkEnd w:id="87"/>
      <w:r w:rsidRPr="00401FA3">
        <w:rPr>
          <w:rFonts w:eastAsia="Calibri"/>
          <w:b/>
          <w:sz w:val="24"/>
          <w:szCs w:val="24"/>
          <w:lang w:eastAsia="en-US"/>
        </w:rPr>
        <w:t xml:space="preserve"> </w:t>
      </w:r>
    </w:p>
    <w:p w14:paraId="58566177" w14:textId="77777777" w:rsidR="00FF0035" w:rsidRPr="00401FA3" w:rsidRDefault="00FF0035" w:rsidP="00FF0035">
      <w:pPr>
        <w:spacing w:after="200" w:line="276" w:lineRule="auto"/>
        <w:ind w:firstLine="709"/>
        <w:rPr>
          <w:rFonts w:eastAsia="Calibri"/>
          <w:sz w:val="24"/>
          <w:szCs w:val="24"/>
          <w:lang w:eastAsia="en-US"/>
        </w:rPr>
      </w:pPr>
      <w:r w:rsidRPr="00401FA3">
        <w:rPr>
          <w:rFonts w:eastAsia="Calibri"/>
          <w:sz w:val="24"/>
          <w:szCs w:val="24"/>
          <w:lang w:eastAsia="en-US"/>
        </w:rPr>
        <w:t xml:space="preserve">Целью оказываемых услуг является обеспечение эффективного и достоверного освещения всего комплекса действий, связанных с подготовкой и проведением Национального рейтинга состояния инвестиционного климата в субъектах Российской Федерации (далее – Национальный рейтинг, кампания), инициатором и организатором которого выступает Заказчик. </w:t>
      </w:r>
    </w:p>
    <w:p w14:paraId="04E5F25E" w14:textId="77777777" w:rsidR="00FF0035" w:rsidRPr="00401FA3" w:rsidRDefault="00FF0035" w:rsidP="00FF0035">
      <w:pPr>
        <w:spacing w:after="200" w:line="276" w:lineRule="auto"/>
        <w:ind w:left="540" w:hanging="539"/>
        <w:rPr>
          <w:rFonts w:eastAsia="Calibri"/>
          <w:sz w:val="24"/>
          <w:szCs w:val="24"/>
          <w:lang w:eastAsia="en-US"/>
        </w:rPr>
      </w:pPr>
      <w:r w:rsidRPr="00401FA3">
        <w:rPr>
          <w:rFonts w:eastAsia="Calibri"/>
          <w:sz w:val="24"/>
          <w:szCs w:val="24"/>
          <w:lang w:eastAsia="en-US"/>
        </w:rPr>
        <w:t>Задача оказания услуг:</w:t>
      </w:r>
    </w:p>
    <w:p w14:paraId="048FB55A" w14:textId="77777777" w:rsidR="00FF0035" w:rsidRPr="00401FA3" w:rsidRDefault="00FF0035" w:rsidP="00FF0035">
      <w:pPr>
        <w:numPr>
          <w:ilvl w:val="0"/>
          <w:numId w:val="48"/>
        </w:numPr>
        <w:spacing w:after="200" w:line="288" w:lineRule="auto"/>
        <w:contextualSpacing/>
        <w:jc w:val="both"/>
        <w:rPr>
          <w:rFonts w:eastAsia="Calibri"/>
          <w:sz w:val="24"/>
          <w:szCs w:val="24"/>
          <w:lang w:eastAsia="en-US"/>
        </w:rPr>
      </w:pPr>
      <w:r w:rsidRPr="00401FA3">
        <w:rPr>
          <w:rFonts w:eastAsia="Calibri"/>
          <w:sz w:val="24"/>
          <w:szCs w:val="24"/>
          <w:lang w:eastAsia="en-US"/>
        </w:rPr>
        <w:t>разработка стратегии и планирование информационной кампании, позволяющей охватить все значимые целевые аудитории Национального рейтинга;</w:t>
      </w:r>
    </w:p>
    <w:p w14:paraId="182CEFD3" w14:textId="77777777" w:rsidR="00FF0035" w:rsidRPr="00401FA3" w:rsidRDefault="00FF0035" w:rsidP="00FF0035">
      <w:pPr>
        <w:numPr>
          <w:ilvl w:val="0"/>
          <w:numId w:val="48"/>
        </w:numPr>
        <w:spacing w:after="200" w:line="288" w:lineRule="auto"/>
        <w:contextualSpacing/>
        <w:jc w:val="both"/>
        <w:rPr>
          <w:rFonts w:eastAsia="Calibri"/>
          <w:sz w:val="24"/>
          <w:szCs w:val="24"/>
          <w:lang w:eastAsia="en-US"/>
        </w:rPr>
      </w:pPr>
      <w:r w:rsidRPr="00401FA3">
        <w:rPr>
          <w:rFonts w:eastAsia="Calibri"/>
          <w:sz w:val="24"/>
          <w:szCs w:val="24"/>
          <w:lang w:eastAsia="en-US"/>
        </w:rPr>
        <w:t xml:space="preserve">координация и осуществление работ, связанных с освещением Национального рейтинга  в средствах массовой информации (далее – </w:t>
      </w:r>
      <w:r w:rsidRPr="00401FA3">
        <w:rPr>
          <w:rFonts w:eastAsia="Calibri"/>
          <w:color w:val="000000"/>
          <w:sz w:val="24"/>
          <w:szCs w:val="24"/>
          <w:lang w:eastAsia="en-US"/>
        </w:rPr>
        <w:t>СМИ), в том числе Интернет – СМИ, а также в социальных сетях (</w:t>
      </w:r>
      <w:r w:rsidRPr="00401FA3">
        <w:rPr>
          <w:rFonts w:eastAsia="Calibri"/>
          <w:color w:val="000000"/>
          <w:sz w:val="24"/>
          <w:szCs w:val="24"/>
          <w:lang w:val="en-US" w:eastAsia="en-US"/>
        </w:rPr>
        <w:t>Facebook</w:t>
      </w:r>
      <w:r w:rsidRPr="00401FA3">
        <w:rPr>
          <w:rFonts w:eastAsia="Calibri"/>
          <w:color w:val="000000"/>
          <w:sz w:val="24"/>
          <w:szCs w:val="24"/>
          <w:lang w:eastAsia="en-US"/>
        </w:rPr>
        <w:t xml:space="preserve">, </w:t>
      </w:r>
      <w:proofErr w:type="spellStart"/>
      <w:r w:rsidRPr="00401FA3">
        <w:rPr>
          <w:rFonts w:eastAsia="Calibri"/>
          <w:color w:val="000000"/>
          <w:sz w:val="24"/>
          <w:szCs w:val="24"/>
          <w:lang w:eastAsia="en-US"/>
        </w:rPr>
        <w:t>Вконтакте</w:t>
      </w:r>
      <w:proofErr w:type="spellEnd"/>
      <w:r w:rsidRPr="00401FA3">
        <w:rPr>
          <w:rFonts w:eastAsia="Calibri"/>
          <w:color w:val="000000"/>
          <w:sz w:val="24"/>
          <w:szCs w:val="24"/>
          <w:lang w:eastAsia="en-US"/>
        </w:rPr>
        <w:t xml:space="preserve">, Одноклассники и других) и </w:t>
      </w:r>
      <w:proofErr w:type="spellStart"/>
      <w:r w:rsidRPr="00401FA3">
        <w:rPr>
          <w:rFonts w:eastAsia="Calibri"/>
          <w:color w:val="000000"/>
          <w:sz w:val="24"/>
          <w:szCs w:val="24"/>
          <w:lang w:eastAsia="en-US"/>
        </w:rPr>
        <w:t>блогосфере</w:t>
      </w:r>
      <w:proofErr w:type="spellEnd"/>
      <w:r w:rsidRPr="00401FA3">
        <w:rPr>
          <w:rFonts w:eastAsia="Calibri"/>
          <w:color w:val="000000"/>
          <w:sz w:val="24"/>
          <w:szCs w:val="24"/>
          <w:lang w:eastAsia="en-US"/>
        </w:rPr>
        <w:t xml:space="preserve"> (совокупность всех блогов, размещенных в российском сегменте информационно-коммуникационной сети Интернет, обеспечивающий возможность интерактивного взаимодействия аудиторий различных опубликованных материалов путем комментирования, публикации ссылок и выражения своего мнения о материале через графические символы и манипуляции устройством ввода или координатным устройством). </w:t>
      </w:r>
    </w:p>
    <w:p w14:paraId="0EF938FD" w14:textId="77777777" w:rsidR="00FF0035" w:rsidRPr="00401FA3" w:rsidRDefault="00FF0035" w:rsidP="00FF0035">
      <w:pPr>
        <w:spacing w:after="200" w:line="276" w:lineRule="auto"/>
        <w:ind w:left="540" w:hanging="539"/>
        <w:rPr>
          <w:rFonts w:eastAsia="Calibri"/>
          <w:sz w:val="24"/>
          <w:szCs w:val="24"/>
          <w:lang w:eastAsia="en-US"/>
        </w:rPr>
      </w:pPr>
    </w:p>
    <w:p w14:paraId="0A0BF264" w14:textId="77777777" w:rsidR="00FF0035" w:rsidRPr="00401FA3" w:rsidRDefault="00FF0035" w:rsidP="00FF0035">
      <w:pPr>
        <w:spacing w:after="200" w:line="276" w:lineRule="auto"/>
        <w:ind w:firstLine="851"/>
        <w:rPr>
          <w:rFonts w:eastAsia="Calibri"/>
          <w:sz w:val="24"/>
          <w:szCs w:val="24"/>
          <w:lang w:eastAsia="en-US"/>
        </w:rPr>
      </w:pPr>
      <w:r w:rsidRPr="00401FA3">
        <w:rPr>
          <w:rFonts w:eastAsia="Calibri"/>
          <w:sz w:val="24"/>
          <w:szCs w:val="24"/>
          <w:lang w:eastAsia="en-US"/>
        </w:rPr>
        <w:t xml:space="preserve">Кампания должна быть направлена на информирование о значимости и пользе проведения Национального рейтинга для субъектов Российской Федерации и страны в целом, включая разъяснения методологии Национального рейтинга и популяризации лучших практик, выявленных по итогам Национального рейтинга. Информационная кампания должна способствовать повышению интереса к Национальному рейтингу у представителей значимых целевых аудиторий. </w:t>
      </w:r>
    </w:p>
    <w:p w14:paraId="075EADD0" w14:textId="77777777" w:rsidR="00FF0035" w:rsidRPr="00401FA3" w:rsidRDefault="00FF0035" w:rsidP="00FF0035">
      <w:pPr>
        <w:spacing w:after="200" w:line="276" w:lineRule="auto"/>
        <w:ind w:left="540" w:hanging="539"/>
        <w:rPr>
          <w:rFonts w:eastAsia="Calibri"/>
          <w:sz w:val="24"/>
          <w:szCs w:val="24"/>
          <w:lang w:eastAsia="en-US"/>
        </w:rPr>
      </w:pPr>
      <w:r w:rsidRPr="00401FA3">
        <w:rPr>
          <w:rFonts w:eastAsia="Calibri"/>
          <w:sz w:val="24"/>
          <w:szCs w:val="24"/>
          <w:lang w:eastAsia="en-US"/>
        </w:rPr>
        <w:t xml:space="preserve">В ходе оказания услуг Исполнитель должен обеспечить дифференцированный подход к различным целевым аудиториям: </w:t>
      </w:r>
    </w:p>
    <w:p w14:paraId="563EC2FA" w14:textId="77777777" w:rsidR="00FF0035" w:rsidRPr="00401FA3" w:rsidRDefault="00FF0035" w:rsidP="00FF0035">
      <w:pPr>
        <w:numPr>
          <w:ilvl w:val="0"/>
          <w:numId w:val="49"/>
        </w:numPr>
        <w:spacing w:after="200" w:line="288" w:lineRule="auto"/>
        <w:contextualSpacing/>
        <w:jc w:val="both"/>
        <w:rPr>
          <w:rFonts w:eastAsia="Calibri"/>
          <w:sz w:val="24"/>
          <w:szCs w:val="24"/>
          <w:lang w:eastAsia="en-US"/>
        </w:rPr>
      </w:pPr>
      <w:r w:rsidRPr="00401FA3">
        <w:rPr>
          <w:rFonts w:eastAsia="Calibri"/>
          <w:sz w:val="24"/>
          <w:szCs w:val="24"/>
          <w:lang w:eastAsia="en-US"/>
        </w:rPr>
        <w:t>федеральные органы исполнительной власти;</w:t>
      </w:r>
    </w:p>
    <w:p w14:paraId="40CAD66C" w14:textId="77777777" w:rsidR="00FF0035" w:rsidRPr="00401FA3" w:rsidRDefault="00FF0035" w:rsidP="00FF0035">
      <w:pPr>
        <w:numPr>
          <w:ilvl w:val="0"/>
          <w:numId w:val="49"/>
        </w:numPr>
        <w:spacing w:after="200" w:line="288" w:lineRule="auto"/>
        <w:contextualSpacing/>
        <w:jc w:val="both"/>
        <w:rPr>
          <w:rFonts w:eastAsia="Calibri"/>
          <w:sz w:val="24"/>
          <w:szCs w:val="24"/>
          <w:lang w:eastAsia="en-US"/>
        </w:rPr>
      </w:pPr>
      <w:r w:rsidRPr="00401FA3">
        <w:rPr>
          <w:rFonts w:eastAsia="Calibri"/>
          <w:sz w:val="24"/>
          <w:szCs w:val="24"/>
          <w:lang w:eastAsia="en-US"/>
        </w:rPr>
        <w:t>региональные органы исполнительной власти;</w:t>
      </w:r>
    </w:p>
    <w:p w14:paraId="4090D2C3" w14:textId="77777777" w:rsidR="00FF0035" w:rsidRPr="00401FA3" w:rsidRDefault="00FF0035" w:rsidP="00FF0035">
      <w:pPr>
        <w:numPr>
          <w:ilvl w:val="0"/>
          <w:numId w:val="49"/>
        </w:numPr>
        <w:spacing w:after="200" w:line="288" w:lineRule="auto"/>
        <w:contextualSpacing/>
        <w:jc w:val="both"/>
        <w:rPr>
          <w:rFonts w:eastAsia="Calibri"/>
          <w:sz w:val="24"/>
          <w:szCs w:val="24"/>
          <w:lang w:eastAsia="en-US"/>
        </w:rPr>
      </w:pPr>
      <w:r w:rsidRPr="00401FA3">
        <w:rPr>
          <w:rFonts w:eastAsia="Calibri"/>
          <w:sz w:val="24"/>
          <w:szCs w:val="24"/>
          <w:lang w:eastAsia="en-US"/>
        </w:rPr>
        <w:t>представители предпринимательского сообщества;</w:t>
      </w:r>
    </w:p>
    <w:p w14:paraId="0EF26167" w14:textId="77777777" w:rsidR="00FF0035" w:rsidRPr="00401FA3" w:rsidRDefault="00FF0035" w:rsidP="00FF0035">
      <w:pPr>
        <w:numPr>
          <w:ilvl w:val="0"/>
          <w:numId w:val="49"/>
        </w:numPr>
        <w:spacing w:after="200" w:line="288" w:lineRule="auto"/>
        <w:contextualSpacing/>
        <w:jc w:val="both"/>
        <w:rPr>
          <w:rFonts w:eastAsia="Calibri"/>
          <w:sz w:val="24"/>
          <w:szCs w:val="24"/>
          <w:lang w:eastAsia="en-US"/>
        </w:rPr>
      </w:pPr>
      <w:r w:rsidRPr="00401FA3">
        <w:rPr>
          <w:rFonts w:eastAsia="Calibri"/>
          <w:sz w:val="24"/>
          <w:szCs w:val="24"/>
          <w:lang w:eastAsia="en-US"/>
        </w:rPr>
        <w:t>журналисты и представители СМИ (российские и иностранные)</w:t>
      </w:r>
    </w:p>
    <w:p w14:paraId="038F68BD" w14:textId="77777777" w:rsidR="00FF0035" w:rsidRPr="00401FA3" w:rsidRDefault="00FF0035" w:rsidP="00FF0035">
      <w:pPr>
        <w:numPr>
          <w:ilvl w:val="0"/>
          <w:numId w:val="49"/>
        </w:numPr>
        <w:spacing w:after="200" w:line="288" w:lineRule="auto"/>
        <w:contextualSpacing/>
        <w:jc w:val="both"/>
        <w:rPr>
          <w:rFonts w:eastAsia="Calibri"/>
          <w:sz w:val="24"/>
          <w:szCs w:val="24"/>
          <w:lang w:eastAsia="en-US"/>
        </w:rPr>
      </w:pPr>
      <w:r w:rsidRPr="00401FA3">
        <w:rPr>
          <w:rFonts w:eastAsia="Calibri"/>
          <w:sz w:val="24"/>
          <w:szCs w:val="24"/>
          <w:lang w:eastAsia="en-US"/>
        </w:rPr>
        <w:t>представители научного сообщества.</w:t>
      </w:r>
    </w:p>
    <w:p w14:paraId="2FB1D69B" w14:textId="77777777" w:rsidR="00FF0035" w:rsidRPr="00401FA3" w:rsidRDefault="00FF0035" w:rsidP="00FF0035">
      <w:pPr>
        <w:widowControl w:val="0"/>
        <w:tabs>
          <w:tab w:val="left" w:pos="360"/>
        </w:tabs>
        <w:ind w:left="567"/>
        <w:contextualSpacing/>
        <w:jc w:val="both"/>
        <w:rPr>
          <w:rFonts w:eastAsia="Calibri"/>
          <w:b/>
          <w:sz w:val="24"/>
          <w:szCs w:val="24"/>
          <w:lang w:eastAsia="en-US"/>
        </w:rPr>
      </w:pPr>
    </w:p>
    <w:p w14:paraId="5482B7C6" w14:textId="77777777" w:rsidR="00FF0035" w:rsidRPr="00401FA3" w:rsidRDefault="00FF0035" w:rsidP="00FF0035">
      <w:pPr>
        <w:widowControl w:val="0"/>
        <w:tabs>
          <w:tab w:val="left" w:pos="360"/>
        </w:tabs>
        <w:ind w:left="567"/>
        <w:contextualSpacing/>
        <w:jc w:val="both"/>
        <w:rPr>
          <w:rFonts w:eastAsia="Calibri"/>
          <w:b/>
          <w:sz w:val="24"/>
          <w:szCs w:val="24"/>
          <w:lang w:eastAsia="en-US"/>
        </w:rPr>
      </w:pPr>
      <w:r w:rsidRPr="00401FA3">
        <w:rPr>
          <w:rFonts w:eastAsia="Calibri"/>
          <w:b/>
          <w:sz w:val="24"/>
          <w:szCs w:val="24"/>
          <w:lang w:eastAsia="en-US"/>
        </w:rPr>
        <w:t>Используемая терминология:</w:t>
      </w:r>
    </w:p>
    <w:p w14:paraId="35D0FB00" w14:textId="77777777" w:rsidR="00FF0035" w:rsidRPr="00401FA3" w:rsidRDefault="00FF0035" w:rsidP="00FF0035">
      <w:pPr>
        <w:widowControl w:val="0"/>
        <w:tabs>
          <w:tab w:val="left" w:pos="360"/>
        </w:tabs>
        <w:ind w:left="567"/>
        <w:contextualSpacing/>
        <w:jc w:val="both"/>
        <w:rPr>
          <w:rFonts w:eastAsia="Calibri"/>
          <w:b/>
          <w:sz w:val="24"/>
          <w:szCs w:val="24"/>
          <w:lang w:eastAsia="en-US"/>
        </w:rPr>
      </w:pPr>
    </w:p>
    <w:p w14:paraId="2D3A0133" w14:textId="77777777" w:rsidR="00FF0035" w:rsidRPr="00401FA3" w:rsidRDefault="00FF0035" w:rsidP="00FF0035">
      <w:pPr>
        <w:widowControl w:val="0"/>
        <w:tabs>
          <w:tab w:val="left" w:pos="360"/>
        </w:tabs>
        <w:ind w:left="567"/>
        <w:contextualSpacing/>
        <w:jc w:val="both"/>
        <w:rPr>
          <w:rFonts w:eastAsia="Calibri"/>
          <w:sz w:val="24"/>
          <w:szCs w:val="24"/>
          <w:lang w:eastAsia="en-US"/>
        </w:rPr>
      </w:pPr>
      <w:r w:rsidRPr="00401FA3">
        <w:rPr>
          <w:rFonts w:eastAsia="Calibri"/>
          <w:b/>
          <w:sz w:val="24"/>
          <w:szCs w:val="24"/>
          <w:lang w:eastAsia="en-US"/>
        </w:rPr>
        <w:t xml:space="preserve">Стратегия – </w:t>
      </w:r>
      <w:r w:rsidRPr="00401FA3">
        <w:rPr>
          <w:rFonts w:eastAsia="Calibri"/>
          <w:sz w:val="24"/>
          <w:szCs w:val="24"/>
          <w:lang w:eastAsia="en-US"/>
        </w:rPr>
        <w:t xml:space="preserve">формально </w:t>
      </w:r>
      <w:proofErr w:type="spellStart"/>
      <w:r w:rsidRPr="00401FA3">
        <w:rPr>
          <w:rFonts w:eastAsia="Calibri"/>
          <w:sz w:val="24"/>
          <w:szCs w:val="24"/>
          <w:lang w:eastAsia="en-US"/>
        </w:rPr>
        <w:t>вербализованный</w:t>
      </w:r>
      <w:proofErr w:type="spellEnd"/>
      <w:r w:rsidRPr="00401FA3">
        <w:rPr>
          <w:rFonts w:eastAsia="Calibri"/>
          <w:sz w:val="24"/>
          <w:szCs w:val="24"/>
          <w:lang w:eastAsia="en-US"/>
        </w:rPr>
        <w:t xml:space="preserve"> документ, перечисляющий цели и задачи организации по одному или всем из направлений ее деятельности, с указанием сроков, инструментов, технологий и принципов их использования, а также описывающий методы и возможности как одномоментной, так и длящейся во времени оценки эффективности ее реализации в различных аспектах. </w:t>
      </w:r>
    </w:p>
    <w:p w14:paraId="254CBEF8" w14:textId="77777777" w:rsidR="00FF0035" w:rsidRPr="00401FA3" w:rsidRDefault="00FF0035" w:rsidP="00FF0035">
      <w:pPr>
        <w:widowControl w:val="0"/>
        <w:tabs>
          <w:tab w:val="left" w:pos="360"/>
        </w:tabs>
        <w:ind w:left="567"/>
        <w:contextualSpacing/>
        <w:jc w:val="both"/>
        <w:rPr>
          <w:rFonts w:eastAsia="Calibri"/>
          <w:b/>
          <w:sz w:val="24"/>
          <w:szCs w:val="24"/>
          <w:lang w:eastAsia="en-US"/>
        </w:rPr>
      </w:pPr>
    </w:p>
    <w:p w14:paraId="0C4707D7" w14:textId="77777777" w:rsidR="00FF0035" w:rsidRPr="00401FA3" w:rsidRDefault="00FF0035" w:rsidP="00FF0035">
      <w:pPr>
        <w:widowControl w:val="0"/>
        <w:tabs>
          <w:tab w:val="left" w:pos="360"/>
        </w:tabs>
        <w:ind w:left="567"/>
        <w:contextualSpacing/>
        <w:jc w:val="both"/>
        <w:rPr>
          <w:rFonts w:eastAsia="Calibri"/>
          <w:sz w:val="24"/>
          <w:szCs w:val="24"/>
          <w:lang w:eastAsia="en-US"/>
        </w:rPr>
      </w:pPr>
      <w:r w:rsidRPr="00401FA3">
        <w:rPr>
          <w:rFonts w:eastAsia="Calibri"/>
          <w:b/>
          <w:sz w:val="24"/>
          <w:szCs w:val="24"/>
          <w:lang w:eastAsia="en-US"/>
        </w:rPr>
        <w:t xml:space="preserve">Буклет - </w:t>
      </w:r>
      <w:r w:rsidRPr="00401FA3">
        <w:rPr>
          <w:rFonts w:eastAsia="Calibri"/>
          <w:sz w:val="24"/>
          <w:szCs w:val="24"/>
          <w:lang w:eastAsia="en-US"/>
        </w:rPr>
        <w:t>вид печатной продукции, характерный для рекламной полиграфии, имеющей внешнюю схожесть с брошюрой, но обычно более сложной конструкции и проработанного дизайна.</w:t>
      </w:r>
    </w:p>
    <w:p w14:paraId="1C046B1F" w14:textId="77777777" w:rsidR="00FF0035" w:rsidRPr="00401FA3" w:rsidRDefault="00FF0035" w:rsidP="00FF0035">
      <w:pPr>
        <w:widowControl w:val="0"/>
        <w:tabs>
          <w:tab w:val="left" w:pos="360"/>
        </w:tabs>
        <w:ind w:left="567"/>
        <w:contextualSpacing/>
        <w:jc w:val="both"/>
        <w:rPr>
          <w:rFonts w:eastAsia="Calibri"/>
          <w:sz w:val="24"/>
          <w:szCs w:val="24"/>
          <w:lang w:eastAsia="en-US"/>
        </w:rPr>
      </w:pPr>
    </w:p>
    <w:p w14:paraId="708E3796" w14:textId="77777777" w:rsidR="00FF0035" w:rsidRPr="00401FA3" w:rsidRDefault="00FF0035" w:rsidP="00FF0035">
      <w:pPr>
        <w:widowControl w:val="0"/>
        <w:tabs>
          <w:tab w:val="left" w:pos="360"/>
        </w:tabs>
        <w:ind w:left="567"/>
        <w:contextualSpacing/>
        <w:jc w:val="both"/>
        <w:rPr>
          <w:rFonts w:eastAsia="Calibri"/>
          <w:sz w:val="24"/>
          <w:szCs w:val="24"/>
          <w:lang w:eastAsia="en-US"/>
        </w:rPr>
      </w:pPr>
      <w:r w:rsidRPr="00401FA3">
        <w:rPr>
          <w:rFonts w:eastAsia="Calibri"/>
          <w:b/>
          <w:sz w:val="24"/>
          <w:szCs w:val="24"/>
          <w:lang w:eastAsia="en-US"/>
        </w:rPr>
        <w:t>Скриншот</w:t>
      </w:r>
      <w:r w:rsidRPr="00401FA3">
        <w:rPr>
          <w:rFonts w:eastAsia="Calibri"/>
          <w:sz w:val="24"/>
          <w:szCs w:val="24"/>
          <w:lang w:eastAsia="en-US"/>
        </w:rPr>
        <w:t xml:space="preserve"> - изображение в формате </w:t>
      </w:r>
      <w:r w:rsidRPr="00401FA3">
        <w:rPr>
          <w:rFonts w:eastAsia="Calibri"/>
          <w:sz w:val="24"/>
          <w:szCs w:val="24"/>
          <w:lang w:val="en-US" w:eastAsia="en-US"/>
        </w:rPr>
        <w:t>JPEG</w:t>
      </w:r>
      <w:r w:rsidRPr="00401FA3">
        <w:rPr>
          <w:rFonts w:eastAsia="Calibri"/>
          <w:sz w:val="24"/>
          <w:szCs w:val="24"/>
          <w:lang w:eastAsia="en-US"/>
        </w:rPr>
        <w:t>, отображающее в точности то, что видит пользователь на экране монитора или другого визуального устройства вывода, «снимок экрана».</w:t>
      </w:r>
    </w:p>
    <w:p w14:paraId="1AF75F98" w14:textId="77777777" w:rsidR="00FF0035" w:rsidRPr="00401FA3" w:rsidRDefault="00FF0035" w:rsidP="00FF0035">
      <w:pPr>
        <w:spacing w:after="200" w:line="276" w:lineRule="auto"/>
        <w:ind w:firstLine="567"/>
        <w:jc w:val="both"/>
        <w:rPr>
          <w:rFonts w:eastAsia="Calibri"/>
          <w:bCs/>
          <w:sz w:val="24"/>
          <w:szCs w:val="24"/>
          <w:lang w:eastAsia="en-US"/>
        </w:rPr>
      </w:pPr>
    </w:p>
    <w:p w14:paraId="1F1B057D" w14:textId="77777777" w:rsidR="00FF0035" w:rsidRPr="00401FA3" w:rsidRDefault="00FF0035" w:rsidP="00FF0035">
      <w:pPr>
        <w:widowControl w:val="0"/>
        <w:tabs>
          <w:tab w:val="left" w:pos="0"/>
        </w:tabs>
        <w:spacing w:after="200" w:line="276" w:lineRule="auto"/>
        <w:jc w:val="both"/>
        <w:rPr>
          <w:rFonts w:eastAsia="Calibri"/>
          <w:b/>
          <w:sz w:val="24"/>
          <w:szCs w:val="24"/>
          <w:lang w:eastAsia="en-US"/>
        </w:rPr>
      </w:pPr>
      <w:r w:rsidRPr="00401FA3">
        <w:rPr>
          <w:rFonts w:eastAsia="Calibri"/>
          <w:b/>
          <w:sz w:val="24"/>
          <w:szCs w:val="24"/>
          <w:lang w:eastAsia="en-US"/>
        </w:rPr>
        <w:t xml:space="preserve">3. Содержание, результаты и сроки оказания услуг: </w:t>
      </w:r>
    </w:p>
    <w:tbl>
      <w:tblPr>
        <w:tblStyle w:val="1f2"/>
        <w:tblW w:w="15633" w:type="dxa"/>
        <w:tblInd w:w="-318" w:type="dxa"/>
        <w:tblLayout w:type="fixed"/>
        <w:tblLook w:val="04A0" w:firstRow="1" w:lastRow="0" w:firstColumn="1" w:lastColumn="0" w:noHBand="0" w:noVBand="1"/>
      </w:tblPr>
      <w:tblGrid>
        <w:gridCol w:w="568"/>
        <w:gridCol w:w="3686"/>
        <w:gridCol w:w="3118"/>
        <w:gridCol w:w="5670"/>
        <w:gridCol w:w="2591"/>
      </w:tblGrid>
      <w:tr w:rsidR="00FF0035" w:rsidRPr="00401FA3" w14:paraId="497E7EB1" w14:textId="77777777" w:rsidTr="00AF4221">
        <w:tc>
          <w:tcPr>
            <w:tcW w:w="568" w:type="dxa"/>
          </w:tcPr>
          <w:p w14:paraId="6AAE59E2" w14:textId="77777777" w:rsidR="00FF0035" w:rsidRPr="00401FA3" w:rsidRDefault="00FF0035" w:rsidP="00AF4221">
            <w:pPr>
              <w:rPr>
                <w:sz w:val="24"/>
                <w:szCs w:val="24"/>
              </w:rPr>
            </w:pPr>
            <w:r w:rsidRPr="00401FA3">
              <w:rPr>
                <w:b/>
                <w:bCs/>
                <w:sz w:val="24"/>
                <w:szCs w:val="24"/>
              </w:rPr>
              <w:t>№</w:t>
            </w:r>
          </w:p>
        </w:tc>
        <w:tc>
          <w:tcPr>
            <w:tcW w:w="3686" w:type="dxa"/>
          </w:tcPr>
          <w:p w14:paraId="3DBB2C43" w14:textId="77777777" w:rsidR="00FF0035" w:rsidRPr="00401FA3" w:rsidRDefault="00FF0035" w:rsidP="00AF4221">
            <w:pPr>
              <w:rPr>
                <w:sz w:val="24"/>
                <w:szCs w:val="24"/>
              </w:rPr>
            </w:pPr>
            <w:r w:rsidRPr="00401FA3">
              <w:rPr>
                <w:b/>
                <w:bCs/>
                <w:sz w:val="24"/>
                <w:szCs w:val="24"/>
              </w:rPr>
              <w:t>Наименование и объем услуг</w:t>
            </w:r>
          </w:p>
        </w:tc>
        <w:tc>
          <w:tcPr>
            <w:tcW w:w="3118" w:type="dxa"/>
          </w:tcPr>
          <w:p w14:paraId="509DD52A" w14:textId="77777777" w:rsidR="00FF0035" w:rsidRPr="00401FA3" w:rsidRDefault="00FF0035" w:rsidP="00AF4221">
            <w:pPr>
              <w:rPr>
                <w:sz w:val="24"/>
                <w:szCs w:val="24"/>
              </w:rPr>
            </w:pPr>
            <w:r w:rsidRPr="00401FA3">
              <w:rPr>
                <w:b/>
                <w:bCs/>
                <w:sz w:val="24"/>
                <w:szCs w:val="24"/>
              </w:rPr>
              <w:t>Детализация услуг</w:t>
            </w:r>
          </w:p>
        </w:tc>
        <w:tc>
          <w:tcPr>
            <w:tcW w:w="5670" w:type="dxa"/>
          </w:tcPr>
          <w:p w14:paraId="52078965" w14:textId="77777777" w:rsidR="00FF0035" w:rsidRPr="00401FA3" w:rsidRDefault="00FF0035" w:rsidP="00AF4221">
            <w:pPr>
              <w:rPr>
                <w:b/>
                <w:bCs/>
                <w:sz w:val="24"/>
                <w:szCs w:val="24"/>
              </w:rPr>
            </w:pPr>
            <w:r w:rsidRPr="00401FA3">
              <w:rPr>
                <w:b/>
                <w:bCs/>
                <w:sz w:val="24"/>
                <w:szCs w:val="24"/>
              </w:rPr>
              <w:t>Результат оказания услуг</w:t>
            </w:r>
          </w:p>
        </w:tc>
        <w:tc>
          <w:tcPr>
            <w:tcW w:w="2591" w:type="dxa"/>
          </w:tcPr>
          <w:p w14:paraId="062EB911" w14:textId="77777777" w:rsidR="00FF0035" w:rsidRPr="00401FA3" w:rsidRDefault="00FF0035" w:rsidP="00AF4221">
            <w:pPr>
              <w:rPr>
                <w:b/>
                <w:bCs/>
                <w:sz w:val="24"/>
                <w:szCs w:val="24"/>
              </w:rPr>
            </w:pPr>
            <w:r w:rsidRPr="00401FA3">
              <w:rPr>
                <w:b/>
                <w:bCs/>
                <w:sz w:val="24"/>
                <w:szCs w:val="24"/>
              </w:rPr>
              <w:t xml:space="preserve">Срок оказания услуг </w:t>
            </w:r>
          </w:p>
        </w:tc>
      </w:tr>
      <w:tr w:rsidR="00FF0035" w:rsidRPr="00401FA3" w14:paraId="12420129" w14:textId="77777777" w:rsidTr="00AF4221">
        <w:trPr>
          <w:trHeight w:val="1554"/>
        </w:trPr>
        <w:tc>
          <w:tcPr>
            <w:tcW w:w="568" w:type="dxa"/>
          </w:tcPr>
          <w:p w14:paraId="14CF2B03" w14:textId="77777777" w:rsidR="00FF0035" w:rsidRPr="00401FA3" w:rsidRDefault="00FF0035" w:rsidP="00AF4221">
            <w:pPr>
              <w:rPr>
                <w:sz w:val="24"/>
                <w:szCs w:val="24"/>
              </w:rPr>
            </w:pPr>
            <w:r w:rsidRPr="00401FA3">
              <w:rPr>
                <w:bCs/>
                <w:sz w:val="24"/>
                <w:szCs w:val="24"/>
              </w:rPr>
              <w:t>3.1</w:t>
            </w:r>
          </w:p>
        </w:tc>
        <w:tc>
          <w:tcPr>
            <w:tcW w:w="3686" w:type="dxa"/>
          </w:tcPr>
          <w:p w14:paraId="6AB1DC57" w14:textId="77777777" w:rsidR="00FF0035" w:rsidRPr="00401FA3" w:rsidRDefault="00FF0035" w:rsidP="00AF4221">
            <w:pPr>
              <w:spacing w:after="200"/>
              <w:rPr>
                <w:sz w:val="24"/>
                <w:szCs w:val="24"/>
              </w:rPr>
            </w:pPr>
            <w:r w:rsidRPr="00401FA3">
              <w:rPr>
                <w:sz w:val="24"/>
                <w:szCs w:val="24"/>
              </w:rPr>
              <w:t xml:space="preserve">Разработка стратегии информационной кампании, включающей цели, задачи, ключевые послания, значимые целевые аудитории, формы контроля эффективности её реализации, а также план информационной кампании (включающий календарный план коммуникационной активности, </w:t>
            </w:r>
            <w:proofErr w:type="gramStart"/>
            <w:r w:rsidRPr="00401FA3">
              <w:rPr>
                <w:sz w:val="24"/>
                <w:szCs w:val="24"/>
              </w:rPr>
              <w:t>медиа-план</w:t>
            </w:r>
            <w:proofErr w:type="gramEnd"/>
            <w:r w:rsidRPr="00401FA3">
              <w:rPr>
                <w:sz w:val="24"/>
                <w:szCs w:val="24"/>
              </w:rPr>
              <w:t>, план коммуникационного сопровождения в социальных сетях), с учетом событий, требований и мероприятий, утвержденных Заказчиком.</w:t>
            </w:r>
          </w:p>
          <w:p w14:paraId="445EF608" w14:textId="77777777" w:rsidR="00FF0035" w:rsidRPr="00401FA3" w:rsidRDefault="00FF0035" w:rsidP="00AF4221">
            <w:pPr>
              <w:rPr>
                <w:sz w:val="24"/>
                <w:szCs w:val="24"/>
              </w:rPr>
            </w:pPr>
          </w:p>
        </w:tc>
        <w:tc>
          <w:tcPr>
            <w:tcW w:w="3118" w:type="dxa"/>
          </w:tcPr>
          <w:p w14:paraId="0A11777D" w14:textId="77777777" w:rsidR="00FF0035" w:rsidRPr="00401FA3" w:rsidRDefault="00FF0035" w:rsidP="00AF4221">
            <w:pPr>
              <w:numPr>
                <w:ilvl w:val="1"/>
                <w:numId w:val="46"/>
              </w:numPr>
              <w:contextualSpacing/>
              <w:rPr>
                <w:sz w:val="24"/>
                <w:szCs w:val="24"/>
              </w:rPr>
            </w:pPr>
            <w:r w:rsidRPr="00401FA3">
              <w:rPr>
                <w:sz w:val="24"/>
                <w:szCs w:val="24"/>
              </w:rPr>
              <w:t xml:space="preserve">Разработка стратегии информационной кампании с указанием целей, задач, ключевых посланий, целевых аудиторий, матрицы спикеров, форм и алгоритмов оценки информационных рисков и контроля за эффективностью реализации кампании со стороны Заказчика. </w:t>
            </w:r>
          </w:p>
          <w:p w14:paraId="5B219D12" w14:textId="77777777" w:rsidR="00FF0035" w:rsidRPr="00401FA3" w:rsidRDefault="00FF0035" w:rsidP="00AF4221">
            <w:pPr>
              <w:numPr>
                <w:ilvl w:val="1"/>
                <w:numId w:val="46"/>
              </w:numPr>
              <w:contextualSpacing/>
              <w:rPr>
                <w:sz w:val="24"/>
                <w:szCs w:val="24"/>
              </w:rPr>
            </w:pPr>
            <w:r w:rsidRPr="00401FA3">
              <w:rPr>
                <w:sz w:val="24"/>
                <w:szCs w:val="24"/>
              </w:rPr>
              <w:t xml:space="preserve"> Разработка федерального и регионального плана реализации проекта в форме описания необходимых активностей к конкретной дате и месту с описанием ожидаемых результатов и прогнозируемой эффективностью. </w:t>
            </w:r>
          </w:p>
          <w:p w14:paraId="3393B141" w14:textId="77777777" w:rsidR="00FF0035" w:rsidRPr="00401FA3" w:rsidRDefault="00FF0035" w:rsidP="00AF4221">
            <w:pPr>
              <w:numPr>
                <w:ilvl w:val="1"/>
                <w:numId w:val="46"/>
              </w:numPr>
              <w:contextualSpacing/>
              <w:rPr>
                <w:sz w:val="24"/>
                <w:szCs w:val="24"/>
              </w:rPr>
            </w:pPr>
            <w:r w:rsidRPr="00401FA3">
              <w:rPr>
                <w:sz w:val="24"/>
                <w:szCs w:val="24"/>
              </w:rPr>
              <w:t>Разработка основных принципов публичного распространения информации о Национальном рейтинге.</w:t>
            </w:r>
          </w:p>
          <w:p w14:paraId="4403CBCD" w14:textId="77777777" w:rsidR="00FF0035" w:rsidRPr="00401FA3" w:rsidRDefault="00FF0035" w:rsidP="00AF4221">
            <w:pPr>
              <w:numPr>
                <w:ilvl w:val="1"/>
                <w:numId w:val="46"/>
              </w:numPr>
              <w:contextualSpacing/>
              <w:rPr>
                <w:sz w:val="24"/>
                <w:szCs w:val="24"/>
              </w:rPr>
            </w:pPr>
            <w:r w:rsidRPr="00401FA3">
              <w:rPr>
                <w:sz w:val="24"/>
                <w:szCs w:val="24"/>
              </w:rPr>
              <w:t>Разработка графика новостных поводов в СМИ.</w:t>
            </w:r>
          </w:p>
          <w:p w14:paraId="60AE525C" w14:textId="77777777" w:rsidR="00FF0035" w:rsidRPr="00401FA3" w:rsidRDefault="00FF0035" w:rsidP="00AF4221">
            <w:pPr>
              <w:numPr>
                <w:ilvl w:val="1"/>
                <w:numId w:val="46"/>
              </w:numPr>
              <w:contextualSpacing/>
              <w:rPr>
                <w:sz w:val="24"/>
                <w:szCs w:val="24"/>
              </w:rPr>
            </w:pPr>
            <w:r w:rsidRPr="00401FA3">
              <w:rPr>
                <w:sz w:val="24"/>
                <w:szCs w:val="24"/>
              </w:rPr>
              <w:t xml:space="preserve">Разработка плана коммуникационного сопровождения в социальных сетях с указанием конкретных персоналий, аккаунтов, тем и дат. </w:t>
            </w:r>
          </w:p>
          <w:p w14:paraId="1A9A79ED" w14:textId="77777777" w:rsidR="00FF0035" w:rsidRPr="00401FA3" w:rsidRDefault="00FF0035" w:rsidP="00AF4221">
            <w:pPr>
              <w:numPr>
                <w:ilvl w:val="1"/>
                <w:numId w:val="46"/>
              </w:numPr>
              <w:contextualSpacing/>
              <w:rPr>
                <w:sz w:val="24"/>
                <w:szCs w:val="24"/>
              </w:rPr>
            </w:pPr>
            <w:r w:rsidRPr="00401FA3">
              <w:rPr>
                <w:sz w:val="24"/>
                <w:szCs w:val="24"/>
              </w:rPr>
              <w:t xml:space="preserve"> Определение основных спикеров, каналов и форматов коммуникаций.</w:t>
            </w:r>
          </w:p>
          <w:p w14:paraId="33443F28" w14:textId="77777777" w:rsidR="00FF0035" w:rsidRPr="00401FA3" w:rsidRDefault="00FF0035" w:rsidP="00AF4221">
            <w:pPr>
              <w:numPr>
                <w:ilvl w:val="1"/>
                <w:numId w:val="46"/>
              </w:numPr>
              <w:contextualSpacing/>
              <w:rPr>
                <w:sz w:val="24"/>
                <w:szCs w:val="24"/>
              </w:rPr>
            </w:pPr>
            <w:r w:rsidRPr="00401FA3">
              <w:rPr>
                <w:sz w:val="24"/>
                <w:szCs w:val="24"/>
              </w:rPr>
              <w:t>Разработка перечня основных тем и ключевых тезисов освещения Национального рейтинга.</w:t>
            </w:r>
          </w:p>
        </w:tc>
        <w:tc>
          <w:tcPr>
            <w:tcW w:w="5670" w:type="dxa"/>
          </w:tcPr>
          <w:p w14:paraId="5C37B500" w14:textId="77777777" w:rsidR="00FF0035" w:rsidRPr="00401FA3" w:rsidRDefault="00FF0035" w:rsidP="00AF4221">
            <w:pPr>
              <w:autoSpaceDE w:val="0"/>
              <w:autoSpaceDN w:val="0"/>
              <w:adjustRightInd w:val="0"/>
              <w:rPr>
                <w:sz w:val="24"/>
                <w:szCs w:val="24"/>
                <w:shd w:val="clear" w:color="auto" w:fill="FFFFFF"/>
              </w:rPr>
            </w:pPr>
            <w:r w:rsidRPr="00401FA3">
              <w:rPr>
                <w:sz w:val="24"/>
                <w:szCs w:val="24"/>
                <w:shd w:val="clear" w:color="auto" w:fill="FFFFFF"/>
              </w:rPr>
              <w:t xml:space="preserve">Стратегия предоставляется в бумажном сброшюрованном виде в формате </w:t>
            </w:r>
            <w:r w:rsidRPr="00401FA3">
              <w:rPr>
                <w:sz w:val="24"/>
                <w:szCs w:val="24"/>
                <w:shd w:val="clear" w:color="auto" w:fill="FFFFFF"/>
                <w:lang w:val="en-US"/>
              </w:rPr>
              <w:t>Word</w:t>
            </w:r>
            <w:r w:rsidRPr="00401FA3">
              <w:rPr>
                <w:sz w:val="24"/>
                <w:szCs w:val="24"/>
                <w:shd w:val="clear" w:color="auto" w:fill="FFFFFF"/>
              </w:rPr>
              <w:t xml:space="preserve"> </w:t>
            </w:r>
            <w:r w:rsidRPr="00401FA3">
              <w:rPr>
                <w:sz w:val="24"/>
                <w:szCs w:val="24"/>
              </w:rPr>
              <w:t xml:space="preserve">(шрифт </w:t>
            </w:r>
            <w:proofErr w:type="spellStart"/>
            <w:r w:rsidRPr="00401FA3">
              <w:rPr>
                <w:sz w:val="24"/>
                <w:szCs w:val="24"/>
              </w:rPr>
              <w:t>Times</w:t>
            </w:r>
            <w:proofErr w:type="spellEnd"/>
            <w:r w:rsidRPr="00401FA3">
              <w:rPr>
                <w:sz w:val="24"/>
                <w:szCs w:val="24"/>
              </w:rPr>
              <w:t xml:space="preserve"> </w:t>
            </w:r>
            <w:proofErr w:type="spellStart"/>
            <w:r w:rsidRPr="00401FA3">
              <w:rPr>
                <w:sz w:val="24"/>
                <w:szCs w:val="24"/>
              </w:rPr>
              <w:t>New</w:t>
            </w:r>
            <w:proofErr w:type="spellEnd"/>
            <w:r w:rsidRPr="00401FA3">
              <w:rPr>
                <w:sz w:val="24"/>
                <w:szCs w:val="24"/>
              </w:rPr>
              <w:t xml:space="preserve"> </w:t>
            </w:r>
            <w:proofErr w:type="spellStart"/>
            <w:r w:rsidRPr="00401FA3">
              <w:rPr>
                <w:sz w:val="24"/>
                <w:szCs w:val="24"/>
              </w:rPr>
              <w:t>Roman</w:t>
            </w:r>
            <w:proofErr w:type="spellEnd"/>
            <w:r w:rsidRPr="00401FA3">
              <w:rPr>
                <w:sz w:val="24"/>
                <w:szCs w:val="24"/>
              </w:rPr>
              <w:t>, 14 кегель, полуторный интервал)</w:t>
            </w:r>
            <w:r w:rsidRPr="00401FA3">
              <w:rPr>
                <w:sz w:val="24"/>
                <w:szCs w:val="24"/>
                <w:shd w:val="clear" w:color="auto" w:fill="FFFFFF"/>
              </w:rPr>
              <w:t xml:space="preserve">, общее количество знаков включая пробелы – не менее 72 000. </w:t>
            </w:r>
          </w:p>
          <w:p w14:paraId="6027A82D" w14:textId="77777777" w:rsidR="00FF0035" w:rsidRPr="00401FA3" w:rsidRDefault="00FF0035" w:rsidP="00AF4221">
            <w:pPr>
              <w:autoSpaceDE w:val="0"/>
              <w:autoSpaceDN w:val="0"/>
              <w:adjustRightInd w:val="0"/>
              <w:rPr>
                <w:sz w:val="24"/>
                <w:szCs w:val="24"/>
                <w:shd w:val="clear" w:color="auto" w:fill="FFFFFF"/>
              </w:rPr>
            </w:pPr>
          </w:p>
          <w:p w14:paraId="6C6BA4C1" w14:textId="77777777" w:rsidR="00FF0035" w:rsidRPr="00401FA3" w:rsidRDefault="00FF0035" w:rsidP="00AF4221">
            <w:pPr>
              <w:autoSpaceDE w:val="0"/>
              <w:autoSpaceDN w:val="0"/>
              <w:adjustRightInd w:val="0"/>
              <w:rPr>
                <w:sz w:val="24"/>
                <w:szCs w:val="24"/>
                <w:shd w:val="clear" w:color="auto" w:fill="FFFFFF"/>
              </w:rPr>
            </w:pPr>
            <w:r w:rsidRPr="00401FA3">
              <w:rPr>
                <w:sz w:val="24"/>
                <w:szCs w:val="24"/>
                <w:shd w:val="clear" w:color="auto" w:fill="FFFFFF"/>
              </w:rPr>
              <w:t xml:space="preserve">План и последующие актуализации плана предоставляются в бумажном виде в табличном редакторе. </w:t>
            </w:r>
          </w:p>
          <w:p w14:paraId="789C7B38" w14:textId="77777777" w:rsidR="00FF0035" w:rsidRPr="00401FA3" w:rsidRDefault="00FF0035" w:rsidP="00AF4221">
            <w:pPr>
              <w:autoSpaceDE w:val="0"/>
              <w:autoSpaceDN w:val="0"/>
              <w:adjustRightInd w:val="0"/>
              <w:rPr>
                <w:sz w:val="24"/>
                <w:szCs w:val="24"/>
                <w:shd w:val="clear" w:color="auto" w:fill="FFFFFF"/>
              </w:rPr>
            </w:pPr>
          </w:p>
          <w:p w14:paraId="262FFDF8" w14:textId="77777777" w:rsidR="00FF0035" w:rsidRPr="00401FA3" w:rsidRDefault="00FF0035" w:rsidP="00AF4221">
            <w:pPr>
              <w:autoSpaceDE w:val="0"/>
              <w:autoSpaceDN w:val="0"/>
              <w:adjustRightInd w:val="0"/>
              <w:rPr>
                <w:sz w:val="24"/>
                <w:szCs w:val="24"/>
                <w:shd w:val="clear" w:color="auto" w:fill="FFFFFF"/>
              </w:rPr>
            </w:pPr>
            <w:r w:rsidRPr="00401FA3">
              <w:rPr>
                <w:sz w:val="24"/>
                <w:szCs w:val="24"/>
                <w:shd w:val="clear" w:color="auto" w:fill="FFFFFF"/>
              </w:rPr>
              <w:t>Также все материалы предоставляются на электронном носителе.</w:t>
            </w:r>
          </w:p>
        </w:tc>
        <w:tc>
          <w:tcPr>
            <w:tcW w:w="2591" w:type="dxa"/>
          </w:tcPr>
          <w:p w14:paraId="1A2ED8DB" w14:textId="77777777" w:rsidR="00FF0035" w:rsidRPr="00401FA3" w:rsidRDefault="00FF0035" w:rsidP="00AF4221">
            <w:pPr>
              <w:autoSpaceDE w:val="0"/>
              <w:autoSpaceDN w:val="0"/>
              <w:adjustRightInd w:val="0"/>
              <w:rPr>
                <w:sz w:val="24"/>
                <w:szCs w:val="24"/>
                <w:shd w:val="clear" w:color="auto" w:fill="FFFFFF"/>
              </w:rPr>
            </w:pPr>
            <w:r w:rsidRPr="00401FA3">
              <w:rPr>
                <w:sz w:val="24"/>
                <w:szCs w:val="24"/>
                <w:shd w:val="clear" w:color="auto" w:fill="FFFFFF"/>
              </w:rPr>
              <w:t xml:space="preserve">Стратегия и План </w:t>
            </w:r>
            <w:r w:rsidRPr="00401FA3">
              <w:rPr>
                <w:sz w:val="24"/>
                <w:szCs w:val="24"/>
              </w:rPr>
              <w:t>информационной кампании</w:t>
            </w:r>
            <w:r w:rsidRPr="00401FA3">
              <w:rPr>
                <w:sz w:val="24"/>
                <w:szCs w:val="24"/>
                <w:shd w:val="clear" w:color="auto" w:fill="FFFFFF"/>
              </w:rPr>
              <w:t xml:space="preserve"> предоставляется Заказчику на согласование в срок не более 5 дней с даты заключения договора. План </w:t>
            </w:r>
            <w:r w:rsidRPr="00401FA3">
              <w:rPr>
                <w:sz w:val="24"/>
                <w:szCs w:val="24"/>
              </w:rPr>
              <w:t>информационной кампании</w:t>
            </w:r>
            <w:r w:rsidRPr="00401FA3">
              <w:rPr>
                <w:sz w:val="24"/>
                <w:szCs w:val="24"/>
                <w:shd w:val="clear" w:color="auto" w:fill="FFFFFF"/>
              </w:rPr>
              <w:t xml:space="preserve"> актуализируется ежемесячно и предоставляется Заказчику на согласование не позднее 1 числа каждого месяца.</w:t>
            </w:r>
          </w:p>
        </w:tc>
      </w:tr>
      <w:tr w:rsidR="00FF0035" w:rsidRPr="00401FA3" w14:paraId="03826E65" w14:textId="77777777" w:rsidTr="00AF4221">
        <w:tc>
          <w:tcPr>
            <w:tcW w:w="568" w:type="dxa"/>
          </w:tcPr>
          <w:p w14:paraId="09332CD5" w14:textId="77777777" w:rsidR="00FF0035" w:rsidRPr="00401FA3" w:rsidRDefault="00FF0035" w:rsidP="00AF4221">
            <w:pPr>
              <w:rPr>
                <w:sz w:val="24"/>
                <w:szCs w:val="24"/>
              </w:rPr>
            </w:pPr>
            <w:r w:rsidRPr="00401FA3">
              <w:rPr>
                <w:bCs/>
                <w:sz w:val="24"/>
                <w:szCs w:val="24"/>
              </w:rPr>
              <w:t>3.2</w:t>
            </w:r>
          </w:p>
        </w:tc>
        <w:tc>
          <w:tcPr>
            <w:tcW w:w="3686" w:type="dxa"/>
          </w:tcPr>
          <w:p w14:paraId="0B4B9DEE" w14:textId="77777777" w:rsidR="00FF0035" w:rsidRPr="00401FA3" w:rsidRDefault="00FF0035" w:rsidP="00AF4221">
            <w:pPr>
              <w:rPr>
                <w:sz w:val="24"/>
                <w:szCs w:val="24"/>
              </w:rPr>
            </w:pPr>
            <w:r w:rsidRPr="00401FA3">
              <w:rPr>
                <w:sz w:val="24"/>
                <w:szCs w:val="24"/>
              </w:rPr>
              <w:t xml:space="preserve">Организация и проведение пресс-мероприятий для СМИ, посвященных Национальному рейтингу </w:t>
            </w:r>
          </w:p>
        </w:tc>
        <w:tc>
          <w:tcPr>
            <w:tcW w:w="3118" w:type="dxa"/>
          </w:tcPr>
          <w:p w14:paraId="6EF66FED" w14:textId="77777777" w:rsidR="00FF0035" w:rsidRPr="00401FA3" w:rsidRDefault="00FF0035" w:rsidP="00AF4221">
            <w:pPr>
              <w:rPr>
                <w:sz w:val="24"/>
                <w:szCs w:val="24"/>
              </w:rPr>
            </w:pPr>
            <w:r w:rsidRPr="00401FA3">
              <w:rPr>
                <w:sz w:val="24"/>
                <w:szCs w:val="24"/>
              </w:rPr>
              <w:t>Организация не менее 2 (двух) пресс-мероприятий включая следующие действия по каждому из них:</w:t>
            </w:r>
          </w:p>
          <w:p w14:paraId="7F30C756" w14:textId="77777777" w:rsidR="00FF0035" w:rsidRPr="00401FA3" w:rsidRDefault="00FF0035" w:rsidP="00AF4221">
            <w:pPr>
              <w:numPr>
                <w:ilvl w:val="1"/>
                <w:numId w:val="47"/>
              </w:numPr>
              <w:contextualSpacing/>
              <w:rPr>
                <w:sz w:val="24"/>
                <w:szCs w:val="24"/>
              </w:rPr>
            </w:pPr>
            <w:r w:rsidRPr="00401FA3">
              <w:rPr>
                <w:sz w:val="24"/>
                <w:szCs w:val="24"/>
              </w:rPr>
              <w:t>Разработку и представление предложений по проведению мероприятия.</w:t>
            </w:r>
          </w:p>
          <w:p w14:paraId="0D5C3258" w14:textId="77777777" w:rsidR="00FF0035" w:rsidRPr="00401FA3" w:rsidRDefault="00FF0035" w:rsidP="00AF4221">
            <w:pPr>
              <w:numPr>
                <w:ilvl w:val="1"/>
                <w:numId w:val="47"/>
              </w:numPr>
              <w:contextualSpacing/>
              <w:rPr>
                <w:sz w:val="24"/>
                <w:szCs w:val="24"/>
              </w:rPr>
            </w:pPr>
            <w:r w:rsidRPr="00401FA3">
              <w:rPr>
                <w:sz w:val="24"/>
                <w:szCs w:val="24"/>
              </w:rPr>
              <w:t>Разработку и предоставление сценария мероприятия и программы.</w:t>
            </w:r>
          </w:p>
          <w:p w14:paraId="25041670" w14:textId="77777777" w:rsidR="00FF0035" w:rsidRPr="00401FA3" w:rsidRDefault="00FF0035" w:rsidP="00AF4221">
            <w:pPr>
              <w:numPr>
                <w:ilvl w:val="1"/>
                <w:numId w:val="47"/>
              </w:numPr>
              <w:contextualSpacing/>
              <w:rPr>
                <w:sz w:val="24"/>
                <w:szCs w:val="24"/>
              </w:rPr>
            </w:pPr>
            <w:r w:rsidRPr="00401FA3">
              <w:rPr>
                <w:sz w:val="24"/>
                <w:szCs w:val="24"/>
              </w:rPr>
              <w:t xml:space="preserve"> Создание тематической целевой базы СМИ для рассылки приглашений и обеспечения достаточного количества представителей СМИ на мероприятиях</w:t>
            </w:r>
          </w:p>
          <w:p w14:paraId="28DD9092" w14:textId="77777777" w:rsidR="00FF0035" w:rsidRPr="00401FA3" w:rsidRDefault="00FF0035" w:rsidP="00AF4221">
            <w:pPr>
              <w:numPr>
                <w:ilvl w:val="1"/>
                <w:numId w:val="47"/>
              </w:numPr>
              <w:contextualSpacing/>
              <w:rPr>
                <w:sz w:val="24"/>
                <w:szCs w:val="24"/>
              </w:rPr>
            </w:pPr>
            <w:r w:rsidRPr="00401FA3">
              <w:rPr>
                <w:sz w:val="24"/>
                <w:szCs w:val="24"/>
              </w:rPr>
              <w:t>Аккредитация и координация СМИ на мероприятии.</w:t>
            </w:r>
          </w:p>
          <w:p w14:paraId="56FFE843" w14:textId="77777777" w:rsidR="00FF0035" w:rsidRPr="00401FA3" w:rsidRDefault="00FF0035" w:rsidP="00AF4221">
            <w:pPr>
              <w:numPr>
                <w:ilvl w:val="1"/>
                <w:numId w:val="47"/>
              </w:numPr>
              <w:contextualSpacing/>
              <w:rPr>
                <w:sz w:val="24"/>
                <w:szCs w:val="24"/>
              </w:rPr>
            </w:pPr>
            <w:r w:rsidRPr="00401FA3">
              <w:rPr>
                <w:sz w:val="24"/>
                <w:szCs w:val="24"/>
              </w:rPr>
              <w:t>Формирование пресс-пакета, включающего разработку информационно-справочных материалов по теме каждого мероприятия.</w:t>
            </w:r>
          </w:p>
          <w:p w14:paraId="327E2729" w14:textId="77777777" w:rsidR="00FF0035" w:rsidRPr="00401FA3" w:rsidRDefault="00FF0035" w:rsidP="00AF4221">
            <w:pPr>
              <w:numPr>
                <w:ilvl w:val="1"/>
                <w:numId w:val="47"/>
              </w:numPr>
              <w:contextualSpacing/>
              <w:rPr>
                <w:sz w:val="24"/>
                <w:szCs w:val="24"/>
              </w:rPr>
            </w:pPr>
            <w:r w:rsidRPr="00401FA3">
              <w:rPr>
                <w:sz w:val="24"/>
                <w:szCs w:val="24"/>
              </w:rPr>
              <w:t>Подготовка анонсирующих релизов и пост-релизов по итогам мероприятия</w:t>
            </w:r>
          </w:p>
          <w:p w14:paraId="2CB11B0D" w14:textId="77777777" w:rsidR="00FF0035" w:rsidRPr="00401FA3" w:rsidRDefault="00FF0035" w:rsidP="00AF4221">
            <w:pPr>
              <w:numPr>
                <w:ilvl w:val="1"/>
                <w:numId w:val="47"/>
              </w:numPr>
              <w:contextualSpacing/>
              <w:rPr>
                <w:sz w:val="24"/>
                <w:szCs w:val="24"/>
              </w:rPr>
            </w:pPr>
            <w:r w:rsidRPr="00401FA3">
              <w:rPr>
                <w:sz w:val="24"/>
                <w:szCs w:val="24"/>
              </w:rPr>
              <w:t>Инициирование выходов публикаций в региональных СМИ, в которых проводится мероприятие, в случае его согласования со стороны Заказчика</w:t>
            </w:r>
          </w:p>
        </w:tc>
        <w:tc>
          <w:tcPr>
            <w:tcW w:w="5670" w:type="dxa"/>
          </w:tcPr>
          <w:p w14:paraId="21677C52" w14:textId="77777777" w:rsidR="00FF0035" w:rsidRPr="00401FA3" w:rsidRDefault="00FF0035" w:rsidP="00AF4221">
            <w:pPr>
              <w:jc w:val="both"/>
              <w:rPr>
                <w:sz w:val="24"/>
                <w:szCs w:val="24"/>
              </w:rPr>
            </w:pPr>
            <w:r w:rsidRPr="00401FA3">
              <w:rPr>
                <w:sz w:val="24"/>
                <w:szCs w:val="24"/>
              </w:rPr>
              <w:t xml:space="preserve">Отчет предоставляется в бумажном сброшюрованном виде, в формате А4 (шрифт </w:t>
            </w:r>
            <w:proofErr w:type="spellStart"/>
            <w:r w:rsidRPr="00401FA3">
              <w:rPr>
                <w:sz w:val="24"/>
                <w:szCs w:val="24"/>
              </w:rPr>
              <w:t>Times</w:t>
            </w:r>
            <w:proofErr w:type="spellEnd"/>
            <w:r w:rsidRPr="00401FA3">
              <w:rPr>
                <w:sz w:val="24"/>
                <w:szCs w:val="24"/>
              </w:rPr>
              <w:t xml:space="preserve"> </w:t>
            </w:r>
            <w:proofErr w:type="spellStart"/>
            <w:r w:rsidRPr="00401FA3">
              <w:rPr>
                <w:sz w:val="24"/>
                <w:szCs w:val="24"/>
              </w:rPr>
              <w:t>New</w:t>
            </w:r>
            <w:proofErr w:type="spellEnd"/>
            <w:r w:rsidRPr="00401FA3">
              <w:rPr>
                <w:sz w:val="24"/>
                <w:szCs w:val="24"/>
              </w:rPr>
              <w:t xml:space="preserve"> </w:t>
            </w:r>
            <w:proofErr w:type="spellStart"/>
            <w:r w:rsidRPr="00401FA3">
              <w:rPr>
                <w:sz w:val="24"/>
                <w:szCs w:val="24"/>
              </w:rPr>
              <w:t>Roman</w:t>
            </w:r>
            <w:proofErr w:type="spellEnd"/>
            <w:r w:rsidRPr="00401FA3">
              <w:rPr>
                <w:sz w:val="24"/>
                <w:szCs w:val="24"/>
              </w:rPr>
              <w:t xml:space="preserve">, 14 кегель, полуторный интервал) содержащий подробное описание мероприятий, список участников, список приглашенных и аккредитованных СМИ, тезисы выступлений, а также к отчету предоставляются фотоматериалы (не менее 30 фотографий) и видеозапись (хронометраж не менее 15 минут), иллюстрирующие ход мероприятия и результаты мониторинга выхода материалов в СМИ по итогам мероприятия на электронном носителе. </w:t>
            </w:r>
          </w:p>
          <w:p w14:paraId="1A190AEA" w14:textId="77777777" w:rsidR="00FF0035" w:rsidRPr="00401FA3" w:rsidRDefault="00FF0035" w:rsidP="00AF4221">
            <w:pPr>
              <w:rPr>
                <w:sz w:val="24"/>
                <w:szCs w:val="24"/>
              </w:rPr>
            </w:pPr>
          </w:p>
          <w:p w14:paraId="4DC48487" w14:textId="77777777" w:rsidR="00FF0035" w:rsidRPr="00401FA3" w:rsidRDefault="00FF0035" w:rsidP="00AF4221">
            <w:pPr>
              <w:rPr>
                <w:sz w:val="24"/>
                <w:szCs w:val="24"/>
              </w:rPr>
            </w:pPr>
          </w:p>
        </w:tc>
        <w:tc>
          <w:tcPr>
            <w:tcW w:w="2591" w:type="dxa"/>
          </w:tcPr>
          <w:p w14:paraId="071D20DD" w14:textId="77777777" w:rsidR="00FF0035" w:rsidRPr="00401FA3" w:rsidRDefault="00FF0035" w:rsidP="00AF4221">
            <w:pPr>
              <w:rPr>
                <w:sz w:val="24"/>
                <w:szCs w:val="24"/>
              </w:rPr>
            </w:pPr>
            <w:r w:rsidRPr="00401FA3">
              <w:rPr>
                <w:sz w:val="24"/>
                <w:szCs w:val="24"/>
              </w:rPr>
              <w:t xml:space="preserve">не позднее 30 июня 2019 г. </w:t>
            </w:r>
          </w:p>
        </w:tc>
      </w:tr>
      <w:tr w:rsidR="00FF0035" w:rsidRPr="00401FA3" w14:paraId="14877329" w14:textId="77777777" w:rsidTr="00AF4221">
        <w:tc>
          <w:tcPr>
            <w:tcW w:w="568" w:type="dxa"/>
          </w:tcPr>
          <w:p w14:paraId="3DD1BD55" w14:textId="77777777" w:rsidR="00FF0035" w:rsidRPr="00401FA3" w:rsidRDefault="00FF0035" w:rsidP="00AF4221">
            <w:pPr>
              <w:rPr>
                <w:sz w:val="24"/>
                <w:szCs w:val="24"/>
              </w:rPr>
            </w:pPr>
            <w:r w:rsidRPr="00401FA3">
              <w:rPr>
                <w:bCs/>
                <w:sz w:val="24"/>
                <w:szCs w:val="24"/>
              </w:rPr>
              <w:t>3.3</w:t>
            </w:r>
          </w:p>
        </w:tc>
        <w:tc>
          <w:tcPr>
            <w:tcW w:w="3686" w:type="dxa"/>
          </w:tcPr>
          <w:p w14:paraId="325938E7" w14:textId="77777777" w:rsidR="00FF0035" w:rsidRPr="00401FA3" w:rsidRDefault="00FF0035" w:rsidP="00AF4221">
            <w:pPr>
              <w:rPr>
                <w:sz w:val="24"/>
                <w:szCs w:val="24"/>
              </w:rPr>
            </w:pPr>
            <w:r w:rsidRPr="00401FA3">
              <w:rPr>
                <w:sz w:val="24"/>
                <w:szCs w:val="24"/>
              </w:rPr>
              <w:t xml:space="preserve">Организация информационного сопровождения продвижения Национального рейтинга </w:t>
            </w:r>
            <w:proofErr w:type="spellStart"/>
            <w:r w:rsidRPr="00401FA3">
              <w:rPr>
                <w:sz w:val="24"/>
                <w:szCs w:val="24"/>
              </w:rPr>
              <w:t>топовыми</w:t>
            </w:r>
            <w:proofErr w:type="spellEnd"/>
            <w:r w:rsidRPr="00401FA3">
              <w:rPr>
                <w:sz w:val="24"/>
                <w:szCs w:val="24"/>
              </w:rPr>
              <w:t xml:space="preserve"> российскими </w:t>
            </w:r>
            <w:proofErr w:type="spellStart"/>
            <w:r w:rsidRPr="00401FA3">
              <w:rPr>
                <w:sz w:val="24"/>
                <w:szCs w:val="24"/>
              </w:rPr>
              <w:t>блогерами</w:t>
            </w:r>
            <w:proofErr w:type="spellEnd"/>
            <w:r w:rsidRPr="00401FA3">
              <w:rPr>
                <w:sz w:val="24"/>
                <w:szCs w:val="24"/>
              </w:rPr>
              <w:t xml:space="preserve"> по соответствующей тематической направленности.</w:t>
            </w:r>
          </w:p>
        </w:tc>
        <w:tc>
          <w:tcPr>
            <w:tcW w:w="3118" w:type="dxa"/>
          </w:tcPr>
          <w:p w14:paraId="23E8B349" w14:textId="77777777" w:rsidR="00FF0035" w:rsidRPr="00401FA3" w:rsidRDefault="00FF0035" w:rsidP="00AF4221">
            <w:pPr>
              <w:rPr>
                <w:sz w:val="24"/>
                <w:szCs w:val="24"/>
              </w:rPr>
            </w:pPr>
            <w:r>
              <w:rPr>
                <w:sz w:val="24"/>
                <w:szCs w:val="24"/>
              </w:rPr>
              <w:t>Организация у</w:t>
            </w:r>
            <w:r w:rsidRPr="00401FA3">
              <w:rPr>
                <w:sz w:val="24"/>
                <w:szCs w:val="24"/>
              </w:rPr>
              <w:t xml:space="preserve">частие не менее 2 (двух) </w:t>
            </w:r>
            <w:proofErr w:type="spellStart"/>
            <w:r w:rsidRPr="00401FA3">
              <w:rPr>
                <w:sz w:val="24"/>
                <w:szCs w:val="24"/>
              </w:rPr>
              <w:t>блогеров</w:t>
            </w:r>
            <w:proofErr w:type="spellEnd"/>
            <w:r w:rsidRPr="00401FA3">
              <w:rPr>
                <w:sz w:val="24"/>
                <w:szCs w:val="24"/>
              </w:rPr>
              <w:t xml:space="preserve"> с аудиторией подписчиков не менее 500 тыс. человек у каждого. Публикация не менее 2 (двух) постов на тему Национального рейтинга каждым </w:t>
            </w:r>
            <w:proofErr w:type="spellStart"/>
            <w:r w:rsidRPr="00401FA3">
              <w:rPr>
                <w:sz w:val="24"/>
                <w:szCs w:val="24"/>
              </w:rPr>
              <w:t>блогером</w:t>
            </w:r>
            <w:proofErr w:type="spellEnd"/>
            <w:r w:rsidRPr="00401FA3">
              <w:rPr>
                <w:sz w:val="24"/>
                <w:szCs w:val="24"/>
              </w:rPr>
              <w:t xml:space="preserve">. Взаимодействие с </w:t>
            </w:r>
            <w:proofErr w:type="spellStart"/>
            <w:r w:rsidRPr="00401FA3">
              <w:rPr>
                <w:sz w:val="24"/>
                <w:szCs w:val="24"/>
              </w:rPr>
              <w:t>блогерами</w:t>
            </w:r>
            <w:proofErr w:type="spellEnd"/>
            <w:r w:rsidRPr="00401FA3">
              <w:rPr>
                <w:sz w:val="24"/>
                <w:szCs w:val="24"/>
              </w:rPr>
              <w:t xml:space="preserve"> осуществляется на основе плана информационной кампании, содержащий подробные предложения по работе </w:t>
            </w:r>
            <w:r>
              <w:rPr>
                <w:sz w:val="24"/>
                <w:szCs w:val="24"/>
              </w:rPr>
              <w:t xml:space="preserve">с </w:t>
            </w:r>
            <w:proofErr w:type="spellStart"/>
            <w:r>
              <w:rPr>
                <w:sz w:val="24"/>
                <w:szCs w:val="24"/>
              </w:rPr>
              <w:t>блогерами</w:t>
            </w:r>
            <w:proofErr w:type="spellEnd"/>
            <w:r>
              <w:rPr>
                <w:sz w:val="24"/>
                <w:szCs w:val="24"/>
              </w:rPr>
              <w:t xml:space="preserve">. В данном плане Исполнитель представляет Заказчику варианты по работе не менее чем с 6 (шестью) </w:t>
            </w:r>
            <w:proofErr w:type="spellStart"/>
            <w:r>
              <w:rPr>
                <w:sz w:val="24"/>
                <w:szCs w:val="24"/>
              </w:rPr>
              <w:t>блогерами</w:t>
            </w:r>
            <w:proofErr w:type="spellEnd"/>
            <w:r>
              <w:rPr>
                <w:sz w:val="24"/>
                <w:szCs w:val="24"/>
              </w:rPr>
              <w:t xml:space="preserve"> на выбор.</w:t>
            </w:r>
            <w:r w:rsidRPr="00401FA3">
              <w:rPr>
                <w:sz w:val="24"/>
                <w:szCs w:val="24"/>
              </w:rPr>
              <w:t xml:space="preserve"> </w:t>
            </w:r>
          </w:p>
        </w:tc>
        <w:tc>
          <w:tcPr>
            <w:tcW w:w="5670" w:type="dxa"/>
          </w:tcPr>
          <w:p w14:paraId="3132C84B" w14:textId="77777777" w:rsidR="00FF0035" w:rsidRPr="00401FA3" w:rsidRDefault="00FF0035" w:rsidP="00AF4221">
            <w:pPr>
              <w:rPr>
                <w:sz w:val="24"/>
                <w:szCs w:val="24"/>
              </w:rPr>
            </w:pPr>
            <w:r w:rsidRPr="00401FA3">
              <w:rPr>
                <w:sz w:val="24"/>
                <w:szCs w:val="24"/>
              </w:rPr>
              <w:t xml:space="preserve">Отчет предоставляется в бумажном сброшюрованном виде, в формате А4 (шрифт </w:t>
            </w:r>
            <w:proofErr w:type="spellStart"/>
            <w:r w:rsidRPr="00401FA3">
              <w:rPr>
                <w:sz w:val="24"/>
                <w:szCs w:val="24"/>
              </w:rPr>
              <w:t>Times</w:t>
            </w:r>
            <w:proofErr w:type="spellEnd"/>
            <w:r w:rsidRPr="00401FA3">
              <w:rPr>
                <w:sz w:val="24"/>
                <w:szCs w:val="24"/>
              </w:rPr>
              <w:t xml:space="preserve"> </w:t>
            </w:r>
            <w:proofErr w:type="spellStart"/>
            <w:r w:rsidRPr="00401FA3">
              <w:rPr>
                <w:sz w:val="24"/>
                <w:szCs w:val="24"/>
              </w:rPr>
              <w:t>New</w:t>
            </w:r>
            <w:proofErr w:type="spellEnd"/>
            <w:r w:rsidRPr="00401FA3">
              <w:rPr>
                <w:sz w:val="24"/>
                <w:szCs w:val="24"/>
              </w:rPr>
              <w:t xml:space="preserve"> </w:t>
            </w:r>
            <w:proofErr w:type="spellStart"/>
            <w:r w:rsidRPr="00401FA3">
              <w:rPr>
                <w:sz w:val="24"/>
                <w:szCs w:val="24"/>
              </w:rPr>
              <w:t>Roman</w:t>
            </w:r>
            <w:proofErr w:type="spellEnd"/>
            <w:r w:rsidRPr="00401FA3">
              <w:rPr>
                <w:sz w:val="24"/>
                <w:szCs w:val="24"/>
              </w:rPr>
              <w:t xml:space="preserve">, 14 кегель, полуторный интервал) содержащий взаимодействия Исполнителя с </w:t>
            </w:r>
            <w:proofErr w:type="spellStart"/>
            <w:r w:rsidRPr="00401FA3">
              <w:rPr>
                <w:sz w:val="24"/>
                <w:szCs w:val="24"/>
              </w:rPr>
              <w:t>блогерами</w:t>
            </w:r>
            <w:proofErr w:type="spellEnd"/>
            <w:r w:rsidRPr="00401FA3">
              <w:rPr>
                <w:sz w:val="24"/>
                <w:szCs w:val="24"/>
              </w:rPr>
              <w:t xml:space="preserve">, данные о рейтинге и показателях популярности </w:t>
            </w:r>
            <w:proofErr w:type="spellStart"/>
            <w:r w:rsidRPr="00401FA3">
              <w:rPr>
                <w:sz w:val="24"/>
                <w:szCs w:val="24"/>
              </w:rPr>
              <w:t>блогеров</w:t>
            </w:r>
            <w:proofErr w:type="spellEnd"/>
            <w:r w:rsidRPr="00401FA3">
              <w:rPr>
                <w:sz w:val="24"/>
                <w:szCs w:val="24"/>
              </w:rPr>
              <w:t xml:space="preserve">, текст и скриншоты вышедших при их содействии или непосредственном участии материалов, а также к отчету предоставляются скриншоты и иные графических материалы на электронном носителе. </w:t>
            </w:r>
          </w:p>
          <w:p w14:paraId="043AB7BF" w14:textId="77777777" w:rsidR="00FF0035" w:rsidRPr="00401FA3" w:rsidRDefault="00FF0035" w:rsidP="00AF4221">
            <w:pPr>
              <w:rPr>
                <w:sz w:val="24"/>
                <w:szCs w:val="24"/>
              </w:rPr>
            </w:pPr>
          </w:p>
        </w:tc>
        <w:tc>
          <w:tcPr>
            <w:tcW w:w="2591" w:type="dxa"/>
          </w:tcPr>
          <w:p w14:paraId="5BA7CD56" w14:textId="77777777" w:rsidR="00FF0035" w:rsidRPr="00401FA3" w:rsidRDefault="00FF0035" w:rsidP="00AF4221">
            <w:pPr>
              <w:rPr>
                <w:sz w:val="24"/>
                <w:szCs w:val="24"/>
              </w:rPr>
            </w:pPr>
            <w:r w:rsidRPr="00401FA3">
              <w:rPr>
                <w:sz w:val="24"/>
                <w:szCs w:val="24"/>
              </w:rPr>
              <w:t xml:space="preserve">не позднее 30 апреля 2019 г.  </w:t>
            </w:r>
          </w:p>
          <w:p w14:paraId="4F7D49DD" w14:textId="77777777" w:rsidR="00FF0035" w:rsidRPr="00401FA3" w:rsidRDefault="00FF0035" w:rsidP="00AF4221">
            <w:pPr>
              <w:rPr>
                <w:sz w:val="24"/>
                <w:szCs w:val="24"/>
              </w:rPr>
            </w:pPr>
          </w:p>
        </w:tc>
      </w:tr>
      <w:tr w:rsidR="00FF0035" w:rsidRPr="00401FA3" w14:paraId="7FEA0096" w14:textId="77777777" w:rsidTr="00AF4221">
        <w:tc>
          <w:tcPr>
            <w:tcW w:w="568" w:type="dxa"/>
          </w:tcPr>
          <w:p w14:paraId="2B59B780" w14:textId="77777777" w:rsidR="00FF0035" w:rsidRPr="00401FA3" w:rsidRDefault="00FF0035" w:rsidP="00AF4221">
            <w:pPr>
              <w:rPr>
                <w:sz w:val="24"/>
                <w:szCs w:val="24"/>
              </w:rPr>
            </w:pPr>
            <w:r w:rsidRPr="00401FA3">
              <w:rPr>
                <w:bCs/>
                <w:sz w:val="24"/>
                <w:szCs w:val="24"/>
              </w:rPr>
              <w:t>3.4</w:t>
            </w:r>
          </w:p>
        </w:tc>
        <w:tc>
          <w:tcPr>
            <w:tcW w:w="3686" w:type="dxa"/>
          </w:tcPr>
          <w:p w14:paraId="2BE1678B" w14:textId="77777777" w:rsidR="00FF0035" w:rsidRPr="00401FA3" w:rsidRDefault="00FF0035" w:rsidP="00AF4221">
            <w:pPr>
              <w:rPr>
                <w:sz w:val="24"/>
                <w:szCs w:val="24"/>
              </w:rPr>
            </w:pPr>
            <w:r w:rsidRPr="00401FA3">
              <w:rPr>
                <w:sz w:val="24"/>
                <w:szCs w:val="24"/>
              </w:rPr>
              <w:t>Организация интервью с ключевыми спикерами Заказчика и экспертами в соответствующей области по теме Национального рейтинга</w:t>
            </w:r>
            <w:r>
              <w:rPr>
                <w:sz w:val="24"/>
                <w:szCs w:val="24"/>
              </w:rPr>
              <w:t>.</w:t>
            </w:r>
            <w:r w:rsidRPr="00401FA3">
              <w:rPr>
                <w:sz w:val="24"/>
                <w:szCs w:val="24"/>
              </w:rPr>
              <w:t xml:space="preserve"> </w:t>
            </w:r>
            <w:r w:rsidRPr="00FE290B">
              <w:rPr>
                <w:sz w:val="24"/>
                <w:szCs w:val="24"/>
              </w:rPr>
              <w:t>Подготовка материалов</w:t>
            </w:r>
            <w:r>
              <w:rPr>
                <w:sz w:val="24"/>
                <w:szCs w:val="24"/>
              </w:rPr>
              <w:t xml:space="preserve"> (согласуется с Заказчиком)</w:t>
            </w:r>
            <w:r w:rsidRPr="00FE290B">
              <w:rPr>
                <w:sz w:val="24"/>
                <w:szCs w:val="24"/>
              </w:rPr>
              <w:t>,</w:t>
            </w:r>
            <w:r w:rsidRPr="00401FA3">
              <w:rPr>
                <w:sz w:val="24"/>
                <w:szCs w:val="24"/>
              </w:rPr>
              <w:t xml:space="preserve"> а также инициирование и организация публикаций</w:t>
            </w:r>
            <w:r>
              <w:rPr>
                <w:sz w:val="24"/>
                <w:szCs w:val="24"/>
              </w:rPr>
              <w:t xml:space="preserve"> на</w:t>
            </w:r>
            <w:r w:rsidRPr="00401FA3">
              <w:rPr>
                <w:sz w:val="24"/>
                <w:szCs w:val="24"/>
              </w:rPr>
              <w:t xml:space="preserve"> ресурсах федеральных и региональных СМИ по теме развития инвестиционного климата в регионах.</w:t>
            </w:r>
          </w:p>
        </w:tc>
        <w:tc>
          <w:tcPr>
            <w:tcW w:w="3118" w:type="dxa"/>
          </w:tcPr>
          <w:p w14:paraId="014E0243" w14:textId="77777777" w:rsidR="00FF0035" w:rsidRPr="00401FA3" w:rsidRDefault="00FF0035" w:rsidP="00AF4221">
            <w:pPr>
              <w:rPr>
                <w:sz w:val="24"/>
                <w:szCs w:val="24"/>
              </w:rPr>
            </w:pPr>
            <w:r w:rsidRPr="00401FA3">
              <w:rPr>
                <w:sz w:val="24"/>
                <w:szCs w:val="24"/>
              </w:rPr>
              <w:t> Не менее 5 (пяти)</w:t>
            </w:r>
            <w:r w:rsidRPr="00F30E45">
              <w:rPr>
                <w:sz w:val="24"/>
                <w:szCs w:val="24"/>
              </w:rPr>
              <w:t xml:space="preserve"> </w:t>
            </w:r>
            <w:r w:rsidRPr="00401FA3">
              <w:rPr>
                <w:sz w:val="24"/>
                <w:szCs w:val="24"/>
              </w:rPr>
              <w:t xml:space="preserve">интервью. </w:t>
            </w:r>
          </w:p>
        </w:tc>
        <w:tc>
          <w:tcPr>
            <w:tcW w:w="5670" w:type="dxa"/>
          </w:tcPr>
          <w:p w14:paraId="28B971C0" w14:textId="77777777" w:rsidR="00FF0035" w:rsidRPr="00401FA3" w:rsidRDefault="00FF0035" w:rsidP="00AF4221">
            <w:pPr>
              <w:rPr>
                <w:sz w:val="24"/>
                <w:szCs w:val="24"/>
              </w:rPr>
            </w:pPr>
            <w:r w:rsidRPr="00401FA3">
              <w:rPr>
                <w:sz w:val="24"/>
                <w:szCs w:val="24"/>
              </w:rPr>
              <w:t xml:space="preserve">Отчет предоставляется в бумажном сброшюрованном виде, в формате А4 (шрифт </w:t>
            </w:r>
            <w:proofErr w:type="spellStart"/>
            <w:r w:rsidRPr="00401FA3">
              <w:rPr>
                <w:sz w:val="24"/>
                <w:szCs w:val="24"/>
              </w:rPr>
              <w:t>Times</w:t>
            </w:r>
            <w:proofErr w:type="spellEnd"/>
            <w:r w:rsidRPr="00401FA3">
              <w:rPr>
                <w:sz w:val="24"/>
                <w:szCs w:val="24"/>
              </w:rPr>
              <w:t xml:space="preserve"> </w:t>
            </w:r>
            <w:proofErr w:type="spellStart"/>
            <w:r w:rsidRPr="00401FA3">
              <w:rPr>
                <w:sz w:val="24"/>
                <w:szCs w:val="24"/>
              </w:rPr>
              <w:t>New</w:t>
            </w:r>
            <w:proofErr w:type="spellEnd"/>
            <w:r w:rsidRPr="00401FA3">
              <w:rPr>
                <w:sz w:val="24"/>
                <w:szCs w:val="24"/>
              </w:rPr>
              <w:t xml:space="preserve"> </w:t>
            </w:r>
            <w:proofErr w:type="spellStart"/>
            <w:r w:rsidRPr="00401FA3">
              <w:rPr>
                <w:sz w:val="24"/>
                <w:szCs w:val="24"/>
              </w:rPr>
              <w:t>Roman</w:t>
            </w:r>
            <w:proofErr w:type="spellEnd"/>
            <w:r w:rsidRPr="00401FA3">
              <w:rPr>
                <w:sz w:val="24"/>
                <w:szCs w:val="24"/>
              </w:rPr>
              <w:t xml:space="preserve">, 14 кегель, полуторный интервал), содержащий тексты и скриншоты опубликованных интервью ссылками на ресурсах федеральных и региональных СМИ. </w:t>
            </w:r>
          </w:p>
          <w:p w14:paraId="6D4D8912" w14:textId="77777777" w:rsidR="00FF0035" w:rsidRPr="00401FA3" w:rsidRDefault="00FF0035" w:rsidP="00AF4221">
            <w:pPr>
              <w:rPr>
                <w:sz w:val="24"/>
                <w:szCs w:val="24"/>
              </w:rPr>
            </w:pPr>
            <w:r w:rsidRPr="00401FA3">
              <w:rPr>
                <w:sz w:val="24"/>
                <w:szCs w:val="24"/>
              </w:rPr>
              <w:t xml:space="preserve">А в срок не позднее 2 (двух) рабочих дней с даты выхода в федеральных печатных СМИ и 5 (пяти) рабочих дней с даты выхода в региональных печатных СМИ Исполнитель предоставляет Заказчику в форме оригинального номера соответствующего издания, в этот же срок дополнительно на электронном носителе предоставляется скан материала в полном цвете с высоким разрешением и текста материала в формате </w:t>
            </w:r>
            <w:r w:rsidRPr="00401FA3">
              <w:rPr>
                <w:sz w:val="24"/>
                <w:szCs w:val="24"/>
                <w:lang w:val="en-US"/>
              </w:rPr>
              <w:t>Word</w:t>
            </w:r>
            <w:r w:rsidRPr="00401FA3">
              <w:rPr>
                <w:sz w:val="24"/>
                <w:szCs w:val="24"/>
              </w:rPr>
              <w:t xml:space="preserve"> (шрифт </w:t>
            </w:r>
            <w:proofErr w:type="spellStart"/>
            <w:r w:rsidRPr="00401FA3">
              <w:rPr>
                <w:sz w:val="24"/>
                <w:szCs w:val="24"/>
              </w:rPr>
              <w:t>Times</w:t>
            </w:r>
            <w:proofErr w:type="spellEnd"/>
            <w:r w:rsidRPr="00401FA3">
              <w:rPr>
                <w:sz w:val="24"/>
                <w:szCs w:val="24"/>
              </w:rPr>
              <w:t xml:space="preserve"> </w:t>
            </w:r>
            <w:proofErr w:type="spellStart"/>
            <w:r w:rsidRPr="00401FA3">
              <w:rPr>
                <w:sz w:val="24"/>
                <w:szCs w:val="24"/>
              </w:rPr>
              <w:t>New</w:t>
            </w:r>
            <w:proofErr w:type="spellEnd"/>
            <w:r w:rsidRPr="00401FA3">
              <w:rPr>
                <w:sz w:val="24"/>
                <w:szCs w:val="24"/>
              </w:rPr>
              <w:t xml:space="preserve"> </w:t>
            </w:r>
            <w:proofErr w:type="spellStart"/>
            <w:r w:rsidRPr="00401FA3">
              <w:rPr>
                <w:sz w:val="24"/>
                <w:szCs w:val="24"/>
              </w:rPr>
              <w:t>Roman</w:t>
            </w:r>
            <w:proofErr w:type="spellEnd"/>
            <w:r w:rsidRPr="00401FA3">
              <w:rPr>
                <w:sz w:val="24"/>
                <w:szCs w:val="24"/>
              </w:rPr>
              <w:t>, 14 кегель, полуторный интервал).</w:t>
            </w:r>
          </w:p>
          <w:p w14:paraId="52907754" w14:textId="77777777" w:rsidR="00FF0035" w:rsidRPr="00401FA3" w:rsidRDefault="00FF0035" w:rsidP="00AF4221">
            <w:pPr>
              <w:rPr>
                <w:sz w:val="24"/>
                <w:szCs w:val="24"/>
              </w:rPr>
            </w:pPr>
            <w:r w:rsidRPr="00401FA3">
              <w:rPr>
                <w:sz w:val="24"/>
                <w:szCs w:val="24"/>
              </w:rPr>
              <w:t xml:space="preserve">В случае публикации интервью в Интернет-СМИ Исполнитель предоставляет Заказчику скриншот материала, его Интернет-адрес и полный текст в формате </w:t>
            </w:r>
            <w:r w:rsidRPr="00401FA3">
              <w:rPr>
                <w:sz w:val="24"/>
                <w:szCs w:val="24"/>
                <w:lang w:val="en-US"/>
              </w:rPr>
              <w:t>Word</w:t>
            </w:r>
            <w:r w:rsidRPr="00401FA3">
              <w:rPr>
                <w:sz w:val="24"/>
                <w:szCs w:val="24"/>
              </w:rPr>
              <w:t xml:space="preserve"> (шрифт </w:t>
            </w:r>
            <w:proofErr w:type="spellStart"/>
            <w:r w:rsidRPr="00401FA3">
              <w:rPr>
                <w:sz w:val="24"/>
                <w:szCs w:val="24"/>
              </w:rPr>
              <w:t>Times</w:t>
            </w:r>
            <w:proofErr w:type="spellEnd"/>
            <w:r w:rsidRPr="00401FA3">
              <w:rPr>
                <w:sz w:val="24"/>
                <w:szCs w:val="24"/>
              </w:rPr>
              <w:t xml:space="preserve"> </w:t>
            </w:r>
            <w:proofErr w:type="spellStart"/>
            <w:r w:rsidRPr="00401FA3">
              <w:rPr>
                <w:sz w:val="24"/>
                <w:szCs w:val="24"/>
              </w:rPr>
              <w:t>New</w:t>
            </w:r>
            <w:proofErr w:type="spellEnd"/>
            <w:r w:rsidRPr="00401FA3">
              <w:rPr>
                <w:sz w:val="24"/>
                <w:szCs w:val="24"/>
              </w:rPr>
              <w:t xml:space="preserve"> </w:t>
            </w:r>
            <w:proofErr w:type="spellStart"/>
            <w:r w:rsidRPr="00401FA3">
              <w:rPr>
                <w:sz w:val="24"/>
                <w:szCs w:val="24"/>
              </w:rPr>
              <w:t>Roman</w:t>
            </w:r>
            <w:proofErr w:type="spellEnd"/>
            <w:r w:rsidRPr="00401FA3">
              <w:rPr>
                <w:sz w:val="24"/>
                <w:szCs w:val="24"/>
              </w:rPr>
              <w:t xml:space="preserve">, 14 кегель, полуторный интервал) в срок не позднее 2 (двух) дней со дня выхода на электронном носителе. В случае трансляции интервью на радио или телевидении Исполнитель в срок не позднее 3 (трех) дней со дня выхода предоставляет Заказчику полную запись материала включая текстовую расшифровку в формате </w:t>
            </w:r>
            <w:r w:rsidRPr="00401FA3">
              <w:rPr>
                <w:sz w:val="24"/>
                <w:szCs w:val="24"/>
                <w:lang w:val="en-US"/>
              </w:rPr>
              <w:t>Word</w:t>
            </w:r>
            <w:r w:rsidRPr="00401FA3">
              <w:rPr>
                <w:sz w:val="24"/>
                <w:szCs w:val="24"/>
              </w:rPr>
              <w:t xml:space="preserve"> на электронном носителе. </w:t>
            </w:r>
          </w:p>
        </w:tc>
        <w:tc>
          <w:tcPr>
            <w:tcW w:w="2591" w:type="dxa"/>
          </w:tcPr>
          <w:p w14:paraId="0B3EB673" w14:textId="77777777" w:rsidR="00FF0035" w:rsidRPr="00401FA3" w:rsidRDefault="00FF0035" w:rsidP="00AF4221">
            <w:pPr>
              <w:rPr>
                <w:sz w:val="24"/>
                <w:szCs w:val="24"/>
              </w:rPr>
            </w:pPr>
            <w:r w:rsidRPr="00401FA3">
              <w:rPr>
                <w:sz w:val="24"/>
                <w:szCs w:val="24"/>
              </w:rPr>
              <w:t>не позднее 30 июня 2019 г.</w:t>
            </w:r>
          </w:p>
        </w:tc>
      </w:tr>
      <w:tr w:rsidR="00FF0035" w:rsidRPr="00401FA3" w14:paraId="28541EC2" w14:textId="77777777" w:rsidTr="00AF4221">
        <w:tc>
          <w:tcPr>
            <w:tcW w:w="568" w:type="dxa"/>
          </w:tcPr>
          <w:p w14:paraId="4F257E24" w14:textId="77777777" w:rsidR="00FF0035" w:rsidRPr="00401FA3" w:rsidRDefault="00FF0035" w:rsidP="00AF4221">
            <w:pPr>
              <w:rPr>
                <w:sz w:val="24"/>
                <w:szCs w:val="24"/>
              </w:rPr>
            </w:pPr>
            <w:r w:rsidRPr="00401FA3">
              <w:rPr>
                <w:bCs/>
                <w:sz w:val="24"/>
                <w:szCs w:val="24"/>
              </w:rPr>
              <w:t>3.5</w:t>
            </w:r>
          </w:p>
        </w:tc>
        <w:tc>
          <w:tcPr>
            <w:tcW w:w="3686" w:type="dxa"/>
          </w:tcPr>
          <w:p w14:paraId="6C650A76" w14:textId="77777777" w:rsidR="00FF0035" w:rsidRPr="00401FA3" w:rsidRDefault="00FF0035" w:rsidP="00AF4221">
            <w:pPr>
              <w:rPr>
                <w:sz w:val="24"/>
                <w:szCs w:val="24"/>
              </w:rPr>
            </w:pPr>
            <w:r w:rsidRPr="00401FA3">
              <w:rPr>
                <w:sz w:val="24"/>
                <w:szCs w:val="24"/>
              </w:rPr>
              <w:t xml:space="preserve">Организация информационного проекта на тему развития инвестиционного климата регионов при поддержке Заказчика на площадках ведущих федеральных СМИ с регулярной публикацией текстового, видео и </w:t>
            </w:r>
            <w:proofErr w:type="spellStart"/>
            <w:r w:rsidRPr="00401FA3">
              <w:rPr>
                <w:sz w:val="24"/>
                <w:szCs w:val="24"/>
              </w:rPr>
              <w:t>фотоконтента</w:t>
            </w:r>
            <w:proofErr w:type="spellEnd"/>
            <w:r w:rsidRPr="00401FA3">
              <w:rPr>
                <w:sz w:val="24"/>
                <w:szCs w:val="24"/>
              </w:rPr>
              <w:t>.</w:t>
            </w:r>
          </w:p>
          <w:p w14:paraId="7B4F3378" w14:textId="77777777" w:rsidR="00FF0035" w:rsidRPr="00401FA3" w:rsidRDefault="00FF0035" w:rsidP="00AF4221">
            <w:pPr>
              <w:autoSpaceDE w:val="0"/>
              <w:autoSpaceDN w:val="0"/>
              <w:adjustRightInd w:val="0"/>
              <w:rPr>
                <w:iCs/>
                <w:sz w:val="22"/>
                <w:szCs w:val="22"/>
                <w:shd w:val="clear" w:color="auto" w:fill="FFFFFF"/>
              </w:rPr>
            </w:pPr>
            <w:r w:rsidRPr="00401FA3">
              <w:rPr>
                <w:sz w:val="24"/>
                <w:szCs w:val="24"/>
              </w:rPr>
              <w:t xml:space="preserve">Площадка проекта должна охватывать не менее 84 регионов. При осуществлении проекта с телеканалом такой телеканал должен иметь деловую направленность либо входить в перечень </w:t>
            </w:r>
            <w:r w:rsidRPr="00401FA3">
              <w:rPr>
                <w:iCs/>
                <w:sz w:val="22"/>
                <w:szCs w:val="22"/>
                <w:shd w:val="clear" w:color="auto" w:fill="FFFFFF"/>
              </w:rPr>
              <w:t xml:space="preserve">обязательных бесплатных общедоступных телеканалов в соответствии с перечнем каналов, определенных в </w:t>
            </w:r>
            <w:r w:rsidRPr="00401FA3">
              <w:rPr>
                <w:sz w:val="22"/>
                <w:szCs w:val="22"/>
                <w:shd w:val="clear" w:color="auto" w:fill="FFFFFF"/>
              </w:rPr>
              <w:t>№257-ФЗ «О внесении изменений в Закон Российской Федерации «О средствах массовой информации”</w:t>
            </w:r>
          </w:p>
          <w:p w14:paraId="2876844C" w14:textId="77777777" w:rsidR="00FF0035" w:rsidRPr="00401FA3" w:rsidRDefault="00FF0035" w:rsidP="00AF4221">
            <w:pPr>
              <w:autoSpaceDE w:val="0"/>
              <w:autoSpaceDN w:val="0"/>
              <w:adjustRightInd w:val="0"/>
              <w:rPr>
                <w:iCs/>
                <w:sz w:val="22"/>
                <w:szCs w:val="22"/>
                <w:shd w:val="clear" w:color="auto" w:fill="FFFFFF"/>
              </w:rPr>
            </w:pPr>
            <w:r w:rsidRPr="00401FA3">
              <w:rPr>
                <w:sz w:val="22"/>
                <w:szCs w:val="22"/>
                <w:shd w:val="clear" w:color="auto" w:fill="FFFFFF"/>
              </w:rPr>
              <w:t>Федерального закона Российской Федерации от 13 июля 2015 года и Федеральным законом Российской Федерации «О связи».</w:t>
            </w:r>
          </w:p>
        </w:tc>
        <w:tc>
          <w:tcPr>
            <w:tcW w:w="3118" w:type="dxa"/>
          </w:tcPr>
          <w:p w14:paraId="65BE1B45" w14:textId="77777777" w:rsidR="00FF0035" w:rsidRPr="00401FA3" w:rsidRDefault="00FF0035" w:rsidP="00AF4221">
            <w:pPr>
              <w:rPr>
                <w:sz w:val="24"/>
                <w:szCs w:val="24"/>
              </w:rPr>
            </w:pPr>
            <w:r w:rsidRPr="00401FA3">
              <w:rPr>
                <w:sz w:val="24"/>
                <w:szCs w:val="24"/>
              </w:rPr>
              <w:t>Не менее 1</w:t>
            </w:r>
            <w:r>
              <w:rPr>
                <w:sz w:val="24"/>
                <w:szCs w:val="24"/>
              </w:rPr>
              <w:t xml:space="preserve"> </w:t>
            </w:r>
            <w:r w:rsidRPr="00401FA3">
              <w:rPr>
                <w:sz w:val="24"/>
                <w:szCs w:val="24"/>
              </w:rPr>
              <w:t>(одного) проекта. Проект осуществляется на основе согласованного с Заказчиком предложения о реализации проекта. Концепция проекта должна быть представлена Заказчику одновременно со Стратегией и планом информационной кампании в течении 5 (пяти) дней с даты заключения договора и содержать 5 (пять) вариантов проектов на выбор с подробным указанием возможных площадок, сроков, тем и объема информации, подлежащей распространению.</w:t>
            </w:r>
          </w:p>
        </w:tc>
        <w:tc>
          <w:tcPr>
            <w:tcW w:w="5670" w:type="dxa"/>
          </w:tcPr>
          <w:p w14:paraId="492900BB" w14:textId="77777777" w:rsidR="00FF0035" w:rsidRPr="00401FA3" w:rsidRDefault="00FF0035" w:rsidP="00AF4221">
            <w:pPr>
              <w:rPr>
                <w:sz w:val="24"/>
                <w:szCs w:val="24"/>
              </w:rPr>
            </w:pPr>
            <w:r w:rsidRPr="00401FA3">
              <w:rPr>
                <w:sz w:val="24"/>
                <w:szCs w:val="24"/>
              </w:rPr>
              <w:t xml:space="preserve">Отчет предоставляется в бумажном сброшюрованном виде, в формате А4 (шрифт </w:t>
            </w:r>
            <w:proofErr w:type="spellStart"/>
            <w:r w:rsidRPr="00401FA3">
              <w:rPr>
                <w:sz w:val="24"/>
                <w:szCs w:val="24"/>
              </w:rPr>
              <w:t>Times</w:t>
            </w:r>
            <w:proofErr w:type="spellEnd"/>
            <w:r w:rsidRPr="00401FA3">
              <w:rPr>
                <w:sz w:val="24"/>
                <w:szCs w:val="24"/>
              </w:rPr>
              <w:t xml:space="preserve"> </w:t>
            </w:r>
            <w:proofErr w:type="spellStart"/>
            <w:r w:rsidRPr="00401FA3">
              <w:rPr>
                <w:sz w:val="24"/>
                <w:szCs w:val="24"/>
              </w:rPr>
              <w:t>New</w:t>
            </w:r>
            <w:proofErr w:type="spellEnd"/>
            <w:r w:rsidRPr="00401FA3">
              <w:rPr>
                <w:sz w:val="24"/>
                <w:szCs w:val="24"/>
              </w:rPr>
              <w:t xml:space="preserve"> </w:t>
            </w:r>
            <w:proofErr w:type="spellStart"/>
            <w:r w:rsidRPr="00401FA3">
              <w:rPr>
                <w:sz w:val="24"/>
                <w:szCs w:val="24"/>
              </w:rPr>
              <w:t>Roman</w:t>
            </w:r>
            <w:proofErr w:type="spellEnd"/>
            <w:r w:rsidRPr="00401FA3">
              <w:rPr>
                <w:sz w:val="24"/>
                <w:szCs w:val="24"/>
              </w:rPr>
              <w:t>, 14 кегель, полуторный интервал), содержащий</w:t>
            </w:r>
            <w:r w:rsidRPr="00401FA3" w:rsidDel="00AE4511">
              <w:rPr>
                <w:sz w:val="24"/>
                <w:szCs w:val="24"/>
              </w:rPr>
              <w:t xml:space="preserve"> </w:t>
            </w:r>
            <w:r w:rsidRPr="00401FA3">
              <w:rPr>
                <w:sz w:val="24"/>
                <w:szCs w:val="24"/>
              </w:rPr>
              <w:t xml:space="preserve">описание проекта, скриншоты всех вышедших в его рамках материалов, полную текстовую расшифровку вышедших материалов, данные об аудитории вышедших материалов </w:t>
            </w:r>
          </w:p>
          <w:p w14:paraId="450DD788" w14:textId="77777777" w:rsidR="00FF0035" w:rsidRPr="00401FA3" w:rsidRDefault="00FF0035" w:rsidP="00AF4221">
            <w:pPr>
              <w:rPr>
                <w:sz w:val="24"/>
                <w:szCs w:val="24"/>
              </w:rPr>
            </w:pPr>
          </w:p>
          <w:p w14:paraId="3F124ED4" w14:textId="77777777" w:rsidR="00FF0035" w:rsidRPr="00401FA3" w:rsidRDefault="00FF0035" w:rsidP="00AF4221">
            <w:pPr>
              <w:rPr>
                <w:sz w:val="24"/>
                <w:szCs w:val="24"/>
              </w:rPr>
            </w:pPr>
          </w:p>
          <w:p w14:paraId="3C66ED5D" w14:textId="77777777" w:rsidR="00FF0035" w:rsidRPr="00401FA3" w:rsidRDefault="00FF0035" w:rsidP="00AF4221">
            <w:pPr>
              <w:rPr>
                <w:sz w:val="24"/>
                <w:szCs w:val="24"/>
              </w:rPr>
            </w:pPr>
            <w:r w:rsidRPr="00401FA3">
              <w:rPr>
                <w:sz w:val="24"/>
                <w:szCs w:val="24"/>
              </w:rPr>
              <w:t xml:space="preserve">По запросу Заказчика должен быть предоставлен промежуточный отчет о реализации проекта не позднее 10 (десяти) дней по его завершению и должен содержать описание проекта, скриншоты или видеозапись всех вышедших в его рамках материалов, полную текстовую расшифровку вышедших материалов, данные об аудитории вышедших материалов. Отчет предоставляется в бумажном формате А4 (шрифт </w:t>
            </w:r>
            <w:proofErr w:type="spellStart"/>
            <w:r w:rsidRPr="00401FA3">
              <w:rPr>
                <w:sz w:val="24"/>
                <w:szCs w:val="24"/>
              </w:rPr>
              <w:t>Times</w:t>
            </w:r>
            <w:proofErr w:type="spellEnd"/>
            <w:r w:rsidRPr="00401FA3">
              <w:rPr>
                <w:sz w:val="24"/>
                <w:szCs w:val="24"/>
              </w:rPr>
              <w:t xml:space="preserve"> </w:t>
            </w:r>
            <w:proofErr w:type="spellStart"/>
            <w:r w:rsidRPr="00401FA3">
              <w:rPr>
                <w:sz w:val="24"/>
                <w:szCs w:val="24"/>
              </w:rPr>
              <w:t>New</w:t>
            </w:r>
            <w:proofErr w:type="spellEnd"/>
            <w:r w:rsidRPr="00401FA3">
              <w:rPr>
                <w:sz w:val="24"/>
                <w:szCs w:val="24"/>
              </w:rPr>
              <w:t xml:space="preserve"> </w:t>
            </w:r>
            <w:proofErr w:type="spellStart"/>
            <w:r w:rsidRPr="00401FA3">
              <w:rPr>
                <w:sz w:val="24"/>
                <w:szCs w:val="24"/>
              </w:rPr>
              <w:t>Roman</w:t>
            </w:r>
            <w:proofErr w:type="spellEnd"/>
            <w:r w:rsidRPr="00401FA3">
              <w:rPr>
                <w:sz w:val="24"/>
                <w:szCs w:val="24"/>
              </w:rPr>
              <w:t>, 14 кегель, полуторный интервал), а также на электронном носителе.</w:t>
            </w:r>
          </w:p>
        </w:tc>
        <w:tc>
          <w:tcPr>
            <w:tcW w:w="2591" w:type="dxa"/>
          </w:tcPr>
          <w:p w14:paraId="53ACD42A" w14:textId="77777777" w:rsidR="00FF0035" w:rsidRPr="00401FA3" w:rsidRDefault="00FF0035" w:rsidP="00AF4221">
            <w:pPr>
              <w:rPr>
                <w:sz w:val="24"/>
                <w:szCs w:val="24"/>
              </w:rPr>
            </w:pPr>
            <w:r w:rsidRPr="00401FA3">
              <w:rPr>
                <w:sz w:val="24"/>
                <w:szCs w:val="24"/>
              </w:rPr>
              <w:t>не позднее 30 июня 2019 г.</w:t>
            </w:r>
          </w:p>
        </w:tc>
      </w:tr>
      <w:tr w:rsidR="00FF0035" w:rsidRPr="00401FA3" w14:paraId="24F9FFD7" w14:textId="77777777" w:rsidTr="00AF4221">
        <w:trPr>
          <w:trHeight w:val="561"/>
        </w:trPr>
        <w:tc>
          <w:tcPr>
            <w:tcW w:w="568" w:type="dxa"/>
          </w:tcPr>
          <w:p w14:paraId="3E2CC79A" w14:textId="77777777" w:rsidR="00FF0035" w:rsidRPr="00401FA3" w:rsidRDefault="00FF0035" w:rsidP="00AF4221">
            <w:pPr>
              <w:rPr>
                <w:sz w:val="24"/>
                <w:szCs w:val="24"/>
              </w:rPr>
            </w:pPr>
            <w:r w:rsidRPr="00401FA3">
              <w:rPr>
                <w:bCs/>
                <w:sz w:val="24"/>
                <w:szCs w:val="24"/>
              </w:rPr>
              <w:t>3.6</w:t>
            </w:r>
          </w:p>
        </w:tc>
        <w:tc>
          <w:tcPr>
            <w:tcW w:w="3686" w:type="dxa"/>
          </w:tcPr>
          <w:p w14:paraId="56F23197" w14:textId="77777777" w:rsidR="00FF0035" w:rsidRPr="00401FA3" w:rsidRDefault="00FF0035" w:rsidP="00AF4221">
            <w:pPr>
              <w:rPr>
                <w:sz w:val="24"/>
                <w:szCs w:val="24"/>
              </w:rPr>
            </w:pPr>
            <w:r w:rsidRPr="00401FA3">
              <w:rPr>
                <w:sz w:val="24"/>
                <w:szCs w:val="24"/>
              </w:rPr>
              <w:t xml:space="preserve">Производство и продвижение презентационного (рекламного) видеоролика на тему улучшения инвестиционного климата регионов для последующего размещения на официальных </w:t>
            </w:r>
            <w:proofErr w:type="spellStart"/>
            <w:r w:rsidRPr="00401FA3">
              <w:rPr>
                <w:sz w:val="24"/>
                <w:szCs w:val="24"/>
              </w:rPr>
              <w:t>интернет-ресурсах</w:t>
            </w:r>
            <w:proofErr w:type="spellEnd"/>
            <w:r w:rsidRPr="00401FA3">
              <w:rPr>
                <w:sz w:val="24"/>
                <w:szCs w:val="24"/>
              </w:rPr>
              <w:t xml:space="preserve"> Заказчика.</w:t>
            </w:r>
          </w:p>
          <w:p w14:paraId="2465551C" w14:textId="77777777" w:rsidR="00FF0035" w:rsidRPr="00401FA3" w:rsidRDefault="00FF0035" w:rsidP="00AF4221">
            <w:pPr>
              <w:rPr>
                <w:sz w:val="24"/>
                <w:szCs w:val="24"/>
              </w:rPr>
            </w:pPr>
          </w:p>
        </w:tc>
        <w:tc>
          <w:tcPr>
            <w:tcW w:w="3118" w:type="dxa"/>
          </w:tcPr>
          <w:p w14:paraId="5E7ED22F" w14:textId="77777777" w:rsidR="00FF0035" w:rsidRPr="00401FA3" w:rsidRDefault="00FF0035" w:rsidP="00AF4221">
            <w:pPr>
              <w:rPr>
                <w:sz w:val="24"/>
                <w:szCs w:val="24"/>
              </w:rPr>
            </w:pPr>
            <w:r w:rsidRPr="00401FA3">
              <w:rPr>
                <w:sz w:val="24"/>
                <w:szCs w:val="24"/>
              </w:rPr>
              <w:t xml:space="preserve">Хронометраж и количество роликов: </w:t>
            </w:r>
          </w:p>
          <w:p w14:paraId="42524C0F" w14:textId="77777777" w:rsidR="00FF0035" w:rsidRPr="00401FA3" w:rsidRDefault="00FF0035" w:rsidP="00AF4221">
            <w:pPr>
              <w:numPr>
                <w:ilvl w:val="0"/>
                <w:numId w:val="50"/>
              </w:numPr>
              <w:contextualSpacing/>
              <w:rPr>
                <w:sz w:val="24"/>
                <w:szCs w:val="24"/>
              </w:rPr>
            </w:pPr>
            <w:r w:rsidRPr="00401FA3">
              <w:rPr>
                <w:sz w:val="24"/>
                <w:szCs w:val="24"/>
              </w:rPr>
              <w:t xml:space="preserve">не менее 1 (одного) -   180 секунд; </w:t>
            </w:r>
          </w:p>
          <w:p w14:paraId="6A3CC65F" w14:textId="77777777" w:rsidR="00FF0035" w:rsidRPr="00401FA3" w:rsidRDefault="00FF0035" w:rsidP="00AF4221">
            <w:pPr>
              <w:numPr>
                <w:ilvl w:val="0"/>
                <w:numId w:val="50"/>
              </w:numPr>
              <w:contextualSpacing/>
              <w:rPr>
                <w:sz w:val="24"/>
                <w:szCs w:val="24"/>
              </w:rPr>
            </w:pPr>
            <w:r w:rsidRPr="00401FA3">
              <w:rPr>
                <w:sz w:val="24"/>
                <w:szCs w:val="24"/>
              </w:rPr>
              <w:t xml:space="preserve">не менее 1 (одного) - 90 секунд; </w:t>
            </w:r>
          </w:p>
          <w:p w14:paraId="38930C12" w14:textId="77777777" w:rsidR="00FF0035" w:rsidRPr="00401FA3" w:rsidRDefault="00FF0035" w:rsidP="00AF4221">
            <w:pPr>
              <w:numPr>
                <w:ilvl w:val="0"/>
                <w:numId w:val="50"/>
              </w:numPr>
              <w:contextualSpacing/>
              <w:rPr>
                <w:sz w:val="24"/>
                <w:szCs w:val="24"/>
              </w:rPr>
            </w:pPr>
            <w:r w:rsidRPr="00401FA3">
              <w:rPr>
                <w:sz w:val="24"/>
                <w:szCs w:val="24"/>
              </w:rPr>
              <w:t xml:space="preserve">не менее 1 (одного) - 45 секунд. </w:t>
            </w:r>
          </w:p>
          <w:p w14:paraId="7C42D50B" w14:textId="77777777" w:rsidR="00FF0035" w:rsidRPr="00F30E45" w:rsidRDefault="00FF0035" w:rsidP="00AF4221">
            <w:pPr>
              <w:pStyle w:val="aff7"/>
              <w:rPr>
                <w:sz w:val="24"/>
                <w:szCs w:val="24"/>
              </w:rPr>
            </w:pPr>
            <w:r w:rsidRPr="00F30E45">
              <w:rPr>
                <w:sz w:val="24"/>
                <w:szCs w:val="24"/>
              </w:rPr>
              <w:t>Сценарий роликов, подготавливается Исполнителем и подлежит согласованию с Заказчиком.</w:t>
            </w:r>
          </w:p>
          <w:p w14:paraId="2AF40447" w14:textId="77777777" w:rsidR="00FF0035" w:rsidRPr="00401FA3" w:rsidRDefault="00FF0035" w:rsidP="00AF4221">
            <w:pPr>
              <w:rPr>
                <w:sz w:val="24"/>
                <w:szCs w:val="24"/>
              </w:rPr>
            </w:pPr>
            <w:r w:rsidRPr="00401FA3">
              <w:rPr>
                <w:sz w:val="24"/>
                <w:szCs w:val="24"/>
              </w:rPr>
              <w:t>Исключительные права на объекты интеллектуальной собственности подлежат передаче Заказчику в полном объеме в момент подписания сторонами Акта сдачи-приемки оказанных услуг.</w:t>
            </w:r>
          </w:p>
        </w:tc>
        <w:tc>
          <w:tcPr>
            <w:tcW w:w="5670" w:type="dxa"/>
          </w:tcPr>
          <w:p w14:paraId="6E54E63E" w14:textId="77777777" w:rsidR="00FF0035" w:rsidRPr="00401FA3" w:rsidRDefault="00FF0035" w:rsidP="00AF4221">
            <w:pPr>
              <w:rPr>
                <w:sz w:val="24"/>
                <w:szCs w:val="24"/>
              </w:rPr>
            </w:pPr>
            <w:r w:rsidRPr="00401FA3">
              <w:rPr>
                <w:sz w:val="24"/>
                <w:szCs w:val="24"/>
              </w:rPr>
              <w:t xml:space="preserve">Отчет в том числе о распространение/продвижении ролика в сети Интернет предоставляется в бумажном сброшюрованном виде, в формате А4 (шрифт </w:t>
            </w:r>
            <w:proofErr w:type="spellStart"/>
            <w:r w:rsidRPr="00401FA3">
              <w:rPr>
                <w:sz w:val="24"/>
                <w:szCs w:val="24"/>
              </w:rPr>
              <w:t>Times</w:t>
            </w:r>
            <w:proofErr w:type="spellEnd"/>
            <w:r w:rsidRPr="00401FA3">
              <w:rPr>
                <w:sz w:val="24"/>
                <w:szCs w:val="24"/>
              </w:rPr>
              <w:t xml:space="preserve"> </w:t>
            </w:r>
            <w:proofErr w:type="spellStart"/>
            <w:r w:rsidRPr="00401FA3">
              <w:rPr>
                <w:sz w:val="24"/>
                <w:szCs w:val="24"/>
              </w:rPr>
              <w:t>New</w:t>
            </w:r>
            <w:proofErr w:type="spellEnd"/>
            <w:r w:rsidRPr="00401FA3">
              <w:rPr>
                <w:sz w:val="24"/>
                <w:szCs w:val="24"/>
              </w:rPr>
              <w:t xml:space="preserve"> </w:t>
            </w:r>
            <w:proofErr w:type="spellStart"/>
            <w:r w:rsidRPr="00401FA3">
              <w:rPr>
                <w:sz w:val="24"/>
                <w:szCs w:val="24"/>
              </w:rPr>
              <w:t>Roman</w:t>
            </w:r>
            <w:proofErr w:type="spellEnd"/>
            <w:r w:rsidRPr="00401FA3">
              <w:rPr>
                <w:sz w:val="24"/>
                <w:szCs w:val="24"/>
              </w:rPr>
              <w:t>, 14 кегель, полуторный интервал), содержащий</w:t>
            </w:r>
            <w:r w:rsidRPr="00401FA3" w:rsidDel="00AE4511">
              <w:rPr>
                <w:sz w:val="24"/>
                <w:szCs w:val="24"/>
              </w:rPr>
              <w:t xml:space="preserve"> </w:t>
            </w:r>
            <w:r w:rsidRPr="00401FA3">
              <w:rPr>
                <w:sz w:val="24"/>
                <w:szCs w:val="24"/>
              </w:rPr>
              <w:t xml:space="preserve">описание и сценарий роликов, а также информацию о распространении (скриншоты, данные по аудитории соответствующих ресурсов, количество просмотров, адреса размещения в сети Интернет). Ролики предоставляются на электронном носителе в качестве не ниже </w:t>
            </w:r>
            <w:r w:rsidRPr="00401FA3">
              <w:rPr>
                <w:sz w:val="24"/>
                <w:szCs w:val="24"/>
                <w:lang w:val="en-US"/>
              </w:rPr>
              <w:t>HD</w:t>
            </w:r>
            <w:r w:rsidRPr="00401FA3">
              <w:rPr>
                <w:sz w:val="24"/>
                <w:szCs w:val="24"/>
              </w:rPr>
              <w:t xml:space="preserve">. </w:t>
            </w:r>
          </w:p>
        </w:tc>
        <w:tc>
          <w:tcPr>
            <w:tcW w:w="2591" w:type="dxa"/>
          </w:tcPr>
          <w:p w14:paraId="4A11B92E" w14:textId="77777777" w:rsidR="00FF0035" w:rsidRPr="00401FA3" w:rsidRDefault="00FF0035" w:rsidP="00AF4221">
            <w:pPr>
              <w:rPr>
                <w:sz w:val="24"/>
                <w:szCs w:val="24"/>
              </w:rPr>
            </w:pPr>
            <w:r w:rsidRPr="00401FA3">
              <w:rPr>
                <w:sz w:val="24"/>
                <w:szCs w:val="24"/>
              </w:rPr>
              <w:t>не позднее 30 апреля 2019 г.</w:t>
            </w:r>
          </w:p>
        </w:tc>
      </w:tr>
      <w:tr w:rsidR="00FF0035" w:rsidRPr="00401FA3" w14:paraId="1F1CF2A5" w14:textId="77777777" w:rsidTr="00AF4221">
        <w:tc>
          <w:tcPr>
            <w:tcW w:w="568" w:type="dxa"/>
          </w:tcPr>
          <w:p w14:paraId="25D8A4B0" w14:textId="77777777" w:rsidR="00FF0035" w:rsidRPr="00401FA3" w:rsidRDefault="00FF0035" w:rsidP="00AF4221">
            <w:pPr>
              <w:rPr>
                <w:sz w:val="24"/>
                <w:szCs w:val="24"/>
              </w:rPr>
            </w:pPr>
            <w:r w:rsidRPr="00401FA3">
              <w:rPr>
                <w:bCs/>
                <w:sz w:val="24"/>
                <w:szCs w:val="24"/>
              </w:rPr>
              <w:t>3.7</w:t>
            </w:r>
          </w:p>
        </w:tc>
        <w:tc>
          <w:tcPr>
            <w:tcW w:w="3686" w:type="dxa"/>
          </w:tcPr>
          <w:p w14:paraId="0332B5A7" w14:textId="77777777" w:rsidR="00FF0035" w:rsidRPr="00401FA3" w:rsidRDefault="00FF0035" w:rsidP="00AF4221">
            <w:pPr>
              <w:rPr>
                <w:sz w:val="24"/>
                <w:szCs w:val="24"/>
              </w:rPr>
            </w:pPr>
            <w:r w:rsidRPr="00401FA3">
              <w:rPr>
                <w:sz w:val="24"/>
                <w:szCs w:val="24"/>
              </w:rPr>
              <w:t xml:space="preserve">Создание инфографики и </w:t>
            </w:r>
            <w:proofErr w:type="spellStart"/>
            <w:r w:rsidRPr="00401FA3">
              <w:rPr>
                <w:sz w:val="24"/>
                <w:szCs w:val="24"/>
              </w:rPr>
              <w:t>видеоинфографики</w:t>
            </w:r>
            <w:proofErr w:type="spellEnd"/>
            <w:r w:rsidRPr="00401FA3">
              <w:rPr>
                <w:sz w:val="24"/>
                <w:szCs w:val="24"/>
              </w:rPr>
              <w:t>, посвященной Национальному рейтингу, а также развитию инвестиционного климата регионов.</w:t>
            </w:r>
          </w:p>
        </w:tc>
        <w:tc>
          <w:tcPr>
            <w:tcW w:w="3118" w:type="dxa"/>
          </w:tcPr>
          <w:p w14:paraId="4B6F869B" w14:textId="77777777" w:rsidR="00FF0035" w:rsidRPr="00401FA3" w:rsidRDefault="00FF0035" w:rsidP="00AF4221">
            <w:pPr>
              <w:rPr>
                <w:sz w:val="24"/>
                <w:szCs w:val="24"/>
              </w:rPr>
            </w:pPr>
            <w:r w:rsidRPr="00401FA3">
              <w:rPr>
                <w:sz w:val="24"/>
                <w:szCs w:val="24"/>
              </w:rPr>
              <w:t> Разработка не менее 10</w:t>
            </w:r>
            <w:r>
              <w:rPr>
                <w:sz w:val="24"/>
                <w:szCs w:val="24"/>
              </w:rPr>
              <w:t xml:space="preserve"> </w:t>
            </w:r>
            <w:r w:rsidRPr="00073479">
              <w:rPr>
                <w:sz w:val="24"/>
                <w:szCs w:val="24"/>
              </w:rPr>
              <w:t>презентационных материалов</w:t>
            </w:r>
            <w:r w:rsidRPr="00401FA3">
              <w:rPr>
                <w:sz w:val="24"/>
                <w:szCs w:val="24"/>
              </w:rPr>
              <w:t xml:space="preserve"> (включая </w:t>
            </w:r>
            <w:proofErr w:type="spellStart"/>
            <w:r>
              <w:rPr>
                <w:sz w:val="24"/>
                <w:szCs w:val="24"/>
              </w:rPr>
              <w:t>инфографические</w:t>
            </w:r>
            <w:proofErr w:type="spellEnd"/>
            <w:r>
              <w:rPr>
                <w:sz w:val="24"/>
                <w:szCs w:val="24"/>
              </w:rPr>
              <w:t xml:space="preserve"> и/или </w:t>
            </w:r>
            <w:r w:rsidRPr="00401FA3">
              <w:rPr>
                <w:sz w:val="24"/>
                <w:szCs w:val="24"/>
              </w:rPr>
              <w:t>видеографи</w:t>
            </w:r>
            <w:r>
              <w:rPr>
                <w:sz w:val="24"/>
                <w:szCs w:val="24"/>
              </w:rPr>
              <w:t>ческие представления</w:t>
            </w:r>
            <w:r w:rsidRPr="00401FA3">
              <w:rPr>
                <w:sz w:val="24"/>
                <w:szCs w:val="24"/>
              </w:rPr>
              <w:t xml:space="preserve">), отражающих актуальную информацию. Исключительные права на объекты интеллектуальной собственности подлежат передаче Заказчику в полном объеме в момент подписания сторонами Акта сдачи-приемки оказанных услуг. </w:t>
            </w:r>
          </w:p>
        </w:tc>
        <w:tc>
          <w:tcPr>
            <w:tcW w:w="5670" w:type="dxa"/>
          </w:tcPr>
          <w:p w14:paraId="108BD855" w14:textId="77777777" w:rsidR="00FF0035" w:rsidRPr="00401FA3" w:rsidRDefault="00FF0035" w:rsidP="00AF4221">
            <w:pPr>
              <w:rPr>
                <w:sz w:val="24"/>
                <w:szCs w:val="24"/>
              </w:rPr>
            </w:pPr>
            <w:r w:rsidRPr="00401FA3">
              <w:rPr>
                <w:sz w:val="24"/>
                <w:szCs w:val="24"/>
              </w:rPr>
              <w:t xml:space="preserve">Отчет предоставляется в бумажном сброшюрованном виде, в формате А4 (шрифт </w:t>
            </w:r>
            <w:proofErr w:type="spellStart"/>
            <w:r w:rsidRPr="00401FA3">
              <w:rPr>
                <w:sz w:val="24"/>
                <w:szCs w:val="24"/>
              </w:rPr>
              <w:t>Times</w:t>
            </w:r>
            <w:proofErr w:type="spellEnd"/>
            <w:r w:rsidRPr="00401FA3">
              <w:rPr>
                <w:sz w:val="24"/>
                <w:szCs w:val="24"/>
              </w:rPr>
              <w:t xml:space="preserve"> </w:t>
            </w:r>
            <w:proofErr w:type="spellStart"/>
            <w:r w:rsidRPr="00401FA3">
              <w:rPr>
                <w:sz w:val="24"/>
                <w:szCs w:val="24"/>
              </w:rPr>
              <w:t>New</w:t>
            </w:r>
            <w:proofErr w:type="spellEnd"/>
            <w:r w:rsidRPr="00401FA3">
              <w:rPr>
                <w:sz w:val="24"/>
                <w:szCs w:val="24"/>
              </w:rPr>
              <w:t xml:space="preserve"> </w:t>
            </w:r>
            <w:proofErr w:type="spellStart"/>
            <w:r w:rsidRPr="00401FA3">
              <w:rPr>
                <w:sz w:val="24"/>
                <w:szCs w:val="24"/>
              </w:rPr>
              <w:t>Roman</w:t>
            </w:r>
            <w:proofErr w:type="spellEnd"/>
            <w:r w:rsidRPr="00401FA3">
              <w:rPr>
                <w:sz w:val="24"/>
                <w:szCs w:val="24"/>
              </w:rPr>
              <w:t xml:space="preserve">, 14 кегель, полуторный интервал), содержащий описание каждого </w:t>
            </w:r>
            <w:r>
              <w:rPr>
                <w:sz w:val="24"/>
                <w:szCs w:val="24"/>
              </w:rPr>
              <w:t>презентационного</w:t>
            </w:r>
            <w:r w:rsidRPr="00073479">
              <w:rPr>
                <w:sz w:val="24"/>
                <w:szCs w:val="24"/>
              </w:rPr>
              <w:t xml:space="preserve"> материал</w:t>
            </w:r>
            <w:r>
              <w:rPr>
                <w:sz w:val="24"/>
                <w:szCs w:val="24"/>
              </w:rPr>
              <w:t>а</w:t>
            </w:r>
            <w:r w:rsidRPr="00401FA3">
              <w:rPr>
                <w:sz w:val="24"/>
                <w:szCs w:val="24"/>
              </w:rPr>
              <w:t xml:space="preserve"> (включая </w:t>
            </w:r>
            <w:proofErr w:type="spellStart"/>
            <w:r>
              <w:rPr>
                <w:sz w:val="24"/>
                <w:szCs w:val="24"/>
              </w:rPr>
              <w:t>инфографические</w:t>
            </w:r>
            <w:proofErr w:type="spellEnd"/>
            <w:r>
              <w:rPr>
                <w:sz w:val="24"/>
                <w:szCs w:val="24"/>
              </w:rPr>
              <w:t xml:space="preserve"> и/или </w:t>
            </w:r>
            <w:r w:rsidRPr="00401FA3">
              <w:rPr>
                <w:sz w:val="24"/>
                <w:szCs w:val="24"/>
              </w:rPr>
              <w:t>видеографи</w:t>
            </w:r>
            <w:r>
              <w:rPr>
                <w:sz w:val="24"/>
                <w:szCs w:val="24"/>
              </w:rPr>
              <w:t>ческие представления</w:t>
            </w:r>
            <w:r w:rsidRPr="00401FA3">
              <w:rPr>
                <w:sz w:val="24"/>
                <w:szCs w:val="24"/>
              </w:rPr>
              <w:t>)</w:t>
            </w:r>
            <w:r>
              <w:rPr>
                <w:sz w:val="24"/>
                <w:szCs w:val="24"/>
              </w:rPr>
              <w:t xml:space="preserve"> с</w:t>
            </w:r>
            <w:r w:rsidRPr="00401FA3">
              <w:rPr>
                <w:sz w:val="24"/>
                <w:szCs w:val="24"/>
              </w:rPr>
              <w:t xml:space="preserve"> перечислением источников</w:t>
            </w:r>
            <w:r>
              <w:rPr>
                <w:sz w:val="24"/>
                <w:szCs w:val="24"/>
              </w:rPr>
              <w:t xml:space="preserve"> данных использованных инструментов или </w:t>
            </w:r>
            <w:r w:rsidRPr="00401FA3">
              <w:rPr>
                <w:sz w:val="24"/>
                <w:szCs w:val="24"/>
              </w:rPr>
              <w:t>иной информации, а также на электронном носителе.</w:t>
            </w:r>
          </w:p>
        </w:tc>
        <w:tc>
          <w:tcPr>
            <w:tcW w:w="2591" w:type="dxa"/>
          </w:tcPr>
          <w:p w14:paraId="5FF6EE33" w14:textId="77777777" w:rsidR="00FF0035" w:rsidRPr="00401FA3" w:rsidRDefault="00FF0035" w:rsidP="00AF4221">
            <w:pPr>
              <w:rPr>
                <w:sz w:val="24"/>
                <w:szCs w:val="24"/>
              </w:rPr>
            </w:pPr>
            <w:r w:rsidRPr="00401FA3">
              <w:rPr>
                <w:sz w:val="24"/>
                <w:szCs w:val="24"/>
              </w:rPr>
              <w:t>не позднее 30 апреля 2019 г.</w:t>
            </w:r>
          </w:p>
        </w:tc>
      </w:tr>
      <w:tr w:rsidR="00FF0035" w:rsidRPr="00401FA3" w14:paraId="1A96913A" w14:textId="77777777" w:rsidTr="00AF4221">
        <w:tc>
          <w:tcPr>
            <w:tcW w:w="568" w:type="dxa"/>
          </w:tcPr>
          <w:p w14:paraId="34956ECC" w14:textId="77777777" w:rsidR="00FF0035" w:rsidRPr="00401FA3" w:rsidRDefault="00FF0035" w:rsidP="00AF4221">
            <w:pPr>
              <w:rPr>
                <w:bCs/>
                <w:sz w:val="24"/>
                <w:szCs w:val="24"/>
              </w:rPr>
            </w:pPr>
            <w:r w:rsidRPr="00401FA3">
              <w:rPr>
                <w:bCs/>
                <w:sz w:val="24"/>
                <w:szCs w:val="24"/>
              </w:rPr>
              <w:t>3.8</w:t>
            </w:r>
          </w:p>
        </w:tc>
        <w:tc>
          <w:tcPr>
            <w:tcW w:w="3686" w:type="dxa"/>
          </w:tcPr>
          <w:p w14:paraId="63C84D31" w14:textId="77777777" w:rsidR="00FF0035" w:rsidRPr="00401FA3" w:rsidRDefault="00FF0035" w:rsidP="00AF4221">
            <w:pPr>
              <w:autoSpaceDE w:val="0"/>
              <w:autoSpaceDN w:val="0"/>
              <w:adjustRightInd w:val="0"/>
              <w:ind w:right="199"/>
              <w:jc w:val="both"/>
              <w:rPr>
                <w:rFonts w:eastAsia="Calibri"/>
                <w:sz w:val="24"/>
                <w:szCs w:val="24"/>
                <w:shd w:val="clear" w:color="auto" w:fill="FFFFFF"/>
                <w:lang w:eastAsia="en-US"/>
              </w:rPr>
            </w:pPr>
            <w:r w:rsidRPr="00401FA3">
              <w:rPr>
                <w:rFonts w:eastAsia="Calibri"/>
                <w:sz w:val="24"/>
                <w:szCs w:val="24"/>
                <w:shd w:val="clear" w:color="auto" w:fill="FFFFFF"/>
                <w:lang w:eastAsia="en-US"/>
              </w:rPr>
              <w:t>Ежемесячный анализ информационного поля (</w:t>
            </w:r>
            <w:r w:rsidRPr="00401FA3">
              <w:rPr>
                <w:sz w:val="24"/>
                <w:szCs w:val="24"/>
                <w:shd w:val="clear" w:color="auto" w:fill="FFFFFF"/>
              </w:rPr>
              <w:t>региональных</w:t>
            </w:r>
            <w:r w:rsidRPr="00401FA3">
              <w:rPr>
                <w:rFonts w:eastAsia="Calibri"/>
                <w:sz w:val="24"/>
                <w:szCs w:val="24"/>
                <w:shd w:val="clear" w:color="auto" w:fill="FFFFFF"/>
                <w:lang w:eastAsia="en-US"/>
              </w:rPr>
              <w:t xml:space="preserve"> и федеральных СМИ) на тему инвестиционного климата в субъектах Российской Федерации и формирование сводного результата на основе специально разработанной Исполнителем методологии.  </w:t>
            </w:r>
          </w:p>
          <w:p w14:paraId="16463CC6" w14:textId="77777777" w:rsidR="00FF0035" w:rsidRPr="00401FA3" w:rsidRDefault="00FF0035" w:rsidP="00AF4221">
            <w:pPr>
              <w:rPr>
                <w:rFonts w:eastAsia="Calibri"/>
              </w:rPr>
            </w:pPr>
            <w:r w:rsidRPr="00401FA3">
              <w:rPr>
                <w:rFonts w:eastAsia="Calibri"/>
                <w:shd w:val="clear" w:color="auto" w:fill="FFFFFF"/>
                <w:lang w:eastAsia="en-US"/>
              </w:rPr>
              <w:t xml:space="preserve"> </w:t>
            </w:r>
          </w:p>
          <w:p w14:paraId="1F9647F5" w14:textId="77777777" w:rsidR="00FF0035" w:rsidRPr="00401FA3" w:rsidRDefault="00FF0035" w:rsidP="00AF4221">
            <w:pPr>
              <w:rPr>
                <w:rFonts w:eastAsia="Calibri"/>
                <w:sz w:val="24"/>
                <w:szCs w:val="24"/>
              </w:rPr>
            </w:pPr>
            <w:r w:rsidRPr="00401FA3">
              <w:rPr>
                <w:rFonts w:eastAsia="Calibri"/>
              </w:rPr>
              <w:t>А</w:t>
            </w:r>
            <w:r w:rsidRPr="00401FA3">
              <w:rPr>
                <w:rFonts w:eastAsia="Calibri"/>
                <w:sz w:val="24"/>
                <w:szCs w:val="24"/>
              </w:rPr>
              <w:t>нализ осуществляется на основе данных запросов в информационно-аналитических системах мониторинга СМИ по каждому из критериев Национального рейтинга.</w:t>
            </w:r>
          </w:p>
          <w:p w14:paraId="6353352E" w14:textId="77777777" w:rsidR="00FF0035" w:rsidRPr="00401FA3" w:rsidRDefault="00FF0035" w:rsidP="00AF4221">
            <w:pPr>
              <w:rPr>
                <w:rFonts w:eastAsia="Calibri"/>
                <w:sz w:val="24"/>
                <w:szCs w:val="24"/>
              </w:rPr>
            </w:pPr>
            <w:r w:rsidRPr="00401FA3">
              <w:rPr>
                <w:rFonts w:eastAsia="Calibri"/>
                <w:sz w:val="24"/>
                <w:szCs w:val="24"/>
              </w:rPr>
              <w:t xml:space="preserve">Анализ представляет собой комплексное исследование информационного освещения в СМИ деятельности регионов Российской Федерации по улучшению инвестиционного климата и позволяет сформировать наиболее полную и качественную оценку информационного поля, характеризующего эффективность деятельности руководства регионов и региональных команд в части развития инвестиционной среды на территории субъекта Российской Федерации. </w:t>
            </w:r>
          </w:p>
          <w:p w14:paraId="0A2C01E0" w14:textId="77777777" w:rsidR="00FF0035" w:rsidRPr="00401FA3" w:rsidRDefault="00FF0035" w:rsidP="00AF4221">
            <w:pPr>
              <w:rPr>
                <w:rFonts w:eastAsia="Calibri"/>
                <w:sz w:val="24"/>
                <w:szCs w:val="24"/>
              </w:rPr>
            </w:pPr>
            <w:r w:rsidRPr="00401FA3">
              <w:rPr>
                <w:rFonts w:eastAsia="Calibri"/>
                <w:sz w:val="24"/>
                <w:szCs w:val="24"/>
              </w:rPr>
              <w:t>Отчет с данными анализа формируется на основании оценки количества и качества публикаций по указанным запросам в федеральных, региональных и муниципальных СМИ.</w:t>
            </w:r>
          </w:p>
          <w:p w14:paraId="5550B1E2" w14:textId="77777777" w:rsidR="00FF0035" w:rsidRPr="00401FA3" w:rsidRDefault="00FF0035" w:rsidP="00AF4221">
            <w:pPr>
              <w:rPr>
                <w:rFonts w:eastAsia="Calibri"/>
                <w:sz w:val="24"/>
                <w:szCs w:val="24"/>
                <w:shd w:val="clear" w:color="auto" w:fill="FFFFFF"/>
                <w:lang w:eastAsia="en-US"/>
              </w:rPr>
            </w:pPr>
            <w:r w:rsidRPr="00401FA3">
              <w:rPr>
                <w:rFonts w:eastAsia="Calibri"/>
                <w:sz w:val="24"/>
                <w:szCs w:val="24"/>
              </w:rPr>
              <w:t>Отчет формирует объективную оценку информационного присутствия региона в СМИ в части состояния инвестиционного и делового климата, а также эффективности деятельности руководства субъекта Российской Федерации по его улучшению.</w:t>
            </w:r>
          </w:p>
        </w:tc>
        <w:tc>
          <w:tcPr>
            <w:tcW w:w="3118" w:type="dxa"/>
          </w:tcPr>
          <w:p w14:paraId="13C51E32" w14:textId="77777777" w:rsidR="00FF0035" w:rsidRPr="00401FA3" w:rsidRDefault="00FF0035" w:rsidP="00AF4221">
            <w:pPr>
              <w:autoSpaceDE w:val="0"/>
              <w:autoSpaceDN w:val="0"/>
              <w:adjustRightInd w:val="0"/>
              <w:ind w:right="199"/>
              <w:jc w:val="both"/>
              <w:rPr>
                <w:rFonts w:eastAsia="Calibri"/>
                <w:sz w:val="24"/>
                <w:szCs w:val="24"/>
                <w:shd w:val="clear" w:color="auto" w:fill="FFFFFF"/>
                <w:lang w:eastAsia="en-US"/>
              </w:rPr>
            </w:pPr>
            <w:r w:rsidRPr="00401FA3">
              <w:rPr>
                <w:rFonts w:eastAsia="Calibri"/>
                <w:sz w:val="24"/>
                <w:szCs w:val="24"/>
                <w:shd w:val="clear" w:color="auto" w:fill="FFFFFF"/>
                <w:lang w:eastAsia="en-US"/>
              </w:rPr>
              <w:t xml:space="preserve">Анализ должен охватывать не менее 30 000 источников информации </w:t>
            </w:r>
            <w:r w:rsidRPr="00401FA3">
              <w:rPr>
                <w:sz w:val="24"/>
                <w:szCs w:val="24"/>
                <w:shd w:val="clear" w:color="auto" w:fill="FFFFFF"/>
              </w:rPr>
              <w:t>(федеральных и региональных</w:t>
            </w:r>
            <w:r w:rsidRPr="00401FA3">
              <w:rPr>
                <w:rFonts w:eastAsia="Calibri"/>
                <w:sz w:val="24"/>
                <w:szCs w:val="24"/>
                <w:shd w:val="clear" w:color="auto" w:fill="FFFFFF"/>
                <w:lang w:eastAsia="en-US"/>
              </w:rPr>
              <w:t xml:space="preserve"> СМИ).</w:t>
            </w:r>
          </w:p>
          <w:p w14:paraId="0C2417A5" w14:textId="77777777" w:rsidR="00FF0035" w:rsidRPr="00401FA3" w:rsidRDefault="00FF0035" w:rsidP="00AF4221">
            <w:pPr>
              <w:autoSpaceDE w:val="0"/>
              <w:autoSpaceDN w:val="0"/>
              <w:adjustRightInd w:val="0"/>
              <w:ind w:right="199"/>
              <w:jc w:val="both"/>
              <w:rPr>
                <w:rFonts w:eastAsia="Calibri"/>
                <w:sz w:val="24"/>
                <w:szCs w:val="24"/>
                <w:shd w:val="clear" w:color="auto" w:fill="FFFFFF"/>
                <w:lang w:eastAsia="en-US"/>
              </w:rPr>
            </w:pPr>
          </w:p>
        </w:tc>
        <w:tc>
          <w:tcPr>
            <w:tcW w:w="5670" w:type="dxa"/>
          </w:tcPr>
          <w:p w14:paraId="5FABC040" w14:textId="77777777" w:rsidR="00FF0035" w:rsidRPr="00401FA3" w:rsidRDefault="00FF0035" w:rsidP="00AF4221">
            <w:pPr>
              <w:autoSpaceDE w:val="0"/>
              <w:autoSpaceDN w:val="0"/>
              <w:adjustRightInd w:val="0"/>
              <w:ind w:right="199"/>
              <w:jc w:val="both"/>
              <w:rPr>
                <w:rFonts w:eastAsia="Calibri"/>
                <w:sz w:val="24"/>
                <w:szCs w:val="24"/>
                <w:shd w:val="clear" w:color="auto" w:fill="FFFFFF"/>
                <w:lang w:eastAsia="en-US"/>
              </w:rPr>
            </w:pPr>
            <w:r w:rsidRPr="00401FA3">
              <w:rPr>
                <w:sz w:val="24"/>
                <w:szCs w:val="24"/>
              </w:rPr>
              <w:t xml:space="preserve">Отчет предоставляется в бумажном сброшюрованном виде, в формате А4 (шрифт </w:t>
            </w:r>
            <w:proofErr w:type="spellStart"/>
            <w:r w:rsidRPr="00401FA3">
              <w:rPr>
                <w:sz w:val="24"/>
                <w:szCs w:val="24"/>
              </w:rPr>
              <w:t>Times</w:t>
            </w:r>
            <w:proofErr w:type="spellEnd"/>
            <w:r w:rsidRPr="00401FA3">
              <w:rPr>
                <w:sz w:val="24"/>
                <w:szCs w:val="24"/>
              </w:rPr>
              <w:t xml:space="preserve"> </w:t>
            </w:r>
            <w:proofErr w:type="spellStart"/>
            <w:r w:rsidRPr="00401FA3">
              <w:rPr>
                <w:sz w:val="24"/>
                <w:szCs w:val="24"/>
              </w:rPr>
              <w:t>New</w:t>
            </w:r>
            <w:proofErr w:type="spellEnd"/>
            <w:r w:rsidRPr="00401FA3">
              <w:rPr>
                <w:sz w:val="24"/>
                <w:szCs w:val="24"/>
              </w:rPr>
              <w:t xml:space="preserve"> </w:t>
            </w:r>
            <w:proofErr w:type="spellStart"/>
            <w:r w:rsidRPr="00401FA3">
              <w:rPr>
                <w:sz w:val="24"/>
                <w:szCs w:val="24"/>
              </w:rPr>
              <w:t>Roman</w:t>
            </w:r>
            <w:proofErr w:type="spellEnd"/>
            <w:r w:rsidRPr="00401FA3">
              <w:rPr>
                <w:sz w:val="24"/>
                <w:szCs w:val="24"/>
              </w:rPr>
              <w:t>, 14 кегель, полуторный интервал,</w:t>
            </w:r>
            <w:r w:rsidRPr="00401FA3">
              <w:rPr>
                <w:rFonts w:eastAsia="Calibri"/>
                <w:sz w:val="24"/>
                <w:szCs w:val="24"/>
                <w:shd w:val="clear" w:color="auto" w:fill="FFFFFF"/>
                <w:lang w:eastAsia="en-US"/>
              </w:rPr>
              <w:t xml:space="preserve"> не менее 20 000 знаков, включая пробелы</w:t>
            </w:r>
            <w:r w:rsidRPr="00401FA3">
              <w:rPr>
                <w:sz w:val="24"/>
                <w:szCs w:val="24"/>
              </w:rPr>
              <w:t>), содержащий</w:t>
            </w:r>
            <w:r w:rsidRPr="00401FA3">
              <w:rPr>
                <w:rFonts w:eastAsia="Calibri"/>
                <w:sz w:val="24"/>
                <w:szCs w:val="24"/>
                <w:shd w:val="clear" w:color="auto" w:fill="FFFFFF"/>
                <w:lang w:eastAsia="en-US"/>
              </w:rPr>
              <w:t xml:space="preserve"> методологию анализа информационной активности субъектов Российской Федерации в области улучшения инвестиционного климата, аналитический отчет, обеспечивающий полное и беспристрастное </w:t>
            </w:r>
            <w:proofErr w:type="spellStart"/>
            <w:r w:rsidRPr="00401FA3">
              <w:rPr>
                <w:rFonts w:eastAsia="Calibri"/>
                <w:sz w:val="24"/>
                <w:szCs w:val="24"/>
                <w:shd w:val="clear" w:color="auto" w:fill="FFFFFF"/>
                <w:lang w:eastAsia="en-US"/>
              </w:rPr>
              <w:t>рейтингование</w:t>
            </w:r>
            <w:proofErr w:type="spellEnd"/>
            <w:r w:rsidRPr="00401FA3">
              <w:rPr>
                <w:rFonts w:eastAsia="Calibri"/>
                <w:sz w:val="24"/>
                <w:szCs w:val="24"/>
                <w:shd w:val="clear" w:color="auto" w:fill="FFFFFF"/>
                <w:lang w:eastAsia="en-US"/>
              </w:rPr>
              <w:t xml:space="preserve"> соответствующих параметров включая информационные графики. Исключающее стороннее вмешательство, направленное на искажение или изменение результатов Национального рейтинга.</w:t>
            </w:r>
          </w:p>
          <w:p w14:paraId="5AFB30A3" w14:textId="77777777" w:rsidR="00FF0035" w:rsidRPr="00401FA3" w:rsidRDefault="00FF0035" w:rsidP="00AF4221">
            <w:pPr>
              <w:autoSpaceDE w:val="0"/>
              <w:autoSpaceDN w:val="0"/>
              <w:adjustRightInd w:val="0"/>
              <w:ind w:right="199"/>
              <w:jc w:val="both"/>
              <w:rPr>
                <w:rFonts w:eastAsia="Calibri"/>
                <w:sz w:val="24"/>
                <w:szCs w:val="24"/>
                <w:shd w:val="clear" w:color="auto" w:fill="FFFFFF"/>
                <w:lang w:eastAsia="en-US"/>
              </w:rPr>
            </w:pPr>
          </w:p>
          <w:p w14:paraId="7185D1CD" w14:textId="77777777" w:rsidR="00FF0035" w:rsidRPr="00401FA3" w:rsidRDefault="00FF0035" w:rsidP="00AF4221">
            <w:pPr>
              <w:autoSpaceDE w:val="0"/>
              <w:autoSpaceDN w:val="0"/>
              <w:adjustRightInd w:val="0"/>
              <w:ind w:right="199"/>
              <w:jc w:val="both"/>
              <w:rPr>
                <w:sz w:val="24"/>
                <w:szCs w:val="24"/>
                <w:shd w:val="clear" w:color="auto" w:fill="FFFFFF"/>
              </w:rPr>
            </w:pPr>
            <w:r w:rsidRPr="00401FA3">
              <w:rPr>
                <w:rFonts w:eastAsia="Calibri"/>
                <w:sz w:val="24"/>
                <w:szCs w:val="24"/>
                <w:shd w:val="clear" w:color="auto" w:fill="FFFFFF"/>
                <w:lang w:eastAsia="en-US"/>
              </w:rPr>
              <w:t xml:space="preserve">Аналитический отчет содержащий ежемесячный анализ предоставляется в электронном виде и должен содержать таблицы, графики и текстовую часть, описывающую демонстрируемые результаты. По согласованию с Заказчиком Исполнитель может создавать краткие версии отчета для публикации в СМИ или использования в ходе публичных мероприятий. </w:t>
            </w:r>
          </w:p>
        </w:tc>
        <w:tc>
          <w:tcPr>
            <w:tcW w:w="2591" w:type="dxa"/>
          </w:tcPr>
          <w:p w14:paraId="35CE9797" w14:textId="77777777" w:rsidR="00FF0035" w:rsidRPr="00401FA3" w:rsidRDefault="00FF0035" w:rsidP="00AF4221">
            <w:pPr>
              <w:autoSpaceDE w:val="0"/>
              <w:autoSpaceDN w:val="0"/>
              <w:adjustRightInd w:val="0"/>
              <w:ind w:right="199"/>
              <w:jc w:val="both"/>
              <w:rPr>
                <w:rFonts w:eastAsia="Calibri"/>
                <w:sz w:val="24"/>
                <w:szCs w:val="24"/>
                <w:shd w:val="clear" w:color="auto" w:fill="FFFFFF"/>
                <w:lang w:eastAsia="en-US"/>
              </w:rPr>
            </w:pPr>
            <w:r w:rsidRPr="00401FA3">
              <w:rPr>
                <w:rFonts w:eastAsia="Calibri"/>
                <w:sz w:val="24"/>
                <w:szCs w:val="24"/>
                <w:shd w:val="clear" w:color="auto" w:fill="FFFFFF"/>
                <w:lang w:eastAsia="en-US"/>
              </w:rPr>
              <w:t>Методология анализа подлежит согласованию с Заказчиком в срок не позднее 5 дней с даты заключения договора.</w:t>
            </w:r>
          </w:p>
          <w:p w14:paraId="519A47E8" w14:textId="77777777" w:rsidR="00FF0035" w:rsidRPr="00401FA3" w:rsidRDefault="00FF0035" w:rsidP="00AF4221">
            <w:pPr>
              <w:autoSpaceDE w:val="0"/>
              <w:autoSpaceDN w:val="0"/>
              <w:adjustRightInd w:val="0"/>
              <w:ind w:right="199"/>
              <w:jc w:val="both"/>
              <w:rPr>
                <w:rFonts w:eastAsia="Calibri"/>
                <w:sz w:val="24"/>
                <w:szCs w:val="24"/>
                <w:shd w:val="clear" w:color="auto" w:fill="FFFFFF"/>
                <w:lang w:eastAsia="en-US"/>
              </w:rPr>
            </w:pPr>
          </w:p>
          <w:p w14:paraId="26C57722" w14:textId="77777777" w:rsidR="00FF0035" w:rsidRPr="00401FA3" w:rsidRDefault="00FF0035" w:rsidP="00AF4221">
            <w:pPr>
              <w:autoSpaceDE w:val="0"/>
              <w:autoSpaceDN w:val="0"/>
              <w:adjustRightInd w:val="0"/>
              <w:ind w:right="199"/>
              <w:jc w:val="both"/>
              <w:rPr>
                <w:rFonts w:eastAsia="Calibri"/>
                <w:sz w:val="24"/>
                <w:szCs w:val="24"/>
                <w:shd w:val="clear" w:color="auto" w:fill="FFFFFF"/>
                <w:lang w:eastAsia="en-US"/>
              </w:rPr>
            </w:pPr>
          </w:p>
          <w:p w14:paraId="007823C1" w14:textId="77777777" w:rsidR="00FF0035" w:rsidRPr="00401FA3" w:rsidRDefault="00FF0035" w:rsidP="00AF4221">
            <w:pPr>
              <w:autoSpaceDE w:val="0"/>
              <w:autoSpaceDN w:val="0"/>
              <w:adjustRightInd w:val="0"/>
              <w:ind w:right="199"/>
              <w:jc w:val="both"/>
              <w:rPr>
                <w:rFonts w:eastAsia="Calibri"/>
                <w:sz w:val="24"/>
                <w:szCs w:val="24"/>
                <w:shd w:val="clear" w:color="auto" w:fill="FFFFFF"/>
                <w:lang w:eastAsia="en-US"/>
              </w:rPr>
            </w:pPr>
          </w:p>
          <w:p w14:paraId="1C0052C5" w14:textId="77777777" w:rsidR="00FF0035" w:rsidRPr="00401FA3" w:rsidRDefault="00FF0035" w:rsidP="00AF4221">
            <w:pPr>
              <w:autoSpaceDE w:val="0"/>
              <w:autoSpaceDN w:val="0"/>
              <w:adjustRightInd w:val="0"/>
              <w:ind w:right="199"/>
              <w:jc w:val="both"/>
              <w:rPr>
                <w:rFonts w:eastAsia="Calibri"/>
                <w:sz w:val="24"/>
                <w:szCs w:val="24"/>
                <w:shd w:val="clear" w:color="auto" w:fill="FFFFFF"/>
                <w:lang w:eastAsia="en-US"/>
              </w:rPr>
            </w:pPr>
          </w:p>
          <w:p w14:paraId="53741720" w14:textId="77777777" w:rsidR="00FF0035" w:rsidRPr="00401FA3" w:rsidRDefault="00FF0035" w:rsidP="00AF4221">
            <w:pPr>
              <w:autoSpaceDE w:val="0"/>
              <w:autoSpaceDN w:val="0"/>
              <w:adjustRightInd w:val="0"/>
              <w:ind w:right="199"/>
              <w:jc w:val="both"/>
              <w:rPr>
                <w:rFonts w:eastAsia="Calibri"/>
                <w:sz w:val="24"/>
                <w:szCs w:val="24"/>
                <w:shd w:val="clear" w:color="auto" w:fill="FFFFFF"/>
                <w:lang w:eastAsia="en-US"/>
              </w:rPr>
            </w:pPr>
          </w:p>
          <w:p w14:paraId="27A7F783" w14:textId="77777777" w:rsidR="00FF0035" w:rsidRPr="00401FA3" w:rsidRDefault="00FF0035" w:rsidP="00AF4221">
            <w:pPr>
              <w:autoSpaceDE w:val="0"/>
              <w:autoSpaceDN w:val="0"/>
              <w:adjustRightInd w:val="0"/>
              <w:ind w:right="199"/>
              <w:jc w:val="both"/>
              <w:rPr>
                <w:rFonts w:eastAsia="Calibri"/>
                <w:sz w:val="24"/>
                <w:szCs w:val="24"/>
                <w:shd w:val="clear" w:color="auto" w:fill="FFFFFF"/>
                <w:lang w:eastAsia="en-US"/>
              </w:rPr>
            </w:pPr>
          </w:p>
          <w:p w14:paraId="71CF2651" w14:textId="77777777" w:rsidR="00FF0035" w:rsidRPr="00401FA3" w:rsidRDefault="00FF0035" w:rsidP="00AF4221">
            <w:pPr>
              <w:autoSpaceDE w:val="0"/>
              <w:autoSpaceDN w:val="0"/>
              <w:adjustRightInd w:val="0"/>
              <w:ind w:right="199"/>
              <w:jc w:val="both"/>
              <w:rPr>
                <w:rFonts w:eastAsia="Calibri"/>
                <w:sz w:val="24"/>
                <w:szCs w:val="24"/>
                <w:shd w:val="clear" w:color="auto" w:fill="FFFFFF"/>
                <w:lang w:eastAsia="en-US"/>
              </w:rPr>
            </w:pPr>
          </w:p>
          <w:p w14:paraId="32FDE770" w14:textId="77777777" w:rsidR="00FF0035" w:rsidRPr="00401FA3" w:rsidRDefault="00FF0035" w:rsidP="00AF4221">
            <w:pPr>
              <w:autoSpaceDE w:val="0"/>
              <w:autoSpaceDN w:val="0"/>
              <w:adjustRightInd w:val="0"/>
              <w:ind w:right="199"/>
              <w:jc w:val="both"/>
              <w:rPr>
                <w:rFonts w:eastAsia="Calibri"/>
                <w:sz w:val="24"/>
                <w:szCs w:val="24"/>
                <w:shd w:val="clear" w:color="auto" w:fill="FFFFFF"/>
                <w:lang w:eastAsia="en-US"/>
              </w:rPr>
            </w:pPr>
          </w:p>
          <w:p w14:paraId="51A490D3" w14:textId="77777777" w:rsidR="00FF0035" w:rsidRPr="00401FA3" w:rsidRDefault="00FF0035" w:rsidP="00AF4221">
            <w:pPr>
              <w:autoSpaceDE w:val="0"/>
              <w:autoSpaceDN w:val="0"/>
              <w:adjustRightInd w:val="0"/>
              <w:ind w:right="199"/>
              <w:jc w:val="both"/>
              <w:rPr>
                <w:rFonts w:eastAsia="Calibri"/>
                <w:sz w:val="24"/>
                <w:szCs w:val="24"/>
                <w:shd w:val="clear" w:color="auto" w:fill="FFFFFF"/>
                <w:lang w:eastAsia="en-US"/>
              </w:rPr>
            </w:pPr>
            <w:r w:rsidRPr="00401FA3">
              <w:rPr>
                <w:rFonts w:eastAsia="Calibri"/>
                <w:sz w:val="24"/>
                <w:szCs w:val="24"/>
                <w:shd w:val="clear" w:color="auto" w:fill="FFFFFF"/>
                <w:lang w:eastAsia="en-US"/>
              </w:rPr>
              <w:t xml:space="preserve">Аналитический отчет предоставляется 1 (один) раз в месяц не позднее третьего рабочего дня месяца, следующего за отчетным.  </w:t>
            </w:r>
          </w:p>
          <w:p w14:paraId="3154C007" w14:textId="77777777" w:rsidR="00FF0035" w:rsidRPr="00401FA3" w:rsidRDefault="00FF0035" w:rsidP="00AF4221">
            <w:pPr>
              <w:autoSpaceDE w:val="0"/>
              <w:autoSpaceDN w:val="0"/>
              <w:adjustRightInd w:val="0"/>
              <w:ind w:right="199"/>
              <w:jc w:val="both"/>
              <w:rPr>
                <w:rFonts w:eastAsia="Calibri"/>
                <w:sz w:val="24"/>
                <w:szCs w:val="24"/>
                <w:shd w:val="clear" w:color="auto" w:fill="FFFFFF"/>
                <w:lang w:eastAsia="en-US"/>
              </w:rPr>
            </w:pPr>
          </w:p>
          <w:p w14:paraId="1B578A10" w14:textId="77777777" w:rsidR="00FF0035" w:rsidRPr="00401FA3" w:rsidRDefault="00FF0035" w:rsidP="00AF4221">
            <w:pPr>
              <w:autoSpaceDE w:val="0"/>
              <w:autoSpaceDN w:val="0"/>
              <w:adjustRightInd w:val="0"/>
              <w:ind w:right="199"/>
              <w:jc w:val="both"/>
              <w:rPr>
                <w:rFonts w:eastAsia="Calibri"/>
                <w:sz w:val="24"/>
                <w:szCs w:val="24"/>
                <w:shd w:val="clear" w:color="auto" w:fill="FFFFFF"/>
                <w:lang w:eastAsia="en-US"/>
              </w:rPr>
            </w:pPr>
          </w:p>
          <w:p w14:paraId="0858402A" w14:textId="77777777" w:rsidR="00FF0035" w:rsidRPr="00401FA3" w:rsidRDefault="00FF0035" w:rsidP="00AF4221">
            <w:pPr>
              <w:autoSpaceDE w:val="0"/>
              <w:autoSpaceDN w:val="0"/>
              <w:adjustRightInd w:val="0"/>
              <w:ind w:right="199"/>
              <w:jc w:val="both"/>
              <w:rPr>
                <w:sz w:val="24"/>
                <w:szCs w:val="24"/>
                <w:shd w:val="clear" w:color="auto" w:fill="FFFFFF"/>
              </w:rPr>
            </w:pPr>
            <w:r w:rsidRPr="00401FA3">
              <w:rPr>
                <w:rFonts w:eastAsia="Calibri"/>
                <w:sz w:val="24"/>
                <w:szCs w:val="24"/>
                <w:shd w:val="clear" w:color="auto" w:fill="FFFFFF"/>
                <w:lang w:eastAsia="en-US"/>
              </w:rPr>
              <w:t xml:space="preserve">Отчет за июнь по состоянию на 20 июня 2019 г. предоставляется вместе со сводным отчетом за срок оказания соответствующей услуги </w:t>
            </w:r>
            <w:r w:rsidRPr="00401FA3">
              <w:rPr>
                <w:sz w:val="24"/>
                <w:szCs w:val="24"/>
              </w:rPr>
              <w:t xml:space="preserve">до 30 июня 2019 г. </w:t>
            </w:r>
          </w:p>
          <w:p w14:paraId="3CA22F26" w14:textId="77777777" w:rsidR="00FF0035" w:rsidRPr="00401FA3" w:rsidRDefault="00FF0035" w:rsidP="00AF4221">
            <w:pPr>
              <w:autoSpaceDE w:val="0"/>
              <w:autoSpaceDN w:val="0"/>
              <w:adjustRightInd w:val="0"/>
              <w:ind w:right="199"/>
              <w:jc w:val="both"/>
              <w:rPr>
                <w:sz w:val="24"/>
                <w:szCs w:val="24"/>
                <w:shd w:val="clear" w:color="auto" w:fill="FFFFFF"/>
              </w:rPr>
            </w:pPr>
          </w:p>
          <w:p w14:paraId="34F79EDF" w14:textId="77777777" w:rsidR="00FF0035" w:rsidRPr="00401FA3" w:rsidRDefault="00FF0035" w:rsidP="00AF4221">
            <w:pPr>
              <w:autoSpaceDE w:val="0"/>
              <w:autoSpaceDN w:val="0"/>
              <w:adjustRightInd w:val="0"/>
              <w:ind w:right="199"/>
              <w:jc w:val="both"/>
              <w:rPr>
                <w:sz w:val="24"/>
                <w:szCs w:val="24"/>
                <w:shd w:val="clear" w:color="auto" w:fill="FFFFFF"/>
              </w:rPr>
            </w:pPr>
          </w:p>
        </w:tc>
      </w:tr>
      <w:tr w:rsidR="00FF0035" w:rsidRPr="00401FA3" w14:paraId="3C5C0688" w14:textId="77777777" w:rsidTr="00AF4221">
        <w:tc>
          <w:tcPr>
            <w:tcW w:w="568" w:type="dxa"/>
          </w:tcPr>
          <w:p w14:paraId="1D4E2B19" w14:textId="77777777" w:rsidR="00FF0035" w:rsidRPr="00401FA3" w:rsidRDefault="00FF0035" w:rsidP="00AF4221">
            <w:pPr>
              <w:autoSpaceDE w:val="0"/>
              <w:autoSpaceDN w:val="0"/>
              <w:adjustRightInd w:val="0"/>
              <w:jc w:val="both"/>
              <w:rPr>
                <w:sz w:val="24"/>
                <w:szCs w:val="24"/>
                <w:lang w:eastAsia="en-US"/>
              </w:rPr>
            </w:pPr>
            <w:r w:rsidRPr="00401FA3">
              <w:rPr>
                <w:sz w:val="24"/>
                <w:szCs w:val="24"/>
                <w:lang w:eastAsia="en-US"/>
              </w:rPr>
              <w:t>3.9</w:t>
            </w:r>
          </w:p>
        </w:tc>
        <w:tc>
          <w:tcPr>
            <w:tcW w:w="3686" w:type="dxa"/>
          </w:tcPr>
          <w:p w14:paraId="5AD82D6E" w14:textId="77777777" w:rsidR="00FF0035" w:rsidRPr="00401FA3" w:rsidRDefault="00FF0035" w:rsidP="00AF4221">
            <w:pPr>
              <w:autoSpaceDE w:val="0"/>
              <w:autoSpaceDN w:val="0"/>
              <w:adjustRightInd w:val="0"/>
              <w:ind w:right="199"/>
              <w:rPr>
                <w:rFonts w:eastAsia="Calibri"/>
                <w:sz w:val="24"/>
                <w:szCs w:val="24"/>
                <w:shd w:val="clear" w:color="auto" w:fill="FFFFFF"/>
                <w:lang w:eastAsia="en-US"/>
              </w:rPr>
            </w:pPr>
            <w:r w:rsidRPr="00401FA3">
              <w:rPr>
                <w:rFonts w:eastAsia="Calibri"/>
                <w:sz w:val="24"/>
                <w:szCs w:val="24"/>
                <w:shd w:val="clear" w:color="auto" w:fill="FFFFFF"/>
                <w:lang w:eastAsia="en-US"/>
              </w:rPr>
              <w:t>Размещение аналитического отчета по информационной активности субъектов Российской Федерации в сфере улучшения инвестиционного климата в одном из ведущих федеральных информационных агентств.</w:t>
            </w:r>
          </w:p>
        </w:tc>
        <w:tc>
          <w:tcPr>
            <w:tcW w:w="3118" w:type="dxa"/>
          </w:tcPr>
          <w:p w14:paraId="3253BC83" w14:textId="77777777" w:rsidR="00FF0035" w:rsidRPr="00401FA3" w:rsidRDefault="00FF0035" w:rsidP="00AF4221">
            <w:pPr>
              <w:autoSpaceDE w:val="0"/>
              <w:autoSpaceDN w:val="0"/>
              <w:adjustRightInd w:val="0"/>
              <w:ind w:right="199"/>
              <w:jc w:val="both"/>
              <w:rPr>
                <w:rFonts w:eastAsia="Calibri"/>
                <w:sz w:val="24"/>
                <w:szCs w:val="24"/>
                <w:shd w:val="clear" w:color="auto" w:fill="FFFFFF"/>
                <w:lang w:eastAsia="en-US"/>
              </w:rPr>
            </w:pPr>
            <w:r w:rsidRPr="00401FA3">
              <w:rPr>
                <w:rFonts w:eastAsia="Calibri"/>
                <w:sz w:val="24"/>
                <w:szCs w:val="24"/>
                <w:shd w:val="clear" w:color="auto" w:fill="FFFFFF"/>
                <w:lang w:eastAsia="en-US"/>
              </w:rPr>
              <w:t>Не менее 1 (одного) сообщения в месяц.</w:t>
            </w:r>
          </w:p>
          <w:p w14:paraId="5173C87A" w14:textId="77777777" w:rsidR="00FF0035" w:rsidRPr="00401FA3" w:rsidRDefault="00FF0035" w:rsidP="00AF4221">
            <w:pPr>
              <w:autoSpaceDE w:val="0"/>
              <w:autoSpaceDN w:val="0"/>
              <w:adjustRightInd w:val="0"/>
              <w:ind w:right="199"/>
              <w:jc w:val="both"/>
              <w:rPr>
                <w:rFonts w:eastAsia="Calibri"/>
                <w:sz w:val="24"/>
                <w:szCs w:val="24"/>
                <w:shd w:val="clear" w:color="auto" w:fill="FFFFFF"/>
                <w:lang w:eastAsia="en-US"/>
              </w:rPr>
            </w:pPr>
          </w:p>
        </w:tc>
        <w:tc>
          <w:tcPr>
            <w:tcW w:w="5670" w:type="dxa"/>
          </w:tcPr>
          <w:p w14:paraId="61DED6D2" w14:textId="77777777" w:rsidR="00FF0035" w:rsidRPr="00401FA3" w:rsidRDefault="00FF0035" w:rsidP="00AF4221">
            <w:pPr>
              <w:autoSpaceDE w:val="0"/>
              <w:autoSpaceDN w:val="0"/>
              <w:adjustRightInd w:val="0"/>
              <w:ind w:right="199"/>
              <w:jc w:val="both"/>
              <w:rPr>
                <w:sz w:val="24"/>
                <w:szCs w:val="24"/>
                <w:shd w:val="clear" w:color="auto" w:fill="FFFFFF"/>
              </w:rPr>
            </w:pPr>
            <w:r w:rsidRPr="00401FA3">
              <w:rPr>
                <w:sz w:val="24"/>
                <w:szCs w:val="24"/>
                <w:shd w:val="clear" w:color="auto" w:fill="FFFFFF"/>
              </w:rPr>
              <w:t xml:space="preserve">Общий объем 1 (одного) аналитического отчета – не менее 1 800 знаков, включая пробелы </w:t>
            </w:r>
            <w:r w:rsidRPr="00401FA3">
              <w:rPr>
                <w:sz w:val="24"/>
                <w:szCs w:val="24"/>
              </w:rPr>
              <w:t>в формате А4</w:t>
            </w:r>
            <w:r w:rsidRPr="00401FA3">
              <w:rPr>
                <w:sz w:val="24"/>
                <w:szCs w:val="24"/>
                <w:shd w:val="clear" w:color="auto" w:fill="FFFFFF"/>
              </w:rPr>
              <w:t xml:space="preserve"> </w:t>
            </w:r>
            <w:r w:rsidRPr="00401FA3">
              <w:rPr>
                <w:sz w:val="24"/>
                <w:szCs w:val="24"/>
              </w:rPr>
              <w:t xml:space="preserve">(шрифт </w:t>
            </w:r>
            <w:proofErr w:type="spellStart"/>
            <w:r w:rsidRPr="00401FA3">
              <w:rPr>
                <w:sz w:val="24"/>
                <w:szCs w:val="24"/>
              </w:rPr>
              <w:t>Times</w:t>
            </w:r>
            <w:proofErr w:type="spellEnd"/>
            <w:r w:rsidRPr="00401FA3">
              <w:rPr>
                <w:sz w:val="24"/>
                <w:szCs w:val="24"/>
              </w:rPr>
              <w:t xml:space="preserve"> </w:t>
            </w:r>
            <w:proofErr w:type="spellStart"/>
            <w:r w:rsidRPr="00401FA3">
              <w:rPr>
                <w:sz w:val="24"/>
                <w:szCs w:val="24"/>
              </w:rPr>
              <w:t>New</w:t>
            </w:r>
            <w:proofErr w:type="spellEnd"/>
            <w:r w:rsidRPr="00401FA3">
              <w:rPr>
                <w:sz w:val="24"/>
                <w:szCs w:val="24"/>
              </w:rPr>
              <w:t xml:space="preserve"> </w:t>
            </w:r>
            <w:proofErr w:type="spellStart"/>
            <w:r w:rsidRPr="00401FA3">
              <w:rPr>
                <w:sz w:val="24"/>
                <w:szCs w:val="24"/>
              </w:rPr>
              <w:t>Roman</w:t>
            </w:r>
            <w:proofErr w:type="spellEnd"/>
            <w:r w:rsidRPr="00401FA3">
              <w:rPr>
                <w:sz w:val="24"/>
                <w:szCs w:val="24"/>
              </w:rPr>
              <w:t>, 14 кегель, полуторный интервал)</w:t>
            </w:r>
            <w:r w:rsidRPr="00401FA3">
              <w:rPr>
                <w:sz w:val="24"/>
                <w:szCs w:val="24"/>
                <w:shd w:val="clear" w:color="auto" w:fill="FFFFFF"/>
              </w:rPr>
              <w:t xml:space="preserve">. Аналитический отчет подлежит обязательному согласованию с Заказчиком по электронной почте в срок не позднее второго рабочего дня месяца, следующего за тем, который фигурирует в отчете. </w:t>
            </w:r>
          </w:p>
          <w:p w14:paraId="3CE422B6" w14:textId="77777777" w:rsidR="00FF0035" w:rsidRPr="00401FA3" w:rsidRDefault="00FF0035" w:rsidP="00AF4221">
            <w:pPr>
              <w:autoSpaceDE w:val="0"/>
              <w:autoSpaceDN w:val="0"/>
              <w:adjustRightInd w:val="0"/>
              <w:ind w:right="199"/>
              <w:jc w:val="both"/>
              <w:rPr>
                <w:sz w:val="24"/>
                <w:szCs w:val="24"/>
                <w:shd w:val="clear" w:color="auto" w:fill="FFFFFF"/>
              </w:rPr>
            </w:pPr>
          </w:p>
          <w:p w14:paraId="17147397" w14:textId="77777777" w:rsidR="00FF0035" w:rsidRPr="00401FA3" w:rsidRDefault="00FF0035" w:rsidP="00AF4221">
            <w:pPr>
              <w:autoSpaceDE w:val="0"/>
              <w:autoSpaceDN w:val="0"/>
              <w:adjustRightInd w:val="0"/>
              <w:ind w:right="199"/>
              <w:jc w:val="both"/>
              <w:rPr>
                <w:sz w:val="24"/>
                <w:szCs w:val="24"/>
                <w:shd w:val="clear" w:color="auto" w:fill="FFFFFF"/>
              </w:rPr>
            </w:pPr>
            <w:r w:rsidRPr="00401FA3">
              <w:rPr>
                <w:sz w:val="24"/>
                <w:szCs w:val="24"/>
                <w:shd w:val="clear" w:color="auto" w:fill="FFFFFF"/>
              </w:rPr>
              <w:t xml:space="preserve"> В срок не позднее 5 (пяти) дней с даты подписания договора Исполнитель предоставляет Заказчику выбор не менее чем из трех информационных агентств для публикации отчетов. </w:t>
            </w:r>
          </w:p>
        </w:tc>
        <w:tc>
          <w:tcPr>
            <w:tcW w:w="2591" w:type="dxa"/>
          </w:tcPr>
          <w:p w14:paraId="06A328AC" w14:textId="77777777" w:rsidR="00FF0035" w:rsidRPr="00401FA3" w:rsidRDefault="00FF0035" w:rsidP="00AF4221">
            <w:pPr>
              <w:autoSpaceDE w:val="0"/>
              <w:autoSpaceDN w:val="0"/>
              <w:adjustRightInd w:val="0"/>
              <w:ind w:right="199"/>
              <w:jc w:val="both"/>
              <w:rPr>
                <w:sz w:val="24"/>
                <w:szCs w:val="24"/>
                <w:shd w:val="clear" w:color="auto" w:fill="FFFFFF"/>
              </w:rPr>
            </w:pPr>
            <w:r w:rsidRPr="00401FA3">
              <w:rPr>
                <w:sz w:val="24"/>
                <w:szCs w:val="24"/>
              </w:rPr>
              <w:t>В соответствии с согласованным</w:t>
            </w:r>
            <w:r w:rsidRPr="00401FA3">
              <w:rPr>
                <w:sz w:val="24"/>
                <w:szCs w:val="24"/>
                <w:shd w:val="clear" w:color="auto" w:fill="FFFFFF"/>
              </w:rPr>
              <w:t xml:space="preserve"> планом </w:t>
            </w:r>
            <w:r w:rsidRPr="00401FA3">
              <w:rPr>
                <w:sz w:val="24"/>
                <w:szCs w:val="24"/>
              </w:rPr>
              <w:t>информационной кампании, но не позднее 30 июня 2019 г.</w:t>
            </w:r>
          </w:p>
        </w:tc>
      </w:tr>
    </w:tbl>
    <w:p w14:paraId="31736427" w14:textId="77777777" w:rsidR="00FF0035" w:rsidRPr="00401FA3" w:rsidRDefault="00FF0035" w:rsidP="00FF0035">
      <w:pPr>
        <w:spacing w:after="200" w:line="276" w:lineRule="auto"/>
        <w:ind w:firstLine="426"/>
        <w:jc w:val="both"/>
        <w:rPr>
          <w:sz w:val="24"/>
          <w:szCs w:val="24"/>
        </w:rPr>
      </w:pPr>
    </w:p>
    <w:p w14:paraId="32D5F05B" w14:textId="77777777" w:rsidR="00FF0035" w:rsidRPr="00401FA3" w:rsidRDefault="00FF0035" w:rsidP="00FF0035">
      <w:pPr>
        <w:spacing w:after="200" w:line="276" w:lineRule="auto"/>
        <w:ind w:firstLine="426"/>
        <w:jc w:val="both"/>
        <w:rPr>
          <w:sz w:val="24"/>
          <w:szCs w:val="24"/>
        </w:rPr>
      </w:pPr>
      <w:r w:rsidRPr="00401FA3">
        <w:rPr>
          <w:sz w:val="24"/>
          <w:szCs w:val="24"/>
        </w:rPr>
        <w:t xml:space="preserve">По результатам оказания услуг Исполнитель 30.06.2019 года направляет Заказчику сводный итоговый отчет в сброшюрованном виде, в формате А4 (шрифт </w:t>
      </w:r>
      <w:proofErr w:type="spellStart"/>
      <w:r w:rsidRPr="00401FA3">
        <w:rPr>
          <w:sz w:val="24"/>
          <w:szCs w:val="24"/>
        </w:rPr>
        <w:t>Times</w:t>
      </w:r>
      <w:proofErr w:type="spellEnd"/>
      <w:r w:rsidRPr="00401FA3">
        <w:rPr>
          <w:sz w:val="24"/>
          <w:szCs w:val="24"/>
        </w:rPr>
        <w:t xml:space="preserve"> </w:t>
      </w:r>
      <w:proofErr w:type="spellStart"/>
      <w:r w:rsidRPr="00401FA3">
        <w:rPr>
          <w:sz w:val="24"/>
          <w:szCs w:val="24"/>
        </w:rPr>
        <w:t>New</w:t>
      </w:r>
      <w:proofErr w:type="spellEnd"/>
      <w:r w:rsidRPr="00401FA3">
        <w:rPr>
          <w:sz w:val="24"/>
          <w:szCs w:val="24"/>
        </w:rPr>
        <w:t xml:space="preserve"> </w:t>
      </w:r>
      <w:proofErr w:type="spellStart"/>
      <w:r w:rsidRPr="00401FA3">
        <w:rPr>
          <w:sz w:val="24"/>
          <w:szCs w:val="24"/>
        </w:rPr>
        <w:t>Roman</w:t>
      </w:r>
      <w:proofErr w:type="spellEnd"/>
      <w:r w:rsidRPr="00401FA3">
        <w:rPr>
          <w:sz w:val="24"/>
          <w:szCs w:val="24"/>
        </w:rPr>
        <w:t>, 14 кегель, полуторный интервал), содержащий подробное описание всех пунктов оказания услуг по настоящему Техническому заданию, а также копию на электронном носителе.</w:t>
      </w:r>
    </w:p>
    <w:p w14:paraId="547291C6" w14:textId="77777777" w:rsidR="00FF0035" w:rsidRDefault="00FF0035" w:rsidP="00FF0035">
      <w:pPr>
        <w:tabs>
          <w:tab w:val="left" w:pos="360"/>
        </w:tabs>
        <w:ind w:left="142" w:firstLine="425"/>
        <w:rPr>
          <w:sz w:val="24"/>
          <w:szCs w:val="24"/>
        </w:rPr>
      </w:pPr>
    </w:p>
    <w:p w14:paraId="4A4F340B" w14:textId="77777777" w:rsidR="00FF0035" w:rsidRPr="005B16AF" w:rsidRDefault="00FF0035" w:rsidP="00FF0035">
      <w:pPr>
        <w:tabs>
          <w:tab w:val="left" w:pos="360"/>
        </w:tabs>
        <w:jc w:val="center"/>
        <w:rPr>
          <w:sz w:val="24"/>
          <w:szCs w:val="24"/>
        </w:rPr>
      </w:pPr>
    </w:p>
    <w:p w14:paraId="5B8C5F0A" w14:textId="77777777" w:rsidR="00FF0035" w:rsidRDefault="00FF0035" w:rsidP="00FF0035">
      <w:pPr>
        <w:rPr>
          <w:sz w:val="24"/>
          <w:szCs w:val="24"/>
        </w:rPr>
        <w:sectPr w:rsidR="00FF0035" w:rsidSect="00D079BC">
          <w:headerReference w:type="default" r:id="rId22"/>
          <w:pgSz w:w="16840" w:h="11907" w:orient="landscape" w:code="9"/>
          <w:pgMar w:top="1276" w:right="397" w:bottom="851" w:left="851" w:header="720" w:footer="403" w:gutter="0"/>
          <w:cols w:space="720"/>
          <w:noEndnote/>
          <w:docGrid w:linePitch="272"/>
        </w:sectPr>
      </w:pPr>
    </w:p>
    <w:p w14:paraId="3326E2B1" w14:textId="77777777" w:rsidR="00FF0035" w:rsidRPr="00B85548" w:rsidRDefault="00FF0035" w:rsidP="00FF0035">
      <w:pPr>
        <w:pStyle w:val="10"/>
        <w:rPr>
          <w:rStyle w:val="af8"/>
          <w:b/>
          <w:sz w:val="28"/>
        </w:rPr>
      </w:pPr>
      <w:bookmarkStart w:id="88" w:name="_ОБРАЗЦЫ_ФОРМ_И"/>
      <w:bookmarkStart w:id="89" w:name="_Toc465240947"/>
      <w:bookmarkEnd w:id="88"/>
      <w:r w:rsidRPr="00B85548">
        <w:rPr>
          <w:rStyle w:val="af8"/>
          <w:b/>
          <w:sz w:val="28"/>
        </w:rPr>
        <w:t>ОБРАЗЦЫ ФОРМ ДЛЯ ЗАПОЛНЕНИЯ УЧАСТНИКАМИ ПРОЦЕДУРЫ ЗАКУПКИ</w:t>
      </w:r>
      <w:bookmarkEnd w:id="89"/>
    </w:p>
    <w:p w14:paraId="75D374E4" w14:textId="77777777" w:rsidR="00FF0035" w:rsidRDefault="00FF0035" w:rsidP="00FF0035">
      <w:pPr>
        <w:rPr>
          <w:sz w:val="18"/>
        </w:rPr>
      </w:pPr>
    </w:p>
    <w:p w14:paraId="4C3851CD" w14:textId="77777777" w:rsidR="00FF0035" w:rsidRPr="00B85548" w:rsidRDefault="00FF0035" w:rsidP="00FF0035">
      <w:pPr>
        <w:rPr>
          <w:b/>
          <w:sz w:val="24"/>
          <w:szCs w:val="24"/>
        </w:rPr>
      </w:pPr>
      <w:r w:rsidRPr="00B85548">
        <w:rPr>
          <w:b/>
          <w:sz w:val="24"/>
          <w:szCs w:val="24"/>
        </w:rPr>
        <w:t xml:space="preserve">ФОРМА 1. </w:t>
      </w:r>
    </w:p>
    <w:p w14:paraId="27A712CB" w14:textId="77777777" w:rsidR="00FF0035" w:rsidRPr="00031635" w:rsidRDefault="00FF0035" w:rsidP="00FF0035">
      <w:r w:rsidRPr="00031635">
        <w:t>Заявка на участие в запросе предложений</w:t>
      </w:r>
    </w:p>
    <w:p w14:paraId="4F88D01C" w14:textId="77777777" w:rsidR="00FF0035" w:rsidRDefault="00FF0035" w:rsidP="00FF0035">
      <w:pPr>
        <w:rPr>
          <w:sz w:val="18"/>
        </w:rPr>
      </w:pPr>
    </w:p>
    <w:p w14:paraId="4EA49E42" w14:textId="77777777" w:rsidR="00FF0035" w:rsidRPr="00EF2A21" w:rsidRDefault="00FF0035" w:rsidP="00FF0035">
      <w:pPr>
        <w:pBdr>
          <w:top w:val="single" w:sz="4" w:space="1" w:color="auto"/>
        </w:pBdr>
        <w:shd w:val="clear" w:color="auto" w:fill="E0E0E0"/>
        <w:spacing w:before="120"/>
        <w:ind w:right="21"/>
        <w:jc w:val="center"/>
        <w:rPr>
          <w:b/>
          <w:bCs/>
          <w:color w:val="000000"/>
          <w:spacing w:val="36"/>
          <w:szCs w:val="22"/>
        </w:rPr>
      </w:pPr>
      <w:bookmarkStart w:id="90" w:name="_ФОРМА_1._ЗАЯВКА"/>
      <w:bookmarkEnd w:id="90"/>
      <w:r w:rsidRPr="00EF2A21">
        <w:rPr>
          <w:b/>
          <w:bCs/>
          <w:color w:val="000000"/>
          <w:spacing w:val="36"/>
          <w:szCs w:val="22"/>
        </w:rPr>
        <w:t>начало формы</w:t>
      </w:r>
    </w:p>
    <w:p w14:paraId="1C582CE2" w14:textId="77777777" w:rsidR="00FF0035" w:rsidRPr="004A613B" w:rsidRDefault="00FF0035" w:rsidP="00FF0035"/>
    <w:p w14:paraId="7DBEAAF2" w14:textId="77777777" w:rsidR="00FF0035" w:rsidRPr="00297AEF" w:rsidRDefault="00FF0035" w:rsidP="00FF0035">
      <w:bookmarkStart w:id="91" w:name="_Ref166329400"/>
      <w:r w:rsidRPr="00297AEF">
        <w:t xml:space="preserve">На бланке участника </w:t>
      </w:r>
      <w:bookmarkEnd w:id="91"/>
      <w:r>
        <w:t>процедуры закупки</w:t>
      </w:r>
      <w:r w:rsidRPr="00297AEF">
        <w:t xml:space="preserve"> </w:t>
      </w:r>
    </w:p>
    <w:p w14:paraId="16B105BF" w14:textId="77777777" w:rsidR="00FF0035" w:rsidRPr="00297AEF" w:rsidRDefault="00FF0035" w:rsidP="00FF0035"/>
    <w:p w14:paraId="20361F5E" w14:textId="77777777" w:rsidR="00FF0035" w:rsidRPr="009B367B" w:rsidRDefault="00FF0035" w:rsidP="00FF0035">
      <w:r w:rsidRPr="009B367B">
        <w:t>Дата, исх. номер</w:t>
      </w:r>
    </w:p>
    <w:p w14:paraId="575E2EB7" w14:textId="77777777" w:rsidR="00FF0035" w:rsidRPr="009B367B" w:rsidRDefault="00FF0035" w:rsidP="00FF0035">
      <w:pPr>
        <w:jc w:val="right"/>
        <w:rPr>
          <w:b/>
          <w:sz w:val="24"/>
          <w:szCs w:val="24"/>
        </w:rPr>
      </w:pPr>
      <w:r w:rsidRPr="009B367B">
        <w:rPr>
          <w:b/>
          <w:sz w:val="24"/>
          <w:szCs w:val="24"/>
        </w:rPr>
        <w:t>Заказчику:</w:t>
      </w:r>
    </w:p>
    <w:p w14:paraId="53330CF4" w14:textId="77777777" w:rsidR="00FF0035" w:rsidRPr="009B367B" w:rsidRDefault="00FF0035" w:rsidP="00FF0035">
      <w:pPr>
        <w:jc w:val="right"/>
        <w:rPr>
          <w:b/>
          <w:sz w:val="24"/>
          <w:szCs w:val="24"/>
          <w:u w:val="single"/>
        </w:rPr>
      </w:pPr>
      <w:r>
        <w:rPr>
          <w:b/>
          <w:sz w:val="24"/>
          <w:szCs w:val="24"/>
          <w:u w:val="single"/>
        </w:rPr>
        <w:t>Агентству стратегических инициатив</w:t>
      </w:r>
    </w:p>
    <w:p w14:paraId="6884CAC0" w14:textId="77777777" w:rsidR="00FF0035" w:rsidRDefault="00FF0035" w:rsidP="00FF0035">
      <w:pPr>
        <w:jc w:val="center"/>
        <w:rPr>
          <w:b/>
          <w:sz w:val="24"/>
        </w:rPr>
      </w:pPr>
    </w:p>
    <w:p w14:paraId="496306FC" w14:textId="77777777" w:rsidR="00FF0035" w:rsidRDefault="00FF0035" w:rsidP="00FF0035">
      <w:pPr>
        <w:jc w:val="center"/>
        <w:rPr>
          <w:b/>
          <w:sz w:val="24"/>
        </w:rPr>
      </w:pPr>
      <w:r w:rsidRPr="009B367B">
        <w:rPr>
          <w:b/>
          <w:sz w:val="24"/>
        </w:rPr>
        <w:t xml:space="preserve">ЗАЯВКА НА УЧАСТИЕ В </w:t>
      </w:r>
      <w:r>
        <w:rPr>
          <w:b/>
          <w:sz w:val="24"/>
        </w:rPr>
        <w:t>ЗАПРОСЕ ПРЕДЛОЖЕНИЙ</w:t>
      </w:r>
    </w:p>
    <w:p w14:paraId="770FC636" w14:textId="77777777" w:rsidR="00FF0035" w:rsidRDefault="00FF0035" w:rsidP="00FF0035">
      <w:pPr>
        <w:ind w:firstLine="540"/>
        <w:jc w:val="both"/>
        <w:rPr>
          <w:b/>
          <w:sz w:val="24"/>
          <w:szCs w:val="24"/>
        </w:rPr>
      </w:pPr>
    </w:p>
    <w:p w14:paraId="33340F90" w14:textId="77777777" w:rsidR="00FF0035" w:rsidRPr="0040568E" w:rsidRDefault="00FF0035" w:rsidP="00FF0035">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6F45CA39" w14:textId="77777777" w:rsidR="00FF0035" w:rsidRDefault="00FF0035" w:rsidP="00FF0035">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FF0035" w:rsidRPr="009B367B" w14:paraId="17AC10BE" w14:textId="77777777" w:rsidTr="00AF4221">
        <w:trPr>
          <w:tblHeader/>
          <w:jc w:val="center"/>
        </w:trPr>
        <w:tc>
          <w:tcPr>
            <w:tcW w:w="836" w:type="dxa"/>
            <w:shd w:val="clear" w:color="000000" w:fill="E6E6E6"/>
            <w:vAlign w:val="center"/>
          </w:tcPr>
          <w:p w14:paraId="636BCE69" w14:textId="77777777" w:rsidR="00FF0035" w:rsidRPr="009B367B" w:rsidRDefault="00FF0035" w:rsidP="00AF4221">
            <w:pPr>
              <w:jc w:val="center"/>
              <w:rPr>
                <w:b/>
              </w:rPr>
            </w:pPr>
            <w:proofErr w:type="gramStart"/>
            <w:r w:rsidRPr="009B367B">
              <w:rPr>
                <w:b/>
              </w:rPr>
              <w:t xml:space="preserve">№  </w:t>
            </w:r>
            <w:r w:rsidRPr="009B367B">
              <w:rPr>
                <w:b/>
              </w:rPr>
              <w:br/>
              <w:t>п</w:t>
            </w:r>
            <w:proofErr w:type="gramEnd"/>
            <w:r w:rsidRPr="009B367B">
              <w:rPr>
                <w:b/>
              </w:rPr>
              <w:t>/п</w:t>
            </w:r>
          </w:p>
        </w:tc>
        <w:tc>
          <w:tcPr>
            <w:tcW w:w="4693" w:type="dxa"/>
            <w:shd w:val="clear" w:color="000000" w:fill="E6E6E6"/>
            <w:vAlign w:val="center"/>
          </w:tcPr>
          <w:p w14:paraId="39DA8CF4" w14:textId="77777777" w:rsidR="00FF0035" w:rsidRPr="009B367B" w:rsidRDefault="00FF0035" w:rsidP="00AF4221">
            <w:pPr>
              <w:jc w:val="center"/>
              <w:rPr>
                <w:b/>
              </w:rPr>
            </w:pPr>
            <w:r w:rsidRPr="009B367B">
              <w:rPr>
                <w:b/>
              </w:rPr>
              <w:t xml:space="preserve">Наименование показателя </w:t>
            </w:r>
          </w:p>
        </w:tc>
        <w:tc>
          <w:tcPr>
            <w:tcW w:w="2127" w:type="dxa"/>
            <w:shd w:val="clear" w:color="000000" w:fill="E6E6E6"/>
            <w:vAlign w:val="center"/>
          </w:tcPr>
          <w:p w14:paraId="105E3B52" w14:textId="77777777" w:rsidR="00FF0035" w:rsidRPr="009B367B" w:rsidRDefault="00FF0035" w:rsidP="00AF4221">
            <w:pPr>
              <w:jc w:val="center"/>
              <w:rPr>
                <w:b/>
              </w:rPr>
            </w:pPr>
            <w:r w:rsidRPr="009B367B">
              <w:rPr>
                <w:b/>
              </w:rPr>
              <w:t>Единица измерения</w:t>
            </w:r>
          </w:p>
        </w:tc>
        <w:tc>
          <w:tcPr>
            <w:tcW w:w="1984" w:type="dxa"/>
            <w:shd w:val="clear" w:color="000000" w:fill="E6E6E6"/>
            <w:vAlign w:val="center"/>
          </w:tcPr>
          <w:p w14:paraId="0A1661A1" w14:textId="77777777" w:rsidR="00FF0035" w:rsidRPr="009B367B" w:rsidRDefault="00FF0035" w:rsidP="00AF4221">
            <w:pPr>
              <w:jc w:val="center"/>
              <w:rPr>
                <w:b/>
              </w:rPr>
            </w:pPr>
            <w:r w:rsidRPr="009B367B">
              <w:rPr>
                <w:b/>
              </w:rPr>
              <w:t xml:space="preserve">Значение </w:t>
            </w:r>
          </w:p>
        </w:tc>
      </w:tr>
      <w:tr w:rsidR="00283A24" w:rsidRPr="00283A24" w14:paraId="09CC44F5" w14:textId="77777777" w:rsidTr="00AF4221">
        <w:trPr>
          <w:trHeight w:val="319"/>
          <w:jc w:val="center"/>
        </w:trPr>
        <w:tc>
          <w:tcPr>
            <w:tcW w:w="836" w:type="dxa"/>
            <w:shd w:val="clear" w:color="000000" w:fill="auto"/>
            <w:vAlign w:val="center"/>
          </w:tcPr>
          <w:p w14:paraId="3F0B05CA" w14:textId="77777777" w:rsidR="00FF0035" w:rsidRPr="00283A24" w:rsidRDefault="00FF0035" w:rsidP="00AF4221">
            <w:pPr>
              <w:jc w:val="center"/>
            </w:pPr>
            <w:r w:rsidRPr="00283A24">
              <w:t>1</w:t>
            </w:r>
          </w:p>
        </w:tc>
        <w:tc>
          <w:tcPr>
            <w:tcW w:w="4693" w:type="dxa"/>
            <w:shd w:val="clear" w:color="000000" w:fill="auto"/>
            <w:vAlign w:val="center"/>
          </w:tcPr>
          <w:p w14:paraId="24E9FC23" w14:textId="77777777" w:rsidR="00FF0035" w:rsidRPr="00283A24" w:rsidRDefault="00FF0035" w:rsidP="00AF4221">
            <w:pPr>
              <w:jc w:val="center"/>
            </w:pPr>
            <w:r w:rsidRPr="00283A24">
              <w:t>Цена договора</w:t>
            </w:r>
          </w:p>
        </w:tc>
        <w:tc>
          <w:tcPr>
            <w:tcW w:w="2127" w:type="dxa"/>
            <w:shd w:val="clear" w:color="000000" w:fill="auto"/>
            <w:vAlign w:val="center"/>
          </w:tcPr>
          <w:p w14:paraId="3F7A97D1" w14:textId="77777777" w:rsidR="00FF0035" w:rsidRPr="00283A24" w:rsidRDefault="00FF0035" w:rsidP="00AF4221">
            <w:pPr>
              <w:jc w:val="center"/>
            </w:pPr>
            <w:r w:rsidRPr="00283A24">
              <w:t>руб.</w:t>
            </w:r>
          </w:p>
        </w:tc>
        <w:tc>
          <w:tcPr>
            <w:tcW w:w="1984" w:type="dxa"/>
            <w:shd w:val="clear" w:color="000000" w:fill="auto"/>
            <w:vAlign w:val="center"/>
          </w:tcPr>
          <w:p w14:paraId="5D1F033E" w14:textId="77777777" w:rsidR="00FF0035" w:rsidRPr="00283A24" w:rsidRDefault="00FF0035" w:rsidP="00AF4221">
            <w:pPr>
              <w:jc w:val="center"/>
            </w:pPr>
          </w:p>
        </w:tc>
      </w:tr>
    </w:tbl>
    <w:p w14:paraId="11FDC861" w14:textId="77777777" w:rsidR="00FF0035" w:rsidRPr="00E5738C" w:rsidRDefault="00FF0035" w:rsidP="00FF0035">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4FFCEC6F" w14:textId="77777777" w:rsidR="00FF0035" w:rsidRPr="00E5738C" w:rsidRDefault="00FF0035" w:rsidP="00FF0035">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14:paraId="35073BD6" w14:textId="77777777" w:rsidR="00FF0035" w:rsidRPr="00E5738C" w:rsidRDefault="00FF0035" w:rsidP="00FF0035">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14:paraId="718F4E97" w14:textId="77777777" w:rsidR="00FF0035" w:rsidRDefault="00FF0035" w:rsidP="00FF0035">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1C6EC7F" w14:textId="77777777" w:rsidR="00FF0035" w:rsidRDefault="00FF0035" w:rsidP="00FF0035">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14:paraId="676B7E81" w14:textId="77777777" w:rsidR="00FF0035" w:rsidRDefault="00FF0035" w:rsidP="00FF0035">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FF0035" w14:paraId="362708D2" w14:textId="77777777" w:rsidTr="00AF4221">
        <w:trPr>
          <w:trHeight w:val="246"/>
        </w:trPr>
        <w:tc>
          <w:tcPr>
            <w:tcW w:w="705" w:type="dxa"/>
            <w:shd w:val="clear" w:color="auto" w:fill="E6E6E6"/>
          </w:tcPr>
          <w:p w14:paraId="21E107D0" w14:textId="77777777" w:rsidR="00FF0035" w:rsidRPr="00B753B1" w:rsidRDefault="00FF0035" w:rsidP="00AF4221">
            <w:pPr>
              <w:jc w:val="center"/>
              <w:rPr>
                <w:sz w:val="22"/>
                <w:szCs w:val="22"/>
              </w:rPr>
            </w:pPr>
            <w:r w:rsidRPr="00B753B1">
              <w:rPr>
                <w:sz w:val="22"/>
                <w:szCs w:val="22"/>
              </w:rPr>
              <w:t>№ п/п</w:t>
            </w:r>
          </w:p>
        </w:tc>
        <w:tc>
          <w:tcPr>
            <w:tcW w:w="2972" w:type="dxa"/>
            <w:shd w:val="clear" w:color="auto" w:fill="E6E6E6"/>
          </w:tcPr>
          <w:p w14:paraId="50F56E15" w14:textId="77777777" w:rsidR="00FF0035" w:rsidRPr="00B753B1" w:rsidRDefault="00FF0035" w:rsidP="00AF4221">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14:paraId="728D0C51" w14:textId="77777777" w:rsidR="00FF0035" w:rsidRPr="00F03E61" w:rsidRDefault="00FF0035" w:rsidP="00AF4221">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81E86D3" w14:textId="77777777" w:rsidR="00FF0035" w:rsidRPr="004D47FC" w:rsidRDefault="00FF0035" w:rsidP="00AF4221">
            <w:pPr>
              <w:jc w:val="center"/>
              <w:rPr>
                <w:i/>
                <w:iCs/>
                <w:sz w:val="24"/>
                <w:szCs w:val="24"/>
              </w:rPr>
            </w:pPr>
          </w:p>
        </w:tc>
      </w:tr>
      <w:tr w:rsidR="00FF0035" w14:paraId="34BA4772" w14:textId="77777777" w:rsidTr="00AF4221">
        <w:trPr>
          <w:trHeight w:val="299"/>
        </w:trPr>
        <w:tc>
          <w:tcPr>
            <w:tcW w:w="705" w:type="dxa"/>
            <w:vAlign w:val="center"/>
          </w:tcPr>
          <w:p w14:paraId="128A34A9" w14:textId="77777777" w:rsidR="00FF0035" w:rsidRPr="000E004F" w:rsidRDefault="00FF0035" w:rsidP="00AF4221">
            <w:r>
              <w:t>1.</w:t>
            </w:r>
          </w:p>
        </w:tc>
        <w:tc>
          <w:tcPr>
            <w:tcW w:w="2972" w:type="dxa"/>
            <w:vAlign w:val="center"/>
          </w:tcPr>
          <w:p w14:paraId="5B12FF19" w14:textId="77777777" w:rsidR="00FF0035" w:rsidRDefault="00FF0035" w:rsidP="00AF4221">
            <w:pPr>
              <w:rPr>
                <w:sz w:val="24"/>
                <w:szCs w:val="24"/>
              </w:rPr>
            </w:pPr>
          </w:p>
        </w:tc>
        <w:tc>
          <w:tcPr>
            <w:tcW w:w="5985" w:type="dxa"/>
            <w:vAlign w:val="center"/>
          </w:tcPr>
          <w:p w14:paraId="02D15BC5" w14:textId="77777777" w:rsidR="00FF0035" w:rsidRDefault="00FF0035" w:rsidP="00AF4221">
            <w:pPr>
              <w:rPr>
                <w:sz w:val="24"/>
                <w:szCs w:val="24"/>
              </w:rPr>
            </w:pPr>
          </w:p>
        </w:tc>
      </w:tr>
      <w:tr w:rsidR="00FF0035" w14:paraId="37AFCE29" w14:textId="77777777" w:rsidTr="00AF4221">
        <w:trPr>
          <w:trHeight w:val="373"/>
        </w:trPr>
        <w:tc>
          <w:tcPr>
            <w:tcW w:w="705" w:type="dxa"/>
            <w:vAlign w:val="center"/>
          </w:tcPr>
          <w:p w14:paraId="6953A0B4" w14:textId="77777777" w:rsidR="00FF0035" w:rsidRPr="000E004F" w:rsidRDefault="00FF0035" w:rsidP="00AF4221">
            <w:r>
              <w:t>2.</w:t>
            </w:r>
          </w:p>
        </w:tc>
        <w:tc>
          <w:tcPr>
            <w:tcW w:w="2972" w:type="dxa"/>
            <w:vAlign w:val="center"/>
          </w:tcPr>
          <w:p w14:paraId="48490463" w14:textId="77777777" w:rsidR="00FF0035" w:rsidRDefault="00FF0035" w:rsidP="00AF4221">
            <w:pPr>
              <w:rPr>
                <w:sz w:val="24"/>
                <w:szCs w:val="24"/>
              </w:rPr>
            </w:pPr>
          </w:p>
        </w:tc>
        <w:tc>
          <w:tcPr>
            <w:tcW w:w="5985" w:type="dxa"/>
            <w:vAlign w:val="center"/>
          </w:tcPr>
          <w:p w14:paraId="343A327E" w14:textId="77777777" w:rsidR="00FF0035" w:rsidRDefault="00FF0035" w:rsidP="00AF4221">
            <w:pPr>
              <w:rPr>
                <w:sz w:val="24"/>
                <w:szCs w:val="24"/>
              </w:rPr>
            </w:pPr>
          </w:p>
        </w:tc>
      </w:tr>
      <w:tr w:rsidR="00FF0035" w14:paraId="7BC99C73" w14:textId="77777777" w:rsidTr="00AF4221">
        <w:trPr>
          <w:trHeight w:val="181"/>
        </w:trPr>
        <w:tc>
          <w:tcPr>
            <w:tcW w:w="705" w:type="dxa"/>
            <w:vAlign w:val="center"/>
          </w:tcPr>
          <w:p w14:paraId="6E84D22F" w14:textId="77777777" w:rsidR="00FF0035" w:rsidRPr="000E004F" w:rsidRDefault="00FF0035" w:rsidP="00AF4221">
            <w:r>
              <w:t>…..</w:t>
            </w:r>
          </w:p>
        </w:tc>
        <w:tc>
          <w:tcPr>
            <w:tcW w:w="2972" w:type="dxa"/>
            <w:vAlign w:val="center"/>
          </w:tcPr>
          <w:p w14:paraId="7880465D" w14:textId="77777777" w:rsidR="00FF0035" w:rsidRDefault="00FF0035" w:rsidP="00AF4221">
            <w:pPr>
              <w:rPr>
                <w:sz w:val="24"/>
                <w:szCs w:val="24"/>
              </w:rPr>
            </w:pPr>
          </w:p>
        </w:tc>
        <w:tc>
          <w:tcPr>
            <w:tcW w:w="5985" w:type="dxa"/>
            <w:vAlign w:val="center"/>
          </w:tcPr>
          <w:p w14:paraId="6C185033" w14:textId="77777777" w:rsidR="00FF0035" w:rsidRDefault="00FF0035" w:rsidP="00AF4221">
            <w:pPr>
              <w:rPr>
                <w:sz w:val="24"/>
                <w:szCs w:val="24"/>
              </w:rPr>
            </w:pPr>
          </w:p>
        </w:tc>
      </w:tr>
    </w:tbl>
    <w:p w14:paraId="0083E596" w14:textId="77777777" w:rsidR="00FF0035" w:rsidRPr="002900FD" w:rsidRDefault="00FF0035" w:rsidP="00FF0035">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F0B5E11" w14:textId="77777777" w:rsidR="00FF0035" w:rsidRDefault="00FF0035" w:rsidP="00FF0035">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5224A351" w14:textId="77777777" w:rsidR="00FF0035" w:rsidRPr="00E5738C" w:rsidRDefault="00FF0035" w:rsidP="00FF0035">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14:paraId="629A4A5E" w14:textId="77777777" w:rsidR="00FF0035" w:rsidRPr="00E5738C" w:rsidRDefault="00FF0035" w:rsidP="00FF0035">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5423E039" w14:textId="77777777" w:rsidR="00FF0035" w:rsidRPr="00E5738C" w:rsidRDefault="00FF0035" w:rsidP="00FF0035">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7F5DD002" w14:textId="77777777" w:rsidR="00FF0035" w:rsidRPr="00E5738C" w:rsidRDefault="00FF0035" w:rsidP="00FF0035">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14:paraId="4D01CCBE" w14:textId="77777777" w:rsidR="00FF0035" w:rsidRPr="00E5738C" w:rsidRDefault="00FF0035" w:rsidP="00FF0035">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59188424" w14:textId="77777777" w:rsidR="00FF0035" w:rsidRPr="00E5738C" w:rsidRDefault="00FF0035" w:rsidP="00FF0035">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1C92413B" w14:textId="77777777" w:rsidR="00FF0035" w:rsidRDefault="00FF0035" w:rsidP="00FF0035">
      <w:pPr>
        <w:rPr>
          <w:szCs w:val="24"/>
        </w:rPr>
      </w:pPr>
      <w:r>
        <w:rPr>
          <w:szCs w:val="24"/>
        </w:rPr>
        <w:t>___________________________________________</w:t>
      </w:r>
    </w:p>
    <w:p w14:paraId="31DD3A58" w14:textId="77777777" w:rsidR="00FF0035" w:rsidRDefault="00FF0035" w:rsidP="00FF0035">
      <w:pPr>
        <w:rPr>
          <w:szCs w:val="24"/>
          <w:vertAlign w:val="subscript"/>
        </w:rPr>
      </w:pPr>
      <w:r>
        <w:rPr>
          <w:szCs w:val="24"/>
          <w:vertAlign w:val="subscript"/>
        </w:rPr>
        <w:t xml:space="preserve">                                                           (подпись, М.П.)</w:t>
      </w:r>
    </w:p>
    <w:p w14:paraId="0F140781" w14:textId="77777777" w:rsidR="00FF0035" w:rsidRDefault="00FF0035" w:rsidP="00FF0035">
      <w:pPr>
        <w:rPr>
          <w:szCs w:val="24"/>
          <w:vertAlign w:val="subscript"/>
        </w:rPr>
      </w:pPr>
      <w:r>
        <w:rPr>
          <w:szCs w:val="24"/>
          <w:vertAlign w:val="subscript"/>
        </w:rPr>
        <w:t>__________________________________________________________________</w:t>
      </w:r>
    </w:p>
    <w:p w14:paraId="0E70A8EC" w14:textId="77777777" w:rsidR="00FF0035" w:rsidRDefault="00FF0035" w:rsidP="00FF0035">
      <w:pPr>
        <w:rPr>
          <w:szCs w:val="24"/>
          <w:vertAlign w:val="subscript"/>
        </w:rPr>
      </w:pPr>
      <w:r>
        <w:rPr>
          <w:szCs w:val="24"/>
          <w:vertAlign w:val="subscript"/>
        </w:rPr>
        <w:t xml:space="preserve">                            (фамилия, имя, отчество подписавшего, должность)</w:t>
      </w:r>
    </w:p>
    <w:p w14:paraId="130D1D09" w14:textId="77777777" w:rsidR="00FF0035" w:rsidRDefault="00FF0035" w:rsidP="00FF0035">
      <w:pPr>
        <w:jc w:val="right"/>
        <w:rPr>
          <w:szCs w:val="24"/>
        </w:rPr>
      </w:pPr>
    </w:p>
    <w:p w14:paraId="791F97B1" w14:textId="77777777" w:rsidR="00FF0035" w:rsidRDefault="00FF0035" w:rsidP="00FF0035">
      <w:pPr>
        <w:rPr>
          <w:szCs w:val="24"/>
        </w:rPr>
      </w:pPr>
      <w:r>
        <w:rPr>
          <w:szCs w:val="24"/>
        </w:rPr>
        <w:br w:type="page"/>
      </w:r>
    </w:p>
    <w:p w14:paraId="4C0B4EB2" w14:textId="77777777" w:rsidR="00FF0035" w:rsidRDefault="00FF0035" w:rsidP="00FF0035">
      <w:pPr>
        <w:jc w:val="right"/>
        <w:rPr>
          <w:szCs w:val="24"/>
        </w:rPr>
      </w:pPr>
      <w:r>
        <w:rPr>
          <w:szCs w:val="24"/>
        </w:rPr>
        <w:t>Приложение № 1</w:t>
      </w:r>
    </w:p>
    <w:p w14:paraId="68D6E3FE" w14:textId="77777777" w:rsidR="00FF0035" w:rsidRDefault="00FF0035" w:rsidP="00FF0035">
      <w:pPr>
        <w:jc w:val="right"/>
        <w:rPr>
          <w:szCs w:val="24"/>
        </w:rPr>
      </w:pPr>
      <w:r>
        <w:rPr>
          <w:szCs w:val="24"/>
        </w:rPr>
        <w:t>к заявке на участие в открытом запросе предложений</w:t>
      </w:r>
    </w:p>
    <w:p w14:paraId="16F5859B" w14:textId="77777777" w:rsidR="00FF0035" w:rsidRDefault="00FF0035" w:rsidP="00FF0035">
      <w:pPr>
        <w:jc w:val="right"/>
        <w:rPr>
          <w:szCs w:val="24"/>
        </w:rPr>
      </w:pPr>
      <w:r>
        <w:rPr>
          <w:szCs w:val="24"/>
        </w:rPr>
        <w:t>_____________________________________________</w:t>
      </w:r>
    </w:p>
    <w:p w14:paraId="64134839" w14:textId="77777777" w:rsidR="00FF0035" w:rsidRDefault="00FF0035" w:rsidP="00FF0035">
      <w:pPr>
        <w:jc w:val="right"/>
        <w:rPr>
          <w:szCs w:val="24"/>
        </w:rPr>
      </w:pPr>
      <w:r>
        <w:rPr>
          <w:szCs w:val="24"/>
        </w:rPr>
        <w:t>_____________________________________________</w:t>
      </w:r>
    </w:p>
    <w:p w14:paraId="52C6A665" w14:textId="77777777" w:rsidR="00FF0035" w:rsidRDefault="00FF0035" w:rsidP="00FF0035">
      <w:pPr>
        <w:rPr>
          <w:szCs w:val="24"/>
        </w:rPr>
      </w:pPr>
    </w:p>
    <w:p w14:paraId="29EA5BEA" w14:textId="77777777" w:rsidR="00FF0035" w:rsidRDefault="00FF0035" w:rsidP="00FF0035">
      <w:pPr>
        <w:rPr>
          <w:szCs w:val="24"/>
        </w:rPr>
      </w:pPr>
    </w:p>
    <w:p w14:paraId="1ED4F714" w14:textId="77777777" w:rsidR="00FF0035" w:rsidRPr="00A27F70" w:rsidRDefault="00FF0035" w:rsidP="00FF0035">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6B177049" w14:textId="77777777" w:rsidR="00FF0035" w:rsidRPr="00A27F70" w:rsidRDefault="00FF0035" w:rsidP="00FF0035">
      <w:pPr>
        <w:jc w:val="center"/>
        <w:rPr>
          <w:sz w:val="24"/>
          <w:szCs w:val="24"/>
        </w:rPr>
      </w:pPr>
      <w:r>
        <w:rPr>
          <w:sz w:val="24"/>
          <w:szCs w:val="24"/>
        </w:rPr>
        <w:t>_____________________________________</w:t>
      </w:r>
    </w:p>
    <w:p w14:paraId="7D3B9F4B" w14:textId="77777777" w:rsidR="00FF0035" w:rsidRDefault="00FF0035" w:rsidP="00FF0035">
      <w:pPr>
        <w:rPr>
          <w:szCs w:val="24"/>
        </w:rPr>
      </w:pPr>
    </w:p>
    <w:p w14:paraId="735B0D55" w14:textId="77777777" w:rsidR="00FF0035" w:rsidRDefault="00FF0035" w:rsidP="00FF0035">
      <w:pPr>
        <w:rPr>
          <w:szCs w:val="24"/>
        </w:rPr>
      </w:pPr>
    </w:p>
    <w:p w14:paraId="071B7749" w14:textId="77777777" w:rsidR="00FF0035" w:rsidRDefault="00FF0035" w:rsidP="00FF0035">
      <w:pPr>
        <w:rPr>
          <w:szCs w:val="24"/>
        </w:rPr>
      </w:pPr>
    </w:p>
    <w:p w14:paraId="43BBD34E" w14:textId="77777777" w:rsidR="00FF0035" w:rsidRDefault="00FF0035" w:rsidP="00FF0035">
      <w:pPr>
        <w:rPr>
          <w:szCs w:val="24"/>
        </w:rPr>
      </w:pPr>
    </w:p>
    <w:p w14:paraId="17A6427C" w14:textId="77777777" w:rsidR="00FF0035" w:rsidRDefault="00FF0035" w:rsidP="00FF0035">
      <w:pPr>
        <w:rPr>
          <w:szCs w:val="24"/>
        </w:rPr>
      </w:pPr>
    </w:p>
    <w:p w14:paraId="60515F25" w14:textId="77777777" w:rsidR="00FF0035" w:rsidRDefault="00FF0035" w:rsidP="00FF0035">
      <w:pPr>
        <w:rPr>
          <w:szCs w:val="24"/>
        </w:rPr>
      </w:pPr>
    </w:p>
    <w:p w14:paraId="2CBBEEF3" w14:textId="77777777" w:rsidR="00FF0035" w:rsidRDefault="00FF0035" w:rsidP="00FF0035">
      <w:pPr>
        <w:rPr>
          <w:szCs w:val="24"/>
        </w:rPr>
      </w:pPr>
    </w:p>
    <w:p w14:paraId="40CAB852" w14:textId="77777777" w:rsidR="00FF0035" w:rsidRDefault="00FF0035" w:rsidP="00FF0035">
      <w:pPr>
        <w:rPr>
          <w:szCs w:val="24"/>
        </w:rPr>
      </w:pPr>
    </w:p>
    <w:p w14:paraId="3C0DE5AD" w14:textId="77777777" w:rsidR="00FF0035" w:rsidRDefault="00FF0035" w:rsidP="00FF0035">
      <w:pPr>
        <w:rPr>
          <w:szCs w:val="24"/>
        </w:rPr>
      </w:pPr>
    </w:p>
    <w:p w14:paraId="7C30E70D" w14:textId="77777777" w:rsidR="00FF0035" w:rsidRPr="00D1665E" w:rsidRDefault="00FF0035" w:rsidP="00FF0035">
      <w:pPr>
        <w:rPr>
          <w:szCs w:val="24"/>
        </w:rPr>
      </w:pPr>
    </w:p>
    <w:p w14:paraId="7B1CC951" w14:textId="77777777" w:rsidR="00FF0035" w:rsidRPr="00D1665E" w:rsidRDefault="00FF0035" w:rsidP="00FF0035">
      <w:pPr>
        <w:rPr>
          <w:szCs w:val="24"/>
        </w:rPr>
      </w:pPr>
    </w:p>
    <w:p w14:paraId="1A642256" w14:textId="77777777" w:rsidR="00FF0035" w:rsidRDefault="00FF0035" w:rsidP="00FF0035">
      <w:pPr>
        <w:rPr>
          <w:szCs w:val="24"/>
        </w:rPr>
      </w:pPr>
      <w:bookmarkStart w:id="92" w:name="_ФОРМА_2._Форма"/>
      <w:bookmarkEnd w:id="92"/>
      <w:r>
        <w:rPr>
          <w:szCs w:val="24"/>
        </w:rPr>
        <w:t>___________________________________________</w:t>
      </w:r>
    </w:p>
    <w:p w14:paraId="0E86051A" w14:textId="77777777" w:rsidR="00FF0035" w:rsidRDefault="00FF0035" w:rsidP="00FF0035">
      <w:pPr>
        <w:rPr>
          <w:szCs w:val="24"/>
          <w:vertAlign w:val="subscript"/>
        </w:rPr>
      </w:pPr>
      <w:r>
        <w:rPr>
          <w:szCs w:val="24"/>
          <w:vertAlign w:val="subscript"/>
        </w:rPr>
        <w:t xml:space="preserve">                                                           (подпись, М.П.)</w:t>
      </w:r>
    </w:p>
    <w:p w14:paraId="467E7157" w14:textId="77777777" w:rsidR="00FF0035" w:rsidRDefault="00FF0035" w:rsidP="00FF0035">
      <w:pPr>
        <w:rPr>
          <w:szCs w:val="24"/>
          <w:vertAlign w:val="subscript"/>
        </w:rPr>
      </w:pPr>
      <w:r>
        <w:rPr>
          <w:szCs w:val="24"/>
          <w:vertAlign w:val="subscript"/>
        </w:rPr>
        <w:t>__________________________________________________________________</w:t>
      </w:r>
    </w:p>
    <w:p w14:paraId="7BCEE79A" w14:textId="77777777" w:rsidR="00FF0035" w:rsidRDefault="00FF0035" w:rsidP="00FF0035">
      <w:pPr>
        <w:rPr>
          <w:szCs w:val="24"/>
          <w:vertAlign w:val="subscript"/>
        </w:rPr>
      </w:pPr>
      <w:r>
        <w:rPr>
          <w:szCs w:val="24"/>
          <w:vertAlign w:val="subscript"/>
        </w:rPr>
        <w:t xml:space="preserve">                            (фамилия, имя, отчество подписавшего, должность)</w:t>
      </w:r>
    </w:p>
    <w:p w14:paraId="4B97E659" w14:textId="77777777" w:rsidR="00FF0035" w:rsidRDefault="00FF0035" w:rsidP="00FF0035">
      <w:pPr>
        <w:rPr>
          <w:sz w:val="24"/>
        </w:rPr>
      </w:pPr>
    </w:p>
    <w:p w14:paraId="1D6CB149" w14:textId="77777777" w:rsidR="00FF0035" w:rsidRDefault="00FF0035" w:rsidP="00FF0035">
      <w:pPr>
        <w:rPr>
          <w:sz w:val="24"/>
        </w:rPr>
      </w:pPr>
    </w:p>
    <w:p w14:paraId="6DDA05E6" w14:textId="77777777" w:rsidR="00FF0035" w:rsidRPr="0094139B" w:rsidRDefault="00FF0035" w:rsidP="00FF00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021343A" w14:textId="77777777" w:rsidR="00FF0035" w:rsidRDefault="00FF0035" w:rsidP="00FF0035">
      <w:pPr>
        <w:rPr>
          <w:sz w:val="24"/>
        </w:rPr>
      </w:pPr>
    </w:p>
    <w:p w14:paraId="74DD6FA8" w14:textId="77777777" w:rsidR="00FF0035" w:rsidRPr="006B5CFF" w:rsidRDefault="00FF0035" w:rsidP="00FF0035">
      <w:r w:rsidRPr="006B5CFF">
        <w:t>Инструкция по заполнению:</w:t>
      </w:r>
    </w:p>
    <w:p w14:paraId="6E117105" w14:textId="77777777" w:rsidR="00FF0035" w:rsidRPr="006B5CFF" w:rsidRDefault="00FF0035" w:rsidP="00FF0035">
      <w:r w:rsidRPr="006B5CFF">
        <w:t>1. Участник закупки заполняет поля формы в соответствии с инструкциями, приведенными по тексту формы.</w:t>
      </w:r>
    </w:p>
    <w:p w14:paraId="2E29C9B9" w14:textId="77777777" w:rsidR="00FF0035" w:rsidRDefault="00FF0035" w:rsidP="00FF0035">
      <w:r>
        <w:t>3. Форма должна быть подписана и скреплена оттиском печати (при наличии).</w:t>
      </w:r>
    </w:p>
    <w:p w14:paraId="142C9042" w14:textId="77777777" w:rsidR="00FF0035" w:rsidRDefault="00FF0035" w:rsidP="00FF0035">
      <w:pPr>
        <w:rPr>
          <w:b/>
          <w:sz w:val="24"/>
        </w:rPr>
      </w:pPr>
      <w:r>
        <w:rPr>
          <w:sz w:val="24"/>
        </w:rPr>
        <w:br w:type="page"/>
      </w:r>
    </w:p>
    <w:p w14:paraId="0CA6E37C" w14:textId="77777777" w:rsidR="00FF0035" w:rsidRPr="00B85548" w:rsidRDefault="00FF0035" w:rsidP="00FF0035">
      <w:pPr>
        <w:ind w:left="-142"/>
        <w:rPr>
          <w:b/>
          <w:sz w:val="24"/>
          <w:szCs w:val="24"/>
        </w:rPr>
      </w:pPr>
      <w:r w:rsidRPr="00B85548">
        <w:rPr>
          <w:b/>
          <w:sz w:val="24"/>
          <w:szCs w:val="24"/>
        </w:rPr>
        <w:t xml:space="preserve">ФОРМА 2. </w:t>
      </w:r>
    </w:p>
    <w:p w14:paraId="7971C5AA" w14:textId="77777777" w:rsidR="00FF0035" w:rsidRPr="0094139B" w:rsidRDefault="00FF0035" w:rsidP="00FF0035">
      <w:pPr>
        <w:ind w:left="-142"/>
      </w:pPr>
      <w:r>
        <w:t>Анкета Участника процедуры закупки</w:t>
      </w:r>
    </w:p>
    <w:p w14:paraId="1CB8FEC0" w14:textId="77777777" w:rsidR="00FF0035" w:rsidRPr="00EF2A21" w:rsidRDefault="00FF0035" w:rsidP="00FF003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011C620" w14:textId="77777777" w:rsidR="00FF0035" w:rsidRDefault="00FF0035" w:rsidP="00FF0035">
      <w:pPr>
        <w:ind w:left="-142"/>
      </w:pPr>
    </w:p>
    <w:p w14:paraId="44EA59D8" w14:textId="77777777" w:rsidR="00FF0035" w:rsidRDefault="00FF0035" w:rsidP="00FF0035">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6D85915A" w14:textId="77777777" w:rsidR="00FF0035" w:rsidRDefault="00FF0035" w:rsidP="00FF0035">
      <w:pPr>
        <w:ind w:left="-142"/>
      </w:pPr>
      <w:r>
        <w:t xml:space="preserve">ИНН Участника закупки: </w:t>
      </w:r>
      <w:r w:rsidRPr="0094139B">
        <w:rPr>
          <w:i/>
          <w:color w:val="A6A6A6" w:themeColor="background1" w:themeShade="A6"/>
        </w:rPr>
        <w:t>(указать при наличии)</w:t>
      </w:r>
    </w:p>
    <w:p w14:paraId="38262806" w14:textId="77777777" w:rsidR="00FF0035" w:rsidRDefault="00FF0035" w:rsidP="00FF0035">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DA519C" w14:textId="77777777" w:rsidR="00FF0035" w:rsidRDefault="00FF0035" w:rsidP="00FF0035">
      <w:pPr>
        <w:ind w:left="-142"/>
      </w:pPr>
    </w:p>
    <w:p w14:paraId="1479A8F0" w14:textId="77777777" w:rsidR="00FF0035" w:rsidRPr="00870493" w:rsidRDefault="00FF0035" w:rsidP="00FF0035">
      <w:pPr>
        <w:jc w:val="center"/>
        <w:rPr>
          <w:b/>
          <w:sz w:val="24"/>
          <w:szCs w:val="24"/>
        </w:rPr>
      </w:pPr>
      <w:r w:rsidRPr="00870493">
        <w:rPr>
          <w:b/>
          <w:sz w:val="24"/>
          <w:szCs w:val="24"/>
        </w:rPr>
        <w:t>АНКЕТА УЧАСТНИКА ПРОЦЕДУРЫ ЗАКУПКИ</w:t>
      </w:r>
    </w:p>
    <w:p w14:paraId="1A52BBCF" w14:textId="77777777" w:rsidR="00FF0035" w:rsidRDefault="00FF0035" w:rsidP="00FF0035">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FF0035" w:rsidRPr="00B747F3" w14:paraId="41DBC1BC" w14:textId="77777777" w:rsidTr="00AF4221">
        <w:tc>
          <w:tcPr>
            <w:tcW w:w="6250" w:type="dxa"/>
          </w:tcPr>
          <w:p w14:paraId="72FBA5A6" w14:textId="77777777" w:rsidR="00FF0035" w:rsidRPr="002773F9" w:rsidRDefault="00FF0035" w:rsidP="00AF4221">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3B0ECD03" w14:textId="77777777" w:rsidR="00FF0035" w:rsidRPr="00B747F3" w:rsidRDefault="00FF0035" w:rsidP="00AF4221">
            <w:pPr>
              <w:spacing w:line="216" w:lineRule="auto"/>
              <w:ind w:left="-142" w:firstLine="142"/>
              <w:rPr>
                <w:b/>
                <w:sz w:val="22"/>
                <w:szCs w:val="24"/>
              </w:rPr>
            </w:pPr>
          </w:p>
        </w:tc>
      </w:tr>
      <w:tr w:rsidR="00FF0035" w:rsidRPr="00B747F3" w14:paraId="62F48B56" w14:textId="77777777" w:rsidTr="00AF4221">
        <w:tc>
          <w:tcPr>
            <w:tcW w:w="6250" w:type="dxa"/>
            <w:tcBorders>
              <w:bottom w:val="single" w:sz="4" w:space="0" w:color="auto"/>
            </w:tcBorders>
          </w:tcPr>
          <w:p w14:paraId="26A41460" w14:textId="77777777" w:rsidR="00FF0035" w:rsidRPr="00B747F3" w:rsidRDefault="00FF0035" w:rsidP="00AF4221">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7FAE80DC" w14:textId="77777777" w:rsidR="00FF0035" w:rsidRPr="002773F9" w:rsidRDefault="00FF0035" w:rsidP="00AF4221">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64927DE4" w14:textId="77777777" w:rsidR="00FF0035" w:rsidRPr="00B747F3" w:rsidRDefault="00FF0035" w:rsidP="00AF4221">
            <w:pPr>
              <w:spacing w:line="216" w:lineRule="auto"/>
              <w:ind w:left="-142" w:firstLine="142"/>
              <w:rPr>
                <w:b/>
                <w:sz w:val="22"/>
                <w:szCs w:val="24"/>
              </w:rPr>
            </w:pPr>
          </w:p>
        </w:tc>
      </w:tr>
      <w:tr w:rsidR="00FF0035" w:rsidRPr="00B747F3" w14:paraId="3A946F0F" w14:textId="77777777" w:rsidTr="00AF4221">
        <w:tc>
          <w:tcPr>
            <w:tcW w:w="6250" w:type="dxa"/>
            <w:tcBorders>
              <w:top w:val="nil"/>
            </w:tcBorders>
          </w:tcPr>
          <w:p w14:paraId="5A925794" w14:textId="77777777" w:rsidR="00FF0035" w:rsidRPr="00B747F3" w:rsidRDefault="00FF0035" w:rsidP="00AF4221">
            <w:pPr>
              <w:spacing w:line="216" w:lineRule="auto"/>
              <w:ind w:left="-142" w:firstLine="142"/>
              <w:rPr>
                <w:i/>
                <w:sz w:val="22"/>
                <w:szCs w:val="24"/>
              </w:rPr>
            </w:pPr>
          </w:p>
          <w:p w14:paraId="3B36B3D7" w14:textId="77777777" w:rsidR="00FF0035" w:rsidRPr="00B747F3" w:rsidRDefault="00FF0035" w:rsidP="00AF4221">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3C9E083C" w14:textId="77777777" w:rsidR="00FF0035" w:rsidRPr="00B747F3" w:rsidRDefault="00FF0035" w:rsidP="00AF4221">
            <w:pPr>
              <w:spacing w:line="216" w:lineRule="auto"/>
              <w:ind w:left="-142" w:firstLine="142"/>
              <w:rPr>
                <w:sz w:val="22"/>
                <w:szCs w:val="24"/>
              </w:rPr>
            </w:pPr>
            <w:r w:rsidRPr="00B747F3">
              <w:rPr>
                <w:sz w:val="22"/>
                <w:szCs w:val="24"/>
              </w:rPr>
              <w:t>ИНН:</w:t>
            </w:r>
            <w:r>
              <w:rPr>
                <w:sz w:val="22"/>
                <w:szCs w:val="24"/>
              </w:rPr>
              <w:t xml:space="preserve"> </w:t>
            </w:r>
          </w:p>
          <w:p w14:paraId="15AECA6E" w14:textId="77777777" w:rsidR="00FF0035" w:rsidRPr="00B747F3" w:rsidRDefault="00FF0035" w:rsidP="00AF4221">
            <w:pPr>
              <w:spacing w:line="216" w:lineRule="auto"/>
              <w:ind w:left="-142" w:firstLine="142"/>
              <w:rPr>
                <w:sz w:val="22"/>
                <w:szCs w:val="24"/>
              </w:rPr>
            </w:pPr>
            <w:r w:rsidRPr="00B747F3">
              <w:rPr>
                <w:sz w:val="22"/>
                <w:szCs w:val="24"/>
              </w:rPr>
              <w:t>КПП:</w:t>
            </w:r>
            <w:r>
              <w:rPr>
                <w:sz w:val="22"/>
                <w:szCs w:val="24"/>
              </w:rPr>
              <w:t xml:space="preserve"> </w:t>
            </w:r>
          </w:p>
          <w:p w14:paraId="6D988F43" w14:textId="77777777" w:rsidR="00FF0035" w:rsidRPr="00B747F3" w:rsidRDefault="00FF0035" w:rsidP="00AF4221">
            <w:pPr>
              <w:spacing w:line="216" w:lineRule="auto"/>
              <w:ind w:left="-142" w:firstLine="142"/>
              <w:rPr>
                <w:sz w:val="22"/>
                <w:szCs w:val="24"/>
              </w:rPr>
            </w:pPr>
            <w:r w:rsidRPr="00B747F3">
              <w:rPr>
                <w:sz w:val="22"/>
                <w:szCs w:val="24"/>
              </w:rPr>
              <w:t>ОГРН:</w:t>
            </w:r>
            <w:r>
              <w:rPr>
                <w:sz w:val="22"/>
                <w:szCs w:val="24"/>
              </w:rPr>
              <w:t xml:space="preserve"> </w:t>
            </w:r>
          </w:p>
          <w:p w14:paraId="10BCEB1D" w14:textId="77777777" w:rsidR="00FF0035" w:rsidRPr="00B747F3" w:rsidRDefault="00FF0035" w:rsidP="00AF4221">
            <w:pPr>
              <w:spacing w:line="216" w:lineRule="auto"/>
              <w:ind w:left="-142" w:firstLine="142"/>
              <w:rPr>
                <w:sz w:val="22"/>
                <w:szCs w:val="24"/>
              </w:rPr>
            </w:pPr>
            <w:r w:rsidRPr="00B747F3">
              <w:rPr>
                <w:sz w:val="22"/>
                <w:szCs w:val="24"/>
              </w:rPr>
              <w:t>ОКПО:</w:t>
            </w:r>
            <w:r>
              <w:rPr>
                <w:sz w:val="22"/>
                <w:szCs w:val="24"/>
              </w:rPr>
              <w:t xml:space="preserve"> </w:t>
            </w:r>
          </w:p>
        </w:tc>
      </w:tr>
      <w:tr w:rsidR="00FF0035" w:rsidRPr="00B747F3" w14:paraId="10751F54" w14:textId="77777777" w:rsidTr="00AF4221">
        <w:tc>
          <w:tcPr>
            <w:tcW w:w="9923" w:type="dxa"/>
            <w:gridSpan w:val="2"/>
            <w:tcBorders>
              <w:top w:val="nil"/>
              <w:left w:val="single" w:sz="4" w:space="0" w:color="auto"/>
              <w:right w:val="double" w:sz="4" w:space="0" w:color="auto"/>
            </w:tcBorders>
          </w:tcPr>
          <w:p w14:paraId="6B755CC7" w14:textId="77777777" w:rsidR="00FF0035" w:rsidRPr="00B747F3" w:rsidRDefault="00FF0035" w:rsidP="00AF4221">
            <w:pPr>
              <w:spacing w:line="216" w:lineRule="auto"/>
              <w:ind w:left="-142" w:firstLine="142"/>
              <w:rPr>
                <w:i/>
                <w:sz w:val="22"/>
                <w:szCs w:val="24"/>
              </w:rPr>
            </w:pPr>
          </w:p>
        </w:tc>
      </w:tr>
      <w:tr w:rsidR="00FF0035" w:rsidRPr="00B747F3" w14:paraId="5C11F160" w14:textId="77777777" w:rsidTr="00AF4221">
        <w:trPr>
          <w:cantSplit/>
          <w:trHeight w:val="69"/>
        </w:trPr>
        <w:tc>
          <w:tcPr>
            <w:tcW w:w="6250" w:type="dxa"/>
            <w:vMerge w:val="restart"/>
          </w:tcPr>
          <w:p w14:paraId="783F95AE" w14:textId="77777777" w:rsidR="00FF0035" w:rsidRPr="00B747F3" w:rsidRDefault="00FF0035" w:rsidP="00AF4221">
            <w:pPr>
              <w:tabs>
                <w:tab w:val="left" w:pos="540"/>
              </w:tabs>
              <w:spacing w:line="216" w:lineRule="auto"/>
              <w:ind w:left="-142" w:firstLine="142"/>
              <w:jc w:val="both"/>
              <w:rPr>
                <w:b/>
                <w:sz w:val="22"/>
                <w:szCs w:val="24"/>
              </w:rPr>
            </w:pPr>
            <w:r w:rsidRPr="00B747F3">
              <w:rPr>
                <w:b/>
                <w:sz w:val="22"/>
                <w:szCs w:val="24"/>
              </w:rPr>
              <w:t>3.Адреса:</w:t>
            </w:r>
          </w:p>
          <w:p w14:paraId="3A5E2EF2" w14:textId="77777777" w:rsidR="00FF0035" w:rsidRPr="00B747F3" w:rsidRDefault="00FF0035" w:rsidP="00AF4221">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4A3BC1C5" w14:textId="77777777" w:rsidR="00FF0035" w:rsidRPr="00B747F3" w:rsidRDefault="00FF0035" w:rsidP="00AF4221">
            <w:pPr>
              <w:tabs>
                <w:tab w:val="left" w:pos="540"/>
              </w:tabs>
              <w:spacing w:line="216" w:lineRule="auto"/>
              <w:ind w:left="-142" w:firstLine="142"/>
              <w:jc w:val="both"/>
              <w:rPr>
                <w:b/>
                <w:bCs/>
                <w:sz w:val="22"/>
                <w:szCs w:val="24"/>
              </w:rPr>
            </w:pPr>
          </w:p>
          <w:p w14:paraId="718583D2" w14:textId="77777777" w:rsidR="00FF0035" w:rsidRPr="00B747F3" w:rsidRDefault="00FF0035" w:rsidP="00AF4221">
            <w:pPr>
              <w:tabs>
                <w:tab w:val="left" w:pos="540"/>
              </w:tabs>
              <w:spacing w:line="216" w:lineRule="auto"/>
              <w:ind w:left="-142" w:firstLine="142"/>
              <w:jc w:val="both"/>
              <w:rPr>
                <w:b/>
                <w:bCs/>
                <w:sz w:val="22"/>
                <w:szCs w:val="24"/>
              </w:rPr>
            </w:pPr>
          </w:p>
          <w:p w14:paraId="2A1F06A7" w14:textId="77777777" w:rsidR="00FF0035" w:rsidRPr="00B747F3" w:rsidRDefault="00FF0035" w:rsidP="00AF4221">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034EF5C9" w14:textId="77777777" w:rsidR="00FF0035" w:rsidRPr="00B747F3" w:rsidRDefault="00FF0035" w:rsidP="00AF4221">
            <w:pPr>
              <w:tabs>
                <w:tab w:val="left" w:pos="540"/>
              </w:tabs>
              <w:spacing w:line="216" w:lineRule="auto"/>
              <w:ind w:left="-142" w:firstLine="142"/>
              <w:jc w:val="both"/>
              <w:rPr>
                <w:b/>
                <w:bCs/>
                <w:sz w:val="22"/>
                <w:szCs w:val="24"/>
              </w:rPr>
            </w:pPr>
          </w:p>
          <w:p w14:paraId="0737CD94" w14:textId="77777777" w:rsidR="00FF0035" w:rsidRPr="00B747F3" w:rsidRDefault="00FF0035" w:rsidP="00AF4221">
            <w:pPr>
              <w:tabs>
                <w:tab w:val="left" w:pos="540"/>
              </w:tabs>
              <w:spacing w:line="216" w:lineRule="auto"/>
              <w:ind w:left="-142" w:firstLine="142"/>
              <w:jc w:val="both"/>
              <w:rPr>
                <w:b/>
                <w:bCs/>
                <w:sz w:val="22"/>
                <w:szCs w:val="24"/>
              </w:rPr>
            </w:pPr>
          </w:p>
          <w:p w14:paraId="02D66B08" w14:textId="77777777" w:rsidR="00FF0035" w:rsidRPr="00B747F3" w:rsidRDefault="00FF0035" w:rsidP="00AF4221">
            <w:pPr>
              <w:tabs>
                <w:tab w:val="left" w:pos="540"/>
              </w:tabs>
              <w:spacing w:line="216" w:lineRule="auto"/>
              <w:ind w:left="-142" w:firstLine="142"/>
              <w:jc w:val="both"/>
              <w:rPr>
                <w:b/>
                <w:sz w:val="22"/>
                <w:szCs w:val="24"/>
              </w:rPr>
            </w:pPr>
          </w:p>
        </w:tc>
        <w:tc>
          <w:tcPr>
            <w:tcW w:w="3673" w:type="dxa"/>
            <w:tcBorders>
              <w:right w:val="double" w:sz="4" w:space="0" w:color="auto"/>
            </w:tcBorders>
          </w:tcPr>
          <w:p w14:paraId="76D4C838" w14:textId="77777777" w:rsidR="00FF0035" w:rsidRPr="00B747F3" w:rsidRDefault="00FF0035" w:rsidP="00AF4221">
            <w:pPr>
              <w:spacing w:line="216" w:lineRule="auto"/>
              <w:ind w:left="-142" w:firstLine="142"/>
              <w:rPr>
                <w:sz w:val="22"/>
                <w:szCs w:val="24"/>
              </w:rPr>
            </w:pPr>
            <w:r w:rsidRPr="00B747F3">
              <w:rPr>
                <w:sz w:val="22"/>
                <w:szCs w:val="24"/>
              </w:rPr>
              <w:t>Страна</w:t>
            </w:r>
            <w:r>
              <w:rPr>
                <w:sz w:val="22"/>
                <w:szCs w:val="24"/>
              </w:rPr>
              <w:t xml:space="preserve"> </w:t>
            </w:r>
          </w:p>
        </w:tc>
      </w:tr>
      <w:tr w:rsidR="00FF0035" w:rsidRPr="00B747F3" w14:paraId="33F9887A" w14:textId="77777777" w:rsidTr="00AF4221">
        <w:trPr>
          <w:cantSplit/>
          <w:trHeight w:val="67"/>
        </w:trPr>
        <w:tc>
          <w:tcPr>
            <w:tcW w:w="6250" w:type="dxa"/>
            <w:vMerge/>
          </w:tcPr>
          <w:p w14:paraId="3765E271" w14:textId="77777777" w:rsidR="00FF0035" w:rsidRPr="00B747F3" w:rsidRDefault="00FF0035" w:rsidP="00AF422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AACD879" w14:textId="77777777" w:rsidR="00FF0035" w:rsidRPr="00B747F3" w:rsidRDefault="00FF0035" w:rsidP="00AF4221">
            <w:pPr>
              <w:spacing w:line="216" w:lineRule="auto"/>
              <w:ind w:left="-142" w:firstLine="142"/>
              <w:rPr>
                <w:sz w:val="22"/>
                <w:szCs w:val="24"/>
              </w:rPr>
            </w:pPr>
            <w:r w:rsidRPr="00B747F3">
              <w:rPr>
                <w:sz w:val="22"/>
                <w:szCs w:val="24"/>
              </w:rPr>
              <w:t>Индекс:</w:t>
            </w:r>
            <w:r>
              <w:rPr>
                <w:sz w:val="22"/>
                <w:szCs w:val="24"/>
              </w:rPr>
              <w:t xml:space="preserve"> </w:t>
            </w:r>
          </w:p>
        </w:tc>
      </w:tr>
      <w:tr w:rsidR="00FF0035" w:rsidRPr="00B747F3" w14:paraId="4BEE568C" w14:textId="77777777" w:rsidTr="00AF4221">
        <w:trPr>
          <w:cantSplit/>
          <w:trHeight w:val="67"/>
        </w:trPr>
        <w:tc>
          <w:tcPr>
            <w:tcW w:w="6250" w:type="dxa"/>
            <w:vMerge/>
          </w:tcPr>
          <w:p w14:paraId="06F58717" w14:textId="77777777" w:rsidR="00FF0035" w:rsidRPr="00B747F3" w:rsidRDefault="00FF0035" w:rsidP="00AF422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44C3DDF" w14:textId="77777777" w:rsidR="00FF0035" w:rsidRPr="00B747F3" w:rsidRDefault="00FF0035" w:rsidP="00AF4221">
            <w:pPr>
              <w:spacing w:line="216" w:lineRule="auto"/>
              <w:ind w:left="-142" w:firstLine="142"/>
              <w:rPr>
                <w:sz w:val="22"/>
                <w:szCs w:val="24"/>
              </w:rPr>
            </w:pPr>
            <w:r w:rsidRPr="00B747F3">
              <w:rPr>
                <w:sz w:val="22"/>
                <w:szCs w:val="24"/>
              </w:rPr>
              <w:t>…</w:t>
            </w:r>
          </w:p>
        </w:tc>
      </w:tr>
      <w:tr w:rsidR="00FF0035" w:rsidRPr="00B747F3" w14:paraId="58A041CC" w14:textId="77777777" w:rsidTr="00AF4221">
        <w:trPr>
          <w:cantSplit/>
          <w:trHeight w:val="311"/>
        </w:trPr>
        <w:tc>
          <w:tcPr>
            <w:tcW w:w="6250" w:type="dxa"/>
            <w:vMerge/>
          </w:tcPr>
          <w:p w14:paraId="117B1E17" w14:textId="77777777" w:rsidR="00FF0035" w:rsidRPr="00B747F3" w:rsidRDefault="00FF0035" w:rsidP="00AF422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3B3E1B0B" w14:textId="77777777" w:rsidR="00FF0035" w:rsidRPr="00B747F3" w:rsidRDefault="00FF0035" w:rsidP="00AF4221">
            <w:pPr>
              <w:spacing w:line="216" w:lineRule="auto"/>
              <w:ind w:left="-142" w:firstLine="142"/>
              <w:rPr>
                <w:sz w:val="22"/>
                <w:szCs w:val="24"/>
              </w:rPr>
            </w:pPr>
          </w:p>
        </w:tc>
      </w:tr>
      <w:tr w:rsidR="00FF0035" w:rsidRPr="00B747F3" w14:paraId="13697280" w14:textId="77777777" w:rsidTr="00AF4221">
        <w:trPr>
          <w:cantSplit/>
          <w:trHeight w:val="161"/>
        </w:trPr>
        <w:tc>
          <w:tcPr>
            <w:tcW w:w="6250" w:type="dxa"/>
            <w:vMerge/>
          </w:tcPr>
          <w:p w14:paraId="17090FEB" w14:textId="77777777" w:rsidR="00FF0035" w:rsidRPr="00B747F3" w:rsidRDefault="00FF0035" w:rsidP="00AF422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1B477EC" w14:textId="77777777" w:rsidR="00FF0035" w:rsidRPr="00B747F3" w:rsidRDefault="00FF0035" w:rsidP="00AF4221">
            <w:pPr>
              <w:spacing w:line="216" w:lineRule="auto"/>
              <w:ind w:left="-142" w:firstLine="142"/>
              <w:rPr>
                <w:sz w:val="22"/>
                <w:szCs w:val="24"/>
              </w:rPr>
            </w:pPr>
            <w:r w:rsidRPr="00B747F3">
              <w:rPr>
                <w:sz w:val="22"/>
                <w:szCs w:val="24"/>
              </w:rPr>
              <w:t>…</w:t>
            </w:r>
          </w:p>
        </w:tc>
      </w:tr>
      <w:tr w:rsidR="00FF0035" w:rsidRPr="00B747F3" w14:paraId="689C0044" w14:textId="77777777" w:rsidTr="00AF4221">
        <w:trPr>
          <w:cantSplit/>
          <w:trHeight w:val="348"/>
        </w:trPr>
        <w:tc>
          <w:tcPr>
            <w:tcW w:w="6250" w:type="dxa"/>
            <w:vMerge/>
          </w:tcPr>
          <w:p w14:paraId="4F5A6334" w14:textId="77777777" w:rsidR="00FF0035" w:rsidRPr="00B747F3" w:rsidRDefault="00FF0035" w:rsidP="00AF422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99C9F66" w14:textId="77777777" w:rsidR="00FF0035" w:rsidRPr="00B747F3" w:rsidRDefault="00FF0035" w:rsidP="00AF4221">
            <w:pPr>
              <w:spacing w:line="216" w:lineRule="auto"/>
              <w:ind w:left="-142" w:firstLine="142"/>
              <w:rPr>
                <w:sz w:val="22"/>
                <w:szCs w:val="24"/>
              </w:rPr>
            </w:pPr>
            <w:r w:rsidRPr="00B747F3">
              <w:rPr>
                <w:sz w:val="22"/>
                <w:szCs w:val="24"/>
              </w:rPr>
              <w:t>Страна</w:t>
            </w:r>
          </w:p>
        </w:tc>
      </w:tr>
      <w:tr w:rsidR="00FF0035" w:rsidRPr="00B747F3" w14:paraId="6D80E872" w14:textId="77777777" w:rsidTr="00AF4221">
        <w:trPr>
          <w:cantSplit/>
          <w:trHeight w:val="174"/>
        </w:trPr>
        <w:tc>
          <w:tcPr>
            <w:tcW w:w="6250" w:type="dxa"/>
            <w:vMerge/>
          </w:tcPr>
          <w:p w14:paraId="43C32657" w14:textId="77777777" w:rsidR="00FF0035" w:rsidRPr="00B747F3" w:rsidRDefault="00FF0035" w:rsidP="00AF422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30A2B830" w14:textId="77777777" w:rsidR="00FF0035" w:rsidRPr="00B747F3" w:rsidRDefault="00FF0035" w:rsidP="00AF4221">
            <w:pPr>
              <w:spacing w:line="216" w:lineRule="auto"/>
              <w:ind w:left="-142" w:firstLine="142"/>
              <w:rPr>
                <w:sz w:val="22"/>
                <w:szCs w:val="24"/>
              </w:rPr>
            </w:pPr>
            <w:r w:rsidRPr="00B747F3">
              <w:rPr>
                <w:sz w:val="22"/>
                <w:szCs w:val="24"/>
              </w:rPr>
              <w:t>Индекс</w:t>
            </w:r>
            <w:r>
              <w:rPr>
                <w:sz w:val="22"/>
                <w:szCs w:val="24"/>
              </w:rPr>
              <w:t xml:space="preserve"> </w:t>
            </w:r>
          </w:p>
        </w:tc>
      </w:tr>
      <w:tr w:rsidR="00FF0035" w:rsidRPr="00B747F3" w14:paraId="365AA1D9" w14:textId="77777777" w:rsidTr="00AF4221">
        <w:trPr>
          <w:cantSplit/>
          <w:trHeight w:val="286"/>
        </w:trPr>
        <w:tc>
          <w:tcPr>
            <w:tcW w:w="6250" w:type="dxa"/>
            <w:vMerge/>
          </w:tcPr>
          <w:p w14:paraId="0562438C" w14:textId="77777777" w:rsidR="00FF0035" w:rsidRPr="00B747F3" w:rsidRDefault="00FF0035" w:rsidP="00AF422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5C5F527" w14:textId="77777777" w:rsidR="00FF0035" w:rsidRPr="00B747F3" w:rsidRDefault="00FF0035" w:rsidP="00AF4221">
            <w:pPr>
              <w:spacing w:line="216" w:lineRule="auto"/>
              <w:ind w:left="-142" w:firstLine="142"/>
              <w:rPr>
                <w:sz w:val="22"/>
                <w:szCs w:val="24"/>
              </w:rPr>
            </w:pPr>
            <w:r w:rsidRPr="00B747F3">
              <w:rPr>
                <w:sz w:val="22"/>
                <w:szCs w:val="24"/>
              </w:rPr>
              <w:t>…</w:t>
            </w:r>
          </w:p>
        </w:tc>
      </w:tr>
      <w:tr w:rsidR="00FF0035" w:rsidRPr="00B747F3" w14:paraId="712E8C34" w14:textId="77777777" w:rsidTr="00AF4221">
        <w:trPr>
          <w:cantSplit/>
          <w:trHeight w:val="175"/>
        </w:trPr>
        <w:tc>
          <w:tcPr>
            <w:tcW w:w="6250" w:type="dxa"/>
            <w:vMerge/>
          </w:tcPr>
          <w:p w14:paraId="4DFFE303" w14:textId="77777777" w:rsidR="00FF0035" w:rsidRPr="00B747F3" w:rsidRDefault="00FF0035" w:rsidP="00AF422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CB4DA7B" w14:textId="77777777" w:rsidR="00FF0035" w:rsidRPr="00B747F3" w:rsidRDefault="00FF0035" w:rsidP="00AF4221">
            <w:pPr>
              <w:spacing w:line="216" w:lineRule="auto"/>
              <w:ind w:left="-142" w:firstLine="142"/>
              <w:rPr>
                <w:sz w:val="22"/>
                <w:szCs w:val="24"/>
              </w:rPr>
            </w:pPr>
            <w:r w:rsidRPr="00B747F3">
              <w:rPr>
                <w:sz w:val="22"/>
                <w:szCs w:val="24"/>
              </w:rPr>
              <w:t>…</w:t>
            </w:r>
          </w:p>
        </w:tc>
      </w:tr>
      <w:tr w:rsidR="00FF0035" w:rsidRPr="00B747F3" w14:paraId="18E389D6" w14:textId="77777777" w:rsidTr="00AF4221">
        <w:trPr>
          <w:cantSplit/>
          <w:trHeight w:val="310"/>
        </w:trPr>
        <w:tc>
          <w:tcPr>
            <w:tcW w:w="6250" w:type="dxa"/>
            <w:vMerge/>
          </w:tcPr>
          <w:p w14:paraId="21C599E8" w14:textId="77777777" w:rsidR="00FF0035" w:rsidRPr="00B747F3" w:rsidRDefault="00FF0035" w:rsidP="00AF4221">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34AE2C3A" w14:textId="77777777" w:rsidR="00FF0035" w:rsidRPr="00B747F3" w:rsidRDefault="00FF0035" w:rsidP="00AF4221">
            <w:pPr>
              <w:spacing w:line="216" w:lineRule="auto"/>
              <w:ind w:left="-142" w:firstLine="142"/>
              <w:rPr>
                <w:sz w:val="22"/>
                <w:szCs w:val="24"/>
              </w:rPr>
            </w:pPr>
            <w:r w:rsidRPr="00B747F3">
              <w:rPr>
                <w:sz w:val="22"/>
                <w:szCs w:val="24"/>
              </w:rPr>
              <w:t>…</w:t>
            </w:r>
          </w:p>
        </w:tc>
      </w:tr>
      <w:tr w:rsidR="00FF0035" w:rsidRPr="00B747F3" w14:paraId="32B01E0F" w14:textId="77777777" w:rsidTr="00AF4221">
        <w:trPr>
          <w:trHeight w:val="67"/>
        </w:trPr>
        <w:tc>
          <w:tcPr>
            <w:tcW w:w="6250" w:type="dxa"/>
            <w:tcBorders>
              <w:left w:val="single" w:sz="4" w:space="0" w:color="auto"/>
              <w:right w:val="nil"/>
            </w:tcBorders>
          </w:tcPr>
          <w:p w14:paraId="6C2B8545" w14:textId="77777777" w:rsidR="00FF0035" w:rsidRPr="00B747F3" w:rsidRDefault="00FF0035" w:rsidP="00AF4221">
            <w:pPr>
              <w:spacing w:line="216" w:lineRule="auto"/>
              <w:ind w:left="-142" w:firstLine="142"/>
              <w:rPr>
                <w:b/>
                <w:bCs/>
                <w:sz w:val="22"/>
                <w:szCs w:val="24"/>
              </w:rPr>
            </w:pPr>
          </w:p>
        </w:tc>
        <w:tc>
          <w:tcPr>
            <w:tcW w:w="3673" w:type="dxa"/>
            <w:tcBorders>
              <w:left w:val="nil"/>
              <w:right w:val="double" w:sz="4" w:space="0" w:color="auto"/>
            </w:tcBorders>
          </w:tcPr>
          <w:p w14:paraId="5CA4A08D" w14:textId="77777777" w:rsidR="00FF0035" w:rsidRPr="00B747F3" w:rsidRDefault="00FF0035" w:rsidP="00AF4221">
            <w:pPr>
              <w:spacing w:line="216" w:lineRule="auto"/>
              <w:ind w:left="-142" w:firstLine="142"/>
              <w:rPr>
                <w:sz w:val="22"/>
                <w:szCs w:val="24"/>
              </w:rPr>
            </w:pPr>
          </w:p>
        </w:tc>
      </w:tr>
      <w:tr w:rsidR="00FF0035" w:rsidRPr="00B747F3" w14:paraId="7ADECB05" w14:textId="77777777" w:rsidTr="00AF4221">
        <w:trPr>
          <w:trHeight w:val="67"/>
        </w:trPr>
        <w:tc>
          <w:tcPr>
            <w:tcW w:w="6250" w:type="dxa"/>
            <w:tcBorders>
              <w:bottom w:val="nil"/>
            </w:tcBorders>
          </w:tcPr>
          <w:p w14:paraId="297E0150" w14:textId="77777777" w:rsidR="00FF0035" w:rsidRPr="00B747F3" w:rsidRDefault="00FF0035" w:rsidP="00AF4221">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62052810" w14:textId="77777777" w:rsidR="00FF0035" w:rsidRPr="00B747F3" w:rsidRDefault="00FF0035" w:rsidP="00AF4221">
            <w:pPr>
              <w:spacing w:line="216" w:lineRule="auto"/>
              <w:ind w:left="-142" w:firstLine="142"/>
              <w:rPr>
                <w:sz w:val="22"/>
                <w:szCs w:val="24"/>
              </w:rPr>
            </w:pPr>
          </w:p>
        </w:tc>
      </w:tr>
      <w:tr w:rsidR="00FF0035" w:rsidRPr="00B747F3" w14:paraId="3F9392DB" w14:textId="77777777" w:rsidTr="00AF4221">
        <w:trPr>
          <w:trHeight w:val="274"/>
        </w:trPr>
        <w:tc>
          <w:tcPr>
            <w:tcW w:w="6250" w:type="dxa"/>
            <w:tcBorders>
              <w:top w:val="nil"/>
              <w:bottom w:val="nil"/>
            </w:tcBorders>
          </w:tcPr>
          <w:p w14:paraId="501F7D85" w14:textId="77777777" w:rsidR="00FF0035" w:rsidRPr="00B747F3" w:rsidRDefault="00FF0035" w:rsidP="00AF4221">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631F3726" w14:textId="77777777" w:rsidR="00FF0035" w:rsidRPr="00B747F3" w:rsidRDefault="00FF0035" w:rsidP="00AF4221">
            <w:pPr>
              <w:spacing w:line="216" w:lineRule="auto"/>
              <w:ind w:left="-142" w:firstLine="142"/>
              <w:rPr>
                <w:sz w:val="22"/>
                <w:szCs w:val="24"/>
              </w:rPr>
            </w:pPr>
          </w:p>
        </w:tc>
      </w:tr>
      <w:tr w:rsidR="00FF0035" w:rsidRPr="00B747F3" w14:paraId="24D5D5E0" w14:textId="77777777" w:rsidTr="00AF4221">
        <w:trPr>
          <w:trHeight w:val="67"/>
        </w:trPr>
        <w:tc>
          <w:tcPr>
            <w:tcW w:w="6250" w:type="dxa"/>
            <w:tcBorders>
              <w:top w:val="nil"/>
              <w:bottom w:val="nil"/>
            </w:tcBorders>
          </w:tcPr>
          <w:p w14:paraId="1B75C489" w14:textId="77777777" w:rsidR="00FF0035" w:rsidRPr="00B747F3" w:rsidRDefault="00FF0035" w:rsidP="00AF4221">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1001819B" w14:textId="77777777" w:rsidR="00FF0035" w:rsidRPr="00B747F3" w:rsidRDefault="00FF0035" w:rsidP="00AF4221">
            <w:pPr>
              <w:spacing w:line="216" w:lineRule="auto"/>
              <w:ind w:left="-142" w:firstLine="142"/>
              <w:rPr>
                <w:sz w:val="22"/>
                <w:szCs w:val="24"/>
              </w:rPr>
            </w:pPr>
          </w:p>
        </w:tc>
      </w:tr>
      <w:tr w:rsidR="00FF0035" w:rsidRPr="00B747F3" w14:paraId="0C90978A" w14:textId="77777777" w:rsidTr="00AF4221">
        <w:trPr>
          <w:trHeight w:val="67"/>
        </w:trPr>
        <w:tc>
          <w:tcPr>
            <w:tcW w:w="6250" w:type="dxa"/>
            <w:tcBorders>
              <w:top w:val="nil"/>
              <w:bottom w:val="nil"/>
            </w:tcBorders>
          </w:tcPr>
          <w:p w14:paraId="3A7ABF8D" w14:textId="77777777" w:rsidR="00FF0035" w:rsidRPr="00B747F3" w:rsidRDefault="00FF0035" w:rsidP="00AF4221">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12136183" w14:textId="77777777" w:rsidR="00FF0035" w:rsidRPr="00B747F3" w:rsidRDefault="00FF0035" w:rsidP="00AF4221">
            <w:pPr>
              <w:spacing w:line="216" w:lineRule="auto"/>
              <w:ind w:left="-142" w:firstLine="142"/>
              <w:rPr>
                <w:sz w:val="22"/>
                <w:szCs w:val="24"/>
              </w:rPr>
            </w:pPr>
          </w:p>
        </w:tc>
      </w:tr>
      <w:tr w:rsidR="00FF0035" w:rsidRPr="00B747F3" w14:paraId="27E33CBC" w14:textId="77777777" w:rsidTr="00AF4221">
        <w:trPr>
          <w:trHeight w:val="67"/>
        </w:trPr>
        <w:tc>
          <w:tcPr>
            <w:tcW w:w="6250" w:type="dxa"/>
            <w:tcBorders>
              <w:top w:val="nil"/>
            </w:tcBorders>
          </w:tcPr>
          <w:p w14:paraId="22123E69" w14:textId="77777777" w:rsidR="00FF0035" w:rsidRPr="00B747F3" w:rsidRDefault="00FF0035" w:rsidP="00AF4221">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14:paraId="30F0FB3E" w14:textId="77777777" w:rsidR="00FF0035" w:rsidRPr="00B747F3" w:rsidRDefault="00FF0035" w:rsidP="00AF4221">
            <w:pPr>
              <w:spacing w:line="216" w:lineRule="auto"/>
              <w:ind w:left="-142" w:firstLine="142"/>
              <w:rPr>
                <w:sz w:val="22"/>
                <w:szCs w:val="24"/>
              </w:rPr>
            </w:pPr>
          </w:p>
        </w:tc>
      </w:tr>
      <w:tr w:rsidR="00FF0035" w:rsidRPr="00B747F3" w14:paraId="645EE72E" w14:textId="77777777" w:rsidTr="00AF4221">
        <w:trPr>
          <w:trHeight w:val="811"/>
        </w:trPr>
        <w:tc>
          <w:tcPr>
            <w:tcW w:w="6250" w:type="dxa"/>
          </w:tcPr>
          <w:p w14:paraId="539DCF83" w14:textId="77777777" w:rsidR="00FF0035" w:rsidRPr="00B747F3" w:rsidRDefault="00FF0035" w:rsidP="00AF4221">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82EBEE9" w14:textId="77777777" w:rsidR="00FF0035" w:rsidRPr="00B747F3" w:rsidRDefault="00FF0035" w:rsidP="00AF4221">
            <w:pPr>
              <w:spacing w:line="216" w:lineRule="auto"/>
              <w:ind w:left="-142" w:firstLine="142"/>
              <w:rPr>
                <w:sz w:val="22"/>
                <w:szCs w:val="24"/>
              </w:rPr>
            </w:pPr>
          </w:p>
        </w:tc>
      </w:tr>
      <w:tr w:rsidR="00FF0035" w:rsidRPr="00B747F3" w14:paraId="7D980DAE" w14:textId="77777777" w:rsidTr="00AF4221">
        <w:trPr>
          <w:trHeight w:val="298"/>
        </w:trPr>
        <w:tc>
          <w:tcPr>
            <w:tcW w:w="6250" w:type="dxa"/>
          </w:tcPr>
          <w:p w14:paraId="27D7B730" w14:textId="77777777" w:rsidR="00FF0035" w:rsidRPr="00B747F3" w:rsidRDefault="00FF0035" w:rsidP="00AF4221">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199B805C" w14:textId="77777777" w:rsidR="00FF0035" w:rsidRPr="00B747F3" w:rsidRDefault="00FF0035" w:rsidP="00AF4221">
            <w:pPr>
              <w:spacing w:line="216" w:lineRule="auto"/>
              <w:ind w:left="-142" w:firstLine="142"/>
              <w:rPr>
                <w:sz w:val="22"/>
                <w:szCs w:val="24"/>
              </w:rPr>
            </w:pPr>
          </w:p>
        </w:tc>
      </w:tr>
      <w:tr w:rsidR="00FF0035" w:rsidRPr="00B747F3" w14:paraId="2416C941" w14:textId="77777777" w:rsidTr="00AF4221">
        <w:trPr>
          <w:trHeight w:val="67"/>
        </w:trPr>
        <w:tc>
          <w:tcPr>
            <w:tcW w:w="6250" w:type="dxa"/>
          </w:tcPr>
          <w:p w14:paraId="4D51B842" w14:textId="77777777" w:rsidR="00FF0035" w:rsidRPr="00B747F3" w:rsidRDefault="00FF0035" w:rsidP="00AF4221">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5316931E" w14:textId="77777777" w:rsidR="00FF0035" w:rsidRPr="00B747F3" w:rsidRDefault="00FF0035" w:rsidP="00AF4221">
            <w:pPr>
              <w:spacing w:line="216" w:lineRule="auto"/>
              <w:ind w:left="-142" w:firstLine="142"/>
              <w:rPr>
                <w:sz w:val="22"/>
                <w:szCs w:val="24"/>
              </w:rPr>
            </w:pPr>
          </w:p>
        </w:tc>
      </w:tr>
      <w:tr w:rsidR="00FF0035" w:rsidRPr="00B747F3" w14:paraId="580D6C0B" w14:textId="77777777" w:rsidTr="00AF4221">
        <w:trPr>
          <w:trHeight w:val="67"/>
        </w:trPr>
        <w:tc>
          <w:tcPr>
            <w:tcW w:w="6250" w:type="dxa"/>
          </w:tcPr>
          <w:p w14:paraId="193396E9" w14:textId="77777777" w:rsidR="00FF0035" w:rsidRPr="00B747F3" w:rsidRDefault="00FF0035" w:rsidP="00AF4221">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B312961" w14:textId="77777777" w:rsidR="00FF0035" w:rsidRPr="00B747F3" w:rsidRDefault="00FF0035" w:rsidP="00AF4221">
            <w:pPr>
              <w:spacing w:line="216" w:lineRule="auto"/>
              <w:ind w:left="-142" w:firstLine="142"/>
              <w:rPr>
                <w:sz w:val="22"/>
                <w:szCs w:val="24"/>
              </w:rPr>
            </w:pPr>
          </w:p>
        </w:tc>
      </w:tr>
    </w:tbl>
    <w:p w14:paraId="15F6BAF0" w14:textId="77777777" w:rsidR="00FF0035" w:rsidRDefault="00FF0035" w:rsidP="00FF0035">
      <w:pPr>
        <w:ind w:left="-142" w:firstLine="142"/>
      </w:pPr>
    </w:p>
    <w:bookmarkEnd w:id="70"/>
    <w:bookmarkEnd w:id="71"/>
    <w:bookmarkEnd w:id="72"/>
    <w:bookmarkEnd w:id="73"/>
    <w:bookmarkEnd w:id="74"/>
    <w:bookmarkEnd w:id="75"/>
    <w:bookmarkEnd w:id="76"/>
    <w:bookmarkEnd w:id="77"/>
    <w:bookmarkEnd w:id="78"/>
    <w:bookmarkEnd w:id="79"/>
    <w:bookmarkEnd w:id="80"/>
    <w:bookmarkEnd w:id="81"/>
    <w:p w14:paraId="356E53F8" w14:textId="77777777" w:rsidR="00FF0035" w:rsidRDefault="00FF0035" w:rsidP="00FF0035">
      <w:pPr>
        <w:ind w:left="-142" w:firstLine="142"/>
        <w:rPr>
          <w:sz w:val="22"/>
          <w:szCs w:val="22"/>
        </w:rPr>
      </w:pPr>
    </w:p>
    <w:p w14:paraId="64980F35" w14:textId="77777777" w:rsidR="00FF0035" w:rsidRDefault="00FF0035" w:rsidP="00FF0035">
      <w:pPr>
        <w:ind w:left="-142" w:firstLine="142"/>
        <w:rPr>
          <w:szCs w:val="24"/>
        </w:rPr>
      </w:pPr>
      <w:r>
        <w:rPr>
          <w:szCs w:val="24"/>
        </w:rPr>
        <w:t>___________________________________________</w:t>
      </w:r>
    </w:p>
    <w:p w14:paraId="388C5459" w14:textId="77777777" w:rsidR="00FF0035" w:rsidRDefault="00FF0035" w:rsidP="00FF0035">
      <w:pPr>
        <w:ind w:left="-142" w:firstLine="142"/>
        <w:rPr>
          <w:szCs w:val="24"/>
          <w:vertAlign w:val="subscript"/>
        </w:rPr>
      </w:pPr>
      <w:r>
        <w:rPr>
          <w:szCs w:val="24"/>
          <w:vertAlign w:val="subscript"/>
        </w:rPr>
        <w:t xml:space="preserve">                                                           (подпись, М.П.)</w:t>
      </w:r>
    </w:p>
    <w:p w14:paraId="7A8CA9FA" w14:textId="77777777" w:rsidR="00FF0035" w:rsidRPr="005D489D" w:rsidRDefault="00FF0035" w:rsidP="00FF0035">
      <w:pPr>
        <w:ind w:left="-142" w:firstLine="142"/>
        <w:rPr>
          <w:szCs w:val="24"/>
        </w:rPr>
      </w:pPr>
      <w:r>
        <w:rPr>
          <w:szCs w:val="24"/>
        </w:rPr>
        <w:t>___________________________________________</w:t>
      </w:r>
    </w:p>
    <w:p w14:paraId="0161DF40" w14:textId="77777777" w:rsidR="00FF0035" w:rsidRDefault="00FF0035" w:rsidP="00FF0035">
      <w:pPr>
        <w:ind w:left="-142" w:firstLine="142"/>
        <w:rPr>
          <w:szCs w:val="24"/>
          <w:vertAlign w:val="subscript"/>
        </w:rPr>
      </w:pPr>
      <w:r>
        <w:rPr>
          <w:szCs w:val="24"/>
          <w:vertAlign w:val="subscript"/>
        </w:rPr>
        <w:t xml:space="preserve">                            (фамилия, имя, отчество подписавшего, должность)</w:t>
      </w:r>
    </w:p>
    <w:p w14:paraId="22BE3E71" w14:textId="77777777" w:rsidR="00FF0035" w:rsidRDefault="00FF0035" w:rsidP="00FF0035">
      <w:pPr>
        <w:rPr>
          <w:sz w:val="22"/>
          <w:szCs w:val="22"/>
        </w:rPr>
      </w:pPr>
    </w:p>
    <w:p w14:paraId="776E449F" w14:textId="77777777" w:rsidR="00FF0035" w:rsidRDefault="00FF0035" w:rsidP="00FF0035">
      <w:pPr>
        <w:rPr>
          <w:sz w:val="22"/>
          <w:szCs w:val="22"/>
        </w:rPr>
      </w:pPr>
    </w:p>
    <w:p w14:paraId="5C4B8FB8" w14:textId="77777777" w:rsidR="00FF0035" w:rsidRDefault="00FF0035" w:rsidP="00FF0035">
      <w:pPr>
        <w:rPr>
          <w:sz w:val="22"/>
          <w:szCs w:val="22"/>
        </w:rPr>
      </w:pPr>
    </w:p>
    <w:p w14:paraId="59D56321" w14:textId="77777777" w:rsidR="00FF0035" w:rsidRPr="0094139B" w:rsidRDefault="00FF0035" w:rsidP="00FF00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C84B" w14:textId="77777777" w:rsidR="00FF0035" w:rsidRDefault="00FF0035" w:rsidP="00FF0035">
      <w:pPr>
        <w:autoSpaceDE w:val="0"/>
        <w:autoSpaceDN w:val="0"/>
        <w:adjustRightInd w:val="0"/>
        <w:spacing w:before="29"/>
        <w:ind w:right="3721"/>
        <w:rPr>
          <w:sz w:val="28"/>
          <w:szCs w:val="28"/>
        </w:rPr>
      </w:pPr>
    </w:p>
    <w:p w14:paraId="0538E740" w14:textId="77777777" w:rsidR="00FF0035" w:rsidRPr="006B5CFF" w:rsidRDefault="00FF0035" w:rsidP="00FF0035">
      <w:r w:rsidRPr="006B5CFF">
        <w:t>Инструкция по заполнению:</w:t>
      </w:r>
    </w:p>
    <w:p w14:paraId="730C3B58" w14:textId="77777777" w:rsidR="00FF0035" w:rsidRPr="006B5CFF" w:rsidRDefault="00FF0035" w:rsidP="00FF0035">
      <w:r w:rsidRPr="006B5CFF">
        <w:t>1. Участник закупки заполняет поля формы в соответствии с инструкциями, приведенными по тексту формы.</w:t>
      </w:r>
    </w:p>
    <w:p w14:paraId="374D888B" w14:textId="77777777" w:rsidR="00FF0035" w:rsidRDefault="00FF0035" w:rsidP="00FF0035">
      <w:r>
        <w:t>3. Форма должна быть подписана и скреплена оттиском печати (при наличии).</w:t>
      </w:r>
    </w:p>
    <w:p w14:paraId="347C13CA" w14:textId="77777777" w:rsidR="00FF0035" w:rsidRDefault="00FF0035" w:rsidP="00FF0035">
      <w:pPr>
        <w:autoSpaceDE w:val="0"/>
        <w:autoSpaceDN w:val="0"/>
        <w:adjustRightInd w:val="0"/>
        <w:spacing w:before="29"/>
        <w:ind w:right="3721"/>
        <w:rPr>
          <w:sz w:val="28"/>
          <w:szCs w:val="28"/>
        </w:rPr>
      </w:pPr>
      <w:r>
        <w:rPr>
          <w:sz w:val="28"/>
          <w:szCs w:val="28"/>
        </w:rPr>
        <w:br w:type="page"/>
      </w:r>
    </w:p>
    <w:p w14:paraId="170FF750" w14:textId="77777777" w:rsidR="00FF0035" w:rsidRPr="00031635" w:rsidRDefault="00FF0035" w:rsidP="00FF0035">
      <w:pPr>
        <w:rPr>
          <w:b/>
          <w:sz w:val="24"/>
          <w:szCs w:val="24"/>
        </w:rPr>
      </w:pPr>
      <w:bookmarkStart w:id="93" w:name="_ФОРМА_3._ОПИСЬ"/>
      <w:bookmarkEnd w:id="93"/>
      <w:r w:rsidRPr="00031635">
        <w:rPr>
          <w:b/>
          <w:sz w:val="24"/>
          <w:szCs w:val="24"/>
        </w:rPr>
        <w:t xml:space="preserve">ФОРМА 3. </w:t>
      </w:r>
    </w:p>
    <w:p w14:paraId="5A8F841D" w14:textId="77777777" w:rsidR="00FF0035" w:rsidRPr="00031635" w:rsidRDefault="00FF0035" w:rsidP="00FF0035">
      <w:r>
        <w:t>Опись</w:t>
      </w:r>
    </w:p>
    <w:p w14:paraId="4ECC3463" w14:textId="77777777" w:rsidR="00FF0035" w:rsidRPr="00EF2A21" w:rsidRDefault="00FF0035" w:rsidP="00FF003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B028A5E" w14:textId="77777777" w:rsidR="00FF0035" w:rsidRDefault="00FF0035" w:rsidP="00FF0035">
      <w:pPr>
        <w:autoSpaceDE w:val="0"/>
        <w:autoSpaceDN w:val="0"/>
        <w:adjustRightInd w:val="0"/>
        <w:spacing w:line="200" w:lineRule="exact"/>
        <w:ind w:left="-142"/>
        <w:rPr>
          <w:sz w:val="28"/>
          <w:szCs w:val="28"/>
        </w:rPr>
      </w:pPr>
    </w:p>
    <w:p w14:paraId="7B82E7CD" w14:textId="77777777" w:rsidR="00FF0035" w:rsidRDefault="00FF0035" w:rsidP="00FF0035">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68039164" w14:textId="77777777" w:rsidR="00FF0035" w:rsidRDefault="00FF0035" w:rsidP="00FF0035">
      <w:pPr>
        <w:ind w:left="-142"/>
      </w:pPr>
      <w:r>
        <w:t xml:space="preserve">ИНН Участника закупки: </w:t>
      </w:r>
      <w:r w:rsidRPr="0094139B">
        <w:rPr>
          <w:i/>
          <w:color w:val="A6A6A6" w:themeColor="background1" w:themeShade="A6"/>
        </w:rPr>
        <w:t>(указать при наличии)</w:t>
      </w:r>
    </w:p>
    <w:p w14:paraId="6BED9526" w14:textId="77777777" w:rsidR="00FF0035" w:rsidRDefault="00FF0035" w:rsidP="00FF0035">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147FBB42" w14:textId="77777777" w:rsidR="00FF0035" w:rsidRDefault="00FF0035" w:rsidP="00FF0035">
      <w:pPr>
        <w:ind w:left="-142"/>
      </w:pPr>
    </w:p>
    <w:p w14:paraId="033F8E8C" w14:textId="77777777" w:rsidR="00FF0035" w:rsidRDefault="00FF0035" w:rsidP="00FF0035">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14:paraId="384C53D9" w14:textId="77777777" w:rsidR="00FF0035" w:rsidRDefault="00FF0035" w:rsidP="00FF0035">
      <w:pPr>
        <w:ind w:left="-142"/>
        <w:jc w:val="center"/>
        <w:rPr>
          <w:b/>
          <w:sz w:val="24"/>
          <w:szCs w:val="24"/>
        </w:rPr>
      </w:pPr>
    </w:p>
    <w:p w14:paraId="63396E25" w14:textId="77777777" w:rsidR="00FF0035" w:rsidRDefault="00FF0035" w:rsidP="00FF0035">
      <w:pPr>
        <w:ind w:left="-142"/>
        <w:jc w:val="center"/>
        <w:rPr>
          <w:b/>
          <w:sz w:val="24"/>
          <w:szCs w:val="24"/>
        </w:rPr>
      </w:pPr>
      <w:r>
        <w:rPr>
          <w:b/>
          <w:sz w:val="24"/>
          <w:szCs w:val="24"/>
        </w:rPr>
        <w:t>__________ ТОМА ЗАЯВКИ</w:t>
      </w:r>
    </w:p>
    <w:p w14:paraId="2D4368C5" w14:textId="77777777" w:rsidR="00FF0035" w:rsidRPr="00031635" w:rsidRDefault="00FF0035" w:rsidP="00FF0035">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FF0035" w:rsidRPr="00031635" w14:paraId="551ED64C" w14:textId="77777777" w:rsidTr="00AF4221">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17138E" w14:textId="77777777" w:rsidR="00FF0035" w:rsidRPr="00031635" w:rsidRDefault="00FF0035" w:rsidP="00AF4221">
            <w:pPr>
              <w:ind w:left="113"/>
              <w:jc w:val="center"/>
            </w:pPr>
            <w:r w:rsidRPr="00031635">
              <w:t>№</w:t>
            </w:r>
          </w:p>
          <w:p w14:paraId="2655D4BA" w14:textId="77777777" w:rsidR="00FF0035" w:rsidRPr="00031635" w:rsidRDefault="00FF0035" w:rsidP="00AF4221">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CEA881" w14:textId="77777777" w:rsidR="00FF0035" w:rsidRPr="00031635" w:rsidRDefault="00FF0035" w:rsidP="00AF4221">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233AE6" w14:textId="77777777" w:rsidR="00FF0035" w:rsidRPr="00031635" w:rsidRDefault="00FF0035" w:rsidP="00AF4221">
            <w:pPr>
              <w:ind w:left="113"/>
              <w:jc w:val="center"/>
            </w:pPr>
            <w:r w:rsidRPr="00031635">
              <w:t>Кол-во</w:t>
            </w:r>
          </w:p>
          <w:p w14:paraId="769761D1" w14:textId="77777777" w:rsidR="00FF0035" w:rsidRPr="00031635" w:rsidRDefault="00FF0035" w:rsidP="00AF4221">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908E15" w14:textId="77777777" w:rsidR="00FF0035" w:rsidRPr="00031635" w:rsidRDefault="00FF0035" w:rsidP="00AF4221">
            <w:pPr>
              <w:ind w:left="113"/>
              <w:jc w:val="center"/>
            </w:pPr>
            <w:r w:rsidRPr="00031635">
              <w:t>Номер</w:t>
            </w:r>
          </w:p>
          <w:p w14:paraId="4CA7788C" w14:textId="77777777" w:rsidR="00FF0035" w:rsidRPr="00031635" w:rsidRDefault="00FF0035" w:rsidP="00AF4221">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C8602F" w14:textId="77777777" w:rsidR="00FF0035" w:rsidRPr="00031635" w:rsidRDefault="00FF0035" w:rsidP="00AF4221">
            <w:pPr>
              <w:ind w:left="113"/>
              <w:jc w:val="center"/>
            </w:pPr>
            <w:r w:rsidRPr="00031635">
              <w:t>Вид документа</w:t>
            </w:r>
          </w:p>
        </w:tc>
      </w:tr>
      <w:tr w:rsidR="00FF0035" w:rsidRPr="00031635" w14:paraId="496F40C3" w14:textId="77777777" w:rsidTr="00AF4221">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B0FF8AE" w14:textId="77777777" w:rsidR="00FF0035" w:rsidRPr="00031635" w:rsidRDefault="00FF0035" w:rsidP="00AF4221">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EC3E13C" w14:textId="77777777" w:rsidR="00FF0035" w:rsidRPr="00031635" w:rsidRDefault="00FF0035" w:rsidP="00AF4221">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A49336" w14:textId="77777777" w:rsidR="00FF0035" w:rsidRPr="00031635" w:rsidRDefault="00FF0035" w:rsidP="00AF4221">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B06559" w14:textId="77777777" w:rsidR="00FF0035" w:rsidRPr="00031635" w:rsidRDefault="00FF0035" w:rsidP="00AF4221">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2CBBEF" w14:textId="77777777" w:rsidR="00FF0035" w:rsidRPr="00031635" w:rsidRDefault="00FF0035" w:rsidP="00AF4221">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3286EE" w14:textId="77777777" w:rsidR="00FF0035" w:rsidRPr="00031635" w:rsidRDefault="00FF0035" w:rsidP="00AF4221">
            <w:pPr>
              <w:ind w:left="113"/>
              <w:jc w:val="center"/>
            </w:pPr>
            <w:r w:rsidRPr="00031635">
              <w:t>копия</w:t>
            </w:r>
          </w:p>
        </w:tc>
      </w:tr>
      <w:tr w:rsidR="00FF0035" w:rsidRPr="00031635" w14:paraId="42E94EC1" w14:textId="77777777" w:rsidTr="00AF4221">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4C144CAF" w14:textId="77777777" w:rsidR="00FF0035" w:rsidRPr="00031635" w:rsidRDefault="00FF0035" w:rsidP="00AF4221">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41CEB93B" w14:textId="77777777" w:rsidR="00FF0035" w:rsidRPr="00031635" w:rsidRDefault="00FF0035" w:rsidP="00AF4221">
            <w:pPr>
              <w:ind w:left="113"/>
            </w:pPr>
          </w:p>
        </w:tc>
        <w:tc>
          <w:tcPr>
            <w:tcW w:w="1134" w:type="dxa"/>
            <w:tcBorders>
              <w:top w:val="single" w:sz="4" w:space="0" w:color="000000"/>
              <w:left w:val="single" w:sz="4" w:space="0" w:color="000000"/>
              <w:bottom w:val="single" w:sz="4" w:space="0" w:color="000000"/>
              <w:right w:val="single" w:sz="4" w:space="0" w:color="000000"/>
            </w:tcBorders>
          </w:tcPr>
          <w:p w14:paraId="32A4D63D" w14:textId="77777777" w:rsidR="00FF0035" w:rsidRPr="00031635" w:rsidRDefault="00FF0035" w:rsidP="00AF4221">
            <w:pPr>
              <w:ind w:left="113"/>
            </w:pPr>
          </w:p>
        </w:tc>
        <w:tc>
          <w:tcPr>
            <w:tcW w:w="1559" w:type="dxa"/>
            <w:tcBorders>
              <w:top w:val="single" w:sz="4" w:space="0" w:color="000000"/>
              <w:left w:val="single" w:sz="4" w:space="0" w:color="000000"/>
              <w:bottom w:val="single" w:sz="4" w:space="0" w:color="000000"/>
              <w:right w:val="single" w:sz="4" w:space="0" w:color="000000"/>
            </w:tcBorders>
          </w:tcPr>
          <w:p w14:paraId="78BBB8C6" w14:textId="77777777" w:rsidR="00FF0035" w:rsidRPr="00031635" w:rsidRDefault="00FF0035" w:rsidP="00AF4221">
            <w:pPr>
              <w:ind w:left="113"/>
            </w:pPr>
          </w:p>
        </w:tc>
        <w:tc>
          <w:tcPr>
            <w:tcW w:w="1560" w:type="dxa"/>
            <w:tcBorders>
              <w:top w:val="single" w:sz="4" w:space="0" w:color="000000"/>
              <w:left w:val="single" w:sz="4" w:space="0" w:color="000000"/>
              <w:bottom w:val="single" w:sz="4" w:space="0" w:color="000000"/>
              <w:right w:val="single" w:sz="4" w:space="0" w:color="000000"/>
            </w:tcBorders>
          </w:tcPr>
          <w:p w14:paraId="54AC833B" w14:textId="77777777" w:rsidR="00FF0035" w:rsidRPr="00031635" w:rsidRDefault="00FF0035" w:rsidP="00AF4221">
            <w:pPr>
              <w:ind w:left="113"/>
            </w:pPr>
          </w:p>
        </w:tc>
        <w:tc>
          <w:tcPr>
            <w:tcW w:w="1564" w:type="dxa"/>
            <w:tcBorders>
              <w:top w:val="single" w:sz="4" w:space="0" w:color="000000"/>
              <w:left w:val="single" w:sz="4" w:space="0" w:color="000000"/>
              <w:bottom w:val="single" w:sz="4" w:space="0" w:color="000000"/>
              <w:right w:val="single" w:sz="4" w:space="0" w:color="000000"/>
            </w:tcBorders>
          </w:tcPr>
          <w:p w14:paraId="79335FA6" w14:textId="77777777" w:rsidR="00FF0035" w:rsidRPr="00031635" w:rsidRDefault="00FF0035" w:rsidP="00AF4221">
            <w:pPr>
              <w:ind w:left="113"/>
            </w:pPr>
          </w:p>
        </w:tc>
      </w:tr>
      <w:tr w:rsidR="00FF0035" w:rsidRPr="00031635" w14:paraId="2DFDD9AE" w14:textId="77777777" w:rsidTr="00AF4221">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0B7F07E0" w14:textId="77777777" w:rsidR="00FF0035" w:rsidRPr="00031635" w:rsidRDefault="00FF0035" w:rsidP="00AF4221">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235DD3F9" w14:textId="77777777" w:rsidR="00FF0035" w:rsidRPr="00031635" w:rsidRDefault="00FF0035" w:rsidP="00AF4221">
            <w:pPr>
              <w:ind w:left="113"/>
            </w:pPr>
          </w:p>
        </w:tc>
        <w:tc>
          <w:tcPr>
            <w:tcW w:w="1134" w:type="dxa"/>
            <w:tcBorders>
              <w:top w:val="single" w:sz="4" w:space="0" w:color="000000"/>
              <w:left w:val="single" w:sz="4" w:space="0" w:color="000000"/>
              <w:bottom w:val="single" w:sz="4" w:space="0" w:color="000000"/>
              <w:right w:val="single" w:sz="4" w:space="0" w:color="000000"/>
            </w:tcBorders>
          </w:tcPr>
          <w:p w14:paraId="6199C8C1" w14:textId="77777777" w:rsidR="00FF0035" w:rsidRPr="00031635" w:rsidRDefault="00FF0035" w:rsidP="00AF4221">
            <w:pPr>
              <w:ind w:left="113"/>
            </w:pPr>
          </w:p>
        </w:tc>
        <w:tc>
          <w:tcPr>
            <w:tcW w:w="1559" w:type="dxa"/>
            <w:tcBorders>
              <w:top w:val="single" w:sz="4" w:space="0" w:color="000000"/>
              <w:left w:val="single" w:sz="4" w:space="0" w:color="000000"/>
              <w:bottom w:val="single" w:sz="4" w:space="0" w:color="000000"/>
              <w:right w:val="single" w:sz="4" w:space="0" w:color="000000"/>
            </w:tcBorders>
          </w:tcPr>
          <w:p w14:paraId="63B77106" w14:textId="77777777" w:rsidR="00FF0035" w:rsidRPr="00031635" w:rsidRDefault="00FF0035" w:rsidP="00AF4221">
            <w:pPr>
              <w:ind w:left="113"/>
            </w:pPr>
          </w:p>
        </w:tc>
        <w:tc>
          <w:tcPr>
            <w:tcW w:w="1560" w:type="dxa"/>
            <w:tcBorders>
              <w:top w:val="single" w:sz="4" w:space="0" w:color="000000"/>
              <w:left w:val="single" w:sz="4" w:space="0" w:color="000000"/>
              <w:bottom w:val="single" w:sz="4" w:space="0" w:color="000000"/>
              <w:right w:val="single" w:sz="4" w:space="0" w:color="000000"/>
            </w:tcBorders>
          </w:tcPr>
          <w:p w14:paraId="0F77D603" w14:textId="77777777" w:rsidR="00FF0035" w:rsidRPr="00031635" w:rsidRDefault="00FF0035" w:rsidP="00AF4221">
            <w:pPr>
              <w:ind w:left="113"/>
            </w:pPr>
          </w:p>
        </w:tc>
        <w:tc>
          <w:tcPr>
            <w:tcW w:w="1564" w:type="dxa"/>
            <w:tcBorders>
              <w:top w:val="single" w:sz="4" w:space="0" w:color="000000"/>
              <w:left w:val="single" w:sz="4" w:space="0" w:color="000000"/>
              <w:bottom w:val="single" w:sz="4" w:space="0" w:color="000000"/>
              <w:right w:val="single" w:sz="4" w:space="0" w:color="000000"/>
            </w:tcBorders>
          </w:tcPr>
          <w:p w14:paraId="0359FAF9" w14:textId="77777777" w:rsidR="00FF0035" w:rsidRPr="00031635" w:rsidRDefault="00FF0035" w:rsidP="00AF4221">
            <w:pPr>
              <w:ind w:left="113"/>
            </w:pPr>
          </w:p>
        </w:tc>
      </w:tr>
      <w:tr w:rsidR="00FF0035" w:rsidRPr="00031635" w14:paraId="62F81889" w14:textId="77777777" w:rsidTr="00AF4221">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7E94BD07" w14:textId="77777777" w:rsidR="00FF0035" w:rsidRPr="00031635" w:rsidRDefault="00FF0035" w:rsidP="00AF4221">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2B24A710" w14:textId="77777777" w:rsidR="00FF0035" w:rsidRPr="00031635" w:rsidRDefault="00FF0035" w:rsidP="00AF4221">
            <w:pPr>
              <w:ind w:left="113"/>
            </w:pPr>
          </w:p>
        </w:tc>
        <w:tc>
          <w:tcPr>
            <w:tcW w:w="1134" w:type="dxa"/>
            <w:tcBorders>
              <w:top w:val="single" w:sz="4" w:space="0" w:color="000000"/>
              <w:left w:val="single" w:sz="4" w:space="0" w:color="000000"/>
              <w:bottom w:val="single" w:sz="4" w:space="0" w:color="000000"/>
              <w:right w:val="single" w:sz="4" w:space="0" w:color="000000"/>
            </w:tcBorders>
          </w:tcPr>
          <w:p w14:paraId="3829CB7B" w14:textId="77777777" w:rsidR="00FF0035" w:rsidRPr="00031635" w:rsidRDefault="00FF0035" w:rsidP="00AF4221">
            <w:pPr>
              <w:ind w:left="113"/>
            </w:pPr>
          </w:p>
        </w:tc>
        <w:tc>
          <w:tcPr>
            <w:tcW w:w="1559" w:type="dxa"/>
            <w:tcBorders>
              <w:top w:val="single" w:sz="4" w:space="0" w:color="000000"/>
              <w:left w:val="single" w:sz="4" w:space="0" w:color="000000"/>
              <w:bottom w:val="single" w:sz="4" w:space="0" w:color="000000"/>
              <w:right w:val="single" w:sz="4" w:space="0" w:color="000000"/>
            </w:tcBorders>
          </w:tcPr>
          <w:p w14:paraId="36701024" w14:textId="77777777" w:rsidR="00FF0035" w:rsidRPr="00031635" w:rsidRDefault="00FF0035" w:rsidP="00AF4221">
            <w:pPr>
              <w:ind w:left="113"/>
            </w:pPr>
          </w:p>
        </w:tc>
        <w:tc>
          <w:tcPr>
            <w:tcW w:w="1560" w:type="dxa"/>
            <w:tcBorders>
              <w:top w:val="single" w:sz="4" w:space="0" w:color="000000"/>
              <w:left w:val="single" w:sz="4" w:space="0" w:color="000000"/>
              <w:bottom w:val="single" w:sz="4" w:space="0" w:color="000000"/>
              <w:right w:val="single" w:sz="4" w:space="0" w:color="000000"/>
            </w:tcBorders>
          </w:tcPr>
          <w:p w14:paraId="0428027C" w14:textId="77777777" w:rsidR="00FF0035" w:rsidRPr="00031635" w:rsidRDefault="00FF0035" w:rsidP="00AF4221">
            <w:pPr>
              <w:ind w:left="113"/>
            </w:pPr>
          </w:p>
        </w:tc>
        <w:tc>
          <w:tcPr>
            <w:tcW w:w="1564" w:type="dxa"/>
            <w:tcBorders>
              <w:top w:val="single" w:sz="4" w:space="0" w:color="000000"/>
              <w:left w:val="single" w:sz="4" w:space="0" w:color="000000"/>
              <w:bottom w:val="single" w:sz="4" w:space="0" w:color="000000"/>
              <w:right w:val="single" w:sz="4" w:space="0" w:color="000000"/>
            </w:tcBorders>
          </w:tcPr>
          <w:p w14:paraId="0DF3F484" w14:textId="77777777" w:rsidR="00FF0035" w:rsidRPr="00031635" w:rsidRDefault="00FF0035" w:rsidP="00AF4221">
            <w:pPr>
              <w:ind w:left="113"/>
            </w:pPr>
          </w:p>
        </w:tc>
      </w:tr>
      <w:tr w:rsidR="00FF0035" w:rsidRPr="00031635" w14:paraId="53A1F88B" w14:textId="77777777" w:rsidTr="00AF4221">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62D21C87" w14:textId="77777777" w:rsidR="00FF0035" w:rsidRDefault="00FF0035" w:rsidP="00AF4221">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319D624D" w14:textId="77777777" w:rsidR="00FF0035" w:rsidRPr="00031635" w:rsidRDefault="00FF0035" w:rsidP="00AF4221">
            <w:pPr>
              <w:ind w:left="113"/>
            </w:pPr>
          </w:p>
        </w:tc>
        <w:tc>
          <w:tcPr>
            <w:tcW w:w="1134" w:type="dxa"/>
            <w:tcBorders>
              <w:top w:val="single" w:sz="4" w:space="0" w:color="000000"/>
              <w:left w:val="single" w:sz="4" w:space="0" w:color="000000"/>
              <w:bottom w:val="single" w:sz="4" w:space="0" w:color="auto"/>
              <w:right w:val="single" w:sz="4" w:space="0" w:color="000000"/>
            </w:tcBorders>
          </w:tcPr>
          <w:p w14:paraId="7DD0F617" w14:textId="77777777" w:rsidR="00FF0035" w:rsidRPr="00031635" w:rsidRDefault="00FF0035" w:rsidP="00AF4221">
            <w:pPr>
              <w:ind w:left="113"/>
            </w:pPr>
          </w:p>
        </w:tc>
        <w:tc>
          <w:tcPr>
            <w:tcW w:w="1559" w:type="dxa"/>
            <w:tcBorders>
              <w:top w:val="single" w:sz="4" w:space="0" w:color="000000"/>
              <w:left w:val="single" w:sz="4" w:space="0" w:color="000000"/>
              <w:bottom w:val="single" w:sz="4" w:space="0" w:color="auto"/>
              <w:right w:val="single" w:sz="4" w:space="0" w:color="000000"/>
            </w:tcBorders>
          </w:tcPr>
          <w:p w14:paraId="547DD38E" w14:textId="77777777" w:rsidR="00FF0035" w:rsidRPr="00031635" w:rsidRDefault="00FF0035" w:rsidP="00AF4221">
            <w:pPr>
              <w:ind w:left="113"/>
            </w:pPr>
          </w:p>
        </w:tc>
        <w:tc>
          <w:tcPr>
            <w:tcW w:w="1560" w:type="dxa"/>
            <w:tcBorders>
              <w:top w:val="single" w:sz="4" w:space="0" w:color="000000"/>
              <w:left w:val="single" w:sz="4" w:space="0" w:color="000000"/>
              <w:bottom w:val="single" w:sz="4" w:space="0" w:color="auto"/>
              <w:right w:val="single" w:sz="4" w:space="0" w:color="000000"/>
            </w:tcBorders>
          </w:tcPr>
          <w:p w14:paraId="7A29CA85" w14:textId="77777777" w:rsidR="00FF0035" w:rsidRPr="00031635" w:rsidRDefault="00FF0035" w:rsidP="00AF4221">
            <w:pPr>
              <w:ind w:left="113"/>
            </w:pPr>
          </w:p>
        </w:tc>
        <w:tc>
          <w:tcPr>
            <w:tcW w:w="1564" w:type="dxa"/>
            <w:tcBorders>
              <w:top w:val="single" w:sz="4" w:space="0" w:color="000000"/>
              <w:left w:val="single" w:sz="4" w:space="0" w:color="000000"/>
              <w:bottom w:val="single" w:sz="4" w:space="0" w:color="auto"/>
              <w:right w:val="single" w:sz="4" w:space="0" w:color="000000"/>
            </w:tcBorders>
          </w:tcPr>
          <w:p w14:paraId="304B4BA6" w14:textId="77777777" w:rsidR="00FF0035" w:rsidRPr="00031635" w:rsidRDefault="00FF0035" w:rsidP="00AF4221">
            <w:pPr>
              <w:ind w:left="113"/>
            </w:pPr>
          </w:p>
        </w:tc>
      </w:tr>
    </w:tbl>
    <w:p w14:paraId="07C8D327" w14:textId="77777777" w:rsidR="00FF0035" w:rsidRPr="00700C0B" w:rsidRDefault="00FF0035" w:rsidP="00FF0035">
      <w:pPr>
        <w:autoSpaceDE w:val="0"/>
        <w:autoSpaceDN w:val="0"/>
        <w:adjustRightInd w:val="0"/>
        <w:spacing w:before="3" w:line="140" w:lineRule="exact"/>
        <w:rPr>
          <w:sz w:val="24"/>
          <w:szCs w:val="28"/>
        </w:rPr>
      </w:pPr>
    </w:p>
    <w:p w14:paraId="3E592CCD" w14:textId="77777777" w:rsidR="00FF0035" w:rsidRPr="00700C0B" w:rsidRDefault="00FF0035" w:rsidP="00FF0035">
      <w:pPr>
        <w:autoSpaceDE w:val="0"/>
        <w:autoSpaceDN w:val="0"/>
        <w:adjustRightInd w:val="0"/>
        <w:spacing w:before="29"/>
        <w:ind w:right="-65"/>
        <w:rPr>
          <w:sz w:val="24"/>
          <w:szCs w:val="28"/>
        </w:rPr>
      </w:pPr>
    </w:p>
    <w:p w14:paraId="7E187FB2" w14:textId="77777777" w:rsidR="00FF0035" w:rsidRPr="00700C0B" w:rsidRDefault="00FF0035" w:rsidP="00FF0035">
      <w:pPr>
        <w:autoSpaceDE w:val="0"/>
        <w:autoSpaceDN w:val="0"/>
        <w:adjustRightInd w:val="0"/>
        <w:spacing w:before="29"/>
        <w:ind w:right="-65"/>
        <w:rPr>
          <w:sz w:val="24"/>
          <w:szCs w:val="28"/>
        </w:rPr>
      </w:pPr>
    </w:p>
    <w:p w14:paraId="0CE7DDF5" w14:textId="77777777" w:rsidR="00FF0035" w:rsidRDefault="00FF0035" w:rsidP="00FF0035">
      <w:pPr>
        <w:rPr>
          <w:szCs w:val="24"/>
        </w:rPr>
      </w:pPr>
      <w:r>
        <w:rPr>
          <w:szCs w:val="24"/>
        </w:rPr>
        <w:t>___________________________________________</w:t>
      </w:r>
    </w:p>
    <w:p w14:paraId="363AB115" w14:textId="77777777" w:rsidR="00FF0035" w:rsidRDefault="00FF0035" w:rsidP="00FF0035">
      <w:pPr>
        <w:rPr>
          <w:szCs w:val="24"/>
          <w:vertAlign w:val="subscript"/>
        </w:rPr>
      </w:pPr>
      <w:r>
        <w:rPr>
          <w:szCs w:val="24"/>
          <w:vertAlign w:val="subscript"/>
        </w:rPr>
        <w:t xml:space="preserve">                                                           (подпись, М.П.)</w:t>
      </w:r>
    </w:p>
    <w:p w14:paraId="04A84B7F" w14:textId="77777777" w:rsidR="00FF0035" w:rsidRPr="005D489D" w:rsidRDefault="00FF0035" w:rsidP="00FF0035">
      <w:pPr>
        <w:rPr>
          <w:szCs w:val="24"/>
        </w:rPr>
      </w:pPr>
      <w:r>
        <w:rPr>
          <w:szCs w:val="24"/>
        </w:rPr>
        <w:t>___________________________________________</w:t>
      </w:r>
    </w:p>
    <w:p w14:paraId="47650AF2" w14:textId="77777777" w:rsidR="00FF0035" w:rsidRDefault="00FF0035" w:rsidP="00FF0035">
      <w:pPr>
        <w:rPr>
          <w:szCs w:val="24"/>
          <w:vertAlign w:val="subscript"/>
        </w:rPr>
      </w:pPr>
      <w:r>
        <w:rPr>
          <w:szCs w:val="24"/>
          <w:vertAlign w:val="subscript"/>
        </w:rPr>
        <w:t xml:space="preserve">                            (фамилия, имя, отчество подписавшего, должность)</w:t>
      </w:r>
    </w:p>
    <w:p w14:paraId="0A61CE84" w14:textId="77777777" w:rsidR="00FF0035" w:rsidRPr="00700C0B" w:rsidRDefault="00FF0035" w:rsidP="00FF0035">
      <w:pPr>
        <w:rPr>
          <w:szCs w:val="22"/>
        </w:rPr>
      </w:pPr>
    </w:p>
    <w:p w14:paraId="653C674E" w14:textId="77777777" w:rsidR="00FF0035" w:rsidRDefault="00FF0035" w:rsidP="00FF0035">
      <w:pPr>
        <w:rPr>
          <w:szCs w:val="22"/>
        </w:rPr>
      </w:pPr>
    </w:p>
    <w:p w14:paraId="595414DE" w14:textId="77777777" w:rsidR="00FF0035" w:rsidRPr="0094139B" w:rsidRDefault="00FF0035" w:rsidP="00FF00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9B17A51" w14:textId="77777777" w:rsidR="00FF0035" w:rsidRDefault="00FF0035" w:rsidP="00FF0035">
      <w:pPr>
        <w:rPr>
          <w:szCs w:val="22"/>
        </w:rPr>
      </w:pPr>
    </w:p>
    <w:p w14:paraId="78AE3DF4" w14:textId="77777777" w:rsidR="00FF0035" w:rsidRDefault="00FF0035" w:rsidP="00FF0035">
      <w:pPr>
        <w:rPr>
          <w:szCs w:val="22"/>
        </w:rPr>
      </w:pPr>
      <w:r>
        <w:rPr>
          <w:szCs w:val="22"/>
        </w:rPr>
        <w:t>Инструкция по заполнению:</w:t>
      </w:r>
    </w:p>
    <w:p w14:paraId="4F8BB340" w14:textId="77777777" w:rsidR="00FF0035" w:rsidRDefault="00FF0035" w:rsidP="00FF0035">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3D687099" w14:textId="77777777" w:rsidR="00FF0035" w:rsidRDefault="00FF0035" w:rsidP="00FF0035">
      <w:pPr>
        <w:rPr>
          <w:szCs w:val="22"/>
        </w:rPr>
      </w:pPr>
      <w:r>
        <w:rPr>
          <w:szCs w:val="22"/>
        </w:rPr>
        <w:t xml:space="preserve">2. Форма должна быть подписана и скреплена оттиском печати </w:t>
      </w:r>
      <w:r w:rsidRPr="00031635">
        <w:rPr>
          <w:szCs w:val="22"/>
        </w:rPr>
        <w:t>(при наличии).</w:t>
      </w:r>
    </w:p>
    <w:p w14:paraId="6AB468F5" w14:textId="77777777" w:rsidR="00FF0035" w:rsidRPr="00700C0B" w:rsidRDefault="00FF0035" w:rsidP="00FF0035">
      <w:pPr>
        <w:rPr>
          <w:szCs w:val="22"/>
        </w:rPr>
      </w:pPr>
    </w:p>
    <w:p w14:paraId="262B74DE" w14:textId="77777777" w:rsidR="00FF0035" w:rsidRDefault="00FF0035" w:rsidP="00FF0035">
      <w:pPr>
        <w:rPr>
          <w:sz w:val="22"/>
          <w:szCs w:val="22"/>
        </w:rPr>
      </w:pPr>
      <w:r>
        <w:rPr>
          <w:sz w:val="22"/>
          <w:szCs w:val="22"/>
        </w:rPr>
        <w:br w:type="page"/>
      </w:r>
    </w:p>
    <w:p w14:paraId="6C2F37C5" w14:textId="77777777" w:rsidR="00FF0035" w:rsidRDefault="00FF0035" w:rsidP="00FF0035">
      <w:pPr>
        <w:keepNext/>
        <w:spacing w:after="60"/>
        <w:ind w:left="-142"/>
        <w:outlineLvl w:val="1"/>
        <w:rPr>
          <w:b/>
          <w:sz w:val="24"/>
        </w:rPr>
        <w:sectPr w:rsidR="00FF0035" w:rsidSect="000415DC">
          <w:headerReference w:type="default" r:id="rId23"/>
          <w:pgSz w:w="11907" w:h="16840" w:code="9"/>
          <w:pgMar w:top="851" w:right="851" w:bottom="851" w:left="1276" w:header="720" w:footer="403" w:gutter="0"/>
          <w:cols w:space="720"/>
          <w:noEndnote/>
        </w:sectPr>
      </w:pPr>
    </w:p>
    <w:p w14:paraId="6A7B7993" w14:textId="77777777" w:rsidR="00FF0035" w:rsidRPr="005C10EE" w:rsidRDefault="00FF0035" w:rsidP="00FF0035">
      <w:pPr>
        <w:ind w:left="-142"/>
        <w:rPr>
          <w:b/>
          <w:sz w:val="24"/>
          <w:szCs w:val="24"/>
        </w:rPr>
      </w:pPr>
      <w:r w:rsidRPr="005C10EE">
        <w:rPr>
          <w:b/>
          <w:sz w:val="24"/>
          <w:szCs w:val="24"/>
        </w:rPr>
        <w:t xml:space="preserve">ФОРМА 4. </w:t>
      </w:r>
    </w:p>
    <w:p w14:paraId="1DF3E3BB" w14:textId="77777777" w:rsidR="00FF0035" w:rsidRDefault="00FF0035" w:rsidP="00FF0035">
      <w:pPr>
        <w:ind w:left="-142"/>
      </w:pPr>
      <w:r w:rsidRPr="006B5CFF">
        <w:t>Сведения об опыте выполнения аналогичных работ (услуг)</w:t>
      </w:r>
    </w:p>
    <w:p w14:paraId="307442EB" w14:textId="77777777" w:rsidR="00FF0035" w:rsidRPr="006B5CFF" w:rsidRDefault="00FF0035" w:rsidP="00FF0035">
      <w:pPr>
        <w:ind w:left="-142"/>
      </w:pPr>
    </w:p>
    <w:p w14:paraId="7737FDDF" w14:textId="77777777" w:rsidR="00FF0035" w:rsidRPr="00EF2A21" w:rsidRDefault="00FF0035" w:rsidP="00FF003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3A133F4F" w14:textId="77777777" w:rsidR="00FF0035" w:rsidRDefault="00FF0035" w:rsidP="00FF0035">
      <w:pPr>
        <w:ind w:left="-142"/>
      </w:pPr>
    </w:p>
    <w:p w14:paraId="0F7097BD" w14:textId="77777777" w:rsidR="00FF0035" w:rsidRDefault="00FF0035" w:rsidP="00FF0035">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6D79DF8F" w14:textId="77777777" w:rsidR="00FF0035" w:rsidRDefault="00FF0035" w:rsidP="00FF0035">
      <w:pPr>
        <w:ind w:left="-142"/>
      </w:pPr>
      <w:r>
        <w:t xml:space="preserve">ИНН Участника закупки: </w:t>
      </w:r>
      <w:r w:rsidRPr="0094139B">
        <w:rPr>
          <w:i/>
          <w:color w:val="A6A6A6" w:themeColor="background1" w:themeShade="A6"/>
        </w:rPr>
        <w:t>(указать при наличии)</w:t>
      </w:r>
    </w:p>
    <w:p w14:paraId="77827019" w14:textId="77777777" w:rsidR="00FF0035" w:rsidRDefault="00FF0035" w:rsidP="00FF0035">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21378B9" w14:textId="77777777" w:rsidR="00FF0035" w:rsidRDefault="00FF0035" w:rsidP="00FF0035">
      <w:pPr>
        <w:ind w:left="-142"/>
      </w:pPr>
    </w:p>
    <w:p w14:paraId="200B44F9" w14:textId="77777777" w:rsidR="00FF0035" w:rsidRPr="00F840CA" w:rsidRDefault="00FF0035" w:rsidP="00FF0035">
      <w:pPr>
        <w:ind w:left="-142"/>
        <w:jc w:val="center"/>
        <w:rPr>
          <w:b/>
          <w:sz w:val="24"/>
        </w:rPr>
      </w:pPr>
      <w:r w:rsidRPr="00F840CA">
        <w:rPr>
          <w:b/>
          <w:sz w:val="24"/>
        </w:rPr>
        <w:t>СВЕДЕНИЯ ОБ ОПЫТЕ ВЫПОЛНЕНИЯ АНАЛОГИЧНЫХ РАБОТ (УСЛУГ)</w:t>
      </w:r>
    </w:p>
    <w:p w14:paraId="6B61D048" w14:textId="77777777" w:rsidR="00FF0035" w:rsidRPr="002F2B45" w:rsidRDefault="00FF0035" w:rsidP="00FF003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FF0035" w:rsidRPr="0094139B" w14:paraId="40A21677" w14:textId="77777777" w:rsidTr="00AF4221">
        <w:tc>
          <w:tcPr>
            <w:tcW w:w="426" w:type="dxa"/>
          </w:tcPr>
          <w:p w14:paraId="22805378" w14:textId="77777777" w:rsidR="00FF0035" w:rsidRPr="0094139B" w:rsidRDefault="00FF0035" w:rsidP="00AF4221">
            <w:pPr>
              <w:keepNext/>
              <w:keepLines/>
              <w:jc w:val="center"/>
            </w:pPr>
            <w:r w:rsidRPr="0094139B">
              <w:t>№</w:t>
            </w:r>
          </w:p>
        </w:tc>
        <w:tc>
          <w:tcPr>
            <w:tcW w:w="2130" w:type="dxa"/>
          </w:tcPr>
          <w:p w14:paraId="300ED911" w14:textId="77777777" w:rsidR="00FF0035" w:rsidRPr="0094139B" w:rsidRDefault="00FF0035" w:rsidP="00AF4221">
            <w:pPr>
              <w:keepNext/>
              <w:keepLines/>
              <w:jc w:val="center"/>
            </w:pPr>
            <w:r w:rsidRPr="0094139B">
              <w:t>Предмет договора</w:t>
            </w:r>
          </w:p>
        </w:tc>
        <w:tc>
          <w:tcPr>
            <w:tcW w:w="2130" w:type="dxa"/>
          </w:tcPr>
          <w:p w14:paraId="44AA3D0A" w14:textId="77777777" w:rsidR="00FF0035" w:rsidRPr="0094139B" w:rsidRDefault="00FF0035" w:rsidP="00AF4221">
            <w:pPr>
              <w:keepNext/>
              <w:keepLines/>
              <w:jc w:val="center"/>
            </w:pPr>
            <w:r w:rsidRPr="0094139B">
              <w:t xml:space="preserve">Наименование </w:t>
            </w:r>
            <w:r>
              <w:t>Заказчика,</w:t>
            </w:r>
          </w:p>
          <w:p w14:paraId="51F476A2" w14:textId="77777777" w:rsidR="00FF0035" w:rsidRPr="0094139B" w:rsidRDefault="00FF0035" w:rsidP="00AF4221">
            <w:pPr>
              <w:keepNext/>
              <w:keepLines/>
              <w:jc w:val="center"/>
            </w:pPr>
            <w:r w:rsidRPr="0094139B">
              <w:t>адрес</w:t>
            </w:r>
            <w:r>
              <w:t xml:space="preserve"> и контактный телефон/факс Заказчика</w:t>
            </w:r>
            <w:r w:rsidRPr="0094139B">
              <w:t>,</w:t>
            </w:r>
          </w:p>
          <w:p w14:paraId="2A780210" w14:textId="77777777" w:rsidR="00FF0035" w:rsidRPr="0094139B" w:rsidRDefault="00FF0035" w:rsidP="00AF4221">
            <w:pPr>
              <w:keepNext/>
              <w:keepLines/>
              <w:jc w:val="center"/>
            </w:pPr>
            <w:r w:rsidRPr="0094139B">
              <w:t>контактное лицо</w:t>
            </w:r>
          </w:p>
        </w:tc>
        <w:tc>
          <w:tcPr>
            <w:tcW w:w="2131" w:type="dxa"/>
          </w:tcPr>
          <w:p w14:paraId="58F3F827" w14:textId="77777777" w:rsidR="00FF0035" w:rsidRPr="0094139B" w:rsidRDefault="00FF0035" w:rsidP="00AF4221">
            <w:pPr>
              <w:keepNext/>
              <w:keepLines/>
              <w:jc w:val="center"/>
            </w:pPr>
            <w:r w:rsidRPr="0094139B">
              <w:t>Сумма всего договора, руб.</w:t>
            </w:r>
          </w:p>
        </w:tc>
        <w:tc>
          <w:tcPr>
            <w:tcW w:w="2130" w:type="dxa"/>
          </w:tcPr>
          <w:p w14:paraId="2283CFEE" w14:textId="77777777" w:rsidR="00FF0035" w:rsidRPr="0094139B" w:rsidRDefault="00FF0035" w:rsidP="00AF4221">
            <w:pPr>
              <w:keepNext/>
              <w:keepLines/>
              <w:jc w:val="center"/>
            </w:pPr>
            <w:r w:rsidRPr="0094139B">
              <w:t>Дата заключения/ завершения (месяц, год, процент выполнения)</w:t>
            </w:r>
          </w:p>
        </w:tc>
        <w:tc>
          <w:tcPr>
            <w:tcW w:w="2131" w:type="dxa"/>
          </w:tcPr>
          <w:p w14:paraId="35CC962F" w14:textId="77777777" w:rsidR="00FF0035" w:rsidRPr="0094139B" w:rsidRDefault="00FF0035" w:rsidP="00AF4221">
            <w:pPr>
              <w:keepNext/>
              <w:keepLines/>
              <w:jc w:val="center"/>
            </w:pPr>
            <w:r>
              <w:t>Роль (поставщик, субподрядчик, партнер) и объем работ (услуг) по договору, %</w:t>
            </w:r>
          </w:p>
        </w:tc>
        <w:tc>
          <w:tcPr>
            <w:tcW w:w="2130" w:type="dxa"/>
          </w:tcPr>
          <w:p w14:paraId="04AA4FCF" w14:textId="77777777" w:rsidR="00FF0035" w:rsidRPr="0094139B" w:rsidRDefault="00FF0035" w:rsidP="00AF4221">
            <w:pPr>
              <w:keepNext/>
              <w:keepLines/>
              <w:jc w:val="center"/>
            </w:pPr>
            <w:r w:rsidRPr="0094139B">
              <w:t>Сведения о претензиях покупателя к выполнению обязательств</w:t>
            </w:r>
          </w:p>
        </w:tc>
        <w:tc>
          <w:tcPr>
            <w:tcW w:w="2131" w:type="dxa"/>
          </w:tcPr>
          <w:p w14:paraId="14C47DA9" w14:textId="77777777" w:rsidR="00FF0035" w:rsidRPr="0094139B" w:rsidRDefault="00FF0035" w:rsidP="00AF4221">
            <w:pPr>
              <w:keepNext/>
              <w:keepLines/>
              <w:jc w:val="center"/>
            </w:pPr>
            <w:r w:rsidRPr="0094139B">
              <w:t>Примечание,</w:t>
            </w:r>
          </w:p>
          <w:p w14:paraId="51157E7B" w14:textId="77777777" w:rsidR="00FF0035" w:rsidRPr="0094139B" w:rsidRDefault="00FF0035" w:rsidP="00AF4221">
            <w:pPr>
              <w:keepNext/>
              <w:keepLines/>
              <w:jc w:val="center"/>
            </w:pPr>
            <w:r w:rsidRPr="0094139B">
              <w:t>Наличие прилагаемых отзывов от покупателей (есть/нет)</w:t>
            </w:r>
          </w:p>
        </w:tc>
      </w:tr>
      <w:tr w:rsidR="00FF0035" w:rsidRPr="0094139B" w14:paraId="29296651" w14:textId="77777777" w:rsidTr="00AF4221">
        <w:tc>
          <w:tcPr>
            <w:tcW w:w="426" w:type="dxa"/>
          </w:tcPr>
          <w:p w14:paraId="2544AEA5" w14:textId="77777777" w:rsidR="00FF0035" w:rsidRPr="0094139B" w:rsidRDefault="00FF0035" w:rsidP="00AF4221">
            <w:pPr>
              <w:jc w:val="both"/>
            </w:pPr>
            <w:r w:rsidRPr="0094139B">
              <w:t>1.</w:t>
            </w:r>
          </w:p>
        </w:tc>
        <w:tc>
          <w:tcPr>
            <w:tcW w:w="2130" w:type="dxa"/>
          </w:tcPr>
          <w:p w14:paraId="56ECBA7E" w14:textId="77777777" w:rsidR="00FF0035" w:rsidRPr="0094139B" w:rsidRDefault="00FF0035" w:rsidP="00AF4221">
            <w:pPr>
              <w:jc w:val="both"/>
            </w:pPr>
          </w:p>
        </w:tc>
        <w:tc>
          <w:tcPr>
            <w:tcW w:w="2130" w:type="dxa"/>
          </w:tcPr>
          <w:p w14:paraId="52BB69B6" w14:textId="77777777" w:rsidR="00FF0035" w:rsidRPr="0094139B" w:rsidRDefault="00FF0035" w:rsidP="00AF4221">
            <w:pPr>
              <w:jc w:val="both"/>
            </w:pPr>
          </w:p>
        </w:tc>
        <w:tc>
          <w:tcPr>
            <w:tcW w:w="2131" w:type="dxa"/>
          </w:tcPr>
          <w:p w14:paraId="7AD34135" w14:textId="77777777" w:rsidR="00FF0035" w:rsidRPr="0094139B" w:rsidRDefault="00FF0035" w:rsidP="00AF4221">
            <w:pPr>
              <w:jc w:val="both"/>
            </w:pPr>
          </w:p>
        </w:tc>
        <w:tc>
          <w:tcPr>
            <w:tcW w:w="2130" w:type="dxa"/>
          </w:tcPr>
          <w:p w14:paraId="15798325" w14:textId="77777777" w:rsidR="00FF0035" w:rsidRPr="0094139B" w:rsidRDefault="00FF0035" w:rsidP="00AF4221">
            <w:pPr>
              <w:jc w:val="both"/>
            </w:pPr>
          </w:p>
        </w:tc>
        <w:tc>
          <w:tcPr>
            <w:tcW w:w="2131" w:type="dxa"/>
          </w:tcPr>
          <w:p w14:paraId="71A8E3B4" w14:textId="77777777" w:rsidR="00FF0035" w:rsidRPr="0094139B" w:rsidRDefault="00FF0035" w:rsidP="00AF4221">
            <w:pPr>
              <w:jc w:val="both"/>
            </w:pPr>
          </w:p>
        </w:tc>
        <w:tc>
          <w:tcPr>
            <w:tcW w:w="2130" w:type="dxa"/>
          </w:tcPr>
          <w:p w14:paraId="7734523E" w14:textId="77777777" w:rsidR="00FF0035" w:rsidRPr="0094139B" w:rsidRDefault="00FF0035" w:rsidP="00AF4221">
            <w:pPr>
              <w:jc w:val="both"/>
            </w:pPr>
          </w:p>
        </w:tc>
        <w:tc>
          <w:tcPr>
            <w:tcW w:w="2131" w:type="dxa"/>
          </w:tcPr>
          <w:p w14:paraId="2D441D6B" w14:textId="77777777" w:rsidR="00FF0035" w:rsidRPr="0094139B" w:rsidRDefault="00FF0035" w:rsidP="00AF4221">
            <w:pPr>
              <w:jc w:val="both"/>
            </w:pPr>
          </w:p>
        </w:tc>
      </w:tr>
      <w:tr w:rsidR="00FF0035" w:rsidRPr="0094139B" w14:paraId="2712E435" w14:textId="77777777" w:rsidTr="00AF4221">
        <w:tc>
          <w:tcPr>
            <w:tcW w:w="426" w:type="dxa"/>
          </w:tcPr>
          <w:p w14:paraId="3447001A" w14:textId="77777777" w:rsidR="00FF0035" w:rsidRPr="0094139B" w:rsidRDefault="00FF0035" w:rsidP="00AF4221">
            <w:pPr>
              <w:jc w:val="both"/>
            </w:pPr>
            <w:r>
              <w:t>2.</w:t>
            </w:r>
          </w:p>
        </w:tc>
        <w:tc>
          <w:tcPr>
            <w:tcW w:w="2130" w:type="dxa"/>
          </w:tcPr>
          <w:p w14:paraId="22DBB4A6" w14:textId="77777777" w:rsidR="00FF0035" w:rsidRPr="0094139B" w:rsidRDefault="00FF0035" w:rsidP="00AF4221">
            <w:pPr>
              <w:jc w:val="both"/>
            </w:pPr>
          </w:p>
        </w:tc>
        <w:tc>
          <w:tcPr>
            <w:tcW w:w="2130" w:type="dxa"/>
          </w:tcPr>
          <w:p w14:paraId="61ADF78E" w14:textId="77777777" w:rsidR="00FF0035" w:rsidRPr="0094139B" w:rsidRDefault="00FF0035" w:rsidP="00AF4221">
            <w:pPr>
              <w:jc w:val="both"/>
            </w:pPr>
          </w:p>
        </w:tc>
        <w:tc>
          <w:tcPr>
            <w:tcW w:w="2131" w:type="dxa"/>
          </w:tcPr>
          <w:p w14:paraId="69FEE5B7" w14:textId="77777777" w:rsidR="00FF0035" w:rsidRPr="0094139B" w:rsidRDefault="00FF0035" w:rsidP="00AF4221">
            <w:pPr>
              <w:jc w:val="both"/>
            </w:pPr>
          </w:p>
        </w:tc>
        <w:tc>
          <w:tcPr>
            <w:tcW w:w="2130" w:type="dxa"/>
          </w:tcPr>
          <w:p w14:paraId="72BF833B" w14:textId="77777777" w:rsidR="00FF0035" w:rsidRPr="0094139B" w:rsidRDefault="00FF0035" w:rsidP="00AF4221">
            <w:pPr>
              <w:jc w:val="both"/>
            </w:pPr>
          </w:p>
        </w:tc>
        <w:tc>
          <w:tcPr>
            <w:tcW w:w="2131" w:type="dxa"/>
          </w:tcPr>
          <w:p w14:paraId="381A61E6" w14:textId="77777777" w:rsidR="00FF0035" w:rsidRPr="0094139B" w:rsidRDefault="00FF0035" w:rsidP="00AF4221">
            <w:pPr>
              <w:jc w:val="both"/>
            </w:pPr>
          </w:p>
        </w:tc>
        <w:tc>
          <w:tcPr>
            <w:tcW w:w="2130" w:type="dxa"/>
          </w:tcPr>
          <w:p w14:paraId="672A8AF2" w14:textId="77777777" w:rsidR="00FF0035" w:rsidRPr="0094139B" w:rsidRDefault="00FF0035" w:rsidP="00AF4221">
            <w:pPr>
              <w:jc w:val="both"/>
            </w:pPr>
          </w:p>
        </w:tc>
        <w:tc>
          <w:tcPr>
            <w:tcW w:w="2131" w:type="dxa"/>
          </w:tcPr>
          <w:p w14:paraId="6621504F" w14:textId="77777777" w:rsidR="00FF0035" w:rsidRPr="0094139B" w:rsidRDefault="00FF0035" w:rsidP="00AF4221">
            <w:pPr>
              <w:jc w:val="both"/>
            </w:pPr>
          </w:p>
        </w:tc>
      </w:tr>
      <w:tr w:rsidR="00FF0035" w:rsidRPr="0094139B" w14:paraId="78B67A5A" w14:textId="77777777" w:rsidTr="00AF4221">
        <w:tc>
          <w:tcPr>
            <w:tcW w:w="426" w:type="dxa"/>
          </w:tcPr>
          <w:p w14:paraId="1AC98240" w14:textId="77777777" w:rsidR="00FF0035" w:rsidRPr="0094139B" w:rsidRDefault="00FF0035" w:rsidP="00AF4221">
            <w:pPr>
              <w:jc w:val="both"/>
            </w:pPr>
            <w:r w:rsidRPr="0094139B">
              <w:t>…</w:t>
            </w:r>
          </w:p>
        </w:tc>
        <w:tc>
          <w:tcPr>
            <w:tcW w:w="2130" w:type="dxa"/>
          </w:tcPr>
          <w:p w14:paraId="3F967F2E" w14:textId="77777777" w:rsidR="00FF0035" w:rsidRPr="0094139B" w:rsidRDefault="00FF0035" w:rsidP="00AF4221">
            <w:pPr>
              <w:jc w:val="both"/>
            </w:pPr>
          </w:p>
        </w:tc>
        <w:tc>
          <w:tcPr>
            <w:tcW w:w="2130" w:type="dxa"/>
          </w:tcPr>
          <w:p w14:paraId="0B99EED1" w14:textId="77777777" w:rsidR="00FF0035" w:rsidRPr="0094139B" w:rsidRDefault="00FF0035" w:rsidP="00AF4221">
            <w:pPr>
              <w:jc w:val="both"/>
            </w:pPr>
          </w:p>
        </w:tc>
        <w:tc>
          <w:tcPr>
            <w:tcW w:w="2131" w:type="dxa"/>
          </w:tcPr>
          <w:p w14:paraId="2B6B7901" w14:textId="77777777" w:rsidR="00FF0035" w:rsidRPr="0094139B" w:rsidRDefault="00FF0035" w:rsidP="00AF4221">
            <w:pPr>
              <w:jc w:val="both"/>
            </w:pPr>
          </w:p>
        </w:tc>
        <w:tc>
          <w:tcPr>
            <w:tcW w:w="2130" w:type="dxa"/>
          </w:tcPr>
          <w:p w14:paraId="550DF43A" w14:textId="77777777" w:rsidR="00FF0035" w:rsidRPr="0094139B" w:rsidRDefault="00FF0035" w:rsidP="00AF4221">
            <w:pPr>
              <w:jc w:val="both"/>
            </w:pPr>
          </w:p>
        </w:tc>
        <w:tc>
          <w:tcPr>
            <w:tcW w:w="2131" w:type="dxa"/>
          </w:tcPr>
          <w:p w14:paraId="135F3F3F" w14:textId="77777777" w:rsidR="00FF0035" w:rsidRPr="0094139B" w:rsidRDefault="00FF0035" w:rsidP="00AF4221">
            <w:pPr>
              <w:jc w:val="both"/>
            </w:pPr>
          </w:p>
        </w:tc>
        <w:tc>
          <w:tcPr>
            <w:tcW w:w="2130" w:type="dxa"/>
          </w:tcPr>
          <w:p w14:paraId="480A1620" w14:textId="77777777" w:rsidR="00FF0035" w:rsidRPr="0094139B" w:rsidRDefault="00FF0035" w:rsidP="00AF4221">
            <w:pPr>
              <w:jc w:val="both"/>
            </w:pPr>
          </w:p>
        </w:tc>
        <w:tc>
          <w:tcPr>
            <w:tcW w:w="2131" w:type="dxa"/>
          </w:tcPr>
          <w:p w14:paraId="45FF92FB" w14:textId="77777777" w:rsidR="00FF0035" w:rsidRPr="0094139B" w:rsidRDefault="00FF0035" w:rsidP="00AF4221">
            <w:pPr>
              <w:jc w:val="both"/>
            </w:pPr>
          </w:p>
        </w:tc>
      </w:tr>
    </w:tbl>
    <w:p w14:paraId="0B80C05D" w14:textId="77777777" w:rsidR="00FF0035" w:rsidRPr="00D81B43" w:rsidRDefault="00FF0035" w:rsidP="00FF0035">
      <w:pPr>
        <w:rPr>
          <w:sz w:val="24"/>
          <w:szCs w:val="24"/>
        </w:rPr>
      </w:pPr>
    </w:p>
    <w:p w14:paraId="65607864" w14:textId="77777777" w:rsidR="00FF0035" w:rsidRPr="00D81B43" w:rsidRDefault="00FF0035" w:rsidP="00FF0035">
      <w:pPr>
        <w:rPr>
          <w:sz w:val="24"/>
          <w:szCs w:val="24"/>
        </w:rPr>
      </w:pPr>
    </w:p>
    <w:p w14:paraId="40F76E8B" w14:textId="77777777" w:rsidR="00FF0035" w:rsidRDefault="00FF0035" w:rsidP="00FF0035">
      <w:pPr>
        <w:rPr>
          <w:szCs w:val="24"/>
        </w:rPr>
      </w:pPr>
      <w:r>
        <w:rPr>
          <w:szCs w:val="24"/>
        </w:rPr>
        <w:t>___________________________________________</w:t>
      </w:r>
    </w:p>
    <w:p w14:paraId="6F5898A5" w14:textId="77777777" w:rsidR="00FF0035" w:rsidRDefault="00FF0035" w:rsidP="00FF0035">
      <w:pPr>
        <w:rPr>
          <w:szCs w:val="24"/>
          <w:vertAlign w:val="subscript"/>
        </w:rPr>
      </w:pPr>
      <w:r>
        <w:rPr>
          <w:szCs w:val="24"/>
          <w:vertAlign w:val="subscript"/>
        </w:rPr>
        <w:t xml:space="preserve">                                                     (подпись, М.П.)</w:t>
      </w:r>
    </w:p>
    <w:p w14:paraId="34E4DD17" w14:textId="77777777" w:rsidR="00FF0035" w:rsidRPr="006B5CFF" w:rsidRDefault="00FF0035" w:rsidP="00FF0035">
      <w:pPr>
        <w:rPr>
          <w:szCs w:val="24"/>
        </w:rPr>
      </w:pPr>
      <w:r>
        <w:rPr>
          <w:szCs w:val="24"/>
        </w:rPr>
        <w:t>___________________________________________</w:t>
      </w:r>
    </w:p>
    <w:p w14:paraId="4B028B9A" w14:textId="77777777" w:rsidR="00FF0035" w:rsidRDefault="00FF0035" w:rsidP="00FF0035">
      <w:pPr>
        <w:rPr>
          <w:szCs w:val="24"/>
          <w:vertAlign w:val="subscript"/>
        </w:rPr>
      </w:pPr>
      <w:r>
        <w:rPr>
          <w:szCs w:val="24"/>
          <w:vertAlign w:val="subscript"/>
        </w:rPr>
        <w:t xml:space="preserve">                            (фамилия, имя, отчество подписавшего, должность)</w:t>
      </w:r>
    </w:p>
    <w:p w14:paraId="3BB28164" w14:textId="77777777" w:rsidR="00FF0035" w:rsidRPr="006B5CFF" w:rsidRDefault="00FF0035" w:rsidP="00FF0035"/>
    <w:p w14:paraId="4A1AA920" w14:textId="77777777" w:rsidR="00FF0035" w:rsidRPr="0094139B" w:rsidRDefault="00FF0035" w:rsidP="00FF00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D71B9F" w14:textId="77777777" w:rsidR="00FF0035" w:rsidRDefault="00FF0035" w:rsidP="00FF0035"/>
    <w:p w14:paraId="064B8B4A" w14:textId="77777777" w:rsidR="00FF0035" w:rsidRPr="006B5CFF" w:rsidRDefault="00FF0035" w:rsidP="00FF0035">
      <w:r w:rsidRPr="006B5CFF">
        <w:t>Инструкция по заполнению:</w:t>
      </w:r>
    </w:p>
    <w:p w14:paraId="1B2B5859" w14:textId="77777777" w:rsidR="00FF0035" w:rsidRPr="006B5CFF" w:rsidRDefault="00FF0035" w:rsidP="00FF0035">
      <w:r w:rsidRPr="006B5CFF">
        <w:t>1. Участник закупки заполняет поля формы в соответствии с инструкциями, приведенными по тексту формы.</w:t>
      </w:r>
    </w:p>
    <w:p w14:paraId="68E9063A" w14:textId="77777777" w:rsidR="00FF0035" w:rsidRDefault="00FF0035" w:rsidP="00FF0035">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4EA0CC3E" w14:textId="77777777" w:rsidR="00FF0035" w:rsidRDefault="00FF0035" w:rsidP="00FF0035">
      <w:r>
        <w:t>3. Форма должна быть подписана и скреплена оттиском печати (при наличии).</w:t>
      </w:r>
    </w:p>
    <w:p w14:paraId="09C832F4" w14:textId="77777777" w:rsidR="00FF0035" w:rsidRPr="006B5CFF" w:rsidRDefault="00FF0035" w:rsidP="00FF0035">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6057789B" w14:textId="77777777" w:rsidR="00FF0035" w:rsidRPr="006B5CFF" w:rsidRDefault="00FF0035" w:rsidP="00FF0035"/>
    <w:p w14:paraId="16BAB478" w14:textId="77777777" w:rsidR="00FF0035" w:rsidRPr="006B5CFF" w:rsidRDefault="00FF0035" w:rsidP="00FF0035"/>
    <w:p w14:paraId="13AA1120" w14:textId="77777777" w:rsidR="00FF0035" w:rsidRPr="006B5CFF" w:rsidRDefault="00FF0035" w:rsidP="00FF0035">
      <w:pPr>
        <w:sectPr w:rsidR="00FF0035" w:rsidRPr="006B5CFF" w:rsidSect="002F2B45">
          <w:pgSz w:w="16840" w:h="11907" w:orient="landscape" w:code="9"/>
          <w:pgMar w:top="851" w:right="851" w:bottom="1276" w:left="851" w:header="720" w:footer="403" w:gutter="0"/>
          <w:cols w:space="720"/>
          <w:noEndnote/>
        </w:sectPr>
      </w:pPr>
    </w:p>
    <w:p w14:paraId="7E5FAE92" w14:textId="77777777" w:rsidR="00FF0035" w:rsidRPr="0090798B" w:rsidRDefault="00FF0035" w:rsidP="00FF0035">
      <w:pPr>
        <w:ind w:left="-142"/>
        <w:rPr>
          <w:b/>
          <w:sz w:val="24"/>
          <w:szCs w:val="24"/>
        </w:rPr>
      </w:pPr>
      <w:r w:rsidRPr="0090798B">
        <w:rPr>
          <w:b/>
          <w:sz w:val="24"/>
          <w:szCs w:val="24"/>
        </w:rPr>
        <w:t>Ф</w:t>
      </w:r>
      <w:r>
        <w:rPr>
          <w:b/>
          <w:sz w:val="24"/>
          <w:szCs w:val="24"/>
        </w:rPr>
        <w:t>ОРМА</w:t>
      </w:r>
      <w:r w:rsidRPr="0090798B">
        <w:rPr>
          <w:b/>
          <w:sz w:val="24"/>
          <w:szCs w:val="24"/>
        </w:rPr>
        <w:t xml:space="preserve"> 5.</w:t>
      </w:r>
    </w:p>
    <w:p w14:paraId="37B90EDA" w14:textId="77777777" w:rsidR="00FF0035" w:rsidRDefault="00FF0035" w:rsidP="00FF0035">
      <w:pPr>
        <w:ind w:left="-142"/>
      </w:pPr>
      <w:r>
        <w:t>Сведения о кадровых ресурсах</w:t>
      </w:r>
    </w:p>
    <w:p w14:paraId="517B85C1" w14:textId="77777777" w:rsidR="00FF0035" w:rsidRDefault="00FF0035" w:rsidP="00FF0035">
      <w:pPr>
        <w:ind w:left="-142"/>
      </w:pPr>
    </w:p>
    <w:p w14:paraId="0AC71EAC" w14:textId="77777777" w:rsidR="00FF0035" w:rsidRPr="00EF2A21" w:rsidRDefault="00FF0035" w:rsidP="00FF003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3F072FF" w14:textId="77777777" w:rsidR="00FF0035" w:rsidRDefault="00FF0035" w:rsidP="00FF0035">
      <w:pPr>
        <w:ind w:left="-142"/>
      </w:pPr>
    </w:p>
    <w:p w14:paraId="0A785132" w14:textId="77777777" w:rsidR="00FF0035" w:rsidRDefault="00FF0035" w:rsidP="00FF0035">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44CF9340" w14:textId="77777777" w:rsidR="00FF0035" w:rsidRDefault="00FF0035" w:rsidP="00FF0035">
      <w:pPr>
        <w:ind w:left="-142"/>
      </w:pPr>
      <w:r>
        <w:t xml:space="preserve">ИНН Участника закупки: </w:t>
      </w:r>
      <w:r w:rsidRPr="0094139B">
        <w:rPr>
          <w:i/>
          <w:color w:val="A6A6A6" w:themeColor="background1" w:themeShade="A6"/>
        </w:rPr>
        <w:t>(указать при наличии)</w:t>
      </w:r>
    </w:p>
    <w:p w14:paraId="6A50DEE8" w14:textId="77777777" w:rsidR="00FF0035" w:rsidRDefault="00FF0035" w:rsidP="00FF0035">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B845042" w14:textId="77777777" w:rsidR="00FF0035" w:rsidRDefault="00FF0035" w:rsidP="00FF0035">
      <w:pPr>
        <w:jc w:val="center"/>
        <w:rPr>
          <w:b/>
          <w:sz w:val="24"/>
          <w:szCs w:val="24"/>
        </w:rPr>
      </w:pPr>
    </w:p>
    <w:p w14:paraId="5E07D5FB" w14:textId="77777777" w:rsidR="00FF0035" w:rsidRDefault="00FF0035" w:rsidP="00FF0035">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6DA8EE80" w14:textId="77777777" w:rsidR="00FF0035" w:rsidRPr="00020431" w:rsidRDefault="00FF0035" w:rsidP="00FF0035">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FF0035" w:rsidRPr="005D489D" w14:paraId="739EEAA4" w14:textId="77777777" w:rsidTr="00AF4221">
        <w:trPr>
          <w:trHeight w:val="20"/>
        </w:trPr>
        <w:tc>
          <w:tcPr>
            <w:tcW w:w="458" w:type="pct"/>
            <w:tcBorders>
              <w:top w:val="single" w:sz="6" w:space="0" w:color="auto"/>
              <w:left w:val="single" w:sz="6" w:space="0" w:color="auto"/>
              <w:bottom w:val="single" w:sz="6" w:space="0" w:color="auto"/>
              <w:right w:val="single" w:sz="6" w:space="0" w:color="auto"/>
            </w:tcBorders>
          </w:tcPr>
          <w:p w14:paraId="04D2890F" w14:textId="77777777" w:rsidR="00FF0035" w:rsidRPr="005D489D" w:rsidRDefault="00FF0035" w:rsidP="00AF4221">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1BE0AEF0" w14:textId="77777777" w:rsidR="00FF0035" w:rsidRPr="005D489D" w:rsidRDefault="00FF0035" w:rsidP="00AF4221">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15A3E04B" w14:textId="77777777" w:rsidR="00FF0035" w:rsidRPr="005D489D" w:rsidRDefault="00FF0035" w:rsidP="00AF4221">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4AE04C13" w14:textId="77777777" w:rsidR="00FF0035" w:rsidRPr="005D489D" w:rsidRDefault="00FF0035" w:rsidP="00AF4221">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19D362E6" w14:textId="77777777" w:rsidR="00FF0035" w:rsidRPr="005D489D" w:rsidRDefault="00FF0035" w:rsidP="00AF4221">
            <w:pPr>
              <w:keepNext/>
              <w:ind w:left="57" w:right="57"/>
              <w:jc w:val="center"/>
            </w:pPr>
            <w:r w:rsidRPr="005D489D">
              <w:t>Стаж работы в данной или аналогичной должности, лет</w:t>
            </w:r>
          </w:p>
        </w:tc>
        <w:tc>
          <w:tcPr>
            <w:tcW w:w="1014" w:type="pct"/>
          </w:tcPr>
          <w:p w14:paraId="5D85DDE8" w14:textId="77777777" w:rsidR="00FF0035" w:rsidRPr="005D489D" w:rsidRDefault="00FF0035" w:rsidP="00AF4221">
            <w:pPr>
              <w:keepNext/>
              <w:ind w:left="57" w:right="57"/>
              <w:jc w:val="center"/>
            </w:pPr>
            <w:r w:rsidRPr="005D489D">
              <w:t>Опыт выполнения работ, оказания услуг аналогичных предмету Запроса предложений</w:t>
            </w:r>
          </w:p>
        </w:tc>
      </w:tr>
      <w:tr w:rsidR="00FF0035" w:rsidRPr="005D489D" w14:paraId="38485827" w14:textId="77777777" w:rsidTr="00AF4221">
        <w:trPr>
          <w:trHeight w:val="20"/>
        </w:trPr>
        <w:tc>
          <w:tcPr>
            <w:tcW w:w="5000" w:type="pct"/>
            <w:gridSpan w:val="6"/>
            <w:tcBorders>
              <w:top w:val="single" w:sz="6" w:space="0" w:color="auto"/>
              <w:left w:val="single" w:sz="6" w:space="0" w:color="auto"/>
              <w:bottom w:val="single" w:sz="6" w:space="0" w:color="auto"/>
            </w:tcBorders>
          </w:tcPr>
          <w:p w14:paraId="329C7BDB" w14:textId="77777777" w:rsidR="00FF0035" w:rsidRPr="005D489D" w:rsidRDefault="00FF0035" w:rsidP="00AF4221">
            <w:pPr>
              <w:ind w:left="57" w:right="57"/>
            </w:pPr>
            <w:r w:rsidRPr="005D489D">
              <w:t xml:space="preserve">Управленческий персонал </w:t>
            </w:r>
          </w:p>
        </w:tc>
      </w:tr>
      <w:tr w:rsidR="00FF0035" w:rsidRPr="005D489D" w14:paraId="0F8D2E4E" w14:textId="77777777" w:rsidTr="00AF4221">
        <w:trPr>
          <w:trHeight w:val="20"/>
        </w:trPr>
        <w:tc>
          <w:tcPr>
            <w:tcW w:w="458" w:type="pct"/>
            <w:tcBorders>
              <w:top w:val="single" w:sz="6" w:space="0" w:color="auto"/>
              <w:left w:val="single" w:sz="6" w:space="0" w:color="auto"/>
              <w:bottom w:val="single" w:sz="6" w:space="0" w:color="auto"/>
              <w:right w:val="single" w:sz="6" w:space="0" w:color="auto"/>
            </w:tcBorders>
          </w:tcPr>
          <w:p w14:paraId="4A6A909B" w14:textId="77777777" w:rsidR="00FF0035" w:rsidRPr="005D489D" w:rsidRDefault="00FF0035" w:rsidP="00AF4221">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753A6C3D" w14:textId="77777777" w:rsidR="00FF0035" w:rsidRPr="005D489D" w:rsidRDefault="00FF0035" w:rsidP="00AF4221">
            <w:pPr>
              <w:ind w:left="57" w:right="57"/>
            </w:pPr>
          </w:p>
        </w:tc>
        <w:tc>
          <w:tcPr>
            <w:tcW w:w="1269" w:type="pct"/>
            <w:tcBorders>
              <w:top w:val="single" w:sz="6" w:space="0" w:color="auto"/>
              <w:left w:val="single" w:sz="6" w:space="0" w:color="auto"/>
              <w:bottom w:val="single" w:sz="6" w:space="0" w:color="auto"/>
              <w:right w:val="single" w:sz="6" w:space="0" w:color="auto"/>
            </w:tcBorders>
          </w:tcPr>
          <w:p w14:paraId="5D574982" w14:textId="77777777" w:rsidR="00FF0035" w:rsidRPr="005D489D" w:rsidRDefault="00FF0035" w:rsidP="00AF4221">
            <w:pPr>
              <w:ind w:left="57" w:right="57"/>
            </w:pPr>
          </w:p>
        </w:tc>
        <w:tc>
          <w:tcPr>
            <w:tcW w:w="639" w:type="pct"/>
            <w:tcBorders>
              <w:top w:val="single" w:sz="6" w:space="0" w:color="auto"/>
              <w:left w:val="single" w:sz="6" w:space="0" w:color="auto"/>
              <w:bottom w:val="single" w:sz="6" w:space="0" w:color="auto"/>
              <w:right w:val="single" w:sz="6" w:space="0" w:color="auto"/>
            </w:tcBorders>
          </w:tcPr>
          <w:p w14:paraId="78ABE90C" w14:textId="77777777" w:rsidR="00FF0035" w:rsidRPr="005D489D" w:rsidRDefault="00FF0035" w:rsidP="00AF4221">
            <w:pPr>
              <w:ind w:left="57" w:right="57"/>
            </w:pPr>
          </w:p>
        </w:tc>
        <w:tc>
          <w:tcPr>
            <w:tcW w:w="879" w:type="pct"/>
            <w:tcBorders>
              <w:top w:val="single" w:sz="6" w:space="0" w:color="auto"/>
              <w:left w:val="single" w:sz="6" w:space="0" w:color="auto"/>
              <w:bottom w:val="single" w:sz="6" w:space="0" w:color="auto"/>
              <w:right w:val="single" w:sz="6" w:space="0" w:color="auto"/>
            </w:tcBorders>
          </w:tcPr>
          <w:p w14:paraId="761875FB" w14:textId="77777777" w:rsidR="00FF0035" w:rsidRPr="005D489D" w:rsidRDefault="00FF0035" w:rsidP="00AF4221">
            <w:pPr>
              <w:ind w:left="57" w:right="57"/>
            </w:pPr>
          </w:p>
        </w:tc>
        <w:tc>
          <w:tcPr>
            <w:tcW w:w="1014" w:type="pct"/>
          </w:tcPr>
          <w:p w14:paraId="23730B82" w14:textId="77777777" w:rsidR="00FF0035" w:rsidRPr="005D489D" w:rsidRDefault="00FF0035" w:rsidP="00AF4221">
            <w:pPr>
              <w:ind w:left="57" w:right="57"/>
            </w:pPr>
          </w:p>
        </w:tc>
      </w:tr>
      <w:tr w:rsidR="00FF0035" w:rsidRPr="005D489D" w14:paraId="381CE0A2" w14:textId="77777777" w:rsidTr="00AF4221">
        <w:trPr>
          <w:trHeight w:val="20"/>
        </w:trPr>
        <w:tc>
          <w:tcPr>
            <w:tcW w:w="458" w:type="pct"/>
            <w:tcBorders>
              <w:top w:val="single" w:sz="6" w:space="0" w:color="auto"/>
              <w:left w:val="single" w:sz="6" w:space="0" w:color="auto"/>
              <w:bottom w:val="single" w:sz="6" w:space="0" w:color="auto"/>
              <w:right w:val="single" w:sz="6" w:space="0" w:color="auto"/>
            </w:tcBorders>
          </w:tcPr>
          <w:p w14:paraId="36362307" w14:textId="77777777" w:rsidR="00FF0035" w:rsidRPr="005D489D" w:rsidRDefault="00FF0035" w:rsidP="00AF4221">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55EAA254" w14:textId="77777777" w:rsidR="00FF0035" w:rsidRPr="005D489D" w:rsidRDefault="00FF0035" w:rsidP="00AF4221">
            <w:pPr>
              <w:ind w:left="57" w:right="57"/>
            </w:pPr>
          </w:p>
        </w:tc>
        <w:tc>
          <w:tcPr>
            <w:tcW w:w="1269" w:type="pct"/>
            <w:tcBorders>
              <w:top w:val="single" w:sz="6" w:space="0" w:color="auto"/>
              <w:left w:val="single" w:sz="6" w:space="0" w:color="auto"/>
              <w:bottom w:val="single" w:sz="6" w:space="0" w:color="auto"/>
              <w:right w:val="single" w:sz="6" w:space="0" w:color="auto"/>
            </w:tcBorders>
          </w:tcPr>
          <w:p w14:paraId="256241BD" w14:textId="77777777" w:rsidR="00FF0035" w:rsidRPr="005D489D" w:rsidRDefault="00FF0035" w:rsidP="00AF4221">
            <w:pPr>
              <w:ind w:left="57" w:right="57"/>
            </w:pPr>
          </w:p>
        </w:tc>
        <w:tc>
          <w:tcPr>
            <w:tcW w:w="639" w:type="pct"/>
            <w:tcBorders>
              <w:top w:val="single" w:sz="6" w:space="0" w:color="auto"/>
              <w:left w:val="single" w:sz="6" w:space="0" w:color="auto"/>
              <w:bottom w:val="single" w:sz="6" w:space="0" w:color="auto"/>
              <w:right w:val="single" w:sz="6" w:space="0" w:color="auto"/>
            </w:tcBorders>
          </w:tcPr>
          <w:p w14:paraId="4580C59A" w14:textId="77777777" w:rsidR="00FF0035" w:rsidRPr="005D489D" w:rsidRDefault="00FF0035" w:rsidP="00AF4221">
            <w:pPr>
              <w:ind w:left="57" w:right="57"/>
            </w:pPr>
          </w:p>
        </w:tc>
        <w:tc>
          <w:tcPr>
            <w:tcW w:w="879" w:type="pct"/>
            <w:tcBorders>
              <w:top w:val="single" w:sz="6" w:space="0" w:color="auto"/>
              <w:left w:val="single" w:sz="6" w:space="0" w:color="auto"/>
              <w:bottom w:val="single" w:sz="6" w:space="0" w:color="auto"/>
              <w:right w:val="single" w:sz="6" w:space="0" w:color="auto"/>
            </w:tcBorders>
          </w:tcPr>
          <w:p w14:paraId="78298BE5" w14:textId="77777777" w:rsidR="00FF0035" w:rsidRPr="005D489D" w:rsidRDefault="00FF0035" w:rsidP="00AF4221">
            <w:pPr>
              <w:ind w:left="57" w:right="57"/>
            </w:pPr>
          </w:p>
        </w:tc>
        <w:tc>
          <w:tcPr>
            <w:tcW w:w="1014" w:type="pct"/>
          </w:tcPr>
          <w:p w14:paraId="6CE8C00F" w14:textId="77777777" w:rsidR="00FF0035" w:rsidRPr="005D489D" w:rsidRDefault="00FF0035" w:rsidP="00AF4221">
            <w:pPr>
              <w:ind w:left="57" w:right="57"/>
            </w:pPr>
          </w:p>
        </w:tc>
      </w:tr>
      <w:tr w:rsidR="00FF0035" w:rsidRPr="005D489D" w14:paraId="14BD194D" w14:textId="77777777" w:rsidTr="00AF4221">
        <w:trPr>
          <w:trHeight w:val="20"/>
        </w:trPr>
        <w:tc>
          <w:tcPr>
            <w:tcW w:w="458" w:type="pct"/>
            <w:tcBorders>
              <w:top w:val="single" w:sz="6" w:space="0" w:color="auto"/>
              <w:left w:val="single" w:sz="6" w:space="0" w:color="auto"/>
              <w:bottom w:val="single" w:sz="6" w:space="0" w:color="auto"/>
              <w:right w:val="single" w:sz="6" w:space="0" w:color="auto"/>
            </w:tcBorders>
          </w:tcPr>
          <w:p w14:paraId="46E270F5" w14:textId="77777777" w:rsidR="00FF0035" w:rsidRPr="005D489D" w:rsidRDefault="00FF0035" w:rsidP="00AF4221">
            <w:r w:rsidRPr="005D489D">
              <w:t>…</w:t>
            </w:r>
          </w:p>
        </w:tc>
        <w:tc>
          <w:tcPr>
            <w:tcW w:w="741" w:type="pct"/>
            <w:tcBorders>
              <w:top w:val="single" w:sz="6" w:space="0" w:color="auto"/>
              <w:left w:val="single" w:sz="6" w:space="0" w:color="auto"/>
              <w:bottom w:val="single" w:sz="6" w:space="0" w:color="auto"/>
              <w:right w:val="single" w:sz="6" w:space="0" w:color="auto"/>
            </w:tcBorders>
          </w:tcPr>
          <w:p w14:paraId="78143321" w14:textId="77777777" w:rsidR="00FF0035" w:rsidRPr="005D489D" w:rsidRDefault="00FF0035" w:rsidP="00AF4221"/>
        </w:tc>
        <w:tc>
          <w:tcPr>
            <w:tcW w:w="1269" w:type="pct"/>
            <w:tcBorders>
              <w:top w:val="single" w:sz="6" w:space="0" w:color="auto"/>
              <w:left w:val="single" w:sz="6" w:space="0" w:color="auto"/>
              <w:bottom w:val="single" w:sz="6" w:space="0" w:color="auto"/>
              <w:right w:val="single" w:sz="6" w:space="0" w:color="auto"/>
            </w:tcBorders>
          </w:tcPr>
          <w:p w14:paraId="39FA67CF" w14:textId="77777777" w:rsidR="00FF0035" w:rsidRPr="005D489D" w:rsidRDefault="00FF0035" w:rsidP="00AF4221"/>
        </w:tc>
        <w:tc>
          <w:tcPr>
            <w:tcW w:w="639" w:type="pct"/>
            <w:tcBorders>
              <w:top w:val="single" w:sz="6" w:space="0" w:color="auto"/>
              <w:left w:val="single" w:sz="6" w:space="0" w:color="auto"/>
              <w:bottom w:val="single" w:sz="6" w:space="0" w:color="auto"/>
              <w:right w:val="single" w:sz="6" w:space="0" w:color="auto"/>
            </w:tcBorders>
          </w:tcPr>
          <w:p w14:paraId="566D3C8D" w14:textId="77777777" w:rsidR="00FF0035" w:rsidRPr="005D489D" w:rsidRDefault="00FF0035" w:rsidP="00AF4221"/>
        </w:tc>
        <w:tc>
          <w:tcPr>
            <w:tcW w:w="879" w:type="pct"/>
            <w:tcBorders>
              <w:top w:val="single" w:sz="6" w:space="0" w:color="auto"/>
              <w:left w:val="single" w:sz="6" w:space="0" w:color="auto"/>
              <w:bottom w:val="single" w:sz="6" w:space="0" w:color="auto"/>
              <w:right w:val="single" w:sz="6" w:space="0" w:color="auto"/>
            </w:tcBorders>
          </w:tcPr>
          <w:p w14:paraId="37B8CA96" w14:textId="77777777" w:rsidR="00FF0035" w:rsidRPr="005D489D" w:rsidRDefault="00FF0035" w:rsidP="00AF4221"/>
        </w:tc>
        <w:tc>
          <w:tcPr>
            <w:tcW w:w="1014" w:type="pct"/>
          </w:tcPr>
          <w:p w14:paraId="47409C68" w14:textId="77777777" w:rsidR="00FF0035" w:rsidRPr="005D489D" w:rsidRDefault="00FF0035" w:rsidP="00AF4221"/>
        </w:tc>
      </w:tr>
      <w:tr w:rsidR="00FF0035" w:rsidRPr="005D489D" w14:paraId="17CDCD1B" w14:textId="77777777" w:rsidTr="00AF4221">
        <w:trPr>
          <w:trHeight w:val="20"/>
        </w:trPr>
        <w:tc>
          <w:tcPr>
            <w:tcW w:w="5000" w:type="pct"/>
            <w:gridSpan w:val="6"/>
            <w:tcBorders>
              <w:top w:val="single" w:sz="6" w:space="0" w:color="auto"/>
              <w:left w:val="single" w:sz="6" w:space="0" w:color="auto"/>
              <w:bottom w:val="single" w:sz="6" w:space="0" w:color="auto"/>
            </w:tcBorders>
          </w:tcPr>
          <w:p w14:paraId="35805872" w14:textId="77777777" w:rsidR="00FF0035" w:rsidRPr="005D489D" w:rsidRDefault="00FF0035" w:rsidP="00AF4221">
            <w:pPr>
              <w:ind w:left="57" w:right="57"/>
            </w:pPr>
            <w:r w:rsidRPr="005D489D">
              <w:t xml:space="preserve">Специалисты </w:t>
            </w:r>
          </w:p>
        </w:tc>
      </w:tr>
      <w:tr w:rsidR="00FF0035" w:rsidRPr="005D489D" w14:paraId="4BC37302" w14:textId="77777777" w:rsidTr="00AF4221">
        <w:trPr>
          <w:trHeight w:val="20"/>
        </w:trPr>
        <w:tc>
          <w:tcPr>
            <w:tcW w:w="458" w:type="pct"/>
            <w:tcBorders>
              <w:top w:val="single" w:sz="6" w:space="0" w:color="auto"/>
              <w:left w:val="single" w:sz="6" w:space="0" w:color="auto"/>
              <w:bottom w:val="single" w:sz="6" w:space="0" w:color="auto"/>
              <w:right w:val="single" w:sz="6" w:space="0" w:color="auto"/>
            </w:tcBorders>
          </w:tcPr>
          <w:p w14:paraId="4D42476B" w14:textId="77777777" w:rsidR="00FF0035" w:rsidRPr="005D489D" w:rsidRDefault="00FF0035" w:rsidP="00AF4221">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2BAC012" w14:textId="77777777" w:rsidR="00FF0035" w:rsidRPr="005D489D" w:rsidRDefault="00FF0035" w:rsidP="00AF4221">
            <w:pPr>
              <w:ind w:left="57" w:right="57"/>
            </w:pPr>
          </w:p>
        </w:tc>
        <w:tc>
          <w:tcPr>
            <w:tcW w:w="1269" w:type="pct"/>
            <w:tcBorders>
              <w:top w:val="single" w:sz="6" w:space="0" w:color="auto"/>
              <w:left w:val="single" w:sz="6" w:space="0" w:color="auto"/>
              <w:bottom w:val="single" w:sz="6" w:space="0" w:color="auto"/>
              <w:right w:val="single" w:sz="6" w:space="0" w:color="auto"/>
            </w:tcBorders>
          </w:tcPr>
          <w:p w14:paraId="5167311A" w14:textId="77777777" w:rsidR="00FF0035" w:rsidRPr="005D489D" w:rsidRDefault="00FF0035" w:rsidP="00AF4221">
            <w:pPr>
              <w:ind w:left="57" w:right="57"/>
            </w:pPr>
          </w:p>
        </w:tc>
        <w:tc>
          <w:tcPr>
            <w:tcW w:w="639" w:type="pct"/>
            <w:tcBorders>
              <w:top w:val="single" w:sz="6" w:space="0" w:color="auto"/>
              <w:left w:val="single" w:sz="6" w:space="0" w:color="auto"/>
              <w:bottom w:val="single" w:sz="6" w:space="0" w:color="auto"/>
              <w:right w:val="single" w:sz="6" w:space="0" w:color="auto"/>
            </w:tcBorders>
          </w:tcPr>
          <w:p w14:paraId="7ED3A5FC" w14:textId="77777777" w:rsidR="00FF0035" w:rsidRPr="005D489D" w:rsidRDefault="00FF0035" w:rsidP="00AF4221">
            <w:pPr>
              <w:ind w:left="57" w:right="57"/>
            </w:pPr>
          </w:p>
        </w:tc>
        <w:tc>
          <w:tcPr>
            <w:tcW w:w="879" w:type="pct"/>
            <w:tcBorders>
              <w:top w:val="single" w:sz="6" w:space="0" w:color="auto"/>
              <w:left w:val="single" w:sz="6" w:space="0" w:color="auto"/>
              <w:bottom w:val="single" w:sz="6" w:space="0" w:color="auto"/>
              <w:right w:val="single" w:sz="6" w:space="0" w:color="auto"/>
            </w:tcBorders>
          </w:tcPr>
          <w:p w14:paraId="1893A8D7" w14:textId="77777777" w:rsidR="00FF0035" w:rsidRPr="005D489D" w:rsidRDefault="00FF0035" w:rsidP="00AF4221">
            <w:pPr>
              <w:ind w:left="57" w:right="57"/>
            </w:pPr>
          </w:p>
        </w:tc>
        <w:tc>
          <w:tcPr>
            <w:tcW w:w="1014" w:type="pct"/>
          </w:tcPr>
          <w:p w14:paraId="73C0EFFB" w14:textId="77777777" w:rsidR="00FF0035" w:rsidRPr="005D489D" w:rsidRDefault="00FF0035" w:rsidP="00AF4221">
            <w:pPr>
              <w:ind w:left="57" w:right="57"/>
            </w:pPr>
          </w:p>
        </w:tc>
      </w:tr>
      <w:tr w:rsidR="00FF0035" w:rsidRPr="005D489D" w14:paraId="29C1675A" w14:textId="77777777" w:rsidTr="00AF4221">
        <w:trPr>
          <w:trHeight w:val="20"/>
        </w:trPr>
        <w:tc>
          <w:tcPr>
            <w:tcW w:w="458" w:type="pct"/>
            <w:tcBorders>
              <w:top w:val="single" w:sz="6" w:space="0" w:color="auto"/>
              <w:left w:val="single" w:sz="6" w:space="0" w:color="auto"/>
              <w:bottom w:val="single" w:sz="6" w:space="0" w:color="auto"/>
              <w:right w:val="single" w:sz="6" w:space="0" w:color="auto"/>
            </w:tcBorders>
          </w:tcPr>
          <w:p w14:paraId="241FF343" w14:textId="77777777" w:rsidR="00FF0035" w:rsidRPr="005D489D" w:rsidRDefault="00FF0035" w:rsidP="00AF4221">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78C41B84" w14:textId="77777777" w:rsidR="00FF0035" w:rsidRPr="005D489D" w:rsidRDefault="00FF0035" w:rsidP="00AF4221">
            <w:pPr>
              <w:ind w:left="57" w:right="57"/>
            </w:pPr>
          </w:p>
        </w:tc>
        <w:tc>
          <w:tcPr>
            <w:tcW w:w="1269" w:type="pct"/>
            <w:tcBorders>
              <w:top w:val="single" w:sz="6" w:space="0" w:color="auto"/>
              <w:left w:val="single" w:sz="6" w:space="0" w:color="auto"/>
              <w:bottom w:val="single" w:sz="6" w:space="0" w:color="auto"/>
              <w:right w:val="single" w:sz="6" w:space="0" w:color="auto"/>
            </w:tcBorders>
          </w:tcPr>
          <w:p w14:paraId="1660906A" w14:textId="77777777" w:rsidR="00FF0035" w:rsidRPr="005D489D" w:rsidRDefault="00FF0035" w:rsidP="00AF4221">
            <w:pPr>
              <w:ind w:left="57" w:right="57"/>
            </w:pPr>
          </w:p>
        </w:tc>
        <w:tc>
          <w:tcPr>
            <w:tcW w:w="639" w:type="pct"/>
            <w:tcBorders>
              <w:top w:val="single" w:sz="6" w:space="0" w:color="auto"/>
              <w:left w:val="single" w:sz="6" w:space="0" w:color="auto"/>
              <w:bottom w:val="single" w:sz="6" w:space="0" w:color="auto"/>
              <w:right w:val="single" w:sz="6" w:space="0" w:color="auto"/>
            </w:tcBorders>
          </w:tcPr>
          <w:p w14:paraId="1190F6EC" w14:textId="77777777" w:rsidR="00FF0035" w:rsidRPr="005D489D" w:rsidRDefault="00FF0035" w:rsidP="00AF4221">
            <w:pPr>
              <w:ind w:left="57" w:right="57"/>
            </w:pPr>
          </w:p>
        </w:tc>
        <w:tc>
          <w:tcPr>
            <w:tcW w:w="879" w:type="pct"/>
            <w:tcBorders>
              <w:top w:val="single" w:sz="6" w:space="0" w:color="auto"/>
              <w:left w:val="single" w:sz="6" w:space="0" w:color="auto"/>
              <w:bottom w:val="single" w:sz="6" w:space="0" w:color="auto"/>
              <w:right w:val="single" w:sz="6" w:space="0" w:color="auto"/>
            </w:tcBorders>
          </w:tcPr>
          <w:p w14:paraId="015D68FF" w14:textId="77777777" w:rsidR="00FF0035" w:rsidRPr="005D489D" w:rsidRDefault="00FF0035" w:rsidP="00AF4221">
            <w:pPr>
              <w:ind w:left="57" w:right="57"/>
            </w:pPr>
          </w:p>
        </w:tc>
        <w:tc>
          <w:tcPr>
            <w:tcW w:w="1014" w:type="pct"/>
          </w:tcPr>
          <w:p w14:paraId="7791A705" w14:textId="77777777" w:rsidR="00FF0035" w:rsidRPr="005D489D" w:rsidRDefault="00FF0035" w:rsidP="00AF4221">
            <w:pPr>
              <w:ind w:left="57" w:right="57"/>
            </w:pPr>
          </w:p>
        </w:tc>
      </w:tr>
      <w:tr w:rsidR="00FF0035" w:rsidRPr="005D489D" w14:paraId="0011AD1D" w14:textId="77777777" w:rsidTr="00AF4221">
        <w:trPr>
          <w:trHeight w:val="20"/>
        </w:trPr>
        <w:tc>
          <w:tcPr>
            <w:tcW w:w="458" w:type="pct"/>
            <w:tcBorders>
              <w:top w:val="single" w:sz="6" w:space="0" w:color="auto"/>
              <w:left w:val="single" w:sz="6" w:space="0" w:color="auto"/>
              <w:bottom w:val="single" w:sz="6" w:space="0" w:color="auto"/>
              <w:right w:val="single" w:sz="6" w:space="0" w:color="auto"/>
            </w:tcBorders>
          </w:tcPr>
          <w:p w14:paraId="7BA6A25C" w14:textId="77777777" w:rsidR="00FF0035" w:rsidRPr="005D489D" w:rsidRDefault="00FF0035" w:rsidP="00AF4221">
            <w:r w:rsidRPr="005D489D">
              <w:t>…</w:t>
            </w:r>
          </w:p>
        </w:tc>
        <w:tc>
          <w:tcPr>
            <w:tcW w:w="741" w:type="pct"/>
            <w:tcBorders>
              <w:top w:val="single" w:sz="6" w:space="0" w:color="auto"/>
              <w:left w:val="single" w:sz="6" w:space="0" w:color="auto"/>
              <w:bottom w:val="single" w:sz="6" w:space="0" w:color="auto"/>
              <w:right w:val="single" w:sz="6" w:space="0" w:color="auto"/>
            </w:tcBorders>
          </w:tcPr>
          <w:p w14:paraId="42AFAC3E" w14:textId="77777777" w:rsidR="00FF0035" w:rsidRPr="005D489D" w:rsidRDefault="00FF0035" w:rsidP="00AF4221"/>
        </w:tc>
        <w:tc>
          <w:tcPr>
            <w:tcW w:w="1269" w:type="pct"/>
            <w:tcBorders>
              <w:top w:val="single" w:sz="6" w:space="0" w:color="auto"/>
              <w:left w:val="single" w:sz="6" w:space="0" w:color="auto"/>
              <w:bottom w:val="single" w:sz="6" w:space="0" w:color="auto"/>
              <w:right w:val="single" w:sz="6" w:space="0" w:color="auto"/>
            </w:tcBorders>
          </w:tcPr>
          <w:p w14:paraId="686F9412" w14:textId="77777777" w:rsidR="00FF0035" w:rsidRPr="005D489D" w:rsidRDefault="00FF0035" w:rsidP="00AF4221"/>
        </w:tc>
        <w:tc>
          <w:tcPr>
            <w:tcW w:w="639" w:type="pct"/>
            <w:tcBorders>
              <w:top w:val="single" w:sz="6" w:space="0" w:color="auto"/>
              <w:left w:val="single" w:sz="6" w:space="0" w:color="auto"/>
              <w:bottom w:val="single" w:sz="6" w:space="0" w:color="auto"/>
              <w:right w:val="single" w:sz="6" w:space="0" w:color="auto"/>
            </w:tcBorders>
          </w:tcPr>
          <w:p w14:paraId="1B9076AB" w14:textId="77777777" w:rsidR="00FF0035" w:rsidRPr="005D489D" w:rsidRDefault="00FF0035" w:rsidP="00AF4221"/>
        </w:tc>
        <w:tc>
          <w:tcPr>
            <w:tcW w:w="879" w:type="pct"/>
            <w:tcBorders>
              <w:top w:val="single" w:sz="6" w:space="0" w:color="auto"/>
              <w:left w:val="single" w:sz="6" w:space="0" w:color="auto"/>
              <w:bottom w:val="single" w:sz="6" w:space="0" w:color="auto"/>
              <w:right w:val="single" w:sz="6" w:space="0" w:color="auto"/>
            </w:tcBorders>
          </w:tcPr>
          <w:p w14:paraId="102548D4" w14:textId="77777777" w:rsidR="00FF0035" w:rsidRPr="005D489D" w:rsidRDefault="00FF0035" w:rsidP="00AF4221"/>
        </w:tc>
        <w:tc>
          <w:tcPr>
            <w:tcW w:w="1014" w:type="pct"/>
          </w:tcPr>
          <w:p w14:paraId="0167A42B" w14:textId="77777777" w:rsidR="00FF0035" w:rsidRPr="005D489D" w:rsidRDefault="00FF0035" w:rsidP="00AF4221"/>
        </w:tc>
      </w:tr>
      <w:tr w:rsidR="00FF0035" w:rsidRPr="005D489D" w14:paraId="5FE335A5" w14:textId="77777777" w:rsidTr="00AF4221">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412ADA73" w14:textId="77777777" w:rsidR="00FF0035" w:rsidRPr="005D489D" w:rsidRDefault="00FF0035" w:rsidP="00AF4221">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240B337F" w14:textId="77777777" w:rsidR="00FF0035" w:rsidRPr="005D489D" w:rsidRDefault="00FF0035" w:rsidP="00AF4221"/>
        </w:tc>
        <w:tc>
          <w:tcPr>
            <w:tcW w:w="639" w:type="pct"/>
            <w:tcBorders>
              <w:top w:val="single" w:sz="6" w:space="0" w:color="auto"/>
              <w:left w:val="single" w:sz="6" w:space="0" w:color="auto"/>
              <w:bottom w:val="single" w:sz="6" w:space="0" w:color="auto"/>
              <w:right w:val="single" w:sz="6" w:space="0" w:color="auto"/>
            </w:tcBorders>
          </w:tcPr>
          <w:p w14:paraId="5CC367ED" w14:textId="77777777" w:rsidR="00FF0035" w:rsidRPr="005D489D" w:rsidRDefault="00FF0035" w:rsidP="00AF4221"/>
        </w:tc>
        <w:tc>
          <w:tcPr>
            <w:tcW w:w="879" w:type="pct"/>
            <w:tcBorders>
              <w:top w:val="single" w:sz="6" w:space="0" w:color="auto"/>
              <w:left w:val="single" w:sz="6" w:space="0" w:color="auto"/>
              <w:bottom w:val="single" w:sz="6" w:space="0" w:color="auto"/>
              <w:right w:val="single" w:sz="6" w:space="0" w:color="auto"/>
            </w:tcBorders>
          </w:tcPr>
          <w:p w14:paraId="4F76D24D" w14:textId="77777777" w:rsidR="00FF0035" w:rsidRPr="005D489D" w:rsidRDefault="00FF0035" w:rsidP="00AF4221"/>
        </w:tc>
        <w:tc>
          <w:tcPr>
            <w:tcW w:w="1014" w:type="pct"/>
          </w:tcPr>
          <w:p w14:paraId="1C6EC0B2" w14:textId="77777777" w:rsidR="00FF0035" w:rsidRPr="005D489D" w:rsidRDefault="00FF0035" w:rsidP="00AF4221"/>
        </w:tc>
      </w:tr>
    </w:tbl>
    <w:p w14:paraId="2A8DD1A3" w14:textId="77777777" w:rsidR="00FF0035" w:rsidRPr="00020431" w:rsidRDefault="00FF0035" w:rsidP="00FF0035">
      <w:pPr>
        <w:tabs>
          <w:tab w:val="num" w:pos="1134"/>
        </w:tabs>
        <w:spacing w:after="120"/>
        <w:ind w:left="972"/>
        <w:contextualSpacing/>
        <w:jc w:val="both"/>
        <w:rPr>
          <w:b/>
          <w:sz w:val="28"/>
        </w:rPr>
      </w:pPr>
    </w:p>
    <w:p w14:paraId="1DB013C3" w14:textId="77777777" w:rsidR="00FF0035" w:rsidRDefault="00FF0035" w:rsidP="00FF0035">
      <w:pPr>
        <w:rPr>
          <w:szCs w:val="24"/>
        </w:rPr>
      </w:pPr>
      <w:r>
        <w:rPr>
          <w:szCs w:val="24"/>
        </w:rPr>
        <w:t>___________________________________________</w:t>
      </w:r>
    </w:p>
    <w:p w14:paraId="06F2E680" w14:textId="77777777" w:rsidR="00FF0035" w:rsidRDefault="00FF0035" w:rsidP="00FF0035">
      <w:pPr>
        <w:rPr>
          <w:szCs w:val="24"/>
          <w:vertAlign w:val="subscript"/>
        </w:rPr>
      </w:pPr>
      <w:r>
        <w:rPr>
          <w:szCs w:val="24"/>
          <w:vertAlign w:val="subscript"/>
        </w:rPr>
        <w:t xml:space="preserve">                                                           (подпись, М.П)</w:t>
      </w:r>
    </w:p>
    <w:p w14:paraId="2F817AFE" w14:textId="77777777" w:rsidR="00FF0035" w:rsidRDefault="00FF0035" w:rsidP="00FF0035">
      <w:pPr>
        <w:rPr>
          <w:szCs w:val="24"/>
          <w:vertAlign w:val="subscript"/>
        </w:rPr>
      </w:pPr>
      <w:r>
        <w:rPr>
          <w:szCs w:val="24"/>
        </w:rPr>
        <w:t>___________________________________________</w:t>
      </w:r>
      <w:r>
        <w:rPr>
          <w:szCs w:val="24"/>
          <w:vertAlign w:val="subscript"/>
        </w:rPr>
        <w:t>_____________________________________________________________</w:t>
      </w:r>
    </w:p>
    <w:p w14:paraId="1558287C" w14:textId="77777777" w:rsidR="00FF0035" w:rsidRDefault="00FF0035" w:rsidP="00FF0035">
      <w:pPr>
        <w:rPr>
          <w:szCs w:val="24"/>
          <w:vertAlign w:val="subscript"/>
        </w:rPr>
      </w:pPr>
      <w:r>
        <w:rPr>
          <w:szCs w:val="24"/>
          <w:vertAlign w:val="subscript"/>
        </w:rPr>
        <w:t xml:space="preserve">                            (фамилия, имя, отчество подписавшего, должность)</w:t>
      </w:r>
    </w:p>
    <w:p w14:paraId="7215D816" w14:textId="77777777" w:rsidR="00FF0035" w:rsidRDefault="00FF0035" w:rsidP="00FF0035">
      <w:pPr>
        <w:rPr>
          <w:sz w:val="22"/>
          <w:szCs w:val="22"/>
        </w:rPr>
      </w:pPr>
    </w:p>
    <w:p w14:paraId="4B0FC94A" w14:textId="77777777" w:rsidR="00FF0035" w:rsidRPr="0094139B" w:rsidRDefault="00FF0035" w:rsidP="00FF00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37A9FB1E" w14:textId="77777777" w:rsidR="00FF0035" w:rsidRDefault="00FF0035" w:rsidP="00FF0035">
      <w:pPr>
        <w:rPr>
          <w:sz w:val="22"/>
          <w:szCs w:val="22"/>
        </w:rPr>
      </w:pPr>
    </w:p>
    <w:p w14:paraId="0F138292" w14:textId="77777777" w:rsidR="00FF0035" w:rsidRPr="006B5CFF" w:rsidRDefault="00FF0035" w:rsidP="00FF0035">
      <w:r w:rsidRPr="006B5CFF">
        <w:t>Инструкция по заполнению:</w:t>
      </w:r>
    </w:p>
    <w:p w14:paraId="7A84D841" w14:textId="77777777" w:rsidR="00FF0035" w:rsidRPr="006B5CFF" w:rsidRDefault="00FF0035" w:rsidP="00FF0035">
      <w:r w:rsidRPr="006B5CFF">
        <w:t>1. Участник закупки заполняет поля формы в соответствии с инструкциями, приведенными по тексту формы.</w:t>
      </w:r>
    </w:p>
    <w:p w14:paraId="55691ED0" w14:textId="77777777" w:rsidR="00FF0035" w:rsidRDefault="00FF0035" w:rsidP="00FF0035">
      <w:r w:rsidRPr="006B5CFF">
        <w:t>2.</w:t>
      </w:r>
      <w:r>
        <w:t xml:space="preserve"> В данной форме приводятся сведения о специалистах, которые будут привлечены к исполнению Договора. </w:t>
      </w:r>
    </w:p>
    <w:p w14:paraId="3CCFEC4D" w14:textId="77777777" w:rsidR="00FF0035" w:rsidRDefault="00FF0035" w:rsidP="00FF0035">
      <w:r>
        <w:t>3. Форма должна быть подписана и скреплена оттиском печати (при наличии).</w:t>
      </w:r>
    </w:p>
    <w:p w14:paraId="0FA91E8B" w14:textId="77777777" w:rsidR="00FF0035" w:rsidRDefault="00FF0035" w:rsidP="00FF0035">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6605626E" w14:textId="77777777" w:rsidR="00FF0035" w:rsidRDefault="00FF0035" w:rsidP="00FF0035">
      <w:pPr>
        <w:rPr>
          <w:sz w:val="22"/>
          <w:szCs w:val="22"/>
        </w:rPr>
      </w:pPr>
      <w:r>
        <w:rPr>
          <w:sz w:val="22"/>
          <w:szCs w:val="22"/>
        </w:rPr>
        <w:br w:type="page"/>
      </w:r>
    </w:p>
    <w:p w14:paraId="779E0F0B" w14:textId="2C826EDD" w:rsidR="00FF0035" w:rsidRPr="00283A24" w:rsidRDefault="00FF0035" w:rsidP="00FF0035">
      <w:pPr>
        <w:suppressAutoHyphens/>
        <w:ind w:left="-284"/>
        <w:rPr>
          <w:b/>
          <w:color w:val="FF0000"/>
          <w:sz w:val="24"/>
        </w:rPr>
      </w:pPr>
      <w:r w:rsidRPr="00283A24">
        <w:rPr>
          <w:b/>
          <w:color w:val="FF0000"/>
          <w:sz w:val="24"/>
        </w:rPr>
        <w:t>ФОРМА 6.</w:t>
      </w:r>
      <w:r w:rsidR="00283A24" w:rsidRPr="00283A24">
        <w:rPr>
          <w:b/>
          <w:color w:val="FF0000"/>
          <w:sz w:val="24"/>
        </w:rPr>
        <w:t xml:space="preserve"> НЕ ПРИМЕНЯЕТСЯ </w:t>
      </w:r>
    </w:p>
    <w:p w14:paraId="05B40738" w14:textId="77777777" w:rsidR="00FF0035" w:rsidRDefault="00FF0035" w:rsidP="00FF0035">
      <w:pPr>
        <w:suppressAutoHyphens/>
        <w:ind w:left="-284"/>
      </w:pPr>
      <w:r w:rsidRPr="00D40A9A">
        <w:t>Сведения о материально-технических ресурсах</w:t>
      </w:r>
    </w:p>
    <w:p w14:paraId="6685AA4F" w14:textId="77777777" w:rsidR="00FF0035" w:rsidRPr="00D40A9A" w:rsidRDefault="00FF0035" w:rsidP="00FF0035">
      <w:pPr>
        <w:suppressAutoHyphens/>
        <w:ind w:left="-284"/>
      </w:pPr>
    </w:p>
    <w:p w14:paraId="30E39708" w14:textId="77777777" w:rsidR="00FF0035" w:rsidRPr="00EF2A21" w:rsidRDefault="00FF0035" w:rsidP="00FF003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2625CAD3" w14:textId="77777777" w:rsidR="00FF0035" w:rsidRDefault="00FF0035" w:rsidP="00FF0035">
      <w:pPr>
        <w:ind w:left="-142"/>
      </w:pPr>
    </w:p>
    <w:p w14:paraId="12E2CDFB" w14:textId="77777777" w:rsidR="00FF0035" w:rsidRDefault="00FF0035" w:rsidP="00FF0035">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2204DB0B" w14:textId="77777777" w:rsidR="00FF0035" w:rsidRDefault="00FF0035" w:rsidP="00FF0035">
      <w:pPr>
        <w:ind w:left="-142"/>
      </w:pPr>
      <w:r>
        <w:t xml:space="preserve">ИНН Участника закупки: </w:t>
      </w:r>
      <w:r w:rsidRPr="0094139B">
        <w:rPr>
          <w:i/>
          <w:color w:val="A6A6A6" w:themeColor="background1" w:themeShade="A6"/>
        </w:rPr>
        <w:t>(указать при наличии)</w:t>
      </w:r>
    </w:p>
    <w:p w14:paraId="2F540C10" w14:textId="77777777" w:rsidR="00FF0035" w:rsidRDefault="00FF0035" w:rsidP="00FF0035">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465F9E33" w14:textId="77777777" w:rsidR="00FF0035" w:rsidRPr="00D40A9A" w:rsidRDefault="00FF0035" w:rsidP="00FF0035">
      <w:pPr>
        <w:suppressAutoHyphens/>
        <w:jc w:val="center"/>
        <w:rPr>
          <w:sz w:val="24"/>
        </w:rPr>
      </w:pPr>
    </w:p>
    <w:p w14:paraId="5D44E2F1" w14:textId="77777777" w:rsidR="00FF0035" w:rsidRPr="00D23DB8" w:rsidRDefault="00FF0035" w:rsidP="00FF00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6C31E47" w14:textId="77777777" w:rsidR="00FF0035" w:rsidRDefault="00FF0035" w:rsidP="00FF0035">
      <w:pPr>
        <w:suppressAutoHyphens/>
        <w:spacing w:after="120"/>
        <w:jc w:val="center"/>
        <w:rPr>
          <w:b/>
          <w:sz w:val="24"/>
        </w:rPr>
      </w:pPr>
    </w:p>
    <w:tbl>
      <w:tblPr>
        <w:tblStyle w:val="af6"/>
        <w:tblW w:w="0" w:type="auto"/>
        <w:tblLook w:val="04A0" w:firstRow="1" w:lastRow="0" w:firstColumn="1" w:lastColumn="0" w:noHBand="0" w:noVBand="1"/>
      </w:tblPr>
      <w:tblGrid>
        <w:gridCol w:w="622"/>
        <w:gridCol w:w="1604"/>
        <w:gridCol w:w="1432"/>
        <w:gridCol w:w="1098"/>
        <w:gridCol w:w="1216"/>
        <w:gridCol w:w="1522"/>
        <w:gridCol w:w="1071"/>
        <w:gridCol w:w="1205"/>
      </w:tblGrid>
      <w:tr w:rsidR="00FF0035" w:rsidRPr="00D40A9A" w14:paraId="5EC2344C" w14:textId="77777777" w:rsidTr="00AF4221">
        <w:tc>
          <w:tcPr>
            <w:tcW w:w="704" w:type="dxa"/>
          </w:tcPr>
          <w:p w14:paraId="766D64C1" w14:textId="77777777" w:rsidR="00FF0035" w:rsidRPr="00D40A9A" w:rsidRDefault="00FF0035" w:rsidP="00AF4221">
            <w:pPr>
              <w:suppressAutoHyphens/>
              <w:spacing w:after="120"/>
              <w:jc w:val="center"/>
              <w:rPr>
                <w:sz w:val="18"/>
                <w:szCs w:val="18"/>
              </w:rPr>
            </w:pPr>
            <w:r w:rsidRPr="00D40A9A">
              <w:rPr>
                <w:sz w:val="18"/>
                <w:szCs w:val="18"/>
              </w:rPr>
              <w:t>№ п/п</w:t>
            </w:r>
          </w:p>
        </w:tc>
        <w:tc>
          <w:tcPr>
            <w:tcW w:w="1738" w:type="dxa"/>
          </w:tcPr>
          <w:p w14:paraId="5DBF2D95" w14:textId="77777777" w:rsidR="00FF0035" w:rsidRPr="00D40A9A" w:rsidRDefault="00FF0035" w:rsidP="00AF4221">
            <w:pPr>
              <w:suppressAutoHyphens/>
              <w:spacing w:after="120"/>
              <w:jc w:val="center"/>
              <w:rPr>
                <w:sz w:val="18"/>
                <w:szCs w:val="18"/>
              </w:rPr>
            </w:pPr>
            <w:r w:rsidRPr="00D40A9A">
              <w:rPr>
                <w:sz w:val="18"/>
                <w:szCs w:val="18"/>
              </w:rPr>
              <w:t>Наименование</w:t>
            </w:r>
          </w:p>
        </w:tc>
        <w:tc>
          <w:tcPr>
            <w:tcW w:w="1221" w:type="dxa"/>
          </w:tcPr>
          <w:p w14:paraId="0A449582" w14:textId="77777777" w:rsidR="00FF0035" w:rsidRPr="00D40A9A" w:rsidRDefault="00FF0035" w:rsidP="00AF4221">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042850AE" w14:textId="77777777" w:rsidR="00FF0035" w:rsidRPr="00D40A9A" w:rsidRDefault="00FF0035" w:rsidP="00AF4221">
            <w:pPr>
              <w:suppressAutoHyphens/>
              <w:spacing w:after="120"/>
              <w:jc w:val="center"/>
              <w:rPr>
                <w:sz w:val="18"/>
                <w:szCs w:val="18"/>
              </w:rPr>
            </w:pPr>
            <w:r w:rsidRPr="00D40A9A">
              <w:rPr>
                <w:sz w:val="18"/>
                <w:szCs w:val="18"/>
              </w:rPr>
              <w:t>Год выпуска</w:t>
            </w:r>
          </w:p>
        </w:tc>
        <w:tc>
          <w:tcPr>
            <w:tcW w:w="1221" w:type="dxa"/>
          </w:tcPr>
          <w:p w14:paraId="19ABDC62" w14:textId="77777777" w:rsidR="00FF0035" w:rsidRPr="00D40A9A" w:rsidRDefault="00FF0035" w:rsidP="00AF4221">
            <w:pPr>
              <w:suppressAutoHyphens/>
              <w:spacing w:after="120"/>
              <w:jc w:val="center"/>
              <w:rPr>
                <w:sz w:val="18"/>
                <w:szCs w:val="18"/>
              </w:rPr>
            </w:pPr>
            <w:r w:rsidRPr="00D40A9A">
              <w:rPr>
                <w:sz w:val="18"/>
                <w:szCs w:val="18"/>
              </w:rPr>
              <w:t>% амортизации</w:t>
            </w:r>
          </w:p>
        </w:tc>
        <w:tc>
          <w:tcPr>
            <w:tcW w:w="1221" w:type="dxa"/>
          </w:tcPr>
          <w:p w14:paraId="713265C7" w14:textId="77777777" w:rsidR="00FF0035" w:rsidRPr="00D40A9A" w:rsidRDefault="00FF0035" w:rsidP="00AF4221">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35777CC1" w14:textId="77777777" w:rsidR="00FF0035" w:rsidRPr="00D40A9A" w:rsidRDefault="00FF0035" w:rsidP="00AF4221">
            <w:pPr>
              <w:suppressAutoHyphens/>
              <w:spacing w:after="120"/>
              <w:jc w:val="center"/>
              <w:rPr>
                <w:sz w:val="18"/>
                <w:szCs w:val="18"/>
              </w:rPr>
            </w:pPr>
            <w:r w:rsidRPr="00D40A9A">
              <w:rPr>
                <w:sz w:val="18"/>
                <w:szCs w:val="18"/>
              </w:rPr>
              <w:t>Кол-во единиц</w:t>
            </w:r>
          </w:p>
        </w:tc>
        <w:tc>
          <w:tcPr>
            <w:tcW w:w="1222" w:type="dxa"/>
          </w:tcPr>
          <w:p w14:paraId="43F9BC86" w14:textId="77777777" w:rsidR="00FF0035" w:rsidRPr="00D40A9A" w:rsidRDefault="00FF0035" w:rsidP="00AF4221">
            <w:pPr>
              <w:suppressAutoHyphens/>
              <w:spacing w:after="120"/>
              <w:jc w:val="center"/>
              <w:rPr>
                <w:sz w:val="18"/>
                <w:szCs w:val="18"/>
              </w:rPr>
            </w:pPr>
            <w:r w:rsidRPr="00D40A9A">
              <w:rPr>
                <w:sz w:val="18"/>
                <w:szCs w:val="18"/>
              </w:rPr>
              <w:t>Примечания</w:t>
            </w:r>
          </w:p>
        </w:tc>
      </w:tr>
      <w:tr w:rsidR="00FF0035" w:rsidRPr="00D40A9A" w14:paraId="29E79429" w14:textId="77777777" w:rsidTr="00AF4221">
        <w:trPr>
          <w:trHeight w:val="107"/>
        </w:trPr>
        <w:tc>
          <w:tcPr>
            <w:tcW w:w="704" w:type="dxa"/>
            <w:vAlign w:val="center"/>
          </w:tcPr>
          <w:p w14:paraId="5B5D3CB9" w14:textId="77777777" w:rsidR="00FF0035" w:rsidRPr="00D40A9A" w:rsidRDefault="00FF0035" w:rsidP="00AF4221">
            <w:pPr>
              <w:suppressAutoHyphens/>
              <w:jc w:val="center"/>
              <w:rPr>
                <w:sz w:val="18"/>
                <w:szCs w:val="18"/>
              </w:rPr>
            </w:pPr>
            <w:r w:rsidRPr="00D40A9A">
              <w:rPr>
                <w:sz w:val="18"/>
                <w:szCs w:val="18"/>
              </w:rPr>
              <w:t>1</w:t>
            </w:r>
          </w:p>
        </w:tc>
        <w:tc>
          <w:tcPr>
            <w:tcW w:w="1738" w:type="dxa"/>
            <w:vAlign w:val="center"/>
          </w:tcPr>
          <w:p w14:paraId="22EF5B60" w14:textId="77777777" w:rsidR="00FF0035" w:rsidRPr="00D40A9A" w:rsidRDefault="00FF0035" w:rsidP="00AF4221">
            <w:pPr>
              <w:suppressAutoHyphens/>
              <w:jc w:val="center"/>
              <w:rPr>
                <w:sz w:val="18"/>
                <w:szCs w:val="18"/>
              </w:rPr>
            </w:pPr>
            <w:r w:rsidRPr="00D40A9A">
              <w:rPr>
                <w:sz w:val="18"/>
                <w:szCs w:val="18"/>
              </w:rPr>
              <w:t>2</w:t>
            </w:r>
          </w:p>
        </w:tc>
        <w:tc>
          <w:tcPr>
            <w:tcW w:w="1221" w:type="dxa"/>
            <w:vAlign w:val="center"/>
          </w:tcPr>
          <w:p w14:paraId="5391475E" w14:textId="77777777" w:rsidR="00FF0035" w:rsidRPr="00D40A9A" w:rsidRDefault="00FF0035" w:rsidP="00AF4221">
            <w:pPr>
              <w:suppressAutoHyphens/>
              <w:jc w:val="center"/>
              <w:rPr>
                <w:sz w:val="18"/>
                <w:szCs w:val="18"/>
              </w:rPr>
            </w:pPr>
            <w:r w:rsidRPr="00D40A9A">
              <w:rPr>
                <w:sz w:val="18"/>
                <w:szCs w:val="18"/>
              </w:rPr>
              <w:t>3</w:t>
            </w:r>
          </w:p>
        </w:tc>
        <w:tc>
          <w:tcPr>
            <w:tcW w:w="1221" w:type="dxa"/>
            <w:vAlign w:val="center"/>
          </w:tcPr>
          <w:p w14:paraId="076BC4A8" w14:textId="77777777" w:rsidR="00FF0035" w:rsidRPr="00D40A9A" w:rsidRDefault="00FF0035" w:rsidP="00AF4221">
            <w:pPr>
              <w:suppressAutoHyphens/>
              <w:jc w:val="center"/>
              <w:rPr>
                <w:sz w:val="18"/>
                <w:szCs w:val="18"/>
              </w:rPr>
            </w:pPr>
            <w:r w:rsidRPr="00D40A9A">
              <w:rPr>
                <w:sz w:val="18"/>
                <w:szCs w:val="18"/>
              </w:rPr>
              <w:t>4</w:t>
            </w:r>
          </w:p>
        </w:tc>
        <w:tc>
          <w:tcPr>
            <w:tcW w:w="1221" w:type="dxa"/>
            <w:vAlign w:val="center"/>
          </w:tcPr>
          <w:p w14:paraId="4C641CE6" w14:textId="77777777" w:rsidR="00FF0035" w:rsidRPr="00D40A9A" w:rsidRDefault="00FF0035" w:rsidP="00AF4221">
            <w:pPr>
              <w:suppressAutoHyphens/>
              <w:jc w:val="center"/>
              <w:rPr>
                <w:sz w:val="18"/>
                <w:szCs w:val="18"/>
              </w:rPr>
            </w:pPr>
            <w:r w:rsidRPr="00D40A9A">
              <w:rPr>
                <w:sz w:val="18"/>
                <w:szCs w:val="18"/>
              </w:rPr>
              <w:t>5</w:t>
            </w:r>
          </w:p>
        </w:tc>
        <w:tc>
          <w:tcPr>
            <w:tcW w:w="1221" w:type="dxa"/>
            <w:vAlign w:val="center"/>
          </w:tcPr>
          <w:p w14:paraId="37B5826A" w14:textId="77777777" w:rsidR="00FF0035" w:rsidRPr="00D40A9A" w:rsidRDefault="00FF0035" w:rsidP="00AF4221">
            <w:pPr>
              <w:suppressAutoHyphens/>
              <w:jc w:val="center"/>
              <w:rPr>
                <w:sz w:val="18"/>
                <w:szCs w:val="18"/>
              </w:rPr>
            </w:pPr>
            <w:r w:rsidRPr="00D40A9A">
              <w:rPr>
                <w:sz w:val="18"/>
                <w:szCs w:val="18"/>
              </w:rPr>
              <w:t>6</w:t>
            </w:r>
          </w:p>
        </w:tc>
        <w:tc>
          <w:tcPr>
            <w:tcW w:w="1222" w:type="dxa"/>
            <w:vAlign w:val="center"/>
          </w:tcPr>
          <w:p w14:paraId="4958F4B3" w14:textId="77777777" w:rsidR="00FF0035" w:rsidRPr="00D40A9A" w:rsidRDefault="00FF0035" w:rsidP="00AF4221">
            <w:pPr>
              <w:suppressAutoHyphens/>
              <w:jc w:val="center"/>
              <w:rPr>
                <w:sz w:val="18"/>
                <w:szCs w:val="18"/>
              </w:rPr>
            </w:pPr>
            <w:r w:rsidRPr="00D40A9A">
              <w:rPr>
                <w:sz w:val="18"/>
                <w:szCs w:val="18"/>
              </w:rPr>
              <w:t>7</w:t>
            </w:r>
          </w:p>
        </w:tc>
        <w:tc>
          <w:tcPr>
            <w:tcW w:w="1222" w:type="dxa"/>
            <w:vAlign w:val="center"/>
          </w:tcPr>
          <w:p w14:paraId="74B048D9" w14:textId="77777777" w:rsidR="00FF0035" w:rsidRPr="00D40A9A" w:rsidRDefault="00FF0035" w:rsidP="00AF4221">
            <w:pPr>
              <w:suppressAutoHyphens/>
              <w:jc w:val="center"/>
              <w:rPr>
                <w:sz w:val="18"/>
                <w:szCs w:val="18"/>
              </w:rPr>
            </w:pPr>
            <w:r w:rsidRPr="00D40A9A">
              <w:rPr>
                <w:sz w:val="18"/>
                <w:szCs w:val="18"/>
              </w:rPr>
              <w:t>8</w:t>
            </w:r>
          </w:p>
        </w:tc>
      </w:tr>
      <w:tr w:rsidR="00FF0035" w:rsidRPr="00D40A9A" w14:paraId="04BA323D" w14:textId="77777777" w:rsidTr="00AF4221">
        <w:tc>
          <w:tcPr>
            <w:tcW w:w="704" w:type="dxa"/>
          </w:tcPr>
          <w:p w14:paraId="342BAEF4" w14:textId="77777777" w:rsidR="00FF0035" w:rsidRPr="00D40A9A" w:rsidRDefault="00FF0035" w:rsidP="00AF4221">
            <w:pPr>
              <w:suppressAutoHyphens/>
              <w:spacing w:after="120"/>
              <w:jc w:val="center"/>
            </w:pPr>
            <w:r>
              <w:t>1.</w:t>
            </w:r>
          </w:p>
        </w:tc>
        <w:tc>
          <w:tcPr>
            <w:tcW w:w="1738" w:type="dxa"/>
          </w:tcPr>
          <w:p w14:paraId="0AE39A1D" w14:textId="77777777" w:rsidR="00FF0035" w:rsidRPr="00D40A9A" w:rsidRDefault="00FF0035" w:rsidP="00AF4221">
            <w:pPr>
              <w:suppressAutoHyphens/>
              <w:spacing w:after="120"/>
              <w:jc w:val="center"/>
            </w:pPr>
          </w:p>
        </w:tc>
        <w:tc>
          <w:tcPr>
            <w:tcW w:w="1221" w:type="dxa"/>
          </w:tcPr>
          <w:p w14:paraId="589C0B59" w14:textId="77777777" w:rsidR="00FF0035" w:rsidRPr="00D40A9A" w:rsidRDefault="00FF0035" w:rsidP="00AF4221">
            <w:pPr>
              <w:suppressAutoHyphens/>
              <w:spacing w:after="120"/>
              <w:jc w:val="center"/>
            </w:pPr>
          </w:p>
        </w:tc>
        <w:tc>
          <w:tcPr>
            <w:tcW w:w="1221" w:type="dxa"/>
          </w:tcPr>
          <w:p w14:paraId="756C33BD" w14:textId="77777777" w:rsidR="00FF0035" w:rsidRPr="00D40A9A" w:rsidRDefault="00FF0035" w:rsidP="00AF4221">
            <w:pPr>
              <w:suppressAutoHyphens/>
              <w:spacing w:after="120"/>
              <w:jc w:val="center"/>
            </w:pPr>
          </w:p>
        </w:tc>
        <w:tc>
          <w:tcPr>
            <w:tcW w:w="1221" w:type="dxa"/>
          </w:tcPr>
          <w:p w14:paraId="5309D4C4" w14:textId="77777777" w:rsidR="00FF0035" w:rsidRPr="00D40A9A" w:rsidRDefault="00FF0035" w:rsidP="00AF4221">
            <w:pPr>
              <w:suppressAutoHyphens/>
              <w:spacing w:after="120"/>
              <w:jc w:val="center"/>
            </w:pPr>
          </w:p>
        </w:tc>
        <w:tc>
          <w:tcPr>
            <w:tcW w:w="1221" w:type="dxa"/>
          </w:tcPr>
          <w:p w14:paraId="3B344DD4" w14:textId="77777777" w:rsidR="00FF0035" w:rsidRPr="00D40A9A" w:rsidRDefault="00FF0035" w:rsidP="00AF4221">
            <w:pPr>
              <w:suppressAutoHyphens/>
              <w:spacing w:after="120"/>
              <w:jc w:val="center"/>
            </w:pPr>
          </w:p>
        </w:tc>
        <w:tc>
          <w:tcPr>
            <w:tcW w:w="1222" w:type="dxa"/>
          </w:tcPr>
          <w:p w14:paraId="609A83B3" w14:textId="77777777" w:rsidR="00FF0035" w:rsidRPr="00D40A9A" w:rsidRDefault="00FF0035" w:rsidP="00AF4221">
            <w:pPr>
              <w:suppressAutoHyphens/>
              <w:spacing w:after="120"/>
              <w:jc w:val="center"/>
            </w:pPr>
          </w:p>
        </w:tc>
        <w:tc>
          <w:tcPr>
            <w:tcW w:w="1222" w:type="dxa"/>
          </w:tcPr>
          <w:p w14:paraId="22BB4105" w14:textId="77777777" w:rsidR="00FF0035" w:rsidRPr="00D40A9A" w:rsidRDefault="00FF0035" w:rsidP="00AF4221">
            <w:pPr>
              <w:suppressAutoHyphens/>
              <w:spacing w:after="120"/>
              <w:jc w:val="center"/>
            </w:pPr>
          </w:p>
        </w:tc>
      </w:tr>
      <w:tr w:rsidR="00FF0035" w:rsidRPr="00D40A9A" w14:paraId="7F3824F7" w14:textId="77777777" w:rsidTr="00AF4221">
        <w:tc>
          <w:tcPr>
            <w:tcW w:w="704" w:type="dxa"/>
          </w:tcPr>
          <w:p w14:paraId="76260455" w14:textId="77777777" w:rsidR="00FF0035" w:rsidRPr="00D40A9A" w:rsidRDefault="00FF0035" w:rsidP="00AF4221">
            <w:pPr>
              <w:suppressAutoHyphens/>
              <w:spacing w:after="120"/>
              <w:jc w:val="center"/>
            </w:pPr>
            <w:r>
              <w:t>2.</w:t>
            </w:r>
          </w:p>
        </w:tc>
        <w:tc>
          <w:tcPr>
            <w:tcW w:w="1738" w:type="dxa"/>
          </w:tcPr>
          <w:p w14:paraId="2B81173C" w14:textId="77777777" w:rsidR="00FF0035" w:rsidRPr="00D40A9A" w:rsidRDefault="00FF0035" w:rsidP="00AF4221">
            <w:pPr>
              <w:suppressAutoHyphens/>
              <w:spacing w:after="120"/>
              <w:jc w:val="center"/>
            </w:pPr>
          </w:p>
        </w:tc>
        <w:tc>
          <w:tcPr>
            <w:tcW w:w="1221" w:type="dxa"/>
          </w:tcPr>
          <w:p w14:paraId="12651112" w14:textId="77777777" w:rsidR="00FF0035" w:rsidRPr="00D40A9A" w:rsidRDefault="00FF0035" w:rsidP="00AF4221">
            <w:pPr>
              <w:suppressAutoHyphens/>
              <w:spacing w:after="120"/>
              <w:jc w:val="center"/>
            </w:pPr>
          </w:p>
        </w:tc>
        <w:tc>
          <w:tcPr>
            <w:tcW w:w="1221" w:type="dxa"/>
          </w:tcPr>
          <w:p w14:paraId="4A4CA2D3" w14:textId="77777777" w:rsidR="00FF0035" w:rsidRPr="00D40A9A" w:rsidRDefault="00FF0035" w:rsidP="00AF4221">
            <w:pPr>
              <w:suppressAutoHyphens/>
              <w:spacing w:after="120"/>
              <w:jc w:val="center"/>
            </w:pPr>
          </w:p>
        </w:tc>
        <w:tc>
          <w:tcPr>
            <w:tcW w:w="1221" w:type="dxa"/>
          </w:tcPr>
          <w:p w14:paraId="790F56D6" w14:textId="77777777" w:rsidR="00FF0035" w:rsidRPr="00D40A9A" w:rsidRDefault="00FF0035" w:rsidP="00AF4221">
            <w:pPr>
              <w:suppressAutoHyphens/>
              <w:spacing w:after="120"/>
              <w:jc w:val="center"/>
            </w:pPr>
          </w:p>
        </w:tc>
        <w:tc>
          <w:tcPr>
            <w:tcW w:w="1221" w:type="dxa"/>
          </w:tcPr>
          <w:p w14:paraId="5C8335F1" w14:textId="77777777" w:rsidR="00FF0035" w:rsidRPr="00D40A9A" w:rsidRDefault="00FF0035" w:rsidP="00AF4221">
            <w:pPr>
              <w:suppressAutoHyphens/>
              <w:spacing w:after="120"/>
              <w:jc w:val="center"/>
            </w:pPr>
          </w:p>
        </w:tc>
        <w:tc>
          <w:tcPr>
            <w:tcW w:w="1222" w:type="dxa"/>
          </w:tcPr>
          <w:p w14:paraId="30B95577" w14:textId="77777777" w:rsidR="00FF0035" w:rsidRPr="00D40A9A" w:rsidRDefault="00FF0035" w:rsidP="00AF4221">
            <w:pPr>
              <w:suppressAutoHyphens/>
              <w:spacing w:after="120"/>
              <w:jc w:val="center"/>
            </w:pPr>
          </w:p>
        </w:tc>
        <w:tc>
          <w:tcPr>
            <w:tcW w:w="1222" w:type="dxa"/>
          </w:tcPr>
          <w:p w14:paraId="511073D2" w14:textId="77777777" w:rsidR="00FF0035" w:rsidRPr="00D40A9A" w:rsidRDefault="00FF0035" w:rsidP="00AF4221">
            <w:pPr>
              <w:suppressAutoHyphens/>
              <w:spacing w:after="120"/>
              <w:jc w:val="center"/>
            </w:pPr>
          </w:p>
        </w:tc>
      </w:tr>
      <w:tr w:rsidR="00FF0035" w:rsidRPr="00D40A9A" w14:paraId="7B77D63C" w14:textId="77777777" w:rsidTr="00AF4221">
        <w:tc>
          <w:tcPr>
            <w:tcW w:w="704" w:type="dxa"/>
          </w:tcPr>
          <w:p w14:paraId="27EF043A" w14:textId="77777777" w:rsidR="00FF0035" w:rsidRPr="00D40A9A" w:rsidRDefault="00FF0035" w:rsidP="00AF4221">
            <w:pPr>
              <w:suppressAutoHyphens/>
              <w:spacing w:after="120"/>
              <w:jc w:val="center"/>
            </w:pPr>
            <w:r>
              <w:t>3.</w:t>
            </w:r>
          </w:p>
        </w:tc>
        <w:tc>
          <w:tcPr>
            <w:tcW w:w="1738" w:type="dxa"/>
          </w:tcPr>
          <w:p w14:paraId="1781FF83" w14:textId="77777777" w:rsidR="00FF0035" w:rsidRPr="00D40A9A" w:rsidRDefault="00FF0035" w:rsidP="00AF4221">
            <w:pPr>
              <w:suppressAutoHyphens/>
              <w:spacing w:after="120"/>
              <w:jc w:val="center"/>
            </w:pPr>
          </w:p>
        </w:tc>
        <w:tc>
          <w:tcPr>
            <w:tcW w:w="1221" w:type="dxa"/>
          </w:tcPr>
          <w:p w14:paraId="71340147" w14:textId="77777777" w:rsidR="00FF0035" w:rsidRPr="00D40A9A" w:rsidRDefault="00FF0035" w:rsidP="00AF4221">
            <w:pPr>
              <w:suppressAutoHyphens/>
              <w:spacing w:after="120"/>
              <w:jc w:val="center"/>
            </w:pPr>
          </w:p>
        </w:tc>
        <w:tc>
          <w:tcPr>
            <w:tcW w:w="1221" w:type="dxa"/>
          </w:tcPr>
          <w:p w14:paraId="732205F0" w14:textId="77777777" w:rsidR="00FF0035" w:rsidRPr="00D40A9A" w:rsidRDefault="00FF0035" w:rsidP="00AF4221">
            <w:pPr>
              <w:suppressAutoHyphens/>
              <w:spacing w:after="120"/>
              <w:jc w:val="center"/>
            </w:pPr>
          </w:p>
        </w:tc>
        <w:tc>
          <w:tcPr>
            <w:tcW w:w="1221" w:type="dxa"/>
          </w:tcPr>
          <w:p w14:paraId="7B4ABFD8" w14:textId="77777777" w:rsidR="00FF0035" w:rsidRPr="00D40A9A" w:rsidRDefault="00FF0035" w:rsidP="00AF4221">
            <w:pPr>
              <w:suppressAutoHyphens/>
              <w:spacing w:after="120"/>
              <w:jc w:val="center"/>
            </w:pPr>
          </w:p>
        </w:tc>
        <w:tc>
          <w:tcPr>
            <w:tcW w:w="1221" w:type="dxa"/>
          </w:tcPr>
          <w:p w14:paraId="7DAEC4D1" w14:textId="77777777" w:rsidR="00FF0035" w:rsidRPr="00D40A9A" w:rsidRDefault="00FF0035" w:rsidP="00AF4221">
            <w:pPr>
              <w:suppressAutoHyphens/>
              <w:spacing w:after="120"/>
              <w:jc w:val="center"/>
            </w:pPr>
          </w:p>
        </w:tc>
        <w:tc>
          <w:tcPr>
            <w:tcW w:w="1222" w:type="dxa"/>
          </w:tcPr>
          <w:p w14:paraId="34C16FCD" w14:textId="77777777" w:rsidR="00FF0035" w:rsidRPr="00D40A9A" w:rsidRDefault="00FF0035" w:rsidP="00AF4221">
            <w:pPr>
              <w:suppressAutoHyphens/>
              <w:spacing w:after="120"/>
              <w:jc w:val="center"/>
            </w:pPr>
          </w:p>
        </w:tc>
        <w:tc>
          <w:tcPr>
            <w:tcW w:w="1222" w:type="dxa"/>
          </w:tcPr>
          <w:p w14:paraId="7BEAD845" w14:textId="77777777" w:rsidR="00FF0035" w:rsidRPr="00D40A9A" w:rsidRDefault="00FF0035" w:rsidP="00AF4221">
            <w:pPr>
              <w:suppressAutoHyphens/>
              <w:spacing w:after="120"/>
              <w:jc w:val="center"/>
            </w:pPr>
          </w:p>
        </w:tc>
      </w:tr>
      <w:tr w:rsidR="00FF0035" w:rsidRPr="00D40A9A" w14:paraId="2555363F" w14:textId="77777777" w:rsidTr="00AF4221">
        <w:tc>
          <w:tcPr>
            <w:tcW w:w="704" w:type="dxa"/>
          </w:tcPr>
          <w:p w14:paraId="3F62AFB6" w14:textId="77777777" w:rsidR="00FF0035" w:rsidRPr="00D40A9A" w:rsidRDefault="00FF0035" w:rsidP="00AF4221">
            <w:pPr>
              <w:suppressAutoHyphens/>
              <w:spacing w:after="120"/>
              <w:jc w:val="center"/>
            </w:pPr>
            <w:r>
              <w:t>4.</w:t>
            </w:r>
          </w:p>
        </w:tc>
        <w:tc>
          <w:tcPr>
            <w:tcW w:w="1738" w:type="dxa"/>
          </w:tcPr>
          <w:p w14:paraId="47FBB2F5" w14:textId="77777777" w:rsidR="00FF0035" w:rsidRPr="00D40A9A" w:rsidRDefault="00FF0035" w:rsidP="00AF4221">
            <w:pPr>
              <w:suppressAutoHyphens/>
              <w:spacing w:after="120"/>
              <w:jc w:val="center"/>
            </w:pPr>
          </w:p>
        </w:tc>
        <w:tc>
          <w:tcPr>
            <w:tcW w:w="1221" w:type="dxa"/>
          </w:tcPr>
          <w:p w14:paraId="1E0D32AE" w14:textId="77777777" w:rsidR="00FF0035" w:rsidRPr="00D40A9A" w:rsidRDefault="00FF0035" w:rsidP="00AF4221">
            <w:pPr>
              <w:suppressAutoHyphens/>
              <w:spacing w:after="120"/>
              <w:jc w:val="center"/>
            </w:pPr>
          </w:p>
        </w:tc>
        <w:tc>
          <w:tcPr>
            <w:tcW w:w="1221" w:type="dxa"/>
          </w:tcPr>
          <w:p w14:paraId="7B5DF03C" w14:textId="77777777" w:rsidR="00FF0035" w:rsidRPr="00D40A9A" w:rsidRDefault="00FF0035" w:rsidP="00AF4221">
            <w:pPr>
              <w:suppressAutoHyphens/>
              <w:spacing w:after="120"/>
              <w:jc w:val="center"/>
            </w:pPr>
          </w:p>
        </w:tc>
        <w:tc>
          <w:tcPr>
            <w:tcW w:w="1221" w:type="dxa"/>
          </w:tcPr>
          <w:p w14:paraId="5DD62262" w14:textId="77777777" w:rsidR="00FF0035" w:rsidRPr="00D40A9A" w:rsidRDefault="00FF0035" w:rsidP="00AF4221">
            <w:pPr>
              <w:suppressAutoHyphens/>
              <w:spacing w:after="120"/>
              <w:jc w:val="center"/>
            </w:pPr>
          </w:p>
        </w:tc>
        <w:tc>
          <w:tcPr>
            <w:tcW w:w="1221" w:type="dxa"/>
          </w:tcPr>
          <w:p w14:paraId="7AF1FBB7" w14:textId="77777777" w:rsidR="00FF0035" w:rsidRPr="00D40A9A" w:rsidRDefault="00FF0035" w:rsidP="00AF4221">
            <w:pPr>
              <w:suppressAutoHyphens/>
              <w:spacing w:after="120"/>
              <w:jc w:val="center"/>
            </w:pPr>
          </w:p>
        </w:tc>
        <w:tc>
          <w:tcPr>
            <w:tcW w:w="1222" w:type="dxa"/>
          </w:tcPr>
          <w:p w14:paraId="30528DD3" w14:textId="77777777" w:rsidR="00FF0035" w:rsidRPr="00D40A9A" w:rsidRDefault="00FF0035" w:rsidP="00AF4221">
            <w:pPr>
              <w:suppressAutoHyphens/>
              <w:spacing w:after="120"/>
              <w:jc w:val="center"/>
            </w:pPr>
          </w:p>
        </w:tc>
        <w:tc>
          <w:tcPr>
            <w:tcW w:w="1222" w:type="dxa"/>
          </w:tcPr>
          <w:p w14:paraId="6A179252" w14:textId="77777777" w:rsidR="00FF0035" w:rsidRPr="00D40A9A" w:rsidRDefault="00FF0035" w:rsidP="00AF4221">
            <w:pPr>
              <w:suppressAutoHyphens/>
              <w:spacing w:after="120"/>
              <w:jc w:val="center"/>
            </w:pPr>
          </w:p>
        </w:tc>
      </w:tr>
      <w:tr w:rsidR="00FF0035" w:rsidRPr="00D40A9A" w14:paraId="22815F2B" w14:textId="77777777" w:rsidTr="00AF4221">
        <w:tc>
          <w:tcPr>
            <w:tcW w:w="704" w:type="dxa"/>
          </w:tcPr>
          <w:p w14:paraId="510EDC49" w14:textId="77777777" w:rsidR="00FF0035" w:rsidRPr="00D40A9A" w:rsidRDefault="00FF0035" w:rsidP="00AF4221">
            <w:pPr>
              <w:suppressAutoHyphens/>
              <w:spacing w:after="120"/>
              <w:jc w:val="center"/>
            </w:pPr>
            <w:r>
              <w:t>…</w:t>
            </w:r>
          </w:p>
        </w:tc>
        <w:tc>
          <w:tcPr>
            <w:tcW w:w="1738" w:type="dxa"/>
          </w:tcPr>
          <w:p w14:paraId="4225CEB6" w14:textId="77777777" w:rsidR="00FF0035" w:rsidRPr="00D40A9A" w:rsidRDefault="00FF0035" w:rsidP="00AF4221">
            <w:pPr>
              <w:suppressAutoHyphens/>
              <w:spacing w:after="120"/>
              <w:jc w:val="center"/>
            </w:pPr>
          </w:p>
        </w:tc>
        <w:tc>
          <w:tcPr>
            <w:tcW w:w="1221" w:type="dxa"/>
          </w:tcPr>
          <w:p w14:paraId="3F77EF10" w14:textId="77777777" w:rsidR="00FF0035" w:rsidRPr="00D40A9A" w:rsidRDefault="00FF0035" w:rsidP="00AF4221">
            <w:pPr>
              <w:suppressAutoHyphens/>
              <w:spacing w:after="120"/>
              <w:jc w:val="center"/>
            </w:pPr>
          </w:p>
        </w:tc>
        <w:tc>
          <w:tcPr>
            <w:tcW w:w="1221" w:type="dxa"/>
          </w:tcPr>
          <w:p w14:paraId="771B1592" w14:textId="77777777" w:rsidR="00FF0035" w:rsidRPr="00D40A9A" w:rsidRDefault="00FF0035" w:rsidP="00AF4221">
            <w:pPr>
              <w:suppressAutoHyphens/>
              <w:spacing w:after="120"/>
              <w:jc w:val="center"/>
            </w:pPr>
          </w:p>
        </w:tc>
        <w:tc>
          <w:tcPr>
            <w:tcW w:w="1221" w:type="dxa"/>
          </w:tcPr>
          <w:p w14:paraId="65177D4B" w14:textId="77777777" w:rsidR="00FF0035" w:rsidRPr="00D40A9A" w:rsidRDefault="00FF0035" w:rsidP="00AF4221">
            <w:pPr>
              <w:suppressAutoHyphens/>
              <w:spacing w:after="120"/>
              <w:jc w:val="center"/>
            </w:pPr>
          </w:p>
        </w:tc>
        <w:tc>
          <w:tcPr>
            <w:tcW w:w="1221" w:type="dxa"/>
          </w:tcPr>
          <w:p w14:paraId="512E9ECE" w14:textId="77777777" w:rsidR="00FF0035" w:rsidRPr="00D40A9A" w:rsidRDefault="00FF0035" w:rsidP="00AF4221">
            <w:pPr>
              <w:suppressAutoHyphens/>
              <w:spacing w:after="120"/>
              <w:jc w:val="center"/>
            </w:pPr>
          </w:p>
        </w:tc>
        <w:tc>
          <w:tcPr>
            <w:tcW w:w="1222" w:type="dxa"/>
          </w:tcPr>
          <w:p w14:paraId="048F28A5" w14:textId="77777777" w:rsidR="00FF0035" w:rsidRPr="00D40A9A" w:rsidRDefault="00FF0035" w:rsidP="00AF4221">
            <w:pPr>
              <w:suppressAutoHyphens/>
              <w:spacing w:after="120"/>
              <w:jc w:val="center"/>
            </w:pPr>
          </w:p>
        </w:tc>
        <w:tc>
          <w:tcPr>
            <w:tcW w:w="1222" w:type="dxa"/>
          </w:tcPr>
          <w:p w14:paraId="0316F353" w14:textId="77777777" w:rsidR="00FF0035" w:rsidRPr="00D40A9A" w:rsidRDefault="00FF0035" w:rsidP="00AF4221">
            <w:pPr>
              <w:suppressAutoHyphens/>
              <w:spacing w:after="120"/>
              <w:jc w:val="center"/>
            </w:pPr>
          </w:p>
        </w:tc>
      </w:tr>
    </w:tbl>
    <w:p w14:paraId="582CA7F3" w14:textId="77777777" w:rsidR="00FF0035" w:rsidRPr="00D23DB8" w:rsidRDefault="00FF0035" w:rsidP="00FF0035">
      <w:pPr>
        <w:suppressAutoHyphens/>
        <w:spacing w:after="120"/>
        <w:jc w:val="center"/>
        <w:rPr>
          <w:b/>
          <w:sz w:val="24"/>
        </w:rPr>
      </w:pPr>
    </w:p>
    <w:p w14:paraId="4433F004" w14:textId="77777777" w:rsidR="00FF0035" w:rsidRPr="00D23DB8" w:rsidRDefault="00FF0035" w:rsidP="00FF0035">
      <w:pPr>
        <w:rPr>
          <w:b/>
          <w:szCs w:val="32"/>
        </w:rPr>
      </w:pPr>
    </w:p>
    <w:p w14:paraId="178BA205" w14:textId="77777777" w:rsidR="00FF0035" w:rsidRDefault="00FF0035" w:rsidP="00FF0035">
      <w:pPr>
        <w:rPr>
          <w:szCs w:val="24"/>
        </w:rPr>
      </w:pPr>
      <w:r>
        <w:rPr>
          <w:szCs w:val="24"/>
        </w:rPr>
        <w:t>___________________________________________</w:t>
      </w:r>
    </w:p>
    <w:p w14:paraId="62D3681D" w14:textId="77777777" w:rsidR="00FF0035" w:rsidRDefault="00FF0035" w:rsidP="00FF0035">
      <w:pPr>
        <w:rPr>
          <w:szCs w:val="24"/>
          <w:vertAlign w:val="subscript"/>
        </w:rPr>
      </w:pPr>
      <w:r>
        <w:rPr>
          <w:szCs w:val="24"/>
          <w:vertAlign w:val="subscript"/>
        </w:rPr>
        <w:t xml:space="preserve">                                                           (подпись, М.П.)</w:t>
      </w:r>
    </w:p>
    <w:p w14:paraId="634E199E" w14:textId="77777777" w:rsidR="00FF0035" w:rsidRPr="00D40A9A" w:rsidRDefault="00FF0035" w:rsidP="00FF0035">
      <w:pPr>
        <w:rPr>
          <w:szCs w:val="24"/>
        </w:rPr>
      </w:pPr>
      <w:r>
        <w:rPr>
          <w:szCs w:val="24"/>
        </w:rPr>
        <w:t>___________________________________________</w:t>
      </w:r>
    </w:p>
    <w:p w14:paraId="4639B09E" w14:textId="77777777" w:rsidR="00FF0035" w:rsidRDefault="00FF0035" w:rsidP="00FF0035">
      <w:pPr>
        <w:rPr>
          <w:szCs w:val="24"/>
          <w:vertAlign w:val="subscript"/>
        </w:rPr>
      </w:pPr>
      <w:r>
        <w:rPr>
          <w:szCs w:val="24"/>
          <w:vertAlign w:val="subscript"/>
        </w:rPr>
        <w:t xml:space="preserve">                            (фамилия, имя, отчество подписавшего, должность)</w:t>
      </w:r>
    </w:p>
    <w:p w14:paraId="2E397EA8" w14:textId="77777777" w:rsidR="00FF0035" w:rsidRDefault="00FF0035" w:rsidP="00FF0035">
      <w:pPr>
        <w:rPr>
          <w:szCs w:val="24"/>
          <w:vertAlign w:val="subscript"/>
        </w:rPr>
      </w:pPr>
    </w:p>
    <w:p w14:paraId="6EBCC407" w14:textId="77777777" w:rsidR="00FF0035" w:rsidRDefault="00FF0035" w:rsidP="00FF0035">
      <w:pPr>
        <w:rPr>
          <w:szCs w:val="24"/>
          <w:vertAlign w:val="subscript"/>
        </w:rPr>
      </w:pPr>
    </w:p>
    <w:p w14:paraId="5AB927F1" w14:textId="77777777" w:rsidR="00FF0035" w:rsidRPr="0094139B" w:rsidRDefault="00FF0035" w:rsidP="00FF00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C3E3BDE" w14:textId="77777777" w:rsidR="00FF0035" w:rsidRDefault="00FF0035" w:rsidP="00FF0035"/>
    <w:p w14:paraId="4A8B7C07" w14:textId="77777777" w:rsidR="00FF0035" w:rsidRPr="006B5CFF" w:rsidRDefault="00FF0035" w:rsidP="00FF0035">
      <w:r w:rsidRPr="006B5CFF">
        <w:t>Инструкция по заполнению:</w:t>
      </w:r>
    </w:p>
    <w:p w14:paraId="64220437" w14:textId="77777777" w:rsidR="00FF0035" w:rsidRPr="006B5CFF" w:rsidRDefault="00FF0035" w:rsidP="00FF0035">
      <w:r w:rsidRPr="006B5CFF">
        <w:t>1. Участник закупки заполняет поля формы в соответствии с инструкциями, приведенными по тексту формы.</w:t>
      </w:r>
    </w:p>
    <w:p w14:paraId="08088C7F" w14:textId="77777777" w:rsidR="00FF0035" w:rsidRDefault="00FF0035" w:rsidP="00FF0035">
      <w:r w:rsidRPr="006B5CFF">
        <w:t>2.</w:t>
      </w:r>
      <w:r>
        <w:t xml:space="preserve"> В данной форме перечисляются материально-технические ресурсы, которые будут использованы при выполнении Договора. </w:t>
      </w:r>
    </w:p>
    <w:p w14:paraId="4B02A7CC" w14:textId="77777777" w:rsidR="00FF0035" w:rsidRDefault="00FF0035" w:rsidP="00FF0035">
      <w:r>
        <w:t>3. Форма должна быть подписана и скреплена оттиском печати (при наличии).</w:t>
      </w:r>
    </w:p>
    <w:p w14:paraId="3FEC17C6" w14:textId="77777777" w:rsidR="00FF0035" w:rsidRDefault="00FF0035" w:rsidP="00FF0035">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F58D886" w14:textId="77777777" w:rsidR="00FF0035" w:rsidRDefault="00FF0035" w:rsidP="00FF0035">
      <w:pPr>
        <w:rPr>
          <w:szCs w:val="24"/>
          <w:vertAlign w:val="subscript"/>
        </w:rPr>
      </w:pPr>
    </w:p>
    <w:p w14:paraId="6E778576" w14:textId="77777777" w:rsidR="00FF0035" w:rsidRDefault="00FF0035" w:rsidP="00FF0035">
      <w:pPr>
        <w:rPr>
          <w:szCs w:val="24"/>
          <w:vertAlign w:val="subscript"/>
        </w:rPr>
      </w:pPr>
    </w:p>
    <w:p w14:paraId="7A47F893" w14:textId="77777777" w:rsidR="00FF0035" w:rsidRDefault="00FF0035" w:rsidP="00FF0035">
      <w:pPr>
        <w:rPr>
          <w:szCs w:val="24"/>
          <w:vertAlign w:val="subscript"/>
        </w:rPr>
      </w:pPr>
      <w:r>
        <w:rPr>
          <w:szCs w:val="24"/>
          <w:vertAlign w:val="subscript"/>
        </w:rPr>
        <w:br w:type="page"/>
      </w:r>
    </w:p>
    <w:p w14:paraId="36181138" w14:textId="77777777" w:rsidR="00FF0035" w:rsidRDefault="00FF0035" w:rsidP="00FF0035">
      <w:pPr>
        <w:rPr>
          <w:b/>
          <w:sz w:val="24"/>
          <w:szCs w:val="24"/>
        </w:rPr>
        <w:sectPr w:rsidR="00FF0035" w:rsidSect="00D40A9A">
          <w:pgSz w:w="11907" w:h="16840" w:code="9"/>
          <w:pgMar w:top="851" w:right="851" w:bottom="851" w:left="1276" w:header="720" w:footer="403" w:gutter="0"/>
          <w:cols w:space="720"/>
          <w:noEndnote/>
        </w:sectPr>
      </w:pPr>
    </w:p>
    <w:p w14:paraId="545967E3" w14:textId="77777777" w:rsidR="00FF0035" w:rsidRPr="007C4D7C" w:rsidRDefault="00FF0035" w:rsidP="00FF0035">
      <w:pPr>
        <w:rPr>
          <w:b/>
          <w:sz w:val="24"/>
          <w:szCs w:val="24"/>
        </w:rPr>
      </w:pPr>
      <w:r>
        <w:rPr>
          <w:b/>
          <w:sz w:val="24"/>
          <w:szCs w:val="24"/>
        </w:rPr>
        <w:t>ФОРМА 7.</w:t>
      </w:r>
    </w:p>
    <w:p w14:paraId="04F34171" w14:textId="77777777" w:rsidR="00FF0035" w:rsidRDefault="00FF0035" w:rsidP="00FF0035">
      <w:pPr>
        <w:rPr>
          <w:szCs w:val="24"/>
        </w:rPr>
      </w:pPr>
      <w:r>
        <w:rPr>
          <w:szCs w:val="24"/>
        </w:rPr>
        <w:t>Образец оформления конвертов</w:t>
      </w:r>
    </w:p>
    <w:p w14:paraId="03223497" w14:textId="77777777" w:rsidR="00FF0035" w:rsidRPr="00EF2A21" w:rsidRDefault="00FF0035" w:rsidP="00FF003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2484298" w14:textId="77777777" w:rsidR="00FF0035" w:rsidRPr="00AE4917" w:rsidRDefault="00FF0035" w:rsidP="00FF0035">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6F03D895" wp14:editId="0198C046">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525C1018" w14:textId="77777777" w:rsidR="00FF0035" w:rsidRDefault="00FF0035" w:rsidP="00FF0035">
                            <w:r w:rsidRPr="00AE4917">
                              <w:t xml:space="preserve">Комиссия по закупочной деятельности </w:t>
                            </w:r>
                            <w:r>
                              <w:t>/Комиссия по аккредитации</w:t>
                            </w:r>
                          </w:p>
                          <w:p w14:paraId="30E24E2C" w14:textId="77777777" w:rsidR="00FF0035" w:rsidRDefault="00FF0035" w:rsidP="00FF0035"/>
                          <w:p w14:paraId="74DDC593" w14:textId="77777777" w:rsidR="00FF0035" w:rsidRDefault="00FF0035" w:rsidP="00FF0035">
                            <w:r>
                              <w:t>В зависимости от содержимого конверта:</w:t>
                            </w:r>
                          </w:p>
                          <w:p w14:paraId="7AF17F33" w14:textId="77777777" w:rsidR="00FF0035" w:rsidRDefault="00FF0035" w:rsidP="00FF0035">
                            <w:pPr>
                              <w:pStyle w:val="afff4"/>
                              <w:numPr>
                                <w:ilvl w:val="0"/>
                                <w:numId w:val="17"/>
                              </w:numPr>
                            </w:pPr>
                            <w:r>
                              <w:t>АККРЕДИТАЦИЯ</w:t>
                            </w:r>
                          </w:p>
                          <w:p w14:paraId="1DA9CFD3" w14:textId="77777777" w:rsidR="00FF0035" w:rsidRPr="00AE4917" w:rsidRDefault="00FF0035" w:rsidP="00FF0035">
                            <w:pPr>
                              <w:pStyle w:val="afff4"/>
                              <w:numPr>
                                <w:ilvl w:val="0"/>
                                <w:numId w:val="17"/>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3D89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525C1018" w14:textId="77777777" w:rsidR="00FF0035" w:rsidRDefault="00FF0035" w:rsidP="00FF0035">
                      <w:r w:rsidRPr="00AE4917">
                        <w:t xml:space="preserve">Комиссия по закупочной деятельности </w:t>
                      </w:r>
                      <w:r>
                        <w:t>/Комиссия по аккредитации</w:t>
                      </w:r>
                    </w:p>
                    <w:p w14:paraId="30E24E2C" w14:textId="77777777" w:rsidR="00FF0035" w:rsidRDefault="00FF0035" w:rsidP="00FF0035"/>
                    <w:p w14:paraId="74DDC593" w14:textId="77777777" w:rsidR="00FF0035" w:rsidRDefault="00FF0035" w:rsidP="00FF0035">
                      <w:r>
                        <w:t>В зависимости от содержимого конверта:</w:t>
                      </w:r>
                    </w:p>
                    <w:p w14:paraId="7AF17F33" w14:textId="77777777" w:rsidR="00FF0035" w:rsidRDefault="00FF0035" w:rsidP="00FF0035">
                      <w:pPr>
                        <w:pStyle w:val="afff4"/>
                        <w:numPr>
                          <w:ilvl w:val="0"/>
                          <w:numId w:val="17"/>
                        </w:numPr>
                      </w:pPr>
                      <w:r>
                        <w:t>АККРЕДИТАЦИЯ</w:t>
                      </w:r>
                    </w:p>
                    <w:p w14:paraId="1DA9CFD3" w14:textId="77777777" w:rsidR="00FF0035" w:rsidRPr="00AE4917" w:rsidRDefault="00FF0035" w:rsidP="00FF0035">
                      <w:pPr>
                        <w:pStyle w:val="afff4"/>
                        <w:numPr>
                          <w:ilvl w:val="0"/>
                          <w:numId w:val="17"/>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5C14DF85" wp14:editId="27CFE3F6">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169694B7" w14:textId="77777777" w:rsidR="00FF0035" w:rsidRPr="008D0025" w:rsidRDefault="00FF0035" w:rsidP="00FF0035">
                            <w:pPr>
                              <w:rPr>
                                <w:rFonts w:ascii="Arial" w:hAnsi="Arial" w:cs="Arial"/>
                              </w:rPr>
                            </w:pPr>
                            <w:r>
                              <w:rPr>
                                <w:rFonts w:ascii="Arial" w:hAnsi="Arial" w:cs="Arial"/>
                              </w:rPr>
                              <w:t>Адрес подачи:</w:t>
                            </w:r>
                          </w:p>
                          <w:p w14:paraId="29D3F9C3" w14:textId="77777777" w:rsidR="00FF0035" w:rsidRPr="006E58C7" w:rsidRDefault="00FF0035" w:rsidP="00FF003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44217A0B" w14:textId="77777777" w:rsidR="00FF0035" w:rsidRPr="008D0025" w:rsidRDefault="00FF0035" w:rsidP="00FF003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4DF85"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169694B7" w14:textId="77777777" w:rsidR="00FF0035" w:rsidRPr="008D0025" w:rsidRDefault="00FF0035" w:rsidP="00FF0035">
                      <w:pPr>
                        <w:rPr>
                          <w:rFonts w:ascii="Arial" w:hAnsi="Arial" w:cs="Arial"/>
                        </w:rPr>
                      </w:pPr>
                      <w:r>
                        <w:rPr>
                          <w:rFonts w:ascii="Arial" w:hAnsi="Arial" w:cs="Arial"/>
                        </w:rPr>
                        <w:t>Адрес подачи:</w:t>
                      </w:r>
                    </w:p>
                    <w:p w14:paraId="29D3F9C3" w14:textId="77777777" w:rsidR="00FF0035" w:rsidRPr="006E58C7" w:rsidRDefault="00FF0035" w:rsidP="00FF003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44217A0B" w14:textId="77777777" w:rsidR="00FF0035" w:rsidRPr="008D0025" w:rsidRDefault="00FF0035" w:rsidP="00FF0035">
                      <w:pPr>
                        <w:rPr>
                          <w:rFonts w:ascii="Arial" w:hAnsi="Arial" w:cs="Arial"/>
                        </w:rPr>
                      </w:pPr>
                      <w:r>
                        <w:t>Агентство стратегических инициатив</w:t>
                      </w:r>
                    </w:p>
                  </w:txbxContent>
                </v:textbox>
                <o:callout v:ext="edit" minusy="t"/>
              </v:shape>
            </w:pict>
          </mc:Fallback>
        </mc:AlternateContent>
      </w:r>
    </w:p>
    <w:p w14:paraId="392FB4D6" w14:textId="77777777" w:rsidR="00FF0035" w:rsidRPr="00AE4917" w:rsidRDefault="00FF0035" w:rsidP="00FF0035">
      <w:pPr>
        <w:pStyle w:val="af0"/>
        <w:rPr>
          <w:b/>
          <w:bCs/>
          <w:i/>
          <w:iCs/>
          <w:sz w:val="28"/>
        </w:rPr>
      </w:pPr>
    </w:p>
    <w:p w14:paraId="76394AA2" w14:textId="77777777" w:rsidR="00FF0035" w:rsidRPr="00AE4917" w:rsidRDefault="00FF0035" w:rsidP="00FF0035">
      <w:pPr>
        <w:pStyle w:val="af0"/>
        <w:rPr>
          <w:b/>
          <w:bCs/>
          <w:i/>
          <w:iCs/>
          <w:sz w:val="28"/>
        </w:rPr>
      </w:pPr>
    </w:p>
    <w:p w14:paraId="0EF12157" w14:textId="77777777" w:rsidR="00FF0035" w:rsidRPr="00AE4917" w:rsidRDefault="00FF0035" w:rsidP="00FF0035">
      <w:pPr>
        <w:pStyle w:val="af0"/>
        <w:rPr>
          <w:b/>
          <w:bCs/>
          <w:i/>
          <w:iCs/>
          <w:sz w:val="28"/>
        </w:rPr>
      </w:pPr>
    </w:p>
    <w:p w14:paraId="5398BD14" w14:textId="77777777" w:rsidR="00FF0035" w:rsidRPr="00AE4917" w:rsidRDefault="00FF0035" w:rsidP="00FF0035">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6D690FDC" wp14:editId="72924D4D">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5353C76B" w14:textId="77777777" w:rsidR="00FF0035" w:rsidRDefault="00FF0035" w:rsidP="00FF003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50164264" w14:textId="77777777" w:rsidR="00FF0035" w:rsidRDefault="00FF0035" w:rsidP="00FF003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90FDC"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5353C76B" w14:textId="77777777" w:rsidR="00FF0035" w:rsidRDefault="00FF0035" w:rsidP="00FF003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50164264" w14:textId="77777777" w:rsidR="00FF0035" w:rsidRDefault="00FF0035" w:rsidP="00FF003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71AC6FD7" wp14:editId="7F4B8875">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00FDCD19" w14:textId="77777777" w:rsidR="00FF0035" w:rsidRDefault="00FF0035" w:rsidP="00FF003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C6FD7"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00FDCD19" w14:textId="77777777" w:rsidR="00FF0035" w:rsidRDefault="00FF0035" w:rsidP="00FF003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0FBEEC5D" wp14:editId="2A7E6901">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DA264"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4E8F0E33" wp14:editId="61209544">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7584F"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3A0B2A45" wp14:editId="5961675E">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66125"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59A8421" w14:textId="77777777" w:rsidR="00FF0035" w:rsidRPr="00AE4917" w:rsidRDefault="00FF0035" w:rsidP="00FF0035">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08C753DF" wp14:editId="61E959DE">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3B1F899" w14:textId="77777777" w:rsidR="00FF0035" w:rsidRDefault="00FF0035" w:rsidP="00FF0035">
                            <w:pPr>
                              <w:jc w:val="center"/>
                            </w:pPr>
                            <w:r>
                              <w:t>_________</w:t>
                            </w:r>
                          </w:p>
                          <w:p w14:paraId="7D9AC81E" w14:textId="77777777" w:rsidR="00FF0035" w:rsidRPr="00191D86" w:rsidRDefault="00FF0035" w:rsidP="00FF003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753DF"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23B1F899" w14:textId="77777777" w:rsidR="00FF0035" w:rsidRDefault="00FF0035" w:rsidP="00FF0035">
                      <w:pPr>
                        <w:jc w:val="center"/>
                      </w:pPr>
                      <w:r>
                        <w:t>_________</w:t>
                      </w:r>
                    </w:p>
                    <w:p w14:paraId="7D9AC81E" w14:textId="77777777" w:rsidR="00FF0035" w:rsidRPr="00191D86" w:rsidRDefault="00FF0035" w:rsidP="00FF0035">
                      <w:pPr>
                        <w:jc w:val="center"/>
                        <w:rPr>
                          <w:rFonts w:ascii="Arial" w:hAnsi="Arial" w:cs="Arial"/>
                          <w:b/>
                          <w:i/>
                          <w:sz w:val="14"/>
                          <w:lang w:val="en-US"/>
                        </w:rPr>
                      </w:pPr>
                    </w:p>
                  </w:txbxContent>
                </v:textbox>
              </v:shape>
            </w:pict>
          </mc:Fallback>
        </mc:AlternateContent>
      </w:r>
    </w:p>
    <w:p w14:paraId="33CBB3FD" w14:textId="77777777" w:rsidR="00FF0035" w:rsidRPr="00AE4917" w:rsidRDefault="00FF0035" w:rsidP="00FF0035">
      <w:pPr>
        <w:pStyle w:val="af0"/>
        <w:rPr>
          <w:b/>
          <w:bCs/>
          <w:i/>
          <w:iCs/>
          <w:sz w:val="28"/>
        </w:rPr>
      </w:pPr>
    </w:p>
    <w:p w14:paraId="28C4CE1F" w14:textId="77777777" w:rsidR="00FF0035" w:rsidRPr="00AE4917" w:rsidRDefault="00FF0035" w:rsidP="00FF0035">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50297AE8" wp14:editId="625CE747">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2CDE75"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21217632" wp14:editId="1BC0291E">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D366E3"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5F62C48" wp14:editId="400D8B77">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5FC17A1" w14:textId="77777777" w:rsidR="00FF0035" w:rsidRPr="00191D86" w:rsidRDefault="00FF0035" w:rsidP="00FF0035">
                            <w:pPr>
                              <w:jc w:val="center"/>
                              <w:rPr>
                                <w:rFonts w:ascii="Arial" w:hAnsi="Arial" w:cs="Arial"/>
                                <w:b/>
                              </w:rPr>
                            </w:pPr>
                          </w:p>
                          <w:p w14:paraId="23234CF0" w14:textId="77777777" w:rsidR="00FF0035" w:rsidRPr="00486ED5" w:rsidRDefault="00FF0035" w:rsidP="00FF003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1C4B57AD" w14:textId="77777777" w:rsidR="00FF0035" w:rsidRPr="00191D86" w:rsidRDefault="00FF0035" w:rsidP="00FF003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62C48"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5FC17A1" w14:textId="77777777" w:rsidR="00FF0035" w:rsidRPr="00191D86" w:rsidRDefault="00FF0035" w:rsidP="00FF0035">
                      <w:pPr>
                        <w:jc w:val="center"/>
                        <w:rPr>
                          <w:rFonts w:ascii="Arial" w:hAnsi="Arial" w:cs="Arial"/>
                          <w:b/>
                        </w:rPr>
                      </w:pPr>
                    </w:p>
                    <w:p w14:paraId="23234CF0" w14:textId="77777777" w:rsidR="00FF0035" w:rsidRPr="00486ED5" w:rsidRDefault="00FF0035" w:rsidP="00FF003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1C4B57AD" w14:textId="77777777" w:rsidR="00FF0035" w:rsidRPr="00191D86" w:rsidRDefault="00FF0035" w:rsidP="00FF003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v:textbox>
              </v:shape>
            </w:pict>
          </mc:Fallback>
        </mc:AlternateContent>
      </w:r>
    </w:p>
    <w:p w14:paraId="2124539B" w14:textId="77777777" w:rsidR="00FF0035" w:rsidRPr="00AE4917" w:rsidRDefault="00FF0035" w:rsidP="00FF0035">
      <w:pPr>
        <w:pStyle w:val="af0"/>
        <w:rPr>
          <w:b/>
          <w:bCs/>
          <w:i/>
          <w:iCs/>
          <w:sz w:val="28"/>
        </w:rPr>
      </w:pPr>
    </w:p>
    <w:p w14:paraId="09A81AB5" w14:textId="77777777" w:rsidR="00FF0035" w:rsidRPr="00AE4917" w:rsidRDefault="00FF0035" w:rsidP="00FF0035">
      <w:pPr>
        <w:pStyle w:val="af0"/>
        <w:rPr>
          <w:b/>
          <w:bCs/>
          <w:i/>
          <w:iCs/>
          <w:sz w:val="28"/>
        </w:rPr>
      </w:pPr>
    </w:p>
    <w:p w14:paraId="11154A7A" w14:textId="77777777" w:rsidR="00FF0035" w:rsidRPr="00AE4917" w:rsidRDefault="00FF0035" w:rsidP="00FF0035">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62AC2EBE" wp14:editId="028A190D">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116F3C13" w14:textId="77777777" w:rsidR="00FF0035" w:rsidRPr="008D0025" w:rsidRDefault="00FF0035" w:rsidP="00FF0035">
                            <w:pPr>
                              <w:rPr>
                                <w:rFonts w:ascii="Arial" w:hAnsi="Arial" w:cs="Arial"/>
                              </w:rPr>
                            </w:pPr>
                            <w:r w:rsidRPr="00967F0C">
                              <w:rPr>
                                <w:rFonts w:ascii="Arial" w:hAnsi="Arial" w:cs="Arial"/>
                                <w:b/>
                              </w:rPr>
                              <w:t>От кого:</w:t>
                            </w:r>
                            <w:r>
                              <w:rPr>
                                <w:rFonts w:ascii="Arial" w:hAnsi="Arial" w:cs="Arial"/>
                              </w:rPr>
                              <w:t xml:space="preserve"> </w:t>
                            </w:r>
                          </w:p>
                          <w:p w14:paraId="73606F87" w14:textId="77777777" w:rsidR="00FF0035" w:rsidRPr="00D377EA" w:rsidRDefault="00FF0035" w:rsidP="00FF003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55A38AF3" w14:textId="77777777" w:rsidR="00FF0035" w:rsidRPr="008D0025" w:rsidRDefault="00FF0035" w:rsidP="00FF003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C2EBE"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116F3C13" w14:textId="77777777" w:rsidR="00FF0035" w:rsidRPr="008D0025" w:rsidRDefault="00FF0035" w:rsidP="00FF0035">
                      <w:pPr>
                        <w:rPr>
                          <w:rFonts w:ascii="Arial" w:hAnsi="Arial" w:cs="Arial"/>
                        </w:rPr>
                      </w:pPr>
                      <w:r w:rsidRPr="00967F0C">
                        <w:rPr>
                          <w:rFonts w:ascii="Arial" w:hAnsi="Arial" w:cs="Arial"/>
                          <w:b/>
                        </w:rPr>
                        <w:t>От кого:</w:t>
                      </w:r>
                      <w:r>
                        <w:rPr>
                          <w:rFonts w:ascii="Arial" w:hAnsi="Arial" w:cs="Arial"/>
                        </w:rPr>
                        <w:t xml:space="preserve"> </w:t>
                      </w:r>
                    </w:p>
                    <w:p w14:paraId="73606F87" w14:textId="77777777" w:rsidR="00FF0035" w:rsidRPr="00D377EA" w:rsidRDefault="00FF0035" w:rsidP="00FF003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55A38AF3" w14:textId="77777777" w:rsidR="00FF0035" w:rsidRPr="008D0025" w:rsidRDefault="00FF0035" w:rsidP="00FF003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v:textbox>
              </v:rect>
            </w:pict>
          </mc:Fallback>
        </mc:AlternateContent>
      </w:r>
    </w:p>
    <w:p w14:paraId="78D6F10D" w14:textId="77777777" w:rsidR="00FF0035" w:rsidRPr="00AE4917" w:rsidRDefault="00FF0035" w:rsidP="00FF0035">
      <w:pPr>
        <w:pStyle w:val="af0"/>
        <w:rPr>
          <w:b/>
          <w:bCs/>
          <w:i/>
          <w:iCs/>
          <w:sz w:val="28"/>
        </w:rPr>
      </w:pPr>
    </w:p>
    <w:p w14:paraId="68EA6B8B" w14:textId="77777777" w:rsidR="00FF0035" w:rsidRPr="00AE4917" w:rsidRDefault="00FF0035" w:rsidP="00FF0035">
      <w:pPr>
        <w:pStyle w:val="af0"/>
        <w:rPr>
          <w:b/>
          <w:bCs/>
          <w:i/>
          <w:iCs/>
          <w:sz w:val="28"/>
        </w:rPr>
      </w:pPr>
    </w:p>
    <w:p w14:paraId="042C9C06" w14:textId="77777777" w:rsidR="00FF0035" w:rsidRPr="00AE4917" w:rsidRDefault="00FF0035" w:rsidP="00FF0035">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06EFBC07" wp14:editId="360D03C8">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7E165E52" w14:textId="77777777" w:rsidR="00FF0035" w:rsidRDefault="00FF0035" w:rsidP="00FF0035">
                            <w:pPr>
                              <w:ind w:left="-142"/>
                              <w:rPr>
                                <w:rFonts w:ascii="Arial" w:hAnsi="Arial" w:cs="Arial"/>
                                <w:sz w:val="18"/>
                                <w:szCs w:val="18"/>
                              </w:rPr>
                            </w:pPr>
                            <w:r w:rsidRPr="005D4AF8">
                              <w:rPr>
                                <w:rFonts w:ascii="Arial" w:hAnsi="Arial" w:cs="Arial"/>
                                <w:sz w:val="18"/>
                                <w:szCs w:val="18"/>
                              </w:rPr>
                              <w:t xml:space="preserve">Печать </w:t>
                            </w:r>
                          </w:p>
                          <w:p w14:paraId="3B2D6C05" w14:textId="77777777" w:rsidR="00FF0035" w:rsidRDefault="00FF0035" w:rsidP="00FF003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BC07"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7E165E52" w14:textId="77777777" w:rsidR="00FF0035" w:rsidRDefault="00FF0035" w:rsidP="00FF0035">
                      <w:pPr>
                        <w:ind w:left="-142"/>
                        <w:rPr>
                          <w:rFonts w:ascii="Arial" w:hAnsi="Arial" w:cs="Arial"/>
                          <w:sz w:val="18"/>
                          <w:szCs w:val="18"/>
                        </w:rPr>
                      </w:pPr>
                      <w:r w:rsidRPr="005D4AF8">
                        <w:rPr>
                          <w:rFonts w:ascii="Arial" w:hAnsi="Arial" w:cs="Arial"/>
                          <w:sz w:val="18"/>
                          <w:szCs w:val="18"/>
                        </w:rPr>
                        <w:t xml:space="preserve">Печать </w:t>
                      </w:r>
                    </w:p>
                    <w:p w14:paraId="3B2D6C05" w14:textId="77777777" w:rsidR="00FF0035" w:rsidRDefault="00FF0035" w:rsidP="00FF003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E6A5491" w14:textId="77777777" w:rsidR="00FF0035" w:rsidRDefault="00FF0035" w:rsidP="00FF0035">
      <w:pPr>
        <w:rPr>
          <w:szCs w:val="24"/>
        </w:rPr>
      </w:pPr>
    </w:p>
    <w:p w14:paraId="103B15F8" w14:textId="77777777" w:rsidR="00FF0035" w:rsidRDefault="00FF0035" w:rsidP="00FF0035">
      <w:pPr>
        <w:rPr>
          <w:szCs w:val="24"/>
        </w:rPr>
      </w:pPr>
    </w:p>
    <w:p w14:paraId="45C69606" w14:textId="77777777" w:rsidR="00FF0035" w:rsidRDefault="00FF0035" w:rsidP="00FF0035">
      <w:pPr>
        <w:rPr>
          <w:szCs w:val="24"/>
        </w:rPr>
      </w:pPr>
    </w:p>
    <w:p w14:paraId="6E76303B" w14:textId="77777777" w:rsidR="00FF0035" w:rsidRDefault="00FF0035" w:rsidP="00FF0035">
      <w:pPr>
        <w:rPr>
          <w:szCs w:val="24"/>
        </w:rPr>
      </w:pPr>
    </w:p>
    <w:p w14:paraId="47252F49" w14:textId="77777777" w:rsidR="00FF0035" w:rsidRPr="0094139B" w:rsidRDefault="00FF0035" w:rsidP="00FF00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893D410" w14:textId="77777777" w:rsidR="00FF0035" w:rsidRDefault="00FF0035" w:rsidP="00FF0035">
      <w:pPr>
        <w:rPr>
          <w:szCs w:val="24"/>
        </w:rPr>
      </w:pPr>
    </w:p>
    <w:p w14:paraId="5A3B7421" w14:textId="77777777" w:rsidR="00FF0035" w:rsidRDefault="00FF0035" w:rsidP="00FF0035">
      <w:pPr>
        <w:rPr>
          <w:szCs w:val="24"/>
        </w:rPr>
      </w:pPr>
    </w:p>
    <w:p w14:paraId="35E2FBD1" w14:textId="77777777" w:rsidR="00FF0035" w:rsidRDefault="00FF0035" w:rsidP="00FF0035">
      <w:pPr>
        <w:rPr>
          <w:szCs w:val="24"/>
        </w:rPr>
        <w:sectPr w:rsidR="00FF0035" w:rsidSect="00486ED5">
          <w:pgSz w:w="16840" w:h="11907" w:orient="landscape" w:code="9"/>
          <w:pgMar w:top="851" w:right="851" w:bottom="1276" w:left="851" w:header="720" w:footer="403" w:gutter="0"/>
          <w:cols w:space="720"/>
          <w:noEndnote/>
        </w:sectPr>
      </w:pPr>
    </w:p>
    <w:p w14:paraId="5FE354FE" w14:textId="77777777" w:rsidR="00FF0035" w:rsidRDefault="00FF0035" w:rsidP="00FF0035">
      <w:pPr>
        <w:pStyle w:val="10"/>
      </w:pPr>
      <w:bookmarkStart w:id="94" w:name="_Toc465240948"/>
      <w:r w:rsidRPr="00C20CF1">
        <w:t>ПРОЕКТ ДОГОВОРА</w:t>
      </w:r>
      <w:bookmarkEnd w:id="94"/>
    </w:p>
    <w:p w14:paraId="2F408CD6" w14:textId="77777777" w:rsidR="00FF0035" w:rsidRPr="008C40C0" w:rsidRDefault="00FF0035" w:rsidP="00FF0035">
      <w:pPr>
        <w:tabs>
          <w:tab w:val="left" w:pos="7594"/>
        </w:tabs>
        <w:ind w:left="610" w:hanging="610"/>
      </w:pPr>
      <w:r w:rsidRPr="008C40C0">
        <w:t xml:space="preserve">г. Москва                                                   </w:t>
      </w:r>
      <w:r>
        <w:t xml:space="preserve">                                  </w:t>
      </w:r>
      <w:r w:rsidRPr="008C40C0">
        <w:t xml:space="preserve">                                                    </w:t>
      </w:r>
      <w:proofErr w:type="gramStart"/>
      <w:r w:rsidRPr="008C40C0">
        <w:t xml:space="preserve">   «</w:t>
      </w:r>
      <w:proofErr w:type="gramEnd"/>
      <w:r w:rsidRPr="008C40C0">
        <w:t>____» __________201</w:t>
      </w:r>
      <w:r>
        <w:t>8</w:t>
      </w:r>
      <w:r w:rsidRPr="008C40C0">
        <w:t xml:space="preserve"> г.</w:t>
      </w:r>
    </w:p>
    <w:p w14:paraId="5A67AB2F" w14:textId="77777777" w:rsidR="00FF0035" w:rsidRPr="008C40C0" w:rsidRDefault="00FF0035" w:rsidP="00FF0035">
      <w:pPr>
        <w:tabs>
          <w:tab w:val="left" w:pos="7594"/>
        </w:tabs>
      </w:pPr>
    </w:p>
    <w:p w14:paraId="561F01D0" w14:textId="77777777" w:rsidR="00FF0035" w:rsidRPr="00561E9C" w:rsidRDefault="00FF0035" w:rsidP="00FF0035">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«Заказчик», в лице </w:t>
      </w:r>
      <w:r w:rsidRPr="00561E9C">
        <w:rPr>
          <w:color w:val="000000"/>
        </w:rPr>
        <w:t xml:space="preserve">Административного директора – Заместителя Генерального директора Шепелевой Людмилы Георгиевны, действующей на основании доверенности № </w:t>
      </w:r>
      <w:r>
        <w:rPr>
          <w:color w:val="000000"/>
        </w:rPr>
        <w:t>12</w:t>
      </w:r>
      <w:r w:rsidRPr="00561E9C">
        <w:rPr>
          <w:color w:val="000000"/>
        </w:rPr>
        <w:t>/Д от «0</w:t>
      </w:r>
      <w:r>
        <w:rPr>
          <w:color w:val="000000"/>
        </w:rPr>
        <w:t>2</w:t>
      </w:r>
      <w:r w:rsidRPr="00561E9C">
        <w:rPr>
          <w:color w:val="000000"/>
        </w:rPr>
        <w:t>» апреля 201</w:t>
      </w:r>
      <w:r>
        <w:rPr>
          <w:color w:val="000000"/>
        </w:rPr>
        <w:t>8</w:t>
      </w:r>
      <w:r w:rsidRPr="00561E9C">
        <w:rPr>
          <w:color w:val="000000"/>
        </w:rPr>
        <w:t xml:space="preserve"> г., с одной</w:t>
      </w:r>
      <w:r w:rsidRPr="00561E9C">
        <w:t xml:space="preserve"> стороны,</w:t>
      </w:r>
      <w:r w:rsidRPr="00561E9C">
        <w:rPr>
          <w:b/>
          <w:color w:val="000000"/>
        </w:rPr>
        <w:t xml:space="preserve"> </w:t>
      </w:r>
      <w:r w:rsidRPr="00561E9C">
        <w:t>и</w:t>
      </w:r>
      <w:r w:rsidRPr="00561E9C">
        <w:rPr>
          <w:b/>
          <w:color w:val="000000"/>
        </w:rPr>
        <w:t xml:space="preserve"> </w:t>
      </w:r>
    </w:p>
    <w:p w14:paraId="7E957D4C" w14:textId="77777777" w:rsidR="00FF0035" w:rsidRPr="008C40C0" w:rsidRDefault="00FF0035" w:rsidP="00FF0035">
      <w:pPr>
        <w:ind w:firstLine="709"/>
        <w:jc w:val="both"/>
        <w:rPr>
          <w:color w:val="000000"/>
        </w:rPr>
      </w:pPr>
      <w:r w:rsidRPr="008C40C0">
        <w:rPr>
          <w:b/>
          <w:color w:val="000000"/>
        </w:rPr>
        <w:t>______________________________</w:t>
      </w:r>
      <w:r w:rsidRPr="008C40C0">
        <w:rPr>
          <w:color w:val="000000"/>
        </w:rPr>
        <w:t>, именуем</w:t>
      </w:r>
      <w:r>
        <w:rPr>
          <w:color w:val="000000"/>
        </w:rPr>
        <w:t>__</w:t>
      </w:r>
      <w:r w:rsidRPr="008C40C0">
        <w:rPr>
          <w:color w:val="000000"/>
        </w:rPr>
        <w:t xml:space="preserve"> в дальнейшем «Исполнитель», в лице ________________________________, </w:t>
      </w:r>
      <w:proofErr w:type="spellStart"/>
      <w:r w:rsidRPr="008C40C0">
        <w:rPr>
          <w:color w:val="000000"/>
        </w:rPr>
        <w:t>действующ</w:t>
      </w:r>
      <w:proofErr w:type="spellEnd"/>
      <w:r>
        <w:rPr>
          <w:color w:val="000000"/>
        </w:rPr>
        <w:t>___</w:t>
      </w:r>
      <w:r w:rsidRPr="008C40C0">
        <w:rPr>
          <w:color w:val="000000"/>
        </w:rPr>
        <w:t xml:space="preserve"> на основании _____________________, с другой стороны, </w:t>
      </w:r>
    </w:p>
    <w:p w14:paraId="47F4CCA9" w14:textId="77777777" w:rsidR="00FF0035" w:rsidRPr="008C40C0" w:rsidRDefault="00FF0035" w:rsidP="00FF0035">
      <w:pPr>
        <w:ind w:firstLine="709"/>
        <w:jc w:val="both"/>
        <w:rPr>
          <w:color w:val="000000"/>
        </w:rPr>
      </w:pPr>
      <w:r w:rsidRPr="008C40C0">
        <w:rPr>
          <w:color w:val="000000"/>
        </w:rPr>
        <w:t xml:space="preserve">далее совместно именуемые «Стороны», а по отдельности – «Сторона», заключили настоящий </w:t>
      </w:r>
      <w:proofErr w:type="gramStart"/>
      <w:r>
        <w:rPr>
          <w:color w:val="000000"/>
        </w:rPr>
        <w:t>д</w:t>
      </w:r>
      <w:r w:rsidRPr="008C40C0">
        <w:rPr>
          <w:color w:val="000000"/>
        </w:rPr>
        <w:t xml:space="preserve">оговор </w:t>
      </w:r>
      <w:r>
        <w:rPr>
          <w:color w:val="000000"/>
        </w:rPr>
        <w:t xml:space="preserve"> (</w:t>
      </w:r>
      <w:proofErr w:type="gramEnd"/>
      <w:r>
        <w:rPr>
          <w:color w:val="000000"/>
        </w:rPr>
        <w:t xml:space="preserve">далее – Договор) </w:t>
      </w:r>
      <w:r w:rsidRPr="008C40C0">
        <w:rPr>
          <w:color w:val="000000"/>
        </w:rPr>
        <w:t>о нижеследующем</w:t>
      </w:r>
      <w:r>
        <w:rPr>
          <w:color w:val="000000"/>
        </w:rPr>
        <w:t>:</w:t>
      </w:r>
    </w:p>
    <w:p w14:paraId="155C5992" w14:textId="77777777" w:rsidR="00FF0035" w:rsidRDefault="00FF0035" w:rsidP="00FF0035">
      <w:pPr>
        <w:widowControl w:val="0"/>
        <w:tabs>
          <w:tab w:val="left" w:pos="284"/>
        </w:tabs>
        <w:autoSpaceDE w:val="0"/>
        <w:autoSpaceDN w:val="0"/>
        <w:adjustRightInd w:val="0"/>
      </w:pPr>
    </w:p>
    <w:p w14:paraId="12E4F847" w14:textId="77777777" w:rsidR="00FF0035" w:rsidRPr="008C40C0" w:rsidRDefault="00FF0035" w:rsidP="00FF0035">
      <w:pPr>
        <w:widowControl w:val="0"/>
        <w:tabs>
          <w:tab w:val="left" w:pos="284"/>
        </w:tabs>
        <w:autoSpaceDE w:val="0"/>
        <w:autoSpaceDN w:val="0"/>
        <w:adjustRightInd w:val="0"/>
        <w:jc w:val="center"/>
        <w:rPr>
          <w:b/>
          <w:bCs/>
        </w:rPr>
      </w:pPr>
      <w:r>
        <w:t xml:space="preserve">1. </w:t>
      </w:r>
      <w:r w:rsidRPr="008C40C0">
        <w:rPr>
          <w:b/>
          <w:bCs/>
        </w:rPr>
        <w:t>ПРЕДМЕТ ДОГОВОРА</w:t>
      </w:r>
    </w:p>
    <w:p w14:paraId="75158525" w14:textId="77777777" w:rsidR="00FF0035" w:rsidRPr="008C40C0" w:rsidRDefault="00FF0035" w:rsidP="00FF0035">
      <w:pPr>
        <w:tabs>
          <w:tab w:val="left" w:pos="360"/>
        </w:tabs>
        <w:autoSpaceDN w:val="0"/>
        <w:adjustRightInd w:val="0"/>
        <w:jc w:val="center"/>
        <w:rPr>
          <w:b/>
          <w:bCs/>
        </w:rPr>
      </w:pPr>
    </w:p>
    <w:p w14:paraId="55A1D5F9" w14:textId="77777777" w:rsidR="00FF0035" w:rsidRPr="00C17BA5" w:rsidRDefault="00FF0035" w:rsidP="00FF0035">
      <w:pPr>
        <w:pStyle w:val="afff4"/>
        <w:numPr>
          <w:ilvl w:val="1"/>
          <w:numId w:val="14"/>
        </w:numPr>
        <w:tabs>
          <w:tab w:val="clear" w:pos="1631"/>
          <w:tab w:val="num" w:pos="0"/>
        </w:tabs>
        <w:ind w:left="0" w:firstLine="709"/>
        <w:jc w:val="both"/>
        <w:rPr>
          <w:color w:val="000000"/>
        </w:rPr>
      </w:pPr>
      <w:r w:rsidRPr="00C17BA5">
        <w:rPr>
          <w:color w:val="000000"/>
        </w:rPr>
        <w:t xml:space="preserve">По настоящему Договору Исполнитель обязуется оказать услуги </w:t>
      </w:r>
      <w:r w:rsidRPr="00561E9C">
        <w:rPr>
          <w:color w:val="000000"/>
        </w:rPr>
        <w:t xml:space="preserve">по </w:t>
      </w:r>
      <w:r w:rsidRPr="00053703">
        <w:rPr>
          <w:color w:val="000000"/>
        </w:rPr>
        <w:t>разработк</w:t>
      </w:r>
      <w:r>
        <w:rPr>
          <w:color w:val="000000"/>
        </w:rPr>
        <w:t>е</w:t>
      </w:r>
      <w:r w:rsidRPr="00053703">
        <w:rPr>
          <w:color w:val="000000"/>
        </w:rPr>
        <w:t xml:space="preserve"> механизма реализации стратегических приоритетов развития региона, направленных на повышение инвестиционной активности, в формате «готовых решений» для последующего внедрения в субъектах Российской Федерации</w:t>
      </w:r>
      <w:r w:rsidRPr="00C17BA5">
        <w:rPr>
          <w:color w:val="000000"/>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3C9AA346" w14:textId="77777777" w:rsidR="00FF0035" w:rsidRPr="00C17BA5" w:rsidRDefault="00FF0035" w:rsidP="00FF0035">
      <w:pPr>
        <w:pStyle w:val="afff4"/>
        <w:numPr>
          <w:ilvl w:val="1"/>
          <w:numId w:val="14"/>
        </w:numPr>
        <w:tabs>
          <w:tab w:val="clear" w:pos="1631"/>
          <w:tab w:val="num" w:pos="0"/>
        </w:tabs>
        <w:ind w:left="57" w:firstLine="651"/>
        <w:contextualSpacing w:val="0"/>
        <w:jc w:val="both"/>
        <w:rPr>
          <w:color w:val="000000"/>
        </w:rPr>
      </w:pPr>
      <w:r w:rsidRPr="00C17BA5">
        <w:rPr>
          <w:color w:val="000000"/>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13768AE6" w14:textId="77777777" w:rsidR="00FF0035" w:rsidRPr="00C17BA5" w:rsidRDefault="00FF0035" w:rsidP="00FF0035">
      <w:pPr>
        <w:pStyle w:val="afff4"/>
        <w:numPr>
          <w:ilvl w:val="1"/>
          <w:numId w:val="14"/>
        </w:numPr>
        <w:tabs>
          <w:tab w:val="clear" w:pos="1631"/>
          <w:tab w:val="num" w:pos="0"/>
        </w:tabs>
        <w:ind w:left="57" w:firstLine="651"/>
        <w:contextualSpacing w:val="0"/>
        <w:jc w:val="both"/>
        <w:rPr>
          <w:color w:val="000000"/>
        </w:rPr>
      </w:pPr>
      <w:r w:rsidRPr="00C17BA5">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5BB648F" w14:textId="77777777" w:rsidR="00FF0035" w:rsidRPr="008C40C0" w:rsidRDefault="00FF0035" w:rsidP="00FF0035">
      <w:pPr>
        <w:ind w:firstLine="709"/>
        <w:jc w:val="both"/>
        <w:rPr>
          <w:color w:val="000000"/>
        </w:rPr>
      </w:pPr>
      <w:r w:rsidRPr="008C40C0">
        <w:rPr>
          <w:color w:val="000000"/>
        </w:rPr>
        <w:t xml:space="preserve">  </w:t>
      </w:r>
    </w:p>
    <w:p w14:paraId="410D94F8" w14:textId="77777777" w:rsidR="00FF0035" w:rsidRPr="008C40C0" w:rsidRDefault="00FF0035" w:rsidP="00FF0035">
      <w:pPr>
        <w:jc w:val="center"/>
        <w:rPr>
          <w:b/>
          <w:bCs/>
        </w:rPr>
      </w:pPr>
      <w:r w:rsidRPr="008C40C0">
        <w:rPr>
          <w:b/>
          <w:bCs/>
        </w:rPr>
        <w:t>2. СТОИМОСТЬ УСЛУГ И ПОРЯДОК РАСЧЕТОВ</w:t>
      </w:r>
    </w:p>
    <w:p w14:paraId="4118D1D3" w14:textId="77777777" w:rsidR="00FF0035" w:rsidRPr="008C40C0" w:rsidRDefault="00FF0035" w:rsidP="00FF0035">
      <w:pPr>
        <w:jc w:val="center"/>
        <w:rPr>
          <w:b/>
          <w:bCs/>
        </w:rPr>
      </w:pPr>
    </w:p>
    <w:p w14:paraId="70365C6C" w14:textId="77777777" w:rsidR="00FF0035" w:rsidRPr="008C40C0" w:rsidRDefault="00FF0035" w:rsidP="00FF0035">
      <w:pPr>
        <w:tabs>
          <w:tab w:val="left" w:pos="1276"/>
        </w:tabs>
        <w:ind w:firstLine="709"/>
        <w:jc w:val="both"/>
        <w:rPr>
          <w:color w:val="000000"/>
        </w:rPr>
      </w:pPr>
      <w:r>
        <w:rPr>
          <w:color w:val="000000"/>
        </w:rPr>
        <w:t>2.1.</w:t>
      </w:r>
      <w:r w:rsidRPr="008C40C0">
        <w:rPr>
          <w:color w:val="000000"/>
        </w:rPr>
        <w:t xml:space="preserve">Общая стоимость услуг по настоящему Договору составляет                                        ________________________________, в том числе НДС </w:t>
      </w:r>
      <w:r>
        <w:rPr>
          <w:color w:val="000000"/>
        </w:rPr>
        <w:t>(</w:t>
      </w:r>
      <w:r w:rsidRPr="008C40C0">
        <w:rPr>
          <w:color w:val="000000"/>
        </w:rPr>
        <w:t>18%</w:t>
      </w:r>
      <w:r>
        <w:rPr>
          <w:color w:val="000000"/>
        </w:rPr>
        <w:t>)</w:t>
      </w:r>
      <w:r w:rsidRPr="008C40C0">
        <w:rPr>
          <w:color w:val="000000"/>
        </w:rPr>
        <w:t xml:space="preserve"> в размере ______________________________. </w:t>
      </w:r>
    </w:p>
    <w:p w14:paraId="70849417" w14:textId="77777777" w:rsidR="00FF0035" w:rsidRPr="00D452CE" w:rsidRDefault="00FF0035" w:rsidP="00FF0035">
      <w:pPr>
        <w:widowControl w:val="0"/>
        <w:tabs>
          <w:tab w:val="left" w:pos="0"/>
        </w:tabs>
        <w:suppressAutoHyphens/>
        <w:autoSpaceDE w:val="0"/>
        <w:ind w:right="-28" w:firstLine="709"/>
        <w:jc w:val="both"/>
        <w:rPr>
          <w:color w:val="000000"/>
        </w:rPr>
      </w:pPr>
      <w:r>
        <w:t>2</w:t>
      </w:r>
      <w:r w:rsidRPr="000D4011">
        <w:t xml:space="preserve">.2. Оплата </w:t>
      </w:r>
      <w:r w:rsidRPr="00D452CE">
        <w:rPr>
          <w:color w:val="000000"/>
        </w:rPr>
        <w:t xml:space="preserve">услуг производится в следующем порядке: </w:t>
      </w:r>
    </w:p>
    <w:p w14:paraId="2932361C" w14:textId="77777777" w:rsidR="00FF0035" w:rsidRPr="00401FA3" w:rsidRDefault="00FF0035" w:rsidP="00FF0035">
      <w:pPr>
        <w:pStyle w:val="afff4"/>
        <w:numPr>
          <w:ilvl w:val="0"/>
          <w:numId w:val="43"/>
        </w:numPr>
        <w:tabs>
          <w:tab w:val="left" w:pos="360"/>
        </w:tabs>
        <w:ind w:left="1134"/>
        <w:jc w:val="both"/>
        <w:rPr>
          <w:color w:val="000000"/>
        </w:rPr>
      </w:pPr>
      <w:r w:rsidRPr="00401FA3">
        <w:rPr>
          <w:color w:val="000000"/>
        </w:rPr>
        <w:t xml:space="preserve">авансовый платеж в размере 30% (Тридцать процентов) от общей стоимости Договора, в том числе НДС 18 % в течение 10 (Десяти) дней на основании предоставленного Исполнителем счета; </w:t>
      </w:r>
    </w:p>
    <w:p w14:paraId="06529E7A" w14:textId="77777777" w:rsidR="00FF0035" w:rsidRPr="00401FA3" w:rsidRDefault="00FF0035" w:rsidP="00FF0035">
      <w:pPr>
        <w:pStyle w:val="afff4"/>
        <w:numPr>
          <w:ilvl w:val="0"/>
          <w:numId w:val="43"/>
        </w:numPr>
        <w:tabs>
          <w:tab w:val="left" w:pos="360"/>
        </w:tabs>
        <w:ind w:left="1134"/>
        <w:jc w:val="both"/>
        <w:rPr>
          <w:color w:val="000000"/>
        </w:rPr>
      </w:pPr>
      <w:r w:rsidRPr="00401FA3">
        <w:rPr>
          <w:color w:val="000000"/>
        </w:rPr>
        <w:t xml:space="preserve">авансовый платеж в размере 35 % (Тридцать пять процентов) от общей стоимости Договора, в том числе НДС 18 % Заказчик оплачивает до 28 февраля 2019 года по пунктам </w:t>
      </w:r>
      <w:r w:rsidRPr="00401FA3">
        <w:t>3.2, 3.3, 3.4. 3.5, 3.6, 3.7. 3.8, 3.9</w:t>
      </w:r>
      <w:r w:rsidRPr="00401FA3">
        <w:rPr>
          <w:color w:val="000000"/>
        </w:rPr>
        <w:t xml:space="preserve"> Технического задания на основании предоставленного Исполнителем счета, но в случае подписания Сторонами акта сдачи-приемки оказанных услуг по пункту 3.1 Технического задания;</w:t>
      </w:r>
    </w:p>
    <w:p w14:paraId="2A965AAE" w14:textId="77777777" w:rsidR="00FF0035" w:rsidRPr="00401FA3" w:rsidRDefault="00FF0035" w:rsidP="00FF0035">
      <w:pPr>
        <w:pStyle w:val="afff4"/>
        <w:numPr>
          <w:ilvl w:val="0"/>
          <w:numId w:val="43"/>
        </w:numPr>
        <w:tabs>
          <w:tab w:val="left" w:pos="360"/>
        </w:tabs>
        <w:ind w:left="1134"/>
        <w:jc w:val="both"/>
        <w:rPr>
          <w:color w:val="000000"/>
        </w:rPr>
      </w:pPr>
      <w:r w:rsidRPr="00401FA3">
        <w:t xml:space="preserve">платеж в размере 20 % (Двадцать процентов) от общей стоимости Договора, </w:t>
      </w:r>
      <w:r w:rsidRPr="00401FA3">
        <w:rPr>
          <w:color w:val="000000"/>
        </w:rPr>
        <w:t xml:space="preserve">в том числе НДС 18 % Заказчик оплачивает до 15 мая 2019 года на основании подписанного Сторонами акта сдачи-приемки оказанных услуг по пунктам </w:t>
      </w:r>
      <w:r w:rsidRPr="00401FA3">
        <w:t>3.3, 3.6, 3.7</w:t>
      </w:r>
      <w:r w:rsidRPr="00401FA3">
        <w:rPr>
          <w:color w:val="000000"/>
        </w:rPr>
        <w:t xml:space="preserve"> Технического задания и предоставленного Исполнителем счета;</w:t>
      </w:r>
    </w:p>
    <w:p w14:paraId="65218D11" w14:textId="77777777" w:rsidR="00FF0035" w:rsidRPr="00D452CE" w:rsidRDefault="00FF0035" w:rsidP="00FF0035">
      <w:pPr>
        <w:pStyle w:val="afff4"/>
        <w:numPr>
          <w:ilvl w:val="0"/>
          <w:numId w:val="43"/>
        </w:numPr>
        <w:tabs>
          <w:tab w:val="left" w:pos="360"/>
        </w:tabs>
        <w:ind w:left="1134"/>
        <w:jc w:val="both"/>
        <w:rPr>
          <w:color w:val="000000"/>
        </w:rPr>
      </w:pPr>
      <w:r w:rsidRPr="00401FA3">
        <w:t xml:space="preserve">окончательный платеж в размере 15 % (Пятнадцать процентов) от общей стоимости Договора, </w:t>
      </w:r>
      <w:r w:rsidRPr="00401FA3">
        <w:rPr>
          <w:color w:val="000000"/>
        </w:rPr>
        <w:t xml:space="preserve">в том числе НДС 18 % Заказчик оплачивает до 15 июля 2019 года на основании подписанного Сторонами акта сдачи-приемки оказанных услуг по пунктам </w:t>
      </w:r>
      <w:r w:rsidRPr="00401FA3">
        <w:t xml:space="preserve">3.2, 3.4, 3.5, 3.8, 3.9 </w:t>
      </w:r>
      <w:r w:rsidRPr="00401FA3">
        <w:rPr>
          <w:color w:val="000000"/>
        </w:rPr>
        <w:t>Технического задания и предоставленного Исполнителем счета</w:t>
      </w:r>
      <w:r w:rsidRPr="00D452CE">
        <w:rPr>
          <w:color w:val="000000"/>
        </w:rPr>
        <w:t>.</w:t>
      </w:r>
    </w:p>
    <w:p w14:paraId="532DA66F" w14:textId="77777777" w:rsidR="00FF0035" w:rsidRPr="008C40C0" w:rsidRDefault="00FF0035" w:rsidP="00FF0035">
      <w:pPr>
        <w:ind w:firstLine="709"/>
        <w:jc w:val="both"/>
      </w:pPr>
      <w:r w:rsidRPr="00D452CE">
        <w:rPr>
          <w:color w:val="000000"/>
        </w:rPr>
        <w:t>2.3. Оплата производится в российских рублях путем</w:t>
      </w:r>
      <w:r w:rsidRPr="000B15C5">
        <w:t xml:space="preserve"> перечисления денежных средств</w:t>
      </w:r>
      <w:r w:rsidRPr="000B15C5">
        <w:rPr>
          <w:color w:val="000000"/>
        </w:rPr>
        <w:t xml:space="preserve"> на расчетный счет Исполнителя</w:t>
      </w:r>
      <w:r>
        <w:rPr>
          <w:color w:val="000000"/>
        </w:rPr>
        <w:t>, указанный в настоящем Договоре.</w:t>
      </w:r>
      <w:r w:rsidRPr="000B15C5">
        <w:rPr>
          <w:color w:val="000000"/>
        </w:rPr>
        <w:t xml:space="preserve"> Днем исполнения обязательств по оплате признается дата списания денежных средств с расчетного счета Заказчика.</w:t>
      </w:r>
      <w:r w:rsidRPr="008C40C0">
        <w:t xml:space="preserve"> </w:t>
      </w:r>
    </w:p>
    <w:p w14:paraId="1956C153" w14:textId="77777777" w:rsidR="00FF0035" w:rsidRDefault="00FF0035" w:rsidP="00FF0035">
      <w:pPr>
        <w:ind w:firstLine="709"/>
        <w:jc w:val="both"/>
        <w:rPr>
          <w:color w:val="000000"/>
        </w:rPr>
      </w:pPr>
      <w:r w:rsidRPr="008C40C0">
        <w:t xml:space="preserve">2.4. </w:t>
      </w:r>
      <w:r>
        <w:t>В</w:t>
      </w:r>
      <w:r w:rsidRPr="00D5730B">
        <w:rPr>
          <w:color w:val="000000"/>
        </w:rPr>
        <w:t xml:space="preserve"> случае изменения реквизитов Сторон, каждая из Сторон обязана в течение </w:t>
      </w:r>
      <w:r>
        <w:rPr>
          <w:color w:val="000000"/>
        </w:rPr>
        <w:t>5 (пяти</w:t>
      </w:r>
      <w:r w:rsidRPr="00D5730B">
        <w:rPr>
          <w:color w:val="000000"/>
        </w:rPr>
        <w:t>) календарных дней письменно известить об этих изменениях, при этом подписание дополнительного соглашения не требуется.</w:t>
      </w:r>
      <w:r>
        <w:rPr>
          <w:color w:val="000000"/>
        </w:rPr>
        <w:t xml:space="preserve"> </w:t>
      </w:r>
    </w:p>
    <w:p w14:paraId="30434E31" w14:textId="77777777" w:rsidR="00FF0035" w:rsidRPr="008C40C0" w:rsidRDefault="00FF0035" w:rsidP="00FF0035">
      <w:pPr>
        <w:ind w:firstLine="709"/>
        <w:jc w:val="both"/>
        <w:rPr>
          <w:color w:val="000000"/>
        </w:rPr>
      </w:pPr>
    </w:p>
    <w:p w14:paraId="211B7AC1" w14:textId="77777777" w:rsidR="00FF0035" w:rsidRPr="008C40C0" w:rsidRDefault="00FF0035" w:rsidP="00FF0035">
      <w:pPr>
        <w:jc w:val="center"/>
        <w:rPr>
          <w:b/>
          <w:bCs/>
        </w:rPr>
      </w:pPr>
      <w:r w:rsidRPr="008C40C0">
        <w:rPr>
          <w:b/>
          <w:bCs/>
        </w:rPr>
        <w:t>3. ПОРЯДОК СДАЧИ-ПРИЕМКИ УСЛУГ</w:t>
      </w:r>
    </w:p>
    <w:p w14:paraId="3641067F" w14:textId="77777777" w:rsidR="00FF0035" w:rsidRPr="008C40C0" w:rsidRDefault="00FF0035" w:rsidP="00FF0035">
      <w:pPr>
        <w:jc w:val="center"/>
        <w:rPr>
          <w:b/>
          <w:bCs/>
        </w:rPr>
      </w:pPr>
    </w:p>
    <w:p w14:paraId="77A2FB71" w14:textId="77777777" w:rsidR="00FF0035" w:rsidRPr="008C40C0" w:rsidRDefault="00FF0035" w:rsidP="00FF0035">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№1 к настоящему Договору).</w:t>
      </w:r>
    </w:p>
    <w:p w14:paraId="42951EED" w14:textId="77777777" w:rsidR="00FF0035" w:rsidRPr="008C40C0" w:rsidRDefault="00FF0035" w:rsidP="00FF0035">
      <w:pPr>
        <w:ind w:firstLine="709"/>
        <w:jc w:val="both"/>
        <w:rPr>
          <w:color w:val="000000"/>
        </w:rPr>
      </w:pPr>
      <w:r w:rsidRPr="008C40C0">
        <w:rPr>
          <w:color w:val="000000"/>
        </w:rPr>
        <w:t xml:space="preserve">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w:t>
      </w:r>
      <w:r w:rsidRPr="00E913FB">
        <w:rPr>
          <w:color w:val="000000"/>
        </w:rPr>
        <w:t>носителе (формат А4) в 2-х экземплярах, а также в электронной форме</w:t>
      </w:r>
      <w:r w:rsidRPr="008C40C0">
        <w:rPr>
          <w:color w:val="000000"/>
        </w:rPr>
        <w:t>.</w:t>
      </w:r>
    </w:p>
    <w:p w14:paraId="6DD0541E" w14:textId="77777777" w:rsidR="00FF0035" w:rsidRPr="008C40C0" w:rsidRDefault="00FF0035" w:rsidP="00FF0035">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6C3803EC" w14:textId="77777777" w:rsidR="00FF0035" w:rsidRPr="008C40C0" w:rsidRDefault="00FF0035" w:rsidP="00FF0035">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14:paraId="3BFB6CD8" w14:textId="77777777" w:rsidR="00FF0035" w:rsidRPr="008C40C0" w:rsidRDefault="00FF0035" w:rsidP="00FF0035">
      <w:pPr>
        <w:ind w:firstLine="709"/>
        <w:jc w:val="both"/>
        <w:rPr>
          <w:color w:val="000000"/>
        </w:rPr>
      </w:pPr>
      <w:r w:rsidRPr="008C40C0">
        <w:rPr>
          <w:color w:val="000000"/>
        </w:rPr>
        <w:t xml:space="preserve">3.5. В случае обнаружения недостатков в </w:t>
      </w:r>
      <w:r>
        <w:rPr>
          <w:color w:val="000000"/>
        </w:rPr>
        <w:t xml:space="preserve">результатах </w:t>
      </w:r>
      <w:r w:rsidRPr="008C40C0">
        <w:rPr>
          <w:color w:val="000000"/>
        </w:rPr>
        <w:t xml:space="preserve">оказанных услугах, Заказчик в течение 5 (Пяти) рабочих дней </w:t>
      </w:r>
      <w:proofErr w:type="gramStart"/>
      <w:r w:rsidRPr="008C40C0">
        <w:rPr>
          <w:color w:val="000000"/>
        </w:rPr>
        <w:t>после истечения</w:t>
      </w:r>
      <w:proofErr w:type="gramEnd"/>
      <w:r w:rsidRPr="008C40C0">
        <w:rPr>
          <w:color w:val="000000"/>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r>
        <w:rPr>
          <w:color w:val="000000"/>
        </w:rPr>
        <w:t xml:space="preserve"> и сроком их устранения</w:t>
      </w:r>
      <w:r w:rsidRPr="008C40C0">
        <w:rPr>
          <w:color w:val="000000"/>
        </w:rPr>
        <w:t>.</w:t>
      </w:r>
    </w:p>
    <w:p w14:paraId="378B7AE7" w14:textId="77777777" w:rsidR="00FF0035" w:rsidRPr="008C40C0" w:rsidRDefault="00FF0035" w:rsidP="00FF0035">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14:paraId="7CF6C0FD" w14:textId="77777777" w:rsidR="00FF0035" w:rsidRPr="008C40C0" w:rsidRDefault="00FF0035" w:rsidP="00FF0035">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21569848" w14:textId="77777777" w:rsidR="00FF0035" w:rsidRPr="008C40C0" w:rsidRDefault="00FF0035" w:rsidP="00FF0035">
      <w:pPr>
        <w:jc w:val="center"/>
      </w:pPr>
    </w:p>
    <w:p w14:paraId="121CCB11" w14:textId="77777777" w:rsidR="00FF0035" w:rsidRPr="008C40C0" w:rsidRDefault="00FF0035" w:rsidP="00FF0035">
      <w:pPr>
        <w:jc w:val="center"/>
        <w:rPr>
          <w:b/>
          <w:bCs/>
        </w:rPr>
      </w:pPr>
      <w:r w:rsidRPr="008C40C0">
        <w:rPr>
          <w:b/>
          <w:bCs/>
        </w:rPr>
        <w:t>4. ПРАВА И ОБЯЗАННОСТИ СТОРОН</w:t>
      </w:r>
    </w:p>
    <w:p w14:paraId="75A6F489" w14:textId="77777777" w:rsidR="00FF0035" w:rsidRPr="008C40C0" w:rsidRDefault="00FF0035" w:rsidP="00FF0035">
      <w:pPr>
        <w:jc w:val="center"/>
        <w:rPr>
          <w:b/>
          <w:bCs/>
        </w:rPr>
      </w:pPr>
    </w:p>
    <w:p w14:paraId="21000FCD" w14:textId="77777777" w:rsidR="00FF0035" w:rsidRPr="008C40C0" w:rsidRDefault="00FF0035" w:rsidP="00FF0035">
      <w:pPr>
        <w:ind w:firstLine="709"/>
        <w:jc w:val="both"/>
        <w:rPr>
          <w:color w:val="000000"/>
        </w:rPr>
      </w:pPr>
      <w:r w:rsidRPr="008C40C0">
        <w:rPr>
          <w:color w:val="000000"/>
        </w:rPr>
        <w:t xml:space="preserve">4.1. Заказчик обязуется: </w:t>
      </w:r>
    </w:p>
    <w:p w14:paraId="1A6AF1D5" w14:textId="77777777" w:rsidR="00FF0035" w:rsidRPr="008C40C0" w:rsidRDefault="00FF0035" w:rsidP="00FF0035">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3CC415D" w14:textId="77777777" w:rsidR="00FF0035" w:rsidRPr="008C40C0" w:rsidRDefault="00FF0035" w:rsidP="00FF0035">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1DF43D1E" w14:textId="77777777" w:rsidR="00FF0035" w:rsidRPr="008C40C0" w:rsidRDefault="00FF0035" w:rsidP="00FF0035">
      <w:pPr>
        <w:ind w:firstLine="709"/>
        <w:jc w:val="both"/>
        <w:rPr>
          <w:color w:val="000000"/>
        </w:rPr>
      </w:pPr>
      <w:r w:rsidRPr="008C40C0">
        <w:rPr>
          <w:color w:val="000000"/>
        </w:rPr>
        <w:t>4.2. Заказчик вправе:</w:t>
      </w:r>
    </w:p>
    <w:p w14:paraId="3DD96172" w14:textId="77777777" w:rsidR="00FF0035" w:rsidRPr="008C40C0" w:rsidRDefault="00FF0035" w:rsidP="00FF0035">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577C1912" w14:textId="77777777" w:rsidR="00FF0035" w:rsidRPr="008C40C0" w:rsidRDefault="00FF0035" w:rsidP="00FF0035">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14:paraId="4EDAAC64" w14:textId="77777777" w:rsidR="00FF0035" w:rsidRPr="008C40C0" w:rsidRDefault="00FF0035" w:rsidP="00FF0035">
      <w:pPr>
        <w:ind w:firstLine="709"/>
        <w:jc w:val="both"/>
        <w:rPr>
          <w:color w:val="000000"/>
        </w:rPr>
      </w:pPr>
      <w:r w:rsidRPr="008C40C0">
        <w:rPr>
          <w:color w:val="000000"/>
        </w:rPr>
        <w:t>4.3. Исполнитель обязуется:</w:t>
      </w:r>
    </w:p>
    <w:p w14:paraId="361464E6" w14:textId="77777777" w:rsidR="00FF0035" w:rsidRPr="008C40C0" w:rsidRDefault="00FF0035" w:rsidP="00FF0035">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14:paraId="476FACF6" w14:textId="77777777" w:rsidR="00FF0035" w:rsidRPr="008C40C0" w:rsidRDefault="00FF0035" w:rsidP="00FF0035">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224B384E" w14:textId="77777777" w:rsidR="00FF0035" w:rsidRPr="008C40C0" w:rsidRDefault="00FF0035" w:rsidP="00FF0035">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3ABBC122" w14:textId="77777777" w:rsidR="00FF0035" w:rsidRPr="008C40C0" w:rsidRDefault="00FF0035" w:rsidP="00FF0035">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4FED030D" w14:textId="77777777" w:rsidR="00FF0035" w:rsidRPr="008C40C0" w:rsidRDefault="00FF0035" w:rsidP="00FF0035">
      <w:pPr>
        <w:ind w:firstLine="709"/>
        <w:jc w:val="both"/>
        <w:rPr>
          <w:color w:val="000000"/>
        </w:rPr>
      </w:pPr>
      <w:r w:rsidRPr="008C40C0">
        <w:rPr>
          <w:color w:val="000000"/>
        </w:rPr>
        <w:t>4.4. Исполнитель вправе:</w:t>
      </w:r>
    </w:p>
    <w:p w14:paraId="529AF16C" w14:textId="77777777" w:rsidR="00FF0035" w:rsidRPr="008C40C0" w:rsidRDefault="00FF0035" w:rsidP="00FF0035">
      <w:pPr>
        <w:ind w:firstLine="709"/>
        <w:jc w:val="both"/>
        <w:rPr>
          <w:color w:val="000000"/>
        </w:rPr>
      </w:pPr>
      <w:r w:rsidRPr="008C40C0">
        <w:rPr>
          <w:color w:val="000000"/>
        </w:rPr>
        <w:t xml:space="preserve">4.4.1. Оказать услуги </w:t>
      </w:r>
      <w:r>
        <w:rPr>
          <w:color w:val="000000"/>
        </w:rPr>
        <w:t>досрочно</w:t>
      </w:r>
      <w:r w:rsidRPr="008C40C0">
        <w:rPr>
          <w:color w:val="000000"/>
        </w:rPr>
        <w:t>;</w:t>
      </w:r>
    </w:p>
    <w:p w14:paraId="1D2CA510" w14:textId="77777777" w:rsidR="00FF0035" w:rsidRPr="008C40C0" w:rsidRDefault="00FF0035" w:rsidP="00FF0035">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14:paraId="54C50EB5" w14:textId="77777777" w:rsidR="00FF0035" w:rsidRDefault="00FF0035" w:rsidP="00FF0035">
      <w:pPr>
        <w:ind w:firstLine="709"/>
        <w:jc w:val="both"/>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r>
        <w:t>;</w:t>
      </w:r>
    </w:p>
    <w:p w14:paraId="26D222ED" w14:textId="77777777" w:rsidR="00FF0035" w:rsidRPr="008C40C0" w:rsidRDefault="00FF0035" w:rsidP="00FF0035">
      <w:pPr>
        <w:ind w:firstLine="709"/>
        <w:jc w:val="both"/>
        <w:rPr>
          <w:color w:val="000000"/>
        </w:rPr>
      </w:pPr>
      <w:r>
        <w:t xml:space="preserve">4.4.4. </w:t>
      </w:r>
      <w:r w:rsidRPr="007A2D89">
        <w:t xml:space="preserve">Привлекать иные подрядные организации и третьих лиц к оказанию </w:t>
      </w:r>
      <w:r>
        <w:t>у</w:t>
      </w:r>
      <w:r w:rsidRPr="007A2D89">
        <w:t>слуг. При этом Исполнитель несет полную ответственность перед Заказчиком за сроки и качество услуг, оказанных привлеченными подрядчиками и третьими лицами.</w:t>
      </w:r>
    </w:p>
    <w:p w14:paraId="6692AA86" w14:textId="77777777" w:rsidR="00FF0035" w:rsidRDefault="00FF0035" w:rsidP="00FF0035">
      <w:pPr>
        <w:jc w:val="center"/>
        <w:rPr>
          <w:b/>
          <w:bCs/>
        </w:rPr>
      </w:pPr>
    </w:p>
    <w:p w14:paraId="23A4BB03" w14:textId="77777777" w:rsidR="00FF0035" w:rsidRPr="008C40C0" w:rsidRDefault="00FF0035" w:rsidP="00FF0035">
      <w:pPr>
        <w:jc w:val="center"/>
        <w:rPr>
          <w:b/>
          <w:bCs/>
        </w:rPr>
      </w:pPr>
      <w:r w:rsidRPr="008C40C0">
        <w:rPr>
          <w:b/>
          <w:bCs/>
        </w:rPr>
        <w:t>5. ОТВЕТСТВЕННОСТЬ СТОРОН</w:t>
      </w:r>
    </w:p>
    <w:p w14:paraId="01A71DE3" w14:textId="77777777" w:rsidR="00FF0035" w:rsidRPr="008C40C0" w:rsidRDefault="00FF0035" w:rsidP="00FF0035">
      <w:pPr>
        <w:jc w:val="center"/>
        <w:rPr>
          <w:b/>
          <w:bCs/>
        </w:rPr>
      </w:pPr>
    </w:p>
    <w:p w14:paraId="03323EFF" w14:textId="77777777" w:rsidR="00FF0035" w:rsidRPr="008C40C0" w:rsidRDefault="00FF0035" w:rsidP="00FF0035">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9A77296" w14:textId="77777777" w:rsidR="00FF0035" w:rsidRPr="008C40C0" w:rsidRDefault="00FF0035" w:rsidP="00FF0035">
      <w:pPr>
        <w:ind w:firstLine="709"/>
        <w:jc w:val="both"/>
        <w:rPr>
          <w:color w:val="000000"/>
        </w:rPr>
      </w:pPr>
      <w:r w:rsidRPr="008C40C0">
        <w:rPr>
          <w:color w:val="000000"/>
        </w:rPr>
        <w:t>5.2. В случае просрочки оказания услуг более чем на 7 (Семь) рабочих дней</w:t>
      </w:r>
      <w:r>
        <w:rPr>
          <w:color w:val="000000"/>
        </w:rPr>
        <w:t xml:space="preserve"> </w:t>
      </w:r>
      <w:r w:rsidRPr="008C40C0">
        <w:rPr>
          <w:color w:val="000000"/>
        </w:rPr>
        <w:t>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67E3C170" w14:textId="77777777" w:rsidR="00FF0035" w:rsidRPr="008C40C0" w:rsidRDefault="00FF0035" w:rsidP="00FF0035">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2780C838" w14:textId="77777777" w:rsidR="00FF0035" w:rsidRPr="008C40C0" w:rsidRDefault="00FF0035" w:rsidP="00FF0035">
      <w:pPr>
        <w:ind w:firstLine="709"/>
        <w:jc w:val="both"/>
        <w:rPr>
          <w:color w:val="000000"/>
        </w:rPr>
      </w:pPr>
      <w:r w:rsidRPr="008C40C0">
        <w:rPr>
          <w:color w:val="000000"/>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w:t>
      </w:r>
      <w:r>
        <w:rPr>
          <w:color w:val="000000"/>
        </w:rPr>
        <w:t>С</w:t>
      </w:r>
      <w:r w:rsidRPr="008C40C0">
        <w:rPr>
          <w:color w:val="000000"/>
        </w:rPr>
        <w:t>тороной, либо по решению суда.</w:t>
      </w:r>
    </w:p>
    <w:p w14:paraId="128DE0B7" w14:textId="77777777" w:rsidR="00FF0035" w:rsidRPr="008C40C0" w:rsidRDefault="00FF0035" w:rsidP="00FF0035">
      <w:pPr>
        <w:jc w:val="both"/>
        <w:rPr>
          <w:color w:val="000000"/>
        </w:rPr>
      </w:pPr>
    </w:p>
    <w:p w14:paraId="67F2942F" w14:textId="77777777" w:rsidR="00FF0035" w:rsidRPr="008C40C0" w:rsidRDefault="00FF0035" w:rsidP="00FF0035">
      <w:pPr>
        <w:jc w:val="center"/>
        <w:rPr>
          <w:b/>
          <w:bCs/>
        </w:rPr>
      </w:pPr>
      <w:r w:rsidRPr="008C40C0">
        <w:rPr>
          <w:b/>
          <w:bCs/>
        </w:rPr>
        <w:t>6. ПРАВА СТОРОН НА РЕЗУЛЬТАТЫ УСЛУГ</w:t>
      </w:r>
    </w:p>
    <w:p w14:paraId="602BC8C2" w14:textId="77777777" w:rsidR="00FF0035" w:rsidRPr="008C40C0" w:rsidRDefault="00FF0035" w:rsidP="00FF0035">
      <w:pPr>
        <w:jc w:val="center"/>
        <w:rPr>
          <w:b/>
          <w:bCs/>
        </w:rPr>
      </w:pPr>
    </w:p>
    <w:p w14:paraId="0AC193B8" w14:textId="77777777" w:rsidR="00FF0035" w:rsidRPr="008C40C0" w:rsidRDefault="00FF0035" w:rsidP="00FF0035">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F4CBA22" w14:textId="77777777" w:rsidR="00FF0035" w:rsidRPr="008C40C0" w:rsidRDefault="00FF0035" w:rsidP="00FF0035">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7D8D7E58" w14:textId="77777777" w:rsidR="00FF0035" w:rsidRPr="008C40C0" w:rsidRDefault="00FF0035" w:rsidP="00FF0035">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3834E790" w14:textId="77777777" w:rsidR="00FF0035" w:rsidRPr="008C40C0" w:rsidRDefault="00FF0035" w:rsidP="00FF0035">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60A440E0" w14:textId="77777777" w:rsidR="00FF0035" w:rsidRPr="008C40C0" w:rsidRDefault="00FF0035" w:rsidP="00FF0035">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1859A8BE" w14:textId="77777777" w:rsidR="00FF0035" w:rsidRDefault="00FF0035" w:rsidP="00FF0035">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42AB52EC" w14:textId="77777777" w:rsidR="00FF0035" w:rsidRPr="008C40C0" w:rsidRDefault="00FF0035" w:rsidP="00FF0035">
      <w:pPr>
        <w:ind w:firstLine="708"/>
        <w:jc w:val="both"/>
      </w:pPr>
    </w:p>
    <w:p w14:paraId="4198EFAA" w14:textId="77777777" w:rsidR="00FF0035" w:rsidRDefault="00FF0035" w:rsidP="00FF0035">
      <w:pPr>
        <w:jc w:val="center"/>
        <w:rPr>
          <w:b/>
        </w:rPr>
      </w:pPr>
      <w:r w:rsidRPr="008C40C0">
        <w:rPr>
          <w:b/>
        </w:rPr>
        <w:t>7. КОНФИДЕНЦИАЛЬНОСТЬ</w:t>
      </w:r>
    </w:p>
    <w:p w14:paraId="232F34FC" w14:textId="77777777" w:rsidR="00FF0035" w:rsidRPr="008C40C0" w:rsidRDefault="00FF0035" w:rsidP="00FF0035">
      <w:pPr>
        <w:jc w:val="center"/>
        <w:rPr>
          <w:b/>
        </w:rPr>
      </w:pPr>
    </w:p>
    <w:p w14:paraId="6510746C" w14:textId="77777777" w:rsidR="00FF0035" w:rsidRPr="008C40C0" w:rsidRDefault="00FF0035" w:rsidP="00FF0035">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434F3B03" w14:textId="77777777" w:rsidR="00FF0035" w:rsidRPr="008C40C0" w:rsidRDefault="00FF0035" w:rsidP="00FF0035">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5197AB85" w14:textId="77777777" w:rsidR="00FF0035" w:rsidRPr="008C40C0" w:rsidRDefault="00FF0035" w:rsidP="00FF0035">
      <w:pPr>
        <w:ind w:firstLine="709"/>
        <w:jc w:val="both"/>
      </w:pPr>
      <w:r w:rsidRPr="008C40C0">
        <w:t xml:space="preserve">(1) разглашение Конфиденциальной информации с письменного согласия Заказчика; </w:t>
      </w:r>
    </w:p>
    <w:p w14:paraId="429BE775" w14:textId="77777777" w:rsidR="00FF0035" w:rsidRPr="008C40C0" w:rsidRDefault="00FF0035" w:rsidP="00FF0035">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720B3AAF" w14:textId="77777777" w:rsidR="00FF0035" w:rsidRPr="008C40C0" w:rsidRDefault="00FF0035" w:rsidP="00FF0035">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33D73AD8" w14:textId="77777777" w:rsidR="00FF0035" w:rsidRPr="008C40C0" w:rsidRDefault="00FF0035" w:rsidP="00FF0035">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62F94044" w14:textId="77777777" w:rsidR="00FF0035" w:rsidRPr="008C40C0" w:rsidRDefault="00FF0035" w:rsidP="00FF0035">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0F235BB4" w14:textId="77777777" w:rsidR="00FF0035" w:rsidRPr="008C40C0" w:rsidRDefault="00FF0035" w:rsidP="00FF0035">
      <w:pPr>
        <w:ind w:firstLine="709"/>
        <w:jc w:val="both"/>
      </w:pPr>
    </w:p>
    <w:p w14:paraId="5A81CA8D" w14:textId="77777777" w:rsidR="00FF0035" w:rsidRPr="00491D0E" w:rsidRDefault="00FF0035" w:rsidP="00FF0035">
      <w:pPr>
        <w:jc w:val="center"/>
        <w:rPr>
          <w:b/>
          <w:bCs/>
        </w:rPr>
      </w:pPr>
      <w:r w:rsidRPr="00491D0E">
        <w:rPr>
          <w:b/>
          <w:bCs/>
        </w:rPr>
        <w:t>8. ГАРАНТИИ И ЗАВЕРЕНИЯ СТОРОН</w:t>
      </w:r>
    </w:p>
    <w:p w14:paraId="40446BF9" w14:textId="77777777" w:rsidR="00FF0035" w:rsidRPr="00491D0E" w:rsidRDefault="00FF0035" w:rsidP="00FF0035">
      <w:pPr>
        <w:ind w:firstLine="709"/>
        <w:jc w:val="both"/>
      </w:pPr>
    </w:p>
    <w:p w14:paraId="1BEF06C0" w14:textId="77777777" w:rsidR="00FF0035" w:rsidRPr="005A6CCE" w:rsidRDefault="00FF0035" w:rsidP="00FF0035">
      <w:pPr>
        <w:shd w:val="clear" w:color="auto" w:fill="FFFFFF"/>
        <w:tabs>
          <w:tab w:val="left" w:pos="0"/>
          <w:tab w:val="left" w:pos="1276"/>
        </w:tabs>
        <w:ind w:firstLine="709"/>
        <w:jc w:val="both"/>
        <w:rPr>
          <w:color w:val="000000"/>
        </w:rPr>
      </w:pPr>
      <w:r w:rsidRPr="005A6CCE">
        <w:rPr>
          <w:color w:val="000000"/>
        </w:rPr>
        <w:t>8.1. Исполнитель гарантирует и заверяет Заказчика, что:</w:t>
      </w:r>
    </w:p>
    <w:p w14:paraId="3BE2BEAE" w14:textId="77777777" w:rsidR="00FF0035" w:rsidRPr="00491D0E" w:rsidRDefault="00FF0035" w:rsidP="00FF0035">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4B9E544" w14:textId="77777777" w:rsidR="00FF0035" w:rsidRPr="00491D0E" w:rsidRDefault="00FF0035" w:rsidP="00FF0035">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6A9D2330" w14:textId="77777777" w:rsidR="00FF0035" w:rsidRPr="00491D0E" w:rsidRDefault="00FF0035" w:rsidP="00FF0035">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295BDF33" w14:textId="77777777" w:rsidR="00FF0035" w:rsidRPr="00491D0E" w:rsidRDefault="00FF0035" w:rsidP="00FF0035">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48E7D8C" w14:textId="77777777" w:rsidR="00FF0035" w:rsidRPr="00491D0E" w:rsidRDefault="00FF0035" w:rsidP="00FF0035">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9732B6B" w14:textId="77777777" w:rsidR="00FF0035" w:rsidRDefault="00FF0035" w:rsidP="00FF0035">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42556D41" w14:textId="77777777" w:rsidR="00FF0035" w:rsidRPr="00491D0E" w:rsidRDefault="00FF0035" w:rsidP="00FF0035">
      <w:pPr>
        <w:shd w:val="clear" w:color="auto" w:fill="FFFFFF"/>
        <w:tabs>
          <w:tab w:val="left" w:pos="0"/>
          <w:tab w:val="left" w:pos="1276"/>
        </w:tabs>
        <w:ind w:firstLine="709"/>
        <w:jc w:val="both"/>
        <w:rPr>
          <w:color w:val="000000"/>
        </w:rPr>
      </w:pPr>
    </w:p>
    <w:p w14:paraId="624D3818" w14:textId="77777777" w:rsidR="00FF0035" w:rsidRPr="005A6CCE" w:rsidRDefault="00FF0035" w:rsidP="00FF0035">
      <w:pPr>
        <w:shd w:val="clear" w:color="auto" w:fill="FFFFFF"/>
        <w:tabs>
          <w:tab w:val="left" w:pos="0"/>
          <w:tab w:val="left" w:pos="1276"/>
        </w:tabs>
        <w:ind w:firstLine="709"/>
        <w:jc w:val="both"/>
        <w:rPr>
          <w:color w:val="000000"/>
        </w:rPr>
      </w:pPr>
      <w:r w:rsidRPr="005A6CCE">
        <w:rPr>
          <w:color w:val="000000"/>
        </w:rPr>
        <w:t>8.2. Заказчик гарантирует и заверяет Исполнителя, что:</w:t>
      </w:r>
    </w:p>
    <w:p w14:paraId="476DD69F" w14:textId="77777777" w:rsidR="00FF0035" w:rsidRPr="00491D0E" w:rsidRDefault="00FF0035" w:rsidP="00FF0035">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BCF6CCC" w14:textId="77777777" w:rsidR="00FF0035" w:rsidRPr="00491D0E" w:rsidRDefault="00FF0035" w:rsidP="00FF0035">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3F8DC28C" w14:textId="77777777" w:rsidR="00FF0035" w:rsidRPr="00491D0E" w:rsidRDefault="00FF0035" w:rsidP="00FF0035">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C6D590A" w14:textId="77777777" w:rsidR="00FF0035" w:rsidRPr="00491D0E" w:rsidRDefault="00FF0035" w:rsidP="00FF0035">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49FDA8DA" w14:textId="77777777" w:rsidR="00FF0035" w:rsidRPr="00491D0E" w:rsidRDefault="00FF0035" w:rsidP="00FF0035">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3439355" w14:textId="77777777" w:rsidR="00FF0035" w:rsidRPr="00491D0E" w:rsidRDefault="00FF0035" w:rsidP="00FF0035">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7277D913" w14:textId="77777777" w:rsidR="00FF0035" w:rsidRPr="00491D0E" w:rsidRDefault="00FF0035" w:rsidP="00FF0035">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ACFACC1" w14:textId="77777777" w:rsidR="00FF0035" w:rsidRPr="00491D0E" w:rsidRDefault="00FF0035" w:rsidP="00FF0035">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0C2355E3" w14:textId="77777777" w:rsidR="00FF0035" w:rsidRPr="00491D0E" w:rsidRDefault="00FF0035" w:rsidP="00FF0035">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42A29CFD" w14:textId="77777777" w:rsidR="00FF0035" w:rsidRPr="00491D0E" w:rsidRDefault="00FF0035" w:rsidP="00FF0035">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736D603C" w14:textId="77777777" w:rsidR="00FF0035" w:rsidRPr="00491D0E" w:rsidRDefault="00FF0035" w:rsidP="00FF0035">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4611E531" w14:textId="77777777" w:rsidR="00FF0035" w:rsidRPr="00491D0E" w:rsidRDefault="00FF0035" w:rsidP="00FF0035">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37926B55" w14:textId="77777777" w:rsidR="00FF0035" w:rsidRPr="00491D0E" w:rsidRDefault="00FF0035" w:rsidP="00FF0035">
      <w:pPr>
        <w:ind w:firstLine="709"/>
        <w:jc w:val="both"/>
        <w:rPr>
          <w:color w:val="000000"/>
        </w:rPr>
      </w:pPr>
    </w:p>
    <w:p w14:paraId="072C7041" w14:textId="77777777" w:rsidR="00FF0035" w:rsidRPr="008C40C0" w:rsidRDefault="00FF0035" w:rsidP="00FF0035">
      <w:pPr>
        <w:pStyle w:val="afff4"/>
        <w:numPr>
          <w:ilvl w:val="0"/>
          <w:numId w:val="44"/>
        </w:numPr>
        <w:jc w:val="center"/>
        <w:rPr>
          <w:b/>
          <w:sz w:val="24"/>
          <w:szCs w:val="24"/>
        </w:rPr>
      </w:pPr>
      <w:r w:rsidRPr="008C40C0">
        <w:rPr>
          <w:b/>
          <w:sz w:val="24"/>
          <w:szCs w:val="24"/>
        </w:rPr>
        <w:t>АНТИКОРРУПЦИОННЫЕ УСЛОВИЯ</w:t>
      </w:r>
    </w:p>
    <w:p w14:paraId="4EDB0EF5" w14:textId="77777777" w:rsidR="00FF0035" w:rsidRPr="008C40C0" w:rsidRDefault="00FF0035" w:rsidP="00FF0035">
      <w:pPr>
        <w:jc w:val="center"/>
        <w:rPr>
          <w:b/>
        </w:rPr>
      </w:pPr>
    </w:p>
    <w:p w14:paraId="44D9A053" w14:textId="77777777" w:rsidR="00FF0035" w:rsidRPr="008C40C0" w:rsidRDefault="00FF0035" w:rsidP="00FF0035">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BE86964" w14:textId="77777777" w:rsidR="00FF0035" w:rsidRPr="008C40C0" w:rsidRDefault="00FF0035" w:rsidP="00FF0035">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E2007FB" w14:textId="77777777" w:rsidR="00FF0035" w:rsidRPr="008C40C0" w:rsidRDefault="00FF0035" w:rsidP="00FF0035">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14:paraId="3DDEFC54" w14:textId="77777777" w:rsidR="00FF0035" w:rsidRPr="008C40C0" w:rsidRDefault="00FF0035" w:rsidP="00FF0035">
      <w:pPr>
        <w:ind w:firstLine="709"/>
        <w:jc w:val="both"/>
      </w:pPr>
      <w:r w:rsidRPr="008C40C0">
        <w:t>Под действиями работника, осуществляемыми в пользу стимулирующей его Стороны, понимаются:</w:t>
      </w:r>
    </w:p>
    <w:p w14:paraId="2E82FBAF" w14:textId="77777777" w:rsidR="00FF0035" w:rsidRPr="005A6CCE" w:rsidRDefault="00FF0035" w:rsidP="00FF0035">
      <w:pPr>
        <w:pStyle w:val="afff4"/>
        <w:numPr>
          <w:ilvl w:val="0"/>
          <w:numId w:val="15"/>
        </w:numPr>
        <w:autoSpaceDE w:val="0"/>
        <w:autoSpaceDN w:val="0"/>
        <w:adjustRightInd w:val="0"/>
        <w:jc w:val="both"/>
      </w:pPr>
      <w:r w:rsidRPr="005A6CCE">
        <w:t>предоставление неоправданных преимуществ по сравнению с другими контрагентами;</w:t>
      </w:r>
    </w:p>
    <w:p w14:paraId="71FE21E4" w14:textId="77777777" w:rsidR="00FF0035" w:rsidRPr="005A6CCE" w:rsidRDefault="00FF0035" w:rsidP="00FF0035">
      <w:pPr>
        <w:pStyle w:val="afff4"/>
        <w:numPr>
          <w:ilvl w:val="0"/>
          <w:numId w:val="15"/>
        </w:numPr>
        <w:autoSpaceDE w:val="0"/>
        <w:autoSpaceDN w:val="0"/>
        <w:adjustRightInd w:val="0"/>
        <w:jc w:val="both"/>
      </w:pPr>
      <w:r w:rsidRPr="005A6CCE">
        <w:t>предоставление каких-либо гарантий;</w:t>
      </w:r>
    </w:p>
    <w:p w14:paraId="3D67264F" w14:textId="77777777" w:rsidR="00FF0035" w:rsidRPr="005A6CCE" w:rsidRDefault="00FF0035" w:rsidP="00FF0035">
      <w:pPr>
        <w:pStyle w:val="afff4"/>
        <w:numPr>
          <w:ilvl w:val="0"/>
          <w:numId w:val="15"/>
        </w:numPr>
        <w:autoSpaceDE w:val="0"/>
        <w:autoSpaceDN w:val="0"/>
        <w:adjustRightInd w:val="0"/>
        <w:jc w:val="both"/>
      </w:pPr>
      <w:r w:rsidRPr="005A6CCE">
        <w:t>ускорение существующих процедур;</w:t>
      </w:r>
    </w:p>
    <w:p w14:paraId="39356F8E" w14:textId="77777777" w:rsidR="00FF0035" w:rsidRPr="005A6CCE" w:rsidRDefault="00FF0035" w:rsidP="00FF0035">
      <w:pPr>
        <w:pStyle w:val="afff4"/>
        <w:numPr>
          <w:ilvl w:val="0"/>
          <w:numId w:val="15"/>
        </w:numPr>
        <w:autoSpaceDE w:val="0"/>
        <w:autoSpaceDN w:val="0"/>
        <w:adjustRightInd w:val="0"/>
        <w:jc w:val="both"/>
      </w:pPr>
      <w:r w:rsidRPr="005A6CCE">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52055FAB" w14:textId="77777777" w:rsidR="00FF0035" w:rsidRPr="008C40C0" w:rsidRDefault="00FF0035" w:rsidP="00FF0035">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33340F18" w14:textId="77777777" w:rsidR="00FF0035" w:rsidRPr="008C40C0" w:rsidRDefault="00FF0035" w:rsidP="00FF0035">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F33DBBD" w14:textId="77777777" w:rsidR="00FF0035" w:rsidRPr="008C40C0" w:rsidRDefault="00FF0035" w:rsidP="00FF0035">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3381E190" w14:textId="77777777" w:rsidR="00FF0035" w:rsidRPr="008C40C0" w:rsidRDefault="00FF0035" w:rsidP="00FF0035">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18B72D8D" w14:textId="77777777" w:rsidR="00FF0035" w:rsidRPr="008C40C0" w:rsidRDefault="00FF0035" w:rsidP="00FF0035">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65B44B4" w14:textId="77777777" w:rsidR="00FF0035" w:rsidRPr="008C40C0" w:rsidRDefault="00FF0035" w:rsidP="00FF0035">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366775FF" w14:textId="77777777" w:rsidR="00FF0035" w:rsidRPr="008C40C0" w:rsidRDefault="00FF0035" w:rsidP="00FF0035">
      <w:pPr>
        <w:ind w:firstLine="709"/>
        <w:jc w:val="both"/>
        <w:rPr>
          <w:color w:val="000000"/>
        </w:rPr>
      </w:pPr>
    </w:p>
    <w:p w14:paraId="3A2691DA" w14:textId="77777777" w:rsidR="00FF0035" w:rsidRPr="008C40C0" w:rsidRDefault="00FF0035" w:rsidP="00FF0035">
      <w:pPr>
        <w:pStyle w:val="afff4"/>
        <w:numPr>
          <w:ilvl w:val="0"/>
          <w:numId w:val="16"/>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74B62658" w14:textId="77777777" w:rsidR="00FF0035" w:rsidRPr="008C40C0" w:rsidRDefault="00FF0035" w:rsidP="00FF0035">
      <w:pPr>
        <w:pStyle w:val="afff4"/>
        <w:ind w:left="360"/>
        <w:rPr>
          <w:b/>
          <w:bCs/>
          <w:sz w:val="24"/>
          <w:szCs w:val="24"/>
        </w:rPr>
      </w:pPr>
    </w:p>
    <w:p w14:paraId="0AE9E91F" w14:textId="77777777" w:rsidR="00FF0035" w:rsidRPr="008C40C0" w:rsidRDefault="00FF0035" w:rsidP="00FF0035">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4AA0F425" w14:textId="77777777" w:rsidR="00FF0035" w:rsidRPr="008C40C0" w:rsidRDefault="00FF0035" w:rsidP="00FF0035">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1BC31DE3" w14:textId="77777777" w:rsidR="00FF0035" w:rsidRPr="008C40C0" w:rsidRDefault="00FF0035" w:rsidP="00FF0035">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275E5D44" w14:textId="77777777" w:rsidR="00FF0035" w:rsidRPr="008C40C0" w:rsidRDefault="00FF0035" w:rsidP="00FF0035">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w:t>
      </w:r>
      <w:r>
        <w:t xml:space="preserve">нее чем за </w:t>
      </w:r>
      <w:r w:rsidRPr="008C40C0">
        <w:t>10 (Десять) суток до предполагаемой даты расторжения.</w:t>
      </w:r>
    </w:p>
    <w:p w14:paraId="6A2CBE56" w14:textId="77777777" w:rsidR="00FF0035" w:rsidRPr="008C40C0" w:rsidRDefault="00FF0035" w:rsidP="00FF0035">
      <w:pPr>
        <w:ind w:firstLine="709"/>
        <w:jc w:val="both"/>
      </w:pPr>
      <w:r w:rsidRPr="008C40C0">
        <w:t xml:space="preserve">10.5. В случае досрочного расторжения настоящего </w:t>
      </w:r>
      <w:r>
        <w:t xml:space="preserve">Договора в порядке, указанном в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14:paraId="518ED1C4" w14:textId="77777777" w:rsidR="00FF0035" w:rsidRDefault="00FF0035" w:rsidP="00FF0035">
      <w:pPr>
        <w:jc w:val="center"/>
        <w:rPr>
          <w:b/>
          <w:bCs/>
        </w:rPr>
      </w:pPr>
    </w:p>
    <w:p w14:paraId="6F1234F3" w14:textId="77777777" w:rsidR="00FF0035" w:rsidRPr="008C40C0" w:rsidRDefault="00FF0035" w:rsidP="00FF0035">
      <w:pPr>
        <w:jc w:val="center"/>
        <w:rPr>
          <w:b/>
          <w:bCs/>
        </w:rPr>
      </w:pPr>
      <w:r w:rsidRPr="008C40C0">
        <w:rPr>
          <w:b/>
          <w:bCs/>
        </w:rPr>
        <w:t>11. СРОК ДЕЙСТВИЯ ДОГОВОРА</w:t>
      </w:r>
    </w:p>
    <w:p w14:paraId="28864BEF" w14:textId="77777777" w:rsidR="00FF0035" w:rsidRPr="008C40C0" w:rsidRDefault="00FF0035" w:rsidP="00FF0035">
      <w:pPr>
        <w:jc w:val="center"/>
        <w:rPr>
          <w:b/>
          <w:bCs/>
        </w:rPr>
      </w:pPr>
    </w:p>
    <w:p w14:paraId="431BDAD4" w14:textId="77777777" w:rsidR="00FF0035" w:rsidRPr="008C40C0" w:rsidRDefault="00FF0035" w:rsidP="00FF0035">
      <w:pPr>
        <w:ind w:firstLine="720"/>
        <w:jc w:val="both"/>
      </w:pPr>
      <w:r w:rsidRPr="008C40C0">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14:paraId="1EA6CA0A" w14:textId="77777777" w:rsidR="00FF0035" w:rsidRPr="008C40C0" w:rsidRDefault="00FF0035" w:rsidP="00FF0035">
      <w:pPr>
        <w:rPr>
          <w:b/>
          <w:bCs/>
        </w:rPr>
      </w:pPr>
    </w:p>
    <w:p w14:paraId="7FA19EFF" w14:textId="77777777" w:rsidR="00FF0035" w:rsidRPr="008C40C0" w:rsidRDefault="00FF0035" w:rsidP="00FF0035">
      <w:pPr>
        <w:jc w:val="center"/>
        <w:rPr>
          <w:b/>
          <w:bCs/>
        </w:rPr>
      </w:pPr>
      <w:r w:rsidRPr="008C40C0">
        <w:rPr>
          <w:b/>
          <w:bCs/>
        </w:rPr>
        <w:t>12. ПОРЯДОК И ОСНОВАНИЯ ИЗМЕНЕНИЯ И РАСТОРЖЕНИЕ ДОГОВОРА</w:t>
      </w:r>
    </w:p>
    <w:p w14:paraId="765D93C5" w14:textId="77777777" w:rsidR="00FF0035" w:rsidRPr="008C40C0" w:rsidRDefault="00FF0035" w:rsidP="00FF0035">
      <w:pPr>
        <w:jc w:val="center"/>
        <w:rPr>
          <w:b/>
          <w:bCs/>
        </w:rPr>
      </w:pPr>
    </w:p>
    <w:p w14:paraId="7EFAE592" w14:textId="77777777" w:rsidR="00FF0035" w:rsidRPr="008C40C0" w:rsidRDefault="00FF0035" w:rsidP="00FF0035">
      <w:pPr>
        <w:ind w:firstLine="720"/>
        <w:jc w:val="both"/>
      </w:pPr>
      <w:r w:rsidRPr="008C40C0">
        <w:t>12.1. Досрочное расторжение настоящего Договора допускается по письменному соглашению Сторон.</w:t>
      </w:r>
    </w:p>
    <w:p w14:paraId="7A461FBA" w14:textId="77777777" w:rsidR="00FF0035" w:rsidRPr="008C40C0" w:rsidRDefault="00FF0035" w:rsidP="00FF0035">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6F3C0EFD" w14:textId="77777777" w:rsidR="00FF0035" w:rsidRPr="008C40C0" w:rsidRDefault="00FF0035" w:rsidP="00FF0035">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6E17F9D1" w14:textId="77777777" w:rsidR="00FF0035" w:rsidRPr="008C40C0" w:rsidRDefault="00FF0035" w:rsidP="00FF0035">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8D7B526" w14:textId="77777777" w:rsidR="00FF0035" w:rsidRPr="008C40C0" w:rsidRDefault="00FF0035" w:rsidP="00FF0035">
      <w:pPr>
        <w:jc w:val="center"/>
        <w:rPr>
          <w:b/>
          <w:bCs/>
        </w:rPr>
      </w:pPr>
    </w:p>
    <w:p w14:paraId="764D2DC5" w14:textId="77777777" w:rsidR="00FF0035" w:rsidRPr="008C40C0" w:rsidRDefault="00FF0035" w:rsidP="00FF0035">
      <w:pPr>
        <w:jc w:val="center"/>
        <w:rPr>
          <w:b/>
          <w:bCs/>
        </w:rPr>
      </w:pPr>
      <w:r w:rsidRPr="008C40C0">
        <w:rPr>
          <w:b/>
          <w:bCs/>
        </w:rPr>
        <w:t>13. ПОРЯДОК РАССМОТРЕНИЯ СПОРОВ</w:t>
      </w:r>
    </w:p>
    <w:p w14:paraId="09E1DCE6" w14:textId="77777777" w:rsidR="00FF0035" w:rsidRPr="008C40C0" w:rsidRDefault="00FF0035" w:rsidP="00FF0035">
      <w:pPr>
        <w:jc w:val="center"/>
        <w:rPr>
          <w:b/>
          <w:bCs/>
        </w:rPr>
      </w:pPr>
    </w:p>
    <w:p w14:paraId="38E4209F" w14:textId="77777777" w:rsidR="00FF0035" w:rsidRPr="008C40C0" w:rsidRDefault="00FF0035" w:rsidP="00FF0035">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22C44F07" w14:textId="77777777" w:rsidR="00FF0035" w:rsidRPr="008C40C0" w:rsidRDefault="00FF0035" w:rsidP="00FF0035">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60187C29" w14:textId="77777777" w:rsidR="00FF0035" w:rsidRPr="008C40C0" w:rsidRDefault="00FF0035" w:rsidP="00FF0035">
      <w:pPr>
        <w:jc w:val="both"/>
        <w:rPr>
          <w:color w:val="000000"/>
        </w:rPr>
      </w:pPr>
    </w:p>
    <w:p w14:paraId="266008B6" w14:textId="77777777" w:rsidR="00FF0035" w:rsidRPr="008C40C0" w:rsidRDefault="00FF0035" w:rsidP="00FF0035">
      <w:pPr>
        <w:jc w:val="center"/>
        <w:rPr>
          <w:b/>
          <w:bCs/>
        </w:rPr>
      </w:pPr>
      <w:r w:rsidRPr="008C40C0">
        <w:rPr>
          <w:b/>
          <w:bCs/>
        </w:rPr>
        <w:t>14. ТРЕБОВАНИЯ К ПОДПИСИ</w:t>
      </w:r>
    </w:p>
    <w:p w14:paraId="4D3B0376" w14:textId="77777777" w:rsidR="00FF0035" w:rsidRPr="008C40C0" w:rsidRDefault="00FF0035" w:rsidP="00FF0035">
      <w:pPr>
        <w:jc w:val="center"/>
        <w:rPr>
          <w:b/>
          <w:bCs/>
        </w:rPr>
      </w:pPr>
    </w:p>
    <w:p w14:paraId="6C009B6F" w14:textId="77777777" w:rsidR="00FF0035" w:rsidRPr="008C40C0" w:rsidRDefault="00FF0035" w:rsidP="00FF0035">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6E57DBCB" w14:textId="77777777" w:rsidR="00FF0035" w:rsidRPr="008C40C0" w:rsidRDefault="00FF0035" w:rsidP="00FF0035">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B97FF4B" w14:textId="77777777" w:rsidR="00FF0035" w:rsidRPr="008C40C0" w:rsidRDefault="00FF0035" w:rsidP="00FF0035">
      <w:pPr>
        <w:ind w:firstLine="709"/>
        <w:jc w:val="both"/>
        <w:rPr>
          <w:color w:val="000000"/>
        </w:rPr>
      </w:pPr>
    </w:p>
    <w:p w14:paraId="5129C686" w14:textId="77777777" w:rsidR="00FF0035" w:rsidRPr="008C40C0" w:rsidRDefault="00FF0035" w:rsidP="00FF0035">
      <w:pPr>
        <w:jc w:val="center"/>
        <w:rPr>
          <w:b/>
          <w:bCs/>
        </w:rPr>
      </w:pPr>
      <w:r w:rsidRPr="008C40C0">
        <w:rPr>
          <w:b/>
          <w:bCs/>
        </w:rPr>
        <w:t>15. ЗАКЛЮЧИТЕЛЬНЫЕ ПОЛОЖЕНИЯ</w:t>
      </w:r>
    </w:p>
    <w:p w14:paraId="4AB1DA32" w14:textId="77777777" w:rsidR="00FF0035" w:rsidRPr="008C40C0" w:rsidRDefault="00FF0035" w:rsidP="00FF0035">
      <w:pPr>
        <w:jc w:val="center"/>
        <w:rPr>
          <w:b/>
          <w:bCs/>
        </w:rPr>
      </w:pPr>
    </w:p>
    <w:p w14:paraId="240C9000" w14:textId="77777777" w:rsidR="00FF0035" w:rsidRPr="008C40C0" w:rsidRDefault="00FF0035" w:rsidP="00FF0035">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10FD0FB1" w14:textId="77777777" w:rsidR="00FF0035" w:rsidRPr="008C40C0" w:rsidRDefault="00FF0035" w:rsidP="00FF0035">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574FBBE9" w14:textId="77777777" w:rsidR="00FF0035" w:rsidRPr="008C40C0" w:rsidRDefault="00FF0035" w:rsidP="00FF0035">
      <w:pPr>
        <w:ind w:left="720"/>
        <w:jc w:val="both"/>
      </w:pPr>
      <w:r w:rsidRPr="008C40C0">
        <w:t>15.3. К настоящему Договору прилага</w:t>
      </w:r>
      <w:r>
        <w:t>е</w:t>
      </w:r>
      <w:r w:rsidRPr="008C40C0">
        <w:t>тся и являются его неотъемлемой частью:</w:t>
      </w:r>
    </w:p>
    <w:p w14:paraId="28E8C5D8" w14:textId="77777777" w:rsidR="00FF0035" w:rsidRPr="008C40C0" w:rsidRDefault="00FF0035" w:rsidP="00FF0035">
      <w:pPr>
        <w:ind w:firstLine="709"/>
        <w:jc w:val="both"/>
        <w:rPr>
          <w:bCs/>
        </w:rPr>
      </w:pPr>
      <w:r w:rsidRPr="008C40C0">
        <w:rPr>
          <w:bCs/>
        </w:rPr>
        <w:t>Приложение № 1: Техническое задание.</w:t>
      </w:r>
    </w:p>
    <w:p w14:paraId="04FAAE0A" w14:textId="77777777" w:rsidR="00FF0035" w:rsidRPr="008C40C0" w:rsidRDefault="00FF0035" w:rsidP="00FF0035">
      <w:pPr>
        <w:ind w:firstLine="709"/>
        <w:jc w:val="both"/>
        <w:rPr>
          <w:color w:val="000000"/>
        </w:rPr>
      </w:pPr>
    </w:p>
    <w:p w14:paraId="1FF35C73" w14:textId="77777777" w:rsidR="00FF0035" w:rsidRDefault="00FF0035" w:rsidP="00FF0035">
      <w:pPr>
        <w:jc w:val="center"/>
        <w:rPr>
          <w:b/>
        </w:rPr>
      </w:pPr>
      <w:r w:rsidRPr="008C40C0">
        <w:rPr>
          <w:b/>
        </w:rPr>
        <w:t>16. АДРЕСА, РЕКВИЗИТЫ И ПОДПИСИ СТОРОН</w:t>
      </w:r>
    </w:p>
    <w:tbl>
      <w:tblPr>
        <w:tblpPr w:leftFromText="180" w:rightFromText="180" w:vertAnchor="text" w:horzAnchor="margin" w:tblpY="129"/>
        <w:tblW w:w="5071" w:type="pct"/>
        <w:tblLook w:val="0000" w:firstRow="0" w:lastRow="0" w:firstColumn="0" w:lastColumn="0" w:noHBand="0" w:noVBand="0"/>
      </w:tblPr>
      <w:tblGrid>
        <w:gridCol w:w="4962"/>
        <w:gridCol w:w="5244"/>
      </w:tblGrid>
      <w:tr w:rsidR="00FF0035" w:rsidRPr="008C40C0" w14:paraId="07BDBCB0" w14:textId="77777777" w:rsidTr="00AF4221">
        <w:tc>
          <w:tcPr>
            <w:tcW w:w="2431" w:type="pct"/>
            <w:shd w:val="clear" w:color="auto" w:fill="auto"/>
          </w:tcPr>
          <w:p w14:paraId="562E5EB3" w14:textId="77777777" w:rsidR="00FF0035" w:rsidRPr="00E148A3" w:rsidRDefault="00FF0035" w:rsidP="00AF4221">
            <w:pPr>
              <w:tabs>
                <w:tab w:val="left" w:pos="5245"/>
              </w:tabs>
              <w:ind w:right="602"/>
            </w:pPr>
            <w:r w:rsidRPr="00E148A3">
              <w:t>Заказчик:</w:t>
            </w:r>
          </w:p>
          <w:p w14:paraId="4BF3D856" w14:textId="77777777" w:rsidR="00FF0035" w:rsidRPr="00E148A3" w:rsidRDefault="00FF0035" w:rsidP="00AF4221">
            <w:pPr>
              <w:tabs>
                <w:tab w:val="left" w:pos="5245"/>
              </w:tabs>
              <w:ind w:right="602"/>
              <w:rPr>
                <w:b/>
              </w:rPr>
            </w:pPr>
            <w:r w:rsidRPr="00E148A3">
              <w:rPr>
                <w:b/>
              </w:rPr>
              <w:t>Автономная некоммерческая организация «Агентство стратегических инициатив по продвижению новых проектов»</w:t>
            </w:r>
          </w:p>
          <w:p w14:paraId="64BF36E1" w14:textId="77777777" w:rsidR="00FF0035" w:rsidRPr="00E148A3" w:rsidRDefault="00FF0035" w:rsidP="00AF4221">
            <w:pPr>
              <w:tabs>
                <w:tab w:val="left" w:pos="5245"/>
              </w:tabs>
              <w:ind w:right="602"/>
              <w:rPr>
                <w:b/>
              </w:rPr>
            </w:pPr>
          </w:p>
          <w:p w14:paraId="16A93533" w14:textId="77777777" w:rsidR="00FF0035" w:rsidRPr="00E148A3" w:rsidRDefault="00FF0035" w:rsidP="00AF4221">
            <w:pPr>
              <w:tabs>
                <w:tab w:val="left" w:pos="5245"/>
              </w:tabs>
              <w:ind w:right="602"/>
            </w:pPr>
            <w:r w:rsidRPr="00E148A3">
              <w:t xml:space="preserve">Местонахождение: 121099, г. Москва, </w:t>
            </w:r>
          </w:p>
          <w:p w14:paraId="746AA8BC" w14:textId="77777777" w:rsidR="00FF0035" w:rsidRPr="00E148A3" w:rsidRDefault="00FF0035" w:rsidP="00AF4221">
            <w:pPr>
              <w:tabs>
                <w:tab w:val="left" w:pos="5245"/>
              </w:tabs>
              <w:ind w:right="602"/>
            </w:pPr>
            <w:r w:rsidRPr="00E148A3">
              <w:t>ул. Новый Арбат, д.36/9</w:t>
            </w:r>
          </w:p>
          <w:p w14:paraId="3AD831E1" w14:textId="77777777" w:rsidR="00FF0035" w:rsidRPr="00E148A3" w:rsidRDefault="00FF0035" w:rsidP="00AF4221">
            <w:pPr>
              <w:tabs>
                <w:tab w:val="left" w:pos="5245"/>
              </w:tabs>
              <w:ind w:right="602"/>
            </w:pPr>
            <w:r w:rsidRPr="00E148A3">
              <w:t>Тел.: (495) 690-91-29</w:t>
            </w:r>
          </w:p>
          <w:p w14:paraId="12FE48B4" w14:textId="77777777" w:rsidR="00FF0035" w:rsidRPr="00E148A3" w:rsidRDefault="00FF0035" w:rsidP="00AF4221">
            <w:pPr>
              <w:tabs>
                <w:tab w:val="left" w:pos="5245"/>
              </w:tabs>
              <w:ind w:right="602"/>
            </w:pPr>
            <w:r w:rsidRPr="00E148A3">
              <w:t xml:space="preserve">Факс: (495) 690-91-39 </w:t>
            </w:r>
          </w:p>
          <w:p w14:paraId="4037CB33" w14:textId="77777777" w:rsidR="00FF0035" w:rsidRPr="005F07B5" w:rsidRDefault="00FF0035" w:rsidP="00AF4221">
            <w:pPr>
              <w:tabs>
                <w:tab w:val="left" w:pos="5245"/>
              </w:tabs>
              <w:ind w:right="602"/>
            </w:pPr>
            <w:r w:rsidRPr="00E148A3">
              <w:rPr>
                <w:lang w:val="en-US"/>
              </w:rPr>
              <w:t>E</w:t>
            </w:r>
            <w:r w:rsidRPr="005F07B5">
              <w:t>-</w:t>
            </w:r>
            <w:r w:rsidRPr="00E148A3">
              <w:rPr>
                <w:lang w:val="en-US"/>
              </w:rPr>
              <w:t>mail</w:t>
            </w:r>
            <w:r w:rsidRPr="005F07B5">
              <w:t xml:space="preserve">: </w:t>
            </w:r>
            <w:hyperlink r:id="rId24" w:history="1">
              <w:r w:rsidRPr="00E148A3">
                <w:rPr>
                  <w:rStyle w:val="aa"/>
                  <w:lang w:val="en-US"/>
                </w:rPr>
                <w:t>asi</w:t>
              </w:r>
              <w:r w:rsidRPr="005F07B5">
                <w:rPr>
                  <w:rStyle w:val="aa"/>
                </w:rPr>
                <w:t>@</w:t>
              </w:r>
              <w:r w:rsidRPr="00E148A3">
                <w:rPr>
                  <w:rStyle w:val="aa"/>
                  <w:lang w:val="en-US"/>
                </w:rPr>
                <w:t>asi</w:t>
              </w:r>
              <w:r w:rsidRPr="005F07B5">
                <w:rPr>
                  <w:rStyle w:val="aa"/>
                </w:rPr>
                <w:t>.</w:t>
              </w:r>
              <w:r w:rsidRPr="00E148A3">
                <w:rPr>
                  <w:rStyle w:val="aa"/>
                  <w:lang w:val="en-US"/>
                </w:rPr>
                <w:t>ru</w:t>
              </w:r>
            </w:hyperlink>
            <w:r w:rsidRPr="005F07B5">
              <w:t xml:space="preserve"> </w:t>
            </w:r>
          </w:p>
          <w:p w14:paraId="377B4B01" w14:textId="77777777" w:rsidR="00FF0035" w:rsidRPr="00E148A3" w:rsidRDefault="00FF0035" w:rsidP="00AF4221">
            <w:pPr>
              <w:tabs>
                <w:tab w:val="left" w:pos="5245"/>
              </w:tabs>
              <w:ind w:right="602"/>
            </w:pPr>
            <w:r w:rsidRPr="00E148A3">
              <w:t xml:space="preserve">ОГРН </w:t>
            </w:r>
            <w:proofErr w:type="gramStart"/>
            <w:r w:rsidRPr="00E148A3">
              <w:t>1117799016829  ОКПО</w:t>
            </w:r>
            <w:proofErr w:type="gramEnd"/>
            <w:r w:rsidRPr="00E148A3">
              <w:t xml:space="preserve"> 30145767</w:t>
            </w:r>
          </w:p>
          <w:p w14:paraId="0FF93949" w14:textId="77777777" w:rsidR="00FF0035" w:rsidRPr="00E148A3" w:rsidRDefault="00FF0035" w:rsidP="00AF4221">
            <w:pPr>
              <w:tabs>
                <w:tab w:val="left" w:pos="5245"/>
              </w:tabs>
              <w:ind w:right="602"/>
            </w:pPr>
            <w:r w:rsidRPr="00E148A3">
              <w:t>ИНН 7704278735 КПП 770401001</w:t>
            </w:r>
          </w:p>
          <w:p w14:paraId="671769C7" w14:textId="77777777" w:rsidR="00FF0035" w:rsidRPr="00E148A3" w:rsidRDefault="00FF0035" w:rsidP="00AF4221">
            <w:pPr>
              <w:tabs>
                <w:tab w:val="left" w:pos="5245"/>
              </w:tabs>
              <w:ind w:right="602"/>
            </w:pPr>
            <w:r w:rsidRPr="00E148A3">
              <w:t>р/с 40703810638170002348</w:t>
            </w:r>
          </w:p>
          <w:p w14:paraId="0841E358" w14:textId="77777777" w:rsidR="00FF0035" w:rsidRPr="00E148A3" w:rsidRDefault="00FF0035" w:rsidP="00AF4221">
            <w:pPr>
              <w:tabs>
                <w:tab w:val="left" w:pos="5245"/>
              </w:tabs>
              <w:ind w:right="602"/>
            </w:pPr>
            <w:r w:rsidRPr="00E148A3">
              <w:t>в ПАО «Сбербанк России», г. Москва</w:t>
            </w:r>
          </w:p>
          <w:p w14:paraId="62BB5798" w14:textId="77777777" w:rsidR="00FF0035" w:rsidRPr="00E148A3" w:rsidRDefault="00FF0035" w:rsidP="00AF4221">
            <w:pPr>
              <w:tabs>
                <w:tab w:val="left" w:pos="5245"/>
              </w:tabs>
              <w:ind w:right="602"/>
            </w:pPr>
            <w:r w:rsidRPr="00E148A3">
              <w:t>к/с 30101810400000000225</w:t>
            </w:r>
          </w:p>
          <w:p w14:paraId="481C5E00" w14:textId="77777777" w:rsidR="00FF0035" w:rsidRPr="00E148A3" w:rsidRDefault="00FF0035" w:rsidP="00AF4221">
            <w:pPr>
              <w:tabs>
                <w:tab w:val="left" w:pos="5245"/>
              </w:tabs>
              <w:ind w:right="602"/>
            </w:pPr>
            <w:r w:rsidRPr="00E148A3">
              <w:t>БИК 044525225</w:t>
            </w:r>
          </w:p>
          <w:p w14:paraId="034F028A" w14:textId="77777777" w:rsidR="00FF0035" w:rsidRPr="00E148A3" w:rsidRDefault="00FF0035" w:rsidP="00AF4221">
            <w:pPr>
              <w:tabs>
                <w:tab w:val="left" w:pos="5245"/>
              </w:tabs>
              <w:ind w:right="602"/>
              <w:rPr>
                <w:b/>
              </w:rPr>
            </w:pPr>
          </w:p>
          <w:p w14:paraId="09212820" w14:textId="77777777" w:rsidR="00FF0035" w:rsidRPr="00E148A3" w:rsidRDefault="00FF0035" w:rsidP="00AF4221">
            <w:pPr>
              <w:tabs>
                <w:tab w:val="left" w:pos="5245"/>
              </w:tabs>
              <w:ind w:right="602"/>
            </w:pPr>
            <w:r w:rsidRPr="00E148A3">
              <w:rPr>
                <w:color w:val="000000"/>
              </w:rPr>
              <w:t>Административный директор – Заместитель Генерального директора</w:t>
            </w:r>
            <w:r w:rsidRPr="00E148A3">
              <w:t xml:space="preserve">  </w:t>
            </w:r>
          </w:p>
          <w:p w14:paraId="580D0BBF" w14:textId="77777777" w:rsidR="00FF0035" w:rsidRPr="00E148A3" w:rsidRDefault="00FF0035" w:rsidP="00AF4221"/>
          <w:p w14:paraId="07889119" w14:textId="77777777" w:rsidR="00FF0035" w:rsidRPr="00E148A3" w:rsidRDefault="00FF0035" w:rsidP="00AF4221"/>
          <w:p w14:paraId="1D3313CC" w14:textId="77777777" w:rsidR="00FF0035" w:rsidRPr="00E148A3" w:rsidRDefault="00FF0035" w:rsidP="00AF4221">
            <w:pPr>
              <w:ind w:firstLine="35"/>
            </w:pPr>
          </w:p>
          <w:p w14:paraId="4B8B36ED" w14:textId="77777777" w:rsidR="00FF0035" w:rsidRPr="00E148A3" w:rsidRDefault="00FF0035" w:rsidP="00AF4221">
            <w:pPr>
              <w:ind w:firstLine="35"/>
            </w:pPr>
          </w:p>
          <w:p w14:paraId="36C6F651" w14:textId="77777777" w:rsidR="00FF0035" w:rsidRPr="00E148A3" w:rsidRDefault="00FF0035" w:rsidP="00AF4221">
            <w:pPr>
              <w:ind w:firstLine="35"/>
            </w:pPr>
            <w:r w:rsidRPr="00E148A3">
              <w:t xml:space="preserve">_____________________ </w:t>
            </w:r>
            <w:proofErr w:type="spellStart"/>
            <w:r w:rsidRPr="00E148A3">
              <w:t>Л.Г.Шепелева</w:t>
            </w:r>
            <w:proofErr w:type="spellEnd"/>
          </w:p>
          <w:p w14:paraId="09E46190" w14:textId="77777777" w:rsidR="00FF0035" w:rsidRPr="00E148A3" w:rsidRDefault="00FF0035" w:rsidP="00AF4221">
            <w:pPr>
              <w:ind w:firstLine="35"/>
              <w:rPr>
                <w:b/>
                <w:bCs/>
              </w:rPr>
            </w:pPr>
            <w:r w:rsidRPr="00E148A3">
              <w:t>М.П.</w:t>
            </w:r>
          </w:p>
        </w:tc>
        <w:tc>
          <w:tcPr>
            <w:tcW w:w="2569" w:type="pct"/>
            <w:shd w:val="clear" w:color="auto" w:fill="auto"/>
          </w:tcPr>
          <w:p w14:paraId="197F8684" w14:textId="77777777" w:rsidR="00FF0035" w:rsidRPr="008C40C0" w:rsidRDefault="00FF0035" w:rsidP="00AF4221">
            <w:r w:rsidRPr="008C40C0">
              <w:t>Исполнитель:</w:t>
            </w:r>
          </w:p>
          <w:p w14:paraId="4C582814" w14:textId="77777777" w:rsidR="00FF0035" w:rsidRPr="008C40C0" w:rsidRDefault="00FF0035" w:rsidP="00AF4221">
            <w:pPr>
              <w:rPr>
                <w:bCs/>
                <w:lang w:val="en-US"/>
              </w:rPr>
            </w:pPr>
            <w:r w:rsidRPr="008C40C0">
              <w:rPr>
                <w:bCs/>
                <w:lang w:val="en-US"/>
              </w:rPr>
              <w:t>_____________</w:t>
            </w:r>
          </w:p>
          <w:p w14:paraId="6D0674F5" w14:textId="77777777" w:rsidR="00FF0035" w:rsidRPr="008C40C0" w:rsidRDefault="00FF0035" w:rsidP="00AF4221">
            <w:pPr>
              <w:rPr>
                <w:bCs/>
                <w:lang w:val="en-US"/>
              </w:rPr>
            </w:pPr>
          </w:p>
          <w:p w14:paraId="2BC1D836" w14:textId="77777777" w:rsidR="00FF0035" w:rsidRPr="008C40C0" w:rsidRDefault="00FF0035" w:rsidP="00AF4221">
            <w:pPr>
              <w:rPr>
                <w:bCs/>
                <w:lang w:val="en-US"/>
              </w:rPr>
            </w:pPr>
          </w:p>
          <w:p w14:paraId="4690572C" w14:textId="77777777" w:rsidR="00FF0035" w:rsidRPr="008C40C0" w:rsidRDefault="00FF0035" w:rsidP="00AF4221">
            <w:pPr>
              <w:rPr>
                <w:bCs/>
                <w:lang w:val="en-US"/>
              </w:rPr>
            </w:pPr>
          </w:p>
          <w:p w14:paraId="2A6D1EBC" w14:textId="77777777" w:rsidR="00FF0035" w:rsidRPr="008C40C0" w:rsidRDefault="00FF0035" w:rsidP="00AF4221">
            <w:pPr>
              <w:rPr>
                <w:bCs/>
                <w:lang w:val="en-US"/>
              </w:rPr>
            </w:pPr>
          </w:p>
          <w:p w14:paraId="3740CD6B" w14:textId="77777777" w:rsidR="00FF0035" w:rsidRPr="008C40C0" w:rsidRDefault="00FF0035" w:rsidP="00AF4221">
            <w:pPr>
              <w:rPr>
                <w:bCs/>
                <w:lang w:val="en-US"/>
              </w:rPr>
            </w:pPr>
          </w:p>
          <w:p w14:paraId="4C154169" w14:textId="77777777" w:rsidR="00FF0035" w:rsidRPr="008C40C0" w:rsidRDefault="00FF0035" w:rsidP="00AF4221">
            <w:pPr>
              <w:rPr>
                <w:bCs/>
                <w:lang w:val="en-US"/>
              </w:rPr>
            </w:pPr>
          </w:p>
          <w:p w14:paraId="667B342E" w14:textId="77777777" w:rsidR="00FF0035" w:rsidRPr="008C40C0" w:rsidRDefault="00FF0035" w:rsidP="00AF4221">
            <w:pPr>
              <w:rPr>
                <w:bCs/>
                <w:lang w:val="en-US"/>
              </w:rPr>
            </w:pPr>
          </w:p>
          <w:p w14:paraId="1F8DBD27" w14:textId="77777777" w:rsidR="00FF0035" w:rsidRPr="008C40C0" w:rsidRDefault="00FF0035" w:rsidP="00AF4221">
            <w:pPr>
              <w:rPr>
                <w:bCs/>
                <w:lang w:val="en-US"/>
              </w:rPr>
            </w:pPr>
          </w:p>
          <w:p w14:paraId="1B9E3EFD" w14:textId="77777777" w:rsidR="00FF0035" w:rsidRPr="008C40C0" w:rsidRDefault="00FF0035" w:rsidP="00AF4221">
            <w:pPr>
              <w:rPr>
                <w:bCs/>
                <w:lang w:val="en-US"/>
              </w:rPr>
            </w:pPr>
          </w:p>
          <w:p w14:paraId="20E31DC5" w14:textId="77777777" w:rsidR="00FF0035" w:rsidRPr="008C40C0" w:rsidRDefault="00FF0035" w:rsidP="00AF4221">
            <w:pPr>
              <w:rPr>
                <w:bCs/>
                <w:lang w:val="en-US"/>
              </w:rPr>
            </w:pPr>
          </w:p>
          <w:p w14:paraId="43F9C856" w14:textId="77777777" w:rsidR="00FF0035" w:rsidRPr="008C40C0" w:rsidRDefault="00FF0035" w:rsidP="00AF4221">
            <w:pPr>
              <w:rPr>
                <w:bCs/>
                <w:lang w:val="en-US"/>
              </w:rPr>
            </w:pPr>
          </w:p>
          <w:p w14:paraId="608766CE" w14:textId="77777777" w:rsidR="00FF0035" w:rsidRPr="008C40C0" w:rsidRDefault="00FF0035" w:rsidP="00AF4221">
            <w:pPr>
              <w:rPr>
                <w:bCs/>
                <w:lang w:val="en-US"/>
              </w:rPr>
            </w:pPr>
          </w:p>
          <w:p w14:paraId="457FC554" w14:textId="77777777" w:rsidR="00FF0035" w:rsidRPr="008C40C0" w:rsidRDefault="00FF0035" w:rsidP="00AF4221">
            <w:pPr>
              <w:rPr>
                <w:bCs/>
                <w:lang w:val="en-US"/>
              </w:rPr>
            </w:pPr>
          </w:p>
          <w:p w14:paraId="51C1EED9" w14:textId="77777777" w:rsidR="00FF0035" w:rsidRPr="008C40C0" w:rsidRDefault="00FF0035" w:rsidP="00AF4221">
            <w:pPr>
              <w:rPr>
                <w:bCs/>
                <w:lang w:val="en-US"/>
              </w:rPr>
            </w:pPr>
          </w:p>
          <w:p w14:paraId="17F4D1AD" w14:textId="77777777" w:rsidR="00FF0035" w:rsidRDefault="00FF0035" w:rsidP="00AF4221"/>
          <w:p w14:paraId="261CA155" w14:textId="77777777" w:rsidR="00FF0035" w:rsidRDefault="00FF0035" w:rsidP="00AF4221">
            <w:r>
              <w:t>_____________________</w:t>
            </w:r>
          </w:p>
          <w:p w14:paraId="3365F84C" w14:textId="77777777" w:rsidR="00FF0035" w:rsidRDefault="00FF0035" w:rsidP="00AF4221"/>
          <w:p w14:paraId="69F33AD9" w14:textId="77777777" w:rsidR="00FF0035" w:rsidRPr="00136850" w:rsidRDefault="00FF0035" w:rsidP="00AF4221"/>
          <w:p w14:paraId="33257C5C" w14:textId="77777777" w:rsidR="00FF0035" w:rsidRPr="008C40C0" w:rsidRDefault="00FF0035" w:rsidP="00AF4221"/>
          <w:p w14:paraId="4020B3FB" w14:textId="77777777" w:rsidR="00FF0035" w:rsidRPr="008C40C0" w:rsidRDefault="00FF0035" w:rsidP="00AF4221"/>
          <w:p w14:paraId="41A586DD" w14:textId="77777777" w:rsidR="00FF0035" w:rsidRPr="008C40C0" w:rsidRDefault="00FF0035" w:rsidP="00AF4221">
            <w:pPr>
              <w:rPr>
                <w:lang w:val="en-US"/>
              </w:rPr>
            </w:pPr>
            <w:r w:rsidRPr="008C40C0">
              <w:t xml:space="preserve">_____________________ </w:t>
            </w:r>
            <w:r w:rsidRPr="008C40C0">
              <w:rPr>
                <w:lang w:val="en-US"/>
              </w:rPr>
              <w:t>_____________</w:t>
            </w:r>
          </w:p>
          <w:p w14:paraId="0633AE98" w14:textId="77777777" w:rsidR="00FF0035" w:rsidRPr="008C40C0" w:rsidRDefault="00FF0035" w:rsidP="00AF4221">
            <w:r w:rsidRPr="008C40C0">
              <w:t>М.П.</w:t>
            </w:r>
          </w:p>
        </w:tc>
      </w:tr>
    </w:tbl>
    <w:p w14:paraId="14FC59A6" w14:textId="77777777" w:rsidR="00FF0035" w:rsidRPr="008C40C0" w:rsidRDefault="00FF0035" w:rsidP="00FF0035">
      <w:pPr>
        <w:jc w:val="center"/>
        <w:rPr>
          <w:b/>
        </w:rPr>
      </w:pPr>
    </w:p>
    <w:p w14:paraId="3007E124" w14:textId="77777777" w:rsidR="00FF0035" w:rsidRPr="008C40C0" w:rsidRDefault="00FF0035" w:rsidP="00FF0035">
      <w:pPr>
        <w:ind w:firstLine="542"/>
        <w:jc w:val="center"/>
        <w:rPr>
          <w:b/>
        </w:rPr>
      </w:pPr>
    </w:p>
    <w:p w14:paraId="3954DF85" w14:textId="77777777" w:rsidR="00FF0035" w:rsidRPr="008C40C0" w:rsidRDefault="00FF0035" w:rsidP="00FF0035">
      <w:pPr>
        <w:tabs>
          <w:tab w:val="left" w:pos="3165"/>
        </w:tabs>
        <w:sectPr w:rsidR="00FF0035" w:rsidRPr="008C40C0" w:rsidSect="00FA7E32">
          <w:footerReference w:type="default" r:id="rId25"/>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FF0035" w:rsidRPr="00C17BA5" w14:paraId="4AD2ADB4" w14:textId="77777777" w:rsidTr="00AF4221">
        <w:trPr>
          <w:trHeight w:val="708"/>
        </w:trPr>
        <w:tc>
          <w:tcPr>
            <w:tcW w:w="4820" w:type="dxa"/>
            <w:tcBorders>
              <w:top w:val="nil"/>
              <w:left w:val="nil"/>
              <w:bottom w:val="nil"/>
              <w:right w:val="nil"/>
            </w:tcBorders>
            <w:shd w:val="clear" w:color="auto" w:fill="auto"/>
          </w:tcPr>
          <w:p w14:paraId="080FC910" w14:textId="77777777" w:rsidR="00FF0035" w:rsidRPr="00C17BA5" w:rsidRDefault="00FF0035" w:rsidP="00AF4221">
            <w:pPr>
              <w:jc w:val="right"/>
            </w:pPr>
            <w:r w:rsidRPr="00C17BA5">
              <w:t xml:space="preserve">Приложение № 1 </w:t>
            </w:r>
          </w:p>
          <w:p w14:paraId="60A112D3" w14:textId="77777777" w:rsidR="00FF0035" w:rsidRPr="00C17BA5" w:rsidRDefault="00FF0035" w:rsidP="00AF4221">
            <w:pPr>
              <w:jc w:val="right"/>
            </w:pPr>
            <w:r w:rsidRPr="00C17BA5">
              <w:t xml:space="preserve">к Договору оказания услуг №_________ </w:t>
            </w:r>
          </w:p>
          <w:p w14:paraId="1E5C0258" w14:textId="77777777" w:rsidR="00FF0035" w:rsidRPr="00C17BA5" w:rsidRDefault="00FF0035" w:rsidP="00AF4221">
            <w:pPr>
              <w:jc w:val="right"/>
            </w:pPr>
            <w:r w:rsidRPr="00C17BA5">
              <w:t>от «___</w:t>
            </w:r>
            <w:proofErr w:type="gramStart"/>
            <w:r w:rsidRPr="00C17BA5">
              <w:t>_ »</w:t>
            </w:r>
            <w:proofErr w:type="gramEnd"/>
            <w:r w:rsidRPr="00C17BA5">
              <w:t xml:space="preserve"> ____________ 201</w:t>
            </w:r>
            <w:r>
              <w:t>8</w:t>
            </w:r>
            <w:r w:rsidRPr="00C17BA5">
              <w:t xml:space="preserve"> г.</w:t>
            </w:r>
          </w:p>
        </w:tc>
      </w:tr>
    </w:tbl>
    <w:p w14:paraId="0F5EB407" w14:textId="77777777" w:rsidR="00FF0035" w:rsidRDefault="00FF0035" w:rsidP="00FF0035">
      <w:pPr>
        <w:jc w:val="center"/>
        <w:rPr>
          <w:b/>
          <w:bCs/>
        </w:rPr>
      </w:pPr>
    </w:p>
    <w:p w14:paraId="3F2D17A8" w14:textId="77777777" w:rsidR="00FF0035" w:rsidRDefault="00FF0035" w:rsidP="00FF0035">
      <w:pPr>
        <w:jc w:val="center"/>
        <w:rPr>
          <w:b/>
        </w:rPr>
      </w:pPr>
      <w:r w:rsidRPr="000A3A7C">
        <w:rPr>
          <w:b/>
          <w:bCs/>
        </w:rPr>
        <w:t>ТЕХНИЧЕСКОЕ ЗАДАНИЕ</w:t>
      </w:r>
    </w:p>
    <w:p w14:paraId="3FF15AD4" w14:textId="77777777" w:rsidR="00FF0035" w:rsidRDefault="00FF0035" w:rsidP="00FF0035">
      <w:pPr>
        <w:jc w:val="center"/>
        <w:rPr>
          <w:i/>
          <w:color w:val="A6A6A6" w:themeColor="background1" w:themeShade="A6"/>
          <w:sz w:val="24"/>
          <w:szCs w:val="24"/>
        </w:rPr>
      </w:pPr>
      <w:r w:rsidRPr="0024386B">
        <w:rPr>
          <w:i/>
          <w:color w:val="A6A6A6" w:themeColor="background1" w:themeShade="A6"/>
          <w:sz w:val="24"/>
          <w:szCs w:val="24"/>
        </w:rPr>
        <w:t>(необходимо в</w:t>
      </w:r>
      <w:r>
        <w:rPr>
          <w:i/>
          <w:color w:val="A6A6A6" w:themeColor="background1" w:themeShade="A6"/>
          <w:sz w:val="24"/>
          <w:szCs w:val="24"/>
        </w:rPr>
        <w:t>ложить</w:t>
      </w:r>
      <w:r w:rsidRPr="0024386B">
        <w:rPr>
          <w:i/>
          <w:color w:val="A6A6A6" w:themeColor="background1" w:themeShade="A6"/>
          <w:sz w:val="24"/>
          <w:szCs w:val="24"/>
        </w:rPr>
        <w:t xml:space="preserve"> проект договора)</w:t>
      </w:r>
    </w:p>
    <w:p w14:paraId="293645D8" w14:textId="77777777" w:rsidR="00FF0035" w:rsidRDefault="00FF0035" w:rsidP="00FF0035">
      <w:pPr>
        <w:jc w:val="center"/>
        <w:rPr>
          <w:i/>
          <w:color w:val="A6A6A6" w:themeColor="background1" w:themeShade="A6"/>
          <w:sz w:val="24"/>
          <w:szCs w:val="24"/>
        </w:rPr>
      </w:pPr>
    </w:p>
    <w:tbl>
      <w:tblPr>
        <w:tblpPr w:leftFromText="180" w:rightFromText="180" w:vertAnchor="text" w:horzAnchor="margin" w:tblpY="129"/>
        <w:tblW w:w="4927" w:type="pct"/>
        <w:tblLook w:val="0000" w:firstRow="0" w:lastRow="0" w:firstColumn="0" w:lastColumn="0" w:noHBand="0" w:noVBand="0"/>
      </w:tblPr>
      <w:tblGrid>
        <w:gridCol w:w="4747"/>
        <w:gridCol w:w="4890"/>
      </w:tblGrid>
      <w:tr w:rsidR="00FF0035" w:rsidRPr="00C17BA5" w14:paraId="015842E7" w14:textId="77777777" w:rsidTr="00AF4221">
        <w:trPr>
          <w:trHeight w:val="3124"/>
        </w:trPr>
        <w:tc>
          <w:tcPr>
            <w:tcW w:w="2463" w:type="pct"/>
            <w:shd w:val="clear" w:color="auto" w:fill="auto"/>
          </w:tcPr>
          <w:p w14:paraId="2222263E" w14:textId="77777777" w:rsidR="00FF0035" w:rsidRPr="00E148A3" w:rsidRDefault="00FF0035" w:rsidP="00AF4221">
            <w:r w:rsidRPr="00E148A3">
              <w:t>Заказчик:</w:t>
            </w:r>
          </w:p>
          <w:p w14:paraId="1321E9E6" w14:textId="77777777" w:rsidR="00FF0035" w:rsidRPr="00E148A3" w:rsidRDefault="00FF0035" w:rsidP="00AF4221">
            <w:pPr>
              <w:ind w:right="316"/>
              <w:rPr>
                <w:b/>
              </w:rPr>
            </w:pPr>
            <w:r w:rsidRPr="00E148A3">
              <w:rPr>
                <w:b/>
              </w:rPr>
              <w:t>Автономная некоммерческая организация «Агентство стратегических инициатив по продвижению новых проектов»</w:t>
            </w:r>
          </w:p>
          <w:p w14:paraId="1716DA13" w14:textId="77777777" w:rsidR="00FF0035" w:rsidRPr="00E148A3" w:rsidRDefault="00FF0035" w:rsidP="00AF4221"/>
          <w:p w14:paraId="62B8C33F" w14:textId="77777777" w:rsidR="00FF0035" w:rsidRPr="00E148A3" w:rsidRDefault="00FF0035" w:rsidP="00AF4221"/>
          <w:p w14:paraId="65273881" w14:textId="77777777" w:rsidR="00FF0035" w:rsidRPr="00E148A3" w:rsidRDefault="00FF0035" w:rsidP="00AF4221">
            <w:pPr>
              <w:tabs>
                <w:tab w:val="left" w:pos="5245"/>
              </w:tabs>
              <w:ind w:right="602"/>
            </w:pPr>
            <w:r w:rsidRPr="00E148A3">
              <w:rPr>
                <w:color w:val="000000"/>
              </w:rPr>
              <w:t>Административный директор – Заместитель Генерального директора</w:t>
            </w:r>
            <w:r w:rsidRPr="00E148A3">
              <w:t xml:space="preserve">  </w:t>
            </w:r>
          </w:p>
          <w:p w14:paraId="2CAF86EE" w14:textId="77777777" w:rsidR="00FF0035" w:rsidRPr="00E148A3" w:rsidRDefault="00FF0035" w:rsidP="00AF4221"/>
          <w:p w14:paraId="64D818AC" w14:textId="77777777" w:rsidR="00FF0035" w:rsidRPr="00E148A3" w:rsidRDefault="00FF0035" w:rsidP="00AF4221"/>
          <w:p w14:paraId="513771E0" w14:textId="77777777" w:rsidR="00FF0035" w:rsidRPr="00E148A3" w:rsidRDefault="00FF0035" w:rsidP="00AF4221">
            <w:pPr>
              <w:ind w:firstLine="35"/>
            </w:pPr>
          </w:p>
          <w:p w14:paraId="57186DB9" w14:textId="77777777" w:rsidR="00FF0035" w:rsidRPr="00E148A3" w:rsidRDefault="00FF0035" w:rsidP="00AF4221">
            <w:pPr>
              <w:ind w:firstLine="35"/>
            </w:pPr>
          </w:p>
          <w:p w14:paraId="5F3639C2" w14:textId="77777777" w:rsidR="00FF0035" w:rsidRPr="00E148A3" w:rsidRDefault="00FF0035" w:rsidP="00AF4221">
            <w:pPr>
              <w:ind w:firstLine="35"/>
            </w:pPr>
            <w:r w:rsidRPr="00E148A3">
              <w:t xml:space="preserve">_____________________ </w:t>
            </w:r>
            <w:proofErr w:type="spellStart"/>
            <w:r w:rsidRPr="00E148A3">
              <w:t>Л.Г.Шепелева</w:t>
            </w:r>
            <w:proofErr w:type="spellEnd"/>
          </w:p>
          <w:p w14:paraId="3E52A25D" w14:textId="77777777" w:rsidR="00FF0035" w:rsidRPr="00E148A3" w:rsidRDefault="00FF0035" w:rsidP="00AF4221">
            <w:pPr>
              <w:ind w:firstLine="35"/>
            </w:pPr>
          </w:p>
          <w:p w14:paraId="032BB04B" w14:textId="77777777" w:rsidR="00FF0035" w:rsidRPr="00E148A3" w:rsidRDefault="00FF0035" w:rsidP="00AF4221">
            <w:pPr>
              <w:ind w:firstLine="35"/>
              <w:rPr>
                <w:bCs/>
              </w:rPr>
            </w:pPr>
            <w:r w:rsidRPr="00E148A3">
              <w:t>М.П.</w:t>
            </w:r>
          </w:p>
        </w:tc>
        <w:tc>
          <w:tcPr>
            <w:tcW w:w="2537" w:type="pct"/>
            <w:shd w:val="clear" w:color="auto" w:fill="auto"/>
          </w:tcPr>
          <w:p w14:paraId="3E16CCF1" w14:textId="77777777" w:rsidR="00FF0035" w:rsidRPr="00C17BA5" w:rsidRDefault="00FF0035" w:rsidP="00AF4221">
            <w:r w:rsidRPr="00C17BA5">
              <w:t>Исполнитель:</w:t>
            </w:r>
          </w:p>
          <w:p w14:paraId="0BC10D07" w14:textId="77777777" w:rsidR="00FF0035" w:rsidRPr="00C17BA5" w:rsidRDefault="00FF0035" w:rsidP="00AF4221">
            <w:pPr>
              <w:rPr>
                <w:b/>
                <w:color w:val="000000"/>
                <w:lang w:val="en-US"/>
              </w:rPr>
            </w:pPr>
            <w:r w:rsidRPr="00C17BA5">
              <w:rPr>
                <w:b/>
                <w:color w:val="000000"/>
                <w:lang w:val="en-US"/>
              </w:rPr>
              <w:t>________________</w:t>
            </w:r>
          </w:p>
          <w:p w14:paraId="081D7700" w14:textId="77777777" w:rsidR="00FF0035" w:rsidRPr="00C17BA5" w:rsidRDefault="00FF0035" w:rsidP="00AF4221">
            <w:pPr>
              <w:rPr>
                <w:color w:val="000000"/>
              </w:rPr>
            </w:pPr>
          </w:p>
          <w:p w14:paraId="6D6AE9FA" w14:textId="77777777" w:rsidR="00FF0035" w:rsidRPr="00C17BA5" w:rsidRDefault="00FF0035" w:rsidP="00AF4221"/>
          <w:p w14:paraId="399F17C1" w14:textId="77777777" w:rsidR="00FF0035" w:rsidRPr="00C17BA5" w:rsidRDefault="00FF0035" w:rsidP="00AF4221"/>
          <w:p w14:paraId="275F0B60" w14:textId="77777777" w:rsidR="00FF0035" w:rsidRPr="00C17BA5" w:rsidRDefault="00FF0035" w:rsidP="00AF4221"/>
          <w:p w14:paraId="04442790" w14:textId="77777777" w:rsidR="00FF0035" w:rsidRPr="00C17BA5" w:rsidRDefault="00FF0035" w:rsidP="00AF4221">
            <w:pPr>
              <w:rPr>
                <w:lang w:val="en-US"/>
              </w:rPr>
            </w:pPr>
            <w:r w:rsidRPr="00C17BA5">
              <w:rPr>
                <w:lang w:val="en-US"/>
              </w:rPr>
              <w:t>___________________</w:t>
            </w:r>
          </w:p>
          <w:p w14:paraId="45AE6FF1" w14:textId="77777777" w:rsidR="00FF0035" w:rsidRPr="00C17BA5" w:rsidRDefault="00FF0035" w:rsidP="00AF4221"/>
          <w:p w14:paraId="500945F8" w14:textId="77777777" w:rsidR="00FF0035" w:rsidRPr="00C17BA5" w:rsidRDefault="00FF0035" w:rsidP="00AF4221"/>
          <w:p w14:paraId="0ECE17A2" w14:textId="77777777" w:rsidR="00FF0035" w:rsidRPr="00C17BA5" w:rsidRDefault="00FF0035" w:rsidP="00AF4221"/>
          <w:p w14:paraId="136D61D8" w14:textId="77777777" w:rsidR="00FF0035" w:rsidRPr="00C17BA5" w:rsidRDefault="00FF0035" w:rsidP="00AF4221"/>
          <w:p w14:paraId="664F5397" w14:textId="77777777" w:rsidR="00FF0035" w:rsidRPr="00C17BA5" w:rsidRDefault="00FF0035" w:rsidP="00AF4221"/>
          <w:p w14:paraId="0C46A392" w14:textId="77777777" w:rsidR="00FF0035" w:rsidRPr="00C17BA5" w:rsidRDefault="00FF0035" w:rsidP="00AF4221">
            <w:pPr>
              <w:rPr>
                <w:lang w:val="en-US"/>
              </w:rPr>
            </w:pPr>
            <w:r w:rsidRPr="00C17BA5">
              <w:t>_____________________ __________</w:t>
            </w:r>
          </w:p>
          <w:p w14:paraId="0CFDD81B" w14:textId="77777777" w:rsidR="00FF0035" w:rsidRPr="00C17BA5" w:rsidRDefault="00FF0035" w:rsidP="00AF4221">
            <w:r w:rsidRPr="00C17BA5">
              <w:t>М.П.</w:t>
            </w:r>
          </w:p>
        </w:tc>
      </w:tr>
    </w:tbl>
    <w:p w14:paraId="320B4926" w14:textId="77777777" w:rsidR="00FF0035" w:rsidRPr="0024386B" w:rsidRDefault="00FF0035" w:rsidP="00FF0035">
      <w:pPr>
        <w:jc w:val="center"/>
        <w:rPr>
          <w:i/>
          <w:color w:val="A6A6A6" w:themeColor="background1" w:themeShade="A6"/>
          <w:sz w:val="24"/>
          <w:szCs w:val="24"/>
        </w:rPr>
      </w:pPr>
    </w:p>
    <w:p w14:paraId="7601F73E" w14:textId="77777777" w:rsidR="00FF0035" w:rsidRDefault="00FF0035" w:rsidP="00FF0035">
      <w:pPr>
        <w:jc w:val="center"/>
        <w:rPr>
          <w:b/>
        </w:rPr>
      </w:pPr>
    </w:p>
    <w:p w14:paraId="4476F2F5" w14:textId="77777777" w:rsidR="00FF0035" w:rsidRDefault="00FF0035" w:rsidP="00FF0035">
      <w:pPr>
        <w:jc w:val="center"/>
        <w:rPr>
          <w:b/>
        </w:rPr>
        <w:sectPr w:rsidR="00FF0035" w:rsidSect="007F3968">
          <w:footerReference w:type="default" r:id="rId26"/>
          <w:pgSz w:w="11907" w:h="16840" w:code="9"/>
          <w:pgMar w:top="851" w:right="851" w:bottom="851" w:left="1276" w:header="720" w:footer="403" w:gutter="0"/>
          <w:cols w:space="720"/>
          <w:noEndnote/>
        </w:sectPr>
      </w:pPr>
    </w:p>
    <w:p w14:paraId="225372C1" w14:textId="77777777" w:rsidR="00FF0035" w:rsidRDefault="00FF0035" w:rsidP="00FF0035">
      <w:pPr>
        <w:jc w:val="center"/>
        <w:rPr>
          <w:b/>
        </w:rPr>
      </w:pPr>
    </w:p>
    <w:p w14:paraId="7666101B" w14:textId="77777777" w:rsidR="00FF0035" w:rsidRDefault="00FF0035" w:rsidP="00FF0035">
      <w:pPr>
        <w:pStyle w:val="10"/>
      </w:pPr>
      <w:bookmarkStart w:id="95" w:name="_МИНИМАЛЬНЫЕ_ТРЕБОВАНИЯ_ДЛЯ"/>
      <w:bookmarkStart w:id="96" w:name="_Toc465240949"/>
      <w:bookmarkEnd w:id="95"/>
      <w:r w:rsidRPr="001C18A7">
        <w:t>МИНИМАЛЬНЫЕ ТРЕБОВАН</w:t>
      </w:r>
      <w:r>
        <w:t>ИЯ ДЛЯ ПРОХОЖДЕНИЯ АККРЕДИТАЦИИ</w:t>
      </w:r>
      <w:r>
        <w:rPr>
          <w:rStyle w:val="afe"/>
          <w:b w:val="0"/>
          <w:szCs w:val="28"/>
        </w:rPr>
        <w:footnoteReference w:id="2"/>
      </w:r>
      <w:bookmarkEnd w:id="96"/>
    </w:p>
    <w:p w14:paraId="4484CC47" w14:textId="77777777" w:rsidR="00FF0035" w:rsidRDefault="00FF0035" w:rsidP="00FF0035">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FF0035" w:rsidRPr="001C18A7" w14:paraId="4DB8ACAB" w14:textId="77777777" w:rsidTr="00AF4221">
        <w:trPr>
          <w:trHeight w:val="172"/>
        </w:trPr>
        <w:tc>
          <w:tcPr>
            <w:tcW w:w="670" w:type="dxa"/>
            <w:shd w:val="clear" w:color="auto" w:fill="D9D9D9" w:themeFill="background1" w:themeFillShade="D9"/>
          </w:tcPr>
          <w:p w14:paraId="359D8BFF" w14:textId="77777777" w:rsidR="00FF0035" w:rsidRPr="001C18A7" w:rsidRDefault="00FF0035" w:rsidP="00AF422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10850F" w14:textId="77777777" w:rsidR="00FF0035" w:rsidRPr="001C18A7" w:rsidRDefault="00FF0035" w:rsidP="00AF422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2CCD7EF8" w14:textId="77777777" w:rsidR="00FF0035" w:rsidRPr="001C18A7" w:rsidRDefault="00FF0035" w:rsidP="00AF422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28CC6EF" w14:textId="77777777" w:rsidR="00FF0035" w:rsidRPr="001C18A7" w:rsidRDefault="00FF0035" w:rsidP="00AF4221">
            <w:pPr>
              <w:pStyle w:val="Default"/>
              <w:jc w:val="center"/>
              <w:rPr>
                <w:sz w:val="20"/>
                <w:szCs w:val="20"/>
              </w:rPr>
            </w:pPr>
            <w:r w:rsidRPr="001C18A7">
              <w:rPr>
                <w:b/>
                <w:bCs/>
                <w:sz w:val="20"/>
                <w:szCs w:val="20"/>
              </w:rPr>
              <w:t>ЗАКЛЮЧЕНИЕ</w:t>
            </w:r>
          </w:p>
        </w:tc>
      </w:tr>
      <w:tr w:rsidR="00FF0035" w:rsidRPr="001C18A7" w14:paraId="5191EA68" w14:textId="77777777" w:rsidTr="00AF4221">
        <w:trPr>
          <w:trHeight w:val="75"/>
        </w:trPr>
        <w:tc>
          <w:tcPr>
            <w:tcW w:w="670" w:type="dxa"/>
            <w:shd w:val="clear" w:color="auto" w:fill="D9D9D9" w:themeFill="background1" w:themeFillShade="D9"/>
          </w:tcPr>
          <w:p w14:paraId="40C500E6" w14:textId="77777777" w:rsidR="00FF0035" w:rsidRPr="001C18A7" w:rsidRDefault="00FF0035" w:rsidP="00AF422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60C05D28" w14:textId="77777777" w:rsidR="00FF0035" w:rsidRPr="001C18A7" w:rsidRDefault="00FF0035" w:rsidP="00AF422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4EC2AD0F" w14:textId="77777777" w:rsidR="00FF0035" w:rsidRPr="001C18A7" w:rsidRDefault="00FF0035" w:rsidP="00AF422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D75F703" w14:textId="77777777" w:rsidR="00FF0035" w:rsidRPr="001C18A7" w:rsidRDefault="00FF0035" w:rsidP="00AF4221">
            <w:pPr>
              <w:pStyle w:val="Default"/>
              <w:jc w:val="center"/>
              <w:rPr>
                <w:sz w:val="20"/>
                <w:szCs w:val="20"/>
              </w:rPr>
            </w:pPr>
            <w:r w:rsidRPr="001C18A7">
              <w:rPr>
                <w:b/>
                <w:bCs/>
                <w:sz w:val="20"/>
                <w:szCs w:val="20"/>
              </w:rPr>
              <w:t>4</w:t>
            </w:r>
          </w:p>
        </w:tc>
      </w:tr>
      <w:tr w:rsidR="00FF0035" w:rsidRPr="001C18A7" w14:paraId="3A8036A4" w14:textId="77777777" w:rsidTr="00AF4221">
        <w:trPr>
          <w:trHeight w:val="1862"/>
        </w:trPr>
        <w:tc>
          <w:tcPr>
            <w:tcW w:w="670" w:type="dxa"/>
          </w:tcPr>
          <w:p w14:paraId="65DA7A16" w14:textId="77777777" w:rsidR="00FF0035" w:rsidRPr="001C18A7" w:rsidRDefault="00FF0035" w:rsidP="00AF4221">
            <w:pPr>
              <w:pStyle w:val="Default"/>
              <w:rPr>
                <w:color w:val="auto"/>
                <w:sz w:val="20"/>
                <w:szCs w:val="20"/>
              </w:rPr>
            </w:pPr>
          </w:p>
          <w:p w14:paraId="098A83D3" w14:textId="77777777" w:rsidR="00FF0035" w:rsidRPr="001C18A7" w:rsidRDefault="00FF0035" w:rsidP="00AF4221">
            <w:pPr>
              <w:pStyle w:val="Default"/>
              <w:rPr>
                <w:sz w:val="20"/>
                <w:szCs w:val="20"/>
              </w:rPr>
            </w:pPr>
            <w:r w:rsidRPr="001C18A7">
              <w:rPr>
                <w:sz w:val="20"/>
                <w:szCs w:val="20"/>
              </w:rPr>
              <w:t xml:space="preserve">1. </w:t>
            </w:r>
          </w:p>
          <w:p w14:paraId="21EFE35C" w14:textId="77777777" w:rsidR="00FF0035" w:rsidRPr="001C18A7" w:rsidRDefault="00FF0035" w:rsidP="00AF4221">
            <w:pPr>
              <w:pStyle w:val="Default"/>
              <w:rPr>
                <w:sz w:val="20"/>
                <w:szCs w:val="20"/>
              </w:rPr>
            </w:pPr>
          </w:p>
        </w:tc>
        <w:tc>
          <w:tcPr>
            <w:tcW w:w="4820" w:type="dxa"/>
          </w:tcPr>
          <w:p w14:paraId="0AF2129F" w14:textId="77777777" w:rsidR="00FF0035" w:rsidRPr="001C18A7" w:rsidRDefault="00FF0035" w:rsidP="00AF4221">
            <w:pPr>
              <w:pStyle w:val="Default"/>
              <w:rPr>
                <w:sz w:val="20"/>
                <w:szCs w:val="20"/>
              </w:rPr>
            </w:pPr>
            <w:r w:rsidRPr="001C18A7">
              <w:rPr>
                <w:sz w:val="20"/>
                <w:szCs w:val="20"/>
              </w:rPr>
              <w:t xml:space="preserve">Участник закупки: </w:t>
            </w:r>
          </w:p>
          <w:p w14:paraId="03C11B35" w14:textId="77777777" w:rsidR="00FF0035" w:rsidRPr="001C18A7" w:rsidRDefault="00FF0035" w:rsidP="00AF4221">
            <w:pPr>
              <w:pStyle w:val="Default"/>
              <w:numPr>
                <w:ilvl w:val="0"/>
                <w:numId w:val="18"/>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223D71A2" w14:textId="77777777" w:rsidR="00FF0035" w:rsidRPr="001C18A7" w:rsidRDefault="00FF0035" w:rsidP="00AF4221">
            <w:pPr>
              <w:pStyle w:val="Default"/>
              <w:rPr>
                <w:sz w:val="20"/>
                <w:szCs w:val="20"/>
              </w:rPr>
            </w:pPr>
          </w:p>
          <w:p w14:paraId="2A3D223A" w14:textId="77777777" w:rsidR="00FF0035" w:rsidRPr="001C18A7" w:rsidRDefault="00FF0035" w:rsidP="00AF4221">
            <w:pPr>
              <w:pStyle w:val="Default"/>
              <w:rPr>
                <w:sz w:val="20"/>
                <w:szCs w:val="20"/>
              </w:rPr>
            </w:pPr>
            <w:r w:rsidRPr="001C18A7">
              <w:rPr>
                <w:sz w:val="20"/>
                <w:szCs w:val="20"/>
              </w:rPr>
              <w:t xml:space="preserve">или </w:t>
            </w:r>
          </w:p>
          <w:p w14:paraId="0656E4C3" w14:textId="77777777" w:rsidR="00FF0035" w:rsidRPr="001C18A7" w:rsidRDefault="00FF0035" w:rsidP="00AF4221">
            <w:pPr>
              <w:pStyle w:val="Default"/>
              <w:numPr>
                <w:ilvl w:val="0"/>
                <w:numId w:val="19"/>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E92D093" w14:textId="77777777" w:rsidR="00FF0035" w:rsidRPr="001C18A7" w:rsidRDefault="00FF0035" w:rsidP="00AF4221">
            <w:pPr>
              <w:pStyle w:val="Default"/>
              <w:rPr>
                <w:sz w:val="20"/>
                <w:szCs w:val="20"/>
              </w:rPr>
            </w:pPr>
          </w:p>
        </w:tc>
        <w:tc>
          <w:tcPr>
            <w:tcW w:w="4678" w:type="dxa"/>
          </w:tcPr>
          <w:p w14:paraId="71587908" w14:textId="77777777" w:rsidR="00FF0035" w:rsidRPr="001C18A7" w:rsidRDefault="00FF0035" w:rsidP="00AF422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6A281BBE" w14:textId="77777777" w:rsidR="00FF0035" w:rsidRPr="001C18A7" w:rsidRDefault="00FF0035" w:rsidP="00AF4221">
            <w:pPr>
              <w:pStyle w:val="Default"/>
              <w:rPr>
                <w:sz w:val="20"/>
                <w:szCs w:val="20"/>
              </w:rPr>
            </w:pPr>
            <w:r w:rsidRPr="001C18A7">
              <w:rPr>
                <w:sz w:val="20"/>
                <w:szCs w:val="20"/>
              </w:rPr>
              <w:t xml:space="preserve">Не соответствует — представлена недостоверная информация. </w:t>
            </w:r>
          </w:p>
          <w:p w14:paraId="1FBD4156" w14:textId="77777777" w:rsidR="00FF0035" w:rsidRPr="001C18A7" w:rsidRDefault="00FF0035" w:rsidP="00AF422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FF0035" w:rsidRPr="001C18A7" w14:paraId="5D6D8D42" w14:textId="77777777" w:rsidTr="00AF4221">
        <w:trPr>
          <w:trHeight w:val="918"/>
        </w:trPr>
        <w:tc>
          <w:tcPr>
            <w:tcW w:w="670" w:type="dxa"/>
          </w:tcPr>
          <w:p w14:paraId="63BD0678" w14:textId="77777777" w:rsidR="00FF0035" w:rsidRPr="001C18A7" w:rsidRDefault="00FF0035" w:rsidP="00AF4221">
            <w:pPr>
              <w:pStyle w:val="Default"/>
              <w:rPr>
                <w:color w:val="auto"/>
                <w:sz w:val="20"/>
                <w:szCs w:val="20"/>
              </w:rPr>
            </w:pPr>
          </w:p>
          <w:p w14:paraId="65AE2214" w14:textId="77777777" w:rsidR="00FF0035" w:rsidRPr="001C18A7" w:rsidRDefault="00FF0035" w:rsidP="00AF4221">
            <w:pPr>
              <w:pStyle w:val="Default"/>
              <w:rPr>
                <w:sz w:val="20"/>
                <w:szCs w:val="20"/>
              </w:rPr>
            </w:pPr>
            <w:r w:rsidRPr="001C18A7">
              <w:rPr>
                <w:sz w:val="20"/>
                <w:szCs w:val="20"/>
              </w:rPr>
              <w:t xml:space="preserve">2. </w:t>
            </w:r>
          </w:p>
          <w:p w14:paraId="645E361A" w14:textId="77777777" w:rsidR="00FF0035" w:rsidRPr="001C18A7" w:rsidRDefault="00FF0035" w:rsidP="00AF4221">
            <w:pPr>
              <w:pStyle w:val="Default"/>
              <w:rPr>
                <w:sz w:val="20"/>
                <w:szCs w:val="20"/>
              </w:rPr>
            </w:pPr>
          </w:p>
        </w:tc>
        <w:tc>
          <w:tcPr>
            <w:tcW w:w="4820" w:type="dxa"/>
          </w:tcPr>
          <w:p w14:paraId="0D4E5F50" w14:textId="77777777" w:rsidR="00FF0035" w:rsidRPr="001C18A7" w:rsidRDefault="00FF0035" w:rsidP="00AF422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3"/>
            </w:r>
            <w:r w:rsidRPr="001C18A7">
              <w:rPr>
                <w:sz w:val="20"/>
                <w:szCs w:val="20"/>
              </w:rPr>
              <w:t xml:space="preserve">. </w:t>
            </w:r>
          </w:p>
        </w:tc>
        <w:tc>
          <w:tcPr>
            <w:tcW w:w="4678" w:type="dxa"/>
          </w:tcPr>
          <w:p w14:paraId="12AB27B4" w14:textId="77777777" w:rsidR="00FF0035" w:rsidRPr="001C18A7" w:rsidRDefault="00FF0035" w:rsidP="00AF4221">
            <w:pPr>
              <w:pStyle w:val="Default"/>
              <w:rPr>
                <w:sz w:val="20"/>
                <w:szCs w:val="20"/>
              </w:rPr>
            </w:pPr>
            <w:r w:rsidRPr="001C18A7">
              <w:rPr>
                <w:sz w:val="20"/>
                <w:szCs w:val="20"/>
              </w:rPr>
              <w:t xml:space="preserve">В соответствии с установленной формой. </w:t>
            </w:r>
          </w:p>
        </w:tc>
        <w:tc>
          <w:tcPr>
            <w:tcW w:w="4961" w:type="dxa"/>
          </w:tcPr>
          <w:p w14:paraId="4B1EDB3D" w14:textId="77777777" w:rsidR="00FF0035" w:rsidRPr="001C18A7" w:rsidRDefault="00FF0035" w:rsidP="00AF422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79CD8B7F" w14:textId="77777777" w:rsidR="00FF0035" w:rsidRPr="001C18A7" w:rsidRDefault="00FF0035" w:rsidP="00AF422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ED0FC36" w14:textId="77777777" w:rsidR="00FF0035" w:rsidRDefault="00FF0035" w:rsidP="00FF0035"/>
    <w:p w14:paraId="42687849" w14:textId="77777777" w:rsidR="00FF0035" w:rsidRDefault="00FF0035" w:rsidP="00FF0035"/>
    <w:p w14:paraId="3CDB6C1A" w14:textId="77777777" w:rsidR="00FF0035" w:rsidRDefault="00FF0035" w:rsidP="00FF0035"/>
    <w:p w14:paraId="48CEE448" w14:textId="77777777" w:rsidR="00FF0035" w:rsidRDefault="00FF0035" w:rsidP="00FF0035">
      <w:pPr>
        <w:pStyle w:val="Default"/>
        <w:jc w:val="center"/>
        <w:rPr>
          <w:b/>
          <w:bCs/>
          <w:sz w:val="20"/>
          <w:szCs w:val="20"/>
        </w:rPr>
        <w:sectPr w:rsidR="00FF003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FF0035" w:rsidRPr="001C18A7" w14:paraId="4782D72E" w14:textId="77777777" w:rsidTr="00AF4221">
        <w:trPr>
          <w:trHeight w:val="172"/>
        </w:trPr>
        <w:tc>
          <w:tcPr>
            <w:tcW w:w="670" w:type="dxa"/>
            <w:shd w:val="clear" w:color="auto" w:fill="D9D9D9" w:themeFill="background1" w:themeFillShade="D9"/>
          </w:tcPr>
          <w:p w14:paraId="441878E5" w14:textId="77777777" w:rsidR="00FF0035" w:rsidRPr="001C18A7" w:rsidRDefault="00FF0035" w:rsidP="00AF422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9E2C1C1" w14:textId="77777777" w:rsidR="00FF0035" w:rsidRPr="001C18A7" w:rsidRDefault="00FF0035" w:rsidP="00AF422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B2FFDC8" w14:textId="77777777" w:rsidR="00FF0035" w:rsidRPr="001C18A7" w:rsidRDefault="00FF0035" w:rsidP="00AF422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4B278E17" w14:textId="77777777" w:rsidR="00FF0035" w:rsidRPr="001C18A7" w:rsidRDefault="00FF0035" w:rsidP="00AF4221">
            <w:pPr>
              <w:pStyle w:val="Default"/>
              <w:jc w:val="center"/>
              <w:rPr>
                <w:sz w:val="20"/>
                <w:szCs w:val="20"/>
              </w:rPr>
            </w:pPr>
            <w:r w:rsidRPr="001C18A7">
              <w:rPr>
                <w:b/>
                <w:bCs/>
                <w:sz w:val="20"/>
                <w:szCs w:val="20"/>
              </w:rPr>
              <w:t>ЗАКЛЮЧЕНИЕ</w:t>
            </w:r>
          </w:p>
        </w:tc>
      </w:tr>
      <w:tr w:rsidR="00FF0035" w:rsidRPr="001C18A7" w14:paraId="0EA0E629" w14:textId="77777777" w:rsidTr="00AF4221">
        <w:trPr>
          <w:trHeight w:val="75"/>
        </w:trPr>
        <w:tc>
          <w:tcPr>
            <w:tcW w:w="670" w:type="dxa"/>
            <w:shd w:val="clear" w:color="auto" w:fill="D9D9D9" w:themeFill="background1" w:themeFillShade="D9"/>
          </w:tcPr>
          <w:p w14:paraId="0185DCDA" w14:textId="77777777" w:rsidR="00FF0035" w:rsidRPr="001C18A7" w:rsidRDefault="00FF0035" w:rsidP="00AF422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764235" w14:textId="77777777" w:rsidR="00FF0035" w:rsidRPr="001C18A7" w:rsidRDefault="00FF0035" w:rsidP="00AF422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5ED6A8C5" w14:textId="77777777" w:rsidR="00FF0035" w:rsidRPr="001C18A7" w:rsidRDefault="00FF0035" w:rsidP="00AF422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6C1577C6" w14:textId="77777777" w:rsidR="00FF0035" w:rsidRPr="001C18A7" w:rsidRDefault="00FF0035" w:rsidP="00AF4221">
            <w:pPr>
              <w:pStyle w:val="Default"/>
              <w:jc w:val="center"/>
              <w:rPr>
                <w:sz w:val="20"/>
                <w:szCs w:val="20"/>
              </w:rPr>
            </w:pPr>
            <w:r w:rsidRPr="001C18A7">
              <w:rPr>
                <w:b/>
                <w:bCs/>
                <w:sz w:val="20"/>
                <w:szCs w:val="20"/>
              </w:rPr>
              <w:t>4</w:t>
            </w:r>
          </w:p>
        </w:tc>
      </w:tr>
      <w:tr w:rsidR="00FF0035" w:rsidRPr="001C18A7" w14:paraId="0F035A14" w14:textId="77777777" w:rsidTr="00AF4221">
        <w:trPr>
          <w:trHeight w:val="918"/>
        </w:trPr>
        <w:tc>
          <w:tcPr>
            <w:tcW w:w="670" w:type="dxa"/>
          </w:tcPr>
          <w:p w14:paraId="4DAA76DB" w14:textId="77777777" w:rsidR="00FF0035" w:rsidRPr="001C18A7" w:rsidRDefault="00FF0035" w:rsidP="00AF4221">
            <w:pPr>
              <w:pStyle w:val="Default"/>
              <w:rPr>
                <w:color w:val="auto"/>
              </w:rPr>
            </w:pPr>
          </w:p>
          <w:p w14:paraId="1F9E7FBC" w14:textId="77777777" w:rsidR="00FF0035" w:rsidRPr="001C18A7" w:rsidRDefault="00FF0035" w:rsidP="00AF4221">
            <w:pPr>
              <w:pStyle w:val="Default"/>
              <w:rPr>
                <w:sz w:val="20"/>
                <w:szCs w:val="20"/>
              </w:rPr>
            </w:pPr>
            <w:r w:rsidRPr="001C18A7">
              <w:rPr>
                <w:sz w:val="20"/>
                <w:szCs w:val="20"/>
              </w:rPr>
              <w:t xml:space="preserve">3. </w:t>
            </w:r>
          </w:p>
          <w:p w14:paraId="1E971069" w14:textId="77777777" w:rsidR="00FF0035" w:rsidRPr="001C18A7" w:rsidRDefault="00FF0035" w:rsidP="00AF4221">
            <w:pPr>
              <w:pStyle w:val="Default"/>
              <w:rPr>
                <w:sz w:val="20"/>
                <w:szCs w:val="20"/>
              </w:rPr>
            </w:pPr>
          </w:p>
        </w:tc>
        <w:tc>
          <w:tcPr>
            <w:tcW w:w="4820" w:type="dxa"/>
          </w:tcPr>
          <w:p w14:paraId="245D6011" w14:textId="77777777" w:rsidR="00FF0035" w:rsidRPr="001C18A7" w:rsidRDefault="00FF0035" w:rsidP="00AF422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2D3B3070" w14:textId="77777777" w:rsidR="00FF0035" w:rsidRPr="001C18A7" w:rsidRDefault="00FF0035" w:rsidP="00AF4221">
            <w:pPr>
              <w:pStyle w:val="Default"/>
              <w:numPr>
                <w:ilvl w:val="0"/>
                <w:numId w:val="20"/>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52BDFE5F" w14:textId="77777777" w:rsidR="00FF0035" w:rsidRDefault="00FF0035" w:rsidP="00AF4221">
            <w:pPr>
              <w:pStyle w:val="Default"/>
              <w:numPr>
                <w:ilvl w:val="0"/>
                <w:numId w:val="20"/>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5DD45981" w14:textId="77777777" w:rsidR="00FF0035" w:rsidRPr="001C18A7" w:rsidRDefault="00FF0035" w:rsidP="00AF4221">
            <w:pPr>
              <w:pStyle w:val="Default"/>
              <w:numPr>
                <w:ilvl w:val="0"/>
                <w:numId w:val="20"/>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367A7F48" w14:textId="77777777" w:rsidR="00FF0035" w:rsidRPr="001C18A7" w:rsidRDefault="00FF0035" w:rsidP="00AF4221">
            <w:pPr>
              <w:pStyle w:val="Default"/>
              <w:rPr>
                <w:sz w:val="20"/>
                <w:szCs w:val="20"/>
              </w:rPr>
            </w:pPr>
          </w:p>
        </w:tc>
        <w:tc>
          <w:tcPr>
            <w:tcW w:w="4678" w:type="dxa"/>
          </w:tcPr>
          <w:p w14:paraId="1471C9B2" w14:textId="77777777" w:rsidR="00FF0035" w:rsidRPr="001C18A7" w:rsidRDefault="00FF0035" w:rsidP="00AF422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6C5371A7" w14:textId="77777777" w:rsidR="00FF0035" w:rsidRPr="001C18A7" w:rsidRDefault="00FF0035" w:rsidP="00AF4221">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7" w:history="1">
              <w:r w:rsidRPr="005216F1">
                <w:rPr>
                  <w:rStyle w:val="aa"/>
                  <w:i/>
                  <w:iCs/>
                  <w:sz w:val="20"/>
                  <w:szCs w:val="20"/>
                </w:rPr>
                <w:t>http://zakupki.gov.ru/223/dishonest/public/supplier-search.html</w:t>
              </w:r>
            </w:hyperlink>
            <w:r w:rsidRPr="001C18A7">
              <w:rPr>
                <w:sz w:val="20"/>
                <w:szCs w:val="20"/>
              </w:rPr>
              <w:t xml:space="preserve">); </w:t>
            </w:r>
          </w:p>
          <w:p w14:paraId="583BF227" w14:textId="77777777" w:rsidR="00FF0035" w:rsidRPr="001C18A7" w:rsidRDefault="00FF0035" w:rsidP="00AF4221">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8"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14:paraId="0EC59DF5" w14:textId="77777777" w:rsidR="00FF0035" w:rsidRPr="001C18A7" w:rsidRDefault="00FF0035" w:rsidP="00AF4221">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9" w:history="1">
              <w:r w:rsidRPr="005216F1">
                <w:rPr>
                  <w:rStyle w:val="aa"/>
                  <w:sz w:val="20"/>
                  <w:szCs w:val="20"/>
                </w:rPr>
                <w:t>http://rnp.fas.gov.ru/Default.aspx</w:t>
              </w:r>
            </w:hyperlink>
            <w:r>
              <w:rPr>
                <w:sz w:val="20"/>
                <w:szCs w:val="20"/>
              </w:rPr>
              <w:t xml:space="preserve">) </w:t>
            </w:r>
          </w:p>
          <w:p w14:paraId="4E498709" w14:textId="77777777" w:rsidR="00FF0035" w:rsidRPr="001C18A7" w:rsidRDefault="00FF0035" w:rsidP="00AF4221">
            <w:pPr>
              <w:pStyle w:val="Default"/>
              <w:rPr>
                <w:sz w:val="20"/>
                <w:szCs w:val="20"/>
              </w:rPr>
            </w:pPr>
          </w:p>
        </w:tc>
        <w:tc>
          <w:tcPr>
            <w:tcW w:w="4961" w:type="dxa"/>
          </w:tcPr>
          <w:p w14:paraId="75CE4599" w14:textId="77777777" w:rsidR="00FF0035" w:rsidRPr="001C18A7" w:rsidRDefault="00FF0035" w:rsidP="00AF4221">
            <w:pPr>
              <w:pStyle w:val="Default"/>
              <w:rPr>
                <w:sz w:val="20"/>
                <w:szCs w:val="20"/>
              </w:rPr>
            </w:pPr>
            <w:r w:rsidRPr="001C18A7">
              <w:rPr>
                <w:sz w:val="20"/>
                <w:szCs w:val="20"/>
              </w:rPr>
              <w:t xml:space="preserve">Не соответствует —Участник закупки включен в Реестр. </w:t>
            </w:r>
          </w:p>
          <w:p w14:paraId="0550FCEA" w14:textId="77777777" w:rsidR="00FF0035" w:rsidRPr="001C18A7" w:rsidRDefault="00FF0035" w:rsidP="00AF4221">
            <w:pPr>
              <w:pStyle w:val="Default"/>
              <w:rPr>
                <w:sz w:val="20"/>
                <w:szCs w:val="20"/>
              </w:rPr>
            </w:pPr>
            <w:r w:rsidRPr="001C18A7">
              <w:rPr>
                <w:sz w:val="20"/>
                <w:szCs w:val="20"/>
              </w:rPr>
              <w:t xml:space="preserve">Соответствует —Участник закупки не включен в Реестр. </w:t>
            </w:r>
          </w:p>
        </w:tc>
      </w:tr>
      <w:tr w:rsidR="00FF0035" w:rsidRPr="001C18A7" w14:paraId="3524BC77" w14:textId="77777777" w:rsidTr="00AF4221">
        <w:trPr>
          <w:trHeight w:val="918"/>
        </w:trPr>
        <w:tc>
          <w:tcPr>
            <w:tcW w:w="670" w:type="dxa"/>
          </w:tcPr>
          <w:p w14:paraId="0EA3662B" w14:textId="77777777" w:rsidR="00FF0035" w:rsidRPr="001C18A7" w:rsidRDefault="00FF0035" w:rsidP="00AF4221">
            <w:pPr>
              <w:pStyle w:val="Default"/>
              <w:rPr>
                <w:color w:val="auto"/>
              </w:rPr>
            </w:pPr>
          </w:p>
          <w:p w14:paraId="2D933C3D" w14:textId="77777777" w:rsidR="00FF0035" w:rsidRPr="001C18A7" w:rsidRDefault="00FF0035" w:rsidP="00AF4221">
            <w:pPr>
              <w:pStyle w:val="Default"/>
              <w:rPr>
                <w:sz w:val="20"/>
                <w:szCs w:val="20"/>
              </w:rPr>
            </w:pPr>
            <w:r w:rsidRPr="001C18A7">
              <w:rPr>
                <w:sz w:val="20"/>
                <w:szCs w:val="20"/>
              </w:rPr>
              <w:t xml:space="preserve">4. </w:t>
            </w:r>
          </w:p>
          <w:p w14:paraId="047AC7FB" w14:textId="77777777" w:rsidR="00FF0035" w:rsidRPr="001C18A7" w:rsidRDefault="00FF0035" w:rsidP="00AF4221">
            <w:pPr>
              <w:pStyle w:val="Default"/>
              <w:rPr>
                <w:sz w:val="20"/>
                <w:szCs w:val="20"/>
              </w:rPr>
            </w:pPr>
          </w:p>
        </w:tc>
        <w:tc>
          <w:tcPr>
            <w:tcW w:w="4820" w:type="dxa"/>
          </w:tcPr>
          <w:p w14:paraId="75569729" w14:textId="77777777" w:rsidR="00FF0035" w:rsidRPr="001C18A7" w:rsidRDefault="00FF0035" w:rsidP="00AF422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15F1FBD4" w14:textId="77777777" w:rsidR="00FF0035" w:rsidRPr="001C18A7" w:rsidRDefault="00FF0035" w:rsidP="00AF422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7F56B846" w14:textId="77777777" w:rsidR="00FF0035" w:rsidRPr="001C18A7" w:rsidRDefault="00FF0035" w:rsidP="00AF422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3CE8417A" w14:textId="77777777" w:rsidR="00FF0035" w:rsidRPr="001C18A7" w:rsidRDefault="00FF0035" w:rsidP="00AF422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D5EDE38" w14:textId="77777777" w:rsidR="00FF0035" w:rsidRDefault="00FF0035" w:rsidP="00FF0035"/>
    <w:p w14:paraId="1B800501" w14:textId="77777777" w:rsidR="00FF0035" w:rsidRDefault="00FF0035" w:rsidP="00FF0035"/>
    <w:p w14:paraId="194CB81B" w14:textId="77777777" w:rsidR="00FF0035" w:rsidRDefault="00FF0035" w:rsidP="00FF0035"/>
    <w:p w14:paraId="2F3F94E3" w14:textId="77777777" w:rsidR="00FF0035" w:rsidRDefault="00FF0035" w:rsidP="00FF0035"/>
    <w:p w14:paraId="353FA155" w14:textId="77777777" w:rsidR="00FF0035" w:rsidRDefault="00FF0035" w:rsidP="00FF0035"/>
    <w:p w14:paraId="651CFDB0" w14:textId="77777777" w:rsidR="00FF0035" w:rsidRDefault="00FF0035" w:rsidP="00FF0035"/>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FF0035" w:rsidRPr="001C18A7" w14:paraId="4D617FDB" w14:textId="77777777" w:rsidTr="00AF4221">
        <w:trPr>
          <w:trHeight w:val="172"/>
        </w:trPr>
        <w:tc>
          <w:tcPr>
            <w:tcW w:w="670" w:type="dxa"/>
            <w:shd w:val="clear" w:color="auto" w:fill="D9D9D9" w:themeFill="background1" w:themeFillShade="D9"/>
          </w:tcPr>
          <w:p w14:paraId="243D318A" w14:textId="77777777" w:rsidR="00FF0035" w:rsidRPr="001C18A7" w:rsidRDefault="00FF0035" w:rsidP="00AF422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5AA2447C" w14:textId="77777777" w:rsidR="00FF0035" w:rsidRPr="001C18A7" w:rsidRDefault="00FF0035" w:rsidP="00AF422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1E2A4295" w14:textId="77777777" w:rsidR="00FF0035" w:rsidRPr="001C18A7" w:rsidRDefault="00FF0035" w:rsidP="00AF422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5649196E" w14:textId="77777777" w:rsidR="00FF0035" w:rsidRPr="001C18A7" w:rsidRDefault="00FF0035" w:rsidP="00AF4221">
            <w:pPr>
              <w:pStyle w:val="Default"/>
              <w:jc w:val="center"/>
              <w:rPr>
                <w:sz w:val="20"/>
                <w:szCs w:val="20"/>
              </w:rPr>
            </w:pPr>
            <w:r w:rsidRPr="001C18A7">
              <w:rPr>
                <w:b/>
                <w:bCs/>
                <w:sz w:val="20"/>
                <w:szCs w:val="20"/>
              </w:rPr>
              <w:t>ЗАКЛЮЧЕНИЕ</w:t>
            </w:r>
          </w:p>
        </w:tc>
      </w:tr>
      <w:tr w:rsidR="00FF0035" w:rsidRPr="001C18A7" w14:paraId="278FD180" w14:textId="77777777" w:rsidTr="00AF4221">
        <w:trPr>
          <w:trHeight w:val="75"/>
        </w:trPr>
        <w:tc>
          <w:tcPr>
            <w:tcW w:w="670" w:type="dxa"/>
            <w:shd w:val="clear" w:color="auto" w:fill="D9D9D9" w:themeFill="background1" w:themeFillShade="D9"/>
          </w:tcPr>
          <w:p w14:paraId="3072C7CE" w14:textId="77777777" w:rsidR="00FF0035" w:rsidRPr="001C18A7" w:rsidRDefault="00FF0035" w:rsidP="00AF422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E67FC1C" w14:textId="77777777" w:rsidR="00FF0035" w:rsidRPr="001C18A7" w:rsidRDefault="00FF0035" w:rsidP="00AF422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363F8295" w14:textId="77777777" w:rsidR="00FF0035" w:rsidRPr="001C18A7" w:rsidRDefault="00FF0035" w:rsidP="00AF422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3D8161C0" w14:textId="77777777" w:rsidR="00FF0035" w:rsidRPr="001C18A7" w:rsidRDefault="00FF0035" w:rsidP="00AF4221">
            <w:pPr>
              <w:pStyle w:val="Default"/>
              <w:jc w:val="center"/>
              <w:rPr>
                <w:sz w:val="20"/>
                <w:szCs w:val="20"/>
              </w:rPr>
            </w:pPr>
            <w:r w:rsidRPr="001C18A7">
              <w:rPr>
                <w:b/>
                <w:bCs/>
                <w:sz w:val="20"/>
                <w:szCs w:val="20"/>
              </w:rPr>
              <w:t>4</w:t>
            </w:r>
          </w:p>
        </w:tc>
      </w:tr>
      <w:tr w:rsidR="00FF0035" w:rsidRPr="001C18A7" w14:paraId="0700C768" w14:textId="77777777" w:rsidTr="00AF4221">
        <w:trPr>
          <w:trHeight w:val="918"/>
        </w:trPr>
        <w:tc>
          <w:tcPr>
            <w:tcW w:w="670" w:type="dxa"/>
          </w:tcPr>
          <w:p w14:paraId="5364F1AB" w14:textId="77777777" w:rsidR="00FF0035" w:rsidRPr="001C18A7" w:rsidRDefault="00FF0035" w:rsidP="00AF4221">
            <w:pPr>
              <w:pStyle w:val="Default"/>
              <w:rPr>
                <w:color w:val="auto"/>
              </w:rPr>
            </w:pPr>
          </w:p>
          <w:p w14:paraId="6298029D" w14:textId="77777777" w:rsidR="00FF0035" w:rsidRPr="001C18A7" w:rsidRDefault="00FF0035" w:rsidP="00AF4221">
            <w:pPr>
              <w:pStyle w:val="Default"/>
              <w:rPr>
                <w:sz w:val="20"/>
                <w:szCs w:val="20"/>
              </w:rPr>
            </w:pPr>
            <w:r w:rsidRPr="001C18A7">
              <w:rPr>
                <w:sz w:val="20"/>
                <w:szCs w:val="20"/>
              </w:rPr>
              <w:t xml:space="preserve">5. </w:t>
            </w:r>
          </w:p>
          <w:p w14:paraId="7CA92489" w14:textId="77777777" w:rsidR="00FF0035" w:rsidRPr="001C18A7" w:rsidRDefault="00FF0035" w:rsidP="00AF4221">
            <w:pPr>
              <w:pStyle w:val="Default"/>
              <w:rPr>
                <w:sz w:val="20"/>
                <w:szCs w:val="20"/>
              </w:rPr>
            </w:pPr>
          </w:p>
        </w:tc>
        <w:tc>
          <w:tcPr>
            <w:tcW w:w="4820" w:type="dxa"/>
          </w:tcPr>
          <w:p w14:paraId="7FEBA45C" w14:textId="77777777" w:rsidR="00FF0035" w:rsidRPr="001C18A7" w:rsidRDefault="00FF0035" w:rsidP="00AF422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0E0D62B9" w14:textId="77777777" w:rsidR="00FF0035" w:rsidRPr="001C18A7" w:rsidRDefault="00FF0035" w:rsidP="00AF422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32910C14" w14:textId="77777777" w:rsidR="00FF0035" w:rsidRPr="001C18A7" w:rsidRDefault="00FF0035" w:rsidP="00AF422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01892FF0" w14:textId="77777777" w:rsidR="00FF0035" w:rsidRPr="001C18A7" w:rsidRDefault="00FF0035" w:rsidP="00AF422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FF0035" w:rsidRPr="001C18A7" w14:paraId="4BF48738" w14:textId="77777777" w:rsidTr="00AF4221">
        <w:trPr>
          <w:trHeight w:val="918"/>
        </w:trPr>
        <w:tc>
          <w:tcPr>
            <w:tcW w:w="670" w:type="dxa"/>
          </w:tcPr>
          <w:p w14:paraId="43EEA39E" w14:textId="77777777" w:rsidR="00FF0035" w:rsidRPr="001C18A7" w:rsidRDefault="00FF0035" w:rsidP="00AF4221">
            <w:pPr>
              <w:pStyle w:val="Default"/>
              <w:rPr>
                <w:color w:val="auto"/>
              </w:rPr>
            </w:pPr>
          </w:p>
          <w:p w14:paraId="3507CAA4" w14:textId="77777777" w:rsidR="00FF0035" w:rsidRPr="001C18A7" w:rsidRDefault="00FF0035" w:rsidP="00AF4221">
            <w:pPr>
              <w:pStyle w:val="Default"/>
              <w:rPr>
                <w:sz w:val="20"/>
                <w:szCs w:val="20"/>
              </w:rPr>
            </w:pPr>
            <w:r w:rsidRPr="001C18A7">
              <w:rPr>
                <w:sz w:val="20"/>
                <w:szCs w:val="20"/>
              </w:rPr>
              <w:t xml:space="preserve">6. </w:t>
            </w:r>
          </w:p>
          <w:p w14:paraId="06F5B678" w14:textId="77777777" w:rsidR="00FF0035" w:rsidRPr="001C18A7" w:rsidRDefault="00FF0035" w:rsidP="00AF4221">
            <w:pPr>
              <w:pStyle w:val="Default"/>
              <w:rPr>
                <w:sz w:val="20"/>
                <w:szCs w:val="20"/>
              </w:rPr>
            </w:pPr>
          </w:p>
        </w:tc>
        <w:tc>
          <w:tcPr>
            <w:tcW w:w="4820" w:type="dxa"/>
          </w:tcPr>
          <w:p w14:paraId="1B65D89C" w14:textId="77777777" w:rsidR="00FF0035" w:rsidRPr="001C18A7" w:rsidRDefault="00FF0035" w:rsidP="00AF422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2D33A94C" w14:textId="77777777" w:rsidR="00FF0035" w:rsidRPr="001C18A7" w:rsidRDefault="00FF0035" w:rsidP="00AF422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31F28D2C" w14:textId="77777777" w:rsidR="00FF0035" w:rsidRPr="001C18A7" w:rsidRDefault="00FF0035" w:rsidP="00AF422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411E8C2E" w14:textId="77777777" w:rsidR="00FF0035" w:rsidRPr="001C18A7" w:rsidRDefault="00FF0035" w:rsidP="00AF422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FF0035" w:rsidRPr="001C18A7" w14:paraId="24B3718A" w14:textId="77777777" w:rsidTr="00AF4221">
        <w:trPr>
          <w:trHeight w:val="918"/>
        </w:trPr>
        <w:tc>
          <w:tcPr>
            <w:tcW w:w="670" w:type="dxa"/>
          </w:tcPr>
          <w:p w14:paraId="7EF44642" w14:textId="77777777" w:rsidR="00FF0035" w:rsidRPr="00653C40" w:rsidRDefault="00FF0035" w:rsidP="00AF4221">
            <w:pPr>
              <w:pStyle w:val="Default"/>
              <w:rPr>
                <w:color w:val="auto"/>
              </w:rPr>
            </w:pPr>
          </w:p>
          <w:p w14:paraId="7C3846C9" w14:textId="77777777" w:rsidR="00FF0035" w:rsidRPr="00653C40" w:rsidRDefault="00FF0035" w:rsidP="00AF4221">
            <w:pPr>
              <w:pStyle w:val="Default"/>
              <w:rPr>
                <w:sz w:val="20"/>
                <w:szCs w:val="20"/>
              </w:rPr>
            </w:pPr>
            <w:r w:rsidRPr="00653C40">
              <w:rPr>
                <w:sz w:val="20"/>
                <w:szCs w:val="20"/>
              </w:rPr>
              <w:t xml:space="preserve">7. </w:t>
            </w:r>
          </w:p>
          <w:p w14:paraId="1600941E" w14:textId="77777777" w:rsidR="00FF0035" w:rsidRPr="00653C40" w:rsidRDefault="00FF0035" w:rsidP="00AF4221">
            <w:pPr>
              <w:pStyle w:val="Default"/>
              <w:rPr>
                <w:sz w:val="20"/>
                <w:szCs w:val="20"/>
              </w:rPr>
            </w:pPr>
          </w:p>
        </w:tc>
        <w:tc>
          <w:tcPr>
            <w:tcW w:w="4820" w:type="dxa"/>
          </w:tcPr>
          <w:p w14:paraId="2F3F098F" w14:textId="77777777" w:rsidR="00FF0035" w:rsidRPr="00653C40" w:rsidRDefault="00FF0035" w:rsidP="00AF422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205E7171" w14:textId="77777777" w:rsidR="00FF0035" w:rsidRPr="00653C40" w:rsidRDefault="00FF0035" w:rsidP="00AF422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6232C242" w14:textId="77777777" w:rsidR="00FF0035" w:rsidRPr="00653C40" w:rsidRDefault="00FF0035" w:rsidP="00AF422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0533F62" w14:textId="77777777" w:rsidR="00FF0035" w:rsidRPr="00653C40" w:rsidRDefault="00FF0035" w:rsidP="00AF422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31773EE" w14:textId="77777777" w:rsidR="00FF0035" w:rsidRDefault="00FF0035" w:rsidP="00FF0035"/>
    <w:p w14:paraId="05C73F2A" w14:textId="77777777" w:rsidR="00FF0035" w:rsidRDefault="00FF0035" w:rsidP="00FF0035"/>
    <w:p w14:paraId="47CEEF98" w14:textId="77777777" w:rsidR="00FF0035" w:rsidRDefault="00FF0035" w:rsidP="00FF0035"/>
    <w:p w14:paraId="68CA830B" w14:textId="77777777" w:rsidR="00FF0035" w:rsidRDefault="00FF0035" w:rsidP="00FF0035"/>
    <w:p w14:paraId="3C121B42" w14:textId="77777777" w:rsidR="00FF0035" w:rsidRDefault="00FF0035" w:rsidP="00FF0035"/>
    <w:p w14:paraId="1DAC79C9" w14:textId="77777777" w:rsidR="00FF0035" w:rsidRDefault="00FF0035" w:rsidP="00FF0035"/>
    <w:p w14:paraId="7CC8E071" w14:textId="77777777" w:rsidR="00FF0035" w:rsidRDefault="00FF0035" w:rsidP="00FF0035"/>
    <w:p w14:paraId="415759BE" w14:textId="77777777" w:rsidR="00FF0035" w:rsidRDefault="00FF0035" w:rsidP="00FF0035">
      <w:r>
        <w:br w:type="page"/>
      </w:r>
    </w:p>
    <w:p w14:paraId="4F1AB041" w14:textId="77777777" w:rsidR="00FF0035" w:rsidRDefault="00FF0035" w:rsidP="00FF0035"/>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FF0035" w:rsidRPr="001C18A7" w14:paraId="0E42EE21" w14:textId="77777777" w:rsidTr="00AF4221">
        <w:trPr>
          <w:trHeight w:val="172"/>
        </w:trPr>
        <w:tc>
          <w:tcPr>
            <w:tcW w:w="669" w:type="dxa"/>
            <w:shd w:val="clear" w:color="auto" w:fill="D9D9D9" w:themeFill="background1" w:themeFillShade="D9"/>
          </w:tcPr>
          <w:p w14:paraId="4DE88C79" w14:textId="77777777" w:rsidR="00FF0035" w:rsidRPr="001C18A7" w:rsidRDefault="00FF0035" w:rsidP="00AF4221">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6D61D625" w14:textId="77777777" w:rsidR="00FF0035" w:rsidRPr="001C18A7" w:rsidRDefault="00FF0035" w:rsidP="00AF4221">
            <w:pPr>
              <w:pStyle w:val="Default"/>
              <w:jc w:val="center"/>
              <w:rPr>
                <w:sz w:val="20"/>
                <w:szCs w:val="20"/>
              </w:rPr>
            </w:pPr>
            <w:r w:rsidRPr="001C18A7">
              <w:rPr>
                <w:b/>
                <w:bCs/>
                <w:sz w:val="20"/>
                <w:szCs w:val="20"/>
              </w:rPr>
              <w:t>ТРЕБОВАНИЕ</w:t>
            </w:r>
          </w:p>
        </w:tc>
        <w:tc>
          <w:tcPr>
            <w:tcW w:w="7372" w:type="dxa"/>
            <w:gridSpan w:val="2"/>
            <w:shd w:val="clear" w:color="auto" w:fill="D9D9D9" w:themeFill="background1" w:themeFillShade="D9"/>
          </w:tcPr>
          <w:p w14:paraId="5D6141A0" w14:textId="77777777" w:rsidR="00FF0035" w:rsidRPr="001C18A7" w:rsidRDefault="00FF0035" w:rsidP="00AF422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771F7E73" w14:textId="77777777" w:rsidR="00FF0035" w:rsidRPr="001C18A7" w:rsidRDefault="00FF0035" w:rsidP="00AF4221">
            <w:pPr>
              <w:pStyle w:val="Default"/>
              <w:jc w:val="center"/>
              <w:rPr>
                <w:sz w:val="20"/>
                <w:szCs w:val="20"/>
              </w:rPr>
            </w:pPr>
            <w:r w:rsidRPr="001C18A7">
              <w:rPr>
                <w:b/>
                <w:bCs/>
                <w:sz w:val="20"/>
                <w:szCs w:val="20"/>
              </w:rPr>
              <w:t>ЗАКЛЮЧЕНИЕ</w:t>
            </w:r>
          </w:p>
        </w:tc>
      </w:tr>
      <w:tr w:rsidR="00FF0035" w:rsidRPr="001C18A7" w14:paraId="75D98AE7" w14:textId="77777777" w:rsidTr="00AF4221">
        <w:trPr>
          <w:trHeight w:val="75"/>
        </w:trPr>
        <w:tc>
          <w:tcPr>
            <w:tcW w:w="669" w:type="dxa"/>
            <w:shd w:val="clear" w:color="auto" w:fill="D9D9D9" w:themeFill="background1" w:themeFillShade="D9"/>
          </w:tcPr>
          <w:p w14:paraId="38B60E47" w14:textId="77777777" w:rsidR="00FF0035" w:rsidRPr="001C18A7" w:rsidRDefault="00FF0035" w:rsidP="00AF422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B4E8CAA" w14:textId="77777777" w:rsidR="00FF0035" w:rsidRPr="001C18A7" w:rsidRDefault="00FF0035" w:rsidP="00AF4221">
            <w:pPr>
              <w:pStyle w:val="Default"/>
              <w:jc w:val="center"/>
              <w:rPr>
                <w:sz w:val="20"/>
                <w:szCs w:val="20"/>
              </w:rPr>
            </w:pPr>
            <w:r w:rsidRPr="001C18A7">
              <w:rPr>
                <w:b/>
                <w:bCs/>
                <w:sz w:val="20"/>
                <w:szCs w:val="20"/>
              </w:rPr>
              <w:t>2</w:t>
            </w:r>
          </w:p>
        </w:tc>
        <w:tc>
          <w:tcPr>
            <w:tcW w:w="7372" w:type="dxa"/>
            <w:gridSpan w:val="2"/>
            <w:shd w:val="clear" w:color="auto" w:fill="D9D9D9" w:themeFill="background1" w:themeFillShade="D9"/>
          </w:tcPr>
          <w:p w14:paraId="4F772B8D" w14:textId="77777777" w:rsidR="00FF0035" w:rsidRPr="001C18A7" w:rsidRDefault="00FF0035" w:rsidP="00AF4221">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29CE993D" w14:textId="77777777" w:rsidR="00FF0035" w:rsidRPr="001C18A7" w:rsidRDefault="00FF0035" w:rsidP="00AF4221">
            <w:pPr>
              <w:pStyle w:val="Default"/>
              <w:jc w:val="center"/>
              <w:rPr>
                <w:sz w:val="20"/>
                <w:szCs w:val="20"/>
              </w:rPr>
            </w:pPr>
            <w:r w:rsidRPr="001C18A7">
              <w:rPr>
                <w:b/>
                <w:bCs/>
                <w:sz w:val="20"/>
                <w:szCs w:val="20"/>
              </w:rPr>
              <w:t>4</w:t>
            </w:r>
          </w:p>
        </w:tc>
      </w:tr>
      <w:tr w:rsidR="00FF0035" w:rsidRPr="001C18A7" w14:paraId="12E1CB4D" w14:textId="77777777" w:rsidTr="00AF4221">
        <w:trPr>
          <w:trHeight w:val="918"/>
        </w:trPr>
        <w:tc>
          <w:tcPr>
            <w:tcW w:w="669" w:type="dxa"/>
          </w:tcPr>
          <w:p w14:paraId="35B2C6A4" w14:textId="77777777" w:rsidR="00FF0035" w:rsidRPr="00653C40" w:rsidRDefault="00FF0035" w:rsidP="00AF4221">
            <w:pPr>
              <w:pStyle w:val="Default"/>
              <w:rPr>
                <w:sz w:val="20"/>
                <w:szCs w:val="20"/>
              </w:rPr>
            </w:pPr>
            <w:r w:rsidRPr="00653C40">
              <w:rPr>
                <w:sz w:val="20"/>
                <w:szCs w:val="20"/>
              </w:rPr>
              <w:t xml:space="preserve">8. </w:t>
            </w:r>
          </w:p>
          <w:p w14:paraId="267B4BD5" w14:textId="77777777" w:rsidR="00FF0035" w:rsidRPr="00653C40" w:rsidRDefault="00FF0035" w:rsidP="00AF4221">
            <w:pPr>
              <w:pStyle w:val="Default"/>
              <w:rPr>
                <w:sz w:val="20"/>
                <w:szCs w:val="20"/>
              </w:rPr>
            </w:pPr>
          </w:p>
        </w:tc>
        <w:tc>
          <w:tcPr>
            <w:tcW w:w="3544" w:type="dxa"/>
          </w:tcPr>
          <w:p w14:paraId="63190471" w14:textId="77777777" w:rsidR="00FF0035" w:rsidRPr="00653C40" w:rsidRDefault="00FF0035" w:rsidP="00AF422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51CC49A0" w14:textId="77777777" w:rsidR="00FF0035" w:rsidRPr="00653C40" w:rsidRDefault="00FF0035" w:rsidP="00AF4221">
            <w:pPr>
              <w:pStyle w:val="Default"/>
              <w:rPr>
                <w:sz w:val="20"/>
                <w:szCs w:val="20"/>
              </w:rPr>
            </w:pPr>
          </w:p>
        </w:tc>
        <w:tc>
          <w:tcPr>
            <w:tcW w:w="7372" w:type="dxa"/>
            <w:gridSpan w:val="2"/>
          </w:tcPr>
          <w:p w14:paraId="25317284" w14:textId="77777777" w:rsidR="00FF0035" w:rsidRPr="00653C40" w:rsidRDefault="00FF0035" w:rsidP="00AF4221">
            <w:pPr>
              <w:pStyle w:val="Default"/>
              <w:rPr>
                <w:sz w:val="20"/>
                <w:szCs w:val="20"/>
              </w:rPr>
            </w:pPr>
            <w:r w:rsidRPr="00653C40">
              <w:rPr>
                <w:sz w:val="20"/>
                <w:szCs w:val="20"/>
              </w:rPr>
              <w:t xml:space="preserve">Должны отсутствовать признаки коррупционных действий. </w:t>
            </w:r>
          </w:p>
          <w:p w14:paraId="7503014D" w14:textId="77777777" w:rsidR="00FF0035" w:rsidRPr="00653C40" w:rsidRDefault="00FF0035" w:rsidP="00AF422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0F55CE87" w14:textId="77777777" w:rsidR="00FF0035" w:rsidRPr="00653C40" w:rsidRDefault="00FF0035" w:rsidP="00AF4221">
            <w:pPr>
              <w:pStyle w:val="Default"/>
              <w:rPr>
                <w:sz w:val="20"/>
                <w:szCs w:val="20"/>
              </w:rPr>
            </w:pPr>
          </w:p>
        </w:tc>
        <w:tc>
          <w:tcPr>
            <w:tcW w:w="3826" w:type="dxa"/>
          </w:tcPr>
          <w:p w14:paraId="69E0C5B7" w14:textId="77777777" w:rsidR="00FF0035" w:rsidRPr="00653C40" w:rsidRDefault="00FF0035" w:rsidP="00AF4221">
            <w:pPr>
              <w:pStyle w:val="Default"/>
              <w:rPr>
                <w:sz w:val="20"/>
                <w:szCs w:val="20"/>
              </w:rPr>
            </w:pPr>
            <w:r w:rsidRPr="00653C40">
              <w:rPr>
                <w:sz w:val="20"/>
                <w:szCs w:val="20"/>
              </w:rPr>
              <w:t xml:space="preserve">Не соответствует: </w:t>
            </w:r>
          </w:p>
          <w:p w14:paraId="6F0DF1EB" w14:textId="77777777" w:rsidR="00FF0035" w:rsidRPr="00653C40" w:rsidRDefault="00FF0035" w:rsidP="00AF4221">
            <w:pPr>
              <w:pStyle w:val="Default"/>
              <w:rPr>
                <w:sz w:val="20"/>
                <w:szCs w:val="20"/>
              </w:rPr>
            </w:pPr>
            <w:r w:rsidRPr="00653C40">
              <w:rPr>
                <w:sz w:val="20"/>
                <w:szCs w:val="20"/>
              </w:rPr>
              <w:t xml:space="preserve">‒ установлены признаки коррупционных действий; </w:t>
            </w:r>
          </w:p>
          <w:p w14:paraId="0506A88E" w14:textId="77777777" w:rsidR="00FF0035" w:rsidRPr="00653C40" w:rsidRDefault="00FF0035" w:rsidP="00AF422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6B7CFD84" w14:textId="77777777" w:rsidR="00FF0035" w:rsidRPr="00653C40" w:rsidRDefault="00FF0035" w:rsidP="00AF422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3516980E" w14:textId="77777777" w:rsidR="00FF0035" w:rsidRPr="00653C40" w:rsidRDefault="00FF0035" w:rsidP="00AF4221">
            <w:pPr>
              <w:pStyle w:val="Default"/>
              <w:rPr>
                <w:sz w:val="20"/>
                <w:szCs w:val="20"/>
              </w:rPr>
            </w:pPr>
          </w:p>
          <w:p w14:paraId="3ED42887" w14:textId="77777777" w:rsidR="00FF0035" w:rsidRPr="00653C40" w:rsidRDefault="00FF0035" w:rsidP="00AF4221">
            <w:pPr>
              <w:pStyle w:val="Default"/>
              <w:rPr>
                <w:sz w:val="20"/>
                <w:szCs w:val="20"/>
              </w:rPr>
            </w:pPr>
            <w:r w:rsidRPr="00653C40">
              <w:rPr>
                <w:sz w:val="20"/>
                <w:szCs w:val="20"/>
              </w:rPr>
              <w:t xml:space="preserve">Соответствует: </w:t>
            </w:r>
          </w:p>
          <w:p w14:paraId="6C239BE8" w14:textId="77777777" w:rsidR="00FF0035" w:rsidRPr="00653C40" w:rsidRDefault="00FF0035" w:rsidP="00AF4221">
            <w:pPr>
              <w:pStyle w:val="Default"/>
              <w:rPr>
                <w:sz w:val="20"/>
                <w:szCs w:val="20"/>
              </w:rPr>
            </w:pPr>
            <w:r w:rsidRPr="00653C40">
              <w:rPr>
                <w:sz w:val="20"/>
                <w:szCs w:val="20"/>
              </w:rPr>
              <w:t xml:space="preserve">‒ отсутствуют признаки коррупционных действий; </w:t>
            </w:r>
          </w:p>
          <w:p w14:paraId="2D20FD75" w14:textId="77777777" w:rsidR="00FF0035" w:rsidRPr="00EA25BC" w:rsidRDefault="00FF0035" w:rsidP="00AF422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65A833D0" w14:textId="77777777" w:rsidR="00FF0035" w:rsidRPr="00653C40" w:rsidRDefault="00FF0035" w:rsidP="00AF422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00D8A941" w14:textId="77777777" w:rsidR="00FF0035" w:rsidRPr="00653C40" w:rsidRDefault="00FF0035" w:rsidP="00AF4221">
            <w:pPr>
              <w:pStyle w:val="Default"/>
              <w:rPr>
                <w:sz w:val="20"/>
                <w:szCs w:val="20"/>
              </w:rPr>
            </w:pPr>
          </w:p>
        </w:tc>
      </w:tr>
      <w:tr w:rsidR="00FF0035" w:rsidRPr="001C18A7" w14:paraId="43B2B510" w14:textId="77777777" w:rsidTr="00AF4221">
        <w:trPr>
          <w:trHeight w:val="918"/>
        </w:trPr>
        <w:tc>
          <w:tcPr>
            <w:tcW w:w="669" w:type="dxa"/>
          </w:tcPr>
          <w:p w14:paraId="7B4114A6" w14:textId="77777777" w:rsidR="00FF0035" w:rsidRPr="000D19BA" w:rsidRDefault="00FF0035" w:rsidP="00AF4221">
            <w:pPr>
              <w:pStyle w:val="Default"/>
              <w:rPr>
                <w:sz w:val="20"/>
                <w:szCs w:val="20"/>
              </w:rPr>
            </w:pPr>
            <w:r w:rsidRPr="000D19BA">
              <w:rPr>
                <w:sz w:val="20"/>
                <w:szCs w:val="20"/>
              </w:rPr>
              <w:t xml:space="preserve">9. </w:t>
            </w:r>
          </w:p>
          <w:p w14:paraId="0AC21B2F" w14:textId="77777777" w:rsidR="00FF0035" w:rsidRPr="000D19BA" w:rsidRDefault="00FF0035" w:rsidP="00AF4221">
            <w:pPr>
              <w:pStyle w:val="Default"/>
              <w:rPr>
                <w:sz w:val="20"/>
                <w:szCs w:val="20"/>
              </w:rPr>
            </w:pPr>
          </w:p>
        </w:tc>
        <w:tc>
          <w:tcPr>
            <w:tcW w:w="3544" w:type="dxa"/>
          </w:tcPr>
          <w:p w14:paraId="5399811C" w14:textId="77777777" w:rsidR="00FF0035" w:rsidRPr="000D19BA" w:rsidRDefault="00FF0035" w:rsidP="00AF422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4"/>
            </w:r>
            <w:r w:rsidRPr="000D19BA">
              <w:rPr>
                <w:sz w:val="13"/>
                <w:szCs w:val="13"/>
              </w:rPr>
              <w:t xml:space="preserve"> </w:t>
            </w:r>
            <w:r w:rsidRPr="000D19BA">
              <w:rPr>
                <w:sz w:val="20"/>
                <w:szCs w:val="20"/>
              </w:rPr>
              <w:t>и Федеральной налоговой службы</w:t>
            </w:r>
            <w:r>
              <w:rPr>
                <w:rStyle w:val="afe"/>
                <w:sz w:val="20"/>
                <w:szCs w:val="20"/>
              </w:rPr>
              <w:footnoteReference w:id="5"/>
            </w:r>
            <w:r w:rsidRPr="000D19BA">
              <w:rPr>
                <w:sz w:val="20"/>
                <w:szCs w:val="20"/>
              </w:rPr>
              <w:t xml:space="preserve">. </w:t>
            </w:r>
          </w:p>
        </w:tc>
        <w:tc>
          <w:tcPr>
            <w:tcW w:w="7372" w:type="dxa"/>
            <w:gridSpan w:val="2"/>
          </w:tcPr>
          <w:p w14:paraId="42FB015D" w14:textId="77777777" w:rsidR="00FF0035" w:rsidRPr="000D19BA" w:rsidRDefault="00FF0035" w:rsidP="00AF4221">
            <w:pPr>
              <w:pStyle w:val="Default"/>
              <w:rPr>
                <w:sz w:val="20"/>
                <w:szCs w:val="20"/>
              </w:rPr>
            </w:pPr>
            <w:r>
              <w:rPr>
                <w:sz w:val="20"/>
                <w:szCs w:val="20"/>
              </w:rPr>
              <w:t xml:space="preserve"> -</w:t>
            </w:r>
          </w:p>
        </w:tc>
        <w:tc>
          <w:tcPr>
            <w:tcW w:w="3826" w:type="dxa"/>
          </w:tcPr>
          <w:p w14:paraId="32701FBB" w14:textId="77777777" w:rsidR="00FF0035" w:rsidRPr="000D19BA" w:rsidRDefault="00FF0035" w:rsidP="00AF4221">
            <w:pPr>
              <w:pStyle w:val="Default"/>
              <w:rPr>
                <w:sz w:val="20"/>
                <w:szCs w:val="20"/>
              </w:rPr>
            </w:pPr>
            <w:r w:rsidRPr="000D19BA">
              <w:rPr>
                <w:sz w:val="20"/>
                <w:szCs w:val="20"/>
              </w:rPr>
              <w:t xml:space="preserve">Не соответствует: </w:t>
            </w:r>
          </w:p>
          <w:p w14:paraId="127E25B3" w14:textId="77777777" w:rsidR="00FF0035" w:rsidRPr="000D19BA" w:rsidRDefault="00FF0035" w:rsidP="00AF422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0C78F290" w14:textId="77777777" w:rsidR="00FF0035" w:rsidRDefault="00FF0035" w:rsidP="00AF422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16FE2A13" w14:textId="77777777" w:rsidR="00FF0035" w:rsidRDefault="00FF0035" w:rsidP="00AF4221">
            <w:pPr>
              <w:pStyle w:val="Default"/>
              <w:rPr>
                <w:sz w:val="20"/>
                <w:szCs w:val="20"/>
              </w:rPr>
            </w:pPr>
          </w:p>
          <w:p w14:paraId="2FA0D160" w14:textId="77777777" w:rsidR="00FF0035" w:rsidRPr="00E45707" w:rsidRDefault="00FF0035" w:rsidP="00AF4221">
            <w:pPr>
              <w:pStyle w:val="Default"/>
              <w:rPr>
                <w:sz w:val="20"/>
                <w:szCs w:val="20"/>
              </w:rPr>
            </w:pPr>
            <w:r w:rsidRPr="00E45707">
              <w:rPr>
                <w:sz w:val="20"/>
                <w:szCs w:val="20"/>
              </w:rPr>
              <w:t>Соответствует:</w:t>
            </w:r>
          </w:p>
          <w:p w14:paraId="478D2BBD" w14:textId="77777777" w:rsidR="00FF0035" w:rsidRPr="00E45707" w:rsidRDefault="00FF0035" w:rsidP="00AF422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0DD3BFAA" w14:textId="77777777" w:rsidR="00FF0035" w:rsidRDefault="00FF0035" w:rsidP="00AF422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0F6C939C" w14:textId="77777777" w:rsidR="00FF0035" w:rsidRPr="000D19BA" w:rsidRDefault="00FF0035" w:rsidP="00AF422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536779A6" w14:textId="77777777" w:rsidR="00FF0035" w:rsidRPr="000D19BA" w:rsidRDefault="00FF0035" w:rsidP="00AF4221">
            <w:pPr>
              <w:pStyle w:val="Default"/>
              <w:rPr>
                <w:sz w:val="20"/>
                <w:szCs w:val="20"/>
              </w:rPr>
            </w:pPr>
          </w:p>
        </w:tc>
      </w:tr>
      <w:tr w:rsidR="00FF0035" w:rsidRPr="001C18A7" w14:paraId="0489CB2D" w14:textId="77777777" w:rsidTr="00AF4221">
        <w:trPr>
          <w:trHeight w:val="918"/>
        </w:trPr>
        <w:tc>
          <w:tcPr>
            <w:tcW w:w="669" w:type="dxa"/>
          </w:tcPr>
          <w:p w14:paraId="39D905E6" w14:textId="77777777" w:rsidR="00FF0035" w:rsidRPr="000D19BA" w:rsidRDefault="00FF0035" w:rsidP="00AF4221">
            <w:pPr>
              <w:pStyle w:val="Default"/>
              <w:rPr>
                <w:color w:val="auto"/>
              </w:rPr>
            </w:pPr>
          </w:p>
        </w:tc>
        <w:tc>
          <w:tcPr>
            <w:tcW w:w="3544" w:type="dxa"/>
          </w:tcPr>
          <w:p w14:paraId="55C40F49" w14:textId="77777777" w:rsidR="00FF0035" w:rsidRPr="00EA25BC" w:rsidRDefault="00FF0035" w:rsidP="00AF422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5D8B4F57" w14:textId="77777777" w:rsidR="00FF0035" w:rsidRPr="000D19BA" w:rsidRDefault="00FF0035" w:rsidP="00AF422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446FA50E" w14:textId="77777777" w:rsidR="00FF0035" w:rsidRPr="00EA25BC" w:rsidRDefault="00FF0035" w:rsidP="00AF4221">
            <w:pPr>
              <w:pStyle w:val="Default"/>
              <w:numPr>
                <w:ilvl w:val="0"/>
                <w:numId w:val="22"/>
              </w:numPr>
              <w:rPr>
                <w:sz w:val="20"/>
                <w:szCs w:val="20"/>
              </w:rPr>
            </w:pPr>
            <w:r w:rsidRPr="00EA25BC">
              <w:rPr>
                <w:sz w:val="20"/>
                <w:szCs w:val="20"/>
              </w:rPr>
              <w:t>уровень риска «высокий» — «2»</w:t>
            </w:r>
          </w:p>
          <w:p w14:paraId="0A1BEBDF" w14:textId="77777777" w:rsidR="00FF0035" w:rsidRDefault="00FF0035" w:rsidP="00AF4221">
            <w:pPr>
              <w:pStyle w:val="Default"/>
              <w:numPr>
                <w:ilvl w:val="0"/>
                <w:numId w:val="22"/>
              </w:numPr>
              <w:rPr>
                <w:sz w:val="20"/>
                <w:szCs w:val="20"/>
              </w:rPr>
            </w:pPr>
            <w:r w:rsidRPr="00EA25BC">
              <w:rPr>
                <w:sz w:val="20"/>
                <w:szCs w:val="20"/>
              </w:rPr>
              <w:t xml:space="preserve">уровень риска «средний» — «1» </w:t>
            </w:r>
          </w:p>
          <w:p w14:paraId="6C347F0F" w14:textId="77777777" w:rsidR="00FF0035" w:rsidRPr="00EA25BC" w:rsidRDefault="00FF0035" w:rsidP="00AF4221">
            <w:pPr>
              <w:pStyle w:val="Default"/>
              <w:numPr>
                <w:ilvl w:val="0"/>
                <w:numId w:val="22"/>
              </w:numPr>
              <w:rPr>
                <w:sz w:val="20"/>
                <w:szCs w:val="20"/>
              </w:rPr>
            </w:pPr>
            <w:r>
              <w:rPr>
                <w:sz w:val="20"/>
                <w:szCs w:val="20"/>
              </w:rPr>
              <w:t>у</w:t>
            </w:r>
            <w:r w:rsidRPr="00EA25BC">
              <w:rPr>
                <w:sz w:val="20"/>
                <w:szCs w:val="20"/>
              </w:rPr>
              <w:t>ровень риска «низкий» — «0»</w:t>
            </w:r>
          </w:p>
        </w:tc>
        <w:tc>
          <w:tcPr>
            <w:tcW w:w="1702" w:type="dxa"/>
          </w:tcPr>
          <w:p w14:paraId="34FB535E" w14:textId="77777777" w:rsidR="00FF0035" w:rsidRPr="00EA25BC" w:rsidRDefault="00FF0035" w:rsidP="00AF4221">
            <w:pPr>
              <w:pStyle w:val="Default"/>
              <w:rPr>
                <w:sz w:val="20"/>
                <w:szCs w:val="20"/>
              </w:rPr>
            </w:pPr>
            <w:r w:rsidRPr="00EA25BC">
              <w:rPr>
                <w:sz w:val="20"/>
                <w:szCs w:val="20"/>
              </w:rPr>
              <w:t xml:space="preserve">0/ 1 / 2 </w:t>
            </w:r>
          </w:p>
        </w:tc>
        <w:tc>
          <w:tcPr>
            <w:tcW w:w="3826" w:type="dxa"/>
          </w:tcPr>
          <w:p w14:paraId="28BA0CCD" w14:textId="77777777" w:rsidR="00FF0035" w:rsidRPr="000D19BA" w:rsidRDefault="00FF0035" w:rsidP="00AF4221">
            <w:pPr>
              <w:pStyle w:val="Default"/>
              <w:rPr>
                <w:sz w:val="20"/>
                <w:szCs w:val="20"/>
              </w:rPr>
            </w:pPr>
          </w:p>
        </w:tc>
      </w:tr>
      <w:tr w:rsidR="00FF0035" w:rsidRPr="001C18A7" w14:paraId="117C3C90" w14:textId="77777777" w:rsidTr="00AF4221">
        <w:trPr>
          <w:trHeight w:val="743"/>
        </w:trPr>
        <w:tc>
          <w:tcPr>
            <w:tcW w:w="669" w:type="dxa"/>
          </w:tcPr>
          <w:p w14:paraId="35442164" w14:textId="77777777" w:rsidR="00FF0035" w:rsidRPr="000D19BA" w:rsidRDefault="00FF0035" w:rsidP="00AF4221">
            <w:pPr>
              <w:pStyle w:val="Default"/>
              <w:rPr>
                <w:color w:val="auto"/>
              </w:rPr>
            </w:pPr>
          </w:p>
        </w:tc>
        <w:tc>
          <w:tcPr>
            <w:tcW w:w="3544" w:type="dxa"/>
          </w:tcPr>
          <w:p w14:paraId="11C1BAF8" w14:textId="77777777" w:rsidR="00FF0035" w:rsidRPr="00EA25BC" w:rsidRDefault="00FF0035" w:rsidP="00AF4221">
            <w:pPr>
              <w:pStyle w:val="Default"/>
              <w:rPr>
                <w:sz w:val="20"/>
                <w:szCs w:val="20"/>
              </w:rPr>
            </w:pPr>
            <w:r w:rsidRPr="00EA25BC">
              <w:rPr>
                <w:sz w:val="20"/>
                <w:szCs w:val="20"/>
              </w:rPr>
              <w:t>9.</w:t>
            </w:r>
            <w:r>
              <w:rPr>
                <w:sz w:val="20"/>
                <w:szCs w:val="20"/>
              </w:rPr>
              <w:t>2</w:t>
            </w:r>
            <w:r w:rsidRPr="00EA25BC">
              <w:rPr>
                <w:sz w:val="20"/>
                <w:szCs w:val="20"/>
              </w:rPr>
              <w:t>. Адрес массовой регистрации юридических лиц</w:t>
            </w:r>
            <w:r>
              <w:rPr>
                <w:rStyle w:val="afe"/>
                <w:sz w:val="20"/>
                <w:szCs w:val="20"/>
              </w:rPr>
              <w:footnoteReference w:id="6"/>
            </w:r>
            <w:r w:rsidRPr="00EA25BC">
              <w:rPr>
                <w:sz w:val="20"/>
                <w:szCs w:val="20"/>
              </w:rPr>
              <w:t>.</w:t>
            </w:r>
          </w:p>
          <w:p w14:paraId="502E7411" w14:textId="77777777" w:rsidR="00FF0035" w:rsidRPr="00EA25BC" w:rsidRDefault="00FF0035" w:rsidP="00AF422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21277DF4" w14:textId="77777777" w:rsidR="00FF0035" w:rsidRPr="00EA25BC" w:rsidRDefault="00FF0035" w:rsidP="00AF4221">
            <w:pPr>
              <w:pStyle w:val="Default"/>
              <w:numPr>
                <w:ilvl w:val="0"/>
                <w:numId w:val="23"/>
              </w:numPr>
              <w:rPr>
                <w:sz w:val="20"/>
                <w:szCs w:val="20"/>
              </w:rPr>
            </w:pPr>
            <w:r w:rsidRPr="00EA25BC">
              <w:rPr>
                <w:sz w:val="20"/>
                <w:szCs w:val="20"/>
              </w:rPr>
              <w:t>адрес массовой регистрации юридических лиц — «1»</w:t>
            </w:r>
          </w:p>
          <w:p w14:paraId="0317C1F3" w14:textId="77777777" w:rsidR="00FF0035" w:rsidRPr="00EA25BC" w:rsidRDefault="00FF0035" w:rsidP="00AF4221">
            <w:pPr>
              <w:pStyle w:val="Default"/>
              <w:numPr>
                <w:ilvl w:val="0"/>
                <w:numId w:val="23"/>
              </w:numPr>
              <w:rPr>
                <w:sz w:val="20"/>
                <w:szCs w:val="20"/>
              </w:rPr>
            </w:pPr>
            <w:r w:rsidRPr="00EA25BC">
              <w:rPr>
                <w:sz w:val="20"/>
                <w:szCs w:val="20"/>
              </w:rPr>
              <w:t>обратное — «0»</w:t>
            </w:r>
          </w:p>
        </w:tc>
        <w:tc>
          <w:tcPr>
            <w:tcW w:w="1702" w:type="dxa"/>
          </w:tcPr>
          <w:p w14:paraId="4178459E" w14:textId="77777777" w:rsidR="00FF0035" w:rsidRPr="00EA25BC" w:rsidRDefault="00FF0035" w:rsidP="00AF4221">
            <w:pPr>
              <w:pStyle w:val="Default"/>
              <w:rPr>
                <w:sz w:val="20"/>
                <w:szCs w:val="20"/>
              </w:rPr>
            </w:pPr>
            <w:r w:rsidRPr="00EA25BC">
              <w:rPr>
                <w:sz w:val="20"/>
                <w:szCs w:val="20"/>
              </w:rPr>
              <w:t>0 / 1</w:t>
            </w:r>
          </w:p>
        </w:tc>
        <w:tc>
          <w:tcPr>
            <w:tcW w:w="3826" w:type="dxa"/>
          </w:tcPr>
          <w:p w14:paraId="3E139D09" w14:textId="77777777" w:rsidR="00FF0035" w:rsidRPr="000D19BA" w:rsidRDefault="00FF0035" w:rsidP="00AF4221">
            <w:pPr>
              <w:pStyle w:val="Default"/>
              <w:rPr>
                <w:sz w:val="20"/>
                <w:szCs w:val="20"/>
              </w:rPr>
            </w:pPr>
          </w:p>
        </w:tc>
      </w:tr>
      <w:tr w:rsidR="00FF0035" w:rsidRPr="001C18A7" w14:paraId="1BD074B2" w14:textId="77777777" w:rsidTr="00AF4221">
        <w:trPr>
          <w:trHeight w:val="743"/>
        </w:trPr>
        <w:tc>
          <w:tcPr>
            <w:tcW w:w="669" w:type="dxa"/>
          </w:tcPr>
          <w:p w14:paraId="662C0F11" w14:textId="77777777" w:rsidR="00FF0035" w:rsidRPr="000D19BA" w:rsidRDefault="00FF0035" w:rsidP="00AF4221">
            <w:pPr>
              <w:pStyle w:val="Default"/>
              <w:rPr>
                <w:color w:val="auto"/>
              </w:rPr>
            </w:pPr>
          </w:p>
        </w:tc>
        <w:tc>
          <w:tcPr>
            <w:tcW w:w="3544" w:type="dxa"/>
          </w:tcPr>
          <w:p w14:paraId="434AE634" w14:textId="77777777" w:rsidR="00FF0035" w:rsidRPr="00EA25BC" w:rsidRDefault="00FF0035" w:rsidP="00AF4221">
            <w:pPr>
              <w:pStyle w:val="Default"/>
              <w:rPr>
                <w:sz w:val="20"/>
                <w:szCs w:val="20"/>
              </w:rPr>
            </w:pPr>
            <w:r w:rsidRPr="00EA25BC">
              <w:rPr>
                <w:sz w:val="20"/>
                <w:szCs w:val="20"/>
              </w:rPr>
              <w:t>9.</w:t>
            </w:r>
            <w:r>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14:paraId="2B6E295D" w14:textId="77777777" w:rsidR="00FF0035" w:rsidRPr="00EA25BC" w:rsidRDefault="00FF0035" w:rsidP="00AF4221">
            <w:pPr>
              <w:pStyle w:val="Default"/>
              <w:numPr>
                <w:ilvl w:val="0"/>
                <w:numId w:val="23"/>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3C35B1C6" w14:textId="77777777" w:rsidR="00FF0035" w:rsidRPr="00EA25BC" w:rsidRDefault="00FF0035" w:rsidP="00AF4221">
            <w:pPr>
              <w:pStyle w:val="Default"/>
              <w:numPr>
                <w:ilvl w:val="0"/>
                <w:numId w:val="23"/>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72F1BC5D" w14:textId="77777777" w:rsidR="00FF0035" w:rsidRPr="00EA25BC" w:rsidRDefault="00FF0035" w:rsidP="00AF4221">
            <w:pPr>
              <w:pStyle w:val="Default"/>
              <w:numPr>
                <w:ilvl w:val="0"/>
                <w:numId w:val="23"/>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14:paraId="3ED427E8" w14:textId="77777777" w:rsidR="00FF0035" w:rsidRPr="00EA25BC" w:rsidRDefault="00FF0035" w:rsidP="00AF4221">
            <w:pPr>
              <w:pStyle w:val="Default"/>
              <w:rPr>
                <w:sz w:val="20"/>
                <w:szCs w:val="20"/>
              </w:rPr>
            </w:pPr>
            <w:r w:rsidRPr="00B23BBC">
              <w:rPr>
                <w:sz w:val="20"/>
                <w:szCs w:val="20"/>
              </w:rPr>
              <w:t>0 / 1 / 2</w:t>
            </w:r>
          </w:p>
        </w:tc>
        <w:tc>
          <w:tcPr>
            <w:tcW w:w="3826" w:type="dxa"/>
          </w:tcPr>
          <w:p w14:paraId="6C0BCD50" w14:textId="77777777" w:rsidR="00FF0035" w:rsidRPr="000D19BA" w:rsidRDefault="00FF0035" w:rsidP="00AF4221">
            <w:pPr>
              <w:pStyle w:val="Default"/>
              <w:rPr>
                <w:sz w:val="20"/>
                <w:szCs w:val="20"/>
              </w:rPr>
            </w:pPr>
          </w:p>
        </w:tc>
      </w:tr>
      <w:tr w:rsidR="00FF0035" w:rsidRPr="001C18A7" w14:paraId="2E5C4F0B" w14:textId="77777777" w:rsidTr="00AF4221">
        <w:trPr>
          <w:trHeight w:val="743"/>
        </w:trPr>
        <w:tc>
          <w:tcPr>
            <w:tcW w:w="669" w:type="dxa"/>
          </w:tcPr>
          <w:p w14:paraId="2719833E" w14:textId="77777777" w:rsidR="00FF0035" w:rsidRPr="000D19BA" w:rsidRDefault="00FF0035" w:rsidP="00AF4221">
            <w:pPr>
              <w:pStyle w:val="Default"/>
              <w:rPr>
                <w:color w:val="auto"/>
              </w:rPr>
            </w:pPr>
          </w:p>
        </w:tc>
        <w:tc>
          <w:tcPr>
            <w:tcW w:w="3544" w:type="dxa"/>
          </w:tcPr>
          <w:p w14:paraId="18CCAC4E" w14:textId="77777777" w:rsidR="00FF0035" w:rsidRPr="00EA25BC" w:rsidRDefault="00FF0035" w:rsidP="00AF4221">
            <w:pPr>
              <w:pStyle w:val="Default"/>
              <w:rPr>
                <w:sz w:val="20"/>
                <w:szCs w:val="20"/>
              </w:rPr>
            </w:pPr>
            <w:r w:rsidRPr="00B23BBC">
              <w:rPr>
                <w:sz w:val="20"/>
                <w:szCs w:val="20"/>
              </w:rPr>
              <w:t>9.</w:t>
            </w:r>
            <w:r>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14:paraId="7EFAEA73" w14:textId="77777777" w:rsidR="00FF0035" w:rsidRPr="00B23BBC" w:rsidRDefault="00FF0035" w:rsidP="00AF4221">
            <w:pPr>
              <w:pStyle w:val="Default"/>
              <w:numPr>
                <w:ilvl w:val="0"/>
                <w:numId w:val="23"/>
              </w:numPr>
              <w:rPr>
                <w:sz w:val="20"/>
                <w:szCs w:val="20"/>
              </w:rPr>
            </w:pPr>
            <w:r w:rsidRPr="00B23BBC">
              <w:rPr>
                <w:sz w:val="20"/>
                <w:szCs w:val="20"/>
              </w:rPr>
              <w:t>численность персонала 5 и менее человек или отсутствие кадрового состава — «2»</w:t>
            </w:r>
          </w:p>
          <w:p w14:paraId="7B012DDE" w14:textId="77777777" w:rsidR="00FF0035" w:rsidRDefault="00FF0035" w:rsidP="00AF4221">
            <w:pPr>
              <w:pStyle w:val="Default"/>
              <w:numPr>
                <w:ilvl w:val="0"/>
                <w:numId w:val="23"/>
              </w:numPr>
              <w:rPr>
                <w:sz w:val="20"/>
                <w:szCs w:val="20"/>
              </w:rPr>
            </w:pPr>
            <w:r w:rsidRPr="00B23BBC">
              <w:rPr>
                <w:sz w:val="20"/>
                <w:szCs w:val="20"/>
              </w:rPr>
              <w:t>численность персонала от 6 до 10 человек — «1»</w:t>
            </w:r>
          </w:p>
          <w:p w14:paraId="774993A8" w14:textId="77777777" w:rsidR="00FF0035" w:rsidRPr="00B23BBC" w:rsidRDefault="00FF0035" w:rsidP="00AF4221">
            <w:pPr>
              <w:pStyle w:val="Default"/>
              <w:numPr>
                <w:ilvl w:val="0"/>
                <w:numId w:val="23"/>
              </w:numPr>
              <w:rPr>
                <w:sz w:val="20"/>
                <w:szCs w:val="20"/>
              </w:rPr>
            </w:pPr>
            <w:r w:rsidRPr="00B23BBC">
              <w:rPr>
                <w:sz w:val="20"/>
                <w:szCs w:val="20"/>
              </w:rPr>
              <w:t>численность персонала более 10 человек — «0»</w:t>
            </w:r>
          </w:p>
        </w:tc>
        <w:tc>
          <w:tcPr>
            <w:tcW w:w="1702" w:type="dxa"/>
          </w:tcPr>
          <w:p w14:paraId="5CB29787" w14:textId="77777777" w:rsidR="00FF0035" w:rsidRPr="00EA25BC" w:rsidRDefault="00FF0035" w:rsidP="00AF4221">
            <w:pPr>
              <w:pStyle w:val="Default"/>
              <w:rPr>
                <w:sz w:val="20"/>
                <w:szCs w:val="20"/>
              </w:rPr>
            </w:pPr>
            <w:r w:rsidRPr="00B23BBC">
              <w:rPr>
                <w:sz w:val="20"/>
                <w:szCs w:val="20"/>
              </w:rPr>
              <w:t>0 / 1 / 2</w:t>
            </w:r>
          </w:p>
        </w:tc>
        <w:tc>
          <w:tcPr>
            <w:tcW w:w="3826" w:type="dxa"/>
          </w:tcPr>
          <w:p w14:paraId="4A6C0DDA" w14:textId="77777777" w:rsidR="00FF0035" w:rsidRPr="000D19BA" w:rsidRDefault="00FF0035" w:rsidP="00AF4221">
            <w:pPr>
              <w:pStyle w:val="Default"/>
              <w:rPr>
                <w:sz w:val="20"/>
                <w:szCs w:val="20"/>
              </w:rPr>
            </w:pPr>
          </w:p>
        </w:tc>
      </w:tr>
      <w:tr w:rsidR="00FF0035" w:rsidRPr="001C18A7" w14:paraId="230C60B1" w14:textId="77777777" w:rsidTr="00AF4221">
        <w:trPr>
          <w:trHeight w:val="743"/>
        </w:trPr>
        <w:tc>
          <w:tcPr>
            <w:tcW w:w="669" w:type="dxa"/>
          </w:tcPr>
          <w:p w14:paraId="26513396" w14:textId="77777777" w:rsidR="00FF0035" w:rsidRPr="000D19BA" w:rsidRDefault="00FF0035" w:rsidP="00AF4221">
            <w:pPr>
              <w:pStyle w:val="Default"/>
              <w:rPr>
                <w:color w:val="auto"/>
              </w:rPr>
            </w:pPr>
          </w:p>
        </w:tc>
        <w:tc>
          <w:tcPr>
            <w:tcW w:w="3544" w:type="dxa"/>
          </w:tcPr>
          <w:p w14:paraId="1434CC20" w14:textId="77777777" w:rsidR="00FF0035" w:rsidRPr="00B23BBC" w:rsidRDefault="00FF0035" w:rsidP="00AF4221">
            <w:pPr>
              <w:pStyle w:val="Default"/>
              <w:rPr>
                <w:sz w:val="20"/>
                <w:szCs w:val="20"/>
              </w:rPr>
            </w:pPr>
            <w:r w:rsidRPr="00B23BBC">
              <w:rPr>
                <w:sz w:val="20"/>
                <w:szCs w:val="20"/>
              </w:rPr>
              <w:t>9.</w:t>
            </w:r>
            <w:r>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14:paraId="488797CE" w14:textId="77777777" w:rsidR="00FF0035" w:rsidRPr="00B23BBC" w:rsidRDefault="00FF0035" w:rsidP="00AF4221">
            <w:pPr>
              <w:pStyle w:val="Default"/>
              <w:numPr>
                <w:ilvl w:val="0"/>
                <w:numId w:val="23"/>
              </w:numPr>
              <w:rPr>
                <w:sz w:val="20"/>
                <w:szCs w:val="20"/>
              </w:rPr>
            </w:pPr>
            <w:r w:rsidRPr="00B23BBC">
              <w:rPr>
                <w:sz w:val="20"/>
                <w:szCs w:val="20"/>
              </w:rPr>
              <w:t>прибыль в отчетном периоде «отрицательная» или равна «нулю» — «1»</w:t>
            </w:r>
          </w:p>
          <w:p w14:paraId="14D78BCF" w14:textId="77777777" w:rsidR="00FF0035" w:rsidRPr="00B23BBC" w:rsidRDefault="00FF0035" w:rsidP="00AF4221">
            <w:pPr>
              <w:pStyle w:val="Default"/>
              <w:numPr>
                <w:ilvl w:val="0"/>
                <w:numId w:val="23"/>
              </w:numPr>
              <w:rPr>
                <w:sz w:val="20"/>
                <w:szCs w:val="20"/>
              </w:rPr>
            </w:pPr>
            <w:r w:rsidRPr="00B23BBC">
              <w:rPr>
                <w:sz w:val="20"/>
                <w:szCs w:val="20"/>
              </w:rPr>
              <w:t>имеется положительная прибыль в отчетном периоде — «0»</w:t>
            </w:r>
          </w:p>
        </w:tc>
        <w:tc>
          <w:tcPr>
            <w:tcW w:w="1702" w:type="dxa"/>
          </w:tcPr>
          <w:p w14:paraId="2C1B531A" w14:textId="77777777" w:rsidR="00FF0035" w:rsidRPr="00B23BBC" w:rsidRDefault="00FF0035" w:rsidP="00AF4221">
            <w:pPr>
              <w:pStyle w:val="Default"/>
              <w:rPr>
                <w:sz w:val="20"/>
                <w:szCs w:val="20"/>
              </w:rPr>
            </w:pPr>
            <w:r w:rsidRPr="00B23BBC">
              <w:rPr>
                <w:sz w:val="20"/>
                <w:szCs w:val="20"/>
              </w:rPr>
              <w:t xml:space="preserve">0 / 1 </w:t>
            </w:r>
          </w:p>
        </w:tc>
        <w:tc>
          <w:tcPr>
            <w:tcW w:w="3826" w:type="dxa"/>
          </w:tcPr>
          <w:p w14:paraId="2F4FCA30" w14:textId="77777777" w:rsidR="00FF0035" w:rsidRPr="000D19BA" w:rsidRDefault="00FF0035" w:rsidP="00AF4221">
            <w:pPr>
              <w:pStyle w:val="Default"/>
              <w:rPr>
                <w:sz w:val="20"/>
                <w:szCs w:val="20"/>
              </w:rPr>
            </w:pPr>
          </w:p>
        </w:tc>
      </w:tr>
      <w:tr w:rsidR="00FF0035" w:rsidRPr="001C18A7" w14:paraId="3E2AFC0A" w14:textId="77777777" w:rsidTr="00AF4221">
        <w:trPr>
          <w:trHeight w:val="743"/>
        </w:trPr>
        <w:tc>
          <w:tcPr>
            <w:tcW w:w="669" w:type="dxa"/>
          </w:tcPr>
          <w:p w14:paraId="2CE62431" w14:textId="77777777" w:rsidR="00FF0035" w:rsidRPr="000D19BA" w:rsidRDefault="00FF0035" w:rsidP="00AF4221">
            <w:pPr>
              <w:pStyle w:val="Default"/>
              <w:rPr>
                <w:color w:val="auto"/>
              </w:rPr>
            </w:pPr>
          </w:p>
        </w:tc>
        <w:tc>
          <w:tcPr>
            <w:tcW w:w="3544" w:type="dxa"/>
          </w:tcPr>
          <w:p w14:paraId="140746FE" w14:textId="77777777" w:rsidR="00FF0035" w:rsidRPr="00B23BBC" w:rsidRDefault="00FF0035" w:rsidP="00AF4221">
            <w:pPr>
              <w:pStyle w:val="Default"/>
              <w:rPr>
                <w:sz w:val="20"/>
                <w:szCs w:val="20"/>
              </w:rPr>
            </w:pPr>
            <w:r w:rsidRPr="00B23BBC">
              <w:rPr>
                <w:sz w:val="20"/>
                <w:szCs w:val="20"/>
              </w:rPr>
              <w:t>9.</w:t>
            </w:r>
            <w:r>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14:paraId="763B33EB" w14:textId="77777777" w:rsidR="00FF0035" w:rsidRPr="00B23BBC" w:rsidRDefault="00FF0035" w:rsidP="00AF4221">
            <w:pPr>
              <w:pStyle w:val="Default"/>
              <w:numPr>
                <w:ilvl w:val="0"/>
                <w:numId w:val="23"/>
              </w:numPr>
              <w:rPr>
                <w:sz w:val="20"/>
                <w:szCs w:val="20"/>
              </w:rPr>
            </w:pPr>
            <w:r w:rsidRPr="00B23BBC">
              <w:rPr>
                <w:sz w:val="20"/>
                <w:szCs w:val="20"/>
              </w:rPr>
              <w:t>прибыль в предыдущем отчетном периоде «отрицательная» или равна «нулю» — «1»</w:t>
            </w:r>
          </w:p>
          <w:p w14:paraId="5843C0AC" w14:textId="77777777" w:rsidR="00FF0035" w:rsidRPr="00B23BBC" w:rsidRDefault="00FF0035" w:rsidP="00AF4221">
            <w:pPr>
              <w:pStyle w:val="Default"/>
              <w:numPr>
                <w:ilvl w:val="0"/>
                <w:numId w:val="23"/>
              </w:numPr>
              <w:rPr>
                <w:sz w:val="20"/>
                <w:szCs w:val="20"/>
              </w:rPr>
            </w:pPr>
            <w:r w:rsidRPr="00B23BBC">
              <w:rPr>
                <w:sz w:val="20"/>
                <w:szCs w:val="20"/>
              </w:rPr>
              <w:t>имеется положительная прибыль в предыдущем отчетном периоде — «0»</w:t>
            </w:r>
          </w:p>
        </w:tc>
        <w:tc>
          <w:tcPr>
            <w:tcW w:w="1702" w:type="dxa"/>
          </w:tcPr>
          <w:p w14:paraId="3A435B87" w14:textId="77777777" w:rsidR="00FF0035" w:rsidRPr="00B23BBC" w:rsidRDefault="00FF0035" w:rsidP="00AF4221">
            <w:pPr>
              <w:pStyle w:val="Default"/>
              <w:rPr>
                <w:sz w:val="20"/>
                <w:szCs w:val="20"/>
              </w:rPr>
            </w:pPr>
            <w:r w:rsidRPr="00B23BBC">
              <w:rPr>
                <w:sz w:val="20"/>
                <w:szCs w:val="20"/>
              </w:rPr>
              <w:t>0 /1</w:t>
            </w:r>
          </w:p>
        </w:tc>
        <w:tc>
          <w:tcPr>
            <w:tcW w:w="3826" w:type="dxa"/>
          </w:tcPr>
          <w:p w14:paraId="451B2A1A" w14:textId="77777777" w:rsidR="00FF0035" w:rsidRPr="000D19BA" w:rsidRDefault="00FF0035" w:rsidP="00AF4221">
            <w:pPr>
              <w:pStyle w:val="Default"/>
              <w:rPr>
                <w:sz w:val="20"/>
                <w:szCs w:val="20"/>
              </w:rPr>
            </w:pPr>
          </w:p>
        </w:tc>
      </w:tr>
      <w:tr w:rsidR="00FF0035" w:rsidRPr="001C18A7" w14:paraId="081386C8" w14:textId="77777777" w:rsidTr="00AF4221">
        <w:trPr>
          <w:trHeight w:val="743"/>
        </w:trPr>
        <w:tc>
          <w:tcPr>
            <w:tcW w:w="669" w:type="dxa"/>
          </w:tcPr>
          <w:p w14:paraId="1213E83F" w14:textId="77777777" w:rsidR="00FF0035" w:rsidRPr="000D19BA" w:rsidRDefault="00FF0035" w:rsidP="00AF4221">
            <w:pPr>
              <w:pStyle w:val="Default"/>
              <w:rPr>
                <w:color w:val="auto"/>
              </w:rPr>
            </w:pPr>
          </w:p>
        </w:tc>
        <w:tc>
          <w:tcPr>
            <w:tcW w:w="3544" w:type="dxa"/>
          </w:tcPr>
          <w:p w14:paraId="20C17FD9" w14:textId="77777777" w:rsidR="00FF0035" w:rsidRPr="00B23BBC" w:rsidRDefault="00FF0035" w:rsidP="00AF4221">
            <w:pPr>
              <w:pStyle w:val="Default"/>
              <w:rPr>
                <w:sz w:val="20"/>
                <w:szCs w:val="20"/>
              </w:rPr>
            </w:pPr>
            <w:r w:rsidRPr="00B23BBC">
              <w:rPr>
                <w:sz w:val="20"/>
                <w:szCs w:val="20"/>
              </w:rPr>
              <w:t>9.</w:t>
            </w:r>
            <w:r>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tcPr>
          <w:p w14:paraId="3A525BD5" w14:textId="77777777" w:rsidR="00FF0035" w:rsidRPr="00B23BBC" w:rsidRDefault="00FF0035" w:rsidP="00AF4221">
            <w:pPr>
              <w:pStyle w:val="Default"/>
              <w:numPr>
                <w:ilvl w:val="0"/>
                <w:numId w:val="23"/>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0499D678" w14:textId="77777777" w:rsidR="00FF0035" w:rsidRPr="00B23BBC" w:rsidRDefault="00FF0035" w:rsidP="00AF4221">
            <w:pPr>
              <w:pStyle w:val="Default"/>
              <w:numPr>
                <w:ilvl w:val="0"/>
                <w:numId w:val="23"/>
              </w:numPr>
              <w:rPr>
                <w:sz w:val="20"/>
                <w:szCs w:val="20"/>
              </w:rPr>
            </w:pPr>
            <w:r w:rsidRPr="00B23BBC">
              <w:rPr>
                <w:sz w:val="20"/>
                <w:szCs w:val="20"/>
              </w:rPr>
              <w:t>нет неисполненной задолженности перед бюджетом — «0»</w:t>
            </w:r>
          </w:p>
        </w:tc>
        <w:tc>
          <w:tcPr>
            <w:tcW w:w="1702" w:type="dxa"/>
          </w:tcPr>
          <w:p w14:paraId="1CC57623" w14:textId="77777777" w:rsidR="00FF0035" w:rsidRPr="00B23BBC" w:rsidRDefault="00FF0035" w:rsidP="00AF4221">
            <w:pPr>
              <w:pStyle w:val="Default"/>
              <w:rPr>
                <w:sz w:val="20"/>
                <w:szCs w:val="20"/>
              </w:rPr>
            </w:pPr>
            <w:r w:rsidRPr="00B23BBC">
              <w:rPr>
                <w:sz w:val="20"/>
                <w:szCs w:val="20"/>
              </w:rPr>
              <w:t>0 / 1</w:t>
            </w:r>
          </w:p>
        </w:tc>
        <w:tc>
          <w:tcPr>
            <w:tcW w:w="3826" w:type="dxa"/>
          </w:tcPr>
          <w:p w14:paraId="5E51ED90" w14:textId="77777777" w:rsidR="00FF0035" w:rsidRPr="000D19BA" w:rsidRDefault="00FF0035" w:rsidP="00AF4221">
            <w:pPr>
              <w:pStyle w:val="Default"/>
              <w:rPr>
                <w:sz w:val="20"/>
                <w:szCs w:val="20"/>
              </w:rPr>
            </w:pPr>
          </w:p>
        </w:tc>
      </w:tr>
      <w:tr w:rsidR="00FF0035" w:rsidRPr="001C18A7" w14:paraId="6570EBFD" w14:textId="77777777" w:rsidTr="00AF4221">
        <w:trPr>
          <w:trHeight w:val="743"/>
        </w:trPr>
        <w:tc>
          <w:tcPr>
            <w:tcW w:w="669" w:type="dxa"/>
          </w:tcPr>
          <w:p w14:paraId="7026557C" w14:textId="77777777" w:rsidR="00FF0035" w:rsidRPr="000D19BA" w:rsidRDefault="00FF0035" w:rsidP="00AF4221">
            <w:pPr>
              <w:pStyle w:val="Default"/>
              <w:rPr>
                <w:color w:val="auto"/>
              </w:rPr>
            </w:pPr>
          </w:p>
        </w:tc>
        <w:tc>
          <w:tcPr>
            <w:tcW w:w="3544" w:type="dxa"/>
          </w:tcPr>
          <w:p w14:paraId="09AA640C" w14:textId="77777777" w:rsidR="00FF0035" w:rsidRPr="00B23BBC" w:rsidRDefault="00FF0035" w:rsidP="00AF4221">
            <w:pPr>
              <w:pStyle w:val="Default"/>
              <w:rPr>
                <w:sz w:val="20"/>
                <w:szCs w:val="20"/>
              </w:rPr>
            </w:pPr>
            <w:r w:rsidRPr="00B23BBC">
              <w:rPr>
                <w:sz w:val="20"/>
                <w:szCs w:val="20"/>
              </w:rPr>
              <w:t>9.</w:t>
            </w:r>
            <w:r>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14:paraId="68CCC659" w14:textId="77777777" w:rsidR="00FF0035" w:rsidRPr="00B23BBC" w:rsidRDefault="00FF0035" w:rsidP="00AF4221">
            <w:pPr>
              <w:pStyle w:val="Default"/>
              <w:numPr>
                <w:ilvl w:val="0"/>
                <w:numId w:val="23"/>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12E221B2" w14:textId="77777777" w:rsidR="00FF0035" w:rsidRPr="00B23BBC" w:rsidRDefault="00FF0035" w:rsidP="00AF4221">
            <w:pPr>
              <w:pStyle w:val="Default"/>
              <w:numPr>
                <w:ilvl w:val="0"/>
                <w:numId w:val="23"/>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14:paraId="08336995" w14:textId="77777777" w:rsidR="00FF0035" w:rsidRPr="00B23BBC" w:rsidRDefault="00FF0035" w:rsidP="00AF4221">
            <w:pPr>
              <w:pStyle w:val="Default"/>
              <w:rPr>
                <w:sz w:val="20"/>
                <w:szCs w:val="20"/>
              </w:rPr>
            </w:pPr>
            <w:r w:rsidRPr="00CC6720">
              <w:rPr>
                <w:sz w:val="20"/>
                <w:szCs w:val="20"/>
              </w:rPr>
              <w:t>0 /1</w:t>
            </w:r>
          </w:p>
        </w:tc>
        <w:tc>
          <w:tcPr>
            <w:tcW w:w="3826" w:type="dxa"/>
          </w:tcPr>
          <w:p w14:paraId="37662A48" w14:textId="77777777" w:rsidR="00FF0035" w:rsidRPr="000D19BA" w:rsidRDefault="00FF0035" w:rsidP="00AF4221">
            <w:pPr>
              <w:pStyle w:val="Default"/>
              <w:rPr>
                <w:sz w:val="20"/>
                <w:szCs w:val="20"/>
              </w:rPr>
            </w:pPr>
          </w:p>
        </w:tc>
      </w:tr>
      <w:tr w:rsidR="00FF0035" w:rsidRPr="001C18A7" w14:paraId="4E92C62C" w14:textId="77777777" w:rsidTr="00AF4221">
        <w:trPr>
          <w:trHeight w:val="743"/>
        </w:trPr>
        <w:tc>
          <w:tcPr>
            <w:tcW w:w="669" w:type="dxa"/>
          </w:tcPr>
          <w:p w14:paraId="381A2EF7" w14:textId="77777777" w:rsidR="00FF0035" w:rsidRPr="000D19BA" w:rsidRDefault="00FF0035" w:rsidP="00AF4221">
            <w:pPr>
              <w:pStyle w:val="Default"/>
              <w:rPr>
                <w:color w:val="auto"/>
              </w:rPr>
            </w:pPr>
          </w:p>
        </w:tc>
        <w:tc>
          <w:tcPr>
            <w:tcW w:w="3544" w:type="dxa"/>
          </w:tcPr>
          <w:p w14:paraId="5F887C57" w14:textId="77777777" w:rsidR="00FF0035" w:rsidRPr="00B23BBC" w:rsidRDefault="00FF0035" w:rsidP="00AF4221">
            <w:pPr>
              <w:pStyle w:val="Default"/>
              <w:rPr>
                <w:sz w:val="20"/>
                <w:szCs w:val="20"/>
              </w:rPr>
            </w:pPr>
            <w:r w:rsidRPr="00B23BBC">
              <w:rPr>
                <w:sz w:val="20"/>
                <w:szCs w:val="20"/>
              </w:rPr>
              <w:t>9.</w:t>
            </w:r>
            <w:r>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14:paraId="121701CE" w14:textId="77777777" w:rsidR="00FF0035" w:rsidRPr="00CC6720" w:rsidRDefault="00FF0035" w:rsidP="00AF4221">
            <w:pPr>
              <w:pStyle w:val="Default"/>
              <w:numPr>
                <w:ilvl w:val="0"/>
                <w:numId w:val="23"/>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17ACFA67" w14:textId="77777777" w:rsidR="00FF0035" w:rsidRPr="00B23BBC" w:rsidRDefault="00FF0035" w:rsidP="00AF4221">
            <w:pPr>
              <w:pStyle w:val="Default"/>
              <w:numPr>
                <w:ilvl w:val="0"/>
                <w:numId w:val="23"/>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tcPr>
          <w:p w14:paraId="620F0E98" w14:textId="77777777" w:rsidR="00FF0035" w:rsidRPr="00B23BBC" w:rsidRDefault="00FF0035" w:rsidP="00AF4221">
            <w:pPr>
              <w:pStyle w:val="Default"/>
              <w:rPr>
                <w:sz w:val="20"/>
                <w:szCs w:val="20"/>
              </w:rPr>
            </w:pPr>
            <w:r w:rsidRPr="00CC6720">
              <w:rPr>
                <w:sz w:val="20"/>
                <w:szCs w:val="20"/>
              </w:rPr>
              <w:t>0 /1</w:t>
            </w:r>
          </w:p>
        </w:tc>
        <w:tc>
          <w:tcPr>
            <w:tcW w:w="3826" w:type="dxa"/>
          </w:tcPr>
          <w:p w14:paraId="76AFBA80" w14:textId="77777777" w:rsidR="00FF0035" w:rsidRPr="000D19BA" w:rsidRDefault="00FF0035" w:rsidP="00AF4221">
            <w:pPr>
              <w:pStyle w:val="Default"/>
              <w:rPr>
                <w:sz w:val="20"/>
                <w:szCs w:val="20"/>
              </w:rPr>
            </w:pPr>
          </w:p>
        </w:tc>
      </w:tr>
      <w:tr w:rsidR="00FF0035" w:rsidRPr="001C18A7" w14:paraId="382B864C" w14:textId="77777777" w:rsidTr="00AF4221">
        <w:trPr>
          <w:trHeight w:val="743"/>
        </w:trPr>
        <w:tc>
          <w:tcPr>
            <w:tcW w:w="669" w:type="dxa"/>
          </w:tcPr>
          <w:p w14:paraId="6FC9619E" w14:textId="77777777" w:rsidR="00FF0035" w:rsidRPr="000D19BA" w:rsidRDefault="00FF0035" w:rsidP="00AF4221">
            <w:pPr>
              <w:pStyle w:val="Default"/>
              <w:rPr>
                <w:color w:val="auto"/>
              </w:rPr>
            </w:pPr>
          </w:p>
        </w:tc>
        <w:tc>
          <w:tcPr>
            <w:tcW w:w="3544" w:type="dxa"/>
          </w:tcPr>
          <w:p w14:paraId="1BB2F039" w14:textId="77777777" w:rsidR="00FF0035" w:rsidRPr="00B23BBC" w:rsidRDefault="00FF0035" w:rsidP="00AF4221">
            <w:pPr>
              <w:pStyle w:val="Default"/>
              <w:rPr>
                <w:sz w:val="20"/>
                <w:szCs w:val="20"/>
              </w:rPr>
            </w:pPr>
            <w:r w:rsidRPr="00B23BBC">
              <w:rPr>
                <w:sz w:val="20"/>
                <w:szCs w:val="20"/>
              </w:rPr>
              <w:t>9.1</w:t>
            </w:r>
            <w:r>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70" w:type="dxa"/>
          </w:tcPr>
          <w:p w14:paraId="3AB67E11" w14:textId="77777777" w:rsidR="00FF0035" w:rsidRPr="00CC6720" w:rsidRDefault="00FF0035" w:rsidP="00AF4221">
            <w:pPr>
              <w:pStyle w:val="Default"/>
              <w:numPr>
                <w:ilvl w:val="0"/>
                <w:numId w:val="23"/>
              </w:numPr>
              <w:rPr>
                <w:sz w:val="20"/>
                <w:szCs w:val="20"/>
              </w:rPr>
            </w:pPr>
            <w:r w:rsidRPr="00CC6720">
              <w:rPr>
                <w:sz w:val="20"/>
                <w:szCs w:val="20"/>
              </w:rPr>
              <w:t>Отсутствует в анкете информация о фактическом месте нахождении Участника закупки — «1».</w:t>
            </w:r>
          </w:p>
          <w:p w14:paraId="060F3755" w14:textId="77777777" w:rsidR="00FF0035" w:rsidRPr="00B23BBC" w:rsidRDefault="00FF0035" w:rsidP="00AF4221">
            <w:pPr>
              <w:pStyle w:val="Default"/>
              <w:numPr>
                <w:ilvl w:val="0"/>
                <w:numId w:val="23"/>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tcPr>
          <w:p w14:paraId="10CA739A" w14:textId="77777777" w:rsidR="00FF0035" w:rsidRPr="00B23BBC" w:rsidRDefault="00FF0035" w:rsidP="00AF4221">
            <w:pPr>
              <w:pStyle w:val="Default"/>
              <w:rPr>
                <w:sz w:val="20"/>
                <w:szCs w:val="20"/>
              </w:rPr>
            </w:pPr>
            <w:r w:rsidRPr="00CC6720">
              <w:rPr>
                <w:sz w:val="20"/>
                <w:szCs w:val="20"/>
              </w:rPr>
              <w:t>0 /1</w:t>
            </w:r>
          </w:p>
        </w:tc>
        <w:tc>
          <w:tcPr>
            <w:tcW w:w="3826" w:type="dxa"/>
          </w:tcPr>
          <w:p w14:paraId="41C18581" w14:textId="77777777" w:rsidR="00FF0035" w:rsidRPr="000D19BA" w:rsidRDefault="00FF0035" w:rsidP="00AF4221">
            <w:pPr>
              <w:pStyle w:val="Default"/>
              <w:rPr>
                <w:sz w:val="20"/>
                <w:szCs w:val="20"/>
              </w:rPr>
            </w:pPr>
          </w:p>
        </w:tc>
      </w:tr>
      <w:tr w:rsidR="00FF0035" w:rsidRPr="001C18A7" w14:paraId="63F15BA4" w14:textId="77777777" w:rsidTr="00AF4221">
        <w:trPr>
          <w:trHeight w:val="743"/>
        </w:trPr>
        <w:tc>
          <w:tcPr>
            <w:tcW w:w="669" w:type="dxa"/>
          </w:tcPr>
          <w:p w14:paraId="78CBE2AE" w14:textId="77777777" w:rsidR="00FF0035" w:rsidRPr="000D19BA" w:rsidRDefault="00FF0035" w:rsidP="00AF4221">
            <w:pPr>
              <w:pStyle w:val="Default"/>
              <w:rPr>
                <w:color w:val="auto"/>
              </w:rPr>
            </w:pPr>
          </w:p>
        </w:tc>
        <w:tc>
          <w:tcPr>
            <w:tcW w:w="3544" w:type="dxa"/>
          </w:tcPr>
          <w:p w14:paraId="40C41B95" w14:textId="77777777" w:rsidR="00FF0035" w:rsidRPr="00B23BBC" w:rsidRDefault="00FF0035" w:rsidP="00AF4221">
            <w:pPr>
              <w:pStyle w:val="Default"/>
              <w:rPr>
                <w:sz w:val="20"/>
                <w:szCs w:val="20"/>
              </w:rPr>
            </w:pPr>
            <w:r w:rsidRPr="00B23BBC">
              <w:rPr>
                <w:sz w:val="20"/>
                <w:szCs w:val="20"/>
              </w:rPr>
              <w:t>9.1</w:t>
            </w:r>
            <w:r>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14:paraId="3E62EC09" w14:textId="77777777" w:rsidR="00FF0035" w:rsidRPr="00CC6720" w:rsidRDefault="00FF0035" w:rsidP="00AF4221">
            <w:pPr>
              <w:pStyle w:val="Default"/>
              <w:numPr>
                <w:ilvl w:val="0"/>
                <w:numId w:val="23"/>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7405E4FE" w14:textId="77777777" w:rsidR="00FF0035" w:rsidRPr="00B23BBC" w:rsidRDefault="00FF0035" w:rsidP="00AF4221">
            <w:pPr>
              <w:pStyle w:val="Default"/>
              <w:numPr>
                <w:ilvl w:val="0"/>
                <w:numId w:val="23"/>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14:paraId="212EC84E" w14:textId="77777777" w:rsidR="00FF0035" w:rsidRPr="00B23BBC" w:rsidRDefault="00FF0035" w:rsidP="00AF4221">
            <w:pPr>
              <w:pStyle w:val="Default"/>
              <w:rPr>
                <w:sz w:val="20"/>
                <w:szCs w:val="20"/>
              </w:rPr>
            </w:pPr>
            <w:r w:rsidRPr="00CC6720">
              <w:rPr>
                <w:sz w:val="20"/>
                <w:szCs w:val="20"/>
              </w:rPr>
              <w:t>0 /1</w:t>
            </w:r>
          </w:p>
        </w:tc>
        <w:tc>
          <w:tcPr>
            <w:tcW w:w="3826" w:type="dxa"/>
          </w:tcPr>
          <w:p w14:paraId="1AC71EB2" w14:textId="77777777" w:rsidR="00FF0035" w:rsidRPr="000D19BA" w:rsidRDefault="00FF0035" w:rsidP="00AF4221">
            <w:pPr>
              <w:pStyle w:val="Default"/>
              <w:rPr>
                <w:sz w:val="20"/>
                <w:szCs w:val="20"/>
              </w:rPr>
            </w:pPr>
          </w:p>
        </w:tc>
      </w:tr>
      <w:tr w:rsidR="00FF0035" w:rsidRPr="001C18A7" w14:paraId="5F7EEB56" w14:textId="77777777" w:rsidTr="00AF4221">
        <w:trPr>
          <w:trHeight w:val="743"/>
        </w:trPr>
        <w:tc>
          <w:tcPr>
            <w:tcW w:w="669" w:type="dxa"/>
          </w:tcPr>
          <w:p w14:paraId="3D559FA2" w14:textId="77777777" w:rsidR="00FF0035" w:rsidRPr="000D19BA" w:rsidRDefault="00FF0035" w:rsidP="00AF4221">
            <w:pPr>
              <w:pStyle w:val="Default"/>
              <w:rPr>
                <w:color w:val="auto"/>
              </w:rPr>
            </w:pPr>
          </w:p>
        </w:tc>
        <w:tc>
          <w:tcPr>
            <w:tcW w:w="3544" w:type="dxa"/>
          </w:tcPr>
          <w:p w14:paraId="18D9E9C3" w14:textId="77777777" w:rsidR="00FF0035" w:rsidRPr="00B23BBC" w:rsidRDefault="00FF0035" w:rsidP="00AF4221">
            <w:pPr>
              <w:pStyle w:val="Default"/>
              <w:rPr>
                <w:sz w:val="20"/>
                <w:szCs w:val="20"/>
              </w:rPr>
            </w:pPr>
            <w:r w:rsidRPr="00CC6720">
              <w:rPr>
                <w:sz w:val="20"/>
                <w:szCs w:val="20"/>
              </w:rPr>
              <w:t>9.1</w:t>
            </w:r>
            <w:r>
              <w:rPr>
                <w:sz w:val="20"/>
                <w:szCs w:val="20"/>
              </w:rPr>
              <w:t>2</w:t>
            </w:r>
            <w:r w:rsidRPr="00CC672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14:paraId="7AE9A47E" w14:textId="77777777" w:rsidR="00FF0035" w:rsidRPr="00CC6720" w:rsidRDefault="00FF0035" w:rsidP="00AF4221">
            <w:pPr>
              <w:pStyle w:val="Default"/>
              <w:numPr>
                <w:ilvl w:val="0"/>
                <w:numId w:val="23"/>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705880FD" w14:textId="77777777" w:rsidR="00FF0035" w:rsidRPr="00CC6720" w:rsidRDefault="00FF0035" w:rsidP="00AF4221">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0E5956A2" w14:textId="77777777" w:rsidR="00FF0035" w:rsidRPr="00CC6720" w:rsidRDefault="00FF0035" w:rsidP="00AF422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145D4DE9" w14:textId="77777777" w:rsidR="00FF0035" w:rsidRPr="00CC6720" w:rsidRDefault="00FF0035" w:rsidP="00AF4221">
            <w:pPr>
              <w:pStyle w:val="Default"/>
              <w:rPr>
                <w:sz w:val="20"/>
                <w:szCs w:val="20"/>
              </w:rPr>
            </w:pPr>
            <w:r w:rsidRPr="00CC6720">
              <w:rPr>
                <w:sz w:val="20"/>
                <w:szCs w:val="20"/>
              </w:rPr>
              <w:t>0 /1</w:t>
            </w:r>
          </w:p>
        </w:tc>
        <w:tc>
          <w:tcPr>
            <w:tcW w:w="3826" w:type="dxa"/>
          </w:tcPr>
          <w:p w14:paraId="5A829AF1" w14:textId="77777777" w:rsidR="00FF0035" w:rsidRPr="000D19BA" w:rsidRDefault="00FF0035" w:rsidP="00AF4221">
            <w:pPr>
              <w:pStyle w:val="Default"/>
              <w:rPr>
                <w:sz w:val="20"/>
                <w:szCs w:val="20"/>
              </w:rPr>
            </w:pPr>
          </w:p>
        </w:tc>
      </w:tr>
      <w:tr w:rsidR="00FF0035" w:rsidRPr="001C18A7" w14:paraId="4AFB430F" w14:textId="77777777" w:rsidTr="00AF4221">
        <w:trPr>
          <w:trHeight w:val="743"/>
        </w:trPr>
        <w:tc>
          <w:tcPr>
            <w:tcW w:w="669" w:type="dxa"/>
          </w:tcPr>
          <w:p w14:paraId="23172FA4" w14:textId="77777777" w:rsidR="00FF0035" w:rsidRPr="000D19BA" w:rsidRDefault="00FF0035" w:rsidP="00AF4221">
            <w:pPr>
              <w:pStyle w:val="Default"/>
              <w:rPr>
                <w:color w:val="auto"/>
              </w:rPr>
            </w:pPr>
          </w:p>
        </w:tc>
        <w:tc>
          <w:tcPr>
            <w:tcW w:w="3544" w:type="dxa"/>
          </w:tcPr>
          <w:p w14:paraId="4B8B618C" w14:textId="77777777" w:rsidR="00FF0035" w:rsidRPr="00B23BBC" w:rsidRDefault="00FF0035" w:rsidP="00AF4221">
            <w:pPr>
              <w:pStyle w:val="Default"/>
              <w:rPr>
                <w:sz w:val="20"/>
                <w:szCs w:val="20"/>
              </w:rPr>
            </w:pPr>
            <w:r w:rsidRPr="00CC6720">
              <w:rPr>
                <w:sz w:val="20"/>
                <w:szCs w:val="20"/>
              </w:rPr>
              <w:t>9.</w:t>
            </w:r>
            <w:r>
              <w:rPr>
                <w:sz w:val="20"/>
                <w:szCs w:val="20"/>
              </w:rPr>
              <w:t>13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14:paraId="3D2A0FD3" w14:textId="77777777" w:rsidR="00FF0035" w:rsidRPr="00CC6720" w:rsidRDefault="00FF0035" w:rsidP="00AF4221">
            <w:pPr>
              <w:pStyle w:val="Default"/>
              <w:numPr>
                <w:ilvl w:val="0"/>
                <w:numId w:val="23"/>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11ADF4EF" w14:textId="77777777" w:rsidR="00FF0035" w:rsidRPr="00CC6720" w:rsidRDefault="00FF0035" w:rsidP="00AF4221">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599A4226" w14:textId="77777777" w:rsidR="00FF0035" w:rsidRPr="00CC6720" w:rsidRDefault="00FF0035" w:rsidP="00AF422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0DE89708" w14:textId="77777777" w:rsidR="00FF0035" w:rsidRPr="00CC6720" w:rsidRDefault="00FF0035" w:rsidP="00AF4221">
            <w:pPr>
              <w:pStyle w:val="Default"/>
              <w:rPr>
                <w:sz w:val="20"/>
                <w:szCs w:val="20"/>
              </w:rPr>
            </w:pPr>
            <w:r w:rsidRPr="00CC6720">
              <w:rPr>
                <w:sz w:val="20"/>
                <w:szCs w:val="20"/>
              </w:rPr>
              <w:t>0 /1</w:t>
            </w:r>
          </w:p>
        </w:tc>
        <w:tc>
          <w:tcPr>
            <w:tcW w:w="3826" w:type="dxa"/>
          </w:tcPr>
          <w:p w14:paraId="2EF6BE9C" w14:textId="77777777" w:rsidR="00FF0035" w:rsidRPr="000D19BA" w:rsidRDefault="00FF0035" w:rsidP="00AF4221">
            <w:pPr>
              <w:pStyle w:val="Default"/>
              <w:rPr>
                <w:sz w:val="20"/>
                <w:szCs w:val="20"/>
              </w:rPr>
            </w:pPr>
          </w:p>
        </w:tc>
      </w:tr>
      <w:tr w:rsidR="00FF0035" w:rsidRPr="001C18A7" w14:paraId="1B5E63F1" w14:textId="77777777" w:rsidTr="00AF4221">
        <w:trPr>
          <w:trHeight w:val="743"/>
        </w:trPr>
        <w:tc>
          <w:tcPr>
            <w:tcW w:w="669" w:type="dxa"/>
          </w:tcPr>
          <w:p w14:paraId="24486EDE" w14:textId="77777777" w:rsidR="00FF0035" w:rsidRPr="000D19BA" w:rsidRDefault="00FF0035" w:rsidP="00AF4221">
            <w:pPr>
              <w:pStyle w:val="Default"/>
              <w:rPr>
                <w:color w:val="auto"/>
              </w:rPr>
            </w:pPr>
          </w:p>
        </w:tc>
        <w:tc>
          <w:tcPr>
            <w:tcW w:w="3544" w:type="dxa"/>
          </w:tcPr>
          <w:p w14:paraId="09D1FB04" w14:textId="77777777" w:rsidR="00FF0035" w:rsidRPr="00B23BBC" w:rsidRDefault="00FF0035" w:rsidP="00AF4221">
            <w:pPr>
              <w:pStyle w:val="Default"/>
              <w:rPr>
                <w:sz w:val="20"/>
                <w:szCs w:val="20"/>
              </w:rPr>
            </w:pPr>
            <w:r w:rsidRPr="00CC6720">
              <w:rPr>
                <w:sz w:val="20"/>
                <w:szCs w:val="20"/>
              </w:rPr>
              <w:t>9.</w:t>
            </w:r>
            <w:r>
              <w:rPr>
                <w:sz w:val="20"/>
                <w:szCs w:val="20"/>
              </w:rPr>
              <w:t>14</w:t>
            </w:r>
            <w:r w:rsidRPr="00CC672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tcPr>
          <w:p w14:paraId="57977D0D" w14:textId="77777777" w:rsidR="00FF0035" w:rsidRPr="00CC6720" w:rsidRDefault="00FF0035" w:rsidP="00AF4221">
            <w:pPr>
              <w:pStyle w:val="Default"/>
              <w:numPr>
                <w:ilvl w:val="0"/>
                <w:numId w:val="23"/>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69A54931" w14:textId="77777777" w:rsidR="00FF0035" w:rsidRPr="00CC6720" w:rsidRDefault="00FF0035" w:rsidP="00AF4221">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04F5C51B" w14:textId="77777777" w:rsidR="00FF0035" w:rsidRPr="00CC6720" w:rsidRDefault="00FF0035" w:rsidP="00AF422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63974A4A" w14:textId="77777777" w:rsidR="00FF0035" w:rsidRPr="00CC6720" w:rsidRDefault="00FF0035" w:rsidP="00AF4221">
            <w:pPr>
              <w:pStyle w:val="Default"/>
              <w:rPr>
                <w:sz w:val="20"/>
                <w:szCs w:val="20"/>
              </w:rPr>
            </w:pPr>
            <w:r w:rsidRPr="00CC6720">
              <w:rPr>
                <w:sz w:val="20"/>
                <w:szCs w:val="20"/>
              </w:rPr>
              <w:t>0 /1</w:t>
            </w:r>
          </w:p>
        </w:tc>
        <w:tc>
          <w:tcPr>
            <w:tcW w:w="3826" w:type="dxa"/>
          </w:tcPr>
          <w:p w14:paraId="3E09DC8A" w14:textId="77777777" w:rsidR="00FF0035" w:rsidRPr="000D19BA" w:rsidRDefault="00FF0035" w:rsidP="00AF4221">
            <w:pPr>
              <w:pStyle w:val="Default"/>
              <w:rPr>
                <w:sz w:val="20"/>
                <w:szCs w:val="20"/>
              </w:rPr>
            </w:pPr>
          </w:p>
        </w:tc>
      </w:tr>
      <w:tr w:rsidR="00FF0035" w:rsidRPr="001C18A7" w14:paraId="0DCEDF86" w14:textId="77777777" w:rsidTr="00AF4221">
        <w:trPr>
          <w:trHeight w:val="743"/>
        </w:trPr>
        <w:tc>
          <w:tcPr>
            <w:tcW w:w="669" w:type="dxa"/>
          </w:tcPr>
          <w:p w14:paraId="0F2CC4CF" w14:textId="77777777" w:rsidR="00FF0035" w:rsidRPr="000D19BA" w:rsidRDefault="00FF0035" w:rsidP="00AF4221">
            <w:pPr>
              <w:pStyle w:val="Default"/>
              <w:rPr>
                <w:color w:val="auto"/>
              </w:rPr>
            </w:pPr>
          </w:p>
        </w:tc>
        <w:tc>
          <w:tcPr>
            <w:tcW w:w="3544" w:type="dxa"/>
          </w:tcPr>
          <w:p w14:paraId="4386EBC7" w14:textId="77777777" w:rsidR="00FF0035" w:rsidRPr="00CC6720" w:rsidRDefault="00FF0035" w:rsidP="00AF4221">
            <w:pPr>
              <w:pStyle w:val="Default"/>
              <w:rPr>
                <w:sz w:val="20"/>
                <w:szCs w:val="20"/>
              </w:rPr>
            </w:pPr>
            <w:r w:rsidRPr="00CC6720">
              <w:rPr>
                <w:sz w:val="20"/>
                <w:szCs w:val="20"/>
              </w:rPr>
              <w:t>9.</w:t>
            </w:r>
            <w:r>
              <w:rPr>
                <w:sz w:val="20"/>
                <w:szCs w:val="20"/>
              </w:rPr>
              <w:t>15.</w:t>
            </w:r>
            <w:r w:rsidRPr="00CC6720">
              <w:rPr>
                <w:sz w:val="20"/>
                <w:szCs w:val="20"/>
              </w:rPr>
              <w:t xml:space="preserve"> Участник закупки не сдает финансовую отчетность в органы государственной статистики.</w:t>
            </w:r>
          </w:p>
          <w:p w14:paraId="2A0FFC13" w14:textId="77777777" w:rsidR="00FF0035" w:rsidRPr="00CC6720" w:rsidRDefault="00FF0035" w:rsidP="00AF422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tcPr>
          <w:p w14:paraId="42462305" w14:textId="77777777" w:rsidR="00FF0035" w:rsidRPr="00CC6720" w:rsidRDefault="00FF0035" w:rsidP="00AF4221">
            <w:pPr>
              <w:pStyle w:val="Default"/>
              <w:numPr>
                <w:ilvl w:val="0"/>
                <w:numId w:val="23"/>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17BA408C" w14:textId="77777777" w:rsidR="00FF0035" w:rsidRPr="00CC6720" w:rsidRDefault="00FF0035" w:rsidP="00AF4221">
            <w:pPr>
              <w:pStyle w:val="Default"/>
              <w:numPr>
                <w:ilvl w:val="0"/>
                <w:numId w:val="23"/>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5F4B0A82" w14:textId="77777777" w:rsidR="00FF0035" w:rsidRPr="00CC6720" w:rsidRDefault="00FF0035" w:rsidP="00AF422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5CDEFA49" w14:textId="77777777" w:rsidR="00FF0035" w:rsidRPr="00CC6720" w:rsidRDefault="00FF0035" w:rsidP="00AF4221">
            <w:pPr>
              <w:pStyle w:val="Default"/>
              <w:rPr>
                <w:sz w:val="20"/>
                <w:szCs w:val="20"/>
              </w:rPr>
            </w:pPr>
            <w:r w:rsidRPr="0005411F">
              <w:rPr>
                <w:sz w:val="20"/>
                <w:szCs w:val="20"/>
              </w:rPr>
              <w:t>0 /1</w:t>
            </w:r>
          </w:p>
        </w:tc>
        <w:tc>
          <w:tcPr>
            <w:tcW w:w="3826" w:type="dxa"/>
          </w:tcPr>
          <w:p w14:paraId="7134B349" w14:textId="77777777" w:rsidR="00FF0035" w:rsidRPr="000D19BA" w:rsidRDefault="00FF0035" w:rsidP="00AF4221">
            <w:pPr>
              <w:pStyle w:val="Default"/>
              <w:rPr>
                <w:sz w:val="20"/>
                <w:szCs w:val="20"/>
              </w:rPr>
            </w:pPr>
          </w:p>
        </w:tc>
      </w:tr>
      <w:tr w:rsidR="00FF0035" w:rsidRPr="001C18A7" w14:paraId="2318484B" w14:textId="77777777" w:rsidTr="00AF4221">
        <w:trPr>
          <w:trHeight w:val="743"/>
        </w:trPr>
        <w:tc>
          <w:tcPr>
            <w:tcW w:w="669" w:type="dxa"/>
          </w:tcPr>
          <w:p w14:paraId="5461CFA6" w14:textId="77777777" w:rsidR="00FF0035" w:rsidRPr="000D19BA" w:rsidRDefault="00FF0035" w:rsidP="00AF4221">
            <w:pPr>
              <w:pStyle w:val="Default"/>
              <w:rPr>
                <w:color w:val="auto"/>
              </w:rPr>
            </w:pPr>
          </w:p>
        </w:tc>
        <w:tc>
          <w:tcPr>
            <w:tcW w:w="3544" w:type="dxa"/>
          </w:tcPr>
          <w:p w14:paraId="47680772" w14:textId="77777777" w:rsidR="00FF0035" w:rsidRPr="00CC6720" w:rsidRDefault="00FF0035" w:rsidP="00AF4221">
            <w:pPr>
              <w:pStyle w:val="Default"/>
              <w:rPr>
                <w:sz w:val="20"/>
                <w:szCs w:val="20"/>
              </w:rPr>
            </w:pPr>
            <w:r w:rsidRPr="00CC6720">
              <w:rPr>
                <w:sz w:val="20"/>
                <w:szCs w:val="20"/>
              </w:rPr>
              <w:t>9.1</w:t>
            </w:r>
            <w:r>
              <w:rPr>
                <w:sz w:val="20"/>
                <w:szCs w:val="20"/>
              </w:rPr>
              <w:t>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14:paraId="7CF268B7" w14:textId="77777777" w:rsidR="00FF0035" w:rsidRPr="00CC6720" w:rsidRDefault="00FF0035" w:rsidP="00AF4221">
            <w:pPr>
              <w:pStyle w:val="Default"/>
              <w:numPr>
                <w:ilvl w:val="0"/>
                <w:numId w:val="23"/>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7AA83F8B" w14:textId="77777777" w:rsidR="00FF0035" w:rsidRPr="00CC6720" w:rsidRDefault="00FF0035" w:rsidP="00AF4221">
            <w:pPr>
              <w:pStyle w:val="Default"/>
              <w:numPr>
                <w:ilvl w:val="0"/>
                <w:numId w:val="23"/>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14:paraId="239ABC7F" w14:textId="77777777" w:rsidR="00FF0035" w:rsidRPr="00CC6720" w:rsidRDefault="00FF0035" w:rsidP="00AF4221">
            <w:pPr>
              <w:pStyle w:val="Default"/>
              <w:rPr>
                <w:sz w:val="20"/>
                <w:szCs w:val="20"/>
              </w:rPr>
            </w:pPr>
            <w:r>
              <w:rPr>
                <w:sz w:val="20"/>
                <w:szCs w:val="20"/>
              </w:rPr>
              <w:t>0 /2</w:t>
            </w:r>
          </w:p>
        </w:tc>
        <w:tc>
          <w:tcPr>
            <w:tcW w:w="3826" w:type="dxa"/>
          </w:tcPr>
          <w:p w14:paraId="023E1780" w14:textId="77777777" w:rsidR="00FF0035" w:rsidRPr="000D19BA" w:rsidRDefault="00FF0035" w:rsidP="00AF4221">
            <w:pPr>
              <w:pStyle w:val="Default"/>
              <w:rPr>
                <w:sz w:val="20"/>
                <w:szCs w:val="20"/>
              </w:rPr>
            </w:pPr>
          </w:p>
        </w:tc>
      </w:tr>
    </w:tbl>
    <w:p w14:paraId="759A20F7" w14:textId="77777777" w:rsidR="00FF0035" w:rsidRDefault="00FF0035" w:rsidP="00FF0035">
      <w:pPr>
        <w:ind w:firstLine="567"/>
        <w:jc w:val="center"/>
        <w:rPr>
          <w:b/>
          <w:sz w:val="32"/>
          <w:szCs w:val="28"/>
        </w:rPr>
        <w:sectPr w:rsidR="00FF0035" w:rsidSect="00921D11">
          <w:pgSz w:w="16840" w:h="11907" w:orient="landscape" w:code="9"/>
          <w:pgMar w:top="851" w:right="851" w:bottom="1276" w:left="851" w:header="720" w:footer="403" w:gutter="0"/>
          <w:cols w:space="720"/>
          <w:noEndnote/>
        </w:sectPr>
      </w:pPr>
    </w:p>
    <w:p w14:paraId="34EF8BA8" w14:textId="77777777" w:rsidR="00FF0035" w:rsidRPr="00A972D9" w:rsidRDefault="00FF0035" w:rsidP="00FF0035">
      <w:pPr>
        <w:ind w:firstLine="567"/>
        <w:jc w:val="center"/>
        <w:rPr>
          <w:b/>
          <w:sz w:val="32"/>
          <w:szCs w:val="28"/>
        </w:rPr>
      </w:pPr>
      <w:r w:rsidRPr="00A972D9">
        <w:rPr>
          <w:b/>
          <w:sz w:val="32"/>
          <w:szCs w:val="28"/>
        </w:rPr>
        <w:t xml:space="preserve">ТРЕБОВАНИЯ К ПРЕДСТАВЛЕНИЮ ИНФОРМАЦИИ </w:t>
      </w:r>
    </w:p>
    <w:p w14:paraId="64CD8378" w14:textId="77777777" w:rsidR="00FF0035" w:rsidRPr="00A972D9" w:rsidRDefault="00FF0035" w:rsidP="00FF0035">
      <w:pPr>
        <w:ind w:firstLine="567"/>
        <w:jc w:val="center"/>
        <w:rPr>
          <w:b/>
          <w:sz w:val="32"/>
          <w:szCs w:val="28"/>
        </w:rPr>
      </w:pPr>
      <w:r w:rsidRPr="00A972D9">
        <w:rPr>
          <w:b/>
          <w:sz w:val="32"/>
          <w:szCs w:val="28"/>
        </w:rPr>
        <w:t>НА АККРЕДИТАЦИЮ</w:t>
      </w:r>
    </w:p>
    <w:p w14:paraId="3B3991D3" w14:textId="77777777" w:rsidR="00FF0035" w:rsidRPr="00B85548" w:rsidRDefault="00FF0035" w:rsidP="00FF0035">
      <w:pPr>
        <w:ind w:firstLine="709"/>
        <w:jc w:val="both"/>
        <w:rPr>
          <w:sz w:val="24"/>
          <w:szCs w:val="24"/>
        </w:rPr>
      </w:pPr>
    </w:p>
    <w:p w14:paraId="2A9C0F77" w14:textId="77777777" w:rsidR="00FF0035" w:rsidRPr="00B85548" w:rsidRDefault="00FF0035" w:rsidP="00FF0035">
      <w:pPr>
        <w:ind w:firstLine="709"/>
        <w:jc w:val="both"/>
        <w:rPr>
          <w:b/>
          <w:sz w:val="24"/>
          <w:szCs w:val="24"/>
        </w:rPr>
      </w:pPr>
      <w:r w:rsidRPr="00B85548">
        <w:rPr>
          <w:b/>
          <w:sz w:val="24"/>
          <w:szCs w:val="24"/>
        </w:rPr>
        <w:t xml:space="preserve">1. Язык представления документов на аккредитацию. </w:t>
      </w:r>
    </w:p>
    <w:p w14:paraId="400A0A78" w14:textId="77777777" w:rsidR="00FF0035" w:rsidRPr="00B85548" w:rsidRDefault="00FF0035" w:rsidP="00FF0035">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5C4066F2" w14:textId="77777777" w:rsidR="00FF0035" w:rsidRPr="00B85548" w:rsidRDefault="00FF0035" w:rsidP="00FF0035">
      <w:pPr>
        <w:ind w:firstLine="709"/>
        <w:jc w:val="both"/>
        <w:rPr>
          <w:sz w:val="24"/>
          <w:szCs w:val="24"/>
        </w:rPr>
      </w:pPr>
    </w:p>
    <w:p w14:paraId="2DBA4B73" w14:textId="77777777" w:rsidR="00FF0035" w:rsidRPr="00B85548" w:rsidRDefault="00FF0035" w:rsidP="00FF0035">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5EED4614" w14:textId="77777777" w:rsidR="00FF0035" w:rsidRPr="00B85548" w:rsidRDefault="00FF0035" w:rsidP="00FF0035">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4FA65C29" w14:textId="77777777" w:rsidR="00FF0035" w:rsidRPr="00B85548" w:rsidRDefault="00FF0035" w:rsidP="00FF0035">
      <w:pPr>
        <w:ind w:firstLine="709"/>
        <w:jc w:val="both"/>
        <w:rPr>
          <w:sz w:val="24"/>
          <w:szCs w:val="24"/>
        </w:rPr>
      </w:pPr>
      <w:r w:rsidRPr="00B85548">
        <w:rPr>
          <w:sz w:val="24"/>
          <w:szCs w:val="24"/>
        </w:rPr>
        <w:t xml:space="preserve">Анкета-заявка по установленной форме; </w:t>
      </w:r>
    </w:p>
    <w:p w14:paraId="3C2A6424" w14:textId="77777777" w:rsidR="00FF0035" w:rsidRPr="00B85548" w:rsidRDefault="00FF0035" w:rsidP="00FF0035">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41508B5A" w14:textId="77777777" w:rsidR="00FF0035" w:rsidRPr="00B85548" w:rsidRDefault="00FF0035" w:rsidP="00FF0035">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49FEC01B" w14:textId="77777777" w:rsidR="00FF0035" w:rsidRPr="00B85548" w:rsidRDefault="00FF0035" w:rsidP="00FF0035">
      <w:pPr>
        <w:ind w:firstLine="709"/>
        <w:jc w:val="both"/>
        <w:rPr>
          <w:sz w:val="24"/>
          <w:szCs w:val="24"/>
        </w:rPr>
      </w:pPr>
    </w:p>
    <w:p w14:paraId="4D1C9F6E" w14:textId="77777777" w:rsidR="00FF0035" w:rsidRPr="00B85548" w:rsidRDefault="00FF0035" w:rsidP="00FF0035">
      <w:pPr>
        <w:ind w:firstLine="709"/>
        <w:jc w:val="both"/>
        <w:rPr>
          <w:b/>
          <w:sz w:val="24"/>
          <w:szCs w:val="24"/>
        </w:rPr>
      </w:pPr>
      <w:r w:rsidRPr="00B85548">
        <w:rPr>
          <w:b/>
          <w:sz w:val="24"/>
          <w:szCs w:val="24"/>
        </w:rPr>
        <w:t>3. Прилагаемые к анкете-заявке документы.</w:t>
      </w:r>
    </w:p>
    <w:p w14:paraId="5E1D0DB6" w14:textId="77777777" w:rsidR="00FF0035" w:rsidRPr="00B85548" w:rsidRDefault="00FF0035" w:rsidP="00FF0035">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1BA3D54A" w14:textId="77777777" w:rsidR="00FF0035" w:rsidRPr="00B85548" w:rsidRDefault="00FF0035" w:rsidP="00FF0035">
      <w:pPr>
        <w:ind w:firstLine="709"/>
        <w:jc w:val="both"/>
        <w:rPr>
          <w:sz w:val="24"/>
          <w:szCs w:val="24"/>
        </w:rPr>
      </w:pPr>
      <w:r w:rsidRPr="00B85548">
        <w:rPr>
          <w:sz w:val="24"/>
          <w:szCs w:val="24"/>
        </w:rPr>
        <w:t>3.1. Регистрационные и иные документы.</w:t>
      </w:r>
    </w:p>
    <w:p w14:paraId="773A2702" w14:textId="77777777" w:rsidR="00FF0035" w:rsidRPr="00B85548" w:rsidRDefault="00FF0035" w:rsidP="00FF0035">
      <w:pPr>
        <w:ind w:firstLine="709"/>
        <w:jc w:val="both"/>
        <w:rPr>
          <w:sz w:val="24"/>
          <w:szCs w:val="24"/>
        </w:rPr>
      </w:pPr>
      <w:r w:rsidRPr="00B85548">
        <w:rPr>
          <w:sz w:val="24"/>
          <w:szCs w:val="24"/>
        </w:rPr>
        <w:t xml:space="preserve">3.1.1. Для резидентов Российской Федерации — юридических лиц: </w:t>
      </w:r>
    </w:p>
    <w:p w14:paraId="0CF78199" w14:textId="77777777" w:rsidR="00FF0035" w:rsidRPr="00B85548" w:rsidRDefault="00FF0035" w:rsidP="00FF0035">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0E338674" w14:textId="77777777" w:rsidR="00FF0035" w:rsidRPr="00B85548" w:rsidRDefault="00FF0035" w:rsidP="00FF0035">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69B9C8A2" w14:textId="77777777" w:rsidR="00FF0035" w:rsidRPr="00B85548" w:rsidRDefault="00FF0035" w:rsidP="00FF0035">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1752ED69" w14:textId="77777777" w:rsidR="00FF0035" w:rsidRPr="00B85548" w:rsidRDefault="00FF0035" w:rsidP="00FF0035">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636A809A" w14:textId="77777777" w:rsidR="00FF0035" w:rsidRPr="00B85548" w:rsidRDefault="00FF0035" w:rsidP="00FF0035">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07D47B46" w14:textId="77777777" w:rsidR="00FF0035" w:rsidRPr="00B85548" w:rsidRDefault="00FF0035" w:rsidP="00FF0035">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7D89F269" w14:textId="77777777" w:rsidR="00FF0035" w:rsidRPr="00B85548" w:rsidRDefault="00FF0035" w:rsidP="00FF0035">
      <w:pPr>
        <w:ind w:firstLine="709"/>
        <w:jc w:val="both"/>
        <w:rPr>
          <w:sz w:val="24"/>
          <w:szCs w:val="24"/>
        </w:rPr>
      </w:pPr>
      <w:r w:rsidRPr="00B85548">
        <w:rPr>
          <w:sz w:val="24"/>
          <w:szCs w:val="24"/>
        </w:rPr>
        <w:t>Требования к представлению информации на аккредитацию.</w:t>
      </w:r>
    </w:p>
    <w:p w14:paraId="30259903" w14:textId="77777777" w:rsidR="00FF0035" w:rsidRPr="00B85548" w:rsidRDefault="00FF0035" w:rsidP="00FF0035">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2D6BCD1A" w14:textId="77777777" w:rsidR="00FF0035" w:rsidRPr="00B85548" w:rsidRDefault="00FF0035" w:rsidP="00FF0035">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1BA81D17" w14:textId="77777777" w:rsidR="00FF0035" w:rsidRDefault="00FF0035" w:rsidP="00FF0035">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1B70A924" w14:textId="77777777" w:rsidR="00FF0035" w:rsidRPr="00B85548" w:rsidRDefault="00FF0035" w:rsidP="00FF0035">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4C157CE1" w14:textId="77777777" w:rsidR="00FF0035" w:rsidRPr="00B85548" w:rsidRDefault="00FF0035" w:rsidP="00FF0035">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6F64A36B" w14:textId="77777777" w:rsidR="00FF0035" w:rsidRPr="00B85548" w:rsidRDefault="00FF0035" w:rsidP="00FF0035">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02DE3E5B" w14:textId="77777777" w:rsidR="00FF0035" w:rsidRPr="00B85548" w:rsidRDefault="00FF0035" w:rsidP="00FF0035">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230ACD8D" w14:textId="77777777" w:rsidR="00FF0035" w:rsidRDefault="00FF0035" w:rsidP="00FF0035">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707C5F4E" w14:textId="77777777" w:rsidR="00FF0035" w:rsidRPr="00BE75A1" w:rsidRDefault="00FF0035" w:rsidP="00FF0035">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6E61364F" w14:textId="77777777" w:rsidR="00FF0035" w:rsidRPr="00B85548" w:rsidRDefault="00FF0035" w:rsidP="00FF0035">
      <w:pPr>
        <w:ind w:firstLine="709"/>
        <w:jc w:val="both"/>
        <w:rPr>
          <w:sz w:val="24"/>
          <w:szCs w:val="24"/>
        </w:rPr>
      </w:pPr>
      <w:r w:rsidRPr="00B85548">
        <w:rPr>
          <w:sz w:val="24"/>
          <w:szCs w:val="24"/>
        </w:rPr>
        <w:t xml:space="preserve">3.1.3. Для нерезидентов Российской Федерации: </w:t>
      </w:r>
    </w:p>
    <w:p w14:paraId="226D6206" w14:textId="77777777" w:rsidR="00FF0035" w:rsidRPr="00B85548" w:rsidRDefault="00FF0035" w:rsidP="00FF0035">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59563441" w14:textId="77777777" w:rsidR="00FF0035" w:rsidRPr="00B85548" w:rsidRDefault="00FF0035" w:rsidP="00FF0035">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B1F84AB" w14:textId="77777777" w:rsidR="00FF0035" w:rsidRPr="00B85548" w:rsidRDefault="00FF0035" w:rsidP="00FF0035">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33172E7" w14:textId="77777777" w:rsidR="00FF0035" w:rsidRPr="00B85548" w:rsidRDefault="00FF0035" w:rsidP="00FF0035">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7B11FF80" w14:textId="77777777" w:rsidR="00FF0035" w:rsidRPr="00B85548" w:rsidRDefault="00FF0035" w:rsidP="00FF0035">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7C83CDCD" w14:textId="77777777" w:rsidR="00FF0035" w:rsidRPr="00B85548" w:rsidRDefault="00FF0035" w:rsidP="00FF0035">
      <w:pPr>
        <w:ind w:firstLine="709"/>
        <w:jc w:val="both"/>
        <w:rPr>
          <w:sz w:val="24"/>
          <w:szCs w:val="24"/>
        </w:rPr>
      </w:pPr>
    </w:p>
    <w:p w14:paraId="677B3EDC" w14:textId="77777777" w:rsidR="00FF0035" w:rsidRPr="00B85548" w:rsidRDefault="00FF0035" w:rsidP="00FF0035">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7E2774D4" w14:textId="77777777" w:rsidR="00FF0035" w:rsidRPr="00B85548" w:rsidRDefault="00FF0035" w:rsidP="00FF0035">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AB9F355" w14:textId="77777777" w:rsidR="00FF0035" w:rsidRPr="00B85548" w:rsidRDefault="00FF0035" w:rsidP="00FF0035">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5AB8E9B5" w14:textId="77777777" w:rsidR="00FF0035" w:rsidRPr="00B85548" w:rsidRDefault="00FF0035" w:rsidP="00FF0035">
      <w:pPr>
        <w:pStyle w:val="afff4"/>
        <w:numPr>
          <w:ilvl w:val="0"/>
          <w:numId w:val="38"/>
        </w:numPr>
        <w:jc w:val="both"/>
        <w:rPr>
          <w:sz w:val="24"/>
          <w:szCs w:val="24"/>
        </w:rPr>
      </w:pPr>
      <w:r w:rsidRPr="00B85548">
        <w:rPr>
          <w:sz w:val="24"/>
          <w:szCs w:val="24"/>
        </w:rPr>
        <w:t xml:space="preserve">Форма 0710001 по ОКУД – Бухгалтерский баланс; </w:t>
      </w:r>
    </w:p>
    <w:p w14:paraId="02EA98D4" w14:textId="77777777" w:rsidR="00FF0035" w:rsidRPr="00B85548" w:rsidRDefault="00FF0035" w:rsidP="00FF0035">
      <w:pPr>
        <w:pStyle w:val="afff4"/>
        <w:numPr>
          <w:ilvl w:val="0"/>
          <w:numId w:val="38"/>
        </w:numPr>
        <w:jc w:val="both"/>
        <w:rPr>
          <w:sz w:val="24"/>
          <w:szCs w:val="24"/>
        </w:rPr>
      </w:pPr>
      <w:r w:rsidRPr="00B85548">
        <w:rPr>
          <w:sz w:val="24"/>
          <w:szCs w:val="24"/>
        </w:rPr>
        <w:t xml:space="preserve">Форма 0710002 по ОКУД – Отчет о финансовых результатах. </w:t>
      </w:r>
    </w:p>
    <w:p w14:paraId="7CF5A8D8" w14:textId="77777777" w:rsidR="00FF0035" w:rsidRPr="00B85548" w:rsidRDefault="00FF0035" w:rsidP="00FF0035">
      <w:pPr>
        <w:pStyle w:val="afff4"/>
        <w:numPr>
          <w:ilvl w:val="0"/>
          <w:numId w:val="38"/>
        </w:numPr>
        <w:jc w:val="both"/>
        <w:rPr>
          <w:sz w:val="24"/>
          <w:szCs w:val="24"/>
        </w:rPr>
      </w:pPr>
      <w:r w:rsidRPr="00B85548">
        <w:rPr>
          <w:sz w:val="24"/>
          <w:szCs w:val="24"/>
        </w:rPr>
        <w:t xml:space="preserve">Форма 0710003 по ОКУД – отчет об изменениях капитала. </w:t>
      </w:r>
    </w:p>
    <w:p w14:paraId="775B70A3" w14:textId="77777777" w:rsidR="00FF0035" w:rsidRPr="00B85548" w:rsidRDefault="00FF0035" w:rsidP="00FF0035">
      <w:pPr>
        <w:ind w:firstLine="709"/>
        <w:jc w:val="both"/>
        <w:rPr>
          <w:sz w:val="24"/>
          <w:szCs w:val="24"/>
        </w:rPr>
      </w:pPr>
    </w:p>
    <w:p w14:paraId="09FD0C0A" w14:textId="77777777" w:rsidR="00FF0035" w:rsidRPr="00B85548" w:rsidRDefault="00FF0035" w:rsidP="00FF0035">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4BC3819F" w14:textId="77777777" w:rsidR="00FF0035" w:rsidRPr="00B85548" w:rsidRDefault="00FF0035" w:rsidP="00FF0035">
      <w:pPr>
        <w:pStyle w:val="afff4"/>
        <w:numPr>
          <w:ilvl w:val="0"/>
          <w:numId w:val="39"/>
        </w:numPr>
        <w:jc w:val="both"/>
        <w:rPr>
          <w:sz w:val="24"/>
          <w:szCs w:val="24"/>
        </w:rPr>
      </w:pPr>
      <w:r w:rsidRPr="00B85548">
        <w:rPr>
          <w:sz w:val="24"/>
          <w:szCs w:val="24"/>
        </w:rPr>
        <w:t xml:space="preserve">Форма 0710001 по ОКУД – Бухгалтерский баланс; </w:t>
      </w:r>
    </w:p>
    <w:p w14:paraId="26508E20" w14:textId="77777777" w:rsidR="00FF0035" w:rsidRPr="00B85548" w:rsidRDefault="00FF0035" w:rsidP="00FF0035">
      <w:pPr>
        <w:pStyle w:val="afff4"/>
        <w:numPr>
          <w:ilvl w:val="0"/>
          <w:numId w:val="39"/>
        </w:numPr>
        <w:jc w:val="both"/>
        <w:rPr>
          <w:sz w:val="24"/>
          <w:szCs w:val="24"/>
        </w:rPr>
      </w:pPr>
      <w:r w:rsidRPr="00B85548">
        <w:rPr>
          <w:sz w:val="24"/>
          <w:szCs w:val="24"/>
        </w:rPr>
        <w:t xml:space="preserve">Форма 0710002 по ОКУД – Отчет о финансовых результатах. </w:t>
      </w:r>
    </w:p>
    <w:p w14:paraId="7B692189" w14:textId="77777777" w:rsidR="00FF0035" w:rsidRPr="00B85548" w:rsidRDefault="00FF0035" w:rsidP="00FF0035">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0B3882A7" w14:textId="77777777" w:rsidR="00FF0035" w:rsidRPr="00B85548" w:rsidRDefault="00FF0035" w:rsidP="00FF0035">
      <w:pPr>
        <w:pStyle w:val="afff4"/>
        <w:numPr>
          <w:ilvl w:val="0"/>
          <w:numId w:val="40"/>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14:paraId="11F8FA24" w14:textId="77777777" w:rsidR="00FF0035" w:rsidRPr="00B85548" w:rsidRDefault="00FF0035" w:rsidP="00FF0035">
      <w:pPr>
        <w:pStyle w:val="afff4"/>
        <w:numPr>
          <w:ilvl w:val="0"/>
          <w:numId w:val="40"/>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17A0F6C5" w14:textId="77777777" w:rsidR="00FF0035" w:rsidRPr="00B85548" w:rsidRDefault="00FF0035" w:rsidP="00FF0035">
      <w:pPr>
        <w:pStyle w:val="afff4"/>
        <w:numPr>
          <w:ilvl w:val="0"/>
          <w:numId w:val="40"/>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14:paraId="1527A62E" w14:textId="77777777" w:rsidR="00FF0035" w:rsidRPr="00B85548" w:rsidRDefault="00FF0035" w:rsidP="00FF0035">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2D1EF88C" w14:textId="77777777" w:rsidR="00FF0035" w:rsidRPr="00B85548" w:rsidRDefault="00FF0035" w:rsidP="00FF0035">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1831D16D" w14:textId="77777777" w:rsidR="00FF0035" w:rsidRPr="00B85548" w:rsidRDefault="00FF0035" w:rsidP="00FF0035">
      <w:pPr>
        <w:ind w:firstLine="709"/>
        <w:jc w:val="both"/>
        <w:rPr>
          <w:sz w:val="24"/>
          <w:szCs w:val="24"/>
        </w:rPr>
      </w:pPr>
    </w:p>
    <w:p w14:paraId="4A3C0FC6" w14:textId="77777777" w:rsidR="00FF0035" w:rsidRPr="00B85548" w:rsidRDefault="00FF0035" w:rsidP="00FF0035">
      <w:pPr>
        <w:ind w:firstLine="709"/>
        <w:jc w:val="both"/>
        <w:rPr>
          <w:b/>
          <w:sz w:val="24"/>
          <w:szCs w:val="24"/>
        </w:rPr>
      </w:pPr>
      <w:r w:rsidRPr="00B85548">
        <w:rPr>
          <w:b/>
          <w:sz w:val="24"/>
          <w:szCs w:val="24"/>
        </w:rPr>
        <w:t xml:space="preserve">3.3. Прочие документы </w:t>
      </w:r>
    </w:p>
    <w:p w14:paraId="7D35FC36" w14:textId="77777777" w:rsidR="00FF0035" w:rsidRPr="00B85548" w:rsidRDefault="00FF0035" w:rsidP="00FF0035">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1B19A94B" w14:textId="77777777" w:rsidR="00FF0035" w:rsidRPr="00B85548" w:rsidRDefault="00FF0035" w:rsidP="00FF0035">
      <w:pPr>
        <w:pStyle w:val="afff4"/>
        <w:numPr>
          <w:ilvl w:val="0"/>
          <w:numId w:val="37"/>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42805785" w14:textId="77777777" w:rsidR="00FF0035" w:rsidRPr="00B85548" w:rsidRDefault="00FF0035" w:rsidP="00FF0035">
      <w:pPr>
        <w:pStyle w:val="afff4"/>
        <w:numPr>
          <w:ilvl w:val="0"/>
          <w:numId w:val="37"/>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50AA68C6" w14:textId="77777777" w:rsidR="00FF0035" w:rsidRPr="00B85548" w:rsidRDefault="00FF0035" w:rsidP="00FF0035">
      <w:pPr>
        <w:pStyle w:val="afff4"/>
        <w:numPr>
          <w:ilvl w:val="0"/>
          <w:numId w:val="37"/>
        </w:numPr>
        <w:jc w:val="both"/>
        <w:rPr>
          <w:sz w:val="24"/>
          <w:szCs w:val="24"/>
        </w:rPr>
      </w:pPr>
      <w:r w:rsidRPr="00B85548">
        <w:rPr>
          <w:sz w:val="24"/>
          <w:szCs w:val="24"/>
        </w:rPr>
        <w:t xml:space="preserve">отзывы о работе Участника закупки от организаций (при наличии); </w:t>
      </w:r>
    </w:p>
    <w:p w14:paraId="34825D81" w14:textId="77777777" w:rsidR="00FF0035" w:rsidRPr="00B85548" w:rsidRDefault="00FF0035" w:rsidP="00FF0035">
      <w:pPr>
        <w:pStyle w:val="afff4"/>
        <w:numPr>
          <w:ilvl w:val="0"/>
          <w:numId w:val="37"/>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849F515" w14:textId="77777777" w:rsidR="00FF0035" w:rsidRPr="00B85548" w:rsidRDefault="00FF0035" w:rsidP="00FF0035">
      <w:pPr>
        <w:pStyle w:val="afff4"/>
        <w:numPr>
          <w:ilvl w:val="0"/>
          <w:numId w:val="37"/>
        </w:numPr>
        <w:jc w:val="both"/>
        <w:rPr>
          <w:sz w:val="24"/>
          <w:szCs w:val="24"/>
        </w:rPr>
      </w:pPr>
      <w:r w:rsidRPr="00B85548">
        <w:rPr>
          <w:sz w:val="24"/>
          <w:szCs w:val="24"/>
        </w:rPr>
        <w:t xml:space="preserve">прочие документы (на усмотрение Участника закупки). </w:t>
      </w:r>
    </w:p>
    <w:p w14:paraId="184BEA97" w14:textId="77777777" w:rsidR="00FF0035" w:rsidRPr="00B85548" w:rsidRDefault="00FF0035" w:rsidP="00FF0035">
      <w:pPr>
        <w:ind w:firstLine="709"/>
        <w:jc w:val="both"/>
        <w:rPr>
          <w:sz w:val="24"/>
          <w:szCs w:val="24"/>
        </w:rPr>
      </w:pPr>
    </w:p>
    <w:p w14:paraId="33737308" w14:textId="77777777" w:rsidR="00FF0035" w:rsidRPr="00B85548" w:rsidRDefault="00FF0035" w:rsidP="00FF0035">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6F10BB04" w14:textId="77777777" w:rsidR="00FF0035" w:rsidRPr="00B85548" w:rsidRDefault="00FF0035" w:rsidP="00FF0035">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E382BC" w14:textId="77777777" w:rsidR="00FF0035" w:rsidRPr="00B85548" w:rsidRDefault="00FF0035" w:rsidP="00FF0035">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061B50EC" w14:textId="77777777" w:rsidR="00FF0035" w:rsidRPr="00B85548" w:rsidRDefault="00FF0035" w:rsidP="00FF0035">
      <w:pPr>
        <w:ind w:firstLine="709"/>
        <w:jc w:val="both"/>
        <w:rPr>
          <w:sz w:val="24"/>
          <w:szCs w:val="24"/>
        </w:rPr>
      </w:pPr>
    </w:p>
    <w:p w14:paraId="60FC337E" w14:textId="77777777" w:rsidR="00FF0035" w:rsidRPr="00B85548" w:rsidRDefault="00FF0035" w:rsidP="00FF0035">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465046BC" w14:textId="77777777" w:rsidR="00FF0035" w:rsidRPr="00B85548" w:rsidRDefault="00FF0035" w:rsidP="00FF0035">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0B66B99" w14:textId="77777777" w:rsidR="00FF0035" w:rsidRPr="00B85548" w:rsidRDefault="00FF0035" w:rsidP="00FF0035">
      <w:pPr>
        <w:jc w:val="center"/>
        <w:rPr>
          <w:sz w:val="28"/>
          <w:szCs w:val="28"/>
        </w:rPr>
      </w:pPr>
      <w:r>
        <w:rPr>
          <w:sz w:val="28"/>
          <w:szCs w:val="28"/>
        </w:rPr>
        <w:br w:type="page"/>
      </w:r>
      <w:bookmarkStart w:id="97" w:name="_Toc398807147"/>
      <w:r w:rsidRPr="00B85548">
        <w:rPr>
          <w:b/>
          <w:sz w:val="28"/>
          <w:szCs w:val="28"/>
        </w:rPr>
        <w:t>ФОРМА АНКЕТЫ-ЗАЯВКИ УЧАСТНИКА ЗАКУПКИ</w:t>
      </w:r>
      <w:r w:rsidRPr="00B85548">
        <w:rPr>
          <w:b/>
          <w:sz w:val="28"/>
          <w:szCs w:val="28"/>
        </w:rPr>
        <w:tab/>
        <w:t xml:space="preserve"> НА АККРЕДИТАЦИЮ</w:t>
      </w:r>
      <w:bookmarkEnd w:id="97"/>
      <w:r w:rsidRPr="00EF2A21">
        <w:rPr>
          <w:rStyle w:val="afe"/>
          <w:b/>
          <w:bCs/>
          <w:caps/>
          <w:szCs w:val="24"/>
        </w:rPr>
        <w:footnoteReference w:id="7"/>
      </w:r>
    </w:p>
    <w:p w14:paraId="414A8321" w14:textId="77777777" w:rsidR="00FF0035" w:rsidRPr="00EF2A21" w:rsidRDefault="00FF0035" w:rsidP="00FF0035"/>
    <w:p w14:paraId="62956BD1" w14:textId="77777777" w:rsidR="00FF0035" w:rsidRPr="00EF2A21" w:rsidRDefault="00FF0035" w:rsidP="00FF0035">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1956212C" w14:textId="77777777" w:rsidR="00FF0035" w:rsidRPr="00EF2A21" w:rsidRDefault="00FF0035" w:rsidP="00FF0035">
      <w:pPr>
        <w:jc w:val="center"/>
        <w:rPr>
          <w:b/>
          <w:bCs/>
        </w:rPr>
      </w:pPr>
    </w:p>
    <w:p w14:paraId="18434C36" w14:textId="77777777" w:rsidR="00FF0035" w:rsidRPr="00EF2A21" w:rsidRDefault="00FF0035" w:rsidP="00FF0035">
      <w:pPr>
        <w:jc w:val="center"/>
        <w:rPr>
          <w:b/>
          <w:bCs/>
        </w:rPr>
      </w:pPr>
      <w:r w:rsidRPr="00EF2A21">
        <w:rPr>
          <w:b/>
          <w:bCs/>
        </w:rPr>
        <w:t xml:space="preserve">АНКЕТА-ЗАЯВКА на аккредитацию </w:t>
      </w:r>
    </w:p>
    <w:p w14:paraId="68CF6212" w14:textId="77777777" w:rsidR="00FF0035" w:rsidRDefault="00FF0035" w:rsidP="00FF0035">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76F23E0D" w14:textId="77777777" w:rsidR="00FF0035" w:rsidRPr="00EF2A21" w:rsidRDefault="00FF0035" w:rsidP="00FF0035">
      <w:pPr>
        <w:jc w:val="center"/>
        <w:rPr>
          <w:b/>
          <w:bCs/>
        </w:rPr>
      </w:pPr>
      <w:r w:rsidRPr="002445F0">
        <w:rPr>
          <w:b/>
          <w:bCs/>
        </w:rPr>
        <w:t xml:space="preserve"> «Агентство стратегических инициатив по продвижению новых проектов»</w:t>
      </w:r>
    </w:p>
    <w:p w14:paraId="4643800B" w14:textId="77777777" w:rsidR="00FF0035" w:rsidRPr="00EF2A21" w:rsidRDefault="00FF0035" w:rsidP="00FF0035"/>
    <w:p w14:paraId="269401A3" w14:textId="77777777" w:rsidR="00FF0035" w:rsidRPr="00EF2A21" w:rsidRDefault="00FF0035" w:rsidP="00FF0035">
      <w:pPr>
        <w:pStyle w:val="afff4"/>
        <w:numPr>
          <w:ilvl w:val="0"/>
          <w:numId w:val="28"/>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70F8350" w14:textId="77777777" w:rsidR="00FF0035" w:rsidRPr="00EF2A21" w:rsidRDefault="00FF0035" w:rsidP="00FF0035">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492D5746" w14:textId="77777777" w:rsidR="00FF0035" w:rsidRPr="00EF2A21" w:rsidRDefault="00FF0035" w:rsidP="00FF0035">
      <w:pPr>
        <w:pStyle w:val="afff4"/>
        <w:numPr>
          <w:ilvl w:val="0"/>
          <w:numId w:val="28"/>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F0035" w:rsidRPr="00EF2A21" w14:paraId="58C5D401" w14:textId="77777777" w:rsidTr="00AF4221">
        <w:tc>
          <w:tcPr>
            <w:tcW w:w="693" w:type="dxa"/>
            <w:tcBorders>
              <w:top w:val="single" w:sz="12" w:space="0" w:color="auto"/>
              <w:bottom w:val="single" w:sz="12" w:space="0" w:color="auto"/>
            </w:tcBorders>
            <w:shd w:val="clear" w:color="auto" w:fill="D9D9D9" w:themeFill="background1" w:themeFillShade="D9"/>
            <w:vAlign w:val="center"/>
          </w:tcPr>
          <w:p w14:paraId="6B79EFA5" w14:textId="77777777" w:rsidR="00FF0035" w:rsidRPr="00EF2A21" w:rsidRDefault="00FF0035" w:rsidP="00AF4221">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3FEB7744" w14:textId="77777777" w:rsidR="00FF0035" w:rsidRPr="00EF2A21" w:rsidRDefault="00FF0035" w:rsidP="00AF4221">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474B3BF4" w14:textId="77777777" w:rsidR="00FF0035" w:rsidRPr="00EF2A21" w:rsidRDefault="00FF0035" w:rsidP="00AF4221">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2C47C7B9" w14:textId="77777777" w:rsidR="00FF0035" w:rsidRPr="00EF2A21" w:rsidRDefault="00FF0035" w:rsidP="00AF4221">
            <w:pPr>
              <w:jc w:val="center"/>
              <w:rPr>
                <w:b/>
                <w:caps/>
                <w:sz w:val="16"/>
                <w:szCs w:val="22"/>
              </w:rPr>
            </w:pPr>
            <w:r w:rsidRPr="00EF2A21">
              <w:rPr>
                <w:b/>
                <w:caps/>
                <w:sz w:val="16"/>
                <w:szCs w:val="22"/>
              </w:rPr>
              <w:t>Примечание</w:t>
            </w:r>
          </w:p>
        </w:tc>
      </w:tr>
      <w:tr w:rsidR="00FF0035" w:rsidRPr="00EF2A21" w14:paraId="6E3C50A6" w14:textId="77777777" w:rsidTr="00AF4221">
        <w:tc>
          <w:tcPr>
            <w:tcW w:w="693" w:type="dxa"/>
            <w:tcBorders>
              <w:top w:val="single" w:sz="12" w:space="0" w:color="auto"/>
            </w:tcBorders>
          </w:tcPr>
          <w:p w14:paraId="3863155D" w14:textId="77777777" w:rsidR="00FF0035" w:rsidRPr="00EF2A21" w:rsidRDefault="00FF0035" w:rsidP="00AF4221">
            <w:pPr>
              <w:rPr>
                <w:szCs w:val="22"/>
              </w:rPr>
            </w:pPr>
            <w:r w:rsidRPr="00EF2A21">
              <w:rPr>
                <w:szCs w:val="22"/>
              </w:rPr>
              <w:t>1</w:t>
            </w:r>
          </w:p>
        </w:tc>
        <w:tc>
          <w:tcPr>
            <w:tcW w:w="1794" w:type="dxa"/>
            <w:tcBorders>
              <w:top w:val="single" w:sz="12" w:space="0" w:color="auto"/>
            </w:tcBorders>
          </w:tcPr>
          <w:p w14:paraId="4C3752F2" w14:textId="77777777" w:rsidR="00FF0035" w:rsidRPr="00EF2A21" w:rsidRDefault="00FF0035" w:rsidP="00AF4221">
            <w:pPr>
              <w:rPr>
                <w:szCs w:val="22"/>
              </w:rPr>
            </w:pPr>
          </w:p>
        </w:tc>
        <w:tc>
          <w:tcPr>
            <w:tcW w:w="5044" w:type="dxa"/>
            <w:tcBorders>
              <w:top w:val="single" w:sz="12" w:space="0" w:color="auto"/>
            </w:tcBorders>
          </w:tcPr>
          <w:p w14:paraId="0175F6AB" w14:textId="77777777" w:rsidR="00FF0035" w:rsidRPr="00EF2A21" w:rsidRDefault="00FF0035" w:rsidP="00AF4221">
            <w:pPr>
              <w:rPr>
                <w:szCs w:val="22"/>
              </w:rPr>
            </w:pPr>
          </w:p>
        </w:tc>
        <w:tc>
          <w:tcPr>
            <w:tcW w:w="2324" w:type="dxa"/>
            <w:tcBorders>
              <w:top w:val="single" w:sz="12" w:space="0" w:color="auto"/>
            </w:tcBorders>
          </w:tcPr>
          <w:p w14:paraId="2584AF0D" w14:textId="77777777" w:rsidR="00FF0035" w:rsidRPr="00EF2A21" w:rsidRDefault="00FF0035" w:rsidP="00AF4221">
            <w:pPr>
              <w:rPr>
                <w:szCs w:val="22"/>
              </w:rPr>
            </w:pPr>
          </w:p>
        </w:tc>
      </w:tr>
      <w:tr w:rsidR="00FF0035" w:rsidRPr="00EF2A21" w14:paraId="3C33C662" w14:textId="77777777" w:rsidTr="00AF4221">
        <w:tc>
          <w:tcPr>
            <w:tcW w:w="693" w:type="dxa"/>
          </w:tcPr>
          <w:p w14:paraId="1AEEEE39" w14:textId="77777777" w:rsidR="00FF0035" w:rsidRPr="00EF2A21" w:rsidRDefault="00FF0035" w:rsidP="00AF4221">
            <w:pPr>
              <w:rPr>
                <w:szCs w:val="22"/>
              </w:rPr>
            </w:pPr>
            <w:r w:rsidRPr="00EF2A21">
              <w:rPr>
                <w:szCs w:val="22"/>
              </w:rPr>
              <w:t>2</w:t>
            </w:r>
          </w:p>
        </w:tc>
        <w:tc>
          <w:tcPr>
            <w:tcW w:w="1794" w:type="dxa"/>
          </w:tcPr>
          <w:p w14:paraId="5B35D0F4" w14:textId="77777777" w:rsidR="00FF0035" w:rsidRPr="00EF2A21" w:rsidRDefault="00FF0035" w:rsidP="00AF4221">
            <w:pPr>
              <w:rPr>
                <w:szCs w:val="22"/>
              </w:rPr>
            </w:pPr>
          </w:p>
        </w:tc>
        <w:tc>
          <w:tcPr>
            <w:tcW w:w="5044" w:type="dxa"/>
          </w:tcPr>
          <w:p w14:paraId="3A9E0F16" w14:textId="77777777" w:rsidR="00FF0035" w:rsidRPr="00EF2A21" w:rsidRDefault="00FF0035" w:rsidP="00AF4221">
            <w:pPr>
              <w:rPr>
                <w:szCs w:val="22"/>
              </w:rPr>
            </w:pPr>
          </w:p>
        </w:tc>
        <w:tc>
          <w:tcPr>
            <w:tcW w:w="2324" w:type="dxa"/>
          </w:tcPr>
          <w:p w14:paraId="5CB58ECA" w14:textId="77777777" w:rsidR="00FF0035" w:rsidRPr="00EF2A21" w:rsidRDefault="00FF0035" w:rsidP="00AF4221">
            <w:pPr>
              <w:rPr>
                <w:szCs w:val="22"/>
              </w:rPr>
            </w:pPr>
          </w:p>
        </w:tc>
      </w:tr>
      <w:tr w:rsidR="00FF0035" w:rsidRPr="00EF2A21" w14:paraId="7B887059" w14:textId="77777777" w:rsidTr="00AF4221">
        <w:tc>
          <w:tcPr>
            <w:tcW w:w="693" w:type="dxa"/>
          </w:tcPr>
          <w:p w14:paraId="294E5FC4" w14:textId="77777777" w:rsidR="00FF0035" w:rsidRPr="00EF2A21" w:rsidRDefault="00FF0035" w:rsidP="00AF4221">
            <w:pPr>
              <w:rPr>
                <w:szCs w:val="22"/>
              </w:rPr>
            </w:pPr>
            <w:r w:rsidRPr="00EF2A21">
              <w:rPr>
                <w:szCs w:val="22"/>
              </w:rPr>
              <w:t>…</w:t>
            </w:r>
          </w:p>
        </w:tc>
        <w:tc>
          <w:tcPr>
            <w:tcW w:w="1794" w:type="dxa"/>
          </w:tcPr>
          <w:p w14:paraId="3EBCA497" w14:textId="77777777" w:rsidR="00FF0035" w:rsidRPr="00EF2A21" w:rsidRDefault="00FF0035" w:rsidP="00AF4221">
            <w:pPr>
              <w:rPr>
                <w:szCs w:val="22"/>
              </w:rPr>
            </w:pPr>
          </w:p>
        </w:tc>
        <w:tc>
          <w:tcPr>
            <w:tcW w:w="5044" w:type="dxa"/>
          </w:tcPr>
          <w:p w14:paraId="66030C25" w14:textId="77777777" w:rsidR="00FF0035" w:rsidRPr="00EF2A21" w:rsidRDefault="00FF0035" w:rsidP="00AF4221">
            <w:pPr>
              <w:rPr>
                <w:szCs w:val="22"/>
              </w:rPr>
            </w:pPr>
          </w:p>
        </w:tc>
        <w:tc>
          <w:tcPr>
            <w:tcW w:w="2324" w:type="dxa"/>
          </w:tcPr>
          <w:p w14:paraId="1DF5D8BC" w14:textId="77777777" w:rsidR="00FF0035" w:rsidRPr="00EF2A21" w:rsidRDefault="00FF0035" w:rsidP="00AF4221">
            <w:pPr>
              <w:rPr>
                <w:szCs w:val="22"/>
              </w:rPr>
            </w:pPr>
          </w:p>
        </w:tc>
      </w:tr>
    </w:tbl>
    <w:p w14:paraId="3C4AEE2F" w14:textId="77777777" w:rsidR="00FF0035" w:rsidRPr="00EF2A21" w:rsidRDefault="00FF0035" w:rsidP="00FF0035">
      <w:pPr>
        <w:pStyle w:val="afff4"/>
        <w:spacing w:line="276" w:lineRule="auto"/>
        <w:ind w:left="0"/>
        <w:contextualSpacing w:val="0"/>
        <w:jc w:val="both"/>
        <w:rPr>
          <w:bCs/>
          <w:sz w:val="22"/>
          <w:szCs w:val="22"/>
        </w:rPr>
      </w:pPr>
    </w:p>
    <w:p w14:paraId="21A051A0" w14:textId="77777777" w:rsidR="00FF0035" w:rsidRPr="00EF2A21" w:rsidRDefault="00FF0035" w:rsidP="00FF0035">
      <w:pPr>
        <w:pStyle w:val="afff4"/>
        <w:numPr>
          <w:ilvl w:val="0"/>
          <w:numId w:val="28"/>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1E6824B8" w14:textId="77777777" w:rsidR="00FF0035" w:rsidRPr="00EF2A21" w:rsidRDefault="00FF0035" w:rsidP="00FF0035">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C556629" w14:textId="77777777" w:rsidR="00FF0035" w:rsidRPr="00EF2A21" w:rsidRDefault="00FF0035" w:rsidP="00FF0035">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33CF908" w14:textId="77777777" w:rsidR="00FF0035" w:rsidRPr="00EF2A21" w:rsidRDefault="00FF0035" w:rsidP="00FF0035">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52A5BFC" w14:textId="77777777" w:rsidR="00FF0035" w:rsidRPr="00EF2A21" w:rsidRDefault="00FF0035" w:rsidP="00FF0035">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65178F3D" w14:textId="77777777" w:rsidR="00FF0035" w:rsidRPr="00EF2A21" w:rsidRDefault="00FF0035" w:rsidP="00FF0035">
      <w:pPr>
        <w:pStyle w:val="afff4"/>
        <w:numPr>
          <w:ilvl w:val="0"/>
          <w:numId w:val="28"/>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53DEF5F2" w14:textId="77777777" w:rsidR="00FF0035" w:rsidRPr="00EF2A21" w:rsidRDefault="00FF0035" w:rsidP="00FF0035">
      <w:pPr>
        <w:pStyle w:val="afff4"/>
        <w:numPr>
          <w:ilvl w:val="0"/>
          <w:numId w:val="28"/>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2B8E1623" w14:textId="77777777" w:rsidR="00FF0035" w:rsidRPr="00EF2A21" w:rsidRDefault="00FF0035" w:rsidP="00FF0035">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04F412A9" w14:textId="77777777" w:rsidR="00FF0035" w:rsidRPr="00EF2A21" w:rsidRDefault="00FF0035" w:rsidP="00FF0035">
      <w:pPr>
        <w:pStyle w:val="afff4"/>
        <w:numPr>
          <w:ilvl w:val="0"/>
          <w:numId w:val="28"/>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227C9DFC" w14:textId="77777777" w:rsidR="00FF0035" w:rsidRPr="00EF2A21" w:rsidRDefault="00FF0035" w:rsidP="00FF0035">
      <w:pPr>
        <w:pStyle w:val="afff4"/>
        <w:numPr>
          <w:ilvl w:val="0"/>
          <w:numId w:val="28"/>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21C5960E" w14:textId="77777777" w:rsidR="00FF0035" w:rsidRPr="00EF2A21" w:rsidRDefault="00FF0035" w:rsidP="00FF0035">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341A51D5" w14:textId="77777777" w:rsidR="00FF0035" w:rsidRPr="00EF2A21" w:rsidRDefault="00FF0035" w:rsidP="00FF0035">
      <w:pPr>
        <w:pStyle w:val="afff4"/>
        <w:keepNext/>
        <w:numPr>
          <w:ilvl w:val="0"/>
          <w:numId w:val="28"/>
        </w:numPr>
        <w:spacing w:after="120" w:line="276" w:lineRule="auto"/>
        <w:ind w:left="0" w:firstLine="0"/>
        <w:contextualSpacing w:val="0"/>
        <w:rPr>
          <w:sz w:val="22"/>
          <w:szCs w:val="22"/>
        </w:rPr>
      </w:pPr>
      <w:r w:rsidRPr="00EF2A21">
        <w:rPr>
          <w:sz w:val="22"/>
          <w:szCs w:val="22"/>
        </w:rPr>
        <w:t xml:space="preserve">Адрес (местонахождение): </w:t>
      </w:r>
    </w:p>
    <w:p w14:paraId="70C21B70" w14:textId="77777777" w:rsidR="00FF0035" w:rsidRPr="00EF2A21" w:rsidRDefault="00FF0035" w:rsidP="00FF0035">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1A38754" w14:textId="77777777" w:rsidR="00FF0035" w:rsidRPr="00EF2A21" w:rsidRDefault="00FF0035" w:rsidP="00FF0035">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98B943B" w14:textId="77777777" w:rsidR="00FF0035" w:rsidRPr="00EF2A21" w:rsidRDefault="00FF0035" w:rsidP="00FF0035">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AC278CB" w14:textId="77777777" w:rsidR="00FF0035" w:rsidRPr="00EF2A21" w:rsidRDefault="00FF0035" w:rsidP="00FF0035">
      <w:pPr>
        <w:ind w:left="709"/>
        <w:rPr>
          <w:szCs w:val="22"/>
        </w:rPr>
      </w:pPr>
    </w:p>
    <w:p w14:paraId="71A0EA05" w14:textId="77777777" w:rsidR="00FF0035" w:rsidRPr="00EF2A21" w:rsidRDefault="00FF0035" w:rsidP="00FF0035">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53EBFB2" w14:textId="77777777" w:rsidR="00FF0035" w:rsidRPr="00EF2A21" w:rsidRDefault="00FF0035" w:rsidP="00FF0035">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34CEF80" w14:textId="77777777" w:rsidR="00FF0035" w:rsidRPr="00EF2A21" w:rsidRDefault="00FF0035" w:rsidP="00FF0035">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98CC131" w14:textId="77777777" w:rsidR="00FF0035" w:rsidRPr="00EF2A21" w:rsidRDefault="00FF0035" w:rsidP="00FF0035">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7DC3769" w14:textId="77777777" w:rsidR="00FF0035" w:rsidRPr="00EF2A21" w:rsidRDefault="00FF0035" w:rsidP="00FF0035">
      <w:pPr>
        <w:pStyle w:val="afff4"/>
        <w:keepNext/>
        <w:numPr>
          <w:ilvl w:val="0"/>
          <w:numId w:val="28"/>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F0035" w:rsidRPr="00EF2A21" w14:paraId="3CDC1A29" w14:textId="77777777" w:rsidTr="00AF4221">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5646A357" w14:textId="77777777" w:rsidR="00FF0035" w:rsidRPr="00EF2A21" w:rsidRDefault="00FF0035" w:rsidP="00AF4221">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EF52588" w14:textId="77777777" w:rsidR="00FF0035" w:rsidRPr="00EF2A21" w:rsidRDefault="00FF0035" w:rsidP="00AF4221">
            <w:pPr>
              <w:jc w:val="center"/>
              <w:rPr>
                <w:b/>
                <w:caps/>
                <w:sz w:val="16"/>
                <w:szCs w:val="16"/>
              </w:rPr>
            </w:pPr>
            <w:r w:rsidRPr="00EF2A21">
              <w:rPr>
                <w:b/>
                <w:caps/>
                <w:sz w:val="16"/>
                <w:szCs w:val="16"/>
              </w:rPr>
              <w:t>Собственники Участника закупки (акционеры)</w:t>
            </w:r>
          </w:p>
          <w:p w14:paraId="4DADC5F2" w14:textId="77777777" w:rsidR="00FF0035" w:rsidRPr="00EF2A21" w:rsidRDefault="00FF0035" w:rsidP="00AF4221">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1E8FB25A" w14:textId="77777777" w:rsidR="00FF0035" w:rsidRPr="00EF2A21" w:rsidRDefault="00FF0035" w:rsidP="00AF4221">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09B9ED95" w14:textId="77777777" w:rsidR="00FF0035" w:rsidRPr="00EF2A21" w:rsidRDefault="00FF0035" w:rsidP="00AF4221">
            <w:pPr>
              <w:jc w:val="center"/>
              <w:rPr>
                <w:b/>
                <w:caps/>
                <w:sz w:val="16"/>
                <w:szCs w:val="16"/>
              </w:rPr>
            </w:pPr>
            <w:r w:rsidRPr="00EF2A21">
              <w:rPr>
                <w:b/>
                <w:caps/>
                <w:sz w:val="16"/>
                <w:szCs w:val="16"/>
              </w:rPr>
              <w:t>% доли владения</w:t>
            </w:r>
          </w:p>
        </w:tc>
      </w:tr>
      <w:tr w:rsidR="00FF0035" w:rsidRPr="00EF2A21" w14:paraId="0F1D3E4B" w14:textId="77777777" w:rsidTr="00AF4221">
        <w:tc>
          <w:tcPr>
            <w:tcW w:w="255" w:type="pct"/>
            <w:tcBorders>
              <w:top w:val="single" w:sz="12" w:space="0" w:color="auto"/>
              <w:left w:val="single" w:sz="12" w:space="0" w:color="auto"/>
            </w:tcBorders>
          </w:tcPr>
          <w:p w14:paraId="62E4771A" w14:textId="77777777" w:rsidR="00FF0035" w:rsidRPr="00EF2A21" w:rsidRDefault="00FF0035" w:rsidP="00AF4221">
            <w:r w:rsidRPr="00EF2A21">
              <w:t>1</w:t>
            </w:r>
          </w:p>
        </w:tc>
        <w:tc>
          <w:tcPr>
            <w:tcW w:w="2814" w:type="pct"/>
            <w:tcBorders>
              <w:top w:val="single" w:sz="12" w:space="0" w:color="auto"/>
            </w:tcBorders>
          </w:tcPr>
          <w:p w14:paraId="71BA02F9" w14:textId="77777777" w:rsidR="00FF0035" w:rsidRPr="00EF2A21" w:rsidRDefault="00FF0035" w:rsidP="00AF4221"/>
        </w:tc>
        <w:tc>
          <w:tcPr>
            <w:tcW w:w="958" w:type="pct"/>
            <w:tcBorders>
              <w:top w:val="single" w:sz="12" w:space="0" w:color="auto"/>
            </w:tcBorders>
          </w:tcPr>
          <w:p w14:paraId="08110531" w14:textId="77777777" w:rsidR="00FF0035" w:rsidRPr="00EF2A21" w:rsidRDefault="00FF0035" w:rsidP="00AF4221"/>
        </w:tc>
        <w:tc>
          <w:tcPr>
            <w:tcW w:w="973" w:type="pct"/>
            <w:tcBorders>
              <w:top w:val="single" w:sz="12" w:space="0" w:color="auto"/>
              <w:right w:val="single" w:sz="12" w:space="0" w:color="auto"/>
            </w:tcBorders>
          </w:tcPr>
          <w:p w14:paraId="1000F0A9" w14:textId="77777777" w:rsidR="00FF0035" w:rsidRPr="00EF2A21" w:rsidRDefault="00FF0035" w:rsidP="00AF4221"/>
        </w:tc>
      </w:tr>
      <w:tr w:rsidR="00FF0035" w:rsidRPr="00EF2A21" w14:paraId="39D16531" w14:textId="77777777" w:rsidTr="00AF4221">
        <w:tc>
          <w:tcPr>
            <w:tcW w:w="255" w:type="pct"/>
            <w:tcBorders>
              <w:left w:val="single" w:sz="12" w:space="0" w:color="auto"/>
            </w:tcBorders>
          </w:tcPr>
          <w:p w14:paraId="6FEB6DE1" w14:textId="77777777" w:rsidR="00FF0035" w:rsidRPr="00EF2A21" w:rsidRDefault="00FF0035" w:rsidP="00AF4221">
            <w:r w:rsidRPr="00EF2A21">
              <w:t>2</w:t>
            </w:r>
          </w:p>
        </w:tc>
        <w:tc>
          <w:tcPr>
            <w:tcW w:w="2814" w:type="pct"/>
          </w:tcPr>
          <w:p w14:paraId="35E33824" w14:textId="77777777" w:rsidR="00FF0035" w:rsidRPr="00EF2A21" w:rsidRDefault="00FF0035" w:rsidP="00AF4221"/>
        </w:tc>
        <w:tc>
          <w:tcPr>
            <w:tcW w:w="958" w:type="pct"/>
          </w:tcPr>
          <w:p w14:paraId="68ED8A07" w14:textId="77777777" w:rsidR="00FF0035" w:rsidRPr="00EF2A21" w:rsidRDefault="00FF0035" w:rsidP="00AF4221"/>
        </w:tc>
        <w:tc>
          <w:tcPr>
            <w:tcW w:w="973" w:type="pct"/>
            <w:tcBorders>
              <w:right w:val="single" w:sz="12" w:space="0" w:color="auto"/>
            </w:tcBorders>
          </w:tcPr>
          <w:p w14:paraId="7BD51D49" w14:textId="77777777" w:rsidR="00FF0035" w:rsidRPr="00EF2A21" w:rsidRDefault="00FF0035" w:rsidP="00AF4221"/>
        </w:tc>
      </w:tr>
      <w:tr w:rsidR="00FF0035" w:rsidRPr="00EF2A21" w14:paraId="7798BC46" w14:textId="77777777" w:rsidTr="00AF4221">
        <w:tc>
          <w:tcPr>
            <w:tcW w:w="255" w:type="pct"/>
            <w:tcBorders>
              <w:left w:val="single" w:sz="12" w:space="0" w:color="auto"/>
              <w:bottom w:val="single" w:sz="12" w:space="0" w:color="auto"/>
            </w:tcBorders>
          </w:tcPr>
          <w:p w14:paraId="3123E364" w14:textId="77777777" w:rsidR="00FF0035" w:rsidRPr="00EF2A21" w:rsidRDefault="00FF0035" w:rsidP="00AF4221">
            <w:r w:rsidRPr="00EF2A21">
              <w:t>…</w:t>
            </w:r>
          </w:p>
        </w:tc>
        <w:tc>
          <w:tcPr>
            <w:tcW w:w="2814" w:type="pct"/>
            <w:tcBorders>
              <w:bottom w:val="single" w:sz="12" w:space="0" w:color="auto"/>
            </w:tcBorders>
          </w:tcPr>
          <w:p w14:paraId="48D73DF5" w14:textId="77777777" w:rsidR="00FF0035" w:rsidRPr="00EF2A21" w:rsidRDefault="00FF0035" w:rsidP="00AF4221"/>
        </w:tc>
        <w:tc>
          <w:tcPr>
            <w:tcW w:w="958" w:type="pct"/>
            <w:tcBorders>
              <w:bottom w:val="single" w:sz="12" w:space="0" w:color="auto"/>
            </w:tcBorders>
          </w:tcPr>
          <w:p w14:paraId="0470B68D" w14:textId="77777777" w:rsidR="00FF0035" w:rsidRPr="00EF2A21" w:rsidRDefault="00FF0035" w:rsidP="00AF4221"/>
        </w:tc>
        <w:tc>
          <w:tcPr>
            <w:tcW w:w="973" w:type="pct"/>
            <w:tcBorders>
              <w:bottom w:val="single" w:sz="12" w:space="0" w:color="auto"/>
              <w:right w:val="single" w:sz="12" w:space="0" w:color="auto"/>
            </w:tcBorders>
          </w:tcPr>
          <w:p w14:paraId="7317EAD4" w14:textId="77777777" w:rsidR="00FF0035" w:rsidRPr="00EF2A21" w:rsidRDefault="00FF0035" w:rsidP="00AF4221"/>
        </w:tc>
      </w:tr>
    </w:tbl>
    <w:p w14:paraId="397BD3F9" w14:textId="77777777" w:rsidR="00FF0035" w:rsidRPr="00EF2A21" w:rsidRDefault="00FF0035" w:rsidP="00FF0035"/>
    <w:p w14:paraId="5E7FCBC0" w14:textId="77777777" w:rsidR="00FF0035" w:rsidRPr="00EF2A21" w:rsidRDefault="00FF0035" w:rsidP="00FF0035">
      <w:pPr>
        <w:pStyle w:val="afff4"/>
        <w:numPr>
          <w:ilvl w:val="0"/>
          <w:numId w:val="28"/>
        </w:numPr>
        <w:spacing w:after="120" w:line="276" w:lineRule="auto"/>
        <w:ind w:left="0" w:firstLine="0"/>
        <w:contextualSpacing w:val="0"/>
        <w:rPr>
          <w:sz w:val="22"/>
          <w:szCs w:val="22"/>
        </w:rPr>
      </w:pPr>
      <w:r>
        <w:rPr>
          <w:sz w:val="22"/>
          <w:szCs w:val="22"/>
        </w:rPr>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67B86BD9" w14:textId="77777777" w:rsidR="00FF0035" w:rsidRPr="00EF2A21" w:rsidRDefault="00FF0035" w:rsidP="00FF0035">
      <w:pPr>
        <w:pStyle w:val="afff4"/>
        <w:numPr>
          <w:ilvl w:val="0"/>
          <w:numId w:val="28"/>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F0035" w:rsidRPr="00EF2A21" w14:paraId="78D8AD3C" w14:textId="77777777" w:rsidTr="00AF4221">
        <w:tc>
          <w:tcPr>
            <w:tcW w:w="1565" w:type="pct"/>
            <w:tcBorders>
              <w:top w:val="single" w:sz="12" w:space="0" w:color="auto"/>
              <w:bottom w:val="single" w:sz="12" w:space="0" w:color="auto"/>
            </w:tcBorders>
            <w:shd w:val="clear" w:color="auto" w:fill="D9D9D9" w:themeFill="background1" w:themeFillShade="D9"/>
            <w:vAlign w:val="center"/>
          </w:tcPr>
          <w:p w14:paraId="290E61A3" w14:textId="77777777" w:rsidR="00FF0035" w:rsidRPr="00EF2A21" w:rsidRDefault="00FF0035" w:rsidP="00AF4221">
            <w:pPr>
              <w:pStyle w:val="afff4"/>
              <w:ind w:left="0"/>
              <w:jc w:val="center"/>
              <w:rPr>
                <w:b/>
                <w:caps/>
                <w:sz w:val="16"/>
                <w:szCs w:val="16"/>
              </w:rPr>
            </w:pPr>
            <w:r w:rsidRPr="00EF2A21">
              <w:rPr>
                <w:b/>
                <w:caps/>
                <w:sz w:val="16"/>
                <w:szCs w:val="16"/>
              </w:rPr>
              <w:t>ФИО работника/</w:t>
            </w:r>
          </w:p>
          <w:p w14:paraId="27C48315" w14:textId="77777777" w:rsidR="00FF0035" w:rsidRPr="00EF2A21" w:rsidRDefault="00FF0035" w:rsidP="00AF4221">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38E58071" w14:textId="77777777" w:rsidR="00FF0035" w:rsidRPr="00EF2A21" w:rsidRDefault="00FF0035" w:rsidP="00AF4221">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577D3149" w14:textId="77777777" w:rsidR="00FF0035" w:rsidRPr="00EF2A21" w:rsidRDefault="00FF0035" w:rsidP="00AF4221">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F0035" w:rsidRPr="00EF2A21" w14:paraId="13906057" w14:textId="77777777" w:rsidTr="00AF4221">
        <w:tc>
          <w:tcPr>
            <w:tcW w:w="1565" w:type="pct"/>
            <w:tcBorders>
              <w:top w:val="single" w:sz="12" w:space="0" w:color="auto"/>
            </w:tcBorders>
          </w:tcPr>
          <w:p w14:paraId="2B7AD055" w14:textId="77777777" w:rsidR="00FF0035" w:rsidRPr="00EF2A21" w:rsidRDefault="00FF0035" w:rsidP="00AF4221">
            <w:pPr>
              <w:pStyle w:val="afff4"/>
              <w:ind w:left="0"/>
            </w:pPr>
          </w:p>
        </w:tc>
        <w:tc>
          <w:tcPr>
            <w:tcW w:w="1583" w:type="pct"/>
            <w:tcBorders>
              <w:top w:val="single" w:sz="12" w:space="0" w:color="auto"/>
            </w:tcBorders>
          </w:tcPr>
          <w:p w14:paraId="21971855" w14:textId="77777777" w:rsidR="00FF0035" w:rsidRPr="00EF2A21" w:rsidRDefault="00FF0035" w:rsidP="00AF4221">
            <w:pPr>
              <w:pStyle w:val="afff4"/>
              <w:ind w:left="0"/>
            </w:pPr>
          </w:p>
        </w:tc>
        <w:tc>
          <w:tcPr>
            <w:tcW w:w="1852" w:type="pct"/>
            <w:tcBorders>
              <w:top w:val="single" w:sz="12" w:space="0" w:color="auto"/>
            </w:tcBorders>
          </w:tcPr>
          <w:p w14:paraId="3C8D4B59" w14:textId="77777777" w:rsidR="00FF0035" w:rsidRPr="00EF2A21" w:rsidRDefault="00FF0035" w:rsidP="00AF4221">
            <w:pPr>
              <w:pStyle w:val="afff4"/>
              <w:ind w:left="0"/>
            </w:pPr>
          </w:p>
        </w:tc>
      </w:tr>
      <w:tr w:rsidR="00FF0035" w:rsidRPr="00EF2A21" w14:paraId="3113328F" w14:textId="77777777" w:rsidTr="00AF4221">
        <w:tc>
          <w:tcPr>
            <w:tcW w:w="1565" w:type="pct"/>
          </w:tcPr>
          <w:p w14:paraId="24CC9644" w14:textId="77777777" w:rsidR="00FF0035" w:rsidRPr="00EF2A21" w:rsidRDefault="00FF0035" w:rsidP="00AF4221">
            <w:pPr>
              <w:pStyle w:val="afff4"/>
              <w:ind w:left="0"/>
            </w:pPr>
          </w:p>
        </w:tc>
        <w:tc>
          <w:tcPr>
            <w:tcW w:w="1583" w:type="pct"/>
          </w:tcPr>
          <w:p w14:paraId="57AD6C11" w14:textId="77777777" w:rsidR="00FF0035" w:rsidRPr="00EF2A21" w:rsidRDefault="00FF0035" w:rsidP="00AF4221">
            <w:pPr>
              <w:pStyle w:val="afff4"/>
              <w:ind w:left="0"/>
            </w:pPr>
          </w:p>
        </w:tc>
        <w:tc>
          <w:tcPr>
            <w:tcW w:w="1852" w:type="pct"/>
          </w:tcPr>
          <w:p w14:paraId="3317BF50" w14:textId="77777777" w:rsidR="00FF0035" w:rsidRPr="00EF2A21" w:rsidRDefault="00FF0035" w:rsidP="00AF4221">
            <w:pPr>
              <w:pStyle w:val="afff4"/>
              <w:ind w:left="0"/>
            </w:pPr>
          </w:p>
        </w:tc>
      </w:tr>
    </w:tbl>
    <w:p w14:paraId="48877143" w14:textId="77777777" w:rsidR="00FF0035" w:rsidRPr="00EF2A21" w:rsidRDefault="00FF0035" w:rsidP="00FF0035">
      <w:pPr>
        <w:pStyle w:val="afff4"/>
        <w:spacing w:after="120" w:line="276" w:lineRule="auto"/>
        <w:ind w:left="0"/>
        <w:contextualSpacing w:val="0"/>
        <w:jc w:val="both"/>
      </w:pPr>
    </w:p>
    <w:p w14:paraId="0F1104F7" w14:textId="77777777" w:rsidR="00FF0035" w:rsidRPr="00EF2A21" w:rsidRDefault="00FF0035" w:rsidP="00FF0035">
      <w:pPr>
        <w:pStyle w:val="afff4"/>
        <w:numPr>
          <w:ilvl w:val="0"/>
          <w:numId w:val="28"/>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1AF8213E" w14:textId="77777777" w:rsidR="00FF0035" w:rsidRPr="00EF2A21" w:rsidRDefault="00FF0035" w:rsidP="00FF0035">
      <w:pPr>
        <w:pStyle w:val="afff4"/>
        <w:spacing w:after="120" w:line="276" w:lineRule="auto"/>
        <w:ind w:left="0"/>
        <w:contextualSpacing w:val="0"/>
        <w:jc w:val="both"/>
      </w:pPr>
      <w:r w:rsidRPr="00EF2A21">
        <w:t>_______________________________________________________________________________________________</w:t>
      </w:r>
    </w:p>
    <w:p w14:paraId="3C201320" w14:textId="77777777" w:rsidR="00FF0035" w:rsidRPr="00EF2A21" w:rsidRDefault="00FF0035" w:rsidP="00FF0035">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F0035" w:rsidRPr="00EF2A21" w14:paraId="2DEB7BE1" w14:textId="77777777" w:rsidTr="00AF4221">
        <w:tc>
          <w:tcPr>
            <w:tcW w:w="6380" w:type="dxa"/>
            <w:tcBorders>
              <w:top w:val="single" w:sz="12" w:space="0" w:color="auto"/>
              <w:bottom w:val="single" w:sz="12" w:space="0" w:color="auto"/>
            </w:tcBorders>
            <w:shd w:val="clear" w:color="auto" w:fill="D9D9D9" w:themeFill="background1" w:themeFillShade="D9"/>
            <w:vAlign w:val="center"/>
          </w:tcPr>
          <w:p w14:paraId="358A9708" w14:textId="77777777" w:rsidR="00FF0035" w:rsidRPr="00EF2A21" w:rsidRDefault="00FF0035" w:rsidP="00AF4221">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20D0D0AB" w14:textId="77777777" w:rsidR="00FF0035" w:rsidRPr="00EF2A21" w:rsidRDefault="00FF0035" w:rsidP="00AF4221">
            <w:pPr>
              <w:jc w:val="center"/>
              <w:rPr>
                <w:b/>
                <w:caps/>
                <w:sz w:val="16"/>
                <w:szCs w:val="18"/>
              </w:rPr>
            </w:pPr>
            <w:r w:rsidRPr="00EF2A21">
              <w:rPr>
                <w:b/>
                <w:caps/>
                <w:sz w:val="16"/>
                <w:szCs w:val="18"/>
              </w:rPr>
              <w:t>Код ОКДП</w:t>
            </w:r>
          </w:p>
          <w:p w14:paraId="05E203E5" w14:textId="77777777" w:rsidR="00FF0035" w:rsidRPr="00EF2A21" w:rsidRDefault="00FF0035" w:rsidP="00AF4221">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4ABC1E84" w14:textId="77777777" w:rsidR="00FF0035" w:rsidRPr="00EF2A21" w:rsidRDefault="00FF0035" w:rsidP="00AF4221">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F0035" w:rsidRPr="00EF2A21" w14:paraId="2A3B14C2" w14:textId="77777777" w:rsidTr="00AF4221">
        <w:tc>
          <w:tcPr>
            <w:tcW w:w="6380" w:type="dxa"/>
            <w:tcBorders>
              <w:top w:val="single" w:sz="12" w:space="0" w:color="auto"/>
            </w:tcBorders>
          </w:tcPr>
          <w:p w14:paraId="3DFC3CFB" w14:textId="77777777" w:rsidR="00FF0035" w:rsidRPr="00EF2A21" w:rsidRDefault="00FF0035" w:rsidP="00AF4221">
            <w:pPr>
              <w:keepNext/>
            </w:pPr>
          </w:p>
        </w:tc>
        <w:tc>
          <w:tcPr>
            <w:tcW w:w="1641" w:type="dxa"/>
            <w:tcBorders>
              <w:top w:val="single" w:sz="12" w:space="0" w:color="auto"/>
            </w:tcBorders>
          </w:tcPr>
          <w:p w14:paraId="10BC45A6" w14:textId="77777777" w:rsidR="00FF0035" w:rsidRPr="00EF2A21" w:rsidRDefault="00FF0035" w:rsidP="00AF4221">
            <w:pPr>
              <w:keepNext/>
            </w:pPr>
          </w:p>
        </w:tc>
        <w:tc>
          <w:tcPr>
            <w:tcW w:w="1608" w:type="dxa"/>
            <w:tcBorders>
              <w:top w:val="single" w:sz="12" w:space="0" w:color="auto"/>
            </w:tcBorders>
          </w:tcPr>
          <w:p w14:paraId="21C8AA54" w14:textId="77777777" w:rsidR="00FF0035" w:rsidRPr="00EF2A21" w:rsidRDefault="00FF0035" w:rsidP="00AF4221">
            <w:pPr>
              <w:keepNext/>
            </w:pPr>
          </w:p>
        </w:tc>
      </w:tr>
      <w:tr w:rsidR="00FF0035" w:rsidRPr="00EF2A21" w14:paraId="329EB93D" w14:textId="77777777" w:rsidTr="00AF4221">
        <w:tc>
          <w:tcPr>
            <w:tcW w:w="6380" w:type="dxa"/>
          </w:tcPr>
          <w:p w14:paraId="379831D1" w14:textId="77777777" w:rsidR="00FF0035" w:rsidRPr="00EF2A21" w:rsidRDefault="00FF0035" w:rsidP="00AF4221">
            <w:pPr>
              <w:keepNext/>
            </w:pPr>
          </w:p>
        </w:tc>
        <w:tc>
          <w:tcPr>
            <w:tcW w:w="1641" w:type="dxa"/>
          </w:tcPr>
          <w:p w14:paraId="64BBE282" w14:textId="77777777" w:rsidR="00FF0035" w:rsidRPr="00EF2A21" w:rsidRDefault="00FF0035" w:rsidP="00AF4221">
            <w:pPr>
              <w:keepNext/>
            </w:pPr>
          </w:p>
        </w:tc>
        <w:tc>
          <w:tcPr>
            <w:tcW w:w="1608" w:type="dxa"/>
          </w:tcPr>
          <w:p w14:paraId="16ED8F4A" w14:textId="77777777" w:rsidR="00FF0035" w:rsidRPr="00EF2A21" w:rsidRDefault="00FF0035" w:rsidP="00AF4221">
            <w:pPr>
              <w:keepNext/>
            </w:pPr>
          </w:p>
        </w:tc>
      </w:tr>
      <w:tr w:rsidR="00FF0035" w:rsidRPr="00EF2A21" w14:paraId="5F0EA583" w14:textId="77777777" w:rsidTr="00AF4221">
        <w:tc>
          <w:tcPr>
            <w:tcW w:w="6380" w:type="dxa"/>
          </w:tcPr>
          <w:p w14:paraId="0E352B36" w14:textId="77777777" w:rsidR="00FF0035" w:rsidRPr="00EF2A21" w:rsidRDefault="00FF0035" w:rsidP="00AF4221">
            <w:pPr>
              <w:keepNext/>
            </w:pPr>
          </w:p>
        </w:tc>
        <w:tc>
          <w:tcPr>
            <w:tcW w:w="1641" w:type="dxa"/>
          </w:tcPr>
          <w:p w14:paraId="28C76620" w14:textId="77777777" w:rsidR="00FF0035" w:rsidRPr="00EF2A21" w:rsidRDefault="00FF0035" w:rsidP="00AF4221">
            <w:pPr>
              <w:keepNext/>
            </w:pPr>
          </w:p>
        </w:tc>
        <w:tc>
          <w:tcPr>
            <w:tcW w:w="1608" w:type="dxa"/>
          </w:tcPr>
          <w:p w14:paraId="04A59340" w14:textId="77777777" w:rsidR="00FF0035" w:rsidRPr="00EF2A21" w:rsidRDefault="00FF0035" w:rsidP="00AF4221">
            <w:pPr>
              <w:keepNext/>
            </w:pPr>
          </w:p>
        </w:tc>
      </w:tr>
    </w:tbl>
    <w:p w14:paraId="4FF07352" w14:textId="77777777" w:rsidR="00FF0035" w:rsidRPr="00EF2A21" w:rsidRDefault="00FF0035" w:rsidP="00FF0035">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5684FDBC" w14:textId="77777777" w:rsidR="00FF0035" w:rsidRPr="00EF2A21" w:rsidRDefault="00FF0035" w:rsidP="00FF0035">
      <w:pPr>
        <w:pStyle w:val="afff4"/>
        <w:spacing w:line="276" w:lineRule="auto"/>
        <w:ind w:left="0"/>
        <w:contextualSpacing w:val="0"/>
        <w:jc w:val="both"/>
      </w:pPr>
    </w:p>
    <w:p w14:paraId="4706F32F" w14:textId="77777777" w:rsidR="00FF0035" w:rsidRPr="00EF2A21" w:rsidRDefault="00FF0035" w:rsidP="00FF0035">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70AC1C67" w14:textId="77777777" w:rsidR="00FF0035" w:rsidRPr="00EF2A21" w:rsidRDefault="00FF0035" w:rsidP="00FF0035">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15CA7C74" w14:textId="77777777" w:rsidR="00FF0035" w:rsidRPr="00EF2A21" w:rsidRDefault="00FF0035" w:rsidP="00FF0035">
      <w:pPr>
        <w:pStyle w:val="afff4"/>
        <w:spacing w:after="120"/>
        <w:ind w:left="0"/>
        <w:jc w:val="center"/>
        <w:rPr>
          <w:i/>
          <w:color w:val="000000" w:themeColor="text1"/>
        </w:rPr>
      </w:pPr>
      <w:r w:rsidRPr="00EF2A21" w:rsidDel="00636325">
        <w:rPr>
          <w:sz w:val="22"/>
          <w:szCs w:val="22"/>
        </w:rPr>
        <w:t xml:space="preserve"> </w:t>
      </w:r>
    </w:p>
    <w:p w14:paraId="14152A50" w14:textId="77777777" w:rsidR="00FF0035" w:rsidRPr="00EF2A21" w:rsidRDefault="00FF0035" w:rsidP="00FF0035">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0B04ED12" w14:textId="77777777" w:rsidR="00FF0035" w:rsidRPr="00EF2A21" w:rsidRDefault="00FF0035" w:rsidP="00FF0035">
      <w:pPr>
        <w:pStyle w:val="afff4"/>
        <w:widowControl w:val="0"/>
        <w:numPr>
          <w:ilvl w:val="0"/>
          <w:numId w:val="32"/>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5707933F" w14:textId="77777777" w:rsidR="00FF0035" w:rsidRPr="00EF2A21" w:rsidRDefault="00FF0035" w:rsidP="00FF0035">
      <w:pPr>
        <w:pStyle w:val="afff4"/>
        <w:widowControl w:val="0"/>
        <w:numPr>
          <w:ilvl w:val="0"/>
          <w:numId w:val="32"/>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58A8AB35" w14:textId="77777777" w:rsidR="00FF0035" w:rsidRPr="00EF2A21" w:rsidRDefault="00FF0035" w:rsidP="00FF0035">
      <w:pPr>
        <w:pStyle w:val="afff4"/>
        <w:numPr>
          <w:ilvl w:val="0"/>
          <w:numId w:val="31"/>
        </w:numPr>
        <w:ind w:left="1560"/>
        <w:contextualSpacing w:val="0"/>
      </w:pPr>
      <w:r w:rsidRPr="00EF2A21">
        <w:t xml:space="preserve">20___ </w:t>
      </w:r>
      <w:proofErr w:type="gramStart"/>
      <w:r w:rsidRPr="00EF2A21">
        <w:t>год  -</w:t>
      </w:r>
      <w:proofErr w:type="gramEnd"/>
      <w:r w:rsidRPr="00EF2A21">
        <w:t xml:space="preserve"> _______ тыс. руб.;</w:t>
      </w:r>
    </w:p>
    <w:p w14:paraId="59BCE97E" w14:textId="77777777" w:rsidR="00FF0035" w:rsidRPr="00EF2A21" w:rsidRDefault="00FF0035" w:rsidP="00FF0035">
      <w:pPr>
        <w:pStyle w:val="afff4"/>
        <w:numPr>
          <w:ilvl w:val="0"/>
          <w:numId w:val="31"/>
        </w:numPr>
        <w:ind w:left="1560"/>
        <w:contextualSpacing w:val="0"/>
      </w:pPr>
      <w:r w:rsidRPr="00EF2A21">
        <w:t xml:space="preserve">20___ </w:t>
      </w:r>
      <w:proofErr w:type="gramStart"/>
      <w:r w:rsidRPr="00EF2A21">
        <w:t>год  -</w:t>
      </w:r>
      <w:proofErr w:type="gramEnd"/>
      <w:r w:rsidRPr="00EF2A21">
        <w:t xml:space="preserve"> _______ тыс. руб.;</w:t>
      </w:r>
    </w:p>
    <w:p w14:paraId="3F566D6D" w14:textId="77777777" w:rsidR="00FF0035" w:rsidRPr="00EF2A21" w:rsidRDefault="00FF0035" w:rsidP="00FF0035">
      <w:pPr>
        <w:pStyle w:val="afff4"/>
        <w:numPr>
          <w:ilvl w:val="0"/>
          <w:numId w:val="31"/>
        </w:numPr>
        <w:ind w:left="1560"/>
        <w:contextualSpacing w:val="0"/>
      </w:pPr>
      <w:r w:rsidRPr="00EF2A21">
        <w:t xml:space="preserve">20___ </w:t>
      </w:r>
      <w:proofErr w:type="gramStart"/>
      <w:r w:rsidRPr="00EF2A21">
        <w:t>год  -</w:t>
      </w:r>
      <w:proofErr w:type="gramEnd"/>
      <w:r w:rsidRPr="00EF2A21">
        <w:t xml:space="preserve"> _______ тыс. руб.</w:t>
      </w:r>
    </w:p>
    <w:p w14:paraId="71B0C297" w14:textId="77777777" w:rsidR="00FF0035" w:rsidRPr="00EF2A21" w:rsidRDefault="00FF0035" w:rsidP="00FF0035">
      <w:pPr>
        <w:pStyle w:val="afff4"/>
        <w:ind w:left="0"/>
        <w:contextualSpacing w:val="0"/>
      </w:pPr>
    </w:p>
    <w:p w14:paraId="25260C73" w14:textId="77777777" w:rsidR="00FF0035" w:rsidRPr="00EF2A21" w:rsidRDefault="00FF0035" w:rsidP="00FF0035">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3FB85957" w14:textId="77777777" w:rsidR="00FF0035" w:rsidRPr="00EF2A21" w:rsidRDefault="00FF0035" w:rsidP="00FF0035">
      <w:pPr>
        <w:pStyle w:val="afff4"/>
        <w:numPr>
          <w:ilvl w:val="0"/>
          <w:numId w:val="30"/>
        </w:numPr>
        <w:spacing w:line="276" w:lineRule="auto"/>
        <w:contextualSpacing w:val="0"/>
        <w:jc w:val="both"/>
        <w:rPr>
          <w:sz w:val="22"/>
          <w:szCs w:val="22"/>
        </w:rPr>
      </w:pPr>
      <w:r w:rsidRPr="00EF2A21">
        <w:rPr>
          <w:sz w:val="22"/>
          <w:szCs w:val="22"/>
        </w:rPr>
        <w:t xml:space="preserve">в текущем году ____ человек; </w:t>
      </w:r>
    </w:p>
    <w:p w14:paraId="1E4835F9" w14:textId="77777777" w:rsidR="00FF0035" w:rsidRPr="00EF2A21" w:rsidRDefault="00FF0035" w:rsidP="00FF0035">
      <w:pPr>
        <w:pStyle w:val="afff4"/>
        <w:numPr>
          <w:ilvl w:val="0"/>
          <w:numId w:val="30"/>
        </w:numPr>
        <w:spacing w:line="276" w:lineRule="auto"/>
        <w:contextualSpacing w:val="0"/>
        <w:jc w:val="both"/>
        <w:rPr>
          <w:sz w:val="22"/>
          <w:szCs w:val="22"/>
        </w:rPr>
      </w:pPr>
      <w:r w:rsidRPr="00EF2A21">
        <w:rPr>
          <w:sz w:val="22"/>
          <w:szCs w:val="22"/>
        </w:rPr>
        <w:t xml:space="preserve">в предыдущем году ____ человек. </w:t>
      </w:r>
    </w:p>
    <w:p w14:paraId="534B635A" w14:textId="77777777" w:rsidR="00FF0035" w:rsidRPr="00EF2A21" w:rsidRDefault="00FF0035" w:rsidP="00FF0035">
      <w:pPr>
        <w:pStyle w:val="afff4"/>
        <w:spacing w:line="276" w:lineRule="auto"/>
        <w:ind w:left="0"/>
        <w:contextualSpacing w:val="0"/>
        <w:jc w:val="both"/>
        <w:rPr>
          <w:sz w:val="22"/>
          <w:szCs w:val="22"/>
        </w:rPr>
      </w:pPr>
    </w:p>
    <w:p w14:paraId="0E2F61FE" w14:textId="77777777" w:rsidR="00FF0035" w:rsidRPr="00EF2A21" w:rsidRDefault="00FF0035" w:rsidP="00FF0035">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4ACF0F23" w14:textId="77777777" w:rsidR="00FF0035" w:rsidRPr="00EF2A21" w:rsidRDefault="00FF0035" w:rsidP="00FF0035">
      <w:pPr>
        <w:pStyle w:val="afff4"/>
        <w:widowControl w:val="0"/>
        <w:numPr>
          <w:ilvl w:val="0"/>
          <w:numId w:val="29"/>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04847E98" w14:textId="77777777" w:rsidR="00FF0035" w:rsidRPr="00EF2A21" w:rsidRDefault="00FF0035" w:rsidP="00FF0035">
      <w:pPr>
        <w:pStyle w:val="afff4"/>
        <w:spacing w:after="200" w:line="276" w:lineRule="auto"/>
        <w:ind w:left="0"/>
        <w:jc w:val="both"/>
      </w:pPr>
    </w:p>
    <w:p w14:paraId="69F94EA1" w14:textId="77777777" w:rsidR="00FF0035" w:rsidRPr="00EF2A21" w:rsidRDefault="00FF0035" w:rsidP="00FF0035">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F0035" w:rsidRPr="00EF2A21" w14:paraId="32BED4CB" w14:textId="77777777" w:rsidTr="00AF4221">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1C4A6649" w14:textId="77777777" w:rsidR="00FF0035" w:rsidRPr="00EF2A21" w:rsidRDefault="00FF0035" w:rsidP="00AF4221">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6D42B24B" w14:textId="77777777" w:rsidR="00FF0035" w:rsidRPr="00EF2A21" w:rsidRDefault="00FF0035" w:rsidP="00AF4221">
            <w:pPr>
              <w:jc w:val="center"/>
              <w:rPr>
                <w:b/>
                <w:caps/>
                <w:sz w:val="16"/>
              </w:rPr>
            </w:pPr>
            <w:r w:rsidRPr="00EF2A21">
              <w:rPr>
                <w:b/>
                <w:caps/>
                <w:sz w:val="16"/>
              </w:rPr>
              <w:t>Претензионно-исковая работа</w:t>
            </w:r>
          </w:p>
        </w:tc>
      </w:tr>
      <w:tr w:rsidR="00FF0035" w:rsidRPr="00EF2A21" w14:paraId="056FF54D" w14:textId="77777777" w:rsidTr="00AF4221">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5DF638CD" w14:textId="77777777" w:rsidR="00FF0035" w:rsidRPr="00EF2A21" w:rsidRDefault="00FF0035" w:rsidP="00AF4221">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EDEE22" w14:textId="77777777" w:rsidR="00FF0035" w:rsidRPr="00EF2A21" w:rsidRDefault="00FF0035" w:rsidP="00AF4221">
            <w:pPr>
              <w:jc w:val="center"/>
              <w:rPr>
                <w:b/>
                <w:caps/>
                <w:sz w:val="14"/>
                <w:szCs w:val="14"/>
              </w:rPr>
            </w:pPr>
            <w:r w:rsidRPr="00EF2A21">
              <w:rPr>
                <w:b/>
                <w:caps/>
                <w:sz w:val="14"/>
                <w:szCs w:val="14"/>
              </w:rPr>
              <w:t>Наименование Заказчика,</w:t>
            </w:r>
          </w:p>
          <w:p w14:paraId="47D56A23" w14:textId="77777777" w:rsidR="00FF0035" w:rsidRPr="00EF2A21" w:rsidRDefault="00FF0035" w:rsidP="00AF4221">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6155AE1C" w14:textId="77777777" w:rsidR="00FF0035" w:rsidRPr="00EF2A21" w:rsidRDefault="00FF0035" w:rsidP="00AF4221">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2F054981" w14:textId="77777777" w:rsidR="00FF0035" w:rsidRPr="00EF2A21" w:rsidRDefault="00FF0035" w:rsidP="00AF4221">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78E1B1D3" w14:textId="77777777" w:rsidR="00FF0035" w:rsidRPr="00EF2A21" w:rsidRDefault="00FF0035" w:rsidP="00AF4221">
            <w:pPr>
              <w:jc w:val="center"/>
              <w:rPr>
                <w:b/>
                <w:caps/>
                <w:sz w:val="14"/>
                <w:szCs w:val="14"/>
              </w:rPr>
            </w:pPr>
            <w:r w:rsidRPr="00EF2A21">
              <w:rPr>
                <w:b/>
                <w:caps/>
                <w:sz w:val="14"/>
                <w:szCs w:val="14"/>
              </w:rPr>
              <w:t>Комментарии **</w:t>
            </w:r>
          </w:p>
        </w:tc>
      </w:tr>
      <w:tr w:rsidR="00FF0035" w:rsidRPr="00EF2A21" w14:paraId="155AA89B" w14:textId="77777777" w:rsidTr="00AF4221">
        <w:trPr>
          <w:trHeight w:val="592"/>
        </w:trPr>
        <w:tc>
          <w:tcPr>
            <w:tcW w:w="1480" w:type="dxa"/>
            <w:tcBorders>
              <w:top w:val="single" w:sz="12" w:space="0" w:color="auto"/>
            </w:tcBorders>
            <w:tcMar>
              <w:left w:w="57" w:type="dxa"/>
              <w:right w:w="57" w:type="dxa"/>
            </w:tcMar>
          </w:tcPr>
          <w:p w14:paraId="33223203" w14:textId="77777777" w:rsidR="00FF0035" w:rsidRPr="00EF2A21" w:rsidRDefault="00FF0035" w:rsidP="00AF4221">
            <w:pPr>
              <w:rPr>
                <w:sz w:val="16"/>
              </w:rPr>
            </w:pPr>
            <w:r w:rsidRPr="00EF2A21">
              <w:rPr>
                <w:sz w:val="16"/>
              </w:rPr>
              <w:t>Поставка МТР</w:t>
            </w:r>
          </w:p>
        </w:tc>
        <w:tc>
          <w:tcPr>
            <w:tcW w:w="1418" w:type="dxa"/>
            <w:tcBorders>
              <w:top w:val="single" w:sz="12" w:space="0" w:color="auto"/>
            </w:tcBorders>
            <w:tcMar>
              <w:left w:w="57" w:type="dxa"/>
              <w:right w:w="57" w:type="dxa"/>
            </w:tcMar>
          </w:tcPr>
          <w:p w14:paraId="41E568EB" w14:textId="77777777" w:rsidR="00FF0035" w:rsidRPr="00EF2A21" w:rsidRDefault="00FF0035" w:rsidP="00AF4221">
            <w:pPr>
              <w:rPr>
                <w:sz w:val="16"/>
              </w:rPr>
            </w:pPr>
          </w:p>
        </w:tc>
        <w:tc>
          <w:tcPr>
            <w:tcW w:w="4536" w:type="dxa"/>
            <w:tcBorders>
              <w:top w:val="single" w:sz="12" w:space="0" w:color="auto"/>
            </w:tcBorders>
            <w:tcMar>
              <w:left w:w="57" w:type="dxa"/>
              <w:right w:w="57" w:type="dxa"/>
            </w:tcMar>
          </w:tcPr>
          <w:p w14:paraId="18F6D252" w14:textId="77777777" w:rsidR="00FF0035" w:rsidRPr="00EF2A21" w:rsidRDefault="00FF0035" w:rsidP="00AF4221">
            <w:pPr>
              <w:pStyle w:val="afff4"/>
              <w:numPr>
                <w:ilvl w:val="0"/>
                <w:numId w:val="24"/>
              </w:numPr>
              <w:tabs>
                <w:tab w:val="left" w:pos="230"/>
              </w:tabs>
              <w:spacing w:line="276" w:lineRule="auto"/>
              <w:ind w:left="0" w:firstLine="0"/>
              <w:rPr>
                <w:bCs/>
                <w:sz w:val="16"/>
              </w:rPr>
            </w:pPr>
            <w:r w:rsidRPr="00EF2A21">
              <w:rPr>
                <w:sz w:val="16"/>
              </w:rPr>
              <w:t>Срыв сроков поставки МТР (1 месяц и более)</w:t>
            </w:r>
          </w:p>
          <w:p w14:paraId="4FEF4A30" w14:textId="77777777" w:rsidR="00FF0035" w:rsidRPr="00EF2A21" w:rsidRDefault="00FF0035" w:rsidP="00AF4221">
            <w:pPr>
              <w:pStyle w:val="afff4"/>
              <w:numPr>
                <w:ilvl w:val="0"/>
                <w:numId w:val="24"/>
              </w:numPr>
              <w:tabs>
                <w:tab w:val="left" w:pos="230"/>
              </w:tabs>
              <w:spacing w:line="276" w:lineRule="auto"/>
              <w:ind w:left="0" w:firstLine="0"/>
              <w:rPr>
                <w:bCs/>
                <w:sz w:val="16"/>
              </w:rPr>
            </w:pPr>
            <w:r w:rsidRPr="00EF2A21">
              <w:rPr>
                <w:sz w:val="16"/>
              </w:rPr>
              <w:t>Рекламации по качеству поставленных МТР</w:t>
            </w:r>
          </w:p>
          <w:p w14:paraId="29FDE855" w14:textId="77777777" w:rsidR="00FF0035" w:rsidRPr="00EF2A21" w:rsidRDefault="00FF0035" w:rsidP="00AF4221">
            <w:pPr>
              <w:pStyle w:val="afff4"/>
              <w:numPr>
                <w:ilvl w:val="0"/>
                <w:numId w:val="24"/>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14:paraId="0CC6D701" w14:textId="77777777" w:rsidR="00FF0035" w:rsidRPr="00EF2A21" w:rsidRDefault="00FF0035" w:rsidP="00AF4221">
            <w:pPr>
              <w:rPr>
                <w:sz w:val="16"/>
              </w:rPr>
            </w:pPr>
          </w:p>
        </w:tc>
        <w:tc>
          <w:tcPr>
            <w:tcW w:w="1485" w:type="dxa"/>
            <w:tcBorders>
              <w:top w:val="single" w:sz="12" w:space="0" w:color="auto"/>
            </w:tcBorders>
          </w:tcPr>
          <w:p w14:paraId="4332F7D6" w14:textId="77777777" w:rsidR="00FF0035" w:rsidRPr="00EF2A21" w:rsidRDefault="00FF0035" w:rsidP="00AF4221">
            <w:pPr>
              <w:rPr>
                <w:sz w:val="16"/>
              </w:rPr>
            </w:pPr>
          </w:p>
        </w:tc>
      </w:tr>
      <w:tr w:rsidR="00FF0035" w:rsidRPr="00EF2A21" w14:paraId="5F347CAC" w14:textId="77777777" w:rsidTr="00AF4221">
        <w:tc>
          <w:tcPr>
            <w:tcW w:w="1480" w:type="dxa"/>
            <w:tcMar>
              <w:left w:w="57" w:type="dxa"/>
              <w:right w:w="57" w:type="dxa"/>
            </w:tcMar>
          </w:tcPr>
          <w:p w14:paraId="5203104F" w14:textId="77777777" w:rsidR="00FF0035" w:rsidRPr="00EF2A21" w:rsidRDefault="00FF0035" w:rsidP="00AF4221">
            <w:pPr>
              <w:rPr>
                <w:sz w:val="16"/>
              </w:rPr>
            </w:pPr>
            <w:r w:rsidRPr="00EF2A21">
              <w:rPr>
                <w:sz w:val="16"/>
              </w:rPr>
              <w:t>Выполнение работ</w:t>
            </w:r>
          </w:p>
        </w:tc>
        <w:tc>
          <w:tcPr>
            <w:tcW w:w="1418" w:type="dxa"/>
            <w:tcMar>
              <w:left w:w="57" w:type="dxa"/>
              <w:right w:w="57" w:type="dxa"/>
            </w:tcMar>
          </w:tcPr>
          <w:p w14:paraId="5A9583E9" w14:textId="77777777" w:rsidR="00FF0035" w:rsidRPr="00EF2A21" w:rsidRDefault="00FF0035" w:rsidP="00AF4221">
            <w:pPr>
              <w:rPr>
                <w:sz w:val="16"/>
              </w:rPr>
            </w:pPr>
          </w:p>
        </w:tc>
        <w:tc>
          <w:tcPr>
            <w:tcW w:w="4536" w:type="dxa"/>
            <w:tcMar>
              <w:left w:w="57" w:type="dxa"/>
              <w:right w:w="57" w:type="dxa"/>
            </w:tcMar>
          </w:tcPr>
          <w:p w14:paraId="34F259FC" w14:textId="77777777" w:rsidR="00FF0035" w:rsidRPr="00EF2A21" w:rsidRDefault="00FF0035" w:rsidP="00AF4221">
            <w:pPr>
              <w:pStyle w:val="afff4"/>
              <w:numPr>
                <w:ilvl w:val="0"/>
                <w:numId w:val="24"/>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5072F84E" w14:textId="77777777" w:rsidR="00FF0035" w:rsidRPr="00EF2A21" w:rsidRDefault="00FF0035" w:rsidP="00AF4221">
            <w:pPr>
              <w:pStyle w:val="afff4"/>
              <w:numPr>
                <w:ilvl w:val="0"/>
                <w:numId w:val="24"/>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65ACA76B" w14:textId="77777777" w:rsidR="00FF0035" w:rsidRPr="00EF2A21" w:rsidRDefault="00FF0035" w:rsidP="00AF4221">
            <w:pPr>
              <w:pStyle w:val="afff4"/>
              <w:numPr>
                <w:ilvl w:val="0"/>
                <w:numId w:val="24"/>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2B9FA0F8" w14:textId="77777777" w:rsidR="00FF0035" w:rsidRPr="00EF2A21" w:rsidRDefault="00FF0035" w:rsidP="00AF4221">
            <w:pPr>
              <w:rPr>
                <w:sz w:val="16"/>
              </w:rPr>
            </w:pPr>
          </w:p>
        </w:tc>
        <w:tc>
          <w:tcPr>
            <w:tcW w:w="1485" w:type="dxa"/>
          </w:tcPr>
          <w:p w14:paraId="25EF0F8E" w14:textId="77777777" w:rsidR="00FF0035" w:rsidRPr="00EF2A21" w:rsidRDefault="00FF0035" w:rsidP="00AF4221">
            <w:pPr>
              <w:rPr>
                <w:sz w:val="16"/>
              </w:rPr>
            </w:pPr>
          </w:p>
        </w:tc>
      </w:tr>
      <w:tr w:rsidR="00FF0035" w:rsidRPr="00EF2A21" w14:paraId="4D348710" w14:textId="77777777" w:rsidTr="00AF4221">
        <w:tc>
          <w:tcPr>
            <w:tcW w:w="1480" w:type="dxa"/>
            <w:tcMar>
              <w:left w:w="57" w:type="dxa"/>
              <w:right w:w="57" w:type="dxa"/>
            </w:tcMar>
          </w:tcPr>
          <w:p w14:paraId="7B9FB443" w14:textId="77777777" w:rsidR="00FF0035" w:rsidRPr="00EF2A21" w:rsidRDefault="00FF0035" w:rsidP="00AF4221">
            <w:pPr>
              <w:rPr>
                <w:sz w:val="16"/>
              </w:rPr>
            </w:pPr>
            <w:r w:rsidRPr="00EF2A21">
              <w:rPr>
                <w:sz w:val="16"/>
              </w:rPr>
              <w:t>Оказание услуг</w:t>
            </w:r>
          </w:p>
        </w:tc>
        <w:tc>
          <w:tcPr>
            <w:tcW w:w="1418" w:type="dxa"/>
            <w:tcMar>
              <w:left w:w="57" w:type="dxa"/>
              <w:right w:w="57" w:type="dxa"/>
            </w:tcMar>
          </w:tcPr>
          <w:p w14:paraId="38D3701E" w14:textId="77777777" w:rsidR="00FF0035" w:rsidRPr="00EF2A21" w:rsidRDefault="00FF0035" w:rsidP="00AF4221">
            <w:pPr>
              <w:rPr>
                <w:sz w:val="16"/>
              </w:rPr>
            </w:pPr>
          </w:p>
        </w:tc>
        <w:tc>
          <w:tcPr>
            <w:tcW w:w="4536" w:type="dxa"/>
            <w:tcMar>
              <w:left w:w="57" w:type="dxa"/>
              <w:right w:w="57" w:type="dxa"/>
            </w:tcMar>
          </w:tcPr>
          <w:p w14:paraId="2280F974" w14:textId="77777777" w:rsidR="00FF0035" w:rsidRPr="00EF2A21" w:rsidRDefault="00FF0035" w:rsidP="00AF4221">
            <w:pPr>
              <w:pStyle w:val="afff4"/>
              <w:numPr>
                <w:ilvl w:val="0"/>
                <w:numId w:val="24"/>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48EEA6B7" w14:textId="77777777" w:rsidR="00FF0035" w:rsidRPr="00EF2A21" w:rsidRDefault="00FF0035" w:rsidP="00AF4221">
            <w:pPr>
              <w:pStyle w:val="afff4"/>
              <w:numPr>
                <w:ilvl w:val="0"/>
                <w:numId w:val="24"/>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067E9094" w14:textId="77777777" w:rsidR="00FF0035" w:rsidRPr="00EF2A21" w:rsidRDefault="00FF0035" w:rsidP="00AF4221">
            <w:pPr>
              <w:pStyle w:val="afff4"/>
              <w:numPr>
                <w:ilvl w:val="0"/>
                <w:numId w:val="24"/>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07D25ED" w14:textId="77777777" w:rsidR="00FF0035" w:rsidRPr="00EF2A21" w:rsidRDefault="00FF0035" w:rsidP="00AF4221">
            <w:pPr>
              <w:rPr>
                <w:sz w:val="16"/>
              </w:rPr>
            </w:pPr>
          </w:p>
        </w:tc>
        <w:tc>
          <w:tcPr>
            <w:tcW w:w="1485" w:type="dxa"/>
          </w:tcPr>
          <w:p w14:paraId="1C24DCBA" w14:textId="77777777" w:rsidR="00FF0035" w:rsidRPr="00EF2A21" w:rsidRDefault="00FF0035" w:rsidP="00AF4221">
            <w:pPr>
              <w:rPr>
                <w:sz w:val="16"/>
              </w:rPr>
            </w:pPr>
          </w:p>
        </w:tc>
      </w:tr>
    </w:tbl>
    <w:p w14:paraId="732E5331" w14:textId="77777777" w:rsidR="00FF0035" w:rsidRPr="00EF2A21" w:rsidRDefault="00FF0035" w:rsidP="00FF0035">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 xml:space="preserve">Представляется информация о фактах </w:t>
      </w:r>
      <w:proofErr w:type="spellStart"/>
      <w:r w:rsidRPr="00EF2A21">
        <w:rPr>
          <w:i/>
          <w:iCs/>
          <w:color w:val="000000" w:themeColor="text1"/>
          <w:sz w:val="16"/>
          <w:szCs w:val="16"/>
        </w:rPr>
        <w:t>претензионно</w:t>
      </w:r>
      <w:proofErr w:type="spellEnd"/>
      <w:r w:rsidRPr="00EF2A21">
        <w:rPr>
          <w:i/>
          <w:iCs/>
          <w:color w:val="000000" w:themeColor="text1"/>
          <w:sz w:val="16"/>
          <w:szCs w:val="16"/>
        </w:rPr>
        <w:t>-исковой деятельности за последние 12 календарных месяцев до момента проверки по каждому случаю.</w:t>
      </w:r>
    </w:p>
    <w:p w14:paraId="533A6B99" w14:textId="77777777" w:rsidR="00FF0035" w:rsidRPr="00EF2A21" w:rsidRDefault="00FF0035" w:rsidP="00FF0035">
      <w:pPr>
        <w:spacing w:after="120"/>
        <w:rPr>
          <w:color w:val="000000" w:themeColor="text1"/>
        </w:rPr>
      </w:pPr>
      <w:r w:rsidRPr="00EF2A21">
        <w:rPr>
          <w:i/>
          <w:iCs/>
          <w:color w:val="000000" w:themeColor="text1"/>
          <w:sz w:val="16"/>
          <w:szCs w:val="16"/>
        </w:rPr>
        <w:t xml:space="preserve">** </w:t>
      </w:r>
      <w:proofErr w:type="gramStart"/>
      <w:r w:rsidRPr="00EF2A21">
        <w:rPr>
          <w:i/>
          <w:iCs/>
          <w:color w:val="000000" w:themeColor="text1"/>
          <w:sz w:val="16"/>
          <w:szCs w:val="16"/>
        </w:rPr>
        <w:t>В</w:t>
      </w:r>
      <w:proofErr w:type="gramEnd"/>
      <w:r w:rsidRPr="00EF2A21">
        <w:rPr>
          <w:i/>
          <w:iCs/>
          <w:color w:val="000000" w:themeColor="text1"/>
          <w:sz w:val="16"/>
          <w:szCs w:val="16"/>
        </w:rPr>
        <w:t xml:space="preserve"> поле «Комментарии» Участник может отразить свое мнение об обоснованности претензий со стороны Заказчика.</w:t>
      </w:r>
    </w:p>
    <w:p w14:paraId="033E9C89" w14:textId="77777777" w:rsidR="00FF0035" w:rsidRPr="00EF2A21" w:rsidRDefault="00FF0035" w:rsidP="00FF0035">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F0035" w:rsidRPr="00EF2A21" w14:paraId="07244D50" w14:textId="77777777" w:rsidTr="00AF4221">
        <w:tc>
          <w:tcPr>
            <w:tcW w:w="2492" w:type="dxa"/>
            <w:tcBorders>
              <w:bottom w:val="single" w:sz="4" w:space="0" w:color="auto"/>
            </w:tcBorders>
          </w:tcPr>
          <w:p w14:paraId="1407DFFB" w14:textId="77777777" w:rsidR="00FF0035" w:rsidRPr="00EF2A21" w:rsidRDefault="00FF0035" w:rsidP="00AF4221">
            <w:pPr>
              <w:ind w:right="11"/>
              <w:rPr>
                <w:bCs/>
                <w:sz w:val="16"/>
                <w:szCs w:val="16"/>
              </w:rPr>
            </w:pPr>
          </w:p>
        </w:tc>
        <w:tc>
          <w:tcPr>
            <w:tcW w:w="326" w:type="dxa"/>
          </w:tcPr>
          <w:p w14:paraId="0D285A1C" w14:textId="77777777" w:rsidR="00FF0035" w:rsidRPr="00EF2A21" w:rsidRDefault="00FF0035" w:rsidP="00AF4221">
            <w:pPr>
              <w:ind w:right="11"/>
              <w:rPr>
                <w:bCs/>
                <w:sz w:val="16"/>
                <w:szCs w:val="16"/>
              </w:rPr>
            </w:pPr>
          </w:p>
        </w:tc>
        <w:tc>
          <w:tcPr>
            <w:tcW w:w="2582" w:type="dxa"/>
            <w:tcBorders>
              <w:bottom w:val="single" w:sz="4" w:space="0" w:color="auto"/>
            </w:tcBorders>
          </w:tcPr>
          <w:p w14:paraId="601597F2" w14:textId="77777777" w:rsidR="00FF0035" w:rsidRPr="00EF2A21" w:rsidRDefault="00FF0035" w:rsidP="00AF4221">
            <w:pPr>
              <w:ind w:right="11"/>
              <w:rPr>
                <w:bCs/>
                <w:sz w:val="16"/>
                <w:szCs w:val="16"/>
              </w:rPr>
            </w:pPr>
          </w:p>
        </w:tc>
        <w:tc>
          <w:tcPr>
            <w:tcW w:w="235" w:type="dxa"/>
          </w:tcPr>
          <w:p w14:paraId="37730C76" w14:textId="77777777" w:rsidR="00FF0035" w:rsidRPr="00EF2A21" w:rsidRDefault="00FF0035" w:rsidP="00AF4221">
            <w:pPr>
              <w:ind w:right="11"/>
              <w:rPr>
                <w:bCs/>
                <w:sz w:val="16"/>
                <w:szCs w:val="16"/>
              </w:rPr>
            </w:pPr>
          </w:p>
        </w:tc>
        <w:tc>
          <w:tcPr>
            <w:tcW w:w="2204" w:type="dxa"/>
            <w:tcBorders>
              <w:bottom w:val="single" w:sz="4" w:space="0" w:color="auto"/>
            </w:tcBorders>
          </w:tcPr>
          <w:p w14:paraId="53B1D3C6" w14:textId="77777777" w:rsidR="00FF0035" w:rsidRPr="00EF2A21" w:rsidRDefault="00FF0035" w:rsidP="00AF4221">
            <w:pPr>
              <w:ind w:right="11"/>
              <w:rPr>
                <w:bCs/>
                <w:sz w:val="16"/>
                <w:szCs w:val="16"/>
              </w:rPr>
            </w:pPr>
          </w:p>
        </w:tc>
        <w:tc>
          <w:tcPr>
            <w:tcW w:w="277" w:type="dxa"/>
          </w:tcPr>
          <w:p w14:paraId="681622A7" w14:textId="77777777" w:rsidR="00FF0035" w:rsidRPr="00EF2A21" w:rsidRDefault="00FF0035" w:rsidP="00AF4221">
            <w:pPr>
              <w:ind w:right="11"/>
              <w:rPr>
                <w:bCs/>
                <w:sz w:val="16"/>
                <w:szCs w:val="16"/>
              </w:rPr>
            </w:pPr>
          </w:p>
        </w:tc>
        <w:tc>
          <w:tcPr>
            <w:tcW w:w="1733" w:type="dxa"/>
            <w:tcBorders>
              <w:bottom w:val="single" w:sz="4" w:space="0" w:color="auto"/>
            </w:tcBorders>
          </w:tcPr>
          <w:p w14:paraId="343C44B3" w14:textId="77777777" w:rsidR="00FF0035" w:rsidRPr="00EF2A21" w:rsidRDefault="00FF0035" w:rsidP="00AF4221">
            <w:pPr>
              <w:ind w:right="11"/>
              <w:rPr>
                <w:bCs/>
                <w:sz w:val="16"/>
                <w:szCs w:val="16"/>
              </w:rPr>
            </w:pPr>
          </w:p>
        </w:tc>
      </w:tr>
      <w:tr w:rsidR="00FF0035" w:rsidRPr="00EF2A21" w14:paraId="5CBF8E2D" w14:textId="77777777" w:rsidTr="00AF4221">
        <w:tc>
          <w:tcPr>
            <w:tcW w:w="2492" w:type="dxa"/>
            <w:tcBorders>
              <w:top w:val="single" w:sz="4" w:space="0" w:color="auto"/>
            </w:tcBorders>
          </w:tcPr>
          <w:p w14:paraId="16B6B814" w14:textId="77777777" w:rsidR="00FF0035" w:rsidRPr="00EF2A21" w:rsidRDefault="00FF0035" w:rsidP="00AF4221">
            <w:pPr>
              <w:spacing w:after="120"/>
              <w:ind w:right="11"/>
              <w:jc w:val="center"/>
              <w:rPr>
                <w:bCs/>
                <w:sz w:val="16"/>
                <w:szCs w:val="16"/>
              </w:rPr>
            </w:pPr>
            <w:r w:rsidRPr="00EF2A21">
              <w:rPr>
                <w:bCs/>
                <w:sz w:val="16"/>
                <w:szCs w:val="16"/>
              </w:rPr>
              <w:t>(полностью должность)</w:t>
            </w:r>
          </w:p>
        </w:tc>
        <w:tc>
          <w:tcPr>
            <w:tcW w:w="326" w:type="dxa"/>
          </w:tcPr>
          <w:p w14:paraId="7AC08BB6" w14:textId="77777777" w:rsidR="00FF0035" w:rsidRPr="00EF2A21" w:rsidRDefault="00FF0035" w:rsidP="00AF4221">
            <w:pPr>
              <w:ind w:right="11"/>
              <w:jc w:val="center"/>
              <w:rPr>
                <w:bCs/>
                <w:sz w:val="16"/>
                <w:szCs w:val="16"/>
              </w:rPr>
            </w:pPr>
          </w:p>
        </w:tc>
        <w:tc>
          <w:tcPr>
            <w:tcW w:w="2582" w:type="dxa"/>
            <w:tcBorders>
              <w:top w:val="single" w:sz="4" w:space="0" w:color="auto"/>
            </w:tcBorders>
          </w:tcPr>
          <w:p w14:paraId="47BCCB04" w14:textId="77777777" w:rsidR="00FF0035" w:rsidRPr="00EF2A21" w:rsidRDefault="00FF0035" w:rsidP="00AF4221">
            <w:pPr>
              <w:ind w:right="11"/>
              <w:jc w:val="center"/>
              <w:rPr>
                <w:bCs/>
                <w:sz w:val="16"/>
                <w:szCs w:val="16"/>
              </w:rPr>
            </w:pPr>
            <w:r w:rsidRPr="00EF2A21">
              <w:rPr>
                <w:bCs/>
                <w:sz w:val="16"/>
                <w:szCs w:val="16"/>
              </w:rPr>
              <w:t>(полностью ФИО)</w:t>
            </w:r>
          </w:p>
        </w:tc>
        <w:tc>
          <w:tcPr>
            <w:tcW w:w="235" w:type="dxa"/>
          </w:tcPr>
          <w:p w14:paraId="30C522B5" w14:textId="77777777" w:rsidR="00FF0035" w:rsidRPr="00EF2A21" w:rsidRDefault="00FF0035" w:rsidP="00AF4221">
            <w:pPr>
              <w:ind w:right="11"/>
              <w:jc w:val="center"/>
              <w:rPr>
                <w:bCs/>
                <w:sz w:val="16"/>
                <w:szCs w:val="16"/>
              </w:rPr>
            </w:pPr>
          </w:p>
        </w:tc>
        <w:tc>
          <w:tcPr>
            <w:tcW w:w="2204" w:type="dxa"/>
            <w:tcBorders>
              <w:top w:val="single" w:sz="4" w:space="0" w:color="auto"/>
            </w:tcBorders>
          </w:tcPr>
          <w:p w14:paraId="15D153D2" w14:textId="77777777" w:rsidR="00FF0035" w:rsidRPr="00EF2A21" w:rsidRDefault="00FF0035" w:rsidP="00AF4221">
            <w:pPr>
              <w:ind w:right="11"/>
              <w:jc w:val="center"/>
              <w:rPr>
                <w:bCs/>
                <w:sz w:val="16"/>
                <w:szCs w:val="16"/>
              </w:rPr>
            </w:pPr>
            <w:r w:rsidRPr="00EF2A21">
              <w:rPr>
                <w:bCs/>
                <w:sz w:val="16"/>
                <w:szCs w:val="16"/>
              </w:rPr>
              <w:t>(телефоны с кодом города)</w:t>
            </w:r>
          </w:p>
        </w:tc>
        <w:tc>
          <w:tcPr>
            <w:tcW w:w="277" w:type="dxa"/>
          </w:tcPr>
          <w:p w14:paraId="1A895F81" w14:textId="77777777" w:rsidR="00FF0035" w:rsidRPr="00EF2A21" w:rsidRDefault="00FF0035" w:rsidP="00AF4221">
            <w:pPr>
              <w:ind w:right="11"/>
              <w:jc w:val="center"/>
              <w:rPr>
                <w:bCs/>
                <w:sz w:val="16"/>
                <w:szCs w:val="16"/>
              </w:rPr>
            </w:pPr>
          </w:p>
        </w:tc>
        <w:tc>
          <w:tcPr>
            <w:tcW w:w="1733" w:type="dxa"/>
            <w:tcBorders>
              <w:top w:val="single" w:sz="4" w:space="0" w:color="auto"/>
            </w:tcBorders>
          </w:tcPr>
          <w:p w14:paraId="2321A4E4" w14:textId="77777777" w:rsidR="00FF0035" w:rsidRPr="00EF2A21" w:rsidRDefault="00FF0035" w:rsidP="00AF4221">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3BBE3BE6" w14:textId="77777777" w:rsidR="00FF0035" w:rsidRPr="00EF2A21" w:rsidRDefault="00FF0035" w:rsidP="00FF0035">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0C0CC172" w14:textId="77777777" w:rsidR="00FF0035" w:rsidRPr="00EF2A21" w:rsidRDefault="00FF0035" w:rsidP="00FF0035">
      <w:pPr>
        <w:pStyle w:val="afff4"/>
        <w:numPr>
          <w:ilvl w:val="0"/>
          <w:numId w:val="25"/>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6065F28D" w14:textId="77777777" w:rsidR="00FF0035" w:rsidRPr="00EF2A21" w:rsidRDefault="00FF0035" w:rsidP="00FF0035">
      <w:pPr>
        <w:pStyle w:val="afff4"/>
        <w:numPr>
          <w:ilvl w:val="0"/>
          <w:numId w:val="25"/>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4216F7A5" w14:textId="77777777" w:rsidR="00FF0035" w:rsidRPr="00EF2A21" w:rsidRDefault="00FF0035" w:rsidP="00FF0035">
      <w:pPr>
        <w:pStyle w:val="afff4"/>
        <w:numPr>
          <w:ilvl w:val="0"/>
          <w:numId w:val="25"/>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0627486A" w14:textId="77777777" w:rsidR="00FF0035" w:rsidRPr="00EF2A21" w:rsidRDefault="00FF0035" w:rsidP="00FF0035">
      <w:pPr>
        <w:pStyle w:val="afff4"/>
        <w:numPr>
          <w:ilvl w:val="0"/>
          <w:numId w:val="25"/>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2C11CB53" w14:textId="77777777" w:rsidR="00FF0035" w:rsidRPr="00EF2A21" w:rsidRDefault="00FF0035" w:rsidP="00FF0035">
      <w:pPr>
        <w:pStyle w:val="afff4"/>
        <w:numPr>
          <w:ilvl w:val="0"/>
          <w:numId w:val="25"/>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Pr>
          <w:sz w:val="22"/>
          <w:szCs w:val="22"/>
        </w:rPr>
        <w:t xml:space="preserve">18 </w:t>
      </w:r>
      <w:r w:rsidRPr="00EF2A21">
        <w:rPr>
          <w:sz w:val="22"/>
          <w:szCs w:val="22"/>
        </w:rPr>
        <w:t>месяцев с даты его выдачи;</w:t>
      </w:r>
    </w:p>
    <w:p w14:paraId="41B1E733" w14:textId="77777777" w:rsidR="00FF0035" w:rsidRPr="00EF2A21" w:rsidRDefault="00FF0035" w:rsidP="00FF0035">
      <w:pPr>
        <w:pStyle w:val="afff4"/>
        <w:numPr>
          <w:ilvl w:val="0"/>
          <w:numId w:val="25"/>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60FF6445" w14:textId="77777777" w:rsidR="00FF0035" w:rsidRPr="00EF2A21" w:rsidRDefault="00FF0035" w:rsidP="00FF0035">
      <w:pPr>
        <w:pStyle w:val="afff4"/>
        <w:numPr>
          <w:ilvl w:val="0"/>
          <w:numId w:val="25"/>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40B6959D" w14:textId="77777777" w:rsidR="00FF0035" w:rsidRPr="00EF2A21" w:rsidRDefault="00FF0035" w:rsidP="00FF0035">
      <w:pPr>
        <w:pStyle w:val="afff4"/>
        <w:spacing w:after="120"/>
        <w:ind w:left="0" w:right="14"/>
      </w:pPr>
    </w:p>
    <w:tbl>
      <w:tblPr>
        <w:tblW w:w="4860" w:type="pct"/>
        <w:tblLook w:val="01E0" w:firstRow="1" w:lastRow="1" w:firstColumn="1" w:lastColumn="1" w:noHBand="0" w:noVBand="0"/>
      </w:tblPr>
      <w:tblGrid>
        <w:gridCol w:w="3485"/>
        <w:gridCol w:w="2299"/>
        <w:gridCol w:w="3585"/>
      </w:tblGrid>
      <w:tr w:rsidR="00FF0035" w:rsidRPr="00EF2A21" w14:paraId="031CBF54" w14:textId="77777777" w:rsidTr="00AF4221">
        <w:trPr>
          <w:trHeight w:val="1463"/>
        </w:trPr>
        <w:tc>
          <w:tcPr>
            <w:tcW w:w="1860" w:type="pct"/>
          </w:tcPr>
          <w:p w14:paraId="37968D1D" w14:textId="77777777" w:rsidR="00FF0035" w:rsidRPr="00EF2A21" w:rsidRDefault="00FF0035" w:rsidP="00AF4221">
            <w:r w:rsidRPr="00EF2A21">
              <w:t>Должность</w:t>
            </w:r>
          </w:p>
          <w:p w14:paraId="25B06CA6" w14:textId="77777777" w:rsidR="00FF0035" w:rsidRPr="00EF2A21" w:rsidRDefault="00FF0035" w:rsidP="00AF4221">
            <w:r w:rsidRPr="00EF2A21">
              <w:t>Руководителя Участника закупки</w:t>
            </w:r>
          </w:p>
          <w:p w14:paraId="7C44F158" w14:textId="77777777" w:rsidR="00FF0035" w:rsidRPr="00EF2A21" w:rsidRDefault="00FF0035" w:rsidP="00AF4221">
            <w:pPr>
              <w:jc w:val="right"/>
            </w:pPr>
          </w:p>
          <w:p w14:paraId="7BEBC363" w14:textId="77777777" w:rsidR="00FF0035" w:rsidRPr="00EF2A21" w:rsidRDefault="00FF0035" w:rsidP="00AF4221">
            <w:pPr>
              <w:jc w:val="right"/>
            </w:pPr>
            <w:r w:rsidRPr="00EF2A21">
              <w:t xml:space="preserve">  МП</w:t>
            </w:r>
          </w:p>
        </w:tc>
        <w:tc>
          <w:tcPr>
            <w:tcW w:w="1227" w:type="pct"/>
          </w:tcPr>
          <w:p w14:paraId="1EB3A813" w14:textId="77777777" w:rsidR="00FF0035" w:rsidRPr="00EF2A21" w:rsidRDefault="00FF0035" w:rsidP="00AF4221">
            <w:pPr>
              <w:jc w:val="center"/>
            </w:pPr>
            <w:r w:rsidRPr="00EF2A21">
              <w:t>_____________</w:t>
            </w:r>
          </w:p>
          <w:p w14:paraId="6D43A529" w14:textId="77777777" w:rsidR="00FF0035" w:rsidRPr="00EF2A21" w:rsidRDefault="00FF0035" w:rsidP="00AF4221">
            <w:pPr>
              <w:jc w:val="center"/>
              <w:rPr>
                <w:i/>
              </w:rPr>
            </w:pPr>
            <w:r w:rsidRPr="00EF2A21">
              <w:rPr>
                <w:i/>
              </w:rPr>
              <w:t>(подпись)</w:t>
            </w:r>
          </w:p>
        </w:tc>
        <w:tc>
          <w:tcPr>
            <w:tcW w:w="1913" w:type="pct"/>
          </w:tcPr>
          <w:p w14:paraId="572401F1" w14:textId="77777777" w:rsidR="00FF0035" w:rsidRPr="00EF2A21" w:rsidRDefault="00FF0035" w:rsidP="00AF4221">
            <w:pPr>
              <w:jc w:val="center"/>
            </w:pPr>
            <w:r w:rsidRPr="00EF2A21">
              <w:t>__________________________</w:t>
            </w:r>
          </w:p>
          <w:p w14:paraId="1B6B51B2" w14:textId="77777777" w:rsidR="00FF0035" w:rsidRPr="00EF2A21" w:rsidRDefault="00FF0035" w:rsidP="00AF4221">
            <w:pPr>
              <w:spacing w:after="240"/>
              <w:jc w:val="center"/>
              <w:rPr>
                <w:i/>
              </w:rPr>
            </w:pPr>
            <w:r w:rsidRPr="00EF2A21">
              <w:rPr>
                <w:i/>
              </w:rPr>
              <w:t>(расшифровка подписи)</w:t>
            </w:r>
          </w:p>
          <w:p w14:paraId="7F29D6A7" w14:textId="77777777" w:rsidR="00FF0035" w:rsidRPr="00EF2A21" w:rsidRDefault="00FF0035" w:rsidP="00AF4221">
            <w:pPr>
              <w:jc w:val="center"/>
            </w:pPr>
            <w:r w:rsidRPr="00EF2A21">
              <w:t>«____»___________ 20__ г.</w:t>
            </w:r>
          </w:p>
        </w:tc>
      </w:tr>
    </w:tbl>
    <w:p w14:paraId="00E4BA55" w14:textId="77777777" w:rsidR="00FF0035" w:rsidRPr="00EF2A21" w:rsidRDefault="00FF0035" w:rsidP="00FF0035">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61CD06ED" w14:textId="77777777" w:rsidR="00FF0035" w:rsidRPr="00EF2A21" w:rsidRDefault="00FF0035" w:rsidP="00FF0035">
      <w:pPr>
        <w:pStyle w:val="-0"/>
        <w:rPr>
          <w:rFonts w:ascii="Times New Roman" w:hAnsi="Times New Roman"/>
        </w:rPr>
      </w:pPr>
    </w:p>
    <w:p w14:paraId="118F9DD8" w14:textId="77777777" w:rsidR="00FF0035" w:rsidRPr="00EF2A21" w:rsidRDefault="00FF0035" w:rsidP="00FF0035">
      <w:pPr>
        <w:spacing w:before="120"/>
      </w:pPr>
      <w:r w:rsidRPr="00EF2A21">
        <w:rPr>
          <w:b/>
        </w:rPr>
        <w:t>Инструкция по заполнению</w:t>
      </w:r>
    </w:p>
    <w:p w14:paraId="4DA70F7B" w14:textId="77777777" w:rsidR="00FF0035" w:rsidRPr="00EF2A21" w:rsidRDefault="00FF0035" w:rsidP="00FF0035">
      <w:pPr>
        <w:pStyle w:val="afff4"/>
        <w:widowControl w:val="0"/>
        <w:numPr>
          <w:ilvl w:val="3"/>
          <w:numId w:val="27"/>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1D09BB60" w14:textId="77777777" w:rsidR="00FF0035" w:rsidRPr="00EF2A21" w:rsidRDefault="00FF0035" w:rsidP="00FF0035">
      <w:pPr>
        <w:pStyle w:val="afff4"/>
        <w:widowControl w:val="0"/>
        <w:numPr>
          <w:ilvl w:val="0"/>
          <w:numId w:val="33"/>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1966159D" w14:textId="77777777" w:rsidR="00FF0035" w:rsidRPr="00EF2A21" w:rsidRDefault="00FF0035" w:rsidP="00FF0035">
      <w:pPr>
        <w:pStyle w:val="afff4"/>
        <w:widowControl w:val="0"/>
        <w:numPr>
          <w:ilvl w:val="0"/>
          <w:numId w:val="33"/>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7C57E34D" w14:textId="77777777" w:rsidR="00FF0035" w:rsidRPr="00EF2A21" w:rsidRDefault="00FF0035" w:rsidP="00FF0035">
      <w:pPr>
        <w:pStyle w:val="afff4"/>
        <w:widowControl w:val="0"/>
        <w:numPr>
          <w:ilvl w:val="0"/>
          <w:numId w:val="33"/>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52B7F4D0" w14:textId="77777777" w:rsidR="00FF0035" w:rsidRPr="00EF2A21" w:rsidRDefault="00FF0035" w:rsidP="00FF0035">
      <w:pPr>
        <w:pStyle w:val="afff4"/>
        <w:widowControl w:val="0"/>
        <w:numPr>
          <w:ilvl w:val="0"/>
          <w:numId w:val="33"/>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7637A281" w14:textId="77777777" w:rsidR="00FF0035" w:rsidRPr="00EF2A21" w:rsidRDefault="00FF0035" w:rsidP="00FF0035">
      <w:pPr>
        <w:pStyle w:val="afff4"/>
        <w:widowControl w:val="0"/>
        <w:numPr>
          <w:ilvl w:val="0"/>
          <w:numId w:val="33"/>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4F6231FD" w14:textId="77777777" w:rsidR="00FF0035" w:rsidRPr="00EF2A21" w:rsidRDefault="00FF0035" w:rsidP="00FF0035">
      <w:pPr>
        <w:pStyle w:val="afff4"/>
        <w:widowControl w:val="0"/>
        <w:numPr>
          <w:ilvl w:val="0"/>
          <w:numId w:val="33"/>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05248BF5" w14:textId="77777777" w:rsidR="00FF0035" w:rsidRPr="00EF2A21" w:rsidRDefault="00FF0035" w:rsidP="00FF0035">
      <w:pPr>
        <w:pStyle w:val="afff4"/>
        <w:widowControl w:val="0"/>
        <w:numPr>
          <w:ilvl w:val="0"/>
          <w:numId w:val="33"/>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6619EFB2" w14:textId="77777777" w:rsidR="00FF0035" w:rsidRPr="00EF2A21" w:rsidRDefault="00FF0035" w:rsidP="00FF0035">
      <w:pPr>
        <w:pStyle w:val="afff4"/>
        <w:widowControl w:val="0"/>
        <w:numPr>
          <w:ilvl w:val="0"/>
          <w:numId w:val="33"/>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0C0D7AA0" w14:textId="77777777" w:rsidR="00FF0035" w:rsidRDefault="00FF0035" w:rsidP="00FF0035">
      <w:pPr>
        <w:pStyle w:val="afff4"/>
        <w:widowControl w:val="0"/>
        <w:numPr>
          <w:ilvl w:val="0"/>
          <w:numId w:val="33"/>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7C26025F" w14:textId="77777777" w:rsidR="00FF0035" w:rsidRPr="00E92609" w:rsidRDefault="00FF0035" w:rsidP="00FF0035">
      <w:pPr>
        <w:pStyle w:val="afff4"/>
        <w:widowControl w:val="0"/>
        <w:numPr>
          <w:ilvl w:val="0"/>
          <w:numId w:val="33"/>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5E3D5" w14:textId="77777777" w:rsidR="00FF0035" w:rsidRPr="00E92609" w:rsidRDefault="00FF0035" w:rsidP="00FF0035">
      <w:pPr>
        <w:jc w:val="center"/>
        <w:rPr>
          <w:vanish/>
        </w:rPr>
      </w:pPr>
      <w:r>
        <w:br w:type="page"/>
      </w:r>
      <w:bookmarkStart w:id="98" w:name="_Ref391375476"/>
      <w:bookmarkStart w:id="99" w:name="_Ref391375597"/>
      <w:bookmarkStart w:id="100" w:name="_Toc392326437"/>
      <w:bookmarkStart w:id="101" w:name="_Toc392495198"/>
      <w:bookmarkStart w:id="102" w:name="_Toc392595026"/>
      <w:bookmarkStart w:id="103" w:name="_Toc392610538"/>
      <w:bookmarkStart w:id="104" w:name="_Toc393989340"/>
      <w:bookmarkStart w:id="105" w:name="_Toc393888125"/>
      <w:bookmarkStart w:id="106" w:name="_Toc398807148"/>
      <w:bookmarkStart w:id="107" w:name="_Ref391310895"/>
      <w:bookmarkStart w:id="108" w:name="_Ref391194808"/>
      <w:r w:rsidRPr="00E92609">
        <w:rPr>
          <w:b/>
          <w:sz w:val="24"/>
          <w:szCs w:val="24"/>
        </w:rPr>
        <w:t>ФОРМА ПРЕДСТАВЛЕНИЯ ИНФОРМАЦИИ О ЦЕПОЧКЕ СОБСТВЕННИКОВ, ВКЛЮЧАЯ КОНЕЧНЫХ БЕНЕФИЦИАРОВ</w:t>
      </w:r>
      <w:bookmarkEnd w:id="98"/>
      <w:bookmarkEnd w:id="99"/>
      <w:bookmarkEnd w:id="100"/>
      <w:bookmarkEnd w:id="101"/>
      <w:bookmarkEnd w:id="102"/>
      <w:bookmarkEnd w:id="103"/>
      <w:bookmarkEnd w:id="104"/>
      <w:bookmarkEnd w:id="105"/>
      <w:bookmarkEnd w:id="106"/>
      <w:r w:rsidRPr="00C11555">
        <w:rPr>
          <w:rStyle w:val="afe"/>
          <w:b/>
          <w:bCs/>
          <w:caps/>
          <w:szCs w:val="24"/>
        </w:rPr>
        <w:footnoteReference w:id="8"/>
      </w:r>
    </w:p>
    <w:bookmarkEnd w:id="107"/>
    <w:bookmarkEnd w:id="108"/>
    <w:p w14:paraId="03723CD2" w14:textId="77777777" w:rsidR="00FF0035" w:rsidRPr="00C11555" w:rsidRDefault="00FF0035" w:rsidP="00FF0035">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09400FB" w14:textId="77777777" w:rsidR="00FF0035" w:rsidRPr="00C11555" w:rsidRDefault="00FF0035" w:rsidP="00FF0035"/>
    <w:p w14:paraId="58F67BF7" w14:textId="77777777" w:rsidR="00FF0035" w:rsidRPr="00C11555" w:rsidRDefault="00FF0035" w:rsidP="00FF0035">
      <w:pPr>
        <w:pStyle w:val="af0"/>
        <w:spacing w:after="0"/>
        <w:jc w:val="center"/>
      </w:pPr>
      <w:r w:rsidRPr="00C11555">
        <w:rPr>
          <w:b/>
          <w:bCs/>
        </w:rPr>
        <w:t>(фирменный бланк Участника закупки)</w:t>
      </w:r>
    </w:p>
    <w:p w14:paraId="02FEAA52" w14:textId="77777777" w:rsidR="00FF0035" w:rsidRPr="00C11555" w:rsidRDefault="00FF0035" w:rsidP="00FF0035">
      <w:pPr>
        <w:pStyle w:val="af0"/>
        <w:tabs>
          <w:tab w:val="right" w:pos="9638"/>
        </w:tabs>
        <w:spacing w:after="0"/>
        <w:jc w:val="left"/>
        <w:rPr>
          <w:b/>
          <w:bCs/>
        </w:rPr>
      </w:pPr>
      <w:r w:rsidRPr="00C11555">
        <w:t xml:space="preserve">№__________ </w:t>
      </w:r>
      <w:r w:rsidRPr="00C11555">
        <w:tab/>
        <w:t xml:space="preserve">«__»________201___г. </w:t>
      </w:r>
    </w:p>
    <w:p w14:paraId="7ED8BB5D" w14:textId="77777777" w:rsidR="00FF0035" w:rsidRPr="00C11555" w:rsidRDefault="00FF0035" w:rsidP="00FF0035">
      <w:pPr>
        <w:ind w:left="-2410" w:right="19"/>
        <w:jc w:val="center"/>
        <w:rPr>
          <w:b/>
        </w:rPr>
      </w:pPr>
    </w:p>
    <w:p w14:paraId="5B98EC1A" w14:textId="77777777" w:rsidR="00FF0035" w:rsidRPr="00C11555" w:rsidRDefault="00FF0035" w:rsidP="00FF0035">
      <w:pPr>
        <w:tabs>
          <w:tab w:val="right" w:pos="9720"/>
        </w:tabs>
        <w:jc w:val="center"/>
        <w:rPr>
          <w:b/>
        </w:rPr>
      </w:pPr>
      <w:r w:rsidRPr="00C11555">
        <w:rPr>
          <w:b/>
        </w:rPr>
        <w:t>Информация о собственниках (акционерах) организации</w:t>
      </w:r>
    </w:p>
    <w:p w14:paraId="14A68208" w14:textId="77777777" w:rsidR="00FF0035" w:rsidRPr="00C11555" w:rsidRDefault="00FF0035" w:rsidP="00FF0035">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52D7258D" w14:textId="77777777" w:rsidR="00FF0035" w:rsidRPr="00C11555" w:rsidRDefault="00FF0035" w:rsidP="00FF0035">
      <w:pPr>
        <w:tabs>
          <w:tab w:val="right" w:pos="9720"/>
        </w:tabs>
        <w:jc w:val="center"/>
      </w:pPr>
      <w:r w:rsidRPr="00C11555">
        <w:t>(с указанием всей цепочки собственников, включая бенефициаров (в том числе конечных))</w:t>
      </w:r>
    </w:p>
    <w:p w14:paraId="22C8785A" w14:textId="77777777" w:rsidR="00FF0035" w:rsidRPr="00C11555" w:rsidRDefault="00FF0035" w:rsidP="00FF0035">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F0035" w:rsidRPr="00C11555" w14:paraId="727BD025" w14:textId="77777777" w:rsidTr="00AF4221">
        <w:tc>
          <w:tcPr>
            <w:tcW w:w="1491" w:type="pct"/>
            <w:shd w:val="clear" w:color="auto" w:fill="auto"/>
            <w:vAlign w:val="center"/>
          </w:tcPr>
          <w:p w14:paraId="7FBDDE45" w14:textId="77777777" w:rsidR="00FF0035" w:rsidRPr="00C11555" w:rsidRDefault="00FF0035" w:rsidP="00AF4221">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32050B82" w14:textId="77777777" w:rsidR="00FF0035" w:rsidRPr="00C11555" w:rsidRDefault="00FF0035" w:rsidP="00AF4221">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0697393F" w14:textId="77777777" w:rsidR="00FF0035" w:rsidRPr="00C11555" w:rsidRDefault="00FF0035" w:rsidP="00AF4221">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F0035" w:rsidRPr="00C11555" w14:paraId="2A19FF6B" w14:textId="77777777" w:rsidTr="00AF4221">
        <w:tc>
          <w:tcPr>
            <w:tcW w:w="5000" w:type="pct"/>
            <w:gridSpan w:val="3"/>
            <w:shd w:val="clear" w:color="auto" w:fill="FFFFFF" w:themeFill="background1"/>
          </w:tcPr>
          <w:p w14:paraId="12ED065E" w14:textId="77777777" w:rsidR="00FF0035" w:rsidRPr="00C11555" w:rsidRDefault="00FF0035" w:rsidP="00AF4221">
            <w:pPr>
              <w:ind w:right="14"/>
            </w:pPr>
            <w:r w:rsidRPr="00C11555">
              <w:rPr>
                <w:lang w:val="en-US"/>
              </w:rPr>
              <w:t>I. Организация</w:t>
            </w:r>
            <w:r w:rsidRPr="00C11555">
              <w:t xml:space="preserve"> </w:t>
            </w:r>
            <w:r w:rsidRPr="00C11555">
              <w:rPr>
                <w:lang w:val="en-US"/>
              </w:rPr>
              <w:t>-</w:t>
            </w:r>
            <w:r w:rsidRPr="00C11555">
              <w:t>Участник</w:t>
            </w:r>
          </w:p>
        </w:tc>
      </w:tr>
      <w:tr w:rsidR="00FF0035" w:rsidRPr="00C11555" w14:paraId="678056B2" w14:textId="77777777" w:rsidTr="00AF4221">
        <w:tc>
          <w:tcPr>
            <w:tcW w:w="1491" w:type="pct"/>
            <w:shd w:val="clear" w:color="auto" w:fill="FFFFFF" w:themeFill="background1"/>
          </w:tcPr>
          <w:p w14:paraId="42687959" w14:textId="77777777" w:rsidR="00FF0035" w:rsidRPr="00C11555" w:rsidRDefault="00FF0035" w:rsidP="00AF4221">
            <w:pPr>
              <w:ind w:right="14"/>
            </w:pPr>
          </w:p>
        </w:tc>
        <w:tc>
          <w:tcPr>
            <w:tcW w:w="1869" w:type="pct"/>
            <w:shd w:val="clear" w:color="auto" w:fill="FFFFFF" w:themeFill="background1"/>
          </w:tcPr>
          <w:p w14:paraId="3D041E21" w14:textId="77777777" w:rsidR="00FF0035" w:rsidRPr="00C11555" w:rsidRDefault="00FF0035" w:rsidP="00AF4221">
            <w:pPr>
              <w:ind w:right="14"/>
            </w:pPr>
          </w:p>
        </w:tc>
        <w:tc>
          <w:tcPr>
            <w:tcW w:w="1640" w:type="pct"/>
            <w:shd w:val="clear" w:color="auto" w:fill="FFFFFF" w:themeFill="background1"/>
          </w:tcPr>
          <w:p w14:paraId="6204A6D0" w14:textId="77777777" w:rsidR="00FF0035" w:rsidRPr="00C11555" w:rsidRDefault="00FF0035" w:rsidP="00AF4221">
            <w:pPr>
              <w:ind w:right="14"/>
            </w:pPr>
          </w:p>
        </w:tc>
      </w:tr>
      <w:tr w:rsidR="00FF0035" w:rsidRPr="00C11555" w14:paraId="2DABDB06" w14:textId="77777777" w:rsidTr="00AF4221">
        <w:tc>
          <w:tcPr>
            <w:tcW w:w="1491" w:type="pct"/>
            <w:shd w:val="clear" w:color="auto" w:fill="FFFFFF" w:themeFill="background1"/>
          </w:tcPr>
          <w:p w14:paraId="418AE266" w14:textId="77777777" w:rsidR="00FF0035" w:rsidRPr="00C11555" w:rsidRDefault="00FF0035" w:rsidP="00AF4221">
            <w:pPr>
              <w:ind w:right="14"/>
            </w:pPr>
          </w:p>
        </w:tc>
        <w:tc>
          <w:tcPr>
            <w:tcW w:w="1869" w:type="pct"/>
            <w:shd w:val="clear" w:color="auto" w:fill="FFFFFF" w:themeFill="background1"/>
          </w:tcPr>
          <w:p w14:paraId="081C46F0" w14:textId="77777777" w:rsidR="00FF0035" w:rsidRPr="00C11555" w:rsidRDefault="00FF0035" w:rsidP="00AF4221">
            <w:pPr>
              <w:ind w:right="14"/>
            </w:pPr>
          </w:p>
        </w:tc>
        <w:tc>
          <w:tcPr>
            <w:tcW w:w="1640" w:type="pct"/>
            <w:shd w:val="clear" w:color="auto" w:fill="FFFFFF" w:themeFill="background1"/>
          </w:tcPr>
          <w:p w14:paraId="3FDA1D89" w14:textId="77777777" w:rsidR="00FF0035" w:rsidRPr="00C11555" w:rsidRDefault="00FF0035" w:rsidP="00AF4221">
            <w:pPr>
              <w:ind w:right="14"/>
            </w:pPr>
          </w:p>
        </w:tc>
      </w:tr>
      <w:tr w:rsidR="00FF0035" w:rsidRPr="00C11555" w14:paraId="1B32E41A" w14:textId="77777777" w:rsidTr="00AF4221">
        <w:tc>
          <w:tcPr>
            <w:tcW w:w="5000" w:type="pct"/>
            <w:gridSpan w:val="3"/>
            <w:shd w:val="clear" w:color="auto" w:fill="FFFFFF" w:themeFill="background1"/>
          </w:tcPr>
          <w:p w14:paraId="34FE4F3F" w14:textId="77777777" w:rsidR="00FF0035" w:rsidRPr="00C11555" w:rsidRDefault="00FF0035" w:rsidP="00AF4221">
            <w:pPr>
              <w:ind w:right="14"/>
            </w:pPr>
            <w:r w:rsidRPr="00C11555">
              <w:rPr>
                <w:lang w:val="en-US"/>
              </w:rPr>
              <w:t>II</w:t>
            </w:r>
            <w:r w:rsidRPr="00C11555">
              <w:t xml:space="preserve">. Юридические лица, являющиеся собственники организации-Участник </w:t>
            </w:r>
          </w:p>
        </w:tc>
      </w:tr>
      <w:tr w:rsidR="00FF0035" w:rsidRPr="00C11555" w14:paraId="026B9182" w14:textId="77777777" w:rsidTr="00AF4221">
        <w:tc>
          <w:tcPr>
            <w:tcW w:w="1491" w:type="pct"/>
            <w:shd w:val="clear" w:color="auto" w:fill="FFFFFF" w:themeFill="background1"/>
          </w:tcPr>
          <w:p w14:paraId="0A65867A" w14:textId="77777777" w:rsidR="00FF0035" w:rsidRPr="00C11555" w:rsidRDefault="00FF0035" w:rsidP="00AF4221">
            <w:pPr>
              <w:ind w:right="14"/>
            </w:pPr>
          </w:p>
        </w:tc>
        <w:tc>
          <w:tcPr>
            <w:tcW w:w="1869" w:type="pct"/>
            <w:shd w:val="clear" w:color="auto" w:fill="FFFFFF" w:themeFill="background1"/>
          </w:tcPr>
          <w:p w14:paraId="73E49F4E" w14:textId="77777777" w:rsidR="00FF0035" w:rsidRPr="00C11555" w:rsidRDefault="00FF0035" w:rsidP="00AF4221">
            <w:pPr>
              <w:ind w:right="14"/>
            </w:pPr>
          </w:p>
        </w:tc>
        <w:tc>
          <w:tcPr>
            <w:tcW w:w="1640" w:type="pct"/>
            <w:shd w:val="clear" w:color="auto" w:fill="FFFFFF" w:themeFill="background1"/>
          </w:tcPr>
          <w:p w14:paraId="24C05AE4" w14:textId="77777777" w:rsidR="00FF0035" w:rsidRPr="00C11555" w:rsidRDefault="00FF0035" w:rsidP="00AF4221">
            <w:pPr>
              <w:ind w:right="14"/>
            </w:pPr>
          </w:p>
        </w:tc>
      </w:tr>
      <w:tr w:rsidR="00FF0035" w:rsidRPr="00C11555" w14:paraId="4F746E94" w14:textId="77777777" w:rsidTr="00AF4221">
        <w:tc>
          <w:tcPr>
            <w:tcW w:w="1491" w:type="pct"/>
            <w:shd w:val="clear" w:color="auto" w:fill="FFFFFF" w:themeFill="background1"/>
          </w:tcPr>
          <w:p w14:paraId="73B9CFF0" w14:textId="77777777" w:rsidR="00FF0035" w:rsidRPr="00C11555" w:rsidRDefault="00FF0035" w:rsidP="00AF4221">
            <w:pPr>
              <w:ind w:right="14"/>
            </w:pPr>
          </w:p>
        </w:tc>
        <w:tc>
          <w:tcPr>
            <w:tcW w:w="1869" w:type="pct"/>
            <w:shd w:val="clear" w:color="auto" w:fill="FFFFFF" w:themeFill="background1"/>
          </w:tcPr>
          <w:p w14:paraId="3A6B0E5F" w14:textId="77777777" w:rsidR="00FF0035" w:rsidRPr="00C11555" w:rsidRDefault="00FF0035" w:rsidP="00AF4221">
            <w:pPr>
              <w:ind w:right="14"/>
            </w:pPr>
          </w:p>
        </w:tc>
        <w:tc>
          <w:tcPr>
            <w:tcW w:w="1640" w:type="pct"/>
            <w:shd w:val="clear" w:color="auto" w:fill="FFFFFF" w:themeFill="background1"/>
          </w:tcPr>
          <w:p w14:paraId="3813175F" w14:textId="77777777" w:rsidR="00FF0035" w:rsidRPr="00C11555" w:rsidRDefault="00FF0035" w:rsidP="00AF4221">
            <w:pPr>
              <w:ind w:right="14"/>
            </w:pPr>
          </w:p>
        </w:tc>
      </w:tr>
      <w:tr w:rsidR="00FF0035" w:rsidRPr="00C11555" w14:paraId="13E9B096" w14:textId="77777777" w:rsidTr="00AF4221">
        <w:tc>
          <w:tcPr>
            <w:tcW w:w="5000" w:type="pct"/>
            <w:gridSpan w:val="3"/>
            <w:shd w:val="clear" w:color="auto" w:fill="FFFFFF" w:themeFill="background1"/>
          </w:tcPr>
          <w:p w14:paraId="40C30027" w14:textId="77777777" w:rsidR="00FF0035" w:rsidRPr="00C11555" w:rsidRDefault="00FF0035" w:rsidP="00AF4221">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F0035" w:rsidRPr="00C11555" w14:paraId="5C0D7451" w14:textId="77777777" w:rsidTr="00AF4221">
        <w:tc>
          <w:tcPr>
            <w:tcW w:w="1491" w:type="pct"/>
            <w:shd w:val="clear" w:color="auto" w:fill="FFFFFF" w:themeFill="background1"/>
          </w:tcPr>
          <w:p w14:paraId="07282ADC" w14:textId="77777777" w:rsidR="00FF0035" w:rsidRPr="00C11555" w:rsidRDefault="00FF0035" w:rsidP="00AF4221">
            <w:pPr>
              <w:ind w:right="14"/>
            </w:pPr>
          </w:p>
        </w:tc>
        <w:tc>
          <w:tcPr>
            <w:tcW w:w="1869" w:type="pct"/>
            <w:shd w:val="clear" w:color="auto" w:fill="FFFFFF" w:themeFill="background1"/>
          </w:tcPr>
          <w:p w14:paraId="2B00EE86" w14:textId="77777777" w:rsidR="00FF0035" w:rsidRPr="00C11555" w:rsidRDefault="00FF0035" w:rsidP="00AF4221">
            <w:pPr>
              <w:ind w:right="14"/>
            </w:pPr>
          </w:p>
        </w:tc>
        <w:tc>
          <w:tcPr>
            <w:tcW w:w="1640" w:type="pct"/>
            <w:shd w:val="clear" w:color="auto" w:fill="FFFFFF" w:themeFill="background1"/>
          </w:tcPr>
          <w:p w14:paraId="5DCB51C9" w14:textId="77777777" w:rsidR="00FF0035" w:rsidRPr="00C11555" w:rsidRDefault="00FF0035" w:rsidP="00AF4221">
            <w:pPr>
              <w:ind w:right="14"/>
            </w:pPr>
          </w:p>
        </w:tc>
      </w:tr>
      <w:tr w:rsidR="00FF0035" w:rsidRPr="00C11555" w14:paraId="74025998" w14:textId="77777777" w:rsidTr="00AF4221">
        <w:tc>
          <w:tcPr>
            <w:tcW w:w="1491" w:type="pct"/>
            <w:shd w:val="clear" w:color="auto" w:fill="FFFFFF" w:themeFill="background1"/>
          </w:tcPr>
          <w:p w14:paraId="0B3441A3" w14:textId="77777777" w:rsidR="00FF0035" w:rsidRPr="00C11555" w:rsidRDefault="00FF0035" w:rsidP="00AF4221">
            <w:pPr>
              <w:ind w:right="14"/>
            </w:pPr>
          </w:p>
        </w:tc>
        <w:tc>
          <w:tcPr>
            <w:tcW w:w="1869" w:type="pct"/>
            <w:shd w:val="clear" w:color="auto" w:fill="FFFFFF" w:themeFill="background1"/>
          </w:tcPr>
          <w:p w14:paraId="6EC6C781" w14:textId="77777777" w:rsidR="00FF0035" w:rsidRPr="00C11555" w:rsidRDefault="00FF0035" w:rsidP="00AF4221">
            <w:pPr>
              <w:ind w:right="14"/>
            </w:pPr>
          </w:p>
        </w:tc>
        <w:tc>
          <w:tcPr>
            <w:tcW w:w="1640" w:type="pct"/>
            <w:shd w:val="clear" w:color="auto" w:fill="FFFFFF" w:themeFill="background1"/>
          </w:tcPr>
          <w:p w14:paraId="5AE09008" w14:textId="77777777" w:rsidR="00FF0035" w:rsidRPr="00C11555" w:rsidRDefault="00FF0035" w:rsidP="00AF4221">
            <w:pPr>
              <w:ind w:right="14"/>
            </w:pPr>
          </w:p>
        </w:tc>
      </w:tr>
      <w:tr w:rsidR="00FF0035" w:rsidRPr="00C11555" w14:paraId="001C026F" w14:textId="77777777" w:rsidTr="00AF4221">
        <w:tc>
          <w:tcPr>
            <w:tcW w:w="5000" w:type="pct"/>
            <w:gridSpan w:val="3"/>
            <w:shd w:val="clear" w:color="auto" w:fill="FFFFFF" w:themeFill="background1"/>
          </w:tcPr>
          <w:p w14:paraId="1934227E" w14:textId="77777777" w:rsidR="00FF0035" w:rsidRPr="00C11555" w:rsidRDefault="00FF0035" w:rsidP="00AF4221">
            <w:pPr>
              <w:ind w:right="14"/>
            </w:pPr>
            <w:r w:rsidRPr="00C11555">
              <w:rPr>
                <w:lang w:val="en-US"/>
              </w:rPr>
              <w:t>IV</w:t>
            </w:r>
            <w:r w:rsidRPr="00C11555">
              <w:t>. Юридические лица, являющиеся собственниками следующих уровней (до конечных) …</w:t>
            </w:r>
          </w:p>
        </w:tc>
      </w:tr>
      <w:tr w:rsidR="00FF0035" w:rsidRPr="00C11555" w14:paraId="1F64A795" w14:textId="77777777" w:rsidTr="00AF4221">
        <w:tc>
          <w:tcPr>
            <w:tcW w:w="1491" w:type="pct"/>
            <w:shd w:val="clear" w:color="auto" w:fill="FFFFFF" w:themeFill="background1"/>
          </w:tcPr>
          <w:p w14:paraId="4D961AD0" w14:textId="77777777" w:rsidR="00FF0035" w:rsidRPr="00C11555" w:rsidRDefault="00FF0035" w:rsidP="00AF4221">
            <w:pPr>
              <w:ind w:right="14"/>
            </w:pPr>
          </w:p>
        </w:tc>
        <w:tc>
          <w:tcPr>
            <w:tcW w:w="1869" w:type="pct"/>
            <w:shd w:val="clear" w:color="auto" w:fill="FFFFFF" w:themeFill="background1"/>
          </w:tcPr>
          <w:p w14:paraId="128F8A23" w14:textId="77777777" w:rsidR="00FF0035" w:rsidRPr="00C11555" w:rsidRDefault="00FF0035" w:rsidP="00AF4221">
            <w:pPr>
              <w:ind w:right="14"/>
            </w:pPr>
          </w:p>
        </w:tc>
        <w:tc>
          <w:tcPr>
            <w:tcW w:w="1640" w:type="pct"/>
            <w:shd w:val="clear" w:color="auto" w:fill="FFFFFF" w:themeFill="background1"/>
          </w:tcPr>
          <w:p w14:paraId="27B32A25" w14:textId="77777777" w:rsidR="00FF0035" w:rsidRPr="00C11555" w:rsidRDefault="00FF0035" w:rsidP="00AF4221">
            <w:pPr>
              <w:ind w:right="14"/>
            </w:pPr>
          </w:p>
        </w:tc>
      </w:tr>
      <w:tr w:rsidR="00FF0035" w:rsidRPr="00C11555" w14:paraId="285515D4" w14:textId="77777777" w:rsidTr="00AF4221">
        <w:tc>
          <w:tcPr>
            <w:tcW w:w="1491" w:type="pct"/>
            <w:shd w:val="clear" w:color="auto" w:fill="FFFFFF" w:themeFill="background1"/>
          </w:tcPr>
          <w:p w14:paraId="737DC64F" w14:textId="77777777" w:rsidR="00FF0035" w:rsidRPr="00C11555" w:rsidRDefault="00FF0035" w:rsidP="00AF4221">
            <w:pPr>
              <w:ind w:right="14"/>
            </w:pPr>
          </w:p>
        </w:tc>
        <w:tc>
          <w:tcPr>
            <w:tcW w:w="1869" w:type="pct"/>
            <w:shd w:val="clear" w:color="auto" w:fill="FFFFFF" w:themeFill="background1"/>
          </w:tcPr>
          <w:p w14:paraId="3B2DB3F8" w14:textId="77777777" w:rsidR="00FF0035" w:rsidRPr="00C11555" w:rsidRDefault="00FF0035" w:rsidP="00AF4221">
            <w:pPr>
              <w:ind w:right="14"/>
            </w:pPr>
          </w:p>
        </w:tc>
        <w:tc>
          <w:tcPr>
            <w:tcW w:w="1640" w:type="pct"/>
            <w:shd w:val="clear" w:color="auto" w:fill="FFFFFF" w:themeFill="background1"/>
          </w:tcPr>
          <w:p w14:paraId="635E00E4" w14:textId="77777777" w:rsidR="00FF0035" w:rsidRPr="00C11555" w:rsidRDefault="00FF0035" w:rsidP="00AF4221">
            <w:pPr>
              <w:ind w:right="14"/>
            </w:pPr>
          </w:p>
        </w:tc>
      </w:tr>
    </w:tbl>
    <w:p w14:paraId="6333282D" w14:textId="77777777" w:rsidR="00FF0035" w:rsidRPr="00C11555" w:rsidRDefault="00FF0035" w:rsidP="00FF0035">
      <w:pPr>
        <w:spacing w:line="276" w:lineRule="auto"/>
        <w:ind w:left="6" w:right="11"/>
      </w:pPr>
    </w:p>
    <w:p w14:paraId="3C992F19" w14:textId="77777777" w:rsidR="00FF0035" w:rsidRPr="00C11555" w:rsidRDefault="00FF0035" w:rsidP="00FF0035">
      <w:pPr>
        <w:rPr>
          <w:i/>
        </w:rPr>
      </w:pPr>
      <w:r w:rsidRPr="00C11555">
        <w:rPr>
          <w:i/>
        </w:rPr>
        <w:t xml:space="preserve">Примечание: </w:t>
      </w:r>
    </w:p>
    <w:p w14:paraId="5BB0A95F" w14:textId="77777777" w:rsidR="00FF0035" w:rsidRPr="00C11555" w:rsidRDefault="00FF0035" w:rsidP="00FF0035">
      <w:pPr>
        <w:pStyle w:val="afff4"/>
        <w:numPr>
          <w:ilvl w:val="0"/>
          <w:numId w:val="34"/>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235E92CE" w14:textId="77777777" w:rsidR="00FF0035" w:rsidRPr="00C11555" w:rsidRDefault="00FF0035" w:rsidP="00FF0035">
      <w:pPr>
        <w:pStyle w:val="afff4"/>
        <w:numPr>
          <w:ilvl w:val="0"/>
          <w:numId w:val="34"/>
        </w:numPr>
        <w:contextualSpacing w:val="0"/>
        <w:jc w:val="both"/>
        <w:rPr>
          <w:i/>
        </w:rPr>
      </w:pPr>
      <w:r w:rsidRPr="00C11555">
        <w:rPr>
          <w:i/>
        </w:rPr>
        <w:t xml:space="preserve">для собственников/акционеров юридических лиц указать: </w:t>
      </w:r>
    </w:p>
    <w:p w14:paraId="7E32B4E2" w14:textId="77777777" w:rsidR="00FF0035" w:rsidRPr="00C11555" w:rsidRDefault="00FF0035" w:rsidP="00FF0035">
      <w:pPr>
        <w:pStyle w:val="afff4"/>
        <w:numPr>
          <w:ilvl w:val="1"/>
          <w:numId w:val="35"/>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7A525050" w14:textId="77777777" w:rsidR="00FF0035" w:rsidRPr="00C11555" w:rsidRDefault="00FF0035" w:rsidP="00FF0035">
      <w:pPr>
        <w:pStyle w:val="afff4"/>
        <w:numPr>
          <w:ilvl w:val="1"/>
          <w:numId w:val="35"/>
        </w:numPr>
        <w:contextualSpacing w:val="0"/>
        <w:jc w:val="both"/>
        <w:rPr>
          <w:i/>
        </w:rPr>
      </w:pPr>
      <w:r w:rsidRPr="00C11555">
        <w:rPr>
          <w:i/>
        </w:rPr>
        <w:t>своих собственников (до конечных);</w:t>
      </w:r>
    </w:p>
    <w:p w14:paraId="42E003F9" w14:textId="77777777" w:rsidR="00FF0035" w:rsidRPr="00C11555" w:rsidRDefault="00FF0035" w:rsidP="00FF0035">
      <w:pPr>
        <w:pStyle w:val="afff4"/>
        <w:numPr>
          <w:ilvl w:val="0"/>
          <w:numId w:val="34"/>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27054B7D" w14:textId="77777777" w:rsidR="00FF0035" w:rsidRPr="00C11555" w:rsidRDefault="00FF0035" w:rsidP="00FF0035">
      <w:pPr>
        <w:rPr>
          <w:color w:val="000000"/>
          <w:spacing w:val="-2"/>
        </w:rPr>
      </w:pPr>
    </w:p>
    <w:p w14:paraId="112DC0B2" w14:textId="77777777" w:rsidR="00FF0035" w:rsidRPr="00C11555" w:rsidRDefault="00FF0035" w:rsidP="00FF0035">
      <w:pPr>
        <w:rPr>
          <w:color w:val="000000"/>
          <w:spacing w:val="-2"/>
        </w:rPr>
      </w:pPr>
      <w:r w:rsidRPr="00C11555">
        <w:rPr>
          <w:color w:val="000000"/>
          <w:spacing w:val="-2"/>
        </w:rPr>
        <w:t>Должность (подпись) Ф. И. О. ____________________________________</w:t>
      </w:r>
    </w:p>
    <w:p w14:paraId="23462EAE" w14:textId="77777777" w:rsidR="00FF0035" w:rsidRPr="00C11555" w:rsidRDefault="00FF0035" w:rsidP="00FF0035">
      <w:pPr>
        <w:spacing w:before="240"/>
        <w:rPr>
          <w:color w:val="000000"/>
          <w:spacing w:val="-2"/>
        </w:rPr>
      </w:pPr>
      <w:r w:rsidRPr="00C11555">
        <w:rPr>
          <w:color w:val="000000"/>
          <w:spacing w:val="-2"/>
        </w:rPr>
        <w:t>Исп. ФИО</w:t>
      </w:r>
    </w:p>
    <w:p w14:paraId="56797DA9" w14:textId="77777777" w:rsidR="00FF0035" w:rsidRPr="00C11555" w:rsidRDefault="00FF0035" w:rsidP="00FF0035">
      <w:r w:rsidRPr="00C11555">
        <w:rPr>
          <w:color w:val="000000"/>
          <w:spacing w:val="-2"/>
        </w:rPr>
        <w:t>Тел.</w:t>
      </w:r>
    </w:p>
    <w:p w14:paraId="0DD69BEE" w14:textId="77777777" w:rsidR="00FF0035" w:rsidRPr="00C11555" w:rsidRDefault="00FF0035" w:rsidP="00FF0035">
      <w:pPr>
        <w:pBdr>
          <w:bottom w:val="single" w:sz="4" w:space="1" w:color="auto"/>
        </w:pBdr>
        <w:shd w:val="clear" w:color="auto" w:fill="E0E0E0"/>
        <w:spacing w:before="120"/>
        <w:ind w:right="21"/>
        <w:jc w:val="center"/>
        <w:rPr>
          <w:b/>
          <w:bCs/>
          <w:color w:val="000000"/>
          <w:spacing w:val="36"/>
          <w:szCs w:val="22"/>
        </w:rPr>
      </w:pPr>
      <w:bookmarkStart w:id="109" w:name="_Ref392931988"/>
      <w:bookmarkStart w:id="110" w:name="_Toc392326438"/>
      <w:bookmarkStart w:id="111" w:name="_Toc392495199"/>
      <w:bookmarkStart w:id="112" w:name="_Toc392595027"/>
      <w:bookmarkStart w:id="113" w:name="_Toc392610539"/>
      <w:bookmarkStart w:id="114" w:name="_Toc393989341"/>
      <w:bookmarkStart w:id="115" w:name="_Toc393888126"/>
      <w:r w:rsidRPr="00C11555">
        <w:rPr>
          <w:b/>
          <w:bCs/>
          <w:color w:val="000000"/>
          <w:spacing w:val="36"/>
          <w:szCs w:val="22"/>
        </w:rPr>
        <w:t>конец формы</w:t>
      </w:r>
      <w:bookmarkEnd w:id="109"/>
      <w:bookmarkEnd w:id="110"/>
      <w:bookmarkEnd w:id="111"/>
      <w:bookmarkEnd w:id="112"/>
      <w:bookmarkEnd w:id="113"/>
      <w:bookmarkEnd w:id="114"/>
      <w:bookmarkEnd w:id="115"/>
    </w:p>
    <w:p w14:paraId="7D28C3A3" w14:textId="77777777" w:rsidR="00FF0035" w:rsidRDefault="00FF0035" w:rsidP="00FF0035">
      <w:pPr>
        <w:rPr>
          <w:vanish/>
        </w:rPr>
      </w:pPr>
    </w:p>
    <w:p w14:paraId="1FE63DAD" w14:textId="77777777" w:rsidR="00FF0035" w:rsidRDefault="00FF0035" w:rsidP="00FF0035">
      <w:pPr>
        <w:rPr>
          <w:vanish/>
        </w:rPr>
      </w:pPr>
    </w:p>
    <w:p w14:paraId="5ED8DA41" w14:textId="77777777" w:rsidR="00FF0035" w:rsidRDefault="00FF0035" w:rsidP="00FF0035">
      <w:pPr>
        <w:rPr>
          <w:vanish/>
        </w:rPr>
      </w:pPr>
    </w:p>
    <w:p w14:paraId="4039E999" w14:textId="77777777" w:rsidR="00FF0035" w:rsidRDefault="00FF0035" w:rsidP="00FF0035">
      <w:pPr>
        <w:rPr>
          <w:vanish/>
        </w:rPr>
      </w:pPr>
    </w:p>
    <w:p w14:paraId="08C36156" w14:textId="77777777" w:rsidR="00FF0035" w:rsidRDefault="00FF0035" w:rsidP="00FF0035">
      <w:pPr>
        <w:rPr>
          <w:vanish/>
        </w:rPr>
      </w:pPr>
    </w:p>
    <w:p w14:paraId="4A79D00C" w14:textId="77777777" w:rsidR="00FF0035" w:rsidRDefault="00FF0035" w:rsidP="00FF0035">
      <w:pPr>
        <w:rPr>
          <w:vanish/>
        </w:rPr>
      </w:pPr>
      <w:r>
        <w:rPr>
          <w:vanish/>
        </w:rPr>
        <w:br w:type="page"/>
      </w:r>
    </w:p>
    <w:p w14:paraId="3E2F31DA" w14:textId="77777777" w:rsidR="00FF0035" w:rsidRPr="00C11555" w:rsidRDefault="00FF0035" w:rsidP="00FF0035">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33985BB3" w14:textId="77777777" w:rsidR="00FF0035" w:rsidRPr="00F238B8" w:rsidRDefault="00FF0035" w:rsidP="00FF0035">
      <w:pPr>
        <w:pStyle w:val="affffb"/>
      </w:pPr>
      <w:r w:rsidRPr="00203244">
        <w:t>Подтверждение согласия физического лица на обработку персональных данных</w:t>
      </w:r>
    </w:p>
    <w:p w14:paraId="7702C441" w14:textId="77777777" w:rsidR="00FF0035" w:rsidRPr="00180842" w:rsidRDefault="00FF0035" w:rsidP="00FF0035">
      <w:r w:rsidRPr="00180842">
        <w:t>Настоящим _______________________________________________________________________,</w:t>
      </w:r>
    </w:p>
    <w:p w14:paraId="402FF6D6" w14:textId="77777777" w:rsidR="00FF0035" w:rsidRPr="00180842" w:rsidRDefault="00FF0035" w:rsidP="00FF0035">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0B1D4816" w14:textId="77777777" w:rsidR="00FF0035" w:rsidRPr="00180842" w:rsidRDefault="00FF0035" w:rsidP="00FF0035">
      <w:r w:rsidRPr="00180842">
        <w:t>Основной документ, удостоверяющий личность ______________________________________</w:t>
      </w:r>
      <w:proofErr w:type="gramStart"/>
      <w:r w:rsidRPr="00180842">
        <w:t>_,</w:t>
      </w:r>
      <w:r w:rsidRPr="00180842">
        <w:rPr>
          <w:vertAlign w:val="superscript"/>
        </w:rPr>
        <w:tab/>
      </w:r>
      <w:proofErr w:type="gramEnd"/>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7D632D62" w14:textId="77777777" w:rsidR="00FF0035" w:rsidRPr="00180842" w:rsidRDefault="00FF0035" w:rsidP="00FF0035">
      <w:pPr>
        <w:spacing w:after="120"/>
      </w:pPr>
      <w:r w:rsidRPr="00180842">
        <w:t>Адрес регистрации: _______________________________________________________________,</w:t>
      </w:r>
    </w:p>
    <w:p w14:paraId="60D10E0C" w14:textId="77777777" w:rsidR="00FF0035" w:rsidRPr="00180842" w:rsidRDefault="00FF0035" w:rsidP="00FF0035">
      <w:pPr>
        <w:spacing w:after="120"/>
      </w:pPr>
      <w:r w:rsidRPr="00180842">
        <w:t>Дата рождения: ___________________________________________________________________,</w:t>
      </w:r>
    </w:p>
    <w:p w14:paraId="4F14CF88" w14:textId="77777777" w:rsidR="00FF0035" w:rsidRPr="00180842" w:rsidRDefault="00FF0035" w:rsidP="00FF0035">
      <w:pPr>
        <w:spacing w:after="120"/>
      </w:pPr>
      <w:r w:rsidRPr="00180842">
        <w:t>ИНН ____________________________________________________________________________</w:t>
      </w:r>
    </w:p>
    <w:p w14:paraId="6C6A60D5" w14:textId="77777777" w:rsidR="00FF0035" w:rsidRPr="00180842" w:rsidRDefault="00FF0035" w:rsidP="00FF0035">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4811AFB5" w14:textId="77777777" w:rsidR="00FF0035" w:rsidRPr="00180842" w:rsidRDefault="00FF0035" w:rsidP="00FF0035">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14:paraId="698E94FC" w14:textId="77777777" w:rsidR="00FF0035" w:rsidRPr="00180842" w:rsidRDefault="00FF0035" w:rsidP="00FF0035">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1DF66669" w14:textId="77777777" w:rsidR="00FF0035" w:rsidRPr="00180842" w:rsidRDefault="00FF0035" w:rsidP="00FF0035">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10C37BFA" w14:textId="77777777" w:rsidR="00FF0035" w:rsidRPr="00180842" w:rsidRDefault="00FF0035" w:rsidP="00FF0035">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3677D148" w14:textId="77777777" w:rsidR="00FF0035" w:rsidRPr="00180842" w:rsidRDefault="00FF0035" w:rsidP="00FF0035">
      <w:pPr>
        <w:spacing w:after="60"/>
        <w:jc w:val="both"/>
      </w:pPr>
      <w:r w:rsidRPr="00180842">
        <w:t xml:space="preserve">Настоящее согласие действует в течение 5 лет со дня его подписания. </w:t>
      </w:r>
    </w:p>
    <w:p w14:paraId="2DA4781F" w14:textId="77777777" w:rsidR="00FF0035" w:rsidRPr="00180842" w:rsidRDefault="00FF0035" w:rsidP="00FF0035">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19A1033F" w14:textId="77777777" w:rsidR="00FF0035" w:rsidRPr="00203244" w:rsidRDefault="00FF0035" w:rsidP="00FF0035">
      <w:r w:rsidRPr="00203244">
        <w:t>«___» ______________ 201_ г.                                 _________________ (_________)</w:t>
      </w:r>
    </w:p>
    <w:p w14:paraId="51065463" w14:textId="77777777" w:rsidR="00FF0035" w:rsidRPr="00203244" w:rsidRDefault="00FF0035" w:rsidP="00FF0035">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7AE04542" w14:textId="77777777" w:rsidR="00FF0035" w:rsidRPr="00203244" w:rsidRDefault="00FF0035" w:rsidP="00FF0035">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08CDF961" w14:textId="77777777" w:rsidR="00FF0035" w:rsidRPr="00203244" w:rsidRDefault="00FF0035" w:rsidP="00FF0035">
      <w:pPr>
        <w:rPr>
          <w:sz w:val="32"/>
          <w:szCs w:val="32"/>
        </w:rPr>
        <w:sectPr w:rsidR="00FF0035" w:rsidRPr="00203244" w:rsidSect="004D6DC0">
          <w:headerReference w:type="default" r:id="rId30"/>
          <w:pgSz w:w="11907" w:h="16840" w:code="9"/>
          <w:pgMar w:top="510" w:right="1021" w:bottom="567" w:left="1247" w:header="737" w:footer="680" w:gutter="0"/>
          <w:cols w:space="708"/>
          <w:docGrid w:linePitch="360"/>
        </w:sectPr>
      </w:pPr>
    </w:p>
    <w:p w14:paraId="60E4B037" w14:textId="77777777" w:rsidR="00FF0035" w:rsidRPr="00203244" w:rsidRDefault="00FF0035" w:rsidP="00FF0035">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0490DBD" w14:textId="77777777" w:rsidR="00FF0035" w:rsidRPr="00203244" w:rsidRDefault="00FF0035" w:rsidP="00FF0035">
      <w:pPr>
        <w:pStyle w:val="affffb"/>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4DA0EABE" w14:textId="77777777" w:rsidR="00FF0035" w:rsidRPr="00203244" w:rsidRDefault="00FF0035" w:rsidP="00FF0035">
      <w:pPr>
        <w:tabs>
          <w:tab w:val="left" w:pos="5788"/>
        </w:tabs>
      </w:pPr>
      <w:r>
        <w:tab/>
      </w:r>
      <w:r>
        <w:tab/>
      </w:r>
    </w:p>
    <w:p w14:paraId="315A681F" w14:textId="77777777" w:rsidR="00FF0035" w:rsidRPr="00180842" w:rsidRDefault="00FF0035" w:rsidP="00FF0035">
      <w:pPr>
        <w:spacing w:after="60" w:line="228" w:lineRule="auto"/>
      </w:pPr>
      <w:r w:rsidRPr="00180842">
        <w:t>Настоящим _____________________________________________________________________,</w:t>
      </w:r>
    </w:p>
    <w:p w14:paraId="745932B8" w14:textId="77777777" w:rsidR="00FF0035" w:rsidRPr="00180842" w:rsidRDefault="00FF0035" w:rsidP="00FF0035">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1CFBA54C" w14:textId="77777777" w:rsidR="00FF0035" w:rsidRPr="00180842" w:rsidRDefault="00FF0035" w:rsidP="00FF0035">
      <w:pPr>
        <w:spacing w:after="120" w:line="228" w:lineRule="auto"/>
      </w:pPr>
      <w:r w:rsidRPr="00180842">
        <w:t>Адрес места нахождения (юридический адрес): ______________________________________,</w:t>
      </w:r>
    </w:p>
    <w:p w14:paraId="7D01102D" w14:textId="77777777" w:rsidR="00FF0035" w:rsidRPr="00180842" w:rsidRDefault="00FF0035" w:rsidP="00FF0035">
      <w:pPr>
        <w:spacing w:after="120" w:line="228" w:lineRule="auto"/>
      </w:pPr>
      <w:r w:rsidRPr="00180842">
        <w:t>Фактический адрес: ______________________________________________________________,</w:t>
      </w:r>
    </w:p>
    <w:p w14:paraId="2CD677B3" w14:textId="77777777" w:rsidR="00FF0035" w:rsidRPr="00180842" w:rsidRDefault="00FF0035" w:rsidP="00FF0035">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w:t>
      </w:r>
      <w:proofErr w:type="gramStart"/>
      <w:r w:rsidRPr="00180842">
        <w:rPr>
          <w:szCs w:val="22"/>
        </w:rPr>
        <w:t>_ .</w:t>
      </w:r>
      <w:proofErr w:type="gramEnd"/>
    </w:p>
    <w:p w14:paraId="3ABAD07D" w14:textId="77777777" w:rsidR="00FF0035" w:rsidRPr="00180842" w:rsidRDefault="00FF0035" w:rsidP="00FF0035">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2BDD29AC" w14:textId="77777777" w:rsidR="00FF0035" w:rsidRPr="00180842" w:rsidRDefault="00FF0035" w:rsidP="00FF0035">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Pr="00180842">
        <w:t xml:space="preserve"> т.е. на совершение действий, предусмотренных п.3. ст.3 Закона 152-ФЗ.</w:t>
      </w:r>
    </w:p>
    <w:p w14:paraId="5E94724A" w14:textId="77777777" w:rsidR="00FF0035" w:rsidRPr="00180842" w:rsidRDefault="00FF0035" w:rsidP="00FF0035">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7FF173AB" w14:textId="77777777" w:rsidR="00FF0035" w:rsidRPr="00180842" w:rsidRDefault="00FF0035" w:rsidP="00FF0035">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6CEF71D0" w14:textId="77777777" w:rsidR="00FF0035" w:rsidRPr="00180842" w:rsidRDefault="00FF0035" w:rsidP="00FF0035">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38EE1ACB" w14:textId="77777777" w:rsidR="00FF0035" w:rsidRPr="00180842" w:rsidRDefault="00FF0035" w:rsidP="00FF0035">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186BCAF" w14:textId="77777777" w:rsidR="00FF0035" w:rsidRPr="00180842" w:rsidRDefault="00FF0035" w:rsidP="00FF0035">
      <w:pPr>
        <w:keepNext/>
      </w:pPr>
      <w:r w:rsidRPr="00180842">
        <w:t xml:space="preserve"> «___» ______________ 201_ г. </w:t>
      </w:r>
      <w:r w:rsidRPr="00180842">
        <w:tab/>
      </w:r>
      <w:r w:rsidRPr="00180842">
        <w:tab/>
      </w:r>
      <w:r w:rsidRPr="00180842">
        <w:tab/>
        <w:t>_________________ (_________)</w:t>
      </w:r>
    </w:p>
    <w:p w14:paraId="49013E5F" w14:textId="77777777" w:rsidR="00FF0035" w:rsidRPr="00180842" w:rsidRDefault="00FF0035" w:rsidP="00FF0035">
      <w:pPr>
        <w:keepNext/>
        <w:ind w:left="4963"/>
        <w:rPr>
          <w:i/>
          <w:vertAlign w:val="superscript"/>
        </w:rPr>
      </w:pPr>
      <w:r w:rsidRPr="00180842">
        <w:rPr>
          <w:i/>
          <w:vertAlign w:val="superscript"/>
        </w:rPr>
        <w:t xml:space="preserve"> (подпись) </w:t>
      </w:r>
      <w:r w:rsidRPr="00180842">
        <w:rPr>
          <w:i/>
          <w:vertAlign w:val="superscript"/>
        </w:rPr>
        <w:tab/>
      </w:r>
      <w:proofErr w:type="gramStart"/>
      <w:r w:rsidRPr="00180842">
        <w:rPr>
          <w:i/>
          <w:vertAlign w:val="superscript"/>
        </w:rPr>
        <w:tab/>
        <w:t xml:space="preserve">  ФИО</w:t>
      </w:r>
      <w:proofErr w:type="gramEnd"/>
    </w:p>
    <w:p w14:paraId="4FC29036" w14:textId="77777777" w:rsidR="00FF0035" w:rsidRPr="00180842" w:rsidRDefault="00FF0035" w:rsidP="00FF0035">
      <w:pPr>
        <w:keepNext/>
        <w:rPr>
          <w:vertAlign w:val="superscript"/>
        </w:rPr>
      </w:pPr>
      <w:r w:rsidRPr="00180842">
        <w:rPr>
          <w:vertAlign w:val="superscript"/>
        </w:rPr>
        <w:t xml:space="preserve">                                МП</w:t>
      </w:r>
    </w:p>
    <w:p w14:paraId="76234F51" w14:textId="77777777" w:rsidR="00FF0035" w:rsidRPr="00ED74FA" w:rsidRDefault="00FF0035" w:rsidP="00FF0035">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6" w:name="_Toc398807152"/>
      <w:bookmarkEnd w:id="116"/>
    </w:p>
    <w:p w14:paraId="43A6BF40" w14:textId="77777777" w:rsidR="00FF0035" w:rsidRPr="00FD4D22" w:rsidRDefault="00FF0035" w:rsidP="00FF0035">
      <w:pPr>
        <w:rPr>
          <w:vanish/>
        </w:rPr>
      </w:pPr>
    </w:p>
    <w:p w14:paraId="0F2B3A8B" w14:textId="77777777" w:rsidR="00FD4D22" w:rsidRPr="00FF0035" w:rsidRDefault="00FD4D22" w:rsidP="00FF0035"/>
    <w:sectPr w:rsidR="00FD4D22" w:rsidRPr="00FF0035" w:rsidSect="00FD4D22">
      <w:headerReference w:type="default" r:id="rId31"/>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B80CA" w14:textId="77777777" w:rsidR="00014337" w:rsidRDefault="00014337">
      <w:r>
        <w:separator/>
      </w:r>
    </w:p>
  </w:endnote>
  <w:endnote w:type="continuationSeparator" w:id="0">
    <w:p w14:paraId="65C4479D" w14:textId="77777777" w:rsidR="00014337" w:rsidRDefault="00014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12EB18D7" w14:textId="77777777" w:rsidR="00FF0035" w:rsidRDefault="00FF0035">
        <w:pPr>
          <w:pStyle w:val="af4"/>
          <w:jc w:val="right"/>
        </w:pPr>
        <w:r>
          <w:fldChar w:fldCharType="begin"/>
        </w:r>
        <w:r>
          <w:instrText>PAGE   \* MERGEFORMAT</w:instrText>
        </w:r>
        <w:r>
          <w:fldChar w:fldCharType="separate"/>
        </w:r>
        <w:r w:rsidR="0038301E">
          <w:rPr>
            <w:noProof/>
          </w:rPr>
          <w:t>18</w:t>
        </w:r>
        <w:r>
          <w:fldChar w:fldCharType="end"/>
        </w:r>
      </w:p>
    </w:sdtContent>
  </w:sdt>
  <w:p w14:paraId="6024A9B9" w14:textId="77777777" w:rsidR="00FF0035" w:rsidRDefault="00FF0035">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975613"/>
      <w:docPartObj>
        <w:docPartGallery w:val="Page Numbers (Bottom of Page)"/>
        <w:docPartUnique/>
      </w:docPartObj>
    </w:sdtPr>
    <w:sdtEndPr/>
    <w:sdtContent>
      <w:p w14:paraId="461590A8" w14:textId="77777777" w:rsidR="00FF0035" w:rsidRDefault="00FF0035">
        <w:pPr>
          <w:pStyle w:val="af4"/>
          <w:jc w:val="right"/>
        </w:pPr>
        <w:r>
          <w:fldChar w:fldCharType="begin"/>
        </w:r>
        <w:r>
          <w:instrText>PAGE   \* MERGEFORMAT</w:instrText>
        </w:r>
        <w:r>
          <w:fldChar w:fldCharType="separate"/>
        </w:r>
        <w:r w:rsidR="00283A24">
          <w:rPr>
            <w:noProof/>
          </w:rPr>
          <w:t>42</w:t>
        </w:r>
        <w:r>
          <w:fldChar w:fldCharType="end"/>
        </w:r>
      </w:p>
    </w:sdtContent>
  </w:sdt>
  <w:p w14:paraId="445B5599" w14:textId="77777777" w:rsidR="00FF0035" w:rsidRPr="00BF3C31" w:rsidRDefault="00FF0035">
    <w:pPr>
      <w:pStyle w:val="af4"/>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49625CD2" w14:textId="77777777" w:rsidR="00FF0035" w:rsidRDefault="00FF0035">
        <w:pPr>
          <w:pStyle w:val="af4"/>
          <w:jc w:val="right"/>
        </w:pPr>
        <w:r>
          <w:fldChar w:fldCharType="begin"/>
        </w:r>
        <w:r>
          <w:instrText>PAGE   \* MERGEFORMAT</w:instrText>
        </w:r>
        <w:r>
          <w:fldChar w:fldCharType="separate"/>
        </w:r>
        <w:r w:rsidR="00283A24">
          <w:rPr>
            <w:noProof/>
          </w:rPr>
          <w:t>45</w:t>
        </w:r>
        <w:r>
          <w:fldChar w:fldCharType="end"/>
        </w:r>
      </w:p>
    </w:sdtContent>
  </w:sdt>
  <w:p w14:paraId="5D8FD282" w14:textId="77777777" w:rsidR="00FF0035" w:rsidRPr="00BF3C31" w:rsidRDefault="00FF0035">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4576D" w14:textId="77777777" w:rsidR="00014337" w:rsidRDefault="00014337">
      <w:r>
        <w:separator/>
      </w:r>
    </w:p>
  </w:footnote>
  <w:footnote w:type="continuationSeparator" w:id="0">
    <w:p w14:paraId="386045EE" w14:textId="77777777" w:rsidR="00014337" w:rsidRDefault="00014337">
      <w:r>
        <w:continuationSeparator/>
      </w:r>
    </w:p>
  </w:footnote>
  <w:footnote w:id="1">
    <w:p w14:paraId="2C56D2B6" w14:textId="77777777" w:rsidR="00FF0035" w:rsidRDefault="00FF0035" w:rsidP="00FF0035">
      <w:pPr>
        <w:pStyle w:val="afc"/>
      </w:pPr>
      <w:r>
        <w:rPr>
          <w:rStyle w:val="afe"/>
        </w:rPr>
        <w:footnoteRef/>
      </w:r>
      <w:r>
        <w:t xml:space="preserve"> </w:t>
      </w:r>
      <w:r w:rsidRPr="00103608">
        <w:rPr>
          <w:sz w:val="18"/>
          <w:szCs w:val="18"/>
        </w:rPr>
        <w:t>Под аналогичными услугами понимается разработка, производство и размещение в федеральных</w:t>
      </w:r>
      <w:r>
        <w:rPr>
          <w:sz w:val="18"/>
          <w:szCs w:val="18"/>
        </w:rPr>
        <w:t xml:space="preserve"> и региональных</w:t>
      </w:r>
      <w:r w:rsidRPr="00103608">
        <w:rPr>
          <w:sz w:val="18"/>
          <w:szCs w:val="18"/>
        </w:rPr>
        <w:t xml:space="preserve"> СМИ информационных материалов, значимых для развития общества, государства или предпринимательской среды в Российской Федерации</w:t>
      </w:r>
      <w:r w:rsidRPr="006106A6">
        <w:rPr>
          <w:sz w:val="18"/>
          <w:szCs w:val="18"/>
        </w:rPr>
        <w:t>.</w:t>
      </w:r>
    </w:p>
  </w:footnote>
  <w:footnote w:id="2">
    <w:p w14:paraId="19DE4A1D" w14:textId="77777777" w:rsidR="00FF0035" w:rsidRPr="001C18A7" w:rsidRDefault="00FF0035" w:rsidP="00FF0035">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3">
    <w:p w14:paraId="7FCE04A3" w14:textId="77777777" w:rsidR="00FF0035" w:rsidRPr="001C18A7" w:rsidRDefault="00FF0035" w:rsidP="00FF0035">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4">
    <w:p w14:paraId="1D94D3B5" w14:textId="77777777" w:rsidR="00FF0035" w:rsidRPr="00FD4D22" w:rsidRDefault="00FF0035" w:rsidP="00FF0035">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5">
    <w:p w14:paraId="718A8F35" w14:textId="77777777" w:rsidR="00FF0035" w:rsidRPr="00FD4D22" w:rsidRDefault="00FF0035" w:rsidP="00FF0035">
      <w:pPr>
        <w:pStyle w:val="afc"/>
        <w:rPr>
          <w:sz w:val="18"/>
        </w:rPr>
      </w:pPr>
      <w:r w:rsidRPr="00FD4D22">
        <w:rPr>
          <w:rStyle w:val="afe"/>
          <w:sz w:val="18"/>
        </w:rPr>
        <w:footnoteRef/>
      </w:r>
      <w:r w:rsidRPr="00FD4D22">
        <w:rPr>
          <w:sz w:val="18"/>
        </w:rPr>
        <w:t xml:space="preserve"> Письмо ФНС России от 17.10.2012 N АС-4-2/17710</w:t>
      </w:r>
    </w:p>
  </w:footnote>
  <w:footnote w:id="6">
    <w:p w14:paraId="6BA4D6E4" w14:textId="77777777" w:rsidR="00FF0035" w:rsidRPr="00FD4D22" w:rsidRDefault="00FF0035" w:rsidP="00FF0035">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7">
    <w:p w14:paraId="2DD4E5BC" w14:textId="77777777" w:rsidR="00FF0035" w:rsidRPr="0023770D" w:rsidRDefault="00FF0035" w:rsidP="00FF0035">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8">
    <w:p w14:paraId="5B7E2F58" w14:textId="77777777" w:rsidR="00FF0035" w:rsidRDefault="00FF0035" w:rsidP="00FF0035">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6E8E6" w14:textId="77777777" w:rsidR="00FF0035" w:rsidRPr="00622EE4" w:rsidRDefault="00FF0035"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6AA79" w14:textId="77777777" w:rsidR="00FF0035" w:rsidRDefault="00FF0035">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AEEA9" w14:textId="77777777" w:rsidR="00FF0035" w:rsidRDefault="00FF0035">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03B89" w14:textId="77777777" w:rsidR="00FF0035" w:rsidRDefault="00FF0035">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16B44" w14:textId="77777777" w:rsidR="00FF0035" w:rsidRPr="004B3179" w:rsidRDefault="00FF0035">
    <w:pPr>
      <w:pStyle w:val="ab"/>
      <w:rPr>
        <w:sz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EB40C" w14:textId="77777777" w:rsidR="00FF0035" w:rsidRDefault="00FF0035" w:rsidP="004D6DC0">
    <w:pPr>
      <w:pStyle w:val="ab"/>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CE20F1" w:rsidRDefault="00CE20F1"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2C743B2"/>
    <w:multiLevelType w:val="multilevel"/>
    <w:tmpl w:val="71F063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92337D"/>
    <w:multiLevelType w:val="multilevel"/>
    <w:tmpl w:val="DA6053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4" w15:restartNumberingAfterBreak="0">
    <w:nsid w:val="164639C8"/>
    <w:multiLevelType w:val="hybridMultilevel"/>
    <w:tmpl w:val="84CC04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B232B3E"/>
    <w:multiLevelType w:val="hybridMultilevel"/>
    <w:tmpl w:val="2D6A83AC"/>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570411"/>
    <w:multiLevelType w:val="hybridMultilevel"/>
    <w:tmpl w:val="4F9EF07E"/>
    <w:lvl w:ilvl="0" w:tplc="ABDCA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9"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FB30531"/>
    <w:multiLevelType w:val="hybridMultilevel"/>
    <w:tmpl w:val="9070BB2A"/>
    <w:lvl w:ilvl="0" w:tplc="04190001">
      <w:start w:val="1"/>
      <w:numFmt w:val="bullet"/>
      <w:lvlText w:val=""/>
      <w:lvlJc w:val="left"/>
      <w:pPr>
        <w:ind w:left="721" w:hanging="360"/>
      </w:pPr>
      <w:rPr>
        <w:rFonts w:ascii="Symbol" w:hAnsi="Symbol" w:hint="default"/>
      </w:rPr>
    </w:lvl>
    <w:lvl w:ilvl="1" w:tplc="04190003">
      <w:start w:val="1"/>
      <w:numFmt w:val="bullet"/>
      <w:lvlText w:val="o"/>
      <w:lvlJc w:val="left"/>
      <w:pPr>
        <w:ind w:left="1441" w:hanging="360"/>
      </w:pPr>
      <w:rPr>
        <w:rFonts w:ascii="Courier New" w:hAnsi="Courier New" w:cs="Courier New" w:hint="default"/>
      </w:rPr>
    </w:lvl>
    <w:lvl w:ilvl="2" w:tplc="04190005">
      <w:start w:val="1"/>
      <w:numFmt w:val="bullet"/>
      <w:lvlText w:val=""/>
      <w:lvlJc w:val="left"/>
      <w:pPr>
        <w:ind w:left="2161" w:hanging="360"/>
      </w:pPr>
      <w:rPr>
        <w:rFonts w:ascii="Wingdings" w:hAnsi="Wingdings" w:hint="default"/>
      </w:rPr>
    </w:lvl>
    <w:lvl w:ilvl="3" w:tplc="04190001">
      <w:start w:val="1"/>
      <w:numFmt w:val="bullet"/>
      <w:lvlText w:val=""/>
      <w:lvlJc w:val="left"/>
      <w:pPr>
        <w:ind w:left="2881" w:hanging="360"/>
      </w:pPr>
      <w:rPr>
        <w:rFonts w:ascii="Symbol" w:hAnsi="Symbol" w:hint="default"/>
      </w:rPr>
    </w:lvl>
    <w:lvl w:ilvl="4" w:tplc="04190003">
      <w:start w:val="1"/>
      <w:numFmt w:val="bullet"/>
      <w:lvlText w:val="o"/>
      <w:lvlJc w:val="left"/>
      <w:pPr>
        <w:ind w:left="3601" w:hanging="360"/>
      </w:pPr>
      <w:rPr>
        <w:rFonts w:ascii="Courier New" w:hAnsi="Courier New" w:cs="Courier New" w:hint="default"/>
      </w:rPr>
    </w:lvl>
    <w:lvl w:ilvl="5" w:tplc="04190005">
      <w:start w:val="1"/>
      <w:numFmt w:val="bullet"/>
      <w:lvlText w:val=""/>
      <w:lvlJc w:val="left"/>
      <w:pPr>
        <w:ind w:left="4321" w:hanging="360"/>
      </w:pPr>
      <w:rPr>
        <w:rFonts w:ascii="Wingdings" w:hAnsi="Wingdings" w:hint="default"/>
      </w:rPr>
    </w:lvl>
    <w:lvl w:ilvl="6" w:tplc="04190001">
      <w:start w:val="1"/>
      <w:numFmt w:val="bullet"/>
      <w:lvlText w:val=""/>
      <w:lvlJc w:val="left"/>
      <w:pPr>
        <w:ind w:left="5041" w:hanging="360"/>
      </w:pPr>
      <w:rPr>
        <w:rFonts w:ascii="Symbol" w:hAnsi="Symbol" w:hint="default"/>
      </w:rPr>
    </w:lvl>
    <w:lvl w:ilvl="7" w:tplc="04190003">
      <w:start w:val="1"/>
      <w:numFmt w:val="bullet"/>
      <w:lvlText w:val="o"/>
      <w:lvlJc w:val="left"/>
      <w:pPr>
        <w:ind w:left="5761" w:hanging="360"/>
      </w:pPr>
      <w:rPr>
        <w:rFonts w:ascii="Courier New" w:hAnsi="Courier New" w:cs="Courier New" w:hint="default"/>
      </w:rPr>
    </w:lvl>
    <w:lvl w:ilvl="8" w:tplc="04190005">
      <w:start w:val="1"/>
      <w:numFmt w:val="bullet"/>
      <w:lvlText w:val=""/>
      <w:lvlJc w:val="left"/>
      <w:pPr>
        <w:ind w:left="6481" w:hanging="360"/>
      </w:pPr>
      <w:rPr>
        <w:rFonts w:ascii="Wingdings" w:hAnsi="Wingdings" w:hint="default"/>
      </w:rPr>
    </w:lvl>
  </w:abstractNum>
  <w:abstractNum w:abstractNumId="31"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2" w15:restartNumberingAfterBreak="0">
    <w:nsid w:val="614843BB"/>
    <w:multiLevelType w:val="hybridMultilevel"/>
    <w:tmpl w:val="5BDC5F14"/>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43"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8"/>
  </w:num>
  <w:num w:numId="3">
    <w:abstractNumId w:val="0"/>
  </w:num>
  <w:num w:numId="4">
    <w:abstractNumId w:val="1"/>
  </w:num>
  <w:num w:numId="5">
    <w:abstractNumId w:val="15"/>
  </w:num>
  <w:num w:numId="6">
    <w:abstractNumId w:val="2"/>
  </w:num>
  <w:num w:numId="7">
    <w:abstractNumId w:val="13"/>
  </w:num>
  <w:num w:numId="8">
    <w:abstractNumId w:val="28"/>
  </w:num>
  <w:num w:numId="9">
    <w:abstractNumId w:val="29"/>
  </w:num>
  <w:num w:numId="10">
    <w:abstractNumId w:val="46"/>
  </w:num>
  <w:num w:numId="11">
    <w:abstractNumId w:val="27"/>
  </w:num>
  <w:num w:numId="12">
    <w:abstractNumId w:val="22"/>
  </w:num>
  <w:num w:numId="13">
    <w:abstractNumId w:val="11"/>
  </w:num>
  <w:num w:numId="14">
    <w:abstractNumId w:val="4"/>
  </w:num>
  <w:num w:numId="15">
    <w:abstractNumId w:val="48"/>
  </w:num>
  <w:num w:numId="16">
    <w:abstractNumId w:val="17"/>
  </w:num>
  <w:num w:numId="17">
    <w:abstractNumId w:val="33"/>
  </w:num>
  <w:num w:numId="18">
    <w:abstractNumId w:val="40"/>
  </w:num>
  <w:num w:numId="19">
    <w:abstractNumId w:val="7"/>
  </w:num>
  <w:num w:numId="20">
    <w:abstractNumId w:val="16"/>
  </w:num>
  <w:num w:numId="21">
    <w:abstractNumId w:val="47"/>
  </w:num>
  <w:num w:numId="22">
    <w:abstractNumId w:val="21"/>
  </w:num>
  <w:num w:numId="23">
    <w:abstractNumId w:val="38"/>
  </w:num>
  <w:num w:numId="24">
    <w:abstractNumId w:val="41"/>
  </w:num>
  <w:num w:numId="25">
    <w:abstractNumId w:val="10"/>
  </w:num>
  <w:num w:numId="26">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5"/>
  </w:num>
  <w:num w:numId="29">
    <w:abstractNumId w:val="43"/>
  </w:num>
  <w:num w:numId="30">
    <w:abstractNumId w:val="44"/>
  </w:num>
  <w:num w:numId="31">
    <w:abstractNumId w:val="12"/>
  </w:num>
  <w:num w:numId="32">
    <w:abstractNumId w:val="39"/>
  </w:num>
  <w:num w:numId="33">
    <w:abstractNumId w:val="36"/>
  </w:num>
  <w:num w:numId="34">
    <w:abstractNumId w:val="32"/>
  </w:num>
  <w:num w:numId="35">
    <w:abstractNumId w:val="8"/>
  </w:num>
  <w:num w:numId="36">
    <w:abstractNumId w:val="24"/>
  </w:num>
  <w:num w:numId="37">
    <w:abstractNumId w:val="26"/>
  </w:num>
  <w:num w:numId="38">
    <w:abstractNumId w:val="23"/>
  </w:num>
  <w:num w:numId="39">
    <w:abstractNumId w:val="37"/>
  </w:num>
  <w:num w:numId="40">
    <w:abstractNumId w:val="31"/>
  </w:num>
  <w:num w:numId="41">
    <w:abstractNumId w:val="45"/>
  </w:num>
  <w:num w:numId="42">
    <w:abstractNumId w:val="49"/>
  </w:num>
  <w:num w:numId="43">
    <w:abstractNumId w:val="20"/>
  </w:num>
  <w:num w:numId="44">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5"/>
  </w:num>
  <w:num w:numId="48">
    <w:abstractNumId w:val="42"/>
  </w:num>
  <w:num w:numId="49">
    <w:abstractNumId w:val="30"/>
  </w:num>
  <w:num w:numId="50">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337"/>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3703"/>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B79E0"/>
    <w:rsid w:val="000C21AA"/>
    <w:rsid w:val="000C2567"/>
    <w:rsid w:val="000C41EE"/>
    <w:rsid w:val="000C61CF"/>
    <w:rsid w:val="000D0C8E"/>
    <w:rsid w:val="000D115C"/>
    <w:rsid w:val="000D1947"/>
    <w:rsid w:val="000D1DBE"/>
    <w:rsid w:val="000D30AA"/>
    <w:rsid w:val="000D3AA4"/>
    <w:rsid w:val="000D4781"/>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92C"/>
    <w:rsid w:val="00111E54"/>
    <w:rsid w:val="0011302A"/>
    <w:rsid w:val="00113FD0"/>
    <w:rsid w:val="001150E1"/>
    <w:rsid w:val="00120496"/>
    <w:rsid w:val="001226C1"/>
    <w:rsid w:val="00123891"/>
    <w:rsid w:val="00123DAB"/>
    <w:rsid w:val="0012411D"/>
    <w:rsid w:val="00124B2D"/>
    <w:rsid w:val="00124FDF"/>
    <w:rsid w:val="00125858"/>
    <w:rsid w:val="00127763"/>
    <w:rsid w:val="00127FDB"/>
    <w:rsid w:val="00130B9D"/>
    <w:rsid w:val="00132429"/>
    <w:rsid w:val="00132D51"/>
    <w:rsid w:val="00134713"/>
    <w:rsid w:val="00136449"/>
    <w:rsid w:val="00136C40"/>
    <w:rsid w:val="00136D17"/>
    <w:rsid w:val="00136EA7"/>
    <w:rsid w:val="0014172F"/>
    <w:rsid w:val="00143ECA"/>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1956"/>
    <w:rsid w:val="001A48AA"/>
    <w:rsid w:val="001A527B"/>
    <w:rsid w:val="001A71AF"/>
    <w:rsid w:val="001B0D92"/>
    <w:rsid w:val="001B3030"/>
    <w:rsid w:val="001B5500"/>
    <w:rsid w:val="001C1CA8"/>
    <w:rsid w:val="001C57AF"/>
    <w:rsid w:val="001D139C"/>
    <w:rsid w:val="001D16F4"/>
    <w:rsid w:val="001D1BC3"/>
    <w:rsid w:val="001D1DFC"/>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297C"/>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56C4"/>
    <w:rsid w:val="002371B2"/>
    <w:rsid w:val="002372B2"/>
    <w:rsid w:val="0023770D"/>
    <w:rsid w:val="002379E8"/>
    <w:rsid w:val="00237BCE"/>
    <w:rsid w:val="002429EC"/>
    <w:rsid w:val="00243077"/>
    <w:rsid w:val="0024386B"/>
    <w:rsid w:val="00243C77"/>
    <w:rsid w:val="00243CBC"/>
    <w:rsid w:val="0024548E"/>
    <w:rsid w:val="002454E5"/>
    <w:rsid w:val="00246093"/>
    <w:rsid w:val="00246571"/>
    <w:rsid w:val="002465E4"/>
    <w:rsid w:val="00246A33"/>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3A24"/>
    <w:rsid w:val="00284DA2"/>
    <w:rsid w:val="0028511A"/>
    <w:rsid w:val="00285B8E"/>
    <w:rsid w:val="00287357"/>
    <w:rsid w:val="0028788F"/>
    <w:rsid w:val="0029002C"/>
    <w:rsid w:val="002900FD"/>
    <w:rsid w:val="00292B13"/>
    <w:rsid w:val="00293A05"/>
    <w:rsid w:val="00293BD1"/>
    <w:rsid w:val="00294BC7"/>
    <w:rsid w:val="00295771"/>
    <w:rsid w:val="00295A8B"/>
    <w:rsid w:val="002A1F5F"/>
    <w:rsid w:val="002A3844"/>
    <w:rsid w:val="002A4B13"/>
    <w:rsid w:val="002A7C49"/>
    <w:rsid w:val="002B4791"/>
    <w:rsid w:val="002B4E2F"/>
    <w:rsid w:val="002B5C65"/>
    <w:rsid w:val="002B5CB4"/>
    <w:rsid w:val="002B650A"/>
    <w:rsid w:val="002B760E"/>
    <w:rsid w:val="002B7DD2"/>
    <w:rsid w:val="002C1351"/>
    <w:rsid w:val="002C1EB3"/>
    <w:rsid w:val="002C4FF8"/>
    <w:rsid w:val="002C5348"/>
    <w:rsid w:val="002C5840"/>
    <w:rsid w:val="002C606C"/>
    <w:rsid w:val="002C6329"/>
    <w:rsid w:val="002C71CF"/>
    <w:rsid w:val="002D1228"/>
    <w:rsid w:val="002D13E1"/>
    <w:rsid w:val="002D1AB5"/>
    <w:rsid w:val="002D3526"/>
    <w:rsid w:val="002D3FA0"/>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2F11"/>
    <w:rsid w:val="00303294"/>
    <w:rsid w:val="00307E37"/>
    <w:rsid w:val="00310201"/>
    <w:rsid w:val="003120C9"/>
    <w:rsid w:val="00314410"/>
    <w:rsid w:val="0031673D"/>
    <w:rsid w:val="00321533"/>
    <w:rsid w:val="00322F44"/>
    <w:rsid w:val="003266A3"/>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01E"/>
    <w:rsid w:val="00383ED8"/>
    <w:rsid w:val="003856EC"/>
    <w:rsid w:val="00393F20"/>
    <w:rsid w:val="00396D01"/>
    <w:rsid w:val="003971C5"/>
    <w:rsid w:val="003A082D"/>
    <w:rsid w:val="003A24C1"/>
    <w:rsid w:val="003A5D2E"/>
    <w:rsid w:val="003A6BF3"/>
    <w:rsid w:val="003A71EA"/>
    <w:rsid w:val="003B122A"/>
    <w:rsid w:val="003B1354"/>
    <w:rsid w:val="003B265E"/>
    <w:rsid w:val="003B2675"/>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341"/>
    <w:rsid w:val="0043558D"/>
    <w:rsid w:val="004368CC"/>
    <w:rsid w:val="004407C5"/>
    <w:rsid w:val="004409B1"/>
    <w:rsid w:val="00440B48"/>
    <w:rsid w:val="0044184A"/>
    <w:rsid w:val="004434A0"/>
    <w:rsid w:val="00445B14"/>
    <w:rsid w:val="004535EA"/>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179"/>
    <w:rsid w:val="004B3292"/>
    <w:rsid w:val="004B6815"/>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08D"/>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427"/>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11A"/>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97514"/>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06A6"/>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46C38"/>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0FD7"/>
    <w:rsid w:val="006D1053"/>
    <w:rsid w:val="006D2435"/>
    <w:rsid w:val="006D284C"/>
    <w:rsid w:val="006D3898"/>
    <w:rsid w:val="006D3B29"/>
    <w:rsid w:val="006D3C21"/>
    <w:rsid w:val="006D49CD"/>
    <w:rsid w:val="006D59B5"/>
    <w:rsid w:val="006D5B1F"/>
    <w:rsid w:val="006D5CEC"/>
    <w:rsid w:val="006D7462"/>
    <w:rsid w:val="006E0447"/>
    <w:rsid w:val="006E0CD8"/>
    <w:rsid w:val="006E2607"/>
    <w:rsid w:val="006E3A1F"/>
    <w:rsid w:val="006E65BA"/>
    <w:rsid w:val="006E7D89"/>
    <w:rsid w:val="006E7E59"/>
    <w:rsid w:val="006F10EE"/>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3789C"/>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961A2"/>
    <w:rsid w:val="007A09CD"/>
    <w:rsid w:val="007A0A0C"/>
    <w:rsid w:val="007A1E03"/>
    <w:rsid w:val="007A2D89"/>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8E8"/>
    <w:rsid w:val="007D2EAD"/>
    <w:rsid w:val="007D399D"/>
    <w:rsid w:val="007D4DBC"/>
    <w:rsid w:val="007D4EE9"/>
    <w:rsid w:val="007D50E4"/>
    <w:rsid w:val="007D54CF"/>
    <w:rsid w:val="007D749F"/>
    <w:rsid w:val="007E137F"/>
    <w:rsid w:val="007E15B8"/>
    <w:rsid w:val="007E3DB8"/>
    <w:rsid w:val="007E3EAA"/>
    <w:rsid w:val="007E6D94"/>
    <w:rsid w:val="007E7091"/>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6F18"/>
    <w:rsid w:val="008376E6"/>
    <w:rsid w:val="00843739"/>
    <w:rsid w:val="0084436C"/>
    <w:rsid w:val="00844981"/>
    <w:rsid w:val="00845BE6"/>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49"/>
    <w:rsid w:val="008920DF"/>
    <w:rsid w:val="008926A4"/>
    <w:rsid w:val="008926C9"/>
    <w:rsid w:val="00893E8D"/>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442A"/>
    <w:rsid w:val="008B563C"/>
    <w:rsid w:val="008B583A"/>
    <w:rsid w:val="008B58F3"/>
    <w:rsid w:val="008C04F8"/>
    <w:rsid w:val="008C064B"/>
    <w:rsid w:val="008C066C"/>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8E9"/>
    <w:rsid w:val="00934A47"/>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3477"/>
    <w:rsid w:val="00995306"/>
    <w:rsid w:val="0099698F"/>
    <w:rsid w:val="009A37D0"/>
    <w:rsid w:val="009A3F25"/>
    <w:rsid w:val="009A3F2C"/>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85"/>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1C0F"/>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23E0"/>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0D6B"/>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38B"/>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17C"/>
    <w:rsid w:val="00BE7676"/>
    <w:rsid w:val="00BF09A8"/>
    <w:rsid w:val="00BF32A7"/>
    <w:rsid w:val="00BF4919"/>
    <w:rsid w:val="00C015AD"/>
    <w:rsid w:val="00C01688"/>
    <w:rsid w:val="00C02CA7"/>
    <w:rsid w:val="00C03C5C"/>
    <w:rsid w:val="00C045FE"/>
    <w:rsid w:val="00C04EC4"/>
    <w:rsid w:val="00C05AAB"/>
    <w:rsid w:val="00C06CE3"/>
    <w:rsid w:val="00C1105D"/>
    <w:rsid w:val="00C1183D"/>
    <w:rsid w:val="00C1212A"/>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750E2"/>
    <w:rsid w:val="00C804EB"/>
    <w:rsid w:val="00C805BF"/>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6A19"/>
    <w:rsid w:val="00CA7C76"/>
    <w:rsid w:val="00CB0DA6"/>
    <w:rsid w:val="00CB156D"/>
    <w:rsid w:val="00CB1770"/>
    <w:rsid w:val="00CB1DF4"/>
    <w:rsid w:val="00CB2A18"/>
    <w:rsid w:val="00CB2CCB"/>
    <w:rsid w:val="00CB5AD2"/>
    <w:rsid w:val="00CB5DD3"/>
    <w:rsid w:val="00CB6986"/>
    <w:rsid w:val="00CC23AB"/>
    <w:rsid w:val="00CC327A"/>
    <w:rsid w:val="00CC4353"/>
    <w:rsid w:val="00CC7013"/>
    <w:rsid w:val="00CD08FF"/>
    <w:rsid w:val="00CD5ED0"/>
    <w:rsid w:val="00CE20F1"/>
    <w:rsid w:val="00CE33F7"/>
    <w:rsid w:val="00CE3877"/>
    <w:rsid w:val="00CE6CF3"/>
    <w:rsid w:val="00CE6EE1"/>
    <w:rsid w:val="00CE73B2"/>
    <w:rsid w:val="00CE7955"/>
    <w:rsid w:val="00CF065B"/>
    <w:rsid w:val="00CF0A9E"/>
    <w:rsid w:val="00CF0E33"/>
    <w:rsid w:val="00CF114A"/>
    <w:rsid w:val="00CF2567"/>
    <w:rsid w:val="00CF3256"/>
    <w:rsid w:val="00CF408E"/>
    <w:rsid w:val="00CF5037"/>
    <w:rsid w:val="00CF6452"/>
    <w:rsid w:val="00CF6CFC"/>
    <w:rsid w:val="00D0205B"/>
    <w:rsid w:val="00D023B9"/>
    <w:rsid w:val="00D03B89"/>
    <w:rsid w:val="00D044E8"/>
    <w:rsid w:val="00D05130"/>
    <w:rsid w:val="00D05422"/>
    <w:rsid w:val="00D07454"/>
    <w:rsid w:val="00D079BC"/>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52CE"/>
    <w:rsid w:val="00D4607E"/>
    <w:rsid w:val="00D46172"/>
    <w:rsid w:val="00D46E64"/>
    <w:rsid w:val="00D47DAD"/>
    <w:rsid w:val="00D50A21"/>
    <w:rsid w:val="00D5128D"/>
    <w:rsid w:val="00D527E1"/>
    <w:rsid w:val="00D54CBF"/>
    <w:rsid w:val="00D56221"/>
    <w:rsid w:val="00D56E9C"/>
    <w:rsid w:val="00D5730B"/>
    <w:rsid w:val="00D60ECE"/>
    <w:rsid w:val="00D63221"/>
    <w:rsid w:val="00D6385B"/>
    <w:rsid w:val="00D64B68"/>
    <w:rsid w:val="00D658E1"/>
    <w:rsid w:val="00D67094"/>
    <w:rsid w:val="00D67F69"/>
    <w:rsid w:val="00D7297A"/>
    <w:rsid w:val="00D75492"/>
    <w:rsid w:val="00D80098"/>
    <w:rsid w:val="00D80653"/>
    <w:rsid w:val="00D82453"/>
    <w:rsid w:val="00D83D26"/>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0AE"/>
    <w:rsid w:val="00DB4CDC"/>
    <w:rsid w:val="00DB6AF5"/>
    <w:rsid w:val="00DC0662"/>
    <w:rsid w:val="00DC3D14"/>
    <w:rsid w:val="00DC686E"/>
    <w:rsid w:val="00DD3295"/>
    <w:rsid w:val="00DD380F"/>
    <w:rsid w:val="00DD3E32"/>
    <w:rsid w:val="00DD53C7"/>
    <w:rsid w:val="00DD54E5"/>
    <w:rsid w:val="00DE0905"/>
    <w:rsid w:val="00DE0D24"/>
    <w:rsid w:val="00DE0D70"/>
    <w:rsid w:val="00DE53C9"/>
    <w:rsid w:val="00DF1B60"/>
    <w:rsid w:val="00DF1D85"/>
    <w:rsid w:val="00DF2DF1"/>
    <w:rsid w:val="00DF2EBF"/>
    <w:rsid w:val="00DF35C5"/>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50B9"/>
    <w:rsid w:val="00E370AF"/>
    <w:rsid w:val="00E4149E"/>
    <w:rsid w:val="00E44DA4"/>
    <w:rsid w:val="00E4590A"/>
    <w:rsid w:val="00E460EE"/>
    <w:rsid w:val="00E477BB"/>
    <w:rsid w:val="00E50A26"/>
    <w:rsid w:val="00E53148"/>
    <w:rsid w:val="00E56F0C"/>
    <w:rsid w:val="00E5738C"/>
    <w:rsid w:val="00E622D1"/>
    <w:rsid w:val="00E62D21"/>
    <w:rsid w:val="00E63D32"/>
    <w:rsid w:val="00E63FC7"/>
    <w:rsid w:val="00E65C86"/>
    <w:rsid w:val="00E65C95"/>
    <w:rsid w:val="00E67609"/>
    <w:rsid w:val="00E705B0"/>
    <w:rsid w:val="00E70B25"/>
    <w:rsid w:val="00E714CC"/>
    <w:rsid w:val="00E71F07"/>
    <w:rsid w:val="00E73239"/>
    <w:rsid w:val="00E73EA5"/>
    <w:rsid w:val="00E74D24"/>
    <w:rsid w:val="00E750A1"/>
    <w:rsid w:val="00E83BA9"/>
    <w:rsid w:val="00E844CE"/>
    <w:rsid w:val="00E84FA4"/>
    <w:rsid w:val="00E913FB"/>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29CC"/>
    <w:rsid w:val="00F33615"/>
    <w:rsid w:val="00F3421F"/>
    <w:rsid w:val="00F368E6"/>
    <w:rsid w:val="00F36ED1"/>
    <w:rsid w:val="00F37B0E"/>
    <w:rsid w:val="00F40BAE"/>
    <w:rsid w:val="00F4178E"/>
    <w:rsid w:val="00F4194F"/>
    <w:rsid w:val="00F42C5B"/>
    <w:rsid w:val="00F42DB5"/>
    <w:rsid w:val="00F43688"/>
    <w:rsid w:val="00F436E3"/>
    <w:rsid w:val="00F43A71"/>
    <w:rsid w:val="00F446F4"/>
    <w:rsid w:val="00F46F3A"/>
    <w:rsid w:val="00F47CAB"/>
    <w:rsid w:val="00F50784"/>
    <w:rsid w:val="00F5112C"/>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0556"/>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38E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A7E32"/>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370C"/>
    <w:rsid w:val="00FE42E2"/>
    <w:rsid w:val="00FE5D2B"/>
    <w:rsid w:val="00FE6662"/>
    <w:rsid w:val="00FE678A"/>
    <w:rsid w:val="00FE7488"/>
    <w:rsid w:val="00FF0035"/>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0C9945E1-6EA5-4ED5-8383-F2917517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6"/>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aliases w:val="ПАРАГРАФ,Выделеный,Текст с номером,Абзац списка для документа,Абзац списка4,Абзац списка основной,Нумерованый список"/>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affff2">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3">
    <w:name w:val="List"/>
    <w:basedOn w:val="af0"/>
    <w:rsid w:val="00086C4D"/>
    <w:pPr>
      <w:suppressAutoHyphens/>
    </w:pPr>
    <w:rPr>
      <w:rFonts w:cs="Mangal"/>
      <w:color w:val="00000A"/>
    </w:rPr>
  </w:style>
  <w:style w:type="paragraph" w:styleId="affff4">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5">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6">
    <w:name w:val="Revision"/>
    <w:uiPriority w:val="99"/>
    <w:semiHidden/>
    <w:qFormat/>
    <w:rsid w:val="00086C4D"/>
    <w:pPr>
      <w:suppressAutoHyphens/>
    </w:pPr>
    <w:rPr>
      <w:color w:val="00000A"/>
    </w:rPr>
  </w:style>
  <w:style w:type="paragraph" w:customStyle="1" w:styleId="affff7">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8">
    <w:name w:val="Содержимое врезки"/>
    <w:basedOn w:val="a2"/>
    <w:qFormat/>
    <w:rsid w:val="00086C4D"/>
    <w:pPr>
      <w:suppressAutoHyphens/>
    </w:pPr>
    <w:rPr>
      <w:color w:val="00000A"/>
    </w:rPr>
  </w:style>
  <w:style w:type="paragraph" w:customStyle="1" w:styleId="affff9">
    <w:name w:val="Заголовок таблицы"/>
    <w:basedOn w:val="affff5"/>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a">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6"/>
      </w:numPr>
      <w:spacing w:before="240" w:line="260" w:lineRule="atLeast"/>
      <w:jc w:val="both"/>
    </w:pPr>
    <w:rPr>
      <w:rFonts w:eastAsiaTheme="minorHAnsi"/>
      <w:sz w:val="22"/>
      <w:szCs w:val="22"/>
    </w:rPr>
  </w:style>
  <w:style w:type="paragraph" w:customStyle="1" w:styleId="affffb">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c">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f0">
    <w:name w:val="Заголовок1"/>
    <w:basedOn w:val="a2"/>
    <w:next w:val="af0"/>
    <w:uiPriority w:val="99"/>
    <w:qFormat/>
    <w:rsid w:val="00F70556"/>
    <w:pPr>
      <w:keepNext/>
      <w:suppressAutoHyphens/>
      <w:spacing w:before="240" w:after="120"/>
      <w:jc w:val="center"/>
    </w:pPr>
    <w:rPr>
      <w:rFonts w:ascii="TimesET" w:eastAsia="Arial Unicode MS" w:hAnsi="TimesET" w:cs="Mangal"/>
      <w:b/>
      <w:color w:val="00000A"/>
      <w:sz w:val="28"/>
      <w:lang w:eastAsia="ar-SA"/>
    </w:rPr>
  </w:style>
  <w:style w:type="paragraph" w:customStyle="1" w:styleId="1f1">
    <w:name w:val="Без интервала1"/>
    <w:rsid w:val="00F70556"/>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F70556"/>
  </w:style>
  <w:style w:type="paragraph" w:customStyle="1" w:styleId="3a">
    <w:name w:val="Абзац списка3"/>
    <w:aliases w:val="Содержание. 2 уровень,Bullet List,FooterText,numbered,Table-Normal,RSHB_Table-Normal,Paragraphe de liste1,lp1"/>
    <w:basedOn w:val="a2"/>
    <w:link w:val="ListParagraphChar"/>
    <w:rsid w:val="00F70556"/>
    <w:pPr>
      <w:ind w:left="720"/>
      <w:contextualSpacing/>
    </w:pPr>
  </w:style>
  <w:style w:type="paragraph" w:customStyle="1" w:styleId="affffd">
    <w:name w:val="Базовый"/>
    <w:rsid w:val="00F70556"/>
    <w:pPr>
      <w:ind w:firstLine="567"/>
      <w:jc w:val="both"/>
    </w:pPr>
    <w:rPr>
      <w:sz w:val="24"/>
      <w:szCs w:val="24"/>
    </w:rPr>
  </w:style>
  <w:style w:type="character" w:customStyle="1" w:styleId="a7">
    <w:name w:val="Название Знак"/>
    <w:basedOn w:val="a3"/>
    <w:link w:val="a6"/>
    <w:rsid w:val="00F70556"/>
    <w:rPr>
      <w:rFonts w:ascii="Arial" w:hAnsi="Arial"/>
      <w:b/>
      <w:kern w:val="28"/>
      <w:sz w:val="32"/>
    </w:rPr>
  </w:style>
  <w:style w:type="table" w:customStyle="1" w:styleId="1f2">
    <w:name w:val="Сетка таблицы1"/>
    <w:basedOn w:val="a4"/>
    <w:next w:val="af6"/>
    <w:uiPriority w:val="59"/>
    <w:rsid w:val="00FF0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20163">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si.ru/" TargetMode="External"/><Relationship Id="rId20" Type="http://schemas.openxmlformats.org/officeDocument/2006/relationships/hyperlink" Target="http://zakupki.gov.ru/" TargetMode="External"/><Relationship Id="rId29" Type="http://schemas.openxmlformats.org/officeDocument/2006/relationships/hyperlink" Target="http://rnp.fas.gov.ru/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mailto:asi@asi.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eader" Target="header5.xml"/><Relationship Id="rId28" Type="http://schemas.openxmlformats.org/officeDocument/2006/relationships/hyperlink" Target="http://www.zakupki.gov.ru/epz/dishonestsupplier/dishonestSuppliersQuickSearch/search.html" TargetMode="Externa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asi.ru" TargetMode="External"/><Relationship Id="rId14" Type="http://schemas.openxmlformats.org/officeDocument/2006/relationships/hyperlink" Target="http://asi.ru/about_agency/purchase/" TargetMode="External"/><Relationship Id="rId22" Type="http://schemas.openxmlformats.org/officeDocument/2006/relationships/header" Target="header4.xml"/><Relationship Id="rId27" Type="http://schemas.openxmlformats.org/officeDocument/2006/relationships/hyperlink" Target="http://zakupki.gov.ru/223/dishonest/public/supplier-search.html" TargetMode="External"/><Relationship Id="rId30" Type="http://schemas.openxmlformats.org/officeDocument/2006/relationships/header" Target="header6.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44B6C-B5F4-403B-9C6F-1685AD6D9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62</Pages>
  <Words>18599</Words>
  <Characters>135728</Characters>
  <Application>Microsoft Office Word</Application>
  <DocSecurity>0</DocSecurity>
  <Lines>1131</Lines>
  <Paragraphs>308</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154019</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14</cp:revision>
  <cp:lastPrinted>2018-05-31T08:38:00Z</cp:lastPrinted>
  <dcterms:created xsi:type="dcterms:W3CDTF">2018-08-29T15:41:00Z</dcterms:created>
  <dcterms:modified xsi:type="dcterms:W3CDTF">2018-10-18T14:23:00Z</dcterms:modified>
</cp:coreProperties>
</file>