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:rsidR="004E6DC6" w:rsidRPr="00D93B3E" w:rsidRDefault="004E6DC6" w:rsidP="004E6DC6">
      <w:pPr>
        <w:widowControl w:val="0"/>
        <w:jc w:val="center"/>
        <w:rPr>
          <w:sz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96091F" w:rsidRDefault="0096091F" w:rsidP="0096091F">
      <w:pPr>
        <w:pStyle w:val="2b"/>
        <w:shd w:val="clear" w:color="auto" w:fill="auto"/>
        <w:spacing w:before="0" w:after="258" w:line="230" w:lineRule="exact"/>
      </w:pPr>
    </w:p>
    <w:p w:rsidR="0096091F" w:rsidRPr="00AA0AAB" w:rsidRDefault="0096091F" w:rsidP="008A4091">
      <w:pPr>
        <w:pStyle w:val="2b"/>
        <w:shd w:val="clear" w:color="auto" w:fill="auto"/>
        <w:spacing w:before="0" w:after="0" w:line="240" w:lineRule="auto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912484" w:rsidRPr="008A4091" w:rsidRDefault="0096091F" w:rsidP="008A4091">
      <w:pPr>
        <w:pStyle w:val="afe"/>
        <w:jc w:val="center"/>
        <w:rPr>
          <w:sz w:val="28"/>
          <w:szCs w:val="28"/>
        </w:rPr>
      </w:pPr>
      <w:r w:rsidRPr="008A4091">
        <w:rPr>
          <w:sz w:val="28"/>
          <w:szCs w:val="28"/>
        </w:rPr>
        <w:t xml:space="preserve">ПО ПРОВЕДЕНИЮ ЗАКУПКИ В ФОРМЕ </w:t>
      </w:r>
      <w:r w:rsidR="00EE14BD" w:rsidRPr="008A4091">
        <w:rPr>
          <w:sz w:val="28"/>
          <w:szCs w:val="28"/>
        </w:rPr>
        <w:t xml:space="preserve">ОТКРЫТОГО </w:t>
      </w:r>
      <w:r w:rsidRPr="008A4091">
        <w:rPr>
          <w:sz w:val="28"/>
          <w:szCs w:val="28"/>
        </w:rPr>
        <w:t>ЗАПРОСА ПРЕДЛОЖЕНИЙ</w:t>
      </w:r>
      <w:r w:rsidR="00EE14BD" w:rsidRPr="008A4091">
        <w:rPr>
          <w:sz w:val="28"/>
          <w:szCs w:val="28"/>
        </w:rPr>
        <w:t xml:space="preserve"> </w:t>
      </w:r>
      <w:r w:rsidR="00912484" w:rsidRPr="008A4091">
        <w:rPr>
          <w:sz w:val="28"/>
          <w:szCs w:val="28"/>
        </w:rPr>
        <w:t xml:space="preserve">ПО ОПРОСУ ПРЕДСТАВИТЕЛЕЙ БИЗНЕСА ДЛЯ ФОРМИРОВАНИЯ РЕЙТИНГА СОСТОЯНИЯ ИНВЕСТИЦИОННОГО КЛИМАТА В СУБЪЕКТАХ РОССИЙСКОЙ ФЕДЕРАЦИИ </w:t>
      </w:r>
    </w:p>
    <w:p w:rsidR="0096091F" w:rsidRPr="008A4091" w:rsidRDefault="0096091F" w:rsidP="008A4091">
      <w:pPr>
        <w:pStyle w:val="afe"/>
        <w:jc w:val="center"/>
        <w:rPr>
          <w:sz w:val="28"/>
          <w:szCs w:val="28"/>
        </w:rPr>
      </w:pPr>
      <w:r w:rsidRPr="008A4091">
        <w:rPr>
          <w:sz w:val="28"/>
          <w:szCs w:val="28"/>
        </w:rPr>
        <w:t>ДЛЯ</w:t>
      </w:r>
    </w:p>
    <w:p w:rsidR="0096091F" w:rsidRPr="008A4091" w:rsidRDefault="0096091F" w:rsidP="008A4091">
      <w:pPr>
        <w:pStyle w:val="afe"/>
        <w:jc w:val="center"/>
        <w:rPr>
          <w:sz w:val="28"/>
          <w:szCs w:val="28"/>
        </w:rPr>
      </w:pPr>
      <w:r w:rsidRPr="008A4091">
        <w:rPr>
          <w:sz w:val="28"/>
          <w:szCs w:val="28"/>
        </w:rPr>
        <w:t>АГЕНТСТВА СТРАТЕГИЧЕСКИХ ИНИЦИАТИВ</w:t>
      </w:r>
    </w:p>
    <w:p w:rsidR="0096091F" w:rsidRPr="008A4091" w:rsidRDefault="0096091F" w:rsidP="008A4091">
      <w:pPr>
        <w:pStyle w:val="42"/>
        <w:shd w:val="clear" w:color="auto" w:fill="auto"/>
        <w:spacing w:after="0" w:line="240" w:lineRule="auto"/>
        <w:ind w:firstLine="0"/>
        <w:jc w:val="center"/>
      </w:pP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4E6DC6" w:rsidRDefault="004E6DC6" w:rsidP="004E6DC6"/>
    <w:p w:rsidR="004E6DC6" w:rsidRDefault="004E6DC6" w:rsidP="004E6DC6"/>
    <w:p w:rsidR="004E6DC6" w:rsidRDefault="004E6DC6" w:rsidP="004E6DC6"/>
    <w:p w:rsidR="004E6DC6" w:rsidRDefault="004E6DC6" w:rsidP="004E6DC6"/>
    <w:p w:rsidR="004E6DC6" w:rsidRPr="00297AEF" w:rsidRDefault="004E6DC6" w:rsidP="004E6DC6"/>
    <w:p w:rsidR="004E6DC6" w:rsidRPr="00297AEF" w:rsidRDefault="004E6DC6" w:rsidP="004E6DC6"/>
    <w:p w:rsidR="004E6DC6" w:rsidRPr="00297AEF" w:rsidRDefault="004E6DC6" w:rsidP="004E6DC6"/>
    <w:p w:rsidR="004E6DC6" w:rsidRDefault="004E6DC6" w:rsidP="004E6DC6"/>
    <w:p w:rsidR="00072BF0" w:rsidRDefault="00072BF0" w:rsidP="004E6DC6"/>
    <w:p w:rsidR="00194D90" w:rsidRDefault="00194D90" w:rsidP="004E6DC6"/>
    <w:p w:rsidR="00194D90" w:rsidRDefault="00194D90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Pr="00297AEF" w:rsidRDefault="00194D90" w:rsidP="004E6DC6"/>
    <w:p w:rsidR="004E6DC6" w:rsidRPr="00297AEF" w:rsidRDefault="004E6DC6" w:rsidP="004E6DC6"/>
    <w:p w:rsidR="004E6DC6" w:rsidRPr="00BD1C40" w:rsidRDefault="004E6DC6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:rsidR="004E6DC6" w:rsidRPr="00BD1C40" w:rsidRDefault="002B650A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 w:rsidR="00CE7298">
        <w:rPr>
          <w:sz w:val="24"/>
          <w:szCs w:val="24"/>
        </w:rPr>
        <w:t>4</w:t>
      </w:r>
      <w:r w:rsidR="004E6DC6" w:rsidRPr="00BD1C40">
        <w:rPr>
          <w:sz w:val="24"/>
          <w:szCs w:val="24"/>
        </w:rPr>
        <w:t xml:space="preserve"> г.</w:t>
      </w:r>
    </w:p>
    <w:p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5" w:name="_Toc253767321"/>
      <w:r w:rsidRPr="00832661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CF408E" w:rsidRDefault="00CF408E" w:rsidP="00CF408E"/>
    <w:p w:rsidR="00CF408E" w:rsidRDefault="00CF408E" w:rsidP="00CF408E">
      <w:pPr>
        <w:pStyle w:val="10"/>
        <w:spacing w:before="0" w:after="100" w:afterAutospacing="1"/>
        <w:jc w:val="left"/>
      </w:pPr>
    </w:p>
    <w:p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>I. ТЕРМИНЫ И ОПРЕДЕЛЕНИЯ</w:t>
      </w:r>
      <w:r w:rsidR="00F5203A">
        <w:t>…………………………………………….</w:t>
      </w:r>
      <w:r w:rsidR="007D241D">
        <w:t>.</w:t>
      </w:r>
      <w:r w:rsidR="00FD4CD6">
        <w:t>3</w:t>
      </w:r>
      <w:r w:rsidR="00D54CBF" w:rsidRPr="00832661">
        <w:fldChar w:fldCharType="begin"/>
      </w:r>
      <w:r w:rsidR="004E6DC6" w:rsidRPr="00832661">
        <w:instrText xml:space="preserve"> TOC \o "1-3" \h \z \u </w:instrText>
      </w:r>
      <w:r w:rsidR="00D54CBF" w:rsidRPr="00832661">
        <w:fldChar w:fldCharType="separate"/>
      </w:r>
    </w:p>
    <w:p w:rsidR="00CF408E" w:rsidRPr="00297AEF" w:rsidRDefault="00D54CBF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6733A4">
        <w:t>ЗАПРОСА ПРЕДЛОЖЕНИЙ…………………………………………</w:t>
      </w:r>
      <w:r w:rsidR="00F5203A">
        <w:t>……………….……</w:t>
      </w:r>
      <w:r w:rsidR="00FD4CD6">
        <w:t>..4</w:t>
      </w:r>
    </w:p>
    <w:p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>ЗАПРОСА ПРЕДЛОЖЕНИЙ……………………………………</w:t>
      </w:r>
      <w:r w:rsidR="00F5203A">
        <w:t>……………………</w:t>
      </w:r>
      <w:proofErr w:type="gramStart"/>
      <w:r w:rsidR="00F5203A">
        <w:t>……</w:t>
      </w:r>
      <w:r w:rsidR="00FD4CD6">
        <w:t>.</w:t>
      </w:r>
      <w:proofErr w:type="gramEnd"/>
      <w:r w:rsidR="00FD4CD6">
        <w:t>1</w:t>
      </w:r>
      <w:r w:rsidR="004B6EB7">
        <w:t>3</w:t>
      </w:r>
    </w:p>
    <w:p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ЗАДАНИЕ………………………………………………</w:t>
      </w:r>
      <w:r w:rsidR="008137D0">
        <w:rPr>
          <w:b/>
          <w:kern w:val="28"/>
          <w:sz w:val="28"/>
        </w:rPr>
        <w:t>1</w:t>
      </w:r>
      <w:r w:rsidR="004B6EB7">
        <w:rPr>
          <w:b/>
          <w:kern w:val="28"/>
          <w:sz w:val="28"/>
        </w:rPr>
        <w:t>8</w:t>
      </w:r>
    </w:p>
    <w:p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BA01A8">
        <w:t>.</w:t>
      </w:r>
      <w:r w:rsidR="00F5203A">
        <w:t>…</w:t>
      </w:r>
      <w:r w:rsidR="00A410D6">
        <w:t>2</w:t>
      </w:r>
      <w:r w:rsidR="004B6EB7">
        <w:t>3</w:t>
      </w:r>
    </w:p>
    <w:p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096A08">
        <w:rPr>
          <w:b/>
          <w:kern w:val="28"/>
          <w:sz w:val="28"/>
        </w:rPr>
        <w:t>ПРОЕКТ ДОГОВОРА………………...</w:t>
      </w:r>
      <w:r>
        <w:rPr>
          <w:b/>
          <w:kern w:val="28"/>
          <w:sz w:val="28"/>
        </w:rPr>
        <w:t>………………………………</w:t>
      </w:r>
      <w:proofErr w:type="gramStart"/>
      <w:r>
        <w:rPr>
          <w:b/>
          <w:kern w:val="28"/>
          <w:sz w:val="28"/>
        </w:rPr>
        <w:t>……</w:t>
      </w:r>
      <w:r w:rsidR="00ED5537">
        <w:rPr>
          <w:b/>
          <w:kern w:val="28"/>
          <w:sz w:val="28"/>
        </w:rPr>
        <w:t>.</w:t>
      </w:r>
      <w:proofErr w:type="gramEnd"/>
      <w:r w:rsidR="004B6EB7">
        <w:rPr>
          <w:b/>
          <w:kern w:val="28"/>
          <w:sz w:val="28"/>
        </w:rPr>
        <w:t>30</w:t>
      </w:r>
    </w:p>
    <w:p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7" w:name="_Toc253767322"/>
      <w:r w:rsidRPr="00297AEF">
        <w:lastRenderedPageBreak/>
        <w:t>I. ТЕРМИНЫ И ОПРЕДЕЛЕНИЯ</w:t>
      </w:r>
      <w:bookmarkEnd w:id="6"/>
      <w:bookmarkEnd w:id="7"/>
    </w:p>
    <w:p w:rsidR="004E6DC6" w:rsidRPr="00AB1421" w:rsidRDefault="004E6DC6" w:rsidP="004E6DC6">
      <w:pPr>
        <w:rPr>
          <w:sz w:val="24"/>
          <w:szCs w:val="24"/>
        </w:rPr>
      </w:pPr>
    </w:p>
    <w:p w:rsidR="0094509F" w:rsidRPr="00AB1421" w:rsidRDefault="0094509F" w:rsidP="0094509F">
      <w:pPr>
        <w:autoSpaceDE w:val="0"/>
        <w:autoSpaceDN w:val="0"/>
        <w:adjustRightInd w:val="0"/>
        <w:ind w:firstLine="540"/>
        <w:jc w:val="both"/>
      </w:pPr>
      <w:bookmarkStart w:id="8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потребностях 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 w:rsidR="0028788F"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</w:p>
    <w:p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>енной в документации запроса предложений.</w:t>
      </w:r>
    </w:p>
    <w:p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r w:rsidRPr="00F368E6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28788F" w:rsidRDefault="0028788F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Сайт  Агентства </w:t>
      </w:r>
      <w:r w:rsidRPr="0028788F">
        <w:rPr>
          <w:sz w:val="24"/>
          <w:szCs w:val="24"/>
        </w:rPr>
        <w:t>– сайт в информационно-</w:t>
      </w:r>
      <w:r w:rsidR="00AE709B" w:rsidRPr="0028788F">
        <w:rPr>
          <w:sz w:val="24"/>
          <w:szCs w:val="24"/>
        </w:rPr>
        <w:t>телекоммуникационной</w:t>
      </w:r>
      <w:r w:rsidRPr="0028788F">
        <w:rPr>
          <w:sz w:val="24"/>
          <w:szCs w:val="24"/>
        </w:rPr>
        <w:t xml:space="preserve">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8" w:history="1">
        <w:r w:rsidRPr="00CC0F19">
          <w:rPr>
            <w:rStyle w:val="a8"/>
            <w:sz w:val="24"/>
            <w:szCs w:val="24"/>
          </w:rPr>
          <w:t>www.asi.ru</w:t>
        </w:r>
      </w:hyperlink>
      <w:r w:rsidRPr="0028788F">
        <w:rPr>
          <w:sz w:val="24"/>
          <w:szCs w:val="24"/>
        </w:rPr>
        <w:t>).</w:t>
      </w:r>
    </w:p>
    <w:p w:rsidR="00706C33" w:rsidRPr="00706C33" w:rsidRDefault="0028788F" w:rsidP="00706C33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</w:t>
      </w:r>
      <w:r w:rsidR="00706C33" w:rsidRPr="00706C33">
        <w:rPr>
          <w:color w:val="auto"/>
          <w:szCs w:val="24"/>
        </w:rPr>
        <w:t xml:space="preserve"> (</w:t>
      </w:r>
      <w:hyperlink r:id="rId9" w:history="1">
        <w:r w:rsidR="00706C33" w:rsidRPr="00522E9E">
          <w:rPr>
            <w:rStyle w:val="a8"/>
            <w:szCs w:val="24"/>
          </w:rPr>
          <w:t>http://utp.sberbank-ast.ru</w:t>
        </w:r>
      </w:hyperlink>
      <w:r w:rsidR="00706C33">
        <w:rPr>
          <w:color w:val="auto"/>
          <w:szCs w:val="24"/>
        </w:rPr>
        <w:t>).</w:t>
      </w:r>
    </w:p>
    <w:p w:rsidR="00706C33" w:rsidRPr="00706C33" w:rsidRDefault="00706C33" w:rsidP="00706C33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E6DC6" w:rsidRDefault="004E6DC6" w:rsidP="00EA3E0A">
      <w:pPr>
        <w:pStyle w:val="10"/>
      </w:pPr>
      <w:bookmarkStart w:id="9" w:name="_Toc253767323"/>
      <w:r w:rsidRPr="00297AEF">
        <w:lastRenderedPageBreak/>
        <w:t xml:space="preserve">II. ОБЩИЕ УСЛОВИЯ ПРОВЕДЕНИЯ </w:t>
      </w:r>
      <w:bookmarkEnd w:id="8"/>
      <w:bookmarkEnd w:id="9"/>
      <w:r w:rsidR="00EA3E0A">
        <w:t>ЗАПРОСА ПРЕДЛОЖЕНИЙ</w:t>
      </w:r>
    </w:p>
    <w:p w:rsidR="00C921F4" w:rsidRPr="00C921F4" w:rsidRDefault="00C921F4" w:rsidP="00C921F4"/>
    <w:p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0" w:name="_Toc253767324"/>
      <w:bookmarkStart w:id="11" w:name="_Toc168126680"/>
      <w:r w:rsidRPr="00297AEF">
        <w:rPr>
          <w:sz w:val="24"/>
          <w:szCs w:val="24"/>
        </w:rPr>
        <w:t>1. О</w:t>
      </w:r>
      <w:bookmarkEnd w:id="10"/>
      <w:r w:rsidR="00C921F4">
        <w:rPr>
          <w:sz w:val="24"/>
          <w:szCs w:val="24"/>
        </w:rPr>
        <w:t>БЩИЕ ПОЛОЖЕНИЯ</w:t>
      </w:r>
    </w:p>
    <w:p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2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1"/>
      <w:bookmarkEnd w:id="12"/>
    </w:p>
    <w:p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3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предложений</w:t>
      </w:r>
      <w:r w:rsidR="004E6DC6" w:rsidRPr="00297AEF">
        <w:rPr>
          <w:sz w:val="24"/>
          <w:szCs w:val="24"/>
        </w:rPr>
        <w:t xml:space="preserve"> подготовлена в</w:t>
      </w:r>
      <w:r w:rsidR="00706C33">
        <w:rPr>
          <w:sz w:val="24"/>
          <w:szCs w:val="24"/>
        </w:rPr>
        <w:t xml:space="preserve"> соответствии с Положением о закупочной деятельности,</w:t>
      </w:r>
      <w:r w:rsidR="00706C33" w:rsidRPr="00297AEF">
        <w:rPr>
          <w:sz w:val="24"/>
          <w:szCs w:val="24"/>
        </w:rPr>
        <w:t xml:space="preserve"> </w:t>
      </w:r>
      <w:r w:rsidR="00706C33">
        <w:rPr>
          <w:sz w:val="24"/>
          <w:szCs w:val="24"/>
        </w:rPr>
        <w:t xml:space="preserve">и в </w:t>
      </w:r>
      <w:r w:rsidR="004E6DC6" w:rsidRPr="00297AEF">
        <w:rPr>
          <w:sz w:val="24"/>
          <w:szCs w:val="24"/>
        </w:rPr>
        <w:t>соответствии с</w:t>
      </w:r>
      <w:r w:rsidR="00AA02E9">
        <w:rPr>
          <w:sz w:val="24"/>
          <w:szCs w:val="24"/>
        </w:rPr>
        <w:t xml:space="preserve"> требованиями</w:t>
      </w:r>
      <w:r w:rsidR="004E6DC6" w:rsidRPr="00297AEF">
        <w:rPr>
          <w:sz w:val="24"/>
          <w:szCs w:val="24"/>
        </w:rPr>
        <w:t xml:space="preserve"> </w:t>
      </w:r>
      <w:r w:rsidR="007B66B5">
        <w:rPr>
          <w:sz w:val="24"/>
          <w:szCs w:val="24"/>
        </w:rPr>
        <w:t xml:space="preserve"> Федерального закона от 26.07.2006 года №135-ФЗ «О защите конкуренции»</w:t>
      </w:r>
      <w:r w:rsidR="0096091F">
        <w:rPr>
          <w:sz w:val="24"/>
          <w:szCs w:val="24"/>
        </w:rPr>
        <w:t xml:space="preserve">. </w:t>
      </w:r>
    </w:p>
    <w:p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4" w:name="_Toc167170547"/>
      <w:bookmarkStart w:id="15" w:name="_Toc233793533"/>
      <w:bookmarkStart w:id="16" w:name="_Toc168126683"/>
      <w:bookmarkEnd w:id="13"/>
      <w:r w:rsidRPr="00BC1CCD">
        <w:rPr>
          <w:b w:val="0"/>
          <w:szCs w:val="24"/>
        </w:rPr>
        <w:t>1.1.2. Процедура запроса предложений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>запроса предложений</w:t>
      </w:r>
      <w:bookmarkEnd w:id="14"/>
      <w:bookmarkEnd w:id="15"/>
    </w:p>
    <w:p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>запроса предложений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предложений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предложений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>запроса предложений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>запросе предложений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предложений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предложений</w:t>
      </w:r>
      <w:r w:rsidR="004E6DC6" w:rsidRPr="00297AEF">
        <w:rPr>
          <w:szCs w:val="24"/>
        </w:rPr>
        <w:t>.</w:t>
      </w:r>
    </w:p>
    <w:p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8D0CAF">
        <w:rPr>
          <w:szCs w:val="24"/>
        </w:rPr>
        <w:t>предложений</w:t>
      </w:r>
      <w:r w:rsidRPr="00297AEF">
        <w:rPr>
          <w:szCs w:val="24"/>
        </w:rPr>
        <w:t>.</w:t>
      </w:r>
    </w:p>
    <w:p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7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6"/>
      <w:bookmarkEnd w:id="17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8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>запроса предложений</w:t>
      </w:r>
      <w:r w:rsidR="00F747F0">
        <w:rPr>
          <w:snapToGrid w:val="0"/>
          <w:color w:val="000000"/>
          <w:szCs w:val="24"/>
        </w:rPr>
        <w:t>.</w:t>
      </w:r>
    </w:p>
    <w:p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4B7B7C">
        <w:rPr>
          <w:sz w:val="24"/>
          <w:szCs w:val="24"/>
        </w:rPr>
        <w:t>процедуры закупки</w:t>
      </w:r>
    </w:p>
    <w:p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 xml:space="preserve"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предложений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>запроса предложений</w:t>
      </w:r>
      <w:r w:rsidR="004E6DC6" w:rsidRPr="00E16472">
        <w:rPr>
          <w:sz w:val="24"/>
          <w:szCs w:val="24"/>
        </w:rPr>
        <w:t>;</w:t>
      </w:r>
    </w:p>
    <w:p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E16472">
        <w:rPr>
          <w:sz w:val="24"/>
          <w:szCs w:val="24"/>
        </w:rPr>
        <w:t>непроведение</w:t>
      </w:r>
      <w:proofErr w:type="spellEnd"/>
      <w:r w:rsidRPr="00E16472">
        <w:rPr>
          <w:sz w:val="24"/>
          <w:szCs w:val="24"/>
        </w:rPr>
        <w:t xml:space="preserve">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297AEF">
        <w:rPr>
          <w:sz w:val="24"/>
          <w:szCs w:val="24"/>
        </w:rPr>
        <w:t>неприостановление</w:t>
      </w:r>
      <w:proofErr w:type="spellEnd"/>
      <w:r w:rsidRPr="00297AEF">
        <w:rPr>
          <w:sz w:val="24"/>
          <w:szCs w:val="24"/>
        </w:rPr>
        <w:t xml:space="preserve">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18192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стоимости активов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706C33" w:rsidRPr="00706C33" w:rsidRDefault="004E6DC6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EF">
        <w:rPr>
          <w:rFonts w:ascii="Times New Roman" w:hAnsi="Times New Roman"/>
          <w:sz w:val="24"/>
          <w:szCs w:val="24"/>
        </w:rPr>
        <w:lastRenderedPageBreak/>
        <w:t xml:space="preserve">отсутствие </w:t>
      </w:r>
      <w:r w:rsidR="00D123E4">
        <w:rPr>
          <w:rFonts w:ascii="Times New Roman" w:hAnsi="Times New Roman"/>
          <w:sz w:val="24"/>
          <w:szCs w:val="24"/>
        </w:rPr>
        <w:t>сведений об участнике процедуры закупки в реестре недобросовестных поставщиков, предусмотренном Федеральным законом от 21.07.2005 №</w:t>
      </w:r>
      <w:r w:rsidR="00700C0B">
        <w:rPr>
          <w:rFonts w:ascii="Times New Roman" w:hAnsi="Times New Roman"/>
          <w:sz w:val="24"/>
          <w:szCs w:val="24"/>
        </w:rPr>
        <w:t xml:space="preserve"> </w:t>
      </w:r>
      <w:r w:rsidR="00D123E4">
        <w:rPr>
          <w:rFonts w:ascii="Times New Roman" w:hAnsi="Times New Roman"/>
          <w:sz w:val="24"/>
          <w:szCs w:val="24"/>
        </w:rPr>
        <w:t xml:space="preserve">94-ФЗ «О размещении заказов на поставки товаров, выполнение </w:t>
      </w:r>
      <w:r w:rsidR="00D123E4" w:rsidRPr="004F3EBF">
        <w:rPr>
          <w:rFonts w:ascii="Times New Roman" w:hAnsi="Times New Roman"/>
          <w:sz w:val="24"/>
          <w:szCs w:val="24"/>
        </w:rPr>
        <w:t>р</w:t>
      </w:r>
      <w:r w:rsidR="00D123E4">
        <w:rPr>
          <w:rFonts w:ascii="Times New Roman" w:hAnsi="Times New Roman"/>
          <w:sz w:val="24"/>
          <w:szCs w:val="24"/>
        </w:rPr>
        <w:t>абот, оказание услуг для государственных и муниципальных нужд»</w:t>
      </w:r>
      <w:r w:rsidR="00DF2EBF">
        <w:rPr>
          <w:rFonts w:ascii="Times New Roman" w:hAnsi="Times New Roman"/>
          <w:sz w:val="24"/>
          <w:szCs w:val="24"/>
        </w:rPr>
        <w:t>;</w:t>
      </w:r>
    </w:p>
    <w:p w:rsidR="00706C33" w:rsidRPr="00706C33" w:rsidRDefault="00706C33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1" w:name="OLE_LINK6"/>
      <w:bookmarkStart w:id="22" w:name="OLE_LINK7"/>
      <w:bookmarkStart w:id="23" w:name="OLE_LINK8"/>
      <w:r w:rsidRPr="00706C33">
        <w:rPr>
          <w:rFonts w:ascii="Times New Roman" w:hAnsi="Times New Roman"/>
          <w:sz w:val="24"/>
          <w:szCs w:val="24"/>
        </w:rPr>
        <w:t xml:space="preserve">отсутствие сведений об участнике процедуры закупки в реестре недобросовестных поставщиков, предусмотренном Федеральным законом от </w:t>
      </w:r>
      <w:bookmarkEnd w:id="21"/>
      <w:bookmarkEnd w:id="22"/>
      <w:bookmarkEnd w:id="23"/>
      <w:r w:rsidRPr="00706C33">
        <w:rPr>
          <w:rFonts w:ascii="Times New Roman" w:hAnsi="Times New Roman"/>
          <w:sz w:val="24"/>
          <w:szCs w:val="24"/>
        </w:rPr>
        <w:t>18.07.2011 № 223-ФЗ «О закупках товаров, работ, услуг отдельными видами юридических лиц»;</w:t>
      </w:r>
    </w:p>
    <w:p w:rsidR="00706C33" w:rsidRPr="00706C33" w:rsidRDefault="00706C33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6C33">
        <w:rPr>
          <w:rFonts w:ascii="Times New Roman" w:hAnsi="Times New Roman"/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501C2E">
        <w:rPr>
          <w:rFonts w:ascii="Times New Roman" w:hAnsi="Times New Roman"/>
          <w:sz w:val="24"/>
          <w:szCs w:val="24"/>
        </w:rPr>
        <w:t>;</w:t>
      </w:r>
    </w:p>
    <w:p w:rsidR="00246571" w:rsidRPr="00DF2DF1" w:rsidRDefault="008942D6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DF1">
        <w:rPr>
          <w:rFonts w:ascii="Times New Roman" w:hAnsi="Times New Roman"/>
          <w:sz w:val="24"/>
          <w:szCs w:val="24"/>
        </w:rPr>
        <w:t xml:space="preserve">наличие у участника </w:t>
      </w:r>
      <w:r w:rsidR="004962CD" w:rsidRPr="00DF2DF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DF2DF1">
        <w:rPr>
          <w:rFonts w:ascii="Times New Roman" w:hAnsi="Times New Roman"/>
          <w:sz w:val="24"/>
          <w:szCs w:val="24"/>
        </w:rPr>
        <w:t>достаточного количества кадровых ресурсов для исполнения договора соответствующей квалификации</w:t>
      </w:r>
      <w:bookmarkStart w:id="24" w:name="_Toc168126687"/>
      <w:bookmarkStart w:id="25" w:name="_Toc253767329"/>
      <w:r w:rsidR="001D60A8" w:rsidRPr="00DF2DF1">
        <w:rPr>
          <w:bCs/>
          <w:sz w:val="24"/>
          <w:szCs w:val="24"/>
        </w:rPr>
        <w:t>.</w:t>
      </w:r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6" w:name="_Toc138742688"/>
      <w:bookmarkStart w:id="27" w:name="_Toc168126690"/>
      <w:bookmarkEnd w:id="24"/>
      <w:bookmarkEnd w:id="25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>запросе предложений</w:t>
      </w:r>
    </w:p>
    <w:p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28" w:name="_Toc168126688"/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9" w:name="_Toc168126689"/>
      <w:bookmarkStart w:id="30" w:name="_Toc253767331"/>
      <w:bookmarkEnd w:id="28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29"/>
      <w:r w:rsidRPr="00297AEF">
        <w:rPr>
          <w:sz w:val="24"/>
          <w:szCs w:val="24"/>
        </w:rPr>
        <w:t xml:space="preserve"> Отстранение от участия в </w:t>
      </w:r>
      <w:bookmarkEnd w:id="30"/>
      <w:r>
        <w:rPr>
          <w:sz w:val="24"/>
          <w:szCs w:val="24"/>
        </w:rPr>
        <w:t>запросе предложений</w:t>
      </w:r>
    </w:p>
    <w:p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предложений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>
        <w:rPr>
          <w:sz w:val="24"/>
          <w:szCs w:val="24"/>
        </w:rPr>
        <w:t>5 (пять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предоставления заявок для участия в запросе предложений.</w:t>
      </w:r>
    </w:p>
    <w:p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средств связи, в том числе в электронной форме.</w:t>
      </w:r>
    </w:p>
    <w:p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и</w:t>
      </w:r>
      <w:r>
        <w:rPr>
          <w:rFonts w:ascii="Times New Roman" w:hAnsi="Times New Roman"/>
          <w:sz w:val="24"/>
          <w:szCs w:val="24"/>
        </w:rPr>
        <w:t xml:space="preserve">звещение о проведении запроса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31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6"/>
      <w:bookmarkEnd w:id="27"/>
      <w:bookmarkEnd w:id="31"/>
      <w:r>
        <w:rPr>
          <w:sz w:val="24"/>
          <w:szCs w:val="24"/>
        </w:rPr>
        <w:t xml:space="preserve"> О ЗАПРОСЕ ПРЕДЛОЖЕНИЙ</w:t>
      </w:r>
    </w:p>
    <w:p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32" w:name="_Toc138742690"/>
      <w:bookmarkStart w:id="33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4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32"/>
      <w:bookmarkEnd w:id="33"/>
      <w:bookmarkEnd w:id="34"/>
      <w:r w:rsidR="00182F6E">
        <w:rPr>
          <w:sz w:val="24"/>
          <w:szCs w:val="24"/>
        </w:rPr>
        <w:t xml:space="preserve"> о проведении запроса предложений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 в письменной форме </w:t>
      </w:r>
      <w:r w:rsidR="002454E5">
        <w:rPr>
          <w:sz w:val="24"/>
          <w:szCs w:val="24"/>
        </w:rPr>
        <w:lastRenderedPageBreak/>
        <w:t xml:space="preserve">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160EA1">
        <w:rPr>
          <w:sz w:val="24"/>
          <w:szCs w:val="24"/>
        </w:rPr>
        <w:t>пять</w:t>
      </w:r>
      <w:r w:rsidR="002454E5">
        <w:rPr>
          <w:sz w:val="24"/>
          <w:szCs w:val="24"/>
        </w:rPr>
        <w:t>) рабочих дня до окончания срока подачи заявок на участие в запросе предложений.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454E5">
        <w:rPr>
          <w:sz w:val="24"/>
          <w:szCs w:val="24"/>
        </w:rPr>
        <w:t>одного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5" w:name="_Ref119429410"/>
      <w:bookmarkStart w:id="36" w:name="_Toc138742691"/>
      <w:bookmarkStart w:id="37" w:name="_Toc168126693"/>
      <w:bookmarkStart w:id="38" w:name="_Toc253767335"/>
      <w:r w:rsidRPr="00297AEF">
        <w:rPr>
          <w:sz w:val="24"/>
          <w:szCs w:val="24"/>
        </w:rPr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5"/>
      <w:bookmarkEnd w:id="36"/>
      <w:bookmarkEnd w:id="37"/>
      <w:bookmarkEnd w:id="38"/>
      <w:r w:rsidR="00182F6E">
        <w:rPr>
          <w:sz w:val="24"/>
          <w:szCs w:val="24"/>
        </w:rPr>
        <w:t xml:space="preserve"> о проведении запроса предложений</w:t>
      </w:r>
    </w:p>
    <w:p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</w:t>
      </w:r>
      <w:r>
        <w:rPr>
          <w:rFonts w:ascii="Times New Roman" w:hAnsi="Times New Roman"/>
          <w:sz w:val="24"/>
          <w:szCs w:val="24"/>
        </w:rPr>
        <w:t xml:space="preserve">документацию о запросе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предложений, срок подачи заявок на участие в запросе предложений продлевается не менее чем на 2 (два) рабочих дня.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>запроса предложений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39" w:name="_Toc138742692"/>
      <w:bookmarkStart w:id="40" w:name="_Toc168126694"/>
    </w:p>
    <w:p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41" w:name="_Toc253767337"/>
      <w:bookmarkEnd w:id="39"/>
      <w:bookmarkEnd w:id="40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41"/>
      <w:r w:rsidR="00AB1CC7">
        <w:rPr>
          <w:sz w:val="24"/>
          <w:szCs w:val="24"/>
        </w:rPr>
        <w:t>ЗАПРОСЕ ПРЕДЛОЖЕНИЙ</w:t>
      </w:r>
    </w:p>
    <w:p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42" w:name="_Toc168126696"/>
      <w:bookmarkStart w:id="43" w:name="_Toc253767338"/>
      <w:bookmarkStart w:id="44" w:name="_Toc168126697"/>
      <w:bookmarkStart w:id="45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42"/>
      <w:bookmarkEnd w:id="43"/>
    </w:p>
    <w:p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 и в запечатанном конверте.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сведений.</w:t>
      </w:r>
    </w:p>
    <w:p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8A4091" w:rsidRDefault="008A4091" w:rsidP="00CA2876">
      <w:pPr>
        <w:ind w:firstLine="540"/>
        <w:jc w:val="both"/>
        <w:rPr>
          <w:sz w:val="24"/>
          <w:szCs w:val="24"/>
        </w:rPr>
      </w:pPr>
    </w:p>
    <w:p w:rsidR="008A4091" w:rsidRDefault="008A4091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CA2876" w:rsidRDefault="00FB6783" w:rsidP="00D14D73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5DEFF6" wp14:editId="33CB833D">
                <wp:simplePos x="0" y="0"/>
                <wp:positionH relativeFrom="column">
                  <wp:posOffset>457200</wp:posOffset>
                </wp:positionH>
                <wp:positionV relativeFrom="paragraph">
                  <wp:posOffset>97155</wp:posOffset>
                </wp:positionV>
                <wp:extent cx="5372100" cy="2628900"/>
                <wp:effectExtent l="0" t="0" r="57150" b="57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D0C50" w:rsidRDefault="00FD0C50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FD0C50" w:rsidRDefault="00FD0C50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FD0C50" w:rsidRPr="00C65751" w:rsidRDefault="00FD0C50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FD0C50" w:rsidRPr="00C65751" w:rsidRDefault="00FD0C50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FD0C50" w:rsidRDefault="00FD0C50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0C50" w:rsidRDefault="00FD0C50" w:rsidP="009124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2484">
                              <w:rPr>
                                <w:b/>
                                <w:sz w:val="24"/>
                                <w:szCs w:val="24"/>
                              </w:rPr>
                              <w:t>по опросу представителей бизнеса для формирования Рейтинга состояния инвестиционного климата в субъектах Российской Федерации</w:t>
                            </w:r>
                          </w:p>
                          <w:p w:rsidR="00FD0C50" w:rsidRPr="00912484" w:rsidRDefault="00FD0C50" w:rsidP="009124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0C50" w:rsidRPr="00166B37" w:rsidRDefault="00FD0C50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(реестровый номер закупки _______________________)</w:t>
                            </w:r>
                          </w:p>
                          <w:p w:rsidR="00FD0C50" w:rsidRPr="00C65751" w:rsidRDefault="00FD0C50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FD0C50" w:rsidRDefault="00FD0C50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FD0C50" w:rsidRPr="003708E5" w:rsidRDefault="00FD0C50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FD0C50" w:rsidRPr="003708E5" w:rsidRDefault="00FD0C50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FD0C50" w:rsidRPr="003708E5" w:rsidRDefault="00FD0C50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FD0C50" w:rsidRPr="00C65751" w:rsidRDefault="00FD0C50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FD0C50" w:rsidRDefault="00FD0C50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DE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7.65pt;width:423pt;height:20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" strokecolor="gray">
                <v:shadow on="t"/>
                <v:textbox>
                  <w:txbxContent>
                    <w:p w:rsidR="00FD0C50" w:rsidRDefault="00FD0C50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FD0C50" w:rsidRDefault="00FD0C50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FD0C50" w:rsidRPr="00C65751" w:rsidRDefault="00FD0C50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FD0C50" w:rsidRPr="00C65751" w:rsidRDefault="00FD0C50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FD0C50" w:rsidRDefault="00FD0C50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D0C50" w:rsidRDefault="00FD0C50" w:rsidP="009124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12484">
                        <w:rPr>
                          <w:b/>
                          <w:sz w:val="24"/>
                          <w:szCs w:val="24"/>
                        </w:rPr>
                        <w:t>по опросу представителей бизнеса для формирования Рейтинга состояния инвестиционного климата в субъектах Российской Федерации</w:t>
                      </w:r>
                    </w:p>
                    <w:p w:rsidR="00FD0C50" w:rsidRPr="00912484" w:rsidRDefault="00FD0C50" w:rsidP="009124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D0C50" w:rsidRPr="00166B37" w:rsidRDefault="00FD0C50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(реестровый номер закупки _______________________)</w:t>
                      </w:r>
                    </w:p>
                    <w:p w:rsidR="00FD0C50" w:rsidRPr="00C65751" w:rsidRDefault="00FD0C50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FD0C50" w:rsidRDefault="00FD0C50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FD0C50" w:rsidRPr="003708E5" w:rsidRDefault="00FD0C50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FD0C50" w:rsidRPr="003708E5" w:rsidRDefault="00FD0C50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FD0C50" w:rsidRPr="003708E5" w:rsidRDefault="00FD0C50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FD0C50" w:rsidRPr="00C65751" w:rsidRDefault="00FD0C50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FD0C50" w:rsidRDefault="00FD0C50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4"/>
      <w:bookmarkEnd w:id="45"/>
      <w:r w:rsidR="00440B48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>запросе предложений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6" w:name="_Toc168126700"/>
      <w:bookmarkStart w:id="47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6"/>
      <w:bookmarkEnd w:id="47"/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48" w:name="_Toc168126702"/>
      <w:bookmarkStart w:id="49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48"/>
      <w:bookmarkEnd w:id="49"/>
      <w:r w:rsidR="00B2113C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50" w:name="_Toc168126703"/>
      <w:bookmarkStart w:id="51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50"/>
      <w:bookmarkEnd w:id="51"/>
      <w:r w:rsidR="00B2113C">
        <w:rPr>
          <w:sz w:val="24"/>
          <w:szCs w:val="24"/>
        </w:rPr>
        <w:t>запросе предложений</w:t>
      </w:r>
    </w:p>
    <w:p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>запроса предложений</w:t>
      </w:r>
      <w:r w:rsidR="00626FD2">
        <w:rPr>
          <w:sz w:val="24"/>
          <w:szCs w:val="24"/>
        </w:rPr>
        <w:t>.</w:t>
      </w:r>
    </w:p>
    <w:p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>запросе предложений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230B3A" w:rsidRPr="00B35146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B35146">
        <w:rPr>
          <w:lang w:eastAsia="ru-RU"/>
        </w:rPr>
        <w:t xml:space="preserve">4.1.2.1. Сведения и документы об участнике </w:t>
      </w:r>
      <w:r w:rsidR="000A301E" w:rsidRPr="00B35146">
        <w:rPr>
          <w:lang w:eastAsia="ru-RU"/>
        </w:rPr>
        <w:t>процедуры закупки</w:t>
      </w:r>
      <w:r w:rsidRPr="00B35146">
        <w:rPr>
          <w:lang w:eastAsia="ru-RU"/>
        </w:rPr>
        <w:t>, подавшем такую заявку</w:t>
      </w:r>
      <w:r w:rsidR="00964A50" w:rsidRPr="00B35146">
        <w:rPr>
          <w:lang w:eastAsia="ru-RU"/>
        </w:rPr>
        <w:t>, включая сведения о лицах, выступающих на стороне участника процедуры закупки</w:t>
      </w:r>
      <w:r w:rsidRPr="00B35146">
        <w:rPr>
          <w:lang w:eastAsia="ru-RU"/>
        </w:rPr>
        <w:t>:</w:t>
      </w:r>
    </w:p>
    <w:p w:rsidR="00230B3A" w:rsidRPr="00B35146" w:rsidRDefault="00230B3A" w:rsidP="00B456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35146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 w:rsidR="009159D0" w:rsidRPr="00B35146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B35146">
        <w:rPr>
          <w:rFonts w:ascii="Times New Roman" w:hAnsi="Times New Roman"/>
          <w:sz w:val="24"/>
          <w:szCs w:val="24"/>
        </w:rPr>
        <w:t>,</w:t>
      </w:r>
      <w:r w:rsidR="009159D0" w:rsidRPr="00B35146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B35146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</w:p>
    <w:p w:rsidR="00EA63E1" w:rsidRPr="00B35146" w:rsidRDefault="00230B3A" w:rsidP="00B4564E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 xml:space="preserve">б) </w:t>
      </w:r>
      <w:r w:rsidR="00EA63E1" w:rsidRPr="00B35146">
        <w:rPr>
          <w:sz w:val="24"/>
          <w:szCs w:val="24"/>
        </w:rPr>
        <w:t xml:space="preserve">полученную не ранее чем за три месяца до дня размещения на официальном сайте </w:t>
      </w:r>
      <w:r w:rsidR="00216BE0" w:rsidRPr="00B35146">
        <w:rPr>
          <w:sz w:val="24"/>
          <w:szCs w:val="24"/>
        </w:rPr>
        <w:t xml:space="preserve">Агентства </w:t>
      </w:r>
      <w:r w:rsidR="00EA63E1" w:rsidRPr="00B35146">
        <w:rPr>
          <w:sz w:val="24"/>
          <w:szCs w:val="24"/>
        </w:rPr>
        <w:t xml:space="preserve">извещения о проведении </w:t>
      </w:r>
      <w:r w:rsidR="00B2113C" w:rsidRPr="00B35146">
        <w:rPr>
          <w:sz w:val="24"/>
          <w:szCs w:val="24"/>
        </w:rPr>
        <w:t>запроса предложений</w:t>
      </w:r>
      <w:r w:rsidR="00EA63E1" w:rsidRPr="00B35146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 w:rsidR="00B2113C" w:rsidRPr="00B35146">
        <w:rPr>
          <w:sz w:val="24"/>
          <w:szCs w:val="24"/>
        </w:rPr>
        <w:t>запроса предложений</w:t>
      </w:r>
      <w:r w:rsidR="00EA63E1" w:rsidRPr="00B35146">
        <w:rPr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</w:t>
      </w:r>
      <w:r w:rsidR="00EA63E1" w:rsidRPr="00B35146">
        <w:rPr>
          <w:sz w:val="24"/>
          <w:szCs w:val="24"/>
        </w:rPr>
        <w:lastRenderedPageBreak/>
        <w:t xml:space="preserve">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официальном сайте извещения о проведении </w:t>
      </w:r>
      <w:r w:rsidR="00B2113C" w:rsidRPr="00B35146">
        <w:rPr>
          <w:sz w:val="24"/>
          <w:szCs w:val="24"/>
        </w:rPr>
        <w:t>запроса предложений</w:t>
      </w:r>
      <w:r w:rsidR="00EA63E1" w:rsidRPr="00B35146">
        <w:rPr>
          <w:sz w:val="24"/>
          <w:szCs w:val="24"/>
        </w:rPr>
        <w:t>;</w:t>
      </w:r>
    </w:p>
    <w:p w:rsidR="00230B3A" w:rsidRPr="00B35146" w:rsidRDefault="00230B3A" w:rsidP="00B4564E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B35146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11CC0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без доверенности - руководитель). В случае, если от имени участника </w:t>
      </w:r>
      <w:r w:rsidR="00711CC0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 w:rsidRPr="00B35146">
        <w:rPr>
          <w:rFonts w:ascii="Times New Roman" w:hAnsi="Times New Roman"/>
          <w:sz w:val="24"/>
          <w:szCs w:val="24"/>
        </w:rPr>
        <w:t>запросе предложений</w:t>
      </w:r>
      <w:r w:rsidRPr="00B35146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B35146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B35146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</w:t>
      </w:r>
      <w:r w:rsidR="008C2D01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 w:rsidRPr="00B35146">
        <w:rPr>
          <w:rFonts w:ascii="Times New Roman" w:hAnsi="Times New Roman"/>
          <w:sz w:val="24"/>
          <w:szCs w:val="24"/>
        </w:rPr>
        <w:t>запросе предложений</w:t>
      </w:r>
      <w:r w:rsidRPr="00B35146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B35146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:rsidR="00230B3A" w:rsidRPr="00B35146" w:rsidRDefault="00D44EF9" w:rsidP="00B4564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>г)</w:t>
      </w:r>
      <w:r w:rsidR="006D062E" w:rsidRPr="00B35146">
        <w:rPr>
          <w:sz w:val="24"/>
          <w:szCs w:val="24"/>
        </w:rPr>
        <w:tab/>
      </w:r>
      <w:r w:rsidR="00230B3A" w:rsidRPr="00B35146">
        <w:rPr>
          <w:sz w:val="24"/>
          <w:szCs w:val="24"/>
        </w:rPr>
        <w:t xml:space="preserve">копии учредительных документов участника </w:t>
      </w:r>
      <w:r w:rsidR="008C2D01" w:rsidRPr="00B35146">
        <w:rPr>
          <w:sz w:val="24"/>
          <w:szCs w:val="24"/>
        </w:rPr>
        <w:t>процедуры закупки</w:t>
      </w:r>
      <w:r w:rsidR="00230B3A" w:rsidRPr="00B35146">
        <w:rPr>
          <w:sz w:val="24"/>
          <w:szCs w:val="24"/>
        </w:rPr>
        <w:t xml:space="preserve"> </w:t>
      </w:r>
      <w:r w:rsidR="00260857" w:rsidRPr="00B35146">
        <w:rPr>
          <w:sz w:val="24"/>
          <w:szCs w:val="24"/>
        </w:rPr>
        <w:br/>
      </w:r>
      <w:r w:rsidR="00230B3A" w:rsidRPr="00B35146">
        <w:rPr>
          <w:sz w:val="24"/>
          <w:szCs w:val="24"/>
        </w:rPr>
        <w:t>(для юридических лиц);</w:t>
      </w:r>
    </w:p>
    <w:p w:rsidR="00230B3A" w:rsidRPr="00B35146" w:rsidRDefault="00230B3A" w:rsidP="00B456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 w:rsidRPr="00B35146">
        <w:rPr>
          <w:sz w:val="24"/>
          <w:szCs w:val="24"/>
        </w:rPr>
        <w:t>,</w:t>
      </w:r>
      <w:r w:rsidRPr="00B35146">
        <w:rPr>
          <w:sz w:val="24"/>
          <w:szCs w:val="24"/>
        </w:rPr>
        <w:t xml:space="preserve"> если для участника </w:t>
      </w:r>
      <w:r w:rsidR="008C2D01" w:rsidRPr="00B35146">
        <w:rPr>
          <w:sz w:val="24"/>
          <w:szCs w:val="24"/>
        </w:rPr>
        <w:t>процедуры закупки</w:t>
      </w:r>
      <w:r w:rsidRPr="00B35146">
        <w:rPr>
          <w:sz w:val="24"/>
          <w:szCs w:val="24"/>
        </w:rPr>
        <w:t xml:space="preserve"> оказание услуг, являющихся предметом дог</w:t>
      </w:r>
      <w:r w:rsidR="008C2D01" w:rsidRPr="00B35146">
        <w:rPr>
          <w:sz w:val="24"/>
          <w:szCs w:val="24"/>
        </w:rPr>
        <w:t>овора</w:t>
      </w:r>
      <w:r w:rsidR="00260857" w:rsidRPr="00B35146">
        <w:rPr>
          <w:sz w:val="24"/>
          <w:szCs w:val="24"/>
        </w:rPr>
        <w:t>,</w:t>
      </w:r>
      <w:r w:rsidR="008C2D01" w:rsidRPr="00B35146">
        <w:rPr>
          <w:sz w:val="24"/>
          <w:szCs w:val="24"/>
        </w:rPr>
        <w:t xml:space="preserve"> является крупной сделкой;</w:t>
      </w:r>
    </w:p>
    <w:p w:rsidR="00CF6452" w:rsidRPr="00B35146" w:rsidRDefault="00D80653" w:rsidP="00D4306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 xml:space="preserve">е) </w:t>
      </w:r>
      <w:r w:rsidR="00164335" w:rsidRPr="00B35146">
        <w:rPr>
          <w:sz w:val="24"/>
          <w:szCs w:val="24"/>
        </w:rPr>
        <w:t xml:space="preserve">документ, подтверждающий </w:t>
      </w:r>
      <w:r w:rsidR="008C2D01" w:rsidRPr="00B35146">
        <w:rPr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216BE0" w:rsidRPr="00B35146">
        <w:rPr>
          <w:sz w:val="24"/>
          <w:szCs w:val="24"/>
        </w:rPr>
        <w:t>Агентства</w:t>
      </w:r>
      <w:r w:rsidR="008C2D01" w:rsidRPr="00B35146">
        <w:rPr>
          <w:sz w:val="24"/>
          <w:szCs w:val="24"/>
        </w:rPr>
        <w:t xml:space="preserve">. Под аффилированностью понимается прямое либо косвенное владение представителем руководящего состава </w:t>
      </w:r>
      <w:r w:rsidR="00216BE0" w:rsidRPr="00B35146">
        <w:rPr>
          <w:sz w:val="24"/>
          <w:szCs w:val="24"/>
        </w:rPr>
        <w:t>Агентства</w:t>
      </w:r>
      <w:r w:rsidR="008C2D01" w:rsidRPr="00B35146">
        <w:rPr>
          <w:sz w:val="24"/>
          <w:szCs w:val="24"/>
        </w:rPr>
        <w:t xml:space="preserve"> и (или) его родственниками (супруг (супруга), </w:t>
      </w:r>
      <w:r w:rsidR="000A301E" w:rsidRPr="00B35146">
        <w:rPr>
          <w:sz w:val="24"/>
          <w:szCs w:val="24"/>
        </w:rPr>
        <w:t>дети</w:t>
      </w:r>
      <w:r w:rsidR="008C2D01" w:rsidRPr="00B35146">
        <w:rPr>
          <w:sz w:val="24"/>
          <w:szCs w:val="24"/>
        </w:rPr>
        <w:t xml:space="preserve"> (совершеннолетние и несовершеннолетние), родител</w:t>
      </w:r>
      <w:r w:rsidR="000A301E" w:rsidRPr="00B35146">
        <w:rPr>
          <w:sz w:val="24"/>
          <w:szCs w:val="24"/>
        </w:rPr>
        <w:t>и</w:t>
      </w:r>
      <w:r w:rsidR="008C2D01" w:rsidRPr="00B35146">
        <w:rPr>
          <w:sz w:val="24"/>
          <w:szCs w:val="24"/>
        </w:rPr>
        <w:t>, родны</w:t>
      </w:r>
      <w:r w:rsidR="000A301E" w:rsidRPr="00B35146">
        <w:rPr>
          <w:sz w:val="24"/>
          <w:szCs w:val="24"/>
        </w:rPr>
        <w:t>е</w:t>
      </w:r>
      <w:r w:rsidR="008C2D01" w:rsidRPr="00B35146">
        <w:rPr>
          <w:sz w:val="24"/>
          <w:szCs w:val="24"/>
        </w:rPr>
        <w:t xml:space="preserve"> братья и сестр</w:t>
      </w:r>
      <w:r w:rsidR="000A301E" w:rsidRPr="00B35146">
        <w:rPr>
          <w:sz w:val="24"/>
          <w:szCs w:val="24"/>
        </w:rPr>
        <w:t>ы</w:t>
      </w:r>
      <w:r w:rsidR="006730C2" w:rsidRPr="00B35146">
        <w:rPr>
          <w:sz w:val="24"/>
          <w:szCs w:val="24"/>
        </w:rPr>
        <w:t>)</w:t>
      </w:r>
      <w:r w:rsidR="008C2D01" w:rsidRPr="00B35146">
        <w:rPr>
          <w:sz w:val="24"/>
          <w:szCs w:val="24"/>
        </w:rPr>
        <w:t xml:space="preserve"> более 20% голосо</w:t>
      </w:r>
      <w:r w:rsidR="00FB44A1" w:rsidRPr="00B35146">
        <w:rPr>
          <w:sz w:val="24"/>
          <w:szCs w:val="24"/>
        </w:rPr>
        <w:t>в в участнике процедуры закупки</w:t>
      </w:r>
      <w:r w:rsidR="00DD3E32" w:rsidRPr="00B35146">
        <w:rPr>
          <w:sz w:val="24"/>
          <w:szCs w:val="24"/>
        </w:rPr>
        <w:t xml:space="preserve"> (</w:t>
      </w:r>
      <w:r w:rsidR="00DD3E32" w:rsidRPr="00B35146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 w:rsidRPr="00B35146">
        <w:rPr>
          <w:sz w:val="24"/>
          <w:szCs w:val="24"/>
        </w:rPr>
        <w:t>)</w:t>
      </w:r>
      <w:r w:rsidR="00CE7298">
        <w:rPr>
          <w:sz w:val="24"/>
          <w:szCs w:val="24"/>
        </w:rPr>
        <w:t>.</w:t>
      </w:r>
    </w:p>
    <w:p w:rsidR="00F215F1" w:rsidRPr="00B35146" w:rsidRDefault="00361A0D" w:rsidP="00471E6F">
      <w:pPr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>4.1.2</w:t>
      </w:r>
      <w:r w:rsidR="00230B3A" w:rsidRPr="00B35146">
        <w:rPr>
          <w:sz w:val="24"/>
          <w:szCs w:val="24"/>
        </w:rPr>
        <w:t>.</w:t>
      </w:r>
      <w:r w:rsidR="00081BE4" w:rsidRPr="00B35146">
        <w:rPr>
          <w:sz w:val="24"/>
          <w:szCs w:val="24"/>
        </w:rPr>
        <w:t>2</w:t>
      </w:r>
      <w:r w:rsidR="00E370AF" w:rsidRPr="00B35146">
        <w:rPr>
          <w:sz w:val="24"/>
          <w:szCs w:val="24"/>
        </w:rPr>
        <w:t xml:space="preserve">. </w:t>
      </w:r>
      <w:r w:rsidR="00F215F1" w:rsidRPr="00B35146">
        <w:rPr>
          <w:sz w:val="24"/>
          <w:szCs w:val="24"/>
        </w:rPr>
        <w:t>Помимо документов</w:t>
      </w:r>
      <w:r w:rsidR="00CE7298">
        <w:rPr>
          <w:sz w:val="24"/>
          <w:szCs w:val="24"/>
        </w:rPr>
        <w:t>, указанных в подпункте 4.1.2.1</w:t>
      </w:r>
      <w:r w:rsidR="00F215F1" w:rsidRPr="00B35146">
        <w:rPr>
          <w:sz w:val="24"/>
          <w:szCs w:val="24"/>
        </w:rPr>
        <w:t>, участник процедуры закупки к своей заявке прикладывает следующие документы:</w:t>
      </w:r>
    </w:p>
    <w:p w:rsidR="00F215F1" w:rsidRPr="00802CD6" w:rsidRDefault="00F215F1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 xml:space="preserve">заявку на участие в </w:t>
      </w:r>
      <w:r w:rsidR="00B2113C" w:rsidRPr="00802CD6">
        <w:rPr>
          <w:sz w:val="24"/>
          <w:szCs w:val="24"/>
        </w:rPr>
        <w:t>запросе предложений</w:t>
      </w:r>
      <w:r w:rsidRPr="00802CD6">
        <w:rPr>
          <w:sz w:val="24"/>
          <w:szCs w:val="24"/>
        </w:rPr>
        <w:t xml:space="preserve">, заполненную </w:t>
      </w:r>
      <w:r w:rsidR="00B2113C" w:rsidRPr="00802CD6">
        <w:rPr>
          <w:sz w:val="24"/>
          <w:szCs w:val="24"/>
        </w:rPr>
        <w:t>по прилагаемой форме</w:t>
      </w:r>
      <w:r w:rsidR="00B2412F" w:rsidRPr="00802CD6">
        <w:rPr>
          <w:sz w:val="24"/>
          <w:szCs w:val="24"/>
        </w:rPr>
        <w:t xml:space="preserve"> (форма 1</w:t>
      </w:r>
      <w:r w:rsidRPr="00802CD6">
        <w:rPr>
          <w:sz w:val="24"/>
          <w:szCs w:val="24"/>
        </w:rPr>
        <w:t>);</w:t>
      </w:r>
    </w:p>
    <w:p w:rsidR="00F215F1" w:rsidRPr="00802CD6" w:rsidRDefault="00F215F1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 xml:space="preserve">анкету участника процедуры закупки, заполненную </w:t>
      </w:r>
      <w:r w:rsidR="00B2113C" w:rsidRPr="00802CD6">
        <w:rPr>
          <w:sz w:val="24"/>
          <w:szCs w:val="24"/>
        </w:rPr>
        <w:t xml:space="preserve">по прилагаемой форме </w:t>
      </w:r>
      <w:r w:rsidR="00B2412F" w:rsidRPr="00802CD6">
        <w:rPr>
          <w:sz w:val="24"/>
          <w:szCs w:val="24"/>
        </w:rPr>
        <w:t>(форма 2</w:t>
      </w:r>
      <w:r w:rsidRPr="00802CD6">
        <w:rPr>
          <w:sz w:val="24"/>
          <w:szCs w:val="24"/>
        </w:rPr>
        <w:t>);</w:t>
      </w:r>
    </w:p>
    <w:p w:rsidR="00D4306D" w:rsidRPr="00802CD6" w:rsidRDefault="00D4306D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>опись документов, скрепленная печатью участника закупки и подписанная участником закупки или лицом, уполномоченным таким участником закупки (форма № 3)</w:t>
      </w:r>
    </w:p>
    <w:p w:rsidR="00D4306D" w:rsidRPr="00802CD6" w:rsidRDefault="00CE7298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>с</w:t>
      </w:r>
      <w:r w:rsidR="00D56E9C" w:rsidRPr="00802CD6">
        <w:rPr>
          <w:sz w:val="24"/>
          <w:szCs w:val="24"/>
        </w:rPr>
        <w:t>правка о перечне и объемах выполнения аналогичных договоров</w:t>
      </w:r>
      <w:r w:rsidR="00156ABC" w:rsidRPr="00802CD6">
        <w:rPr>
          <w:sz w:val="24"/>
          <w:szCs w:val="24"/>
        </w:rPr>
        <w:t xml:space="preserve"> (ф</w:t>
      </w:r>
      <w:r w:rsidR="00C21980" w:rsidRPr="00802CD6">
        <w:rPr>
          <w:sz w:val="24"/>
          <w:szCs w:val="24"/>
        </w:rPr>
        <w:t>орма № 4</w:t>
      </w:r>
      <w:r w:rsidR="00D56E9C" w:rsidRPr="00802CD6">
        <w:rPr>
          <w:sz w:val="24"/>
          <w:szCs w:val="24"/>
        </w:rPr>
        <w:t>)</w:t>
      </w:r>
      <w:r w:rsidR="00D4306D" w:rsidRPr="00802CD6">
        <w:rPr>
          <w:sz w:val="24"/>
          <w:szCs w:val="24"/>
        </w:rPr>
        <w:t>;</w:t>
      </w:r>
    </w:p>
    <w:p w:rsidR="00D56E9C" w:rsidRPr="00802CD6" w:rsidRDefault="00CE7298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>с</w:t>
      </w:r>
      <w:r w:rsidR="00D56E9C" w:rsidRPr="00802CD6">
        <w:rPr>
          <w:sz w:val="24"/>
          <w:szCs w:val="24"/>
        </w:rPr>
        <w:t>правка о кадровых ресурсах</w:t>
      </w:r>
      <w:r w:rsidR="00156ABC" w:rsidRPr="00802CD6">
        <w:rPr>
          <w:sz w:val="24"/>
          <w:szCs w:val="24"/>
        </w:rPr>
        <w:t xml:space="preserve"> (ф</w:t>
      </w:r>
      <w:r w:rsidR="00C21980" w:rsidRPr="00802CD6">
        <w:rPr>
          <w:sz w:val="24"/>
          <w:szCs w:val="24"/>
        </w:rPr>
        <w:t>орма № 5</w:t>
      </w:r>
      <w:r w:rsidR="00802CD6" w:rsidRPr="00802CD6">
        <w:rPr>
          <w:sz w:val="24"/>
          <w:szCs w:val="24"/>
        </w:rPr>
        <w:t>);</w:t>
      </w:r>
    </w:p>
    <w:p w:rsidR="00802CD6" w:rsidRPr="00802CD6" w:rsidRDefault="00802CD6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справка</w:t>
      </w:r>
      <w:r w:rsidRPr="00802CD6">
        <w:rPr>
          <w:sz w:val="24"/>
          <w:szCs w:val="24"/>
        </w:rPr>
        <w:t xml:space="preserve"> о наличии филиалов</w:t>
      </w:r>
      <w:r w:rsidR="00BB2DB2">
        <w:rPr>
          <w:sz w:val="24"/>
          <w:szCs w:val="24"/>
        </w:rPr>
        <w:t xml:space="preserve"> (обособленных подразделений)</w:t>
      </w:r>
      <w:r w:rsidRPr="00802CD6">
        <w:rPr>
          <w:sz w:val="24"/>
          <w:szCs w:val="24"/>
        </w:rPr>
        <w:t xml:space="preserve"> в ФО, скрепленную печатью участника закупки и подписанную участником закупки или лицом, уполномоченным таким участником закупки.</w:t>
      </w:r>
    </w:p>
    <w:p w:rsidR="00471E6F" w:rsidRPr="00B35146" w:rsidRDefault="00471E6F" w:rsidP="00471E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 xml:space="preserve">4.1.2.3. Участник процедуры закупки по своему усмотрению </w:t>
      </w:r>
      <w:r w:rsidRPr="00B35146">
        <w:rPr>
          <w:color w:val="000000"/>
          <w:sz w:val="24"/>
          <w:szCs w:val="24"/>
        </w:rPr>
        <w:t>может включить</w:t>
      </w:r>
      <w:r w:rsidRPr="00B35146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запросе предложений</w:t>
      </w:r>
      <w:r w:rsidR="00D56E9C" w:rsidRPr="00B35146">
        <w:rPr>
          <w:sz w:val="24"/>
          <w:szCs w:val="24"/>
        </w:rPr>
        <w:t xml:space="preserve">.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>запросе предложений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предложений.</w:t>
      </w:r>
      <w:r w:rsidR="000A2C73" w:rsidRPr="00B76C99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>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</w:t>
      </w:r>
      <w:proofErr w:type="gramStart"/>
      <w:r w:rsidR="007A0A0C">
        <w:rPr>
          <w:sz w:val="24"/>
          <w:szCs w:val="24"/>
        </w:rPr>
        <w:t xml:space="preserve">в </w:t>
      </w:r>
      <w:r w:rsidR="00E370AF">
        <w:rPr>
          <w:sz w:val="24"/>
          <w:szCs w:val="24"/>
        </w:rPr>
        <w:t xml:space="preserve"> извещении</w:t>
      </w:r>
      <w:proofErr w:type="gramEnd"/>
      <w:r w:rsidR="00E370AF">
        <w:rPr>
          <w:sz w:val="24"/>
          <w:szCs w:val="24"/>
        </w:rPr>
        <w:t xml:space="preserve"> о проведении настоящего </w:t>
      </w:r>
      <w:r w:rsidR="0072197D">
        <w:rPr>
          <w:sz w:val="24"/>
          <w:szCs w:val="24"/>
        </w:rPr>
        <w:t>запроса предложений</w:t>
      </w:r>
      <w:r w:rsidR="00ED0DDE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>о обеспечивает защищенность и конфиденциальность  заяв</w:t>
      </w:r>
      <w:r w:rsidR="0072197D">
        <w:rPr>
          <w:sz w:val="24"/>
          <w:szCs w:val="24"/>
        </w:rPr>
        <w:t>ок</w:t>
      </w:r>
      <w:r w:rsidR="00A43CC5">
        <w:rPr>
          <w:sz w:val="24"/>
          <w:szCs w:val="24"/>
        </w:rPr>
        <w:t xml:space="preserve">. </w:t>
      </w:r>
    </w:p>
    <w:p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>запросе предложений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в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>запросе предложений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на участие в </w:t>
      </w:r>
      <w:r w:rsidR="0072197D"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:rsidR="00887082" w:rsidRDefault="00887082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52" w:name="_Toc149542939"/>
      <w:bookmarkStart w:id="53" w:name="_Toc168126646"/>
      <w:bookmarkStart w:id="54" w:name="_Toc180912143"/>
    </w:p>
    <w:p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</w:t>
      </w:r>
      <w:r w:rsidR="008A4091" w:rsidRPr="00297AEF">
        <w:rPr>
          <w:sz w:val="24"/>
          <w:szCs w:val="24"/>
        </w:rPr>
        <w:t>скрепленное печатью</w:t>
      </w:r>
      <w:r>
        <w:rPr>
          <w:sz w:val="24"/>
          <w:szCs w:val="24"/>
        </w:rPr>
        <w:t xml:space="preserve">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5" w:name="_Toc168126706"/>
      <w:bookmarkStart w:id="56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55"/>
      <w:bookmarkEnd w:id="56"/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7A0A0C" w:rsidRDefault="007A0A0C" w:rsidP="00A0702B">
      <w:pPr>
        <w:ind w:firstLine="540"/>
        <w:jc w:val="both"/>
        <w:rPr>
          <w:sz w:val="24"/>
          <w:szCs w:val="24"/>
        </w:rPr>
      </w:pPr>
    </w:p>
    <w:p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57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57"/>
      <w:r>
        <w:rPr>
          <w:sz w:val="24"/>
          <w:szCs w:val="24"/>
        </w:rPr>
        <w:t>ЗАПРОСЕ ПРЕДЛОЖЕНИЙ</w:t>
      </w:r>
    </w:p>
    <w:p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58" w:name="_Toc253767376"/>
      <w:bookmarkStart w:id="59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58"/>
      <w:r>
        <w:rPr>
          <w:bCs/>
          <w:sz w:val="24"/>
          <w:szCs w:val="24"/>
        </w:rPr>
        <w:t xml:space="preserve">запросе предложений 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</w:t>
      </w:r>
      <w:r>
        <w:rPr>
          <w:sz w:val="24"/>
          <w:szCs w:val="24"/>
        </w:rPr>
        <w:lastRenderedPageBreak/>
        <w:t>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предложений.</w:t>
      </w:r>
    </w:p>
    <w:p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0" w:name="_Toc253767377"/>
      <w:r>
        <w:rPr>
          <w:sz w:val="24"/>
          <w:szCs w:val="24"/>
        </w:rPr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>в запросе предложений. 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В случае, если только один участник процедуры закупки, подавший заявку на участие в запросе предложений, признан участником запроса предложений,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0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2</w:t>
      </w:r>
      <w:r w:rsidRPr="00297AEF">
        <w:rPr>
          <w:bCs/>
          <w:sz w:val="24"/>
          <w:szCs w:val="24"/>
        </w:rPr>
        <w:t xml:space="preserve">. Критерии оценки заявок на участие в </w:t>
      </w:r>
      <w:r>
        <w:rPr>
          <w:bCs/>
          <w:sz w:val="24"/>
          <w:szCs w:val="24"/>
        </w:rPr>
        <w:t>запросе предложений</w:t>
      </w:r>
      <w:r w:rsidRPr="00297AEF">
        <w:rPr>
          <w:bCs/>
          <w:sz w:val="24"/>
          <w:szCs w:val="24"/>
        </w:rPr>
        <w:t>, их содержание и значимость</w:t>
      </w:r>
      <w:bookmarkEnd w:id="60"/>
    </w:p>
    <w:p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61" w:name="_Toc253767378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3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61"/>
      <w:r>
        <w:rPr>
          <w:bCs/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предложений.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>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</w:t>
      </w:r>
      <w:r w:rsidRPr="00592C8D">
        <w:rPr>
          <w:sz w:val="24"/>
          <w:szCs w:val="24"/>
        </w:rPr>
        <w:lastRenderedPageBreak/>
        <w:t xml:space="preserve">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>. Не позднее 3 дней с даты подписания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765B8A">
        <w:rPr>
          <w:sz w:val="24"/>
          <w:szCs w:val="24"/>
        </w:rPr>
        <w:t>в Агентстве.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2"/>
          <w:szCs w:val="22"/>
        </w:rPr>
      </w:pPr>
      <w:r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bookmarkEnd w:id="59"/>
    <w:p w:rsidR="00051A5A" w:rsidRDefault="00051A5A" w:rsidP="005B6F9D">
      <w:pPr>
        <w:pStyle w:val="20"/>
        <w:ind w:left="540"/>
        <w:rPr>
          <w:sz w:val="24"/>
          <w:szCs w:val="24"/>
        </w:rPr>
      </w:pPr>
    </w:p>
    <w:p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62" w:name="_Toc138742698"/>
      <w:bookmarkStart w:id="63" w:name="_Toc168126713"/>
      <w:bookmarkStart w:id="64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5" w:name="_Ref119429973"/>
      <w:bookmarkStart w:id="66" w:name="_Toc138742699"/>
      <w:bookmarkStart w:id="67" w:name="_Toc168126714"/>
      <w:bookmarkStart w:id="68" w:name="_Toc253767380"/>
      <w:bookmarkEnd w:id="62"/>
      <w:bookmarkEnd w:id="63"/>
      <w:bookmarkEnd w:id="64"/>
      <w:r>
        <w:rPr>
          <w:sz w:val="24"/>
          <w:szCs w:val="24"/>
        </w:rPr>
        <w:t>ЗАПРОСА ПРЕДЛОЖЕНИЙ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5"/>
      <w:bookmarkEnd w:id="66"/>
      <w:bookmarkEnd w:id="67"/>
      <w:bookmarkEnd w:id="68"/>
      <w:r>
        <w:rPr>
          <w:sz w:val="24"/>
          <w:szCs w:val="24"/>
        </w:rPr>
        <w:t>договора</w:t>
      </w:r>
    </w:p>
    <w:p w:rsidR="00A0702B" w:rsidRPr="00A2040C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9" w:name="_Ref130891676"/>
      <w:bookmarkStart w:id="70" w:name="_Ref137365072"/>
      <w:r w:rsidRPr="00297AEF">
        <w:rPr>
          <w:sz w:val="24"/>
          <w:szCs w:val="24"/>
        </w:rPr>
        <w:t xml:space="preserve">6.1.1. </w:t>
      </w:r>
      <w:r w:rsidRPr="00A2040C">
        <w:rPr>
          <w:sz w:val="24"/>
          <w:szCs w:val="24"/>
        </w:rPr>
        <w:t xml:space="preserve">В течение </w:t>
      </w:r>
      <w:r w:rsidR="00A2040C" w:rsidRPr="00A2040C">
        <w:rPr>
          <w:sz w:val="24"/>
          <w:szCs w:val="24"/>
        </w:rPr>
        <w:t>7</w:t>
      </w:r>
      <w:r w:rsidRPr="00A2040C">
        <w:rPr>
          <w:sz w:val="24"/>
          <w:szCs w:val="24"/>
        </w:rPr>
        <w:t xml:space="preserve"> (пяти) рабочих дней с даты получения от </w:t>
      </w:r>
      <w:r w:rsidR="00765B8A" w:rsidRPr="00A2040C">
        <w:rPr>
          <w:sz w:val="24"/>
          <w:szCs w:val="24"/>
        </w:rPr>
        <w:t>Агентст</w:t>
      </w:r>
      <w:r w:rsidRPr="00A2040C">
        <w:rPr>
          <w:sz w:val="24"/>
          <w:szCs w:val="24"/>
        </w:rPr>
        <w:t xml:space="preserve">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</w:t>
      </w:r>
      <w:r w:rsidR="00765B8A" w:rsidRPr="00A2040C">
        <w:rPr>
          <w:sz w:val="24"/>
          <w:szCs w:val="24"/>
        </w:rPr>
        <w:t>Агентст</w:t>
      </w:r>
      <w:r w:rsidRPr="00A2040C">
        <w:rPr>
          <w:sz w:val="24"/>
          <w:szCs w:val="24"/>
        </w:rPr>
        <w:t>ву.</w:t>
      </w:r>
    </w:p>
    <w:p w:rsidR="00A0702B" w:rsidRPr="00A2040C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6.1.2. В случае если победителем запроса предложений или единственным участником запроса предложений не исполнены требования подпункта 6.1.1. настоящей документации о проведении запроса предложений, он признается уклонившимся от заключения договора.</w:t>
      </w:r>
    </w:p>
    <w:p w:rsidR="00A0702B" w:rsidRPr="00A2040C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</w:t>
      </w:r>
      <w:r w:rsidR="00912484" w:rsidRPr="00A2040C">
        <w:rPr>
          <w:sz w:val="24"/>
          <w:szCs w:val="24"/>
        </w:rPr>
        <w:t>.3</w:t>
      </w:r>
      <w:r w:rsidRPr="00A2040C">
        <w:rPr>
          <w:sz w:val="24"/>
          <w:szCs w:val="24"/>
        </w:rPr>
        <w:t xml:space="preserve">. При уклонении победителя запроса предложений, участника запроса предложений, заявке которого присвоен второй номер, или единственного участника запроса предложений от заключения договора </w:t>
      </w:r>
      <w:r w:rsidR="00765B8A" w:rsidRPr="00A2040C">
        <w:rPr>
          <w:sz w:val="24"/>
          <w:szCs w:val="24"/>
        </w:rPr>
        <w:t>Агентст</w:t>
      </w:r>
      <w:r w:rsidRPr="00A2040C">
        <w:rPr>
          <w:sz w:val="24"/>
          <w:szCs w:val="24"/>
        </w:rPr>
        <w:t>во вправе обратиться в суд с требованием о взыскании убытков, причиненных уклонением от заключения договора.</w:t>
      </w:r>
    </w:p>
    <w:p w:rsidR="00A0702B" w:rsidRPr="00A2040C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6.1.4</w:t>
      </w:r>
      <w:r w:rsidR="00A0702B" w:rsidRPr="00A2040C">
        <w:rPr>
          <w:sz w:val="24"/>
          <w:szCs w:val="24"/>
        </w:rPr>
        <w:t xml:space="preserve">. При уклонении победителя запроса предложений от заключения договора </w:t>
      </w:r>
      <w:r w:rsidR="00765B8A" w:rsidRPr="00A2040C">
        <w:rPr>
          <w:sz w:val="24"/>
          <w:szCs w:val="24"/>
        </w:rPr>
        <w:t>Агентст</w:t>
      </w:r>
      <w:r w:rsidR="00A0702B" w:rsidRPr="00A2040C">
        <w:rPr>
          <w:sz w:val="24"/>
          <w:szCs w:val="24"/>
        </w:rPr>
        <w:t>во предлагает заключить договор участнику запроса предложений, заявке на участие в запросе предложений которого присвоен второй номер. Участники запроса предложений, заявке которого был присвоен второй номер, не вправе отказаться от заключения договоров.</w:t>
      </w:r>
    </w:p>
    <w:p w:rsidR="00A0702B" w:rsidRPr="00A2040C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6.1.5</w:t>
      </w:r>
      <w:r w:rsidR="00A0702B" w:rsidRPr="00A2040C">
        <w:rPr>
          <w:sz w:val="24"/>
          <w:szCs w:val="24"/>
        </w:rPr>
        <w:t xml:space="preserve">. Проект договора, заключаемый с участником, заявке которого был присвоен второй номер, составляется </w:t>
      </w:r>
      <w:r w:rsidR="00765B8A" w:rsidRPr="00A2040C">
        <w:rPr>
          <w:sz w:val="24"/>
          <w:szCs w:val="24"/>
        </w:rPr>
        <w:t>Агентст</w:t>
      </w:r>
      <w:r w:rsidR="00A0702B" w:rsidRPr="00A2040C">
        <w:rPr>
          <w:sz w:val="24"/>
          <w:szCs w:val="24"/>
        </w:rPr>
        <w:t xml:space="preserve">вом путем включения в проект договора, прилагаемый к документации о проведении запроса предложений, условий исполнения договора, предложенных этим участником запроса предложений. Проект договора подлежит направлению </w:t>
      </w:r>
      <w:r w:rsidR="00765B8A" w:rsidRPr="00A2040C">
        <w:rPr>
          <w:sz w:val="24"/>
          <w:szCs w:val="24"/>
        </w:rPr>
        <w:t>Агентст</w:t>
      </w:r>
      <w:r w:rsidR="00A0702B" w:rsidRPr="00A2040C">
        <w:rPr>
          <w:sz w:val="24"/>
          <w:szCs w:val="24"/>
        </w:rPr>
        <w:t>вом в адрес указанного участника в срок, не превышающий 10 (десять) рабочих дней с даты признания победителя уклонившимся от заключения договора.</w:t>
      </w:r>
    </w:p>
    <w:p w:rsidR="00A0702B" w:rsidRPr="00782D2D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2D2D">
        <w:rPr>
          <w:sz w:val="24"/>
          <w:szCs w:val="24"/>
        </w:rPr>
        <w:t>6.1.6</w:t>
      </w:r>
      <w:r w:rsidR="00A0702B" w:rsidRPr="00782D2D">
        <w:rPr>
          <w:sz w:val="24"/>
          <w:szCs w:val="24"/>
        </w:rPr>
        <w:t xml:space="preserve">. Участник, заявке которого присвоен второй номер, обязан подписать договор и передать его </w:t>
      </w:r>
      <w:r w:rsidR="00765B8A" w:rsidRPr="00782D2D">
        <w:rPr>
          <w:sz w:val="24"/>
          <w:szCs w:val="24"/>
        </w:rPr>
        <w:t>Агентству</w:t>
      </w:r>
      <w:r w:rsidR="00A0702B" w:rsidRPr="00782D2D">
        <w:rPr>
          <w:sz w:val="24"/>
          <w:szCs w:val="24"/>
        </w:rPr>
        <w:t xml:space="preserve"> в порядке и в сроки, предусмотренные подпунктом 6.1.1. настоящей документации о проведении запроса предложений.</w:t>
      </w:r>
    </w:p>
    <w:p w:rsidR="00A0702B" w:rsidRPr="00782D2D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2D2D">
        <w:rPr>
          <w:sz w:val="24"/>
          <w:szCs w:val="24"/>
        </w:rPr>
        <w:t>6.1.7</w:t>
      </w:r>
      <w:r w:rsidR="00A0702B" w:rsidRPr="00782D2D">
        <w:rPr>
          <w:sz w:val="24"/>
          <w:szCs w:val="24"/>
        </w:rPr>
        <w:t xml:space="preserve">. Непредставление участником, заявке которого присвоен второй номер, </w:t>
      </w:r>
      <w:r w:rsidR="00765B8A" w:rsidRPr="00782D2D">
        <w:rPr>
          <w:sz w:val="24"/>
          <w:szCs w:val="24"/>
        </w:rPr>
        <w:t>Агентств</w:t>
      </w:r>
      <w:r w:rsidR="00A0702B" w:rsidRPr="00782D2D">
        <w:rPr>
          <w:sz w:val="24"/>
          <w:szCs w:val="24"/>
        </w:rPr>
        <w:t xml:space="preserve">у в срок, установленный </w:t>
      </w:r>
      <w:r w:rsidRPr="00782D2D">
        <w:rPr>
          <w:sz w:val="24"/>
          <w:szCs w:val="24"/>
        </w:rPr>
        <w:t>подпунктом 6.1.6</w:t>
      </w:r>
      <w:r w:rsidR="00A0702B" w:rsidRPr="00782D2D">
        <w:rPr>
          <w:sz w:val="24"/>
          <w:szCs w:val="24"/>
        </w:rPr>
        <w:t xml:space="preserve"> настоящей документацией о проведении запроса предложений, подписанного со своей стороны договора, считается уклонением такого участника от заключения договора с применением последствий, установленных в подпункте 6.1.4 настоящей документации.</w:t>
      </w:r>
    </w:p>
    <w:p w:rsidR="00A0702B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2D2D">
        <w:rPr>
          <w:sz w:val="24"/>
          <w:szCs w:val="24"/>
        </w:rPr>
        <w:t xml:space="preserve">6.1.8. </w:t>
      </w:r>
      <w:r w:rsidR="00765B8A" w:rsidRPr="00782D2D">
        <w:rPr>
          <w:sz w:val="24"/>
          <w:szCs w:val="24"/>
        </w:rPr>
        <w:t>Агентст</w:t>
      </w:r>
      <w:r w:rsidR="00A0702B" w:rsidRPr="00782D2D">
        <w:rPr>
          <w:sz w:val="24"/>
          <w:szCs w:val="24"/>
        </w:rPr>
        <w:t xml:space="preserve">во вправе направить проект договора иному участнику в соответствии с порядком, установленным подпунктами </w:t>
      </w:r>
      <w:proofErr w:type="gramStart"/>
      <w:r w:rsidR="00A0702B" w:rsidRPr="00782D2D">
        <w:rPr>
          <w:sz w:val="24"/>
          <w:szCs w:val="24"/>
        </w:rPr>
        <w:t>6.1.5.-</w:t>
      </w:r>
      <w:proofErr w:type="gramEnd"/>
      <w:r w:rsidR="00A0702B" w:rsidRPr="00782D2D">
        <w:rPr>
          <w:sz w:val="24"/>
          <w:szCs w:val="24"/>
        </w:rPr>
        <w:t>6.1.8. настоящей документации для случаев уклонения победителя от подписания договора, или признать процедуру запроса предложений несостоявшейся и провести повторную процедуру закупки.</w:t>
      </w:r>
    </w:p>
    <w:p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6.2.2</w:t>
      </w:r>
      <w:r w:rsidRPr="00053511">
        <w:rPr>
          <w:sz w:val="24"/>
          <w:szCs w:val="24"/>
        </w:rPr>
        <w:t xml:space="preserve">. </w:t>
      </w:r>
      <w:r w:rsidR="00765B8A" w:rsidRPr="00053511">
        <w:rPr>
          <w:sz w:val="24"/>
          <w:szCs w:val="24"/>
        </w:rPr>
        <w:t>Агентст</w:t>
      </w:r>
      <w:r w:rsidRPr="00053511">
        <w:rPr>
          <w:sz w:val="24"/>
          <w:szCs w:val="24"/>
        </w:rPr>
        <w:t>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</w:t>
      </w:r>
      <w:r w:rsidR="00912484" w:rsidRPr="00053511">
        <w:rPr>
          <w:sz w:val="24"/>
          <w:szCs w:val="24"/>
        </w:rPr>
        <w:t>купаемых товаров, работ, услуг.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</w:p>
    <w:p w:rsidR="005B6F9D" w:rsidRDefault="005B6F9D" w:rsidP="00A0702B">
      <w:pPr>
        <w:pStyle w:val="20"/>
        <w:rPr>
          <w:sz w:val="24"/>
          <w:szCs w:val="24"/>
        </w:rPr>
      </w:pPr>
      <w:bookmarkStart w:id="71" w:name="_Toc138742703"/>
      <w:bookmarkStart w:id="72" w:name="_Toc168126718"/>
      <w:bookmarkStart w:id="73" w:name="_Toc253767385"/>
      <w:bookmarkEnd w:id="69"/>
      <w:bookmarkEnd w:id="70"/>
    </w:p>
    <w:p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71"/>
      <w:bookmarkEnd w:id="72"/>
      <w:bookmarkEnd w:id="73"/>
      <w:r>
        <w:rPr>
          <w:sz w:val="24"/>
          <w:szCs w:val="24"/>
        </w:rPr>
        <w:t>ПРОЦЕДУРЫ ЗАКУПКИ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4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4"/>
      <w:r>
        <w:rPr>
          <w:bCs/>
          <w:sz w:val="24"/>
          <w:szCs w:val="24"/>
        </w:rPr>
        <w:t>процедуры закупки</w:t>
      </w:r>
    </w:p>
    <w:p w:rsidR="00160EA1" w:rsidRDefault="00A0702B" w:rsidP="00D56E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  <w:bookmarkStart w:id="75" w:name="_Toc253767387"/>
    </w:p>
    <w:p w:rsidR="00706C33" w:rsidRDefault="00706C33" w:rsidP="00D56E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6DC6" w:rsidRPr="00297AEF" w:rsidRDefault="0033651A" w:rsidP="00493A22">
      <w:pPr>
        <w:pStyle w:val="10"/>
      </w:pPr>
      <w:r>
        <w:lastRenderedPageBreak/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52"/>
      <w:bookmarkEnd w:id="53"/>
      <w:bookmarkEnd w:id="54"/>
      <w:bookmarkEnd w:id="75"/>
      <w:r w:rsidR="00493A22">
        <w:t>ЗАПРОСА ПРЕДЛОЖЕНИЙ</w:t>
      </w:r>
    </w:p>
    <w:p w:rsidR="004E6DC6" w:rsidRPr="00297AEF" w:rsidRDefault="004E6DC6" w:rsidP="004E6DC6"/>
    <w:p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>запроса предложений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6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76"/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53"/>
        <w:gridCol w:w="131"/>
        <w:gridCol w:w="17"/>
        <w:gridCol w:w="9207"/>
      </w:tblGrid>
      <w:tr w:rsidR="00F92A41" w:rsidRPr="00C9553C" w:rsidTr="00A57A5B"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:rsidTr="004823A5">
        <w:trPr>
          <w:trHeight w:val="508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:rsidTr="004823A5">
        <w:trPr>
          <w:trHeight w:val="138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>
              <w:rPr>
                <w:sz w:val="24"/>
                <w:szCs w:val="24"/>
              </w:rPr>
              <w:t>121099, г. Москва, ул. Новый Арбат, д.36/9</w:t>
            </w:r>
          </w:p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 w:rsidRPr="00765B8A">
              <w:rPr>
                <w:sz w:val="24"/>
                <w:szCs w:val="24"/>
              </w:rPr>
              <w:t>121099, г. Москва, ул. Новый Арбат, д.36/9</w:t>
            </w:r>
            <w:r>
              <w:rPr>
                <w:sz w:val="24"/>
                <w:szCs w:val="24"/>
              </w:rPr>
              <w:t xml:space="preserve"> </w:t>
            </w:r>
          </w:p>
          <w:p w:rsidR="00F92A41" w:rsidRPr="009E6956" w:rsidRDefault="00F92A41" w:rsidP="00ED5EE4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336774">
              <w:rPr>
                <w:sz w:val="24"/>
                <w:szCs w:val="24"/>
              </w:rPr>
              <w:t xml:space="preserve"> </w:t>
            </w:r>
          </w:p>
          <w:p w:rsidR="00256367" w:rsidRPr="00A21DE5" w:rsidRDefault="00CE7298" w:rsidP="00482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D0AEB" w:rsidRPr="00BC3A4C">
              <w:rPr>
                <w:sz w:val="24"/>
                <w:szCs w:val="24"/>
              </w:rPr>
              <w:t>Руководитель проекта Наймушин Игорь Сергеевич</w:t>
            </w:r>
            <w:r w:rsidR="00256367" w:rsidRPr="00BC3A4C">
              <w:rPr>
                <w:sz w:val="24"/>
                <w:szCs w:val="24"/>
              </w:rPr>
              <w:t xml:space="preserve">, адрес эл. </w:t>
            </w:r>
            <w:r w:rsidR="00A21DE5">
              <w:rPr>
                <w:sz w:val="24"/>
                <w:szCs w:val="24"/>
              </w:rPr>
              <w:t>п</w:t>
            </w:r>
            <w:r w:rsidR="00256367" w:rsidRPr="00A21DE5">
              <w:rPr>
                <w:sz w:val="24"/>
                <w:szCs w:val="24"/>
              </w:rPr>
              <w:t>очты</w:t>
            </w:r>
            <w:r w:rsidR="00A21DE5">
              <w:rPr>
                <w:sz w:val="24"/>
                <w:szCs w:val="24"/>
              </w:rPr>
              <w:t xml:space="preserve"> </w:t>
            </w:r>
            <w:r w:rsidR="007D0AEB" w:rsidRPr="00A21DE5">
              <w:rPr>
                <w:rStyle w:val="a8"/>
                <w:sz w:val="24"/>
                <w:szCs w:val="24"/>
              </w:rPr>
              <w:t>is.naymushin@asi.ru</w:t>
            </w:r>
            <w:r w:rsidR="004823A5" w:rsidRPr="00A21DE5">
              <w:rPr>
                <w:sz w:val="24"/>
                <w:szCs w:val="24"/>
              </w:rPr>
              <w:t>,</w:t>
            </w:r>
            <w:r w:rsidR="00256367" w:rsidRPr="00A21DE5">
              <w:rPr>
                <w:sz w:val="24"/>
                <w:szCs w:val="24"/>
              </w:rPr>
              <w:t xml:space="preserve"> контактный телефон:</w:t>
            </w:r>
            <w:r w:rsidR="002372B2" w:rsidRPr="00A21DE5">
              <w:rPr>
                <w:sz w:val="24"/>
                <w:szCs w:val="24"/>
              </w:rPr>
              <w:t xml:space="preserve"> </w:t>
            </w:r>
            <w:r w:rsidR="007D0AEB" w:rsidRPr="00A21DE5">
              <w:rPr>
                <w:sz w:val="24"/>
                <w:szCs w:val="24"/>
              </w:rPr>
              <w:t>+7-926-246-44-19</w:t>
            </w:r>
            <w:r w:rsidR="002372B2" w:rsidRPr="00A21DE5">
              <w:rPr>
                <w:sz w:val="24"/>
                <w:szCs w:val="24"/>
              </w:rPr>
              <w:t>;</w:t>
            </w:r>
            <w:r w:rsidR="00256367" w:rsidRPr="00A21DE5">
              <w:rPr>
                <w:sz w:val="24"/>
                <w:szCs w:val="24"/>
              </w:rPr>
              <w:t xml:space="preserve"> +7 (495) 690-91-29 (доб. </w:t>
            </w:r>
            <w:r w:rsidR="007D0AEB" w:rsidRPr="00A21DE5">
              <w:rPr>
                <w:sz w:val="24"/>
                <w:szCs w:val="24"/>
              </w:rPr>
              <w:t>255</w:t>
            </w:r>
            <w:r w:rsidR="00256367" w:rsidRPr="00A21DE5">
              <w:rPr>
                <w:sz w:val="24"/>
                <w:szCs w:val="24"/>
              </w:rPr>
              <w:t>)</w:t>
            </w:r>
          </w:p>
          <w:p w:rsidR="00EF7B54" w:rsidRPr="00336774" w:rsidRDefault="004823A5" w:rsidP="00580403">
            <w:pPr>
              <w:jc w:val="both"/>
              <w:rPr>
                <w:sz w:val="24"/>
                <w:szCs w:val="24"/>
              </w:rPr>
            </w:pPr>
            <w:r w:rsidRPr="00A21DE5">
              <w:rPr>
                <w:sz w:val="24"/>
                <w:szCs w:val="24"/>
              </w:rPr>
              <w:t xml:space="preserve">2. </w:t>
            </w:r>
            <w:r w:rsidR="002372B2" w:rsidRPr="00A21DE5">
              <w:rPr>
                <w:sz w:val="24"/>
                <w:szCs w:val="24"/>
              </w:rPr>
              <w:t xml:space="preserve">Руководитель </w:t>
            </w:r>
            <w:r w:rsidR="00802028" w:rsidRPr="00A21DE5">
              <w:rPr>
                <w:sz w:val="24"/>
                <w:szCs w:val="24"/>
              </w:rPr>
              <w:t xml:space="preserve">проекта </w:t>
            </w:r>
            <w:r w:rsidR="00BC3A4C" w:rsidRPr="00A21DE5">
              <w:rPr>
                <w:sz w:val="24"/>
                <w:szCs w:val="24"/>
              </w:rPr>
              <w:t>Заикина Татьяна Николаевна</w:t>
            </w:r>
            <w:r w:rsidR="00802028" w:rsidRPr="00A21DE5">
              <w:rPr>
                <w:sz w:val="24"/>
                <w:szCs w:val="24"/>
              </w:rPr>
              <w:t xml:space="preserve">, адрес эл. почты: </w:t>
            </w:r>
            <w:hyperlink r:id="rId11" w:history="1">
              <w:r w:rsidR="00A21DE5" w:rsidRPr="00F61F6B">
                <w:rPr>
                  <w:rStyle w:val="a8"/>
                  <w:sz w:val="24"/>
                  <w:szCs w:val="24"/>
                  <w:lang w:val="en-US"/>
                </w:rPr>
                <w:t>tn</w:t>
              </w:r>
              <w:r w:rsidR="00A21DE5" w:rsidRPr="00F61F6B">
                <w:rPr>
                  <w:rStyle w:val="a8"/>
                  <w:sz w:val="24"/>
                  <w:szCs w:val="24"/>
                </w:rPr>
                <w:t>.</w:t>
              </w:r>
              <w:r w:rsidR="00A21DE5" w:rsidRPr="00F61F6B">
                <w:rPr>
                  <w:rStyle w:val="a8"/>
                  <w:sz w:val="24"/>
                  <w:szCs w:val="24"/>
                  <w:lang w:val="en-US"/>
                </w:rPr>
                <w:t>zaikina</w:t>
              </w:r>
              <w:r w:rsidR="00A21DE5" w:rsidRPr="00F61F6B">
                <w:rPr>
                  <w:rStyle w:val="a8"/>
                  <w:sz w:val="24"/>
                  <w:szCs w:val="24"/>
                </w:rPr>
                <w:t>@</w:t>
              </w:r>
              <w:r w:rsidR="00A21DE5" w:rsidRPr="00F61F6B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="00A21DE5" w:rsidRPr="00F61F6B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A21DE5" w:rsidRPr="00F61F6B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21DE5">
              <w:rPr>
                <w:sz w:val="24"/>
                <w:szCs w:val="24"/>
              </w:rPr>
              <w:t>,</w:t>
            </w:r>
            <w:r w:rsidR="00802028" w:rsidRPr="00A21DE5">
              <w:rPr>
                <w:sz w:val="24"/>
                <w:szCs w:val="24"/>
              </w:rPr>
              <w:t xml:space="preserve"> контактный телефон: +7 (</w:t>
            </w:r>
            <w:r w:rsidR="00F21764" w:rsidRPr="00A21DE5">
              <w:rPr>
                <w:sz w:val="24"/>
                <w:szCs w:val="24"/>
              </w:rPr>
              <w:t xml:space="preserve">495) 690-91-29 (доб. </w:t>
            </w:r>
            <w:r w:rsidR="00BC3A4C" w:rsidRPr="00A21DE5">
              <w:rPr>
                <w:sz w:val="24"/>
                <w:szCs w:val="24"/>
              </w:rPr>
              <w:t>185</w:t>
            </w:r>
            <w:r w:rsidR="00802028" w:rsidRPr="00A21DE5">
              <w:rPr>
                <w:sz w:val="24"/>
                <w:szCs w:val="24"/>
              </w:rPr>
              <w:t>)</w:t>
            </w:r>
            <w:r w:rsidR="00A21DE5">
              <w:rPr>
                <w:sz w:val="24"/>
                <w:szCs w:val="24"/>
              </w:rPr>
              <w:t>.</w:t>
            </w:r>
          </w:p>
        </w:tc>
      </w:tr>
      <w:tr w:rsidR="00F92A41" w:rsidRPr="00C9553C" w:rsidTr="004823A5">
        <w:trPr>
          <w:trHeight w:val="510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336774" w:rsidRDefault="00F21764" w:rsidP="00F21764">
            <w:pPr>
              <w:pStyle w:val="a6"/>
              <w:spacing w:before="0" w:after="0"/>
              <w:jc w:val="left"/>
            </w:pPr>
            <w:r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Открытый з</w:t>
            </w:r>
            <w:r w:rsidR="00947BBF"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апрос предложений</w:t>
            </w:r>
            <w:r w:rsidR="00F92A41"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3A5" w:rsidRPr="001622D1" w:rsidRDefault="00F92A41" w:rsidP="00706C33">
            <w:pPr>
              <w:jc w:val="both"/>
              <w:rPr>
                <w:b/>
                <w:i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  <w:r w:rsidR="00706C33">
              <w:rPr>
                <w:b/>
                <w:bCs/>
                <w:sz w:val="24"/>
                <w:szCs w:val="24"/>
              </w:rPr>
              <w:t xml:space="preserve"> </w:t>
            </w:r>
            <w:r w:rsidR="002372B2">
              <w:rPr>
                <w:sz w:val="24"/>
                <w:szCs w:val="24"/>
              </w:rPr>
              <w:t xml:space="preserve">Оказание услуг (маркетинговое исследование) </w:t>
            </w:r>
            <w:r w:rsidR="002372B2" w:rsidRPr="002372B2">
              <w:rPr>
                <w:sz w:val="24"/>
                <w:szCs w:val="24"/>
              </w:rPr>
              <w:t>по опросу представителей бизнеса для формирования Рейтинга со</w:t>
            </w:r>
            <w:r w:rsidR="00BC3A4C">
              <w:rPr>
                <w:sz w:val="24"/>
                <w:szCs w:val="24"/>
              </w:rPr>
              <w:t>стояния инвестиционного климата</w:t>
            </w:r>
            <w:r w:rsidR="002372B2" w:rsidRPr="002372B2">
              <w:rPr>
                <w:sz w:val="24"/>
                <w:szCs w:val="24"/>
              </w:rPr>
              <w:t xml:space="preserve"> в субъектах Российской Федерации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00176">
              <w:rPr>
                <w:sz w:val="24"/>
                <w:szCs w:val="24"/>
              </w:rPr>
              <w:t xml:space="preserve">Агентства </w:t>
            </w:r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="00BC3A4C" w:rsidRPr="00734510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BC3A4C" w:rsidRPr="00734510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BC3A4C" w:rsidRPr="00734510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proofErr w:type="spellEnd"/>
              <w:r w:rsidR="00BC3A4C" w:rsidRPr="00734510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BC3A4C" w:rsidRPr="00734510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2A41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3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:rsidTr="004823A5">
        <w:trPr>
          <w:trHeight w:val="500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203130" w:rsidRDefault="004823A5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Работы</w:t>
            </w:r>
            <w:r w:rsidR="00F92A41" w:rsidRPr="0062675E">
              <w:rPr>
                <w:sz w:val="24"/>
                <w:szCs w:val="24"/>
              </w:rPr>
              <w:t xml:space="preserve">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="00F92A41"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="00F92A41"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4823A5" w:rsidTr="004823A5">
        <w:trPr>
          <w:trHeight w:val="684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23A5" w:rsidRDefault="00F92A41" w:rsidP="007658AA">
            <w:pPr>
              <w:tabs>
                <w:tab w:val="left" w:pos="360"/>
              </w:tabs>
              <w:jc w:val="both"/>
              <w:rPr>
                <w:i/>
                <w:iCs/>
                <w:sz w:val="24"/>
                <w:szCs w:val="24"/>
              </w:rPr>
            </w:pPr>
            <w:r w:rsidRPr="004823A5">
              <w:rPr>
                <w:b/>
                <w:sz w:val="24"/>
                <w:szCs w:val="24"/>
              </w:rPr>
              <w:t xml:space="preserve">Начальная (максимальная) цена </w:t>
            </w:r>
            <w:r w:rsidR="00A21DE5" w:rsidRPr="004823A5">
              <w:rPr>
                <w:b/>
                <w:sz w:val="24"/>
                <w:szCs w:val="24"/>
              </w:rPr>
              <w:t xml:space="preserve">договора: </w:t>
            </w:r>
            <w:r w:rsidR="00580403">
              <w:rPr>
                <w:iCs/>
                <w:snapToGrid w:val="0"/>
                <w:sz w:val="24"/>
                <w:szCs w:val="24"/>
              </w:rPr>
              <w:t>75 000 000</w:t>
            </w:r>
            <w:r w:rsidR="00C55ED5" w:rsidRPr="00C55ED5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3709DE" w:rsidRPr="00C55ED5">
              <w:rPr>
                <w:iCs/>
                <w:snapToGrid w:val="0"/>
                <w:sz w:val="24"/>
                <w:szCs w:val="24"/>
              </w:rPr>
              <w:t>(</w:t>
            </w:r>
            <w:r w:rsidR="00580403">
              <w:rPr>
                <w:iCs/>
                <w:snapToGrid w:val="0"/>
                <w:sz w:val="24"/>
                <w:szCs w:val="24"/>
              </w:rPr>
              <w:t>Семьдесят пять</w:t>
            </w:r>
            <w:r w:rsidR="00C55ED5" w:rsidRPr="00C55ED5">
              <w:rPr>
                <w:iCs/>
                <w:snapToGrid w:val="0"/>
                <w:sz w:val="24"/>
                <w:szCs w:val="24"/>
              </w:rPr>
              <w:t xml:space="preserve"> миллионов</w:t>
            </w:r>
            <w:r w:rsidR="003709DE" w:rsidRPr="00C55ED5">
              <w:rPr>
                <w:iCs/>
                <w:snapToGrid w:val="0"/>
                <w:sz w:val="24"/>
                <w:szCs w:val="24"/>
              </w:rPr>
              <w:t>) руб</w:t>
            </w:r>
            <w:r w:rsidR="00706C33" w:rsidRPr="00C55ED5">
              <w:rPr>
                <w:iCs/>
                <w:snapToGrid w:val="0"/>
                <w:sz w:val="24"/>
                <w:szCs w:val="24"/>
              </w:rPr>
              <w:t>лей</w:t>
            </w:r>
            <w:r w:rsidR="003709DE" w:rsidRPr="004823A5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4823A5" w:rsidRPr="004823A5">
              <w:rPr>
                <w:iCs/>
                <w:snapToGrid w:val="0"/>
                <w:sz w:val="24"/>
                <w:szCs w:val="24"/>
              </w:rPr>
              <w:t>00 коп</w:t>
            </w:r>
            <w:r w:rsidR="00A21DE5">
              <w:rPr>
                <w:iCs/>
                <w:snapToGrid w:val="0"/>
                <w:sz w:val="24"/>
                <w:szCs w:val="24"/>
              </w:rPr>
              <w:t xml:space="preserve">еек. </w:t>
            </w:r>
            <w:r w:rsidR="007658AA">
              <w:rPr>
                <w:sz w:val="24"/>
                <w:szCs w:val="24"/>
              </w:rPr>
              <w:t>В</w:t>
            </w:r>
            <w:r w:rsidR="007658AA" w:rsidRPr="00127850">
              <w:rPr>
                <w:sz w:val="24"/>
                <w:szCs w:val="24"/>
              </w:rPr>
              <w:t xml:space="preserve"> цену</w:t>
            </w:r>
            <w:r w:rsidR="007658AA">
              <w:rPr>
                <w:sz w:val="24"/>
                <w:szCs w:val="24"/>
              </w:rPr>
              <w:t xml:space="preserve"> договора </w:t>
            </w:r>
            <w:r w:rsidR="007658AA" w:rsidRPr="00127850">
              <w:rPr>
                <w:sz w:val="24"/>
                <w:szCs w:val="24"/>
              </w:rPr>
              <w:t>включены все расходы по уплате налогов, в том числе НДС, сборов и других обязательных платежей по исполнению договора в полном объёме</w:t>
            </w:r>
            <w:r w:rsidR="007658AA">
              <w:rPr>
                <w:sz w:val="24"/>
                <w:szCs w:val="24"/>
              </w:rPr>
              <w:t xml:space="preserve">. </w:t>
            </w:r>
          </w:p>
        </w:tc>
      </w:tr>
      <w:tr w:rsidR="00F92A41" w:rsidRPr="00C9553C" w:rsidTr="00A57A5B">
        <w:trPr>
          <w:trHeight w:val="261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:rsidTr="004823A5">
        <w:trPr>
          <w:trHeight w:val="421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7" w:rsidRPr="00287327" w:rsidRDefault="00EE2B06" w:rsidP="00287327">
            <w:pPr>
              <w:tabs>
                <w:tab w:val="left" w:pos="360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 w:rsidRPr="004823A5">
              <w:rPr>
                <w:iCs/>
                <w:snapToGrid w:val="0"/>
                <w:sz w:val="24"/>
                <w:szCs w:val="24"/>
              </w:rPr>
              <w:t xml:space="preserve">Оплата осуществляется в безналичной форме посредством перечисления денежных средств на расчетный счет </w:t>
            </w:r>
            <w:r w:rsidR="009E6956" w:rsidRPr="004823A5">
              <w:rPr>
                <w:iCs/>
                <w:snapToGrid w:val="0"/>
                <w:sz w:val="24"/>
                <w:szCs w:val="24"/>
              </w:rPr>
              <w:t>Исполнителя</w:t>
            </w:r>
            <w:r w:rsidR="00287327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287327" w:rsidRPr="00287327">
              <w:rPr>
                <w:iCs/>
                <w:snapToGrid w:val="0"/>
                <w:sz w:val="24"/>
                <w:szCs w:val="24"/>
              </w:rPr>
              <w:t>в следующем порядке:</w:t>
            </w:r>
          </w:p>
          <w:p w:rsidR="00287327" w:rsidRPr="00287327" w:rsidRDefault="00287327" w:rsidP="00287327">
            <w:pPr>
              <w:pStyle w:val="affe"/>
              <w:numPr>
                <w:ilvl w:val="2"/>
                <w:numId w:val="40"/>
              </w:numPr>
              <w:tabs>
                <w:tab w:val="left" w:pos="360"/>
              </w:tabs>
              <w:ind w:left="-32" w:firstLine="32"/>
              <w:jc w:val="both"/>
              <w:rPr>
                <w:iCs/>
                <w:snapToGrid w:val="0"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 xml:space="preserve">Заказчик </w:t>
            </w:r>
            <w:r w:rsidRPr="00287327">
              <w:rPr>
                <w:iCs/>
                <w:snapToGrid w:val="0"/>
                <w:sz w:val="24"/>
                <w:szCs w:val="24"/>
              </w:rPr>
              <w:t xml:space="preserve">оплачивает </w:t>
            </w:r>
            <w:r>
              <w:rPr>
                <w:iCs/>
                <w:snapToGrid w:val="0"/>
                <w:sz w:val="24"/>
                <w:szCs w:val="24"/>
              </w:rPr>
              <w:t>а</w:t>
            </w:r>
            <w:r w:rsidRPr="00287327">
              <w:rPr>
                <w:iCs/>
                <w:snapToGrid w:val="0"/>
                <w:sz w:val="24"/>
                <w:szCs w:val="24"/>
              </w:rPr>
              <w:t xml:space="preserve">ванс в размере </w:t>
            </w:r>
            <w:r w:rsidR="00802CD6">
              <w:rPr>
                <w:iCs/>
                <w:snapToGrid w:val="0"/>
                <w:sz w:val="24"/>
                <w:szCs w:val="24"/>
              </w:rPr>
              <w:t>35</w:t>
            </w:r>
            <w:r>
              <w:rPr>
                <w:iCs/>
                <w:snapToGrid w:val="0"/>
                <w:sz w:val="24"/>
                <w:szCs w:val="24"/>
              </w:rPr>
              <w:t xml:space="preserve"> % </w:t>
            </w:r>
            <w:r w:rsidRPr="00287327">
              <w:rPr>
                <w:iCs/>
                <w:snapToGrid w:val="0"/>
                <w:sz w:val="24"/>
                <w:szCs w:val="24"/>
              </w:rPr>
              <w:t xml:space="preserve">на основании счета Исполнителя в течение 3 (Трех) банковских дней с момента заключения настоящего Договора. </w:t>
            </w:r>
          </w:p>
          <w:p w:rsidR="00F92A41" w:rsidRPr="00287327" w:rsidRDefault="00287327" w:rsidP="004823A5">
            <w:pPr>
              <w:numPr>
                <w:ilvl w:val="2"/>
                <w:numId w:val="40"/>
              </w:numPr>
              <w:tabs>
                <w:tab w:val="left" w:pos="360"/>
              </w:tabs>
              <w:ind w:left="-32" w:firstLine="32"/>
              <w:jc w:val="both"/>
              <w:rPr>
                <w:iCs/>
                <w:snapToGrid w:val="0"/>
                <w:sz w:val="24"/>
                <w:szCs w:val="24"/>
              </w:rPr>
            </w:pPr>
            <w:r w:rsidRPr="00287327">
              <w:rPr>
                <w:iCs/>
                <w:snapToGrid w:val="0"/>
                <w:sz w:val="24"/>
                <w:szCs w:val="24"/>
              </w:rPr>
              <w:t xml:space="preserve">Окончательный платеж, Заказчик оплачивает в течение 5 (Пяти) банковских дней с даты подписания акта сдачи-приемки оказанных услуг на основании счета Исполнителя. </w:t>
            </w:r>
          </w:p>
        </w:tc>
      </w:tr>
      <w:tr w:rsidR="00F92A41" w:rsidRPr="00C9553C" w:rsidTr="00A57A5B">
        <w:trPr>
          <w:trHeight w:val="242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:rsidTr="004823A5">
        <w:trPr>
          <w:trHeight w:val="360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услуг:</w:t>
            </w:r>
          </w:p>
          <w:p w:rsidR="004823A5" w:rsidRDefault="00DC3D14" w:rsidP="00ED5EE4">
            <w:pPr>
              <w:jc w:val="both"/>
              <w:rPr>
                <w:bCs/>
                <w:i/>
                <w:sz w:val="24"/>
                <w:szCs w:val="24"/>
              </w:rPr>
            </w:pPr>
            <w:r w:rsidRPr="00DC3D14">
              <w:rPr>
                <w:bCs/>
                <w:sz w:val="24"/>
                <w:szCs w:val="24"/>
              </w:rPr>
              <w:t>121099, г. Москва, ул. Новый Арбат, д.36</w:t>
            </w:r>
            <w:r w:rsidRPr="00A21DE5">
              <w:rPr>
                <w:bCs/>
                <w:sz w:val="24"/>
                <w:szCs w:val="24"/>
              </w:rPr>
              <w:t>/9</w:t>
            </w:r>
            <w:r w:rsidRPr="001622D1">
              <w:rPr>
                <w:bCs/>
                <w:i/>
                <w:sz w:val="24"/>
                <w:szCs w:val="24"/>
              </w:rPr>
              <w:t xml:space="preserve"> </w:t>
            </w:r>
          </w:p>
          <w:p w:rsidR="00F92A41" w:rsidRDefault="00706C33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 с</w:t>
            </w:r>
            <w:r w:rsidR="00F92A41" w:rsidRPr="00373DD6">
              <w:rPr>
                <w:b/>
                <w:sz w:val="24"/>
                <w:szCs w:val="24"/>
              </w:rPr>
              <w:t>рок оказания услуг:</w:t>
            </w:r>
          </w:p>
          <w:p w:rsidR="00F92A41" w:rsidRPr="00A57A5B" w:rsidRDefault="002372B2" w:rsidP="00EF79D6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70 дней </w:t>
            </w:r>
            <w:r w:rsidR="00EF79D6">
              <w:rPr>
                <w:bCs/>
                <w:sz w:val="24"/>
                <w:szCs w:val="24"/>
              </w:rPr>
              <w:t xml:space="preserve">(календарных) </w:t>
            </w:r>
            <w:r w:rsidR="00706C33">
              <w:rPr>
                <w:bCs/>
                <w:sz w:val="24"/>
                <w:szCs w:val="24"/>
              </w:rPr>
              <w:t>с даты подписания договора.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F86C28" w:rsidRPr="00F86C28">
              <w:rPr>
                <w:sz w:val="24"/>
                <w:szCs w:val="24"/>
              </w:rPr>
              <w:t>121099, г. 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 w:rsidR="00287327">
              <w:rPr>
                <w:sz w:val="24"/>
                <w:szCs w:val="24"/>
              </w:rPr>
              <w:t>.</w:t>
            </w:r>
          </w:p>
          <w:p w:rsidR="00EF7B54" w:rsidRPr="00A21DE5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86C28">
              <w:rPr>
                <w:b/>
                <w:bCs/>
                <w:sz w:val="24"/>
                <w:szCs w:val="24"/>
              </w:rPr>
              <w:t>«</w:t>
            </w:r>
            <w:r w:rsidR="00A21DE5" w:rsidRPr="00A21DE5">
              <w:rPr>
                <w:b/>
                <w:bCs/>
                <w:sz w:val="24"/>
                <w:szCs w:val="24"/>
              </w:rPr>
              <w:t>2</w:t>
            </w:r>
            <w:r w:rsidR="00EF79D6">
              <w:rPr>
                <w:b/>
                <w:bCs/>
                <w:sz w:val="24"/>
                <w:szCs w:val="24"/>
              </w:rPr>
              <w:t>5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» </w:t>
            </w:r>
            <w:r w:rsidR="00A21DE5" w:rsidRPr="00A21DE5">
              <w:rPr>
                <w:b/>
                <w:bCs/>
                <w:sz w:val="24"/>
                <w:szCs w:val="24"/>
              </w:rPr>
              <w:t>ноября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</w:t>
            </w:r>
            <w:r w:rsidR="002372B2" w:rsidRPr="00A21DE5">
              <w:rPr>
                <w:b/>
                <w:bCs/>
                <w:sz w:val="24"/>
                <w:szCs w:val="24"/>
              </w:rPr>
              <w:t>2014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года</w:t>
            </w:r>
            <w:r w:rsidR="00287327">
              <w:rPr>
                <w:b/>
                <w:bCs/>
                <w:sz w:val="24"/>
                <w:szCs w:val="24"/>
              </w:rPr>
              <w:t>.</w:t>
            </w:r>
          </w:p>
          <w:p w:rsidR="00EF7B54" w:rsidRPr="00FF5D2F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21DE5">
              <w:rPr>
                <w:b/>
                <w:bCs/>
                <w:sz w:val="24"/>
                <w:szCs w:val="24"/>
              </w:rPr>
              <w:t xml:space="preserve">Дата и время окончания срока подачи заявок: </w:t>
            </w:r>
            <w:r w:rsidR="00287327">
              <w:rPr>
                <w:b/>
                <w:bCs/>
                <w:sz w:val="24"/>
                <w:szCs w:val="24"/>
              </w:rPr>
              <w:t>«</w:t>
            </w:r>
            <w:r w:rsidR="00EF79D6">
              <w:rPr>
                <w:b/>
                <w:bCs/>
                <w:sz w:val="24"/>
                <w:szCs w:val="24"/>
              </w:rPr>
              <w:t>01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» </w:t>
            </w:r>
            <w:r w:rsidR="00EF79D6">
              <w:rPr>
                <w:b/>
                <w:bCs/>
                <w:sz w:val="24"/>
                <w:szCs w:val="24"/>
              </w:rPr>
              <w:t>дека</w:t>
            </w:r>
            <w:r w:rsidR="00287327">
              <w:rPr>
                <w:b/>
                <w:bCs/>
                <w:sz w:val="24"/>
                <w:szCs w:val="24"/>
              </w:rPr>
              <w:t>б</w:t>
            </w:r>
            <w:r w:rsidR="00A21DE5" w:rsidRPr="00A21DE5">
              <w:rPr>
                <w:b/>
                <w:bCs/>
                <w:sz w:val="24"/>
                <w:szCs w:val="24"/>
              </w:rPr>
              <w:t>ря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</w:t>
            </w:r>
            <w:r w:rsidR="002372B2" w:rsidRPr="00A21DE5">
              <w:rPr>
                <w:b/>
                <w:bCs/>
                <w:sz w:val="24"/>
                <w:szCs w:val="24"/>
              </w:rPr>
              <w:t>2014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года</w:t>
            </w:r>
            <w:r w:rsidRPr="00A21DE5">
              <w:rPr>
                <w:b/>
                <w:bCs/>
                <w:sz w:val="24"/>
                <w:szCs w:val="24"/>
              </w:rPr>
              <w:t xml:space="preserve"> 18ч. 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lastRenderedPageBreak/>
              <w:t>Понедел</w:t>
            </w:r>
            <w:r>
              <w:rPr>
                <w:sz w:val="24"/>
                <w:szCs w:val="24"/>
              </w:rPr>
              <w:t>ьник, вторн</w:t>
            </w:r>
            <w:r w:rsidR="002372B2">
              <w:rPr>
                <w:sz w:val="24"/>
                <w:szCs w:val="24"/>
              </w:rPr>
              <w:t>ик, среда, четверг</w:t>
            </w:r>
            <w:r w:rsidR="00287327">
              <w:rPr>
                <w:sz w:val="24"/>
                <w:szCs w:val="24"/>
              </w:rPr>
              <w:t>, пятница</w:t>
            </w:r>
            <w:r w:rsidR="002372B2">
              <w:rPr>
                <w:sz w:val="24"/>
                <w:szCs w:val="24"/>
              </w:rPr>
              <w:t>: с 9.00 до 1</w:t>
            </w:r>
            <w:r w:rsidR="00287327">
              <w:rPr>
                <w:sz w:val="24"/>
                <w:szCs w:val="24"/>
              </w:rPr>
              <w:t>8.00 (время московское).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  <w:r w:rsidR="00287327">
              <w:rPr>
                <w:sz w:val="24"/>
                <w:szCs w:val="24"/>
              </w:rPr>
              <w:t>.</w:t>
            </w:r>
          </w:p>
          <w:p w:rsidR="00F92A41" w:rsidRPr="00C9553C" w:rsidRDefault="00EF7B54" w:rsidP="00EF7B54">
            <w:pPr>
              <w:tabs>
                <w:tab w:val="left" w:pos="360"/>
              </w:tabs>
              <w:jc w:val="both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92A41" w:rsidRPr="00C9553C" w:rsidTr="00A57A5B">
        <w:trPr>
          <w:trHeight w:val="315"/>
        </w:trPr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>в запросе предложений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4823A5">
        <w:trPr>
          <w:trHeight w:val="31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EF79D6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580403">
              <w:rPr>
                <w:sz w:val="24"/>
                <w:szCs w:val="24"/>
              </w:rPr>
              <w:t xml:space="preserve">осуществляться </w:t>
            </w:r>
            <w:r w:rsidR="00F86C28" w:rsidRPr="00EF79D6">
              <w:rPr>
                <w:b/>
                <w:sz w:val="24"/>
                <w:szCs w:val="24"/>
              </w:rPr>
              <w:t>«</w:t>
            </w:r>
            <w:r w:rsidR="00EF79D6">
              <w:rPr>
                <w:b/>
                <w:sz w:val="24"/>
                <w:szCs w:val="24"/>
              </w:rPr>
              <w:t>02</w:t>
            </w:r>
            <w:r w:rsidR="00F86C28" w:rsidRPr="00580403">
              <w:rPr>
                <w:b/>
                <w:sz w:val="24"/>
                <w:szCs w:val="24"/>
              </w:rPr>
              <w:t xml:space="preserve">» </w:t>
            </w:r>
            <w:r w:rsidR="00287327">
              <w:rPr>
                <w:b/>
                <w:sz w:val="24"/>
                <w:szCs w:val="24"/>
              </w:rPr>
              <w:t>декабря</w:t>
            </w:r>
            <w:r w:rsidR="002372B2" w:rsidRPr="00580403">
              <w:rPr>
                <w:b/>
                <w:sz w:val="24"/>
                <w:szCs w:val="24"/>
              </w:rPr>
              <w:t xml:space="preserve"> </w:t>
            </w:r>
            <w:r w:rsidRPr="00580403">
              <w:rPr>
                <w:b/>
                <w:sz w:val="24"/>
                <w:szCs w:val="24"/>
              </w:rPr>
              <w:t>201</w:t>
            </w:r>
            <w:r w:rsidR="00287327">
              <w:rPr>
                <w:b/>
                <w:sz w:val="24"/>
                <w:szCs w:val="24"/>
              </w:rPr>
              <w:t>4 </w:t>
            </w:r>
            <w:r w:rsidR="00F86C28" w:rsidRPr="00580403">
              <w:rPr>
                <w:b/>
                <w:sz w:val="24"/>
                <w:szCs w:val="24"/>
              </w:rPr>
              <w:t>года</w:t>
            </w:r>
            <w:r w:rsidRPr="00580403">
              <w:rPr>
                <w:b/>
                <w:sz w:val="24"/>
                <w:szCs w:val="24"/>
              </w:rPr>
              <w:t xml:space="preserve"> </w:t>
            </w:r>
            <w:r w:rsidRPr="00580403">
              <w:rPr>
                <w:sz w:val="24"/>
                <w:szCs w:val="24"/>
              </w:rPr>
              <w:t xml:space="preserve">по адресу места нахождения </w:t>
            </w:r>
            <w:r w:rsidR="001622D1" w:rsidRPr="00580403">
              <w:rPr>
                <w:sz w:val="24"/>
                <w:szCs w:val="24"/>
              </w:rPr>
              <w:t>Агентства</w:t>
            </w:r>
          </w:p>
        </w:tc>
      </w:tr>
      <w:tr w:rsidR="00F92A41" w:rsidRPr="00C9553C" w:rsidTr="00A57A5B">
        <w:trPr>
          <w:trHeight w:val="315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>
              <w:rPr>
                <w:b/>
                <w:bCs/>
                <w:sz w:val="24"/>
                <w:szCs w:val="24"/>
              </w:rPr>
              <w:t>запроса предложений</w:t>
            </w:r>
          </w:p>
        </w:tc>
      </w:tr>
      <w:tr w:rsidR="00F92A41" w:rsidRPr="00C9553C" w:rsidTr="004823A5">
        <w:trPr>
          <w:trHeight w:val="31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287327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запроса предложений будет</w:t>
            </w:r>
            <w:r w:rsidRPr="009B367B">
              <w:rPr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 w:rsidRPr="00EF79D6">
              <w:rPr>
                <w:b/>
                <w:sz w:val="24"/>
                <w:szCs w:val="24"/>
              </w:rPr>
              <w:t>«</w:t>
            </w:r>
            <w:r w:rsidR="00EF79D6">
              <w:rPr>
                <w:b/>
                <w:sz w:val="24"/>
                <w:szCs w:val="24"/>
              </w:rPr>
              <w:t>03</w:t>
            </w:r>
            <w:r w:rsidR="00F86C28" w:rsidRPr="00287327">
              <w:rPr>
                <w:b/>
                <w:sz w:val="24"/>
                <w:szCs w:val="24"/>
              </w:rPr>
              <w:t xml:space="preserve">» </w:t>
            </w:r>
            <w:r w:rsidR="00287327">
              <w:rPr>
                <w:b/>
                <w:sz w:val="24"/>
                <w:szCs w:val="24"/>
              </w:rPr>
              <w:t>декабря</w:t>
            </w:r>
            <w:r w:rsidR="00F86C28" w:rsidRPr="00287327">
              <w:rPr>
                <w:b/>
                <w:sz w:val="24"/>
                <w:szCs w:val="24"/>
              </w:rPr>
              <w:t xml:space="preserve"> </w:t>
            </w:r>
            <w:r w:rsidRPr="00287327">
              <w:rPr>
                <w:b/>
                <w:bCs/>
                <w:sz w:val="24"/>
                <w:szCs w:val="24"/>
              </w:rPr>
              <w:t>201</w:t>
            </w:r>
            <w:r w:rsidR="00287327">
              <w:rPr>
                <w:b/>
                <w:bCs/>
                <w:sz w:val="24"/>
                <w:szCs w:val="24"/>
              </w:rPr>
              <w:t>4</w:t>
            </w:r>
            <w:r w:rsidR="00F86C28" w:rsidRPr="00287327">
              <w:rPr>
                <w:b/>
                <w:bCs/>
                <w:sz w:val="24"/>
                <w:szCs w:val="24"/>
              </w:rPr>
              <w:t xml:space="preserve"> года</w:t>
            </w:r>
            <w:r w:rsidRPr="00287327">
              <w:rPr>
                <w:sz w:val="24"/>
                <w:szCs w:val="24"/>
              </w:rPr>
              <w:t xml:space="preserve"> по адресу места нахождения </w:t>
            </w:r>
            <w:r w:rsidR="001622D1" w:rsidRPr="00287327">
              <w:rPr>
                <w:sz w:val="24"/>
                <w:szCs w:val="24"/>
              </w:rPr>
              <w:t>Агентства</w:t>
            </w:r>
            <w:r w:rsidRPr="00287327">
              <w:rPr>
                <w:sz w:val="24"/>
                <w:szCs w:val="24"/>
              </w:rPr>
              <w:t>.</w:t>
            </w:r>
          </w:p>
        </w:tc>
      </w:tr>
      <w:tr w:rsidR="00F92A41" w:rsidRPr="00C9553C" w:rsidTr="00A57A5B">
        <w:trPr>
          <w:trHeight w:val="718"/>
        </w:trPr>
        <w:tc>
          <w:tcPr>
            <w:tcW w:w="1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>и заявок на участие в запросе пр</w:t>
            </w:r>
            <w:r w:rsidR="00F16A1B">
              <w:rPr>
                <w:b/>
                <w:bCs/>
                <w:sz w:val="24"/>
                <w:szCs w:val="24"/>
              </w:rPr>
              <w:t>е</w:t>
            </w:r>
            <w:r w:rsidR="00D13429">
              <w:rPr>
                <w:b/>
                <w:bCs/>
                <w:sz w:val="24"/>
                <w:szCs w:val="24"/>
              </w:rPr>
              <w:t>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:rsidTr="00706C33">
              <w:trPr>
                <w:trHeight w:val="902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F92A41" w:rsidRPr="00A57A5B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57A5B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D66B8" w:rsidRPr="007D2FFC" w:rsidTr="00580403">
              <w:trPr>
                <w:trHeight w:val="423"/>
              </w:trPr>
              <w:tc>
                <w:tcPr>
                  <w:tcW w:w="4107" w:type="dxa"/>
                  <w:vAlign w:val="center"/>
                </w:tcPr>
                <w:p w:rsidR="00FD66B8" w:rsidRPr="004A59BE" w:rsidRDefault="00FD66B8" w:rsidP="00580403">
                  <w:pPr>
                    <w:pStyle w:val="affe"/>
                    <w:numPr>
                      <w:ilvl w:val="0"/>
                      <w:numId w:val="18"/>
                    </w:numPr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Цена договора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D66B8" w:rsidRPr="004A59BE" w:rsidRDefault="00706C33" w:rsidP="00580403">
                  <w:pPr>
                    <w:jc w:val="center"/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2606" w:type="dxa"/>
                  <w:vAlign w:val="center"/>
                </w:tcPr>
                <w:p w:rsidR="00FD66B8" w:rsidRPr="0096102A" w:rsidRDefault="00706C33" w:rsidP="0058040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0,20</w:t>
                  </w:r>
                </w:p>
              </w:tc>
            </w:tr>
            <w:tr w:rsidR="00FD66B8" w:rsidRPr="007D2FFC" w:rsidTr="00580403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FD66B8" w:rsidRPr="004A59BE" w:rsidRDefault="00FD66B8" w:rsidP="00580403">
                  <w:pPr>
                    <w:pStyle w:val="affe"/>
                    <w:numPr>
                      <w:ilvl w:val="0"/>
                      <w:numId w:val="18"/>
                    </w:numPr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Квалификация участника (опыт, образование</w:t>
                  </w:r>
                  <w:r w:rsidR="00D56E9C" w:rsidRPr="004A59BE">
                    <w:rPr>
                      <w:sz w:val="24"/>
                    </w:rPr>
                    <w:t xml:space="preserve">, </w:t>
                  </w:r>
                  <w:r w:rsidRPr="004A59BE">
                    <w:rPr>
                      <w:sz w:val="24"/>
                    </w:rPr>
                    <w:t>квалификация персонала, деловая репутация)</w:t>
                  </w:r>
                </w:p>
              </w:tc>
              <w:tc>
                <w:tcPr>
                  <w:tcW w:w="2268" w:type="dxa"/>
                  <w:vAlign w:val="center"/>
                </w:tcPr>
                <w:p w:rsidR="00FD66B8" w:rsidRPr="004A59BE" w:rsidRDefault="00706C33" w:rsidP="00580403">
                  <w:pPr>
                    <w:jc w:val="center"/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60</w:t>
                  </w:r>
                </w:p>
              </w:tc>
              <w:tc>
                <w:tcPr>
                  <w:tcW w:w="2606" w:type="dxa"/>
                  <w:vAlign w:val="center"/>
                </w:tcPr>
                <w:p w:rsidR="00FD66B8" w:rsidRPr="00A546F9" w:rsidRDefault="00706C33" w:rsidP="0058040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0,60</w:t>
                  </w:r>
                </w:p>
              </w:tc>
            </w:tr>
            <w:tr w:rsidR="00FD66B8" w:rsidRPr="007D2FFC" w:rsidTr="00580403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FD66B8" w:rsidRPr="004A59BE" w:rsidRDefault="00FD66B8" w:rsidP="00580403">
                  <w:pPr>
                    <w:pStyle w:val="affe"/>
                    <w:numPr>
                      <w:ilvl w:val="0"/>
                      <w:numId w:val="18"/>
                    </w:numPr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Сроки выполнения работ</w:t>
                  </w:r>
                </w:p>
              </w:tc>
              <w:tc>
                <w:tcPr>
                  <w:tcW w:w="2268" w:type="dxa"/>
                  <w:vAlign w:val="center"/>
                </w:tcPr>
                <w:p w:rsidR="00FD66B8" w:rsidRPr="004A59BE" w:rsidRDefault="00706C33" w:rsidP="00580403">
                  <w:pPr>
                    <w:jc w:val="center"/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2606" w:type="dxa"/>
                  <w:vAlign w:val="center"/>
                </w:tcPr>
                <w:p w:rsidR="00FD66B8" w:rsidRPr="00A546F9" w:rsidRDefault="00706C33" w:rsidP="0058040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0,20</w:t>
                  </w:r>
                </w:p>
              </w:tc>
            </w:tr>
          </w:tbl>
          <w:p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F92A41" w:rsidRPr="00A57A5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A57A5B">
              <w:rPr>
                <w:sz w:val="24"/>
                <w:szCs w:val="24"/>
              </w:rPr>
              <w:t>а) Цена договора;</w:t>
            </w:r>
          </w:p>
          <w:p w:rsidR="005211BB" w:rsidRPr="00A57A5B" w:rsidRDefault="00F92A41" w:rsidP="005211B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A57A5B">
              <w:rPr>
                <w:sz w:val="24"/>
                <w:szCs w:val="24"/>
              </w:rPr>
              <w:t xml:space="preserve">б) </w:t>
            </w:r>
            <w:r w:rsidR="005211BB" w:rsidRPr="00A57A5B">
              <w:rPr>
                <w:sz w:val="24"/>
                <w:szCs w:val="24"/>
              </w:rPr>
              <w:t>Квалификация участника (опыт, образование квалификация персонала, деловая репутация)</w:t>
            </w:r>
            <w:r w:rsidR="00580403">
              <w:rPr>
                <w:sz w:val="24"/>
                <w:szCs w:val="24"/>
              </w:rPr>
              <w:t>;</w:t>
            </w:r>
          </w:p>
          <w:p w:rsidR="00A56E79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A57A5B">
              <w:rPr>
                <w:sz w:val="24"/>
                <w:szCs w:val="24"/>
              </w:rPr>
              <w:t>в</w:t>
            </w:r>
            <w:r w:rsidR="00A56E79" w:rsidRPr="00A57A5B">
              <w:rPr>
                <w:sz w:val="24"/>
                <w:szCs w:val="24"/>
              </w:rPr>
              <w:t>)</w:t>
            </w:r>
            <w:r w:rsidR="005211BB" w:rsidRPr="00A57A5B">
              <w:rPr>
                <w:sz w:val="24"/>
                <w:szCs w:val="24"/>
              </w:rPr>
              <w:t xml:space="preserve"> Сроки выполнения работ</w:t>
            </w:r>
            <w:r w:rsidR="00580403"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>я в процентах, деленному на 100 (сто).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>
              <w:rPr>
                <w:sz w:val="24"/>
                <w:szCs w:val="24"/>
              </w:rPr>
              <w:t xml:space="preserve">(сто)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выгодности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:rsidR="00F92A41" w:rsidRPr="00FC464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57A5B">
        <w:trPr>
          <w:trHeight w:val="19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B747F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ED5EE4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92A41" w:rsidRPr="00C9553C" w:rsidTr="004823A5">
        <w:trPr>
          <w:trHeight w:val="338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22F44">
              <w:rPr>
                <w:b/>
                <w:sz w:val="24"/>
                <w:szCs w:val="24"/>
              </w:rPr>
              <w:t>Критерий «</w:t>
            </w:r>
            <w:r>
              <w:rPr>
                <w:b/>
                <w:sz w:val="24"/>
                <w:szCs w:val="24"/>
              </w:rPr>
              <w:t>Цена договора»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1.1.  </w:t>
            </w:r>
            <w:r w:rsidRPr="007D2FFC">
              <w:rPr>
                <w:sz w:val="24"/>
                <w:szCs w:val="24"/>
              </w:rPr>
              <w:t xml:space="preserve">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1.2. Для определения рейтинга заявки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="00F16A1B">
              <w:rPr>
                <w:sz w:val="24"/>
                <w:szCs w:val="24"/>
              </w:rPr>
              <w:t xml:space="preserve">» в </w:t>
            </w:r>
            <w:r w:rsidRPr="007D2FFC">
              <w:rPr>
                <w:sz w:val="24"/>
                <w:szCs w:val="24"/>
              </w:rPr>
              <w:t xml:space="preserve">документации </w:t>
            </w:r>
            <w:r w:rsidR="00F16A1B">
              <w:rPr>
                <w:sz w:val="24"/>
                <w:szCs w:val="24"/>
              </w:rPr>
              <w:t xml:space="preserve">о проведении запроса предложений </w:t>
            </w:r>
            <w:r w:rsidRPr="007D2FFC">
              <w:rPr>
                <w:sz w:val="24"/>
                <w:szCs w:val="24"/>
              </w:rPr>
              <w:t>устан</w:t>
            </w:r>
            <w:r>
              <w:rPr>
                <w:sz w:val="24"/>
                <w:szCs w:val="24"/>
              </w:rPr>
              <w:t>о</w:t>
            </w:r>
            <w:r w:rsidRPr="007D2FFC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ена</w:t>
            </w:r>
            <w:r w:rsidRPr="007D2FFC">
              <w:rPr>
                <w:sz w:val="24"/>
                <w:szCs w:val="24"/>
              </w:rPr>
              <w:t xml:space="preserve"> начальная  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1.3. Рейтинг, присуждаемый заявке по критерию «цена </w:t>
            </w:r>
            <w:r>
              <w:rPr>
                <w:sz w:val="24"/>
                <w:szCs w:val="24"/>
              </w:rPr>
              <w:t>договор</w:t>
            </w:r>
            <w:r w:rsidRPr="007D2FFC">
              <w:rPr>
                <w:sz w:val="24"/>
                <w:szCs w:val="24"/>
              </w:rPr>
              <w:t>а», определяется по формуле: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C5B20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36.75pt" o:ole="">
                  <v:imagedata r:id="rId14" o:title=""/>
                </v:shape>
                <o:OLEObject Type="Embed" ProgID="Equation.3" ShapeID="_x0000_i1025" DrawAspect="Content" ObjectID="_1478349965" r:id="rId15"/>
              </w:object>
            </w:r>
          </w:p>
          <w:p w:rsidR="00F92A41" w:rsidRPr="00C06CE3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53C">
              <w:rPr>
                <w:rFonts w:ascii="Courier New" w:hAnsi="Courier New" w:cs="Courier New"/>
              </w:rPr>
              <w:t xml:space="preserve">    </w:t>
            </w:r>
            <w:r w:rsidRPr="00C06CE3">
              <w:rPr>
                <w:sz w:val="24"/>
                <w:szCs w:val="24"/>
              </w:rPr>
              <w:t>где:</w:t>
            </w:r>
          </w:p>
          <w:p w:rsidR="00F92A41" w:rsidRPr="005540D4" w:rsidRDefault="00F92A41" w:rsidP="00ED5E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18"/>
              </w:rPr>
              <w:object w:dxaOrig="560" w:dyaOrig="420">
                <v:shape id="_x0000_i1026" type="#_x0000_t75" style="width:27.75pt;height:21pt" o:ole="">
                  <v:imagedata r:id="rId16" o:title=""/>
                </v:shape>
                <o:OLEObject Type="Embed" ProgID="Equation.3" ShapeID="_x0000_i1026" DrawAspect="Content" ObjectID="_1478349966" r:id="rId17"/>
              </w:object>
            </w:r>
            <w:r w:rsidRPr="005540D4">
              <w:t xml:space="preserve">- </w:t>
            </w:r>
            <w:r w:rsidRPr="005540D4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F92A41" w:rsidRDefault="00F92A41" w:rsidP="00F16A1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20"/>
              </w:rPr>
              <w:object w:dxaOrig="700" w:dyaOrig="499">
                <v:shape id="_x0000_i1027" type="#_x0000_t75" style="width:34.5pt;height:24.75pt" o:ole="">
                  <v:imagedata r:id="rId18" o:title=""/>
                </v:shape>
                <o:OLEObject Type="Embed" ProgID="Equation.3" ShapeID="_x0000_i1027" DrawAspect="Content" ObjectID="_1478349967" r:id="rId19"/>
              </w:object>
            </w:r>
            <w:r w:rsidRPr="005540D4">
              <w:t xml:space="preserve">- </w:t>
            </w:r>
            <w:r>
              <w:rPr>
                <w:i/>
                <w:iCs/>
                <w:sz w:val="24"/>
                <w:szCs w:val="24"/>
              </w:rPr>
              <w:t>начальная цена договора, установленная в документации</w:t>
            </w:r>
            <w:r w:rsidR="00F16A1B">
              <w:rPr>
                <w:i/>
                <w:iCs/>
                <w:sz w:val="24"/>
                <w:szCs w:val="24"/>
              </w:rPr>
              <w:t xml:space="preserve"> о проведении запроса предложений</w:t>
            </w:r>
            <w:r>
              <w:rPr>
                <w:i/>
                <w:iCs/>
                <w:sz w:val="24"/>
                <w:szCs w:val="24"/>
              </w:rPr>
              <w:t xml:space="preserve"> – информационной карте </w:t>
            </w:r>
            <w:r w:rsidR="00156ABC">
              <w:rPr>
                <w:i/>
                <w:iCs/>
                <w:sz w:val="24"/>
                <w:szCs w:val="24"/>
              </w:rPr>
              <w:t>запроса предложений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:rsidR="00F92A41" w:rsidRPr="00C9553C" w:rsidRDefault="00F92A41" w:rsidP="00F16A1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540D4">
              <w:rPr>
                <w:position w:val="-20"/>
              </w:rPr>
              <w:object w:dxaOrig="360" w:dyaOrig="499">
                <v:shape id="_x0000_i1028" type="#_x0000_t75" style="width:18.75pt;height:24.75pt" o:ole="">
                  <v:imagedata r:id="rId20" o:title=""/>
                </v:shape>
                <o:OLEObject Type="Embed" ProgID="Equation.3" ShapeID="_x0000_i1028" DrawAspect="Content" ObjectID="_1478349968" r:id="rId21"/>
              </w:object>
            </w:r>
            <w:r w:rsidRPr="005540D4">
              <w:t xml:space="preserve">- </w:t>
            </w:r>
            <w:r w:rsidRPr="00180E68">
              <w:rPr>
                <w:i/>
                <w:iCs/>
                <w:sz w:val="24"/>
                <w:szCs w:val="24"/>
              </w:rPr>
              <w:t>предложение i-</w:t>
            </w:r>
            <w:proofErr w:type="spellStart"/>
            <w:r w:rsidRPr="00180E68">
              <w:rPr>
                <w:i/>
                <w:iCs/>
                <w:sz w:val="24"/>
                <w:szCs w:val="24"/>
              </w:rPr>
              <w:t>го</w:t>
            </w:r>
            <w:proofErr w:type="spellEnd"/>
            <w:r w:rsidRPr="00180E68">
              <w:rPr>
                <w:i/>
                <w:iCs/>
                <w:sz w:val="24"/>
                <w:szCs w:val="24"/>
              </w:rPr>
              <w:t xml:space="preserve"> участника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</w:t>
            </w:r>
            <w:r w:rsidR="00287327">
              <w:rPr>
                <w:i/>
                <w:iCs/>
                <w:sz w:val="24"/>
                <w:szCs w:val="24"/>
              </w:rPr>
              <w:t xml:space="preserve">предложений </w:t>
            </w:r>
            <w:r w:rsidR="00287327" w:rsidRPr="00180E68">
              <w:rPr>
                <w:i/>
                <w:iCs/>
                <w:sz w:val="24"/>
                <w:szCs w:val="24"/>
              </w:rPr>
              <w:t>по</w:t>
            </w:r>
            <w:r w:rsidRPr="00180E68">
              <w:rPr>
                <w:i/>
                <w:iCs/>
                <w:sz w:val="24"/>
                <w:szCs w:val="24"/>
              </w:rPr>
              <w:t xml:space="preserve"> цене договора</w:t>
            </w:r>
            <w:r w:rsidRPr="00C9553C">
              <w:rPr>
                <w:rFonts w:ascii="Courier New" w:hAnsi="Courier New" w:cs="Courier New"/>
              </w:rPr>
              <w:t>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1.4. Для расчета итогового рейтинга по заявке, рейтинг, присуждаемый этой заявке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1.5. 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» лучшим условием исполнения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 w:rsidR="00F16A1B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 с наименьшей ценой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A57A5B" w:rsidRDefault="00BB1DB8" w:rsidP="00ED5EE4">
            <w:pPr>
              <w:suppressAutoHyphens/>
              <w:rPr>
                <w:b/>
                <w:i/>
                <w:sz w:val="24"/>
                <w:szCs w:val="24"/>
              </w:rPr>
            </w:pPr>
            <w:r w:rsidRPr="00A57A5B">
              <w:rPr>
                <w:b/>
                <w:i/>
                <w:sz w:val="24"/>
                <w:szCs w:val="24"/>
              </w:rPr>
              <w:t xml:space="preserve">Ниже приведет пример оценки по критериям «Квалификация участника» и «Срок выполнения работ». </w:t>
            </w:r>
          </w:p>
          <w:p w:rsidR="00F92A41" w:rsidRPr="00833BF7" w:rsidRDefault="00F92A41" w:rsidP="00AF5AF6">
            <w:pPr>
              <w:suppressAutoHyphens/>
              <w:rPr>
                <w:b/>
                <w:sz w:val="24"/>
                <w:szCs w:val="24"/>
              </w:rPr>
            </w:pPr>
            <w:r w:rsidRPr="00A57A5B">
              <w:rPr>
                <w:b/>
                <w:sz w:val="24"/>
                <w:szCs w:val="24"/>
              </w:rPr>
              <w:t>2. Критерий</w:t>
            </w:r>
            <w:r w:rsidRPr="00833BF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b/>
                <w:sz w:val="24"/>
                <w:szCs w:val="24"/>
              </w:rPr>
              <w:t>запроса предложений</w:t>
            </w:r>
            <w:r w:rsidRPr="00C06CE3">
              <w:rPr>
                <w:b/>
                <w:sz w:val="24"/>
                <w:szCs w:val="24"/>
              </w:rPr>
              <w:t>»</w:t>
            </w:r>
          </w:p>
          <w:p w:rsidR="00F92A41" w:rsidRPr="001237A3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Содержание критерия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 w:rsidR="00AF5AF6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>.</w:t>
            </w:r>
            <w:r w:rsidRPr="007D2FFC">
              <w:rPr>
                <w:sz w:val="24"/>
                <w:szCs w:val="24"/>
              </w:rPr>
              <w:t xml:space="preserve"> 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37A3">
              <w:rPr>
                <w:sz w:val="24"/>
                <w:szCs w:val="24"/>
              </w:rPr>
              <w:t>.1. Для оценки заявок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 w:rsidR="00F16A1B">
              <w:rPr>
                <w:sz w:val="24"/>
                <w:szCs w:val="24"/>
              </w:rPr>
              <w:t xml:space="preserve"> о запросе предложений</w:t>
            </w:r>
            <w:r w:rsidRPr="007D2FFC">
              <w:rPr>
                <w:sz w:val="24"/>
                <w:szCs w:val="24"/>
              </w:rPr>
              <w:t>, должна составлять 100 баллов.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2FFC">
              <w:rPr>
                <w:sz w:val="24"/>
                <w:szCs w:val="24"/>
              </w:rPr>
              <w:t>.2. Для определения рейтинга заявки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» в документации </w:t>
            </w:r>
            <w:r w:rsidR="00AF5AF6">
              <w:rPr>
                <w:sz w:val="24"/>
                <w:szCs w:val="24"/>
              </w:rPr>
              <w:t xml:space="preserve">о запросе предложений </w:t>
            </w:r>
            <w:r w:rsidRPr="007D2FFC">
              <w:rPr>
                <w:sz w:val="24"/>
                <w:szCs w:val="24"/>
              </w:rPr>
              <w:t>устанавливаются: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 баллов;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Pr="00F83B74">
              <w:rPr>
                <w:sz w:val="24"/>
                <w:szCs w:val="24"/>
              </w:rPr>
              <w:t xml:space="preserve">, присуждаемых этой заявке по указанному критерию. В случае применения показателей рейтинг, </w:t>
            </w:r>
            <w:r>
              <w:rPr>
                <w:sz w:val="24"/>
                <w:szCs w:val="24"/>
              </w:rPr>
              <w:t>присуждаемый</w:t>
            </w:r>
            <w:r w:rsidRPr="00F83B74">
              <w:rPr>
                <w:sz w:val="24"/>
                <w:szCs w:val="24"/>
              </w:rPr>
              <w:t xml:space="preserve"> i-й заявке по данному критерию, определяется по формуле: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                                       </w:t>
            </w:r>
            <w:r w:rsidRPr="00860673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7.5pt;height:26.25pt" o:ole="">
                  <v:imagedata r:id="rId22" o:title=""/>
                </v:shape>
                <o:OLEObject Type="Embed" ProgID="Equation.3" ShapeID="_x0000_i1029" DrawAspect="Content" ObjectID="_1478349969" r:id="rId23"/>
              </w:objec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где: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2.5pt;height:18.75pt" o:ole="">
                  <v:imagedata r:id="rId24" o:title=""/>
                </v:shape>
                <o:OLEObject Type="Embed" ProgID="Equation.3" ShapeID="_x0000_i1030" DrawAspect="Content" ObjectID="_1478349970" r:id="rId25"/>
              </w:object>
            </w:r>
            <w:r w:rsidRPr="00F60266">
              <w:rPr>
                <w:sz w:val="24"/>
                <w:szCs w:val="24"/>
              </w:rPr>
              <w:t xml:space="preserve">  </w:t>
            </w:r>
            <w:r w:rsidRPr="0067202B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F92A41" w:rsidRDefault="00F92A41" w:rsidP="004F68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3.25pt;height:22.5pt" o:ole="">
                  <v:imagedata r:id="rId26" o:title=""/>
                </v:shape>
                <o:OLEObject Type="Embed" ProgID="Equation.3" ShapeID="_x0000_i1031" DrawAspect="Content" ObjectID="_1478349971" r:id="rId27"/>
              </w:object>
            </w:r>
            <w:r w:rsidRPr="00F60266">
              <w:rPr>
                <w:sz w:val="24"/>
                <w:szCs w:val="24"/>
              </w:rPr>
              <w:t xml:space="preserve">  -  </w:t>
            </w:r>
            <w:r w:rsidR="00287327" w:rsidRPr="0067202B">
              <w:rPr>
                <w:i/>
                <w:iCs/>
                <w:sz w:val="24"/>
                <w:szCs w:val="24"/>
              </w:rPr>
              <w:t>значение в</w:t>
            </w:r>
            <w:r w:rsidRPr="0067202B">
              <w:rPr>
                <w:i/>
                <w:iCs/>
                <w:sz w:val="24"/>
                <w:szCs w:val="24"/>
              </w:rPr>
              <w:t xml:space="preserve"> баллах (среднее арифметическое оценок в баллах всех членов </w:t>
            </w:r>
            <w:r w:rsidR="00700C0B">
              <w:rPr>
                <w:i/>
                <w:iCs/>
                <w:sz w:val="24"/>
                <w:szCs w:val="24"/>
              </w:rPr>
              <w:t>Комиссии по закупкам</w:t>
            </w:r>
            <w:r w:rsidRPr="0067202B">
              <w:rPr>
                <w:i/>
                <w:iCs/>
                <w:sz w:val="24"/>
                <w:szCs w:val="24"/>
              </w:rPr>
              <w:t xml:space="preserve">), присуждаемое комиссией i-й заявке на участие в </w:t>
            </w:r>
            <w:r w:rsidR="004F682F">
              <w:rPr>
                <w:i/>
                <w:iCs/>
                <w:sz w:val="24"/>
                <w:szCs w:val="24"/>
              </w:rPr>
              <w:t>запросе предложений</w:t>
            </w:r>
            <w:r w:rsidRPr="0067202B">
              <w:rPr>
                <w:i/>
                <w:iCs/>
                <w:sz w:val="24"/>
                <w:szCs w:val="24"/>
              </w:rPr>
              <w:t xml:space="preserve"> по k-</w:t>
            </w:r>
            <w:proofErr w:type="spellStart"/>
            <w:r w:rsidRPr="0067202B">
              <w:rPr>
                <w:i/>
                <w:iCs/>
                <w:sz w:val="24"/>
                <w:szCs w:val="24"/>
              </w:rPr>
              <w:t>му</w:t>
            </w:r>
            <w:proofErr w:type="spellEnd"/>
            <w:r w:rsidRPr="0067202B">
              <w:rPr>
                <w:i/>
                <w:iCs/>
                <w:sz w:val="24"/>
                <w:szCs w:val="24"/>
              </w:rPr>
              <w:t xml:space="preserve"> показателю, где k - количество установленных показателей</w:t>
            </w:r>
            <w:r w:rsidRPr="00F60266">
              <w:rPr>
                <w:sz w:val="24"/>
                <w:szCs w:val="24"/>
              </w:rPr>
              <w:t>.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 xml:space="preserve">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Pr="00F83B74">
              <w:rPr>
                <w:sz w:val="24"/>
                <w:szCs w:val="24"/>
              </w:rPr>
              <w:t xml:space="preserve"> по критерию.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.5. Для получения итогового рейтинга по заявке, рейтинг, присуждаемый этой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.6. При оценке заявок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6"/>
              <w:gridCol w:w="5158"/>
            </w:tblGrid>
            <w:tr w:rsidR="00031672" w:rsidRPr="005211BB" w:rsidTr="009E6956">
              <w:tc>
                <w:tcPr>
                  <w:tcW w:w="4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A57A5B">
                    <w:rPr>
                      <w:b/>
                      <w:bCs/>
                      <w:sz w:val="24"/>
                      <w:szCs w:val="24"/>
                    </w:rPr>
                    <w:t xml:space="preserve">Показатель 1 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A57A5B">
                    <w:rPr>
                      <w:i/>
                      <w:iCs/>
                      <w:sz w:val="24"/>
                      <w:szCs w:val="24"/>
                    </w:rPr>
                    <w:lastRenderedPageBreak/>
                    <w:t>Опыт</w:t>
                  </w:r>
                  <w:r w:rsidR="00706C33">
                    <w:rPr>
                      <w:i/>
                      <w:iCs/>
                      <w:sz w:val="24"/>
                      <w:szCs w:val="24"/>
                    </w:rPr>
                    <w:t xml:space="preserve"> выполнения аналогичных работ</w:t>
                  </w:r>
                  <w:r w:rsidR="00D85DE1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802CD6">
                    <w:rPr>
                      <w:i/>
                      <w:iCs/>
                      <w:sz w:val="24"/>
                      <w:szCs w:val="24"/>
                    </w:rPr>
                    <w:t xml:space="preserve">(по объему и стоимости) </w:t>
                  </w:r>
                  <w:r w:rsidR="00D85DE1">
                    <w:rPr>
                      <w:i/>
                      <w:iCs/>
                      <w:sz w:val="24"/>
                      <w:szCs w:val="24"/>
                    </w:rPr>
                    <w:t xml:space="preserve">за </w:t>
                  </w:r>
                  <w:r w:rsidR="00802CD6">
                    <w:rPr>
                      <w:i/>
                      <w:iCs/>
                      <w:sz w:val="24"/>
                      <w:szCs w:val="24"/>
                    </w:rPr>
                    <w:t>период 2011-2013гг.</w:t>
                  </w:r>
                </w:p>
                <w:p w:rsidR="00031672" w:rsidRPr="005211B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  <w:highlight w:val="red"/>
                    </w:rPr>
                  </w:pPr>
                </w:p>
                <w:p w:rsidR="00031672" w:rsidRPr="005211B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  <w:tc>
                <w:tcPr>
                  <w:tcW w:w="5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1672" w:rsidRPr="00F025A8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025A8">
                    <w:rPr>
                      <w:b/>
                      <w:bCs/>
                      <w:sz w:val="24"/>
                      <w:szCs w:val="24"/>
                    </w:rPr>
                    <w:lastRenderedPageBreak/>
                    <w:t>Максимальный балл –</w:t>
                  </w:r>
                  <w:r w:rsidRPr="00C80CC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025A8" w:rsidRPr="00C80CC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C80CC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  <w:p w:rsidR="00350693" w:rsidRDefault="00350693" w:rsidP="00350693">
                  <w:pPr>
                    <w:snapToGrid w:val="0"/>
                    <w:jc w:val="both"/>
                    <w:rPr>
                      <w:sz w:val="24"/>
                    </w:rPr>
                  </w:pPr>
                  <w:r w:rsidRPr="008833DB">
                    <w:rPr>
                      <w:sz w:val="24"/>
                    </w:rPr>
                    <w:lastRenderedPageBreak/>
                    <w:t>Участник закупки</w:t>
                  </w:r>
                  <w:r>
                    <w:rPr>
                      <w:sz w:val="24"/>
                    </w:rPr>
                    <w:t xml:space="preserve"> </w:t>
                  </w:r>
                  <w:r w:rsidRPr="008833DB">
                    <w:rPr>
                      <w:sz w:val="24"/>
                    </w:rPr>
                    <w:t xml:space="preserve">предоставляет сведения о наличии опыта </w:t>
                  </w:r>
                  <w:r>
                    <w:rPr>
                      <w:sz w:val="24"/>
                    </w:rPr>
                    <w:t xml:space="preserve">выполнения аналогичных работ за </w:t>
                  </w:r>
                  <w:r w:rsidR="004A59BE">
                    <w:rPr>
                      <w:sz w:val="24"/>
                    </w:rPr>
                    <w:t>период 2011</w:t>
                  </w:r>
                  <w:r w:rsidRPr="008833DB">
                    <w:rPr>
                      <w:sz w:val="24"/>
                    </w:rPr>
                    <w:t>-2013 гг.</w:t>
                  </w:r>
                </w:p>
                <w:p w:rsidR="00350693" w:rsidRPr="00C21980" w:rsidRDefault="00350693" w:rsidP="00350693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C21980">
                    <w:rPr>
                      <w:i/>
                      <w:sz w:val="24"/>
                    </w:rPr>
                    <w:t>Оценка заявок осуществляется путем выставления баллов от 0 до 20 баллов следующим образом:</w:t>
                  </w:r>
                </w:p>
                <w:p w:rsidR="00802CD6" w:rsidRPr="00E851EF" w:rsidRDefault="00802CD6" w:rsidP="00802CD6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E851EF">
                    <w:rPr>
                      <w:i/>
                      <w:sz w:val="24"/>
                    </w:rPr>
                    <w:t>- более 20 договоров (контрактов) по выполнению аналогичных услуг – 20 баллов;</w:t>
                  </w:r>
                </w:p>
                <w:p w:rsidR="00802CD6" w:rsidRPr="00E851EF" w:rsidRDefault="00802CD6" w:rsidP="00802CD6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E851EF">
                    <w:rPr>
                      <w:i/>
                      <w:sz w:val="24"/>
                    </w:rPr>
                    <w:t>- от 11 до 20 договоров (контрактов) по выполнению аналогичных услуг - 10 баллов;</w:t>
                  </w:r>
                </w:p>
                <w:p w:rsidR="00802CD6" w:rsidRPr="00E851EF" w:rsidRDefault="00802CD6" w:rsidP="00802CD6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E851EF">
                    <w:rPr>
                      <w:i/>
                      <w:sz w:val="24"/>
                    </w:rPr>
                    <w:t>- от 01 до 10 договоров (контрактов) по выполнению аналогичных услуг - 5 баллов;</w:t>
                  </w:r>
                </w:p>
                <w:p w:rsidR="00802CD6" w:rsidRPr="00E851EF" w:rsidRDefault="00802CD6" w:rsidP="00802CD6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E851EF">
                    <w:rPr>
                      <w:i/>
                      <w:sz w:val="24"/>
                    </w:rPr>
                    <w:t>- при отсутствии в заявке подтверждения выполнения договоров (контрактов) по выполнению аналогичных услуг - 0 баллов.</w:t>
                  </w:r>
                </w:p>
                <w:p w:rsidR="00031672" w:rsidRPr="00802CD6" w:rsidRDefault="00802CD6" w:rsidP="00802CD6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E851EF">
                    <w:rPr>
                      <w:i/>
                      <w:sz w:val="24"/>
                    </w:rPr>
                    <w:t>Наличие указанных договоров (контрактов) подтверждается копиями первой и последней страниц договоров (контрактов).</w:t>
                  </w:r>
                </w:p>
              </w:tc>
            </w:tr>
            <w:tr w:rsidR="00031672" w:rsidRPr="005211BB" w:rsidTr="009E6956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1672" w:rsidRPr="00F025A8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025A8">
                    <w:rPr>
                      <w:b/>
                      <w:bCs/>
                      <w:sz w:val="24"/>
                      <w:szCs w:val="24"/>
                    </w:rPr>
                    <w:lastRenderedPageBreak/>
                    <w:t>Показатель 2</w:t>
                  </w:r>
                </w:p>
                <w:p w:rsidR="00031672" w:rsidRPr="005211BB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  <w:highlight w:val="red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О</w:t>
                  </w:r>
                  <w:r w:rsidRPr="00F025A8">
                    <w:rPr>
                      <w:i/>
                      <w:iCs/>
                      <w:sz w:val="24"/>
                      <w:szCs w:val="24"/>
                    </w:rPr>
                    <w:t>бразование</w:t>
                  </w:r>
                  <w:r w:rsidRPr="006F1B49">
                    <w:rPr>
                      <w:i/>
                      <w:iCs/>
                      <w:sz w:val="24"/>
                      <w:szCs w:val="24"/>
                    </w:rPr>
                    <w:t xml:space="preserve"> и квалификация персонала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участника.</w:t>
                  </w: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069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Максимальный </w:t>
                  </w:r>
                  <w:r w:rsidR="004A59BE">
                    <w:rPr>
                      <w:b/>
                      <w:bCs/>
                      <w:sz w:val="24"/>
                      <w:szCs w:val="24"/>
                    </w:rPr>
                    <w:t>бал 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30.</w:t>
                  </w:r>
                </w:p>
                <w:p w:rsidR="00350693" w:rsidRPr="00E851EF" w:rsidRDefault="00350693" w:rsidP="00350693">
                  <w:pPr>
                    <w:snapToGrid w:val="0"/>
                    <w:jc w:val="both"/>
                    <w:rPr>
                      <w:sz w:val="24"/>
                    </w:rPr>
                  </w:pPr>
                  <w:r w:rsidRPr="00E851EF">
                    <w:rPr>
                      <w:sz w:val="24"/>
                    </w:rPr>
                    <w:t xml:space="preserve">Участник закупки предоставляет сведения о </w:t>
                  </w:r>
                  <w:r>
                    <w:rPr>
                      <w:sz w:val="24"/>
                    </w:rPr>
                    <w:t>кадровых ресурсах</w:t>
                  </w:r>
                  <w:r w:rsidRPr="00E851EF">
                    <w:rPr>
                      <w:sz w:val="24"/>
                    </w:rPr>
                    <w:t>.</w:t>
                  </w:r>
                </w:p>
                <w:p w:rsidR="0035069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69413F">
                    <w:rPr>
                      <w:i/>
                      <w:sz w:val="24"/>
                      <w:szCs w:val="24"/>
                    </w:rPr>
                    <w:t xml:space="preserve">При оценке учитывается </w:t>
                  </w:r>
                  <w:r>
                    <w:rPr>
                      <w:i/>
                      <w:sz w:val="24"/>
                      <w:szCs w:val="24"/>
                    </w:rPr>
                    <w:t>к</w:t>
                  </w:r>
                  <w:r w:rsidRPr="0069413F">
                    <w:rPr>
                      <w:i/>
                      <w:sz w:val="24"/>
                      <w:szCs w:val="24"/>
                    </w:rPr>
                    <w:t xml:space="preserve">оличество квалифицированного персонала в штате Участника, имеющего профессиональное образование, обладающих соответствующей квалификацией и опытом выполнения аналогичных </w:t>
                  </w:r>
                  <w:r>
                    <w:rPr>
                      <w:i/>
                      <w:sz w:val="24"/>
                      <w:szCs w:val="24"/>
                    </w:rPr>
                    <w:t>услуг.</w:t>
                  </w:r>
                </w:p>
                <w:p w:rsidR="0035069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69413F">
                    <w:rPr>
                      <w:i/>
                      <w:sz w:val="24"/>
                      <w:szCs w:val="24"/>
                    </w:rPr>
                    <w:t>Оценка заявок осуществляется путем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4A59BE">
                    <w:rPr>
                      <w:i/>
                      <w:sz w:val="24"/>
                      <w:szCs w:val="24"/>
                    </w:rPr>
                    <w:t xml:space="preserve">суммирования </w:t>
                  </w:r>
                  <w:r w:rsidR="004A59BE" w:rsidRPr="0069413F">
                    <w:rPr>
                      <w:i/>
                      <w:sz w:val="24"/>
                      <w:szCs w:val="24"/>
                    </w:rPr>
                    <w:t>выставленных</w:t>
                  </w:r>
                  <w:r>
                    <w:rPr>
                      <w:i/>
                      <w:sz w:val="24"/>
                      <w:szCs w:val="24"/>
                    </w:rPr>
                    <w:t xml:space="preserve"> баллов по следующим показателям 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 xml:space="preserve">Количество работников, обладающих </w:t>
                  </w:r>
                  <w:r w:rsidR="004A59BE" w:rsidRPr="00EF5463">
                    <w:rPr>
                      <w:i/>
                      <w:sz w:val="24"/>
                      <w:szCs w:val="24"/>
                    </w:rPr>
                    <w:t>высшим образованием</w:t>
                  </w:r>
                  <w:r w:rsidRPr="00EF5463">
                    <w:rPr>
                      <w:i/>
                      <w:sz w:val="24"/>
                      <w:szCs w:val="24"/>
                    </w:rPr>
                    <w:t xml:space="preserve">, оценивается от 0 до </w:t>
                  </w:r>
                  <w:r>
                    <w:rPr>
                      <w:i/>
                      <w:sz w:val="24"/>
                      <w:szCs w:val="24"/>
                    </w:rPr>
                    <w:t>10</w:t>
                  </w:r>
                  <w:r w:rsidRPr="00EF5463">
                    <w:rPr>
                      <w:i/>
                      <w:sz w:val="24"/>
                      <w:szCs w:val="24"/>
                    </w:rPr>
                    <w:t xml:space="preserve"> баллов следующим образом: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Менее 20% - 0 баллов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От 20% до 70% - 5 баллов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Более 70% - 10 баллов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 xml:space="preserve">Количество работников, обладающих </w:t>
                  </w:r>
                  <w:r w:rsidR="00C21980">
                    <w:rPr>
                      <w:i/>
                      <w:sz w:val="24"/>
                      <w:szCs w:val="24"/>
                    </w:rPr>
                    <w:t>необходимой квалификацией и опытом работы в данной области</w:t>
                  </w:r>
                  <w:r w:rsidRPr="00EF5463">
                    <w:rPr>
                      <w:i/>
                      <w:sz w:val="24"/>
                      <w:szCs w:val="24"/>
                    </w:rPr>
                    <w:t>, оценивается от 0 до 20 баллов следующим образом: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Менее 20% - 0 баллов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От 20% до 70% - 10 баллов</w:t>
                  </w:r>
                </w:p>
                <w:p w:rsidR="00031672" w:rsidRPr="00C21980" w:rsidRDefault="00350693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Более 70% - 20 баллов</w:t>
                  </w:r>
                </w:p>
              </w:tc>
            </w:tr>
            <w:tr w:rsidR="00C21980" w:rsidRPr="005211BB" w:rsidTr="009E6956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1980" w:rsidRDefault="00C21980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Показатель 3 </w:t>
                  </w:r>
                </w:p>
                <w:p w:rsidR="00C21980" w:rsidRPr="00C21980" w:rsidRDefault="00C21980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C21980">
                    <w:rPr>
                      <w:bCs/>
                      <w:i/>
                      <w:sz w:val="24"/>
                      <w:szCs w:val="24"/>
                    </w:rPr>
                    <w:t xml:space="preserve">Наличие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у участника </w:t>
                  </w:r>
                  <w:r w:rsidRPr="00C21980">
                    <w:rPr>
                      <w:bCs/>
                      <w:i/>
                      <w:sz w:val="24"/>
                      <w:szCs w:val="24"/>
                    </w:rPr>
                    <w:t>филиалов в федеральных округах.</w:t>
                  </w: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1980" w:rsidRPr="00802CD6" w:rsidRDefault="00C21980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802CD6">
                    <w:rPr>
                      <w:b/>
                      <w:sz w:val="24"/>
                      <w:szCs w:val="24"/>
                    </w:rPr>
                    <w:t>Максимальный балл - 10</w:t>
                  </w:r>
                </w:p>
                <w:p w:rsidR="00C21980" w:rsidRPr="00802CD6" w:rsidRDefault="00C21980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802CD6">
                    <w:rPr>
                      <w:sz w:val="24"/>
                      <w:szCs w:val="24"/>
                    </w:rPr>
                    <w:t>Оценивается на основании представленных в заявке докумен</w:t>
                  </w:r>
                  <w:r w:rsidR="00156ABC" w:rsidRPr="00802CD6">
                    <w:rPr>
                      <w:sz w:val="24"/>
                      <w:szCs w:val="24"/>
                    </w:rPr>
                    <w:t>тов, свидетельствующих о наличие</w:t>
                  </w:r>
                  <w:r w:rsidRPr="00802CD6">
                    <w:rPr>
                      <w:sz w:val="24"/>
                      <w:szCs w:val="24"/>
                    </w:rPr>
                    <w:t xml:space="preserve"> у участника филиалов в федеральных округах:</w:t>
                  </w:r>
                </w:p>
                <w:p w:rsidR="00C21980" w:rsidRPr="00802CD6" w:rsidRDefault="00C21980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802CD6">
                    <w:rPr>
                      <w:i/>
                      <w:sz w:val="24"/>
                      <w:szCs w:val="24"/>
                    </w:rPr>
                    <w:t>От 0 до 2 филиалов - 0 баллов;</w:t>
                  </w:r>
                </w:p>
                <w:p w:rsidR="00C21980" w:rsidRPr="00802CD6" w:rsidRDefault="00C21980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802CD6">
                    <w:rPr>
                      <w:i/>
                      <w:sz w:val="24"/>
                      <w:szCs w:val="24"/>
                    </w:rPr>
                    <w:t>От 3 – 5 филиалов  - 5 баллов;</w:t>
                  </w:r>
                </w:p>
                <w:p w:rsidR="00C21980" w:rsidRDefault="00C21980" w:rsidP="00C21980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802CD6">
                    <w:rPr>
                      <w:i/>
                      <w:sz w:val="24"/>
                      <w:szCs w:val="24"/>
                    </w:rPr>
                    <w:t xml:space="preserve">     От 6 – 7 филиалов - 10 баллов.</w:t>
                  </w:r>
                </w:p>
                <w:p w:rsidR="00802CD6" w:rsidRDefault="00802CD6" w:rsidP="00802CD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Участник закупки предоставляет справку о наличии филиалов</w:t>
                  </w:r>
                  <w:r w:rsidR="00F011D1">
                    <w:rPr>
                      <w:i/>
                      <w:sz w:val="24"/>
                      <w:szCs w:val="24"/>
                    </w:rPr>
                    <w:t xml:space="preserve"> (обособленных </w:t>
                  </w:r>
                  <w:r w:rsidR="00F011D1">
                    <w:rPr>
                      <w:i/>
                      <w:sz w:val="24"/>
                      <w:szCs w:val="24"/>
                    </w:rPr>
                    <w:lastRenderedPageBreak/>
                    <w:t>подразделений)</w:t>
                  </w:r>
                  <w:r>
                    <w:rPr>
                      <w:i/>
                      <w:sz w:val="24"/>
                      <w:szCs w:val="24"/>
                    </w:rPr>
                    <w:t xml:space="preserve"> в ФО, </w:t>
                  </w:r>
                  <w:r w:rsidRPr="00802CD6">
                    <w:rPr>
                      <w:i/>
                      <w:sz w:val="24"/>
                      <w:szCs w:val="24"/>
                    </w:rPr>
                    <w:t>скрепленн</w:t>
                  </w:r>
                  <w:r>
                    <w:rPr>
                      <w:i/>
                      <w:sz w:val="24"/>
                      <w:szCs w:val="24"/>
                    </w:rPr>
                    <w:t>ую</w:t>
                  </w:r>
                  <w:r w:rsidRPr="00802CD6">
                    <w:rPr>
                      <w:i/>
                      <w:sz w:val="24"/>
                      <w:szCs w:val="24"/>
                    </w:rPr>
                    <w:t xml:space="preserve"> печатью участника закупки и подписанн</w:t>
                  </w:r>
                  <w:r>
                    <w:rPr>
                      <w:i/>
                      <w:sz w:val="24"/>
                      <w:szCs w:val="24"/>
                    </w:rPr>
                    <w:t>ую</w:t>
                  </w:r>
                  <w:r w:rsidRPr="00802CD6">
                    <w:rPr>
                      <w:i/>
                      <w:sz w:val="24"/>
                      <w:szCs w:val="24"/>
                    </w:rPr>
                    <w:t xml:space="preserve"> участником закупки или лицом, уполномоченным таким участником закупки</w:t>
                  </w:r>
                  <w:r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031672" w:rsidRPr="005211BB" w:rsidTr="00D85DE1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A57A5B" w:rsidRDefault="00C21980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Показатель 4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A57A5B">
                    <w:rPr>
                      <w:i/>
                      <w:iCs/>
                      <w:sz w:val="24"/>
                      <w:szCs w:val="24"/>
                    </w:rPr>
                    <w:t>Деловая репутация участника конкурса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1672" w:rsidRPr="00A57A5B" w:rsidRDefault="00350693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Максимальный балл – 3</w:t>
                  </w:r>
                  <w:r w:rsidR="00031672" w:rsidRPr="00A57A5B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A57A5B">
                    <w:rPr>
                      <w:sz w:val="24"/>
                      <w:szCs w:val="24"/>
                    </w:rPr>
                    <w:t xml:space="preserve">Оценивается на основании представленных в заявке писем, грамот, сертификатов и иных документов, предоставляемых </w:t>
                  </w:r>
                  <w:r w:rsidR="00BB2F7B" w:rsidRPr="00A57A5B">
                    <w:rPr>
                      <w:sz w:val="24"/>
                      <w:szCs w:val="24"/>
                    </w:rPr>
                    <w:t xml:space="preserve">благодарственных </w:t>
                  </w:r>
                  <w:r w:rsidRPr="00A57A5B">
                    <w:rPr>
                      <w:sz w:val="24"/>
                      <w:szCs w:val="24"/>
                    </w:rPr>
                    <w:t>по желанию участника конкурса, характеризующих его деловую репутацию.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57A5B">
                    <w:rPr>
                      <w:i/>
                      <w:iCs/>
                      <w:sz w:val="24"/>
                      <w:szCs w:val="24"/>
                    </w:rPr>
                    <w:t>Оценка осуществляется членами конкурсной  комиссии на основании их профессионального опыта.</w:t>
                  </w:r>
                </w:p>
              </w:tc>
            </w:tr>
            <w:tr w:rsidR="00D85DE1" w:rsidRPr="005211BB" w:rsidTr="00D85DE1"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DE1" w:rsidRDefault="00C21980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Показателя 5</w:t>
                  </w:r>
                </w:p>
                <w:p w:rsidR="00D85DE1" w:rsidRPr="00A57A5B" w:rsidRDefault="00BB2F7B" w:rsidP="00BB2F7B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Наличие у участника д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>оступ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а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к 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>информационным ресурс</w:t>
                  </w:r>
                  <w:r w:rsidR="00350693">
                    <w:rPr>
                      <w:i/>
                      <w:iCs/>
                      <w:sz w:val="24"/>
                      <w:szCs w:val="24"/>
                    </w:rPr>
                    <w:t>ам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 xml:space="preserve"> СПАРК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, на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 xml:space="preserve"> права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х ознакомления и/ или пользования 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>через сеть Интернет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. </w:t>
                  </w:r>
                </w:p>
                <w:p w:rsidR="00D85DE1" w:rsidRPr="00A57A5B" w:rsidRDefault="00D85DE1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2F7B" w:rsidRPr="00A57A5B" w:rsidRDefault="00BB2F7B" w:rsidP="00BB2F7B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57A5B">
                    <w:rPr>
                      <w:b/>
                      <w:bCs/>
                      <w:sz w:val="24"/>
                      <w:szCs w:val="24"/>
                    </w:rPr>
                    <w:t xml:space="preserve">Максимальный балл –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Pr="00A57A5B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BB2F7B" w:rsidRPr="00A57A5B" w:rsidRDefault="00BB2F7B" w:rsidP="00BB2F7B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A57A5B">
                    <w:rPr>
                      <w:sz w:val="24"/>
                      <w:szCs w:val="24"/>
                    </w:rPr>
                    <w:t xml:space="preserve">Оценивается на основании представленных в заявке </w:t>
                  </w:r>
                  <w:r>
                    <w:rPr>
                      <w:sz w:val="24"/>
                      <w:szCs w:val="24"/>
                    </w:rPr>
                    <w:t>д</w:t>
                  </w:r>
                  <w:r w:rsidRPr="00A57A5B">
                    <w:rPr>
                      <w:sz w:val="24"/>
                      <w:szCs w:val="24"/>
                    </w:rPr>
                    <w:t xml:space="preserve">окументов, </w:t>
                  </w:r>
                  <w:r>
                    <w:rPr>
                      <w:sz w:val="24"/>
                      <w:szCs w:val="24"/>
                    </w:rPr>
                    <w:t>свидетельствующих о наличии такого доступа (договор со СПАРК).</w:t>
                  </w:r>
                </w:p>
                <w:p w:rsidR="00D85DE1" w:rsidRPr="00C21980" w:rsidRDefault="00BB2F7B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C21980">
                    <w:rPr>
                      <w:i/>
                      <w:sz w:val="24"/>
                      <w:szCs w:val="24"/>
                    </w:rPr>
                    <w:t>При наличии доступа к информационным ресурс</w:t>
                  </w:r>
                  <w:r w:rsidR="00350693" w:rsidRPr="00C21980">
                    <w:rPr>
                      <w:i/>
                      <w:sz w:val="24"/>
                      <w:szCs w:val="24"/>
                    </w:rPr>
                    <w:t>ам</w:t>
                  </w:r>
                  <w:r w:rsidRPr="00C21980">
                    <w:rPr>
                      <w:i/>
                      <w:sz w:val="24"/>
                      <w:szCs w:val="24"/>
                    </w:rPr>
                    <w:t xml:space="preserve"> СПАРК</w:t>
                  </w:r>
                  <w:r w:rsidR="00350693" w:rsidRPr="00C21980">
                    <w:rPr>
                      <w:i/>
                      <w:sz w:val="24"/>
                      <w:szCs w:val="24"/>
                    </w:rPr>
                    <w:t xml:space="preserve">  - 10 баллов;</w:t>
                  </w:r>
                </w:p>
                <w:p w:rsidR="00350693" w:rsidRPr="00A57A5B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21980">
                    <w:rPr>
                      <w:i/>
                      <w:sz w:val="24"/>
                      <w:szCs w:val="24"/>
                    </w:rPr>
                    <w:t>При отсутствии такого доступа – 0 баллов.</w:t>
                  </w:r>
                </w:p>
              </w:tc>
            </w:tr>
          </w:tbl>
          <w:p w:rsidR="0052724B" w:rsidRPr="00D56E9C" w:rsidRDefault="0052724B" w:rsidP="00B7447E">
            <w:pPr>
              <w:pStyle w:val="affe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  <w:r w:rsidRPr="00D56E9C">
              <w:rPr>
                <w:b/>
                <w:sz w:val="24"/>
                <w:szCs w:val="24"/>
              </w:rPr>
              <w:t>Критерий «Срок оказания услуг».</w:t>
            </w:r>
          </w:p>
          <w:p w:rsidR="0052724B" w:rsidRPr="00D56E9C" w:rsidRDefault="0052724B" w:rsidP="00B7447E">
            <w:pPr>
              <w:pStyle w:val="a"/>
              <w:widowControl w:val="0"/>
              <w:numPr>
                <w:ilvl w:val="1"/>
                <w:numId w:val="16"/>
              </w:numPr>
              <w:tabs>
                <w:tab w:val="clear" w:pos="360"/>
                <w:tab w:val="num" w:pos="72"/>
                <w:tab w:val="left" w:pos="39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56E9C">
              <w:rPr>
                <w:sz w:val="24"/>
                <w:szCs w:val="24"/>
              </w:rPr>
              <w:t>Рейтинг, присуждаемый заявке по критерию «срок оказания услуг», определяются по формуле:</w:t>
            </w:r>
          </w:p>
          <w:p w:rsidR="0052724B" w:rsidRPr="00D56E9C" w:rsidRDefault="0052724B" w:rsidP="0052724B">
            <w:pPr>
              <w:pStyle w:val="a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</w:pPr>
            <w:r w:rsidRPr="00D56E9C">
              <w:rPr>
                <w:position w:val="-24"/>
              </w:rPr>
              <w:object w:dxaOrig="2020" w:dyaOrig="620">
                <v:shape id="_x0000_i1032" type="#_x0000_t75" style="width:171.75pt;height:30pt" o:ole="">
                  <v:imagedata r:id="rId28" o:title=""/>
                </v:shape>
                <o:OLEObject Type="Embed" ProgID="Equation.3" ShapeID="_x0000_i1032" DrawAspect="Content" ObjectID="_1478349972" r:id="rId29"/>
              </w:object>
            </w:r>
          </w:p>
          <w:p w:rsidR="0052724B" w:rsidRPr="00D56E9C" w:rsidRDefault="0052724B" w:rsidP="0052724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E9C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D56E9C">
              <w:rPr>
                <w:rFonts w:ascii="Courier New" w:hAnsi="Courier New" w:cs="Courier New"/>
              </w:rPr>
              <w:t>Rfi</w:t>
            </w:r>
            <w:proofErr w:type="spellEnd"/>
            <w:r w:rsidRPr="00D56E9C">
              <w:rPr>
                <w:rFonts w:ascii="Courier New" w:hAnsi="Courier New" w:cs="Courier New"/>
              </w:rPr>
              <w:t xml:space="preserve"> - </w:t>
            </w:r>
            <w:r w:rsidRPr="00D56E9C">
              <w:rPr>
                <w:i/>
                <w:iCs/>
                <w:sz w:val="24"/>
                <w:szCs w:val="24"/>
              </w:rPr>
              <w:t>рейтинг, присуждаемый i-й заявке по критерию «срок оказания услуг»;</w:t>
            </w:r>
          </w:p>
          <w:p w:rsidR="0052724B" w:rsidRPr="00D56E9C" w:rsidRDefault="0052724B" w:rsidP="0052724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E9C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D56E9C">
              <w:rPr>
                <w:rFonts w:ascii="Courier New" w:hAnsi="Courier New" w:cs="Courier New"/>
              </w:rPr>
              <w:t>Fmax</w:t>
            </w:r>
            <w:proofErr w:type="spellEnd"/>
            <w:r w:rsidRPr="00D56E9C">
              <w:rPr>
                <w:rFonts w:ascii="Courier New" w:hAnsi="Courier New" w:cs="Courier New"/>
              </w:rPr>
              <w:t xml:space="preserve"> – </w:t>
            </w:r>
            <w:r w:rsidRPr="00D56E9C">
              <w:rPr>
                <w:i/>
                <w:iCs/>
                <w:sz w:val="24"/>
                <w:szCs w:val="24"/>
              </w:rPr>
              <w:t>максимальный срок оказания услуг в календарных днях с даты заключения договора;</w:t>
            </w:r>
          </w:p>
          <w:p w:rsidR="0052724B" w:rsidRPr="000B185C" w:rsidRDefault="0052724B" w:rsidP="0052724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E9C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D56E9C">
              <w:rPr>
                <w:rFonts w:ascii="Courier New" w:hAnsi="Courier New" w:cs="Courier New"/>
              </w:rPr>
              <w:t>Fi</w:t>
            </w:r>
            <w:proofErr w:type="spellEnd"/>
            <w:r w:rsidRPr="00D56E9C">
              <w:rPr>
                <w:rFonts w:ascii="Courier New" w:hAnsi="Courier New" w:cs="Courier New"/>
              </w:rPr>
              <w:t xml:space="preserve"> -  </w:t>
            </w:r>
            <w:r w:rsidRPr="00D56E9C">
              <w:rPr>
                <w:i/>
                <w:iCs/>
                <w:sz w:val="24"/>
                <w:szCs w:val="24"/>
              </w:rPr>
              <w:t>предложение, содержащееся в i-той заявке, по сроку оказания услуг в календарных днях с даты начала оказания услуг.</w:t>
            </w:r>
          </w:p>
          <w:p w:rsidR="0052724B" w:rsidRDefault="0052724B" w:rsidP="00ED5EE4">
            <w:pPr>
              <w:jc w:val="both"/>
              <w:rPr>
                <w:b/>
                <w:sz w:val="24"/>
                <w:szCs w:val="24"/>
              </w:rPr>
            </w:pPr>
          </w:p>
          <w:p w:rsidR="00F92A41" w:rsidRPr="00132D51" w:rsidRDefault="008C7DD4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2A41">
              <w:rPr>
                <w:b/>
                <w:sz w:val="24"/>
                <w:szCs w:val="24"/>
              </w:rPr>
              <w:t xml:space="preserve">. </w:t>
            </w:r>
            <w:r w:rsidR="00F92A41" w:rsidRPr="00132D51">
              <w:rPr>
                <w:b/>
                <w:sz w:val="24"/>
                <w:szCs w:val="24"/>
              </w:rPr>
              <w:t xml:space="preserve"> Расчет Итогового рейтинга по каждой заявке.</w:t>
            </w:r>
          </w:p>
          <w:p w:rsidR="00F92A41" w:rsidRPr="00F83B74" w:rsidRDefault="008C7DD4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>
              <w:rPr>
                <w:sz w:val="24"/>
                <w:szCs w:val="24"/>
              </w:rPr>
              <w:t xml:space="preserve">.1. </w:t>
            </w:r>
            <w:r w:rsidR="00F92A41" w:rsidRPr="00F83B74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 w:rsidR="004F682F">
              <w:rPr>
                <w:sz w:val="24"/>
                <w:szCs w:val="24"/>
              </w:rPr>
              <w:t xml:space="preserve"> о запросе предложений</w:t>
            </w:r>
            <w:r w:rsidR="00F92A41" w:rsidRPr="00F83B74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F60266" w:rsidRDefault="008C7DD4" w:rsidP="00E63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616CB2">
              <w:rPr>
                <w:sz w:val="24"/>
                <w:szCs w:val="24"/>
              </w:rPr>
              <w:t>.2.</w:t>
            </w:r>
            <w:r w:rsidR="00F92A41">
              <w:rPr>
                <w:sz w:val="24"/>
                <w:szCs w:val="24"/>
              </w:rPr>
              <w:t xml:space="preserve"> </w:t>
            </w:r>
            <w:r w:rsidR="00F92A41" w:rsidRPr="00F83B74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F60266" w:rsidRDefault="008C7DD4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>
              <w:rPr>
                <w:sz w:val="24"/>
                <w:szCs w:val="24"/>
              </w:rPr>
              <w:t xml:space="preserve">.3. </w:t>
            </w:r>
            <w:r w:rsidR="00F92A41" w:rsidRPr="00F83B74">
              <w:rPr>
                <w:sz w:val="24"/>
                <w:szCs w:val="24"/>
              </w:rPr>
              <w:t xml:space="preserve">В случае, если в нескольких заявках содержатся одинаковые условия исполнения </w:t>
            </w:r>
            <w:r w:rsidR="00F92A41">
              <w:rPr>
                <w:sz w:val="24"/>
                <w:szCs w:val="24"/>
              </w:rPr>
              <w:t>договора</w:t>
            </w:r>
            <w:r w:rsidR="00F92A41" w:rsidRPr="00F83B74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57A5B">
        <w:trPr>
          <w:trHeight w:val="405"/>
        </w:trPr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F83B74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>
              <w:rPr>
                <w:b/>
                <w:bCs/>
                <w:sz w:val="24"/>
                <w:szCs w:val="24"/>
              </w:rPr>
              <w:t>запросе предложений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:rsidR="00F92A41" w:rsidRPr="00F83B74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2379E8" w:rsidRDefault="002379E8" w:rsidP="008F5413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  <w:bookmarkStart w:id="77" w:name="_Toc149542940"/>
      <w:bookmarkStart w:id="78" w:name="_Toc166101215"/>
      <w:bookmarkStart w:id="79" w:name="_Ref166101288"/>
      <w:bookmarkStart w:id="80" w:name="_Ref166101291"/>
      <w:bookmarkStart w:id="81" w:name="_Ref166158276"/>
      <w:bookmarkStart w:id="82" w:name="_Ref166158279"/>
      <w:bookmarkStart w:id="83" w:name="_Ref166329210"/>
      <w:bookmarkStart w:id="84" w:name="_Ref166329212"/>
      <w:bookmarkStart w:id="85" w:name="_Ref166329217"/>
      <w:bookmarkStart w:id="86" w:name="_Toc167251515"/>
      <w:bookmarkStart w:id="87" w:name="_Toc180912174"/>
      <w:bookmarkStart w:id="88" w:name="_Toc253767389"/>
    </w:p>
    <w:p w:rsidR="007B6DFE" w:rsidRPr="007B6DFE" w:rsidRDefault="007B6DFE" w:rsidP="007B6DFE"/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D56E9C" w:rsidRDefault="00D56E9C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79E8" w:rsidRPr="002228FF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bookmarkStart w:id="89" w:name="_GoBack"/>
      <w:r>
        <w:rPr>
          <w:b/>
          <w:sz w:val="32"/>
          <w:szCs w:val="32"/>
          <w:lang w:val="en-US"/>
        </w:rPr>
        <w:lastRenderedPageBreak/>
        <w:t>IV</w:t>
      </w:r>
      <w:r w:rsidRPr="00051A5A">
        <w:rPr>
          <w:b/>
          <w:sz w:val="32"/>
          <w:szCs w:val="32"/>
        </w:rPr>
        <w:t xml:space="preserve">. </w:t>
      </w:r>
      <w:r w:rsidR="002379E8">
        <w:rPr>
          <w:b/>
          <w:sz w:val="32"/>
          <w:szCs w:val="32"/>
        </w:rPr>
        <w:t>ТЕХНИЧЕСКОЕ ЗАДАНИЕ</w:t>
      </w:r>
    </w:p>
    <w:p w:rsidR="00C96F95" w:rsidRDefault="00564EBA" w:rsidP="00C96F95">
      <w:pPr>
        <w:pStyle w:val="a6"/>
        <w:spacing w:before="0" w:after="0"/>
        <w:rPr>
          <w:rFonts w:ascii="Times New Roman" w:hAnsi="Times New Roman"/>
          <w:kern w:val="0"/>
          <w:szCs w:val="32"/>
        </w:rPr>
      </w:pPr>
      <w:r w:rsidRPr="00564EBA">
        <w:rPr>
          <w:rFonts w:ascii="Times New Roman" w:hAnsi="Times New Roman"/>
          <w:kern w:val="0"/>
          <w:szCs w:val="32"/>
        </w:rPr>
        <w:t>на выполнение работ по опросу представителей бизнеса для формирования рейтинга состояния инвес</w:t>
      </w:r>
      <w:r>
        <w:rPr>
          <w:rFonts w:ascii="Times New Roman" w:hAnsi="Times New Roman"/>
          <w:kern w:val="0"/>
          <w:szCs w:val="32"/>
        </w:rPr>
        <w:t>тиционного климата в субъектах Российской Ф</w:t>
      </w:r>
      <w:r w:rsidRPr="00564EBA">
        <w:rPr>
          <w:rFonts w:ascii="Times New Roman" w:hAnsi="Times New Roman"/>
          <w:kern w:val="0"/>
          <w:szCs w:val="32"/>
        </w:rPr>
        <w:t>едерации</w:t>
      </w:r>
      <w:r>
        <w:rPr>
          <w:rFonts w:ascii="Times New Roman" w:hAnsi="Times New Roman"/>
          <w:kern w:val="0"/>
          <w:szCs w:val="32"/>
        </w:rPr>
        <w:t>.</w:t>
      </w:r>
    </w:p>
    <w:p w:rsidR="00564EBA" w:rsidRPr="00564EBA" w:rsidRDefault="00564EBA" w:rsidP="00C96F95">
      <w:pPr>
        <w:pStyle w:val="a6"/>
        <w:spacing w:before="0" w:after="0"/>
        <w:rPr>
          <w:rFonts w:ascii="Times New Roman" w:hAnsi="Times New Roman"/>
          <w:kern w:val="0"/>
          <w:szCs w:val="32"/>
        </w:rPr>
      </w:pPr>
    </w:p>
    <w:p w:rsidR="007D54CF" w:rsidRPr="007D54CF" w:rsidRDefault="007D54CF" w:rsidP="007D54CF">
      <w:pPr>
        <w:keepNext/>
        <w:spacing w:before="100" w:beforeAutospacing="1" w:after="360"/>
        <w:outlineLvl w:val="0"/>
        <w:rPr>
          <w:b/>
          <w:sz w:val="28"/>
          <w:szCs w:val="28"/>
        </w:rPr>
      </w:pPr>
      <w:bookmarkStart w:id="90" w:name="_Toc360552636"/>
      <w:bookmarkStart w:id="91" w:name="_Toc366580545"/>
      <w:bookmarkStart w:id="92" w:name="_Toc368918326"/>
      <w:bookmarkStart w:id="93" w:name="_Toc370225419"/>
      <w:bookmarkStart w:id="94" w:name="_Toc370992881"/>
      <w:bookmarkStart w:id="95" w:name="_Toc87949474"/>
      <w:r w:rsidRPr="007D54CF">
        <w:rPr>
          <w:b/>
          <w:sz w:val="28"/>
          <w:szCs w:val="28"/>
        </w:rPr>
        <w:t xml:space="preserve">Наименование </w:t>
      </w:r>
      <w:bookmarkEnd w:id="90"/>
      <w:r w:rsidRPr="007D54CF">
        <w:rPr>
          <w:b/>
          <w:sz w:val="28"/>
          <w:szCs w:val="28"/>
        </w:rPr>
        <w:t>услуги</w:t>
      </w:r>
      <w:bookmarkEnd w:id="91"/>
      <w:bookmarkEnd w:id="92"/>
      <w:bookmarkEnd w:id="93"/>
      <w:bookmarkEnd w:id="94"/>
    </w:p>
    <w:p w:rsidR="007D54CF" w:rsidRPr="007D54CF" w:rsidRDefault="00EF5E3D" w:rsidP="007D54CF">
      <w:pPr>
        <w:spacing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услуг по </w:t>
      </w:r>
      <w:r w:rsidRPr="00EF5E3D">
        <w:rPr>
          <w:sz w:val="24"/>
          <w:szCs w:val="24"/>
        </w:rPr>
        <w:t xml:space="preserve">опросу представителей бизнеса для формирования Рейтинга состояния инвестиционного </w:t>
      </w:r>
      <w:r w:rsidR="004A59BE" w:rsidRPr="00EF5E3D">
        <w:rPr>
          <w:sz w:val="24"/>
          <w:szCs w:val="24"/>
        </w:rPr>
        <w:t>климата в</w:t>
      </w:r>
      <w:r w:rsidRPr="00EF5E3D">
        <w:rPr>
          <w:sz w:val="24"/>
          <w:szCs w:val="24"/>
        </w:rPr>
        <w:t xml:space="preserve"> субъектах Российской Федерации</w:t>
      </w:r>
    </w:p>
    <w:p w:rsidR="007D54CF" w:rsidRPr="007D54CF" w:rsidRDefault="007D54CF" w:rsidP="007D54CF">
      <w:pPr>
        <w:keepNext/>
        <w:spacing w:before="100" w:beforeAutospacing="1" w:after="360"/>
        <w:outlineLvl w:val="0"/>
        <w:rPr>
          <w:b/>
          <w:sz w:val="28"/>
          <w:szCs w:val="28"/>
        </w:rPr>
      </w:pPr>
      <w:bookmarkStart w:id="96" w:name="_Toc366580547"/>
      <w:bookmarkStart w:id="97" w:name="_Toc368918327"/>
      <w:bookmarkStart w:id="98" w:name="_Toc370225420"/>
      <w:bookmarkStart w:id="99" w:name="_Toc370992882"/>
      <w:r w:rsidRPr="007D54CF">
        <w:rPr>
          <w:b/>
          <w:sz w:val="28"/>
          <w:szCs w:val="28"/>
        </w:rPr>
        <w:t>Заказчик услуг</w:t>
      </w:r>
      <w:bookmarkEnd w:id="96"/>
      <w:bookmarkEnd w:id="97"/>
      <w:bookmarkEnd w:id="98"/>
      <w:bookmarkEnd w:id="99"/>
    </w:p>
    <w:p w:rsidR="007D54CF" w:rsidRPr="007D54CF" w:rsidRDefault="007D54CF" w:rsidP="007D54CF">
      <w:pPr>
        <w:spacing w:after="120"/>
        <w:ind w:firstLine="357"/>
        <w:jc w:val="both"/>
        <w:rPr>
          <w:sz w:val="24"/>
          <w:szCs w:val="24"/>
        </w:rPr>
      </w:pPr>
      <w:r w:rsidRPr="007D54CF">
        <w:rPr>
          <w:sz w:val="24"/>
          <w:szCs w:val="24"/>
        </w:rPr>
        <w:t>Заказчиком услуг является Автономная некоммерческая организация «Агентство стратегических инициатив по продвижению новых проектов».</w:t>
      </w:r>
    </w:p>
    <w:p w:rsidR="007D54CF" w:rsidRPr="00EF5E3D" w:rsidRDefault="007D54CF" w:rsidP="007D54CF">
      <w:pPr>
        <w:keepNext/>
        <w:spacing w:before="100" w:beforeAutospacing="1" w:after="360"/>
        <w:ind w:left="360" w:hanging="360"/>
        <w:outlineLvl w:val="0"/>
        <w:rPr>
          <w:b/>
          <w:sz w:val="28"/>
          <w:szCs w:val="28"/>
        </w:rPr>
      </w:pPr>
      <w:bookmarkStart w:id="100" w:name="_Toc368918328"/>
      <w:bookmarkStart w:id="101" w:name="_Toc370225421"/>
      <w:bookmarkStart w:id="102" w:name="_Toc370992883"/>
      <w:r w:rsidRPr="007D54CF">
        <w:rPr>
          <w:b/>
          <w:sz w:val="28"/>
          <w:szCs w:val="28"/>
        </w:rPr>
        <w:t>Услуги</w:t>
      </w:r>
      <w:bookmarkEnd w:id="100"/>
      <w:bookmarkEnd w:id="101"/>
      <w:bookmarkEnd w:id="102"/>
    </w:p>
    <w:bookmarkEnd w:id="95"/>
    <w:p w:rsidR="00EF5E3D" w:rsidRDefault="00EF5E3D" w:rsidP="00EF5E3D">
      <w:pPr>
        <w:jc w:val="both"/>
        <w:rPr>
          <w:sz w:val="24"/>
          <w:szCs w:val="24"/>
        </w:rPr>
      </w:pPr>
      <w:r w:rsidRPr="00EF5E3D">
        <w:rPr>
          <w:b/>
          <w:sz w:val="24"/>
          <w:szCs w:val="24"/>
        </w:rPr>
        <w:t xml:space="preserve">Задачи исследования </w:t>
      </w:r>
      <w:r w:rsidRPr="00EF5E3D">
        <w:rPr>
          <w:sz w:val="24"/>
          <w:szCs w:val="24"/>
        </w:rPr>
        <w:t xml:space="preserve">состоят в получении социологическими методами значений показателей, характеризующих инвестиционную привлекательность регионов, по 4 основным блокам: </w:t>
      </w:r>
    </w:p>
    <w:p w:rsidR="00EF5E3D" w:rsidRPr="00EF5E3D" w:rsidRDefault="00EF5E3D" w:rsidP="00EF5E3D">
      <w:pPr>
        <w:jc w:val="both"/>
        <w:rPr>
          <w:b/>
          <w:sz w:val="24"/>
          <w:szCs w:val="24"/>
        </w:rPr>
      </w:pPr>
    </w:p>
    <w:p w:rsidR="00EF5E3D" w:rsidRPr="00A21DE5" w:rsidRDefault="00EF5E3D" w:rsidP="00EF5E3D">
      <w:pPr>
        <w:ind w:left="360"/>
        <w:rPr>
          <w:sz w:val="24"/>
          <w:szCs w:val="24"/>
        </w:rPr>
      </w:pPr>
      <w:r w:rsidRPr="00A21DE5">
        <w:rPr>
          <w:b/>
          <w:sz w:val="24"/>
          <w:szCs w:val="24"/>
        </w:rPr>
        <w:t xml:space="preserve">Блок 1. </w:t>
      </w:r>
      <w:r w:rsidRPr="00A21DE5">
        <w:rPr>
          <w:sz w:val="24"/>
          <w:szCs w:val="24"/>
        </w:rPr>
        <w:t>Комплекс задач по оценке регуляторной среды (качества предоставления услуг)</w:t>
      </w:r>
    </w:p>
    <w:p w:rsidR="00EF5E3D" w:rsidRPr="00A21DE5" w:rsidRDefault="00EF5E3D" w:rsidP="00EF5E3D">
      <w:pPr>
        <w:jc w:val="both"/>
        <w:rPr>
          <w:sz w:val="24"/>
          <w:szCs w:val="24"/>
        </w:rPr>
      </w:pPr>
    </w:p>
    <w:p w:rsidR="00EF5E3D" w:rsidRPr="00A21DE5" w:rsidRDefault="00EF5E3D" w:rsidP="00EF5E3D">
      <w:pPr>
        <w:ind w:left="360"/>
        <w:rPr>
          <w:sz w:val="24"/>
          <w:szCs w:val="24"/>
        </w:rPr>
      </w:pPr>
      <w:r w:rsidRPr="00A21DE5">
        <w:rPr>
          <w:b/>
          <w:sz w:val="24"/>
          <w:szCs w:val="24"/>
        </w:rPr>
        <w:t xml:space="preserve">Блок 2. </w:t>
      </w:r>
      <w:r w:rsidRPr="00A21DE5">
        <w:rPr>
          <w:sz w:val="24"/>
          <w:szCs w:val="24"/>
        </w:rPr>
        <w:t>Комплекс задач по оценке институциональной среды (эффективности институтов для бизнеса)</w:t>
      </w:r>
    </w:p>
    <w:p w:rsidR="00EF5E3D" w:rsidRPr="00A21DE5" w:rsidRDefault="00EF5E3D" w:rsidP="00EF5E3D">
      <w:pPr>
        <w:pStyle w:val="affe"/>
        <w:ind w:left="1353"/>
        <w:jc w:val="both"/>
        <w:rPr>
          <w:sz w:val="24"/>
          <w:szCs w:val="24"/>
        </w:rPr>
      </w:pPr>
    </w:p>
    <w:p w:rsidR="00EF5E3D" w:rsidRPr="00A21DE5" w:rsidRDefault="00EF5E3D" w:rsidP="00EF5E3D">
      <w:pPr>
        <w:ind w:left="350"/>
        <w:rPr>
          <w:sz w:val="24"/>
          <w:szCs w:val="24"/>
        </w:rPr>
      </w:pPr>
      <w:r w:rsidRPr="00A21DE5">
        <w:rPr>
          <w:b/>
          <w:sz w:val="24"/>
          <w:szCs w:val="24"/>
        </w:rPr>
        <w:t xml:space="preserve">Блок 3. </w:t>
      </w:r>
      <w:r w:rsidRPr="00A21DE5">
        <w:rPr>
          <w:sz w:val="24"/>
          <w:szCs w:val="24"/>
        </w:rPr>
        <w:t>Комплекс задач по оценке доступности ресурсов и качества инфраструктуры для бизнеса</w:t>
      </w:r>
    </w:p>
    <w:p w:rsidR="00EF5E3D" w:rsidRPr="00EF5E3D" w:rsidRDefault="00EF5E3D" w:rsidP="00EF5E3D">
      <w:pPr>
        <w:ind w:left="350"/>
        <w:outlineLvl w:val="0"/>
        <w:rPr>
          <w:sz w:val="24"/>
          <w:szCs w:val="24"/>
        </w:rPr>
      </w:pPr>
      <w:r w:rsidRPr="00A21DE5">
        <w:rPr>
          <w:b/>
          <w:sz w:val="24"/>
          <w:szCs w:val="24"/>
        </w:rPr>
        <w:t xml:space="preserve">Блок 4. </w:t>
      </w:r>
      <w:r w:rsidRPr="00A21DE5">
        <w:rPr>
          <w:sz w:val="24"/>
          <w:szCs w:val="24"/>
        </w:rPr>
        <w:t>Комплекс</w:t>
      </w:r>
      <w:r w:rsidRPr="00EF5E3D">
        <w:rPr>
          <w:sz w:val="24"/>
          <w:szCs w:val="24"/>
        </w:rPr>
        <w:t xml:space="preserve"> задач по оценке региональной поддержки малого предпринимательства </w:t>
      </w:r>
    </w:p>
    <w:p w:rsidR="00EF5E3D" w:rsidRPr="00EF5E3D" w:rsidRDefault="00EF5E3D" w:rsidP="00EF5E3D">
      <w:pPr>
        <w:jc w:val="both"/>
        <w:rPr>
          <w:b/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E3D" w:rsidRPr="00A21DE5" w:rsidRDefault="00EF5E3D" w:rsidP="00EF5E3D">
      <w:pPr>
        <w:jc w:val="center"/>
        <w:outlineLvl w:val="0"/>
        <w:rPr>
          <w:b/>
          <w:sz w:val="24"/>
          <w:szCs w:val="24"/>
        </w:rPr>
      </w:pPr>
      <w:r w:rsidRPr="00A21DE5">
        <w:rPr>
          <w:b/>
          <w:sz w:val="24"/>
          <w:szCs w:val="24"/>
        </w:rPr>
        <w:t>МЕТОДОЛОГИЯ ИССЛЕДОВАНИЯ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F5E3D" w:rsidRPr="00A21DE5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1DE5">
        <w:rPr>
          <w:sz w:val="24"/>
          <w:szCs w:val="24"/>
        </w:rPr>
        <w:t xml:space="preserve">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 (методология </w:t>
      </w:r>
      <w:r w:rsidR="00A21DE5" w:rsidRPr="00A21DE5">
        <w:rPr>
          <w:sz w:val="24"/>
          <w:szCs w:val="24"/>
        </w:rPr>
        <w:t>предоставляется после</w:t>
      </w:r>
      <w:r w:rsidRPr="00A21DE5">
        <w:rPr>
          <w:sz w:val="24"/>
          <w:szCs w:val="24"/>
        </w:rPr>
        <w:t xml:space="preserve"> проведения закупочных процедур победителю закупки).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F5E3D">
        <w:rPr>
          <w:b/>
          <w:sz w:val="24"/>
          <w:szCs w:val="24"/>
        </w:rPr>
        <w:t xml:space="preserve">Целевая аудитория: </w:t>
      </w:r>
    </w:p>
    <w:p w:rsidR="00EF5E3D" w:rsidRPr="00EF5E3D" w:rsidRDefault="00EF5E3D" w:rsidP="00EF5E3D">
      <w:pPr>
        <w:pStyle w:val="affe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1DE5" w:rsidRPr="00A21DE5" w:rsidRDefault="00A21DE5" w:rsidP="00A21DE5">
      <w:pPr>
        <w:pStyle w:val="affe"/>
        <w:numPr>
          <w:ilvl w:val="0"/>
          <w:numId w:val="39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Эксперты.</w:t>
      </w:r>
    </w:p>
    <w:p w:rsidR="00EF5E3D" w:rsidRDefault="007D0AEB" w:rsidP="00A21DE5">
      <w:pPr>
        <w:ind w:firstLine="426"/>
        <w:jc w:val="both"/>
        <w:outlineLvl w:val="0"/>
        <w:rPr>
          <w:sz w:val="24"/>
          <w:szCs w:val="24"/>
        </w:rPr>
      </w:pPr>
      <w:r w:rsidRPr="00A21DE5">
        <w:rPr>
          <w:sz w:val="24"/>
          <w:szCs w:val="24"/>
        </w:rPr>
        <w:t>Эксперты - представители различных бизнес-объединений, активные представители бизнеса в регионах.</w:t>
      </w:r>
      <w:r w:rsidR="00A21DE5">
        <w:rPr>
          <w:sz w:val="24"/>
          <w:szCs w:val="24"/>
        </w:rPr>
        <w:t xml:space="preserve"> </w:t>
      </w:r>
      <w:r w:rsidRPr="005A1206">
        <w:rPr>
          <w:sz w:val="24"/>
          <w:szCs w:val="24"/>
        </w:rPr>
        <w:t>Количество респондентов, опрашиваемых в каждом регионе – не менее 20. Заказчик предоставляет базу в количестве не менее 35-40 экспертов по каждому региону</w:t>
      </w:r>
      <w:r w:rsidR="00A21DE5">
        <w:rPr>
          <w:sz w:val="24"/>
          <w:szCs w:val="24"/>
        </w:rPr>
        <w:t>.</w:t>
      </w:r>
    </w:p>
    <w:p w:rsidR="00A21DE5" w:rsidRDefault="00A21DE5" w:rsidP="00A21DE5">
      <w:pPr>
        <w:jc w:val="both"/>
        <w:outlineLvl w:val="0"/>
        <w:rPr>
          <w:sz w:val="24"/>
          <w:szCs w:val="24"/>
        </w:rPr>
      </w:pPr>
    </w:p>
    <w:p w:rsidR="00A21DE5" w:rsidRPr="00A21DE5" w:rsidRDefault="00A21DE5" w:rsidP="00A21DE5">
      <w:pPr>
        <w:pStyle w:val="affe"/>
        <w:numPr>
          <w:ilvl w:val="0"/>
          <w:numId w:val="26"/>
        </w:numPr>
        <w:autoSpaceDE w:val="0"/>
        <w:autoSpaceDN w:val="0"/>
        <w:adjustRightInd w:val="0"/>
        <w:ind w:firstLine="66"/>
        <w:jc w:val="both"/>
        <w:rPr>
          <w:sz w:val="24"/>
          <w:szCs w:val="24"/>
        </w:rPr>
      </w:pPr>
      <w:r>
        <w:rPr>
          <w:b/>
          <w:sz w:val="24"/>
          <w:szCs w:val="24"/>
        </w:rPr>
        <w:t>Б</w:t>
      </w:r>
      <w:r w:rsidR="00EF5E3D" w:rsidRPr="00A21DE5">
        <w:rPr>
          <w:b/>
          <w:sz w:val="24"/>
          <w:szCs w:val="24"/>
        </w:rPr>
        <w:t>изнесмены</w:t>
      </w:r>
      <w:r>
        <w:rPr>
          <w:b/>
          <w:sz w:val="24"/>
          <w:szCs w:val="24"/>
        </w:rPr>
        <w:t>.</w:t>
      </w:r>
    </w:p>
    <w:p w:rsidR="00EF5E3D" w:rsidRPr="00A21DE5" w:rsidRDefault="00580403" w:rsidP="00A21DE5">
      <w:pPr>
        <w:pStyle w:val="affe"/>
        <w:numPr>
          <w:ilvl w:val="1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38B0">
        <w:rPr>
          <w:b/>
          <w:sz w:val="24"/>
          <w:szCs w:val="24"/>
        </w:rPr>
        <w:t>«Бизнесмены из специальных выборок</w:t>
      </w:r>
      <w:r w:rsidR="00EF5E3D" w:rsidRPr="00A21DE5">
        <w:rPr>
          <w:b/>
          <w:sz w:val="24"/>
          <w:szCs w:val="24"/>
        </w:rPr>
        <w:t>»</w:t>
      </w:r>
      <w:r w:rsidR="00EF5E3D" w:rsidRPr="00A21DE5">
        <w:rPr>
          <w:sz w:val="24"/>
          <w:szCs w:val="24"/>
        </w:rPr>
        <w:t xml:space="preserve"> 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Это узконаправленные специалисты, занимающиеся исследуемой сферой бизнеса, компетентные в конкретных вопросах регистрации предприятия и операционного управления его деятельностью.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lastRenderedPageBreak/>
        <w:t xml:space="preserve">Данная целевая группа набирается с помощью </w:t>
      </w:r>
      <w:proofErr w:type="spellStart"/>
      <w:r w:rsidRPr="00E138B0">
        <w:rPr>
          <w:sz w:val="24"/>
          <w:szCs w:val="24"/>
        </w:rPr>
        <w:t>невероятностн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отбора (целевой выборкой). </w:t>
      </w:r>
      <w:r w:rsidRPr="00E138B0">
        <w:rPr>
          <w:sz w:val="24"/>
          <w:szCs w:val="24"/>
        </w:rPr>
        <w:t xml:space="preserve">Отбор элементов  осуществляется по субъективным критериям: компетенция в той или иной сфере, реальный опыт взаимодействия с государственными органами власти по тем или иным вопросам. 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Количество опрошенных по каждому направлению для каждого региона настоящего исследования – 25 человек.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 xml:space="preserve">Для успешного опроса 25 специалистов по каждому параметру в каждом регионе заказчик предоставляет базу, формирующуюся на основе фактических </w:t>
      </w:r>
      <w:r w:rsidR="00EF79D6" w:rsidRPr="00E138B0">
        <w:rPr>
          <w:sz w:val="24"/>
          <w:szCs w:val="24"/>
        </w:rPr>
        <w:t>списков специалистов</w:t>
      </w:r>
      <w:r w:rsidRPr="00E138B0">
        <w:rPr>
          <w:sz w:val="24"/>
          <w:szCs w:val="24"/>
        </w:rPr>
        <w:t xml:space="preserve"> в количестве не менее 125 специалистов в каждом направлении по каждому региону.  В случае, если в одном из регионов фактическое потенциальное число респондентов меньше 125, то рассматривается решение об уменьшении выборки по данному параметру данного региона.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Направления, по которым предоставляются базы в соответствии с субъективными критериями исследуемой области (точный список баз может быть изменён и дополнен):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1.</w:t>
      </w:r>
      <w:r w:rsidRPr="00E138B0">
        <w:rPr>
          <w:sz w:val="24"/>
          <w:szCs w:val="24"/>
        </w:rPr>
        <w:tab/>
        <w:t>Предприятия, которые проходили процедуру регистрации юридического лица в течение последних 12-ти месяцев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2.</w:t>
      </w:r>
      <w:r w:rsidRPr="00E138B0">
        <w:rPr>
          <w:sz w:val="24"/>
          <w:szCs w:val="24"/>
        </w:rPr>
        <w:tab/>
        <w:t>Предприятия, которые проходили процедуру по выдаче разрешений на строительство в течение последних 12-ти месяцев на строительство многоэтажного жилого дома (выше 4-х этажей)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3.</w:t>
      </w:r>
      <w:r w:rsidRPr="00E138B0">
        <w:rPr>
          <w:sz w:val="24"/>
          <w:szCs w:val="24"/>
        </w:rPr>
        <w:tab/>
        <w:t>Предприятия, которые проходили процедуру по выдаче разрешений на строительство в течение последних 12-ти месяцев на строительство промышленного объекта.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4.</w:t>
      </w:r>
      <w:r w:rsidRPr="00E138B0">
        <w:rPr>
          <w:sz w:val="24"/>
          <w:szCs w:val="24"/>
        </w:rPr>
        <w:tab/>
        <w:t>Предприятия, которые проходили процедуру получения разрешения на ввод в эксплуатацию жилого дома (выше 4-х этажей) в течение последних 12-ти месяцев.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5.</w:t>
      </w:r>
      <w:r w:rsidRPr="00E138B0">
        <w:rPr>
          <w:sz w:val="24"/>
          <w:szCs w:val="24"/>
        </w:rPr>
        <w:tab/>
        <w:t>Предприятия, которые проходили процедуру получения разрешения на ввод в эксплуатацию промышленного объекта в течение последних 12-ти месяцев.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6.</w:t>
      </w:r>
      <w:r w:rsidRPr="00E138B0">
        <w:rPr>
          <w:sz w:val="24"/>
          <w:szCs w:val="24"/>
        </w:rPr>
        <w:tab/>
        <w:t>Предприятия, которые проходили процедуру по регистрации прав собственности в течение последних 12-ти месяцев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7.</w:t>
      </w:r>
      <w:r w:rsidRPr="00E138B0">
        <w:rPr>
          <w:sz w:val="24"/>
          <w:szCs w:val="24"/>
        </w:rPr>
        <w:tab/>
        <w:t>Предприятия, которые проходили процедуру  по лицензированию медицинской деятельности в течение последних 12-ти месяцев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8.</w:t>
      </w:r>
      <w:r w:rsidRPr="00E138B0">
        <w:rPr>
          <w:sz w:val="24"/>
          <w:szCs w:val="24"/>
        </w:rPr>
        <w:tab/>
        <w:t>Предприятия, которые проходили процедуру  по лицензированию деятельности по перевозке пассажиров в течение последних 12-ти месяцев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9.</w:t>
      </w:r>
      <w:r w:rsidRPr="00E138B0">
        <w:rPr>
          <w:sz w:val="24"/>
          <w:szCs w:val="24"/>
        </w:rPr>
        <w:tab/>
        <w:t>Предприятия, которые впервые проходили процедуру подключения электроэнергии в течение последних 12-ти месяцев фактическим объёмом мощности от 15 кВт до 150 кВт, протяжённостью до 300 м.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10.</w:t>
      </w:r>
      <w:r w:rsidRPr="00E138B0">
        <w:rPr>
          <w:sz w:val="24"/>
          <w:szCs w:val="24"/>
        </w:rPr>
        <w:tab/>
        <w:t>Предприятия, которые впервые проходили процедуру подключения к газопроводу в течение последних 12-ти месяцев.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11.</w:t>
      </w:r>
      <w:r w:rsidRPr="00E138B0">
        <w:rPr>
          <w:sz w:val="24"/>
          <w:szCs w:val="24"/>
        </w:rPr>
        <w:tab/>
        <w:t xml:space="preserve">Предприятия-резиденты технопарка, бизнес-инкубатора, промышленного парка и других объектов инвестиционной инфраструктуры. Под инвестиционной структурой мы имеем в виду специальную зону с особым режимом для своих резидентов, которые могут получить эксклюзивный доступ к определенным услугам (например, юридические консультации) или скидки на аренду и </w:t>
      </w:r>
      <w:r w:rsidR="00EF79D6" w:rsidRPr="00E138B0">
        <w:rPr>
          <w:sz w:val="24"/>
          <w:szCs w:val="24"/>
        </w:rPr>
        <w:t>т.п.</w:t>
      </w:r>
    </w:p>
    <w:p w:rsidR="005A1206" w:rsidRPr="005A1206" w:rsidRDefault="00E138B0" w:rsidP="00E138B0">
      <w:pPr>
        <w:pStyle w:val="affe"/>
        <w:autoSpaceDE w:val="0"/>
        <w:autoSpaceDN w:val="0"/>
        <w:adjustRightInd w:val="0"/>
        <w:ind w:left="0" w:firstLine="1276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12.</w:t>
      </w:r>
      <w:r w:rsidRPr="00E138B0">
        <w:rPr>
          <w:sz w:val="24"/>
          <w:szCs w:val="24"/>
        </w:rPr>
        <w:tab/>
        <w:t>Предприятия, которые проходили процедуру регистрации прав собственности на земельный участок в течение последних 12-ти месяцев.</w:t>
      </w:r>
    </w:p>
    <w:p w:rsidR="00EF5E3D" w:rsidRPr="00EF5E3D" w:rsidRDefault="00EF5E3D" w:rsidP="00580403">
      <w:pPr>
        <w:pStyle w:val="affe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580403" w:rsidRPr="00580403" w:rsidRDefault="00EF5E3D" w:rsidP="00E138B0">
      <w:pPr>
        <w:pStyle w:val="affe"/>
        <w:numPr>
          <w:ilvl w:val="1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5E3D">
        <w:rPr>
          <w:b/>
          <w:sz w:val="24"/>
          <w:szCs w:val="24"/>
        </w:rPr>
        <w:t>«Бизнесмены</w:t>
      </w:r>
      <w:r w:rsidR="00E138B0" w:rsidRPr="00E138B0">
        <w:t xml:space="preserve"> </w:t>
      </w:r>
      <w:r w:rsidR="00E138B0" w:rsidRPr="00E138B0">
        <w:rPr>
          <w:b/>
          <w:sz w:val="24"/>
          <w:szCs w:val="24"/>
        </w:rPr>
        <w:t>из общей выборки</w:t>
      </w:r>
      <w:r w:rsidRPr="00EF5E3D">
        <w:rPr>
          <w:b/>
          <w:sz w:val="24"/>
          <w:szCs w:val="24"/>
        </w:rPr>
        <w:t>»</w:t>
      </w:r>
      <w:r w:rsidR="00580403">
        <w:rPr>
          <w:b/>
          <w:sz w:val="24"/>
          <w:szCs w:val="24"/>
        </w:rPr>
        <w:t>.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 xml:space="preserve">Под бизнесменами из общей выборки понимаются опрошенные представители компаний, действующих в регионе, компетентные в общих вопросах ведения бизнеса. В основу структуры выборочной совокупности для каждого из </w:t>
      </w:r>
      <w:r w:rsidR="00FA41ED">
        <w:rPr>
          <w:sz w:val="24"/>
          <w:szCs w:val="24"/>
        </w:rPr>
        <w:t>85</w:t>
      </w:r>
      <w:r w:rsidRPr="00E138B0">
        <w:rPr>
          <w:sz w:val="24"/>
          <w:szCs w:val="24"/>
        </w:rPr>
        <w:t xml:space="preserve"> регионов закладываются следующие критерии репрезентации: 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 xml:space="preserve">Размер предприятия, определяемый по ФЗ числом  сотрудников. 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Годовой объем выручки.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 xml:space="preserve">Отрасль, согласно коду ОКВЭД. 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lastRenderedPageBreak/>
        <w:t>Предприятия выбираются по квотам случайным образом из базы данных предприятий СПАРК-Интерфакс.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A1206" w:rsidRPr="005A1206" w:rsidRDefault="005A1206" w:rsidP="00580403">
      <w:pPr>
        <w:pStyle w:val="affe"/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A1206">
        <w:rPr>
          <w:sz w:val="24"/>
          <w:szCs w:val="24"/>
        </w:rPr>
        <w:t>Общее количество опрошенных – 300 респондентов.</w:t>
      </w:r>
      <w:r w:rsidRPr="005A1206">
        <w:rPr>
          <w:rStyle w:val="afa"/>
          <w:sz w:val="24"/>
          <w:szCs w:val="24"/>
        </w:rPr>
        <w:footnoteReference w:id="1"/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E3D" w:rsidRPr="00EF5E3D" w:rsidRDefault="00EF5E3D" w:rsidP="00E138B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F5E3D">
        <w:rPr>
          <w:b/>
          <w:sz w:val="24"/>
          <w:szCs w:val="24"/>
        </w:rPr>
        <w:t>География исследования:</w:t>
      </w:r>
    </w:p>
    <w:p w:rsidR="00EF5E3D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Центральный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1.</w:t>
      </w:r>
      <w:r w:rsidRPr="00E138B0">
        <w:rPr>
          <w:sz w:val="24"/>
          <w:szCs w:val="24"/>
        </w:rPr>
        <w:tab/>
        <w:t>Белгородская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2.</w:t>
      </w:r>
      <w:r w:rsidRPr="00E138B0">
        <w:rPr>
          <w:sz w:val="24"/>
          <w:szCs w:val="24"/>
        </w:rPr>
        <w:tab/>
        <w:t>Брянская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3.</w:t>
      </w:r>
      <w:r w:rsidRPr="00E138B0">
        <w:rPr>
          <w:sz w:val="24"/>
          <w:szCs w:val="24"/>
        </w:rPr>
        <w:tab/>
        <w:t>Владимирская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4.</w:t>
      </w:r>
      <w:r w:rsidRPr="00E138B0">
        <w:rPr>
          <w:sz w:val="24"/>
          <w:szCs w:val="24"/>
        </w:rPr>
        <w:tab/>
        <w:t>Воронежская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5.</w:t>
      </w:r>
      <w:r w:rsidRPr="00E138B0">
        <w:rPr>
          <w:sz w:val="24"/>
          <w:szCs w:val="24"/>
        </w:rPr>
        <w:tab/>
        <w:t>Ивановская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6.</w:t>
      </w:r>
      <w:r w:rsidRPr="00E138B0">
        <w:rPr>
          <w:sz w:val="24"/>
          <w:szCs w:val="24"/>
        </w:rPr>
        <w:tab/>
        <w:t>Калужская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7.</w:t>
      </w:r>
      <w:r w:rsidRPr="00E138B0">
        <w:rPr>
          <w:sz w:val="24"/>
          <w:szCs w:val="24"/>
        </w:rPr>
        <w:tab/>
        <w:t>Костромская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8.</w:t>
      </w:r>
      <w:r w:rsidRPr="00E138B0">
        <w:rPr>
          <w:sz w:val="24"/>
          <w:szCs w:val="24"/>
        </w:rPr>
        <w:tab/>
        <w:t>Курская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9.</w:t>
      </w:r>
      <w:r w:rsidRPr="00E138B0">
        <w:rPr>
          <w:sz w:val="24"/>
          <w:szCs w:val="24"/>
        </w:rPr>
        <w:tab/>
        <w:t>Липецкая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10.</w:t>
      </w:r>
      <w:r w:rsidRPr="00E138B0">
        <w:rPr>
          <w:sz w:val="24"/>
          <w:szCs w:val="24"/>
        </w:rPr>
        <w:tab/>
        <w:t>Московская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11.</w:t>
      </w:r>
      <w:r w:rsidRPr="00E138B0">
        <w:rPr>
          <w:sz w:val="24"/>
          <w:szCs w:val="24"/>
        </w:rPr>
        <w:tab/>
        <w:t>Орловская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12.</w:t>
      </w:r>
      <w:r w:rsidRPr="00E138B0">
        <w:rPr>
          <w:sz w:val="24"/>
          <w:szCs w:val="24"/>
        </w:rPr>
        <w:tab/>
        <w:t>Рязанская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13.</w:t>
      </w:r>
      <w:r w:rsidRPr="00E138B0">
        <w:rPr>
          <w:sz w:val="24"/>
          <w:szCs w:val="24"/>
        </w:rPr>
        <w:tab/>
        <w:t>Смоленская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14.</w:t>
      </w:r>
      <w:r w:rsidRPr="00E138B0">
        <w:rPr>
          <w:sz w:val="24"/>
          <w:szCs w:val="24"/>
        </w:rPr>
        <w:tab/>
        <w:t>Тамбовская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15.</w:t>
      </w:r>
      <w:r w:rsidRPr="00E138B0">
        <w:rPr>
          <w:sz w:val="24"/>
          <w:szCs w:val="24"/>
        </w:rPr>
        <w:tab/>
        <w:t>Тверская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16.</w:t>
      </w:r>
      <w:r w:rsidRPr="00E138B0">
        <w:rPr>
          <w:sz w:val="24"/>
          <w:szCs w:val="24"/>
        </w:rPr>
        <w:tab/>
        <w:t>Тульская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17.</w:t>
      </w:r>
      <w:r w:rsidRPr="00E138B0">
        <w:rPr>
          <w:sz w:val="24"/>
          <w:szCs w:val="24"/>
        </w:rPr>
        <w:tab/>
        <w:t>Ярославская область</w:t>
      </w:r>
    </w:p>
    <w:p w:rsid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18.</w:t>
      </w:r>
      <w:r w:rsidRPr="00E138B0">
        <w:rPr>
          <w:sz w:val="24"/>
          <w:szCs w:val="24"/>
        </w:rPr>
        <w:tab/>
        <w:t>Город федерального значения Москва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Южный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19.</w:t>
      </w:r>
      <w:r w:rsidRPr="00E138B0">
        <w:rPr>
          <w:b/>
          <w:sz w:val="24"/>
          <w:szCs w:val="24"/>
        </w:rPr>
        <w:tab/>
      </w:r>
      <w:r w:rsidRPr="00E138B0">
        <w:rPr>
          <w:sz w:val="24"/>
          <w:szCs w:val="24"/>
        </w:rPr>
        <w:t>Республика Адыгея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20.</w:t>
      </w:r>
      <w:r w:rsidRPr="00E138B0">
        <w:rPr>
          <w:sz w:val="24"/>
          <w:szCs w:val="24"/>
        </w:rPr>
        <w:tab/>
        <w:t>Республика Калмыкия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21.</w:t>
      </w:r>
      <w:r w:rsidRPr="00E138B0">
        <w:rPr>
          <w:sz w:val="24"/>
          <w:szCs w:val="24"/>
        </w:rPr>
        <w:tab/>
        <w:t>Краснодарский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22.</w:t>
      </w:r>
      <w:r w:rsidRPr="00E138B0">
        <w:rPr>
          <w:sz w:val="24"/>
          <w:szCs w:val="24"/>
        </w:rPr>
        <w:tab/>
        <w:t>Астраханская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23.</w:t>
      </w:r>
      <w:r w:rsidRPr="00E138B0">
        <w:rPr>
          <w:sz w:val="24"/>
          <w:szCs w:val="24"/>
        </w:rPr>
        <w:tab/>
        <w:t>Волгоградская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24.</w:t>
      </w:r>
      <w:r w:rsidRPr="00E138B0">
        <w:rPr>
          <w:sz w:val="24"/>
          <w:szCs w:val="24"/>
        </w:rPr>
        <w:tab/>
        <w:t>Ростовская область</w:t>
      </w:r>
    </w:p>
    <w:p w:rsidR="00E138B0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Северо-Западный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25.</w:t>
      </w:r>
      <w:r w:rsidRPr="00E138B0">
        <w:rPr>
          <w:sz w:val="24"/>
          <w:szCs w:val="24"/>
        </w:rPr>
        <w:tab/>
        <w:t>Республика Карелия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26.</w:t>
      </w:r>
      <w:r w:rsidRPr="00E138B0">
        <w:rPr>
          <w:sz w:val="24"/>
          <w:szCs w:val="24"/>
        </w:rPr>
        <w:tab/>
        <w:t>Республика Коми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27.</w:t>
      </w:r>
      <w:r w:rsidRPr="00E138B0">
        <w:rPr>
          <w:sz w:val="24"/>
          <w:szCs w:val="24"/>
        </w:rPr>
        <w:tab/>
        <w:t>Архангельская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28.</w:t>
      </w:r>
      <w:r w:rsidRPr="00E138B0">
        <w:rPr>
          <w:sz w:val="24"/>
          <w:szCs w:val="24"/>
        </w:rPr>
        <w:tab/>
        <w:t>Вологодская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29.</w:t>
      </w:r>
      <w:r w:rsidRPr="00E138B0">
        <w:rPr>
          <w:sz w:val="24"/>
          <w:szCs w:val="24"/>
        </w:rPr>
        <w:tab/>
        <w:t>Калининградская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30.</w:t>
      </w:r>
      <w:r w:rsidRPr="00E138B0">
        <w:rPr>
          <w:sz w:val="24"/>
          <w:szCs w:val="24"/>
        </w:rPr>
        <w:tab/>
        <w:t>Ленинградская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31.</w:t>
      </w:r>
      <w:r w:rsidRPr="00E138B0">
        <w:rPr>
          <w:sz w:val="24"/>
          <w:szCs w:val="24"/>
        </w:rPr>
        <w:tab/>
        <w:t>Мурманская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32.</w:t>
      </w:r>
      <w:r w:rsidRPr="00E138B0">
        <w:rPr>
          <w:sz w:val="24"/>
          <w:szCs w:val="24"/>
        </w:rPr>
        <w:tab/>
        <w:t>Новгородская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33.</w:t>
      </w:r>
      <w:r w:rsidRPr="00E138B0">
        <w:rPr>
          <w:sz w:val="24"/>
          <w:szCs w:val="24"/>
        </w:rPr>
        <w:tab/>
        <w:t>Псковская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34.</w:t>
      </w:r>
      <w:r w:rsidRPr="00E138B0">
        <w:rPr>
          <w:sz w:val="24"/>
          <w:szCs w:val="24"/>
        </w:rPr>
        <w:tab/>
        <w:t>Город федерального значения Санкт-Петербург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35.</w:t>
      </w:r>
      <w:r w:rsidRPr="00E138B0">
        <w:rPr>
          <w:sz w:val="24"/>
          <w:szCs w:val="24"/>
        </w:rPr>
        <w:tab/>
        <w:t>Ненецкий автономный округ</w:t>
      </w:r>
    </w:p>
    <w:p w:rsidR="00E138B0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lastRenderedPageBreak/>
        <w:t>Дальневосточный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36</w:t>
      </w:r>
      <w:r w:rsidRPr="00E138B0">
        <w:rPr>
          <w:b/>
          <w:sz w:val="24"/>
          <w:szCs w:val="24"/>
        </w:rPr>
        <w:t>.</w:t>
      </w:r>
      <w:r w:rsidRPr="00E138B0">
        <w:rPr>
          <w:b/>
          <w:sz w:val="24"/>
          <w:szCs w:val="24"/>
        </w:rPr>
        <w:tab/>
      </w:r>
      <w:r w:rsidRPr="00E138B0">
        <w:rPr>
          <w:sz w:val="24"/>
          <w:szCs w:val="24"/>
        </w:rPr>
        <w:t>Республика Саха (Якутия)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37.</w:t>
      </w:r>
      <w:r w:rsidRPr="00E138B0">
        <w:rPr>
          <w:sz w:val="24"/>
          <w:szCs w:val="24"/>
        </w:rPr>
        <w:tab/>
        <w:t>Камчатский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38.</w:t>
      </w:r>
      <w:r w:rsidRPr="00E138B0">
        <w:rPr>
          <w:sz w:val="24"/>
          <w:szCs w:val="24"/>
        </w:rPr>
        <w:tab/>
        <w:t>Приморский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39.</w:t>
      </w:r>
      <w:r w:rsidRPr="00E138B0">
        <w:rPr>
          <w:sz w:val="24"/>
          <w:szCs w:val="24"/>
        </w:rPr>
        <w:tab/>
        <w:t>Хабаровский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40.</w:t>
      </w:r>
      <w:r w:rsidRPr="00E138B0">
        <w:rPr>
          <w:sz w:val="24"/>
          <w:szCs w:val="24"/>
        </w:rPr>
        <w:tab/>
        <w:t>Амурская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41.</w:t>
      </w:r>
      <w:r w:rsidRPr="00E138B0">
        <w:rPr>
          <w:sz w:val="24"/>
          <w:szCs w:val="24"/>
        </w:rPr>
        <w:tab/>
        <w:t>Магаданская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42.</w:t>
      </w:r>
      <w:r w:rsidRPr="00E138B0">
        <w:rPr>
          <w:sz w:val="24"/>
          <w:szCs w:val="24"/>
        </w:rPr>
        <w:tab/>
        <w:t>Сахалинская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43.</w:t>
      </w:r>
      <w:r w:rsidRPr="00E138B0">
        <w:rPr>
          <w:sz w:val="24"/>
          <w:szCs w:val="24"/>
        </w:rPr>
        <w:tab/>
        <w:t>Еврейская автономная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44.</w:t>
      </w:r>
      <w:r w:rsidRPr="00E138B0">
        <w:rPr>
          <w:sz w:val="24"/>
          <w:szCs w:val="24"/>
        </w:rPr>
        <w:tab/>
        <w:t>Чукотский автономный округ</w:t>
      </w:r>
    </w:p>
    <w:p w:rsidR="00E138B0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Сибирский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45.</w:t>
      </w:r>
      <w:r w:rsidRPr="00E138B0">
        <w:rPr>
          <w:sz w:val="24"/>
          <w:szCs w:val="24"/>
        </w:rPr>
        <w:tab/>
        <w:t>Республика Алтай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46.</w:t>
      </w:r>
      <w:r w:rsidRPr="00E138B0">
        <w:rPr>
          <w:sz w:val="24"/>
          <w:szCs w:val="24"/>
        </w:rPr>
        <w:tab/>
        <w:t>Республика Бурятия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47.</w:t>
      </w:r>
      <w:r w:rsidRPr="00E138B0">
        <w:rPr>
          <w:sz w:val="24"/>
          <w:szCs w:val="24"/>
        </w:rPr>
        <w:tab/>
        <w:t>Республика Тыва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48.</w:t>
      </w:r>
      <w:r w:rsidRPr="00E138B0">
        <w:rPr>
          <w:sz w:val="24"/>
          <w:szCs w:val="24"/>
        </w:rPr>
        <w:tab/>
        <w:t>Республика Хакасия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49.</w:t>
      </w:r>
      <w:r w:rsidRPr="00E138B0">
        <w:rPr>
          <w:sz w:val="24"/>
          <w:szCs w:val="24"/>
        </w:rPr>
        <w:tab/>
        <w:t>Алтайский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50.</w:t>
      </w:r>
      <w:r w:rsidRPr="00E138B0">
        <w:rPr>
          <w:sz w:val="24"/>
          <w:szCs w:val="24"/>
        </w:rPr>
        <w:tab/>
        <w:t>Забайкальский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51.</w:t>
      </w:r>
      <w:r w:rsidRPr="00E138B0">
        <w:rPr>
          <w:sz w:val="24"/>
          <w:szCs w:val="24"/>
        </w:rPr>
        <w:tab/>
        <w:t>Красноярский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52.</w:t>
      </w:r>
      <w:r w:rsidRPr="00E138B0">
        <w:rPr>
          <w:sz w:val="24"/>
          <w:szCs w:val="24"/>
        </w:rPr>
        <w:tab/>
        <w:t>Иркутская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53.</w:t>
      </w:r>
      <w:r w:rsidRPr="00E138B0">
        <w:rPr>
          <w:sz w:val="24"/>
          <w:szCs w:val="24"/>
        </w:rPr>
        <w:tab/>
        <w:t>Кемеровская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54.</w:t>
      </w:r>
      <w:r w:rsidRPr="00E138B0">
        <w:rPr>
          <w:sz w:val="24"/>
          <w:szCs w:val="24"/>
        </w:rPr>
        <w:tab/>
        <w:t>Новосибирская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55.</w:t>
      </w:r>
      <w:r w:rsidRPr="00E138B0">
        <w:rPr>
          <w:sz w:val="24"/>
          <w:szCs w:val="24"/>
        </w:rPr>
        <w:tab/>
        <w:t>Омская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56.</w:t>
      </w:r>
      <w:r w:rsidRPr="00E138B0">
        <w:rPr>
          <w:sz w:val="24"/>
          <w:szCs w:val="24"/>
        </w:rPr>
        <w:tab/>
        <w:t>Томская область</w:t>
      </w:r>
    </w:p>
    <w:p w:rsidR="00E138B0" w:rsidRPr="00E138B0" w:rsidRDefault="00E138B0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Уральский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57.</w:t>
      </w:r>
      <w:r w:rsidRPr="00E138B0">
        <w:rPr>
          <w:sz w:val="24"/>
          <w:szCs w:val="24"/>
        </w:rPr>
        <w:tab/>
        <w:t>Курганская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58.</w:t>
      </w:r>
      <w:r w:rsidRPr="00E138B0">
        <w:rPr>
          <w:sz w:val="24"/>
          <w:szCs w:val="24"/>
        </w:rPr>
        <w:tab/>
        <w:t>Свердловская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59.</w:t>
      </w:r>
      <w:r w:rsidRPr="00E138B0">
        <w:rPr>
          <w:sz w:val="24"/>
          <w:szCs w:val="24"/>
        </w:rPr>
        <w:tab/>
        <w:t>Тюменская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60.</w:t>
      </w:r>
      <w:r w:rsidRPr="00E138B0">
        <w:rPr>
          <w:sz w:val="24"/>
          <w:szCs w:val="24"/>
        </w:rPr>
        <w:tab/>
        <w:t>Челябинская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61.</w:t>
      </w:r>
      <w:r w:rsidRPr="00E138B0">
        <w:rPr>
          <w:sz w:val="24"/>
          <w:szCs w:val="24"/>
        </w:rPr>
        <w:tab/>
        <w:t>Ханты-Мансийский автономный округ — Югра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62.</w:t>
      </w:r>
      <w:r w:rsidRPr="00E138B0">
        <w:rPr>
          <w:sz w:val="24"/>
          <w:szCs w:val="24"/>
        </w:rPr>
        <w:tab/>
        <w:t>Ямало-Ненецкий автономный округ</w:t>
      </w:r>
    </w:p>
    <w:p w:rsidR="00E138B0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Приволжский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63.</w:t>
      </w:r>
      <w:r w:rsidRPr="00E138B0">
        <w:rPr>
          <w:sz w:val="24"/>
          <w:szCs w:val="24"/>
        </w:rPr>
        <w:tab/>
        <w:t>Республика Башкортостан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64.</w:t>
      </w:r>
      <w:r w:rsidRPr="00E138B0">
        <w:rPr>
          <w:sz w:val="24"/>
          <w:szCs w:val="24"/>
        </w:rPr>
        <w:tab/>
        <w:t>Республика Марий Эл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65.</w:t>
      </w:r>
      <w:r w:rsidRPr="00E138B0">
        <w:rPr>
          <w:sz w:val="24"/>
          <w:szCs w:val="24"/>
        </w:rPr>
        <w:tab/>
        <w:t>Республика Мордовия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66.</w:t>
      </w:r>
      <w:r w:rsidRPr="00E138B0">
        <w:rPr>
          <w:sz w:val="24"/>
          <w:szCs w:val="24"/>
        </w:rPr>
        <w:tab/>
        <w:t>Республика Татарстан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67.</w:t>
      </w:r>
      <w:r w:rsidRPr="00E138B0">
        <w:rPr>
          <w:sz w:val="24"/>
          <w:szCs w:val="24"/>
        </w:rPr>
        <w:tab/>
        <w:t>Удмуртская Республика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68.</w:t>
      </w:r>
      <w:r w:rsidRPr="00E138B0">
        <w:rPr>
          <w:sz w:val="24"/>
          <w:szCs w:val="24"/>
        </w:rPr>
        <w:tab/>
        <w:t>Чувашская Республика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69.</w:t>
      </w:r>
      <w:r w:rsidRPr="00E138B0">
        <w:rPr>
          <w:sz w:val="24"/>
          <w:szCs w:val="24"/>
        </w:rPr>
        <w:tab/>
        <w:t>Кировская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70.</w:t>
      </w:r>
      <w:r w:rsidRPr="00E138B0">
        <w:rPr>
          <w:sz w:val="24"/>
          <w:szCs w:val="24"/>
        </w:rPr>
        <w:tab/>
        <w:t>Нижегородская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71.</w:t>
      </w:r>
      <w:r w:rsidRPr="00E138B0">
        <w:rPr>
          <w:sz w:val="24"/>
          <w:szCs w:val="24"/>
        </w:rPr>
        <w:tab/>
        <w:t>Оренбургская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72.</w:t>
      </w:r>
      <w:r w:rsidRPr="00E138B0">
        <w:rPr>
          <w:sz w:val="24"/>
          <w:szCs w:val="24"/>
        </w:rPr>
        <w:tab/>
        <w:t>Пензенская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73.</w:t>
      </w:r>
      <w:r w:rsidRPr="00E138B0">
        <w:rPr>
          <w:sz w:val="24"/>
          <w:szCs w:val="24"/>
        </w:rPr>
        <w:tab/>
        <w:t>Ульяновская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74.</w:t>
      </w:r>
      <w:r w:rsidRPr="00E138B0">
        <w:rPr>
          <w:sz w:val="24"/>
          <w:szCs w:val="24"/>
        </w:rPr>
        <w:tab/>
        <w:t>Самарская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75.</w:t>
      </w:r>
      <w:r w:rsidRPr="00E138B0">
        <w:rPr>
          <w:sz w:val="24"/>
          <w:szCs w:val="24"/>
        </w:rPr>
        <w:tab/>
        <w:t>Саратовская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76.</w:t>
      </w:r>
      <w:r w:rsidRPr="00E138B0">
        <w:rPr>
          <w:sz w:val="24"/>
          <w:szCs w:val="24"/>
        </w:rPr>
        <w:tab/>
        <w:t>Пермский край</w:t>
      </w:r>
    </w:p>
    <w:p w:rsidR="00E138B0" w:rsidRPr="00E138B0" w:rsidRDefault="00E138B0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Северо-Кавказский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77.</w:t>
      </w:r>
      <w:r w:rsidRPr="00E138B0">
        <w:rPr>
          <w:sz w:val="24"/>
          <w:szCs w:val="24"/>
        </w:rPr>
        <w:tab/>
        <w:t>Республика Дагестан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78.</w:t>
      </w:r>
      <w:r w:rsidRPr="00E138B0">
        <w:rPr>
          <w:sz w:val="24"/>
          <w:szCs w:val="24"/>
        </w:rPr>
        <w:tab/>
        <w:t>Республика Ингушетия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79.</w:t>
      </w:r>
      <w:r w:rsidRPr="00E138B0">
        <w:rPr>
          <w:sz w:val="24"/>
          <w:szCs w:val="24"/>
        </w:rPr>
        <w:tab/>
        <w:t>Кабардино-Балкарская Республика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80.</w:t>
      </w:r>
      <w:r w:rsidRPr="00E138B0">
        <w:rPr>
          <w:sz w:val="24"/>
          <w:szCs w:val="24"/>
        </w:rPr>
        <w:tab/>
        <w:t>Карачаево-Черкесская Республика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lastRenderedPageBreak/>
        <w:t>81.</w:t>
      </w:r>
      <w:r w:rsidRPr="00E138B0">
        <w:rPr>
          <w:sz w:val="24"/>
          <w:szCs w:val="24"/>
        </w:rPr>
        <w:tab/>
        <w:t>Республика Северная Осетия — Алания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82.</w:t>
      </w:r>
      <w:r w:rsidRPr="00E138B0">
        <w:rPr>
          <w:sz w:val="24"/>
          <w:szCs w:val="24"/>
        </w:rPr>
        <w:tab/>
        <w:t>Чеченская Республика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83.</w:t>
      </w:r>
      <w:r w:rsidRPr="00E138B0">
        <w:rPr>
          <w:sz w:val="24"/>
          <w:szCs w:val="24"/>
        </w:rPr>
        <w:tab/>
        <w:t>Ставропольский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Крымский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84.</w:t>
      </w:r>
      <w:r w:rsidRPr="00E138B0">
        <w:rPr>
          <w:sz w:val="24"/>
          <w:szCs w:val="24"/>
        </w:rPr>
        <w:tab/>
        <w:t>Республика Крым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85.</w:t>
      </w:r>
      <w:r w:rsidRPr="00E138B0">
        <w:rPr>
          <w:sz w:val="24"/>
          <w:szCs w:val="24"/>
        </w:rPr>
        <w:tab/>
        <w:t>Город федерального значения Севастополь</w:t>
      </w:r>
    </w:p>
    <w:p w:rsidR="00E138B0" w:rsidRPr="00EF5E3D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F5E3D">
        <w:rPr>
          <w:b/>
          <w:sz w:val="24"/>
          <w:szCs w:val="24"/>
        </w:rPr>
        <w:t xml:space="preserve">Методы сбора информации: 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F5E3D" w:rsidRPr="00EF5E3D" w:rsidRDefault="00EF5E3D" w:rsidP="00B7447E">
      <w:pPr>
        <w:pStyle w:val="aff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EF5E3D">
        <w:rPr>
          <w:b/>
          <w:sz w:val="24"/>
          <w:szCs w:val="24"/>
        </w:rPr>
        <w:t>«Эксперты»</w:t>
      </w:r>
      <w:r w:rsidRPr="00EF5E3D">
        <w:rPr>
          <w:sz w:val="24"/>
          <w:szCs w:val="24"/>
        </w:rPr>
        <w:t xml:space="preserve"> - организация формализованного интервью, контроль заполнения и предоставление результатов. </w:t>
      </w:r>
    </w:p>
    <w:p w:rsidR="00EF5E3D" w:rsidRPr="00EF5E3D" w:rsidRDefault="00580403" w:rsidP="00B7447E">
      <w:pPr>
        <w:pStyle w:val="aff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EF5E3D" w:rsidRPr="00EF5E3D">
        <w:rPr>
          <w:b/>
          <w:sz w:val="24"/>
          <w:szCs w:val="24"/>
        </w:rPr>
        <w:t>Бизнесмены</w:t>
      </w:r>
      <w:r>
        <w:rPr>
          <w:b/>
          <w:sz w:val="24"/>
          <w:szCs w:val="24"/>
        </w:rPr>
        <w:t>» -</w:t>
      </w:r>
      <w:r w:rsidR="00EF5E3D" w:rsidRPr="00EF5E3D">
        <w:rPr>
          <w:b/>
          <w:sz w:val="24"/>
          <w:szCs w:val="24"/>
        </w:rPr>
        <w:t xml:space="preserve"> </w:t>
      </w:r>
      <w:r w:rsidR="00EF5E3D" w:rsidRPr="00EF5E3D">
        <w:rPr>
          <w:sz w:val="24"/>
          <w:szCs w:val="24"/>
        </w:rPr>
        <w:t>личное</w:t>
      </w:r>
      <w:r w:rsidR="00EF5E3D" w:rsidRPr="00EF5E3D">
        <w:rPr>
          <w:b/>
          <w:sz w:val="24"/>
          <w:szCs w:val="24"/>
        </w:rPr>
        <w:t xml:space="preserve"> </w:t>
      </w:r>
      <w:r w:rsidR="00EF5E3D" w:rsidRPr="00EF5E3D">
        <w:rPr>
          <w:sz w:val="24"/>
          <w:szCs w:val="24"/>
        </w:rPr>
        <w:t>формализованное</w:t>
      </w:r>
      <w:r w:rsidR="00EF5E3D" w:rsidRPr="00EF5E3D">
        <w:rPr>
          <w:b/>
          <w:sz w:val="24"/>
          <w:szCs w:val="24"/>
        </w:rPr>
        <w:t xml:space="preserve"> </w:t>
      </w:r>
      <w:r w:rsidR="00EF5E3D" w:rsidRPr="00580403">
        <w:rPr>
          <w:sz w:val="24"/>
          <w:szCs w:val="24"/>
        </w:rPr>
        <w:t>телефонное</w:t>
      </w:r>
      <w:r w:rsidR="00EF5E3D" w:rsidRPr="00EF5E3D">
        <w:rPr>
          <w:b/>
          <w:sz w:val="24"/>
          <w:szCs w:val="24"/>
        </w:rPr>
        <w:t xml:space="preserve"> </w:t>
      </w:r>
      <w:r w:rsidR="00EF5E3D" w:rsidRPr="00EF5E3D">
        <w:rPr>
          <w:sz w:val="24"/>
          <w:szCs w:val="24"/>
        </w:rPr>
        <w:t xml:space="preserve">интервью проводится на основе специально разрабатываемого инструментария, - структурированной анкеты, рассчитанной на личную беседу с респондентом в течение 20-25 минут. </w:t>
      </w:r>
    </w:p>
    <w:p w:rsidR="00EF5E3D" w:rsidRPr="00EF5E3D" w:rsidRDefault="00EF5E3D" w:rsidP="00EF5E3D">
      <w:pPr>
        <w:pStyle w:val="affe"/>
        <w:autoSpaceDE w:val="0"/>
        <w:autoSpaceDN w:val="0"/>
        <w:adjustRightInd w:val="0"/>
        <w:ind w:left="284"/>
        <w:jc w:val="both"/>
        <w:rPr>
          <w:b/>
          <w:sz w:val="24"/>
          <w:szCs w:val="24"/>
        </w:rPr>
      </w:pPr>
      <w:r w:rsidRPr="00EF5E3D">
        <w:rPr>
          <w:b/>
          <w:sz w:val="24"/>
          <w:szCs w:val="24"/>
        </w:rPr>
        <w:t xml:space="preserve">Количество вопросов в инструментарии: </w:t>
      </w:r>
    </w:p>
    <w:p w:rsidR="00EF5E3D" w:rsidRPr="00EF5E3D" w:rsidRDefault="00EF5E3D" w:rsidP="00EF5E3D">
      <w:pPr>
        <w:pStyle w:val="affe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EF5E3D">
        <w:rPr>
          <w:sz w:val="24"/>
          <w:szCs w:val="24"/>
        </w:rPr>
        <w:t>«Бизнесмены – руководители» - не более 30 не считая вопросов-фильтров в одной анкете</w:t>
      </w:r>
    </w:p>
    <w:p w:rsidR="00EF5E3D" w:rsidRPr="00EF5E3D" w:rsidRDefault="00EF5E3D" w:rsidP="00EF5E3D">
      <w:pPr>
        <w:pStyle w:val="affe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EF5E3D">
        <w:rPr>
          <w:sz w:val="24"/>
          <w:szCs w:val="24"/>
        </w:rPr>
        <w:t>«Бизнесмены - специалисты» - не более 10 вопросов без вопросов-фильтров в одной анкете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r w:rsidRPr="00EF5E3D">
        <w:rPr>
          <w:b/>
          <w:sz w:val="24"/>
          <w:szCs w:val="24"/>
        </w:rPr>
        <w:t>Обработка данных и</w:t>
      </w:r>
      <w:r w:rsidRPr="00EF5E3D">
        <w:rPr>
          <w:sz w:val="24"/>
          <w:szCs w:val="24"/>
        </w:rPr>
        <w:t xml:space="preserve"> </w:t>
      </w:r>
      <w:r w:rsidRPr="00EF5E3D">
        <w:rPr>
          <w:b/>
          <w:bCs/>
          <w:sz w:val="24"/>
          <w:szCs w:val="24"/>
        </w:rPr>
        <w:t xml:space="preserve">представление результатов: 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5E3D">
        <w:rPr>
          <w:sz w:val="24"/>
          <w:szCs w:val="24"/>
        </w:rPr>
        <w:t xml:space="preserve">База данных ответов респондентов формируется в электронном виде (формат SPSS / </w:t>
      </w:r>
      <w:proofErr w:type="spellStart"/>
      <w:r w:rsidRPr="00EF5E3D">
        <w:rPr>
          <w:sz w:val="24"/>
          <w:szCs w:val="24"/>
        </w:rPr>
        <w:t>Excel</w:t>
      </w:r>
      <w:proofErr w:type="spellEnd"/>
      <w:r w:rsidRPr="00EF5E3D">
        <w:rPr>
          <w:sz w:val="24"/>
          <w:szCs w:val="24"/>
        </w:rPr>
        <w:t xml:space="preserve">) и будет содержать данные по всем вопросам инструментария (в соответствии с задачами исследования). 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5E3D">
        <w:rPr>
          <w:sz w:val="24"/>
          <w:szCs w:val="24"/>
        </w:rPr>
        <w:t xml:space="preserve">Обработка данных подразумевает проведение системы процедур по чистке и кодированию массива данных. Выходные таблицы будут сформированы в виде распределений ответов на вопросы в целом по выборке и кросс-таблицы по основным экономическим и территориальным группам (формат </w:t>
      </w:r>
      <w:proofErr w:type="spellStart"/>
      <w:r w:rsidRPr="00EF5E3D">
        <w:rPr>
          <w:sz w:val="24"/>
          <w:szCs w:val="24"/>
        </w:rPr>
        <w:t>Excel</w:t>
      </w:r>
      <w:proofErr w:type="spellEnd"/>
      <w:r w:rsidRPr="00EF5E3D">
        <w:rPr>
          <w:sz w:val="24"/>
          <w:szCs w:val="24"/>
        </w:rPr>
        <w:t>).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кодификатором, содержание которого согласуется с Заказчиком.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5E3D">
        <w:rPr>
          <w:sz w:val="24"/>
          <w:szCs w:val="24"/>
        </w:rPr>
        <w:t>Итоговые результаты работ по будут представлены в виде отчета, состоящего из методической и аналитической частей, в которых подробно будут раскрыты основные этапы организации исследования и детальный анализ полученных данных.</w:t>
      </w:r>
    </w:p>
    <w:p w:rsidR="00C02CA7" w:rsidRPr="00EF5E3D" w:rsidRDefault="00C02CA7" w:rsidP="00C02CA7">
      <w:pPr>
        <w:rPr>
          <w:sz w:val="24"/>
          <w:szCs w:val="24"/>
        </w:rPr>
      </w:pPr>
    </w:p>
    <w:p w:rsidR="008C7DD4" w:rsidRPr="00EF5E3D" w:rsidRDefault="008C7DD4" w:rsidP="00C02CA7">
      <w:pPr>
        <w:rPr>
          <w:sz w:val="24"/>
          <w:szCs w:val="24"/>
        </w:rPr>
      </w:pPr>
    </w:p>
    <w:p w:rsidR="00A8014E" w:rsidRPr="00EF5E3D" w:rsidRDefault="00A8014E" w:rsidP="00C02CA7">
      <w:pPr>
        <w:rPr>
          <w:sz w:val="24"/>
          <w:szCs w:val="24"/>
        </w:rPr>
      </w:pPr>
      <w:r w:rsidRPr="00EF5E3D">
        <w:rPr>
          <w:sz w:val="24"/>
          <w:szCs w:val="24"/>
        </w:rPr>
        <w:br w:type="page"/>
      </w:r>
    </w:p>
    <w:bookmarkEnd w:id="89"/>
    <w:p w:rsidR="00B228B6" w:rsidRPr="00ED5537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 w:rsidRPr="00ED5537">
        <w:rPr>
          <w:rStyle w:val="15"/>
          <w:b/>
          <w:sz w:val="28"/>
          <w:szCs w:val="28"/>
          <w:lang w:val="en-US"/>
        </w:rPr>
        <w:lastRenderedPageBreak/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ED5537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ED5537">
        <w:rPr>
          <w:rStyle w:val="15"/>
          <w:b/>
          <w:bCs/>
          <w:sz w:val="28"/>
          <w:szCs w:val="28"/>
        </w:rPr>
        <w:t>ПРОЦЕДУРЫ ЗАКУПКИ</w:t>
      </w:r>
    </w:p>
    <w:p w:rsidR="00B228B6" w:rsidRPr="007F0533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103" w:name="_Toc127334282"/>
      <w:bookmarkStart w:id="104" w:name="_Ref166329160"/>
      <w:bookmarkStart w:id="105" w:name="_Ref166329169"/>
      <w:bookmarkStart w:id="106" w:name="_Ref166487238"/>
      <w:bookmarkStart w:id="107" w:name="_Ref166487244"/>
      <w:bookmarkStart w:id="108" w:name="_Ref166487316"/>
      <w:bookmarkStart w:id="109" w:name="_Toc167251516"/>
      <w:bookmarkStart w:id="110" w:name="_Toc180912175"/>
    </w:p>
    <w:bookmarkEnd w:id="103"/>
    <w:bookmarkEnd w:id="104"/>
    <w:bookmarkEnd w:id="105"/>
    <w:bookmarkEnd w:id="106"/>
    <w:bookmarkEnd w:id="107"/>
    <w:bookmarkEnd w:id="108"/>
    <w:bookmarkEnd w:id="109"/>
    <w:bookmarkEnd w:id="110"/>
    <w:p w:rsidR="00B154F2" w:rsidRPr="00297AEF" w:rsidRDefault="00B154F2" w:rsidP="00B154F2">
      <w:pPr>
        <w:pStyle w:val="20"/>
        <w:rPr>
          <w:sz w:val="26"/>
          <w:szCs w:val="26"/>
        </w:rPr>
      </w:pPr>
      <w:r>
        <w:rPr>
          <w:sz w:val="24"/>
        </w:rPr>
        <w:t xml:space="preserve"> </w:t>
      </w:r>
      <w:r w:rsidR="00C96F95"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r>
        <w:rPr>
          <w:sz w:val="24"/>
        </w:rPr>
        <w:t>ЗАПРОСЕ ПРЕДЛОЖЕНИЙ</w:t>
      </w:r>
    </w:p>
    <w:p w:rsidR="00B154F2" w:rsidRPr="00297AEF" w:rsidRDefault="00B154F2" w:rsidP="00B154F2">
      <w:bookmarkStart w:id="111" w:name="_Ref166329400"/>
      <w:r w:rsidRPr="00297AEF">
        <w:t xml:space="preserve">На бланке участника </w:t>
      </w:r>
      <w:bookmarkEnd w:id="111"/>
      <w:r>
        <w:t>процедуры закупки</w:t>
      </w:r>
      <w:r w:rsidRPr="00297AEF">
        <w:t xml:space="preserve"> </w:t>
      </w:r>
    </w:p>
    <w:p w:rsidR="00B154F2" w:rsidRPr="00297AEF" w:rsidRDefault="00B154F2" w:rsidP="00B154F2"/>
    <w:p w:rsidR="00B154F2" w:rsidRPr="009B367B" w:rsidRDefault="00B154F2" w:rsidP="00B154F2">
      <w:r w:rsidRPr="009B367B">
        <w:t>Дата, исх. номер</w:t>
      </w:r>
    </w:p>
    <w:p w:rsidR="00B154F2" w:rsidRPr="009B367B" w:rsidRDefault="00B154F2" w:rsidP="00B154F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:rsidR="00B154F2" w:rsidRPr="009B367B" w:rsidRDefault="00C96F95" w:rsidP="00B154F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B154F2" w:rsidRDefault="00B154F2" w:rsidP="00B154F2">
      <w:pPr>
        <w:jc w:val="center"/>
        <w:rPr>
          <w:b/>
          <w:sz w:val="24"/>
        </w:rPr>
      </w:pPr>
    </w:p>
    <w:p w:rsidR="00B154F2" w:rsidRDefault="00B154F2" w:rsidP="00B154F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:rsidR="00B154F2" w:rsidRDefault="00B154F2" w:rsidP="00B154F2">
      <w:pPr>
        <w:ind w:firstLine="540"/>
        <w:jc w:val="both"/>
        <w:rPr>
          <w:b/>
          <w:sz w:val="24"/>
          <w:szCs w:val="24"/>
        </w:rPr>
      </w:pPr>
    </w:p>
    <w:p w:rsidR="00B154F2" w:rsidRPr="0040568E" w:rsidRDefault="00B154F2" w:rsidP="00396D01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 xml:space="preserve"> Изучив  документацию </w:t>
      </w:r>
      <w:r w:rsidR="00396D01">
        <w:rPr>
          <w:bCs/>
          <w:sz w:val="24"/>
          <w:szCs w:val="24"/>
        </w:rPr>
        <w:t>о запросе предложений</w:t>
      </w:r>
      <w:r w:rsidR="00641027">
        <w:rPr>
          <w:bCs/>
          <w:sz w:val="24"/>
          <w:szCs w:val="24"/>
        </w:rPr>
        <w:t xml:space="preserve"> </w:t>
      </w:r>
      <w:r w:rsidR="00E84FA4">
        <w:rPr>
          <w:bCs/>
          <w:sz w:val="24"/>
          <w:szCs w:val="24"/>
        </w:rPr>
        <w:t>для нужд Агентства стратегических инициатив</w:t>
      </w:r>
      <w:r w:rsidR="00641027">
        <w:rPr>
          <w:bCs/>
          <w:sz w:val="24"/>
          <w:szCs w:val="24"/>
        </w:rPr>
        <w:t xml:space="preserve">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 w:rsidR="00396D01"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:rsidR="00B154F2" w:rsidRDefault="00B154F2" w:rsidP="00E705B0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 w:rsidR="00E71F07" w:rsidRPr="00E71F07">
        <w:rPr>
          <w:sz w:val="24"/>
          <w:szCs w:val="24"/>
        </w:rPr>
        <w:t xml:space="preserve">выполнить </w:t>
      </w:r>
      <w:r w:rsidR="00580403">
        <w:rPr>
          <w:sz w:val="24"/>
          <w:szCs w:val="24"/>
        </w:rPr>
        <w:t>____________________________________________</w:t>
      </w:r>
      <w:r w:rsidR="00641027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 w:rsidR="00396D01">
        <w:rPr>
          <w:sz w:val="24"/>
          <w:szCs w:val="24"/>
        </w:rPr>
        <w:t xml:space="preserve"> о запросе предложений</w:t>
      </w:r>
      <w:r>
        <w:rPr>
          <w:sz w:val="24"/>
          <w:szCs w:val="24"/>
        </w:rPr>
        <w:t>, технического задания, являющегося неотъемлемой ча</w:t>
      </w:r>
      <w:r w:rsidR="00396D01">
        <w:rPr>
          <w:sz w:val="24"/>
          <w:szCs w:val="24"/>
        </w:rPr>
        <w:t xml:space="preserve">стью </w:t>
      </w:r>
      <w:r>
        <w:rPr>
          <w:sz w:val="24"/>
          <w:szCs w:val="24"/>
        </w:rPr>
        <w:t>документации</w:t>
      </w:r>
      <w:r w:rsidR="00396D01">
        <w:rPr>
          <w:sz w:val="24"/>
          <w:szCs w:val="24"/>
        </w:rPr>
        <w:t xml:space="preserve"> о запросе</w:t>
      </w:r>
      <w:r w:rsidR="00E705B0">
        <w:rPr>
          <w:sz w:val="24"/>
          <w:szCs w:val="24"/>
        </w:rPr>
        <w:t xml:space="preserve"> </w:t>
      </w:r>
      <w:r w:rsidR="00396D01">
        <w:rPr>
          <w:sz w:val="24"/>
          <w:szCs w:val="24"/>
        </w:rPr>
        <w:t>предложений</w:t>
      </w:r>
      <w:r>
        <w:rPr>
          <w:sz w:val="24"/>
          <w:szCs w:val="24"/>
        </w:rPr>
        <w:t>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27"/>
        <w:gridCol w:w="1980"/>
        <w:gridCol w:w="1980"/>
        <w:gridCol w:w="1980"/>
      </w:tblGrid>
      <w:tr w:rsidR="00CF3256" w:rsidRPr="009B367B" w:rsidTr="00FD0C50">
        <w:trPr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proofErr w:type="gramStart"/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</w:t>
            </w:r>
            <w:proofErr w:type="gramEnd"/>
            <w:r w:rsidRPr="009B367B">
              <w:rPr>
                <w:b/>
              </w:rPr>
              <w:t>/п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Значение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3256" w:rsidRPr="009B367B" w:rsidRDefault="00CF3256" w:rsidP="00CF3256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F3256" w:rsidRPr="009B367B" w:rsidTr="00CF3256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 w:rsidRPr="009B367B">
              <w:t>1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>
              <w:t>Цена договора, с учетом НДС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 w:rsidRPr="009B367B">
              <w:t>руб.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CF3256" w:rsidRPr="009B367B" w:rsidRDefault="00156ABC" w:rsidP="00156ABC">
            <w:pPr>
              <w:jc w:val="center"/>
            </w:pPr>
            <w:r>
              <w:t>В соответствие</w:t>
            </w:r>
            <w:r w:rsidR="00CF3256">
              <w:t xml:space="preserve"> с Приложение</w:t>
            </w:r>
            <w:r>
              <w:t>м</w:t>
            </w:r>
            <w:r w:rsidR="00CF3256">
              <w:t xml:space="preserve"> 1.</w:t>
            </w:r>
          </w:p>
        </w:tc>
      </w:tr>
      <w:tr w:rsidR="00CF3256" w:rsidRPr="009B367B" w:rsidTr="00CF3256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CF3256" w:rsidRPr="009B367B" w:rsidRDefault="00CF3256" w:rsidP="003120C9">
            <w:pPr>
              <w:jc w:val="center"/>
            </w:pPr>
          </w:p>
        </w:tc>
      </w:tr>
      <w:tr w:rsidR="00CF3256" w:rsidRPr="009B367B" w:rsidTr="00CF3256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F3256" w:rsidRDefault="00CF3256" w:rsidP="003120C9">
            <w:pPr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CF3256" w:rsidRPr="009B367B" w:rsidRDefault="00CF3256" w:rsidP="003120C9">
            <w:pPr>
              <w:jc w:val="center"/>
            </w:pPr>
          </w:p>
        </w:tc>
      </w:tr>
    </w:tbl>
    <w:p w:rsidR="00B154F2" w:rsidRPr="00E5738C" w:rsidRDefault="00B154F2" w:rsidP="00B154F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</w:t>
      </w:r>
      <w:r w:rsidR="00396D01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 xml:space="preserve"> и договора, заключаемого по результатам настоящего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>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 xml:space="preserve">о, и мы будем признаны победителями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 xml:space="preserve">, единственным участником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 w:rsidR="00E84FA4">
        <w:rPr>
          <w:sz w:val="24"/>
          <w:szCs w:val="24"/>
        </w:rPr>
        <w:t>выполнить</w:t>
      </w:r>
      <w:r w:rsidR="00E84FA4" w:rsidRPr="00E84FA4">
        <w:rPr>
          <w:sz w:val="24"/>
          <w:szCs w:val="24"/>
        </w:rPr>
        <w:t xml:space="preserve"> </w:t>
      </w:r>
      <w:r w:rsidR="00F011D1">
        <w:rPr>
          <w:sz w:val="24"/>
          <w:szCs w:val="24"/>
        </w:rPr>
        <w:t>работы _________________________________________________________________</w:t>
      </w:r>
      <w:r w:rsidR="008920DF"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</w:p>
    <w:p w:rsidR="00B154F2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5738C">
        <w:rPr>
          <w:b/>
          <w:sz w:val="24"/>
          <w:szCs w:val="24"/>
        </w:rPr>
        <w:t xml:space="preserve">. </w:t>
      </w:r>
      <w:r w:rsidRPr="00E5738C">
        <w:rPr>
          <w:sz w:val="24"/>
          <w:szCs w:val="24"/>
        </w:rPr>
        <w:t xml:space="preserve">Настоящей заявкой на участие в </w:t>
      </w:r>
      <w:r w:rsidR="00396D01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>
        <w:rPr>
          <w:sz w:val="24"/>
          <w:szCs w:val="24"/>
        </w:rPr>
        <w:t>(двадцать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:rsidR="003120C9" w:rsidRDefault="003120C9" w:rsidP="003120C9">
      <w:pPr>
        <w:ind w:firstLine="567"/>
        <w:jc w:val="both"/>
        <w:rPr>
          <w:sz w:val="24"/>
          <w:szCs w:val="24"/>
        </w:rPr>
      </w:pPr>
      <w:r w:rsidRPr="006446CB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>
        <w:rPr>
          <w:sz w:val="24"/>
          <w:szCs w:val="24"/>
        </w:rPr>
        <w:t>.</w:t>
      </w:r>
    </w:p>
    <w:p w:rsidR="00B154F2" w:rsidRDefault="003120C9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B154F2">
        <w:rPr>
          <w:sz w:val="24"/>
          <w:szCs w:val="24"/>
        </w:rPr>
        <w:t xml:space="preserve">. Для целей проведения оценки по критерию «Квалификация участника </w:t>
      </w:r>
      <w:r w:rsidR="00396D01">
        <w:rPr>
          <w:sz w:val="24"/>
          <w:szCs w:val="24"/>
        </w:rPr>
        <w:t>запроса предложений</w:t>
      </w:r>
      <w:r w:rsidR="00B154F2">
        <w:rPr>
          <w:sz w:val="24"/>
          <w:szCs w:val="24"/>
        </w:rPr>
        <w:t>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3035"/>
        <w:gridCol w:w="6211"/>
      </w:tblGrid>
      <w:tr w:rsidR="00B154F2" w:rsidTr="00FD0C50">
        <w:trPr>
          <w:trHeight w:val="246"/>
        </w:trPr>
        <w:tc>
          <w:tcPr>
            <w:tcW w:w="720" w:type="dxa"/>
            <w:shd w:val="clear" w:color="auto" w:fill="C6D9F1" w:themeFill="text2" w:themeFillTint="33"/>
          </w:tcPr>
          <w:p w:rsidR="00B154F2" w:rsidRPr="00B753B1" w:rsidRDefault="00B154F2" w:rsidP="003120C9">
            <w:pPr>
              <w:jc w:val="center"/>
              <w:rPr>
                <w:sz w:val="22"/>
                <w:szCs w:val="22"/>
              </w:rPr>
            </w:pPr>
            <w:r w:rsidRPr="00B753B1">
              <w:rPr>
                <w:sz w:val="22"/>
                <w:szCs w:val="22"/>
              </w:rPr>
              <w:t>№ п/п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:rsidR="00B154F2" w:rsidRPr="00B753B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Показатели, используемые для оценки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 xml:space="preserve"> по критерию «Квалификация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300" w:type="dxa"/>
            <w:shd w:val="clear" w:color="auto" w:fill="C6D9F1" w:themeFill="text2" w:themeFillTint="33"/>
            <w:vAlign w:val="center"/>
          </w:tcPr>
          <w:p w:rsidR="00B154F2" w:rsidRPr="00F03E6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 w:rsidRPr="00F03E61">
              <w:rPr>
                <w:b/>
                <w:bCs/>
                <w:sz w:val="22"/>
                <w:szCs w:val="22"/>
              </w:rPr>
              <w:t xml:space="preserve">Сведения, предоставляемые участником </w:t>
            </w:r>
            <w:r>
              <w:rPr>
                <w:b/>
                <w:bCs/>
                <w:sz w:val="22"/>
                <w:szCs w:val="22"/>
              </w:rPr>
              <w:t>процедуры закупки</w:t>
            </w:r>
            <w:r w:rsidRPr="00F03E61">
              <w:rPr>
                <w:b/>
                <w:bCs/>
                <w:sz w:val="22"/>
                <w:szCs w:val="22"/>
              </w:rPr>
              <w:t>*</w:t>
            </w:r>
          </w:p>
          <w:p w:rsidR="00B154F2" w:rsidRPr="004D47FC" w:rsidRDefault="00B154F2" w:rsidP="003120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3120C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3120C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43558D">
            <w:pPr>
              <w:pStyle w:val="ConsPlusNormal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</w:tr>
    </w:tbl>
    <w:p w:rsidR="00887082" w:rsidRDefault="00887082" w:rsidP="006401BD">
      <w:pPr>
        <w:ind w:firstLine="567"/>
        <w:jc w:val="both"/>
        <w:rPr>
          <w:b/>
          <w:i/>
          <w:iCs/>
        </w:rPr>
      </w:pPr>
    </w:p>
    <w:p w:rsidR="006401BD" w:rsidRDefault="006401BD" w:rsidP="006401BD">
      <w:pPr>
        <w:ind w:firstLine="567"/>
        <w:jc w:val="both"/>
        <w:rPr>
          <w:b/>
          <w:sz w:val="24"/>
          <w:szCs w:val="24"/>
        </w:rPr>
      </w:pPr>
      <w:r w:rsidRPr="00D60ECE">
        <w:rPr>
          <w:b/>
          <w:i/>
          <w:iCs/>
        </w:rPr>
        <w:t xml:space="preserve">* - </w:t>
      </w:r>
      <w:r>
        <w:rPr>
          <w:b/>
          <w:i/>
          <w:iCs/>
        </w:rPr>
        <w:t>У</w:t>
      </w:r>
      <w:r w:rsidRPr="00D60ECE">
        <w:rPr>
          <w:b/>
          <w:i/>
          <w:iCs/>
        </w:rPr>
        <w:t>частник процедуры закупки дает краткую характеристику сво</w:t>
      </w:r>
      <w:r>
        <w:rPr>
          <w:b/>
          <w:i/>
          <w:iCs/>
        </w:rPr>
        <w:t>ей</w:t>
      </w:r>
      <w:r w:rsidRPr="00D60ECE">
        <w:rPr>
          <w:b/>
          <w:i/>
          <w:iCs/>
        </w:rPr>
        <w:t xml:space="preserve"> </w:t>
      </w:r>
      <w:r>
        <w:rPr>
          <w:b/>
          <w:i/>
          <w:iCs/>
        </w:rPr>
        <w:t>квалификации или дает ссылки на прилагаемые к заявке документы</w:t>
      </w:r>
      <w:r w:rsidRPr="00D60ECE">
        <w:rPr>
          <w:b/>
          <w:i/>
          <w:iCs/>
        </w:rPr>
        <w:t xml:space="preserve">. Указанные сведения подтверждаются </w:t>
      </w:r>
      <w:r>
        <w:rPr>
          <w:b/>
          <w:i/>
          <w:iCs/>
        </w:rPr>
        <w:t xml:space="preserve">соответствующими </w:t>
      </w:r>
      <w:r w:rsidRPr="00D60ECE">
        <w:rPr>
          <w:b/>
          <w:i/>
          <w:iCs/>
        </w:rPr>
        <w:t>документами.</w:t>
      </w:r>
      <w:r>
        <w:rPr>
          <w:b/>
          <w:i/>
          <w:iCs/>
        </w:rPr>
        <w:t xml:space="preserve">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Настоящим гарантируем достоверность представленной нами в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информации и подтверждаем право </w:t>
      </w:r>
      <w:r w:rsidR="008920DF">
        <w:rPr>
          <w:sz w:val="24"/>
          <w:szCs w:val="24"/>
        </w:rPr>
        <w:t>Агентств</w:t>
      </w:r>
      <w:r w:rsidR="00B154F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B154F2">
        <w:rPr>
          <w:sz w:val="24"/>
          <w:szCs w:val="24"/>
        </w:rPr>
        <w:t>процедуры закупки</w:t>
      </w:r>
      <w:r w:rsidR="00B154F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 В случае, если наше предложение будет признано лучшим, мы берем на себя обязательства подписать договор с </w:t>
      </w:r>
      <w:r w:rsidR="008920DF">
        <w:rPr>
          <w:iCs/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в соответствии с требованиями </w:t>
      </w:r>
      <w:r w:rsidR="00B154F2">
        <w:rPr>
          <w:sz w:val="24"/>
          <w:szCs w:val="24"/>
        </w:rPr>
        <w:t>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="00B154F2">
        <w:rPr>
          <w:sz w:val="24"/>
          <w:szCs w:val="24"/>
        </w:rPr>
        <w:t xml:space="preserve"> и условиями нашего</w:t>
      </w:r>
      <w:r w:rsidR="00B154F2" w:rsidRPr="00E5738C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предложения</w:t>
      </w:r>
      <w:r w:rsidR="00B154F2" w:rsidRPr="00E5738C">
        <w:rPr>
          <w:sz w:val="24"/>
          <w:szCs w:val="24"/>
        </w:rPr>
        <w:t xml:space="preserve"> в десятидневный срок со дня предоставления </w:t>
      </w:r>
      <w:r w:rsidR="008920DF">
        <w:rPr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нам проект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так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>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 w:rsidR="00681B70">
        <w:rPr>
          <w:sz w:val="24"/>
          <w:szCs w:val="24"/>
        </w:rPr>
        <w:t xml:space="preserve">договор на </w:t>
      </w:r>
      <w:r w:rsidR="00EF79D6">
        <w:rPr>
          <w:sz w:val="24"/>
          <w:szCs w:val="24"/>
        </w:rPr>
        <w:t>____________________________________________________________-</w:t>
      </w:r>
      <w:r w:rsidR="008920DF">
        <w:rPr>
          <w:sz w:val="24"/>
          <w:szCs w:val="24"/>
        </w:rPr>
        <w:t>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Нам известно, что в случае нашего </w:t>
      </w:r>
      <w:r>
        <w:rPr>
          <w:sz w:val="24"/>
          <w:szCs w:val="24"/>
        </w:rPr>
        <w:t>уклонения от заключения договора</w:t>
      </w:r>
      <w:r w:rsidRPr="00E5738C">
        <w:rPr>
          <w:sz w:val="24"/>
          <w:szCs w:val="24"/>
        </w:rPr>
        <w:t xml:space="preserve"> мы </w:t>
      </w:r>
      <w:r w:rsidR="00EF79D6" w:rsidRPr="00E5738C">
        <w:rPr>
          <w:sz w:val="24"/>
          <w:szCs w:val="24"/>
        </w:rPr>
        <w:t>будем включены</w:t>
      </w:r>
      <w:r w:rsidRPr="00E5738C">
        <w:rPr>
          <w:sz w:val="24"/>
          <w:szCs w:val="24"/>
        </w:rPr>
        <w:t xml:space="preserve"> в Реестр недобросовестных поставщиков.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3120C9">
        <w:rPr>
          <w:b/>
          <w:bCs/>
          <w:sz w:val="24"/>
          <w:szCs w:val="24"/>
        </w:rPr>
        <w:t>5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:rsidR="00B154F2" w:rsidRPr="00E5738C" w:rsidRDefault="00B154F2" w:rsidP="00B154F2">
      <w:pPr>
        <w:ind w:firstLine="720"/>
        <w:jc w:val="both"/>
        <w:rPr>
          <w:sz w:val="24"/>
          <w:szCs w:val="24"/>
        </w:rPr>
      </w:pPr>
    </w:p>
    <w:p w:rsidR="00B154F2" w:rsidRDefault="00B154F2" w:rsidP="00B154F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:rsidR="0043558D" w:rsidRDefault="00B154F2" w:rsidP="006446CB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 w:rsidR="0043558D">
        <w:rPr>
          <w:sz w:val="24"/>
          <w:szCs w:val="24"/>
          <w:vertAlign w:val="superscript"/>
        </w:rPr>
        <w:t xml:space="preserve">                </w:t>
      </w:r>
    </w:p>
    <w:p w:rsidR="00B154F2" w:rsidRPr="00620AA6" w:rsidRDefault="0043558D" w:rsidP="006446CB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620AA6">
        <w:rPr>
          <w:sz w:val="24"/>
          <w:szCs w:val="24"/>
          <w:vertAlign w:val="superscript"/>
        </w:rPr>
        <w:t xml:space="preserve">(подпись)              </w:t>
      </w:r>
      <w:r w:rsidR="00B154F2">
        <w:rPr>
          <w:sz w:val="24"/>
          <w:szCs w:val="24"/>
          <w:vertAlign w:val="superscript"/>
        </w:rPr>
        <w:t xml:space="preserve">                                 </w:t>
      </w:r>
      <w:r w:rsidR="00B154F2" w:rsidRPr="00620AA6">
        <w:rPr>
          <w:sz w:val="24"/>
          <w:szCs w:val="24"/>
          <w:vertAlign w:val="superscript"/>
        </w:rPr>
        <w:t xml:space="preserve">                     </w:t>
      </w:r>
      <w:r w:rsidR="00B154F2">
        <w:rPr>
          <w:sz w:val="24"/>
          <w:szCs w:val="24"/>
          <w:vertAlign w:val="superscript"/>
        </w:rPr>
        <w:t xml:space="preserve">  </w:t>
      </w:r>
      <w:r w:rsidR="00B154F2" w:rsidRPr="00620AA6">
        <w:rPr>
          <w:sz w:val="24"/>
          <w:szCs w:val="24"/>
          <w:vertAlign w:val="superscript"/>
        </w:rPr>
        <w:t>(Ф.И.О.)</w:t>
      </w:r>
    </w:p>
    <w:p w:rsidR="00185CEC" w:rsidRDefault="00B154F2" w:rsidP="006446CB">
      <w:pPr>
        <w:jc w:val="center"/>
        <w:rPr>
          <w:b/>
          <w:sz w:val="24"/>
        </w:rPr>
      </w:pPr>
      <w:r>
        <w:rPr>
          <w:szCs w:val="24"/>
        </w:rPr>
        <w:t>М.П.</w:t>
      </w:r>
    </w:p>
    <w:p w:rsidR="00185CEC" w:rsidRDefault="00185CEC" w:rsidP="00FA257C">
      <w:pPr>
        <w:jc w:val="center"/>
        <w:rPr>
          <w:b/>
          <w:sz w:val="24"/>
        </w:rPr>
      </w:pPr>
    </w:p>
    <w:p w:rsidR="00CF3256" w:rsidRDefault="00CF3256" w:rsidP="00F011D1">
      <w:pPr>
        <w:jc w:val="righ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Приложение 1 к заявке </w:t>
      </w:r>
    </w:p>
    <w:p w:rsidR="00185CEC" w:rsidRDefault="00CF3256" w:rsidP="00CF3256">
      <w:pPr>
        <w:jc w:val="right"/>
        <w:rPr>
          <w:b/>
          <w:sz w:val="24"/>
        </w:rPr>
      </w:pPr>
      <w:r>
        <w:rPr>
          <w:b/>
          <w:sz w:val="24"/>
        </w:rPr>
        <w:t>на участие в запросе предложений.</w:t>
      </w:r>
    </w:p>
    <w:p w:rsidR="00546429" w:rsidRDefault="00546429" w:rsidP="00D332DE">
      <w:pPr>
        <w:pStyle w:val="20"/>
        <w:rPr>
          <w:sz w:val="24"/>
        </w:rPr>
      </w:pPr>
    </w:p>
    <w:p w:rsidR="00CF3256" w:rsidRPr="00CF3256" w:rsidRDefault="00CF3256" w:rsidP="00CF3256"/>
    <w:tbl>
      <w:tblPr>
        <w:tblW w:w="979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1134"/>
        <w:gridCol w:w="1417"/>
        <w:gridCol w:w="2268"/>
      </w:tblGrid>
      <w:tr w:rsidR="007D0AEB" w:rsidTr="00FD0C50">
        <w:trPr>
          <w:trHeight w:val="525"/>
          <w:tblHeader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60" w:after="60"/>
              <w:ind w:right="31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Стоимость в руб., за ед.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Итого, руб.</w:t>
            </w:r>
          </w:p>
        </w:tc>
      </w:tr>
      <w:tr w:rsidR="007D0AEB" w:rsidTr="007D0AEB">
        <w:trPr>
          <w:trHeight w:val="213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Разработка инструментария исследования и расчет региональных выборок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P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7D0AEB" w:rsidTr="007D0AEB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 xml:space="preserve">Опрос представителей предприятий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7D0AEB" w:rsidTr="007D0AEB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Эксперты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7D0AEB" w:rsidTr="007D0AEB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Обработка данных и подготовка аналитического отчета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7D0AEB" w:rsidTr="007D0AEB">
        <w:trPr>
          <w:trHeight w:val="402"/>
        </w:trPr>
        <w:tc>
          <w:tcPr>
            <w:tcW w:w="75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ИТОГО (с учетом НДС 18%):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D0AEB" w:rsidRDefault="007D0AEB" w:rsidP="007D0AE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46429" w:rsidRDefault="00546429" w:rsidP="00546429">
      <w:pPr>
        <w:jc w:val="right"/>
        <w:rPr>
          <w:sz w:val="24"/>
          <w:szCs w:val="24"/>
        </w:rPr>
        <w:sectPr w:rsidR="00546429" w:rsidSect="005362E9">
          <w:headerReference w:type="default" r:id="rId30"/>
          <w:pgSz w:w="11906" w:h="16838" w:code="9"/>
          <w:pgMar w:top="425" w:right="746" w:bottom="567" w:left="1080" w:header="720" w:footer="720" w:gutter="0"/>
          <w:cols w:space="708"/>
          <w:titlePg/>
          <w:docGrid w:linePitch="360"/>
        </w:sectPr>
      </w:pPr>
    </w:p>
    <w:p w:rsidR="00B228B6" w:rsidRPr="00B747F3" w:rsidRDefault="00B228B6" w:rsidP="008E0B1E">
      <w:pPr>
        <w:pStyle w:val="20"/>
        <w:rPr>
          <w:sz w:val="24"/>
        </w:rPr>
      </w:pPr>
      <w:r w:rsidRPr="00B747F3">
        <w:rPr>
          <w:sz w:val="24"/>
        </w:rPr>
        <w:lastRenderedPageBreak/>
        <w:t xml:space="preserve">ФОРМА </w:t>
      </w:r>
      <w:r w:rsidR="008920DF" w:rsidRPr="00B747F3">
        <w:rPr>
          <w:sz w:val="24"/>
        </w:rPr>
        <w:t>2</w:t>
      </w:r>
      <w:r w:rsidR="00680597" w:rsidRPr="00B747F3">
        <w:rPr>
          <w:sz w:val="24"/>
        </w:rPr>
        <w:t>. Форма анкеты участника процедуры закупки</w:t>
      </w:r>
    </w:p>
    <w:p w:rsidR="00A8014E" w:rsidRPr="00A8014E" w:rsidRDefault="00A8014E" w:rsidP="00A8014E"/>
    <w:p w:rsidR="008E0B1E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B747F3" w:rsidTr="00455F1E"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bottom w:val="single" w:sz="4" w:space="0" w:color="auto"/>
            </w:tcBorders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B747F3" w:rsidTr="00455F1E">
        <w:trPr>
          <w:cantSplit/>
          <w:trHeight w:val="69"/>
        </w:trPr>
        <w:tc>
          <w:tcPr>
            <w:tcW w:w="6103" w:type="dxa"/>
            <w:vMerge w:val="restart"/>
          </w:tcPr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6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48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174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58040F" w:rsidRPr="00B747F3" w:rsidTr="00455F1E">
        <w:trPr>
          <w:cantSplit/>
          <w:trHeight w:val="286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75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0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811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98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8E0B1E" w:rsidRDefault="008E0B1E" w:rsidP="008E0B1E"/>
    <w:p w:rsidR="00880733" w:rsidRPr="005400DE" w:rsidRDefault="00880733" w:rsidP="00B228B6">
      <w:pPr>
        <w:rPr>
          <w:sz w:val="24"/>
          <w:szCs w:val="24"/>
        </w:rPr>
      </w:pPr>
    </w:p>
    <w:p w:rsidR="0023464B" w:rsidRDefault="00B228B6" w:rsidP="00680597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</w:t>
      </w:r>
      <w:r w:rsidR="00680597" w:rsidRPr="005400DE">
        <w:rPr>
          <w:sz w:val="24"/>
          <w:szCs w:val="24"/>
        </w:rPr>
        <w:t xml:space="preserve">процедуры закупки </w:t>
      </w:r>
    </w:p>
    <w:p w:rsidR="00B228B6" w:rsidRPr="005400DE" w:rsidRDefault="00B228B6" w:rsidP="0023464B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23464B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 w:rsidR="0023464B"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="0023464B" w:rsidRPr="005400DE">
        <w:rPr>
          <w:sz w:val="24"/>
          <w:szCs w:val="24"/>
          <w:vertAlign w:val="superscript"/>
        </w:rPr>
        <w:t>(Ф.И.О.)</w:t>
      </w:r>
    </w:p>
    <w:p w:rsidR="00B228B6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p w:rsidR="00B228B6" w:rsidRDefault="00B228B6" w:rsidP="00B228B6">
      <w:pPr>
        <w:rPr>
          <w:sz w:val="22"/>
          <w:szCs w:val="22"/>
        </w:rPr>
      </w:pPr>
    </w:p>
    <w:p w:rsidR="00C21980" w:rsidRDefault="00C21980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Pr="00297AEF" w:rsidRDefault="00A8014E" w:rsidP="00A8014E">
      <w:pPr>
        <w:pStyle w:val="20"/>
        <w:rPr>
          <w:sz w:val="26"/>
          <w:szCs w:val="26"/>
        </w:rPr>
      </w:pPr>
      <w:r>
        <w:rPr>
          <w:sz w:val="24"/>
        </w:rPr>
        <w:t>ФОРМА 3</w:t>
      </w:r>
      <w:r w:rsidRPr="00297AEF">
        <w:rPr>
          <w:sz w:val="24"/>
        </w:rPr>
        <w:t xml:space="preserve">. </w:t>
      </w:r>
      <w:r>
        <w:rPr>
          <w:sz w:val="24"/>
        </w:rPr>
        <w:t>ОПИСЬ ДОКУМЕНТОВ</w:t>
      </w:r>
    </w:p>
    <w:p w:rsidR="00A8014E" w:rsidRPr="00CF3256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4"/>
          <w:szCs w:val="28"/>
        </w:rPr>
      </w:pPr>
      <w:r w:rsidRPr="00CF3256">
        <w:rPr>
          <w:b/>
          <w:spacing w:val="1"/>
          <w:sz w:val="24"/>
          <w:szCs w:val="28"/>
        </w:rPr>
        <w:t xml:space="preserve">                   п</w:t>
      </w:r>
      <w:r w:rsidRPr="00CF3256">
        <w:rPr>
          <w:b/>
          <w:sz w:val="24"/>
          <w:szCs w:val="28"/>
        </w:rPr>
        <w:t>р</w:t>
      </w:r>
      <w:r w:rsidRPr="00CF3256">
        <w:rPr>
          <w:b/>
          <w:spacing w:val="-1"/>
          <w:sz w:val="24"/>
          <w:szCs w:val="28"/>
        </w:rPr>
        <w:t>е</w:t>
      </w:r>
      <w:r w:rsidRPr="00CF3256">
        <w:rPr>
          <w:b/>
          <w:sz w:val="24"/>
          <w:szCs w:val="28"/>
        </w:rPr>
        <w:t>д</w:t>
      </w:r>
      <w:r w:rsidRPr="00CF3256">
        <w:rPr>
          <w:b/>
          <w:spacing w:val="-1"/>
          <w:sz w:val="24"/>
          <w:szCs w:val="28"/>
        </w:rPr>
        <w:t>с</w:t>
      </w:r>
      <w:r w:rsidRPr="00CF3256">
        <w:rPr>
          <w:b/>
          <w:sz w:val="24"/>
          <w:szCs w:val="28"/>
        </w:rPr>
        <w:t>т</w:t>
      </w:r>
      <w:r w:rsidRPr="00CF3256">
        <w:rPr>
          <w:b/>
          <w:spacing w:val="-1"/>
          <w:sz w:val="24"/>
          <w:szCs w:val="28"/>
        </w:rPr>
        <w:t>а</w:t>
      </w:r>
      <w:r w:rsidRPr="00CF3256">
        <w:rPr>
          <w:b/>
          <w:sz w:val="24"/>
          <w:szCs w:val="28"/>
        </w:rPr>
        <w:t>вля</w:t>
      </w:r>
      <w:r w:rsidRPr="00CF3256">
        <w:rPr>
          <w:b/>
          <w:spacing w:val="-1"/>
          <w:sz w:val="24"/>
          <w:szCs w:val="28"/>
        </w:rPr>
        <w:t>ем</w:t>
      </w:r>
      <w:r w:rsidRPr="00CF3256">
        <w:rPr>
          <w:b/>
          <w:sz w:val="24"/>
          <w:szCs w:val="28"/>
        </w:rPr>
        <w:t>ых</w:t>
      </w:r>
      <w:r w:rsidRPr="00CF3256">
        <w:rPr>
          <w:b/>
          <w:spacing w:val="2"/>
          <w:sz w:val="24"/>
          <w:szCs w:val="28"/>
        </w:rPr>
        <w:t xml:space="preserve"> </w:t>
      </w:r>
      <w:r w:rsidRPr="00CF3256">
        <w:rPr>
          <w:b/>
          <w:sz w:val="24"/>
          <w:szCs w:val="28"/>
        </w:rPr>
        <w:t>для</w:t>
      </w:r>
      <w:r w:rsidRPr="00CF3256">
        <w:rPr>
          <w:b/>
          <w:spacing w:val="3"/>
          <w:sz w:val="24"/>
          <w:szCs w:val="28"/>
        </w:rPr>
        <w:t xml:space="preserve"> </w:t>
      </w:r>
      <w:r w:rsidRPr="00CF3256">
        <w:rPr>
          <w:b/>
          <w:spacing w:val="-5"/>
          <w:sz w:val="24"/>
          <w:szCs w:val="28"/>
        </w:rPr>
        <w:t>у</w:t>
      </w:r>
      <w:r w:rsidRPr="00CF3256">
        <w:rPr>
          <w:b/>
          <w:spacing w:val="1"/>
          <w:sz w:val="24"/>
          <w:szCs w:val="28"/>
        </w:rPr>
        <w:t>ч</w:t>
      </w:r>
      <w:r w:rsidRPr="00CF3256">
        <w:rPr>
          <w:b/>
          <w:spacing w:val="-1"/>
          <w:sz w:val="24"/>
          <w:szCs w:val="28"/>
        </w:rPr>
        <w:t>ас</w:t>
      </w:r>
      <w:r w:rsidRPr="00CF3256">
        <w:rPr>
          <w:b/>
          <w:sz w:val="24"/>
          <w:szCs w:val="28"/>
        </w:rPr>
        <w:t>т</w:t>
      </w:r>
      <w:r w:rsidRPr="00CF3256">
        <w:rPr>
          <w:b/>
          <w:spacing w:val="1"/>
          <w:sz w:val="24"/>
          <w:szCs w:val="28"/>
        </w:rPr>
        <w:t>и</w:t>
      </w:r>
      <w:r w:rsidRPr="00CF3256">
        <w:rPr>
          <w:b/>
          <w:sz w:val="24"/>
          <w:szCs w:val="28"/>
        </w:rPr>
        <w:t>я в з</w:t>
      </w:r>
      <w:r w:rsidRPr="00CF3256">
        <w:rPr>
          <w:b/>
          <w:spacing w:val="-1"/>
          <w:sz w:val="24"/>
          <w:szCs w:val="28"/>
        </w:rPr>
        <w:t>а</w:t>
      </w:r>
      <w:r w:rsidRPr="00CF3256">
        <w:rPr>
          <w:b/>
          <w:spacing w:val="1"/>
          <w:sz w:val="24"/>
          <w:szCs w:val="28"/>
        </w:rPr>
        <w:t>п</w:t>
      </w:r>
      <w:r w:rsidRPr="00CF3256">
        <w:rPr>
          <w:b/>
          <w:sz w:val="24"/>
          <w:szCs w:val="28"/>
        </w:rPr>
        <w:t>ро</w:t>
      </w:r>
      <w:r w:rsidRPr="00CF3256">
        <w:rPr>
          <w:b/>
          <w:spacing w:val="-1"/>
          <w:sz w:val="24"/>
          <w:szCs w:val="28"/>
        </w:rPr>
        <w:t>с</w:t>
      </w:r>
      <w:r w:rsidRPr="00CF3256">
        <w:rPr>
          <w:b/>
          <w:sz w:val="24"/>
          <w:szCs w:val="28"/>
        </w:rPr>
        <w:t>е</w:t>
      </w:r>
      <w:r w:rsidRPr="00CF3256">
        <w:rPr>
          <w:b/>
          <w:spacing w:val="-1"/>
          <w:sz w:val="24"/>
          <w:szCs w:val="28"/>
        </w:rPr>
        <w:t xml:space="preserve"> п</w:t>
      </w:r>
      <w:r w:rsidRPr="00CF3256">
        <w:rPr>
          <w:b/>
          <w:sz w:val="24"/>
          <w:szCs w:val="28"/>
        </w:rPr>
        <w:t>р</w:t>
      </w:r>
      <w:r w:rsidRPr="00CF3256">
        <w:rPr>
          <w:b/>
          <w:spacing w:val="-1"/>
          <w:sz w:val="24"/>
          <w:szCs w:val="28"/>
        </w:rPr>
        <w:t>е</w:t>
      </w:r>
      <w:r w:rsidRPr="00CF3256">
        <w:rPr>
          <w:b/>
          <w:sz w:val="24"/>
          <w:szCs w:val="28"/>
        </w:rPr>
        <w:t>дложе</w:t>
      </w:r>
      <w:r w:rsidRPr="00CF3256">
        <w:rPr>
          <w:b/>
          <w:spacing w:val="-2"/>
          <w:sz w:val="24"/>
          <w:szCs w:val="28"/>
        </w:rPr>
        <w:t>н</w:t>
      </w:r>
      <w:r w:rsidRPr="00CF3256">
        <w:rPr>
          <w:b/>
          <w:spacing w:val="1"/>
          <w:sz w:val="24"/>
          <w:szCs w:val="28"/>
        </w:rPr>
        <w:t>и</w:t>
      </w:r>
      <w:r w:rsidRPr="00CF3256">
        <w:rPr>
          <w:b/>
          <w:sz w:val="24"/>
          <w:szCs w:val="28"/>
        </w:rPr>
        <w:t>й</w:t>
      </w:r>
    </w:p>
    <w:p w:rsidR="00A8014E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DE28D3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700C0B">
        <w:rPr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тоящ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>м __________________________________________________________ (наим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ов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е 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ник</w:t>
      </w:r>
      <w:r w:rsidRPr="00700C0B">
        <w:rPr>
          <w:sz w:val="24"/>
          <w:szCs w:val="28"/>
        </w:rPr>
        <w:t xml:space="preserve">а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пки</w:t>
      </w:r>
      <w:r w:rsidRPr="00700C0B">
        <w:rPr>
          <w:sz w:val="24"/>
          <w:szCs w:val="28"/>
        </w:rPr>
        <w:t xml:space="preserve">)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од</w:t>
      </w:r>
      <w:r w:rsidRPr="00700C0B">
        <w:rPr>
          <w:spacing w:val="1"/>
          <w:sz w:val="24"/>
          <w:szCs w:val="28"/>
        </w:rPr>
        <w:t>т</w:t>
      </w:r>
      <w:r w:rsidRPr="00700C0B">
        <w:rPr>
          <w:sz w:val="24"/>
          <w:szCs w:val="28"/>
        </w:rPr>
        <w:t>в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ржд</w:t>
      </w:r>
      <w:r w:rsidRPr="00700C0B">
        <w:rPr>
          <w:spacing w:val="-1"/>
          <w:sz w:val="24"/>
          <w:szCs w:val="28"/>
        </w:rPr>
        <w:t>ае</w:t>
      </w:r>
      <w:r w:rsidRPr="00700C0B">
        <w:rPr>
          <w:sz w:val="24"/>
          <w:szCs w:val="28"/>
        </w:rPr>
        <w:t xml:space="preserve">т, что для 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 xml:space="preserve">я в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ро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е</w:t>
      </w:r>
      <w:r w:rsidRPr="00700C0B">
        <w:rPr>
          <w:spacing w:val="13"/>
          <w:sz w:val="24"/>
          <w:szCs w:val="28"/>
        </w:rPr>
        <w:t xml:space="preserve"> </w:t>
      </w:r>
      <w:r w:rsidR="00A21DE5" w:rsidRPr="00700C0B">
        <w:rPr>
          <w:spacing w:val="1"/>
          <w:sz w:val="24"/>
          <w:szCs w:val="28"/>
        </w:rPr>
        <w:t>п</w:t>
      </w:r>
      <w:r w:rsidR="00A21DE5" w:rsidRPr="00700C0B">
        <w:rPr>
          <w:sz w:val="24"/>
          <w:szCs w:val="28"/>
        </w:rPr>
        <w:t>р</w:t>
      </w:r>
      <w:r w:rsidR="00A21DE5" w:rsidRPr="00700C0B">
        <w:rPr>
          <w:spacing w:val="-1"/>
          <w:sz w:val="24"/>
          <w:szCs w:val="28"/>
        </w:rPr>
        <w:t>е</w:t>
      </w:r>
      <w:r w:rsidR="00A21DE5" w:rsidRPr="00700C0B">
        <w:rPr>
          <w:sz w:val="24"/>
          <w:szCs w:val="28"/>
        </w:rPr>
        <w:t>дло</w:t>
      </w:r>
      <w:r w:rsidR="00A21DE5" w:rsidRPr="00700C0B">
        <w:rPr>
          <w:spacing w:val="-2"/>
          <w:sz w:val="24"/>
          <w:szCs w:val="28"/>
        </w:rPr>
        <w:t>ж</w:t>
      </w:r>
      <w:r w:rsidR="00A21DE5" w:rsidRPr="00700C0B">
        <w:rPr>
          <w:spacing w:val="-1"/>
          <w:sz w:val="24"/>
          <w:szCs w:val="28"/>
        </w:rPr>
        <w:t>е</w:t>
      </w:r>
      <w:r w:rsidR="00A21DE5" w:rsidRPr="00700C0B">
        <w:rPr>
          <w:spacing w:val="1"/>
          <w:sz w:val="24"/>
          <w:szCs w:val="28"/>
        </w:rPr>
        <w:t>ни</w:t>
      </w:r>
      <w:r w:rsidR="00A21DE5" w:rsidRPr="00700C0B">
        <w:rPr>
          <w:sz w:val="24"/>
          <w:szCs w:val="28"/>
        </w:rPr>
        <w:t xml:space="preserve">й </w:t>
      </w:r>
      <w:r w:rsidR="00A21DE5" w:rsidRPr="00700C0B">
        <w:rPr>
          <w:spacing w:val="36"/>
          <w:sz w:val="24"/>
          <w:szCs w:val="28"/>
        </w:rPr>
        <w:t>на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z w:val="24"/>
          <w:szCs w:val="28"/>
        </w:rPr>
        <w:t>_________________________________________________</w:t>
      </w:r>
      <w:r w:rsidR="00A21DE5" w:rsidRPr="00700C0B">
        <w:rPr>
          <w:sz w:val="24"/>
          <w:szCs w:val="28"/>
        </w:rPr>
        <w:t xml:space="preserve">_ </w:t>
      </w:r>
      <w:r w:rsidR="00A21DE5" w:rsidRPr="00700C0B">
        <w:rPr>
          <w:spacing w:val="12"/>
          <w:sz w:val="24"/>
          <w:szCs w:val="28"/>
        </w:rPr>
        <w:t>для</w:t>
      </w:r>
      <w:r w:rsidR="00A21DE5" w:rsidRPr="00700C0B">
        <w:rPr>
          <w:sz w:val="24"/>
          <w:szCs w:val="28"/>
        </w:rPr>
        <w:t xml:space="preserve"> </w:t>
      </w:r>
      <w:r w:rsidR="00A21DE5" w:rsidRPr="00700C0B">
        <w:rPr>
          <w:spacing w:val="12"/>
          <w:sz w:val="24"/>
          <w:szCs w:val="28"/>
        </w:rPr>
        <w:t>Агентства</w:t>
      </w:r>
      <w:r w:rsidR="00A21DE5" w:rsidRPr="00700C0B">
        <w:rPr>
          <w:sz w:val="24"/>
          <w:szCs w:val="28"/>
        </w:rPr>
        <w:t xml:space="preserve"> </w:t>
      </w:r>
      <w:r w:rsidR="00A21DE5" w:rsidRPr="00700C0B">
        <w:rPr>
          <w:spacing w:val="11"/>
          <w:sz w:val="24"/>
          <w:szCs w:val="28"/>
        </w:rPr>
        <w:t>нами</w:t>
      </w:r>
      <w:r w:rsidR="00A21DE5" w:rsidRPr="00700C0B">
        <w:rPr>
          <w:sz w:val="24"/>
          <w:szCs w:val="28"/>
        </w:rPr>
        <w:t xml:space="preserve"> </w:t>
      </w:r>
      <w:r w:rsidR="00A21DE5" w:rsidRPr="00700C0B">
        <w:rPr>
          <w:spacing w:val="13"/>
          <w:sz w:val="24"/>
          <w:szCs w:val="28"/>
        </w:rPr>
        <w:t>направляются</w:t>
      </w:r>
      <w:r w:rsidRPr="00700C0B">
        <w:rPr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п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еч</w:t>
      </w:r>
      <w:r w:rsidRPr="00700C0B">
        <w:rPr>
          <w:spacing w:val="1"/>
          <w:sz w:val="24"/>
          <w:szCs w:val="28"/>
        </w:rPr>
        <w:t>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л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ые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z w:val="24"/>
          <w:szCs w:val="28"/>
        </w:rPr>
        <w:t>до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-1"/>
          <w:sz w:val="24"/>
          <w:szCs w:val="28"/>
        </w:rPr>
        <w:t>ме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ты:</w:t>
      </w:r>
    </w:p>
    <w:p w:rsidR="00A8014E" w:rsidRPr="00700C0B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A8014E" w:rsidRPr="00700C0B" w:rsidTr="00CF3256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№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п</w:t>
            </w:r>
            <w:r w:rsidRPr="00700C0B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ов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ни</w:t>
            </w:r>
            <w:r w:rsidRPr="00700C0B">
              <w:rPr>
                <w:sz w:val="24"/>
                <w:szCs w:val="28"/>
              </w:rPr>
              <w:t>е</w:t>
            </w:r>
            <w:r w:rsidRPr="00700C0B">
              <w:rPr>
                <w:spacing w:val="-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и</w:t>
            </w:r>
            <w:r w:rsidRPr="00700C0B">
              <w:rPr>
                <w:spacing w:val="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р</w:t>
            </w:r>
            <w:r w:rsidRPr="00700C0B">
              <w:rPr>
                <w:spacing w:val="-1"/>
                <w:sz w:val="24"/>
                <w:szCs w:val="28"/>
              </w:rPr>
              <w:t>е</w:t>
            </w: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ви</w:t>
            </w:r>
            <w:r w:rsidRPr="00700C0B">
              <w:rPr>
                <w:spacing w:val="-1"/>
                <w:sz w:val="24"/>
                <w:szCs w:val="28"/>
              </w:rPr>
              <w:t>з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ты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195" w:right="1180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Ко</w:t>
            </w:r>
            <w:r w:rsidRPr="00700C0B">
              <w:rPr>
                <w:spacing w:val="1"/>
                <w:sz w:val="24"/>
                <w:szCs w:val="28"/>
              </w:rPr>
              <w:t>л</w:t>
            </w:r>
            <w:r w:rsidRPr="00700C0B">
              <w:rPr>
                <w:spacing w:val="-1"/>
                <w:sz w:val="24"/>
                <w:szCs w:val="28"/>
              </w:rPr>
              <w:t>-</w:t>
            </w:r>
            <w:r w:rsidRPr="00700C0B">
              <w:rPr>
                <w:sz w:val="24"/>
                <w:szCs w:val="28"/>
              </w:rPr>
              <w:t>во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Но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z w:val="24"/>
                <w:szCs w:val="28"/>
              </w:rPr>
              <w:t>р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та то</w:t>
            </w:r>
            <w:r w:rsidRPr="00700C0B">
              <w:rPr>
                <w:spacing w:val="-1"/>
                <w:sz w:val="24"/>
                <w:szCs w:val="28"/>
              </w:rPr>
              <w:t>м</w:t>
            </w:r>
            <w:r w:rsidRPr="00700C0B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700C0B">
              <w:rPr>
                <w:spacing w:val="-2"/>
                <w:sz w:val="24"/>
                <w:szCs w:val="28"/>
              </w:rPr>
              <w:t>В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д 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</w:tr>
      <w:tr w:rsidR="00A8014E" w:rsidRPr="00700C0B" w:rsidTr="00CF3256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ор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г</w:t>
            </w:r>
            <w:r w:rsidRPr="00700C0B">
              <w:rPr>
                <w:spacing w:val="1"/>
                <w:sz w:val="24"/>
                <w:szCs w:val="28"/>
              </w:rPr>
              <w:t>ин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о</w:t>
            </w:r>
            <w:r w:rsidRPr="00700C0B">
              <w:rPr>
                <w:spacing w:val="1"/>
                <w:sz w:val="24"/>
                <w:szCs w:val="28"/>
              </w:rPr>
              <w:t>пи</w:t>
            </w:r>
            <w:r w:rsidRPr="00700C0B">
              <w:rPr>
                <w:sz w:val="24"/>
                <w:szCs w:val="28"/>
              </w:rPr>
              <w:t>я</w:t>
            </w:r>
          </w:p>
        </w:tc>
      </w:tr>
      <w:tr w:rsidR="00A8014E" w:rsidRPr="00700C0B" w:rsidTr="00EE14BD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A8014E" w:rsidRPr="00700C0B" w:rsidTr="00EE14BD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A8014E" w:rsidRPr="00700C0B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700C0B">
        <w:rPr>
          <w:sz w:val="24"/>
          <w:szCs w:val="28"/>
        </w:rPr>
        <w:t>Под</w:t>
      </w:r>
      <w:r w:rsidRPr="00700C0B">
        <w:rPr>
          <w:spacing w:val="1"/>
          <w:sz w:val="24"/>
          <w:szCs w:val="28"/>
        </w:rPr>
        <w:t>пи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ь</w:t>
      </w:r>
      <w:r w:rsidRPr="00700C0B">
        <w:rPr>
          <w:spacing w:val="1"/>
          <w:sz w:val="24"/>
          <w:szCs w:val="28"/>
        </w:rPr>
        <w:t xml:space="preserve"> </w:t>
      </w:r>
      <w:r w:rsidRPr="00700C0B">
        <w:rPr>
          <w:sz w:val="24"/>
          <w:szCs w:val="28"/>
        </w:rPr>
        <w:t>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и</w:t>
      </w:r>
      <w:r w:rsidRPr="00700C0B">
        <w:rPr>
          <w:spacing w:val="1"/>
          <w:sz w:val="24"/>
          <w:szCs w:val="28"/>
        </w:rPr>
        <w:t>к</w:t>
      </w:r>
      <w:r w:rsidRPr="00700C0B">
        <w:rPr>
          <w:sz w:val="24"/>
          <w:szCs w:val="28"/>
        </w:rPr>
        <w:t>а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</w:t>
      </w:r>
      <w:r w:rsidRPr="00700C0B">
        <w:rPr>
          <w:sz w:val="24"/>
          <w:szCs w:val="28"/>
        </w:rPr>
        <w:t>и</w:t>
      </w:r>
    </w:p>
    <w:p w:rsidR="00A8014E" w:rsidRPr="00700C0B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700C0B">
        <w:rPr>
          <w:sz w:val="24"/>
          <w:szCs w:val="28"/>
        </w:rPr>
        <w:t>(</w:t>
      </w:r>
      <w:r w:rsidRPr="00700C0B">
        <w:rPr>
          <w:spacing w:val="-2"/>
          <w:sz w:val="24"/>
          <w:szCs w:val="28"/>
        </w:rPr>
        <w:t>е</w:t>
      </w:r>
      <w:r w:rsidRPr="00700C0B">
        <w:rPr>
          <w:sz w:val="24"/>
          <w:szCs w:val="28"/>
        </w:rPr>
        <w:t>го</w:t>
      </w:r>
      <w:r w:rsidRPr="00700C0B">
        <w:rPr>
          <w:spacing w:val="5"/>
          <w:sz w:val="24"/>
          <w:szCs w:val="28"/>
        </w:rPr>
        <w:t xml:space="preserve"> 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ол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</w:t>
      </w:r>
      <w:r w:rsidRPr="00700C0B">
        <w:rPr>
          <w:spacing w:val="-1"/>
          <w:sz w:val="24"/>
          <w:szCs w:val="28"/>
        </w:rPr>
        <w:t>м</w:t>
      </w:r>
      <w:r w:rsidRPr="00700C0B">
        <w:rPr>
          <w:sz w:val="24"/>
          <w:szCs w:val="28"/>
        </w:rPr>
        <w:t>о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ого л</w:t>
      </w:r>
      <w:r w:rsidRPr="00700C0B">
        <w:rPr>
          <w:spacing w:val="1"/>
          <w:sz w:val="24"/>
          <w:szCs w:val="28"/>
        </w:rPr>
        <w:t>иц</w:t>
      </w:r>
      <w:r w:rsidRPr="00700C0B">
        <w:rPr>
          <w:spacing w:val="-1"/>
          <w:sz w:val="24"/>
          <w:szCs w:val="28"/>
        </w:rPr>
        <w:t xml:space="preserve">а)                         </w:t>
      </w:r>
      <w:r w:rsidRPr="00700C0B">
        <w:rPr>
          <w:sz w:val="24"/>
          <w:szCs w:val="28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  <w:szCs w:val="28"/>
        </w:rPr>
        <w:t>(</w:t>
      </w:r>
      <w:r w:rsidRPr="00700C0B">
        <w:rPr>
          <w:sz w:val="24"/>
          <w:szCs w:val="28"/>
        </w:rPr>
        <w:t>ФИ</w:t>
      </w:r>
      <w:r w:rsidRPr="00700C0B">
        <w:rPr>
          <w:spacing w:val="-1"/>
          <w:sz w:val="24"/>
          <w:szCs w:val="28"/>
        </w:rPr>
        <w:t>О</w:t>
      </w:r>
      <w:r w:rsidRPr="00700C0B">
        <w:rPr>
          <w:sz w:val="24"/>
          <w:szCs w:val="28"/>
        </w:rPr>
        <w:t>)</w:t>
      </w:r>
    </w:p>
    <w:p w:rsidR="00A8014E" w:rsidRPr="00700C0B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:rsidR="008920DF" w:rsidRPr="00700C0B" w:rsidRDefault="008920DF" w:rsidP="00B228B6">
      <w:pPr>
        <w:rPr>
          <w:szCs w:val="22"/>
        </w:rPr>
      </w:pPr>
    </w:p>
    <w:p w:rsidR="00B0018C" w:rsidRPr="00700C0B" w:rsidRDefault="00B0018C" w:rsidP="00B228B6">
      <w:pPr>
        <w:rPr>
          <w:szCs w:val="22"/>
        </w:rPr>
      </w:pPr>
    </w:p>
    <w:p w:rsidR="00A8014E" w:rsidRDefault="00A8014E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94BC7" w:rsidRPr="00F97A37" w:rsidRDefault="00294BC7" w:rsidP="00294BC7">
      <w:pPr>
        <w:rPr>
          <w:sz w:val="28"/>
          <w:szCs w:val="28"/>
        </w:rPr>
      </w:pPr>
    </w:p>
    <w:p w:rsidR="00294BC7" w:rsidRDefault="004A59BE" w:rsidP="00CF3256">
      <w:pPr>
        <w:jc w:val="center"/>
        <w:rPr>
          <w:b/>
          <w:sz w:val="24"/>
        </w:rPr>
      </w:pPr>
      <w:r w:rsidRPr="00CF3256">
        <w:rPr>
          <w:b/>
          <w:sz w:val="24"/>
        </w:rPr>
        <w:t xml:space="preserve">ФОРМА </w:t>
      </w:r>
      <w:r w:rsidR="00CF3256" w:rsidRPr="00CF3256">
        <w:rPr>
          <w:b/>
          <w:sz w:val="24"/>
        </w:rPr>
        <w:t>4.С</w:t>
      </w:r>
      <w:r w:rsidR="00294BC7" w:rsidRPr="00CF3256">
        <w:rPr>
          <w:b/>
          <w:sz w:val="24"/>
        </w:rPr>
        <w:t>правка о перечне и объемах выполнения аналогичных</w:t>
      </w:r>
      <w:r w:rsidR="00294BC7" w:rsidRPr="00CF3256">
        <w:rPr>
          <w:snapToGrid w:val="0"/>
          <w:sz w:val="32"/>
          <w:szCs w:val="32"/>
        </w:rPr>
        <w:t xml:space="preserve"> </w:t>
      </w:r>
      <w:r w:rsidR="00CF3256" w:rsidRPr="00CF3256">
        <w:rPr>
          <w:b/>
          <w:sz w:val="24"/>
        </w:rPr>
        <w:t>д</w:t>
      </w:r>
      <w:r w:rsidR="00294BC7" w:rsidRPr="00CF3256">
        <w:rPr>
          <w:b/>
          <w:sz w:val="24"/>
        </w:rPr>
        <w:t>оговоров</w:t>
      </w:r>
    </w:p>
    <w:p w:rsidR="00A21DE5" w:rsidRDefault="00A21DE5" w:rsidP="00CF3256">
      <w:pPr>
        <w:jc w:val="center"/>
        <w:rPr>
          <w:b/>
          <w:sz w:val="24"/>
        </w:rPr>
      </w:pPr>
    </w:p>
    <w:p w:rsidR="00A21DE5" w:rsidRPr="00807F96" w:rsidRDefault="00A21DE5" w:rsidP="00A21DE5">
      <w:pPr>
        <w:spacing w:after="120"/>
        <w:jc w:val="both"/>
        <w:rPr>
          <w:sz w:val="28"/>
          <w:szCs w:val="28"/>
        </w:rPr>
      </w:pPr>
      <w:r w:rsidRPr="00807F96">
        <w:rPr>
          <w:sz w:val="28"/>
          <w:szCs w:val="28"/>
        </w:rPr>
        <w:t>Наименование и адрес Участника: _________________________</w:t>
      </w:r>
    </w:p>
    <w:p w:rsidR="00294BC7" w:rsidRPr="005B6C07" w:rsidRDefault="00294BC7" w:rsidP="00294BC7">
      <w:pPr>
        <w:rPr>
          <w:snapToGrid w:val="0"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327"/>
        <w:gridCol w:w="1633"/>
        <w:gridCol w:w="1202"/>
        <w:gridCol w:w="1559"/>
      </w:tblGrid>
      <w:tr w:rsidR="00294BC7" w:rsidRPr="00336D69" w:rsidTr="00CF3256">
        <w:trPr>
          <w:cantSplit/>
          <w:tblHeader/>
        </w:trPr>
        <w:tc>
          <w:tcPr>
            <w:tcW w:w="720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№</w:t>
            </w:r>
          </w:p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п/п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</w:t>
            </w:r>
          </w:p>
        </w:tc>
        <w:tc>
          <w:tcPr>
            <w:tcW w:w="2327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 xml:space="preserve">Заказчик </w:t>
            </w:r>
            <w:r w:rsidRPr="005B6C07">
              <w:rPr>
                <w:snapToGrid w:val="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Описание договора</w:t>
            </w:r>
            <w:r w:rsidRPr="005B6C07">
              <w:rPr>
                <w:snapToGrid w:val="0"/>
              </w:rPr>
              <w:br/>
              <w:t>(описание основных условий договора)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Сумма договора, тыс. руб.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Сведения о рекламациях по перечисленным договорам</w:t>
            </w: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B7447E">
            <w:pPr>
              <w:numPr>
                <w:ilvl w:val="0"/>
                <w:numId w:val="20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B7447E">
            <w:pPr>
              <w:numPr>
                <w:ilvl w:val="0"/>
                <w:numId w:val="20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B7447E">
            <w:pPr>
              <w:numPr>
                <w:ilvl w:val="0"/>
                <w:numId w:val="20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  <w:r w:rsidRPr="005B6C07">
              <w:rPr>
                <w:snapToGrid w:val="0"/>
                <w:sz w:val="24"/>
                <w:szCs w:val="24"/>
              </w:rPr>
              <w:t>…</w:t>
            </w: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020" w:type="dxa"/>
            <w:gridSpan w:val="4"/>
          </w:tcPr>
          <w:p w:rsidR="00294BC7" w:rsidRPr="005B6C07" w:rsidRDefault="00294BC7" w:rsidP="00912484">
            <w:pPr>
              <w:spacing w:before="40" w:after="40"/>
              <w:ind w:left="57" w:right="57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b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jc w:val="center"/>
              <w:rPr>
                <w:b/>
                <w:snapToGrid w:val="0"/>
                <w:sz w:val="24"/>
              </w:rPr>
            </w:pPr>
          </w:p>
        </w:tc>
      </w:tr>
    </w:tbl>
    <w:p w:rsidR="00294BC7" w:rsidRDefault="00294BC7" w:rsidP="00294BC7">
      <w:pPr>
        <w:rPr>
          <w:snapToGrid w:val="0"/>
          <w:sz w:val="28"/>
          <w:lang w:val="en-US"/>
        </w:rPr>
      </w:pPr>
    </w:p>
    <w:p w:rsidR="00294BC7" w:rsidRDefault="00294BC7" w:rsidP="00294BC7">
      <w:pPr>
        <w:rPr>
          <w:snapToGrid w:val="0"/>
          <w:sz w:val="28"/>
          <w:lang w:val="en-US"/>
        </w:rPr>
      </w:pPr>
    </w:p>
    <w:p w:rsidR="00294BC7" w:rsidRPr="00707ECD" w:rsidRDefault="00294BC7" w:rsidP="00294BC7">
      <w:pPr>
        <w:rPr>
          <w:snapToGrid w:val="0"/>
          <w:sz w:val="28"/>
          <w:lang w:val="en-US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right="-65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Под</w:t>
      </w:r>
      <w:r w:rsidRPr="00AF4B75">
        <w:rPr>
          <w:rFonts w:eastAsia="Courier New"/>
          <w:spacing w:val="1"/>
          <w:sz w:val="24"/>
          <w:szCs w:val="24"/>
        </w:rPr>
        <w:t>пи</w:t>
      </w:r>
      <w:r w:rsidRPr="00AF4B75">
        <w:rPr>
          <w:rFonts w:eastAsia="Courier New"/>
          <w:spacing w:val="-1"/>
          <w:sz w:val="24"/>
          <w:szCs w:val="24"/>
        </w:rPr>
        <w:t>с</w:t>
      </w:r>
      <w:r w:rsidRPr="00AF4B75">
        <w:rPr>
          <w:rFonts w:eastAsia="Courier New"/>
          <w:sz w:val="24"/>
          <w:szCs w:val="24"/>
        </w:rPr>
        <w:t>ь</w:t>
      </w:r>
      <w:r w:rsidRPr="00AF4B75">
        <w:rPr>
          <w:rFonts w:eastAsia="Courier New"/>
          <w:spacing w:val="1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>Уч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pacing w:val="-1"/>
          <w:sz w:val="24"/>
          <w:szCs w:val="24"/>
        </w:rPr>
        <w:t>и</w:t>
      </w:r>
      <w:r w:rsidRPr="00AF4B75">
        <w:rPr>
          <w:rFonts w:eastAsia="Courier New"/>
          <w:spacing w:val="1"/>
          <w:sz w:val="24"/>
          <w:szCs w:val="24"/>
        </w:rPr>
        <w:t>к</w:t>
      </w:r>
      <w:r w:rsidRPr="00AF4B75">
        <w:rPr>
          <w:rFonts w:eastAsia="Courier New"/>
          <w:sz w:val="24"/>
          <w:szCs w:val="24"/>
        </w:rPr>
        <w:t>а</w:t>
      </w:r>
      <w:r w:rsidRPr="00AF4B75">
        <w:rPr>
          <w:rFonts w:eastAsia="Courier New"/>
          <w:spacing w:val="-1"/>
          <w:sz w:val="24"/>
          <w:szCs w:val="24"/>
        </w:rPr>
        <w:t xml:space="preserve"> </w:t>
      </w:r>
      <w:r w:rsidRPr="00AF4B75">
        <w:rPr>
          <w:rFonts w:eastAsia="Courier New"/>
          <w:spacing w:val="1"/>
          <w:sz w:val="24"/>
          <w:szCs w:val="24"/>
        </w:rPr>
        <w:t>з</w:t>
      </w:r>
      <w:r w:rsidRPr="00AF4B75">
        <w:rPr>
          <w:rFonts w:eastAsia="Courier New"/>
          <w:spacing w:val="-1"/>
          <w:sz w:val="24"/>
          <w:szCs w:val="24"/>
        </w:rPr>
        <w:t>ак</w:t>
      </w:r>
      <w:r w:rsidRPr="00AF4B75">
        <w:rPr>
          <w:rFonts w:eastAsia="Courier New"/>
          <w:spacing w:val="-5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пк</w:t>
      </w:r>
      <w:r w:rsidRPr="00AF4B75">
        <w:rPr>
          <w:rFonts w:eastAsia="Courier New"/>
          <w:sz w:val="24"/>
          <w:szCs w:val="24"/>
        </w:rPr>
        <w:t>и</w:t>
      </w:r>
    </w:p>
    <w:p w:rsidR="00294BC7" w:rsidRPr="00AF4B75" w:rsidRDefault="00294BC7" w:rsidP="00294BC7">
      <w:pPr>
        <w:autoSpaceDE w:val="0"/>
        <w:autoSpaceDN w:val="0"/>
        <w:adjustRightInd w:val="0"/>
        <w:ind w:right="-76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(</w:t>
      </w:r>
      <w:r w:rsidRPr="00AF4B75">
        <w:rPr>
          <w:rFonts w:eastAsia="Courier New"/>
          <w:spacing w:val="-2"/>
          <w:sz w:val="24"/>
          <w:szCs w:val="24"/>
        </w:rPr>
        <w:t>е</w:t>
      </w:r>
      <w:r w:rsidRPr="00AF4B75">
        <w:rPr>
          <w:rFonts w:eastAsia="Courier New"/>
          <w:sz w:val="24"/>
          <w:szCs w:val="24"/>
        </w:rPr>
        <w:t>го</w:t>
      </w:r>
      <w:r w:rsidRPr="00AF4B75">
        <w:rPr>
          <w:rFonts w:eastAsia="Courier New"/>
          <w:spacing w:val="5"/>
          <w:sz w:val="24"/>
          <w:szCs w:val="24"/>
        </w:rPr>
        <w:t xml:space="preserve"> </w:t>
      </w:r>
      <w:r w:rsidRPr="00AF4B75">
        <w:rPr>
          <w:rFonts w:eastAsia="Courier New"/>
          <w:spacing w:val="-7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ол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-1"/>
          <w:sz w:val="24"/>
          <w:szCs w:val="24"/>
        </w:rPr>
        <w:t>м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1"/>
          <w:sz w:val="24"/>
          <w:szCs w:val="24"/>
        </w:rPr>
        <w:t>ч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pacing w:val="1"/>
          <w:sz w:val="24"/>
          <w:szCs w:val="24"/>
        </w:rPr>
        <w:t>нн</w:t>
      </w:r>
      <w:r w:rsidRPr="00AF4B75">
        <w:rPr>
          <w:rFonts w:eastAsia="Courier New"/>
          <w:sz w:val="24"/>
          <w:szCs w:val="24"/>
        </w:rPr>
        <w:t>ого л</w:t>
      </w:r>
      <w:r w:rsidRPr="00AF4B75">
        <w:rPr>
          <w:rFonts w:eastAsia="Courier New"/>
          <w:spacing w:val="1"/>
          <w:sz w:val="24"/>
          <w:szCs w:val="24"/>
        </w:rPr>
        <w:t>иц</w:t>
      </w:r>
      <w:r w:rsidRPr="00AF4B75">
        <w:rPr>
          <w:rFonts w:eastAsia="Courier New"/>
          <w:spacing w:val="-1"/>
          <w:sz w:val="24"/>
          <w:szCs w:val="24"/>
        </w:rPr>
        <w:t xml:space="preserve">а)                         </w:t>
      </w:r>
      <w:r w:rsidRPr="00AF4B75">
        <w:rPr>
          <w:rFonts w:eastAsia="Courier New"/>
          <w:sz w:val="24"/>
          <w:szCs w:val="24"/>
          <w:u w:val="single"/>
        </w:rPr>
        <w:t xml:space="preserve">                                                        </w:t>
      </w:r>
      <w:r w:rsidRPr="00AF4B75">
        <w:rPr>
          <w:rFonts w:eastAsia="Courier New"/>
          <w:spacing w:val="-1"/>
          <w:sz w:val="24"/>
          <w:szCs w:val="24"/>
        </w:rPr>
        <w:t>(</w:t>
      </w:r>
      <w:r w:rsidRPr="00AF4B75">
        <w:rPr>
          <w:rFonts w:eastAsia="Courier New"/>
          <w:sz w:val="24"/>
          <w:szCs w:val="24"/>
        </w:rPr>
        <w:t>ФИ</w:t>
      </w:r>
      <w:r w:rsidRPr="00AF4B75">
        <w:rPr>
          <w:rFonts w:eastAsia="Courier New"/>
          <w:spacing w:val="-1"/>
          <w:sz w:val="24"/>
          <w:szCs w:val="24"/>
        </w:rPr>
        <w:t>О</w:t>
      </w:r>
      <w:r w:rsidRPr="00AF4B75">
        <w:rPr>
          <w:rFonts w:eastAsia="Courier New"/>
          <w:sz w:val="24"/>
          <w:szCs w:val="24"/>
        </w:rPr>
        <w:t>)</w:t>
      </w:r>
    </w:p>
    <w:p w:rsidR="00294BC7" w:rsidRPr="00AF4B75" w:rsidRDefault="00294BC7" w:rsidP="00294BC7">
      <w:pPr>
        <w:autoSpaceDE w:val="0"/>
        <w:autoSpaceDN w:val="0"/>
        <w:adjustRightInd w:val="0"/>
        <w:spacing w:line="200" w:lineRule="exact"/>
        <w:rPr>
          <w:rFonts w:eastAsia="Courier New"/>
          <w:sz w:val="24"/>
          <w:szCs w:val="24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left="1000" w:right="-20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М.П.</w:t>
      </w:r>
    </w:p>
    <w:p w:rsidR="00294BC7" w:rsidRDefault="00294BC7" w:rsidP="00294BC7">
      <w:pPr>
        <w:rPr>
          <w:sz w:val="24"/>
          <w:szCs w:val="24"/>
        </w:rPr>
      </w:pPr>
    </w:p>
    <w:p w:rsidR="00294BC7" w:rsidRDefault="00294BC7" w:rsidP="00294BC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4BC7" w:rsidRDefault="00294BC7" w:rsidP="00294BC7">
      <w:pPr>
        <w:rPr>
          <w:sz w:val="24"/>
          <w:szCs w:val="24"/>
        </w:rPr>
      </w:pPr>
    </w:p>
    <w:p w:rsidR="00294BC7" w:rsidRPr="00CF3256" w:rsidRDefault="004A59BE" w:rsidP="00CF3256">
      <w:pPr>
        <w:jc w:val="center"/>
        <w:rPr>
          <w:b/>
          <w:sz w:val="24"/>
        </w:rPr>
      </w:pPr>
      <w:r w:rsidRPr="00CF3256">
        <w:rPr>
          <w:b/>
          <w:sz w:val="24"/>
        </w:rPr>
        <w:t xml:space="preserve">ФОРМА </w:t>
      </w:r>
      <w:r w:rsidR="00CF3256" w:rsidRPr="00CF3256">
        <w:rPr>
          <w:b/>
          <w:sz w:val="24"/>
        </w:rPr>
        <w:t xml:space="preserve"> 5</w:t>
      </w:r>
      <w:r w:rsidR="00CF3256">
        <w:rPr>
          <w:b/>
          <w:sz w:val="24"/>
        </w:rPr>
        <w:t xml:space="preserve"> </w:t>
      </w:r>
      <w:r w:rsidR="00294BC7" w:rsidRPr="00CF3256">
        <w:rPr>
          <w:b/>
          <w:sz w:val="24"/>
        </w:rPr>
        <w:t>Справка о кадровых ресурсах</w:t>
      </w:r>
    </w:p>
    <w:p w:rsidR="00294BC7" w:rsidRDefault="00294BC7" w:rsidP="00294BC7">
      <w:pPr>
        <w:spacing w:after="120"/>
        <w:jc w:val="both"/>
        <w:rPr>
          <w:sz w:val="28"/>
          <w:szCs w:val="28"/>
        </w:rPr>
      </w:pPr>
    </w:p>
    <w:p w:rsidR="00294BC7" w:rsidRPr="00807F96" w:rsidRDefault="00294BC7" w:rsidP="00294BC7">
      <w:pPr>
        <w:spacing w:after="120"/>
        <w:jc w:val="both"/>
        <w:rPr>
          <w:sz w:val="28"/>
          <w:szCs w:val="28"/>
        </w:rPr>
      </w:pPr>
      <w:r w:rsidRPr="00807F96">
        <w:rPr>
          <w:sz w:val="28"/>
          <w:szCs w:val="28"/>
        </w:rPr>
        <w:t>Наименование и адрес Участника: _________________________</w:t>
      </w:r>
    </w:p>
    <w:p w:rsidR="00294BC7" w:rsidRPr="00807F96" w:rsidRDefault="00294BC7" w:rsidP="00294BC7">
      <w:pPr>
        <w:spacing w:after="120"/>
        <w:jc w:val="both"/>
        <w:rPr>
          <w:sz w:val="28"/>
          <w:szCs w:val="28"/>
        </w:rPr>
      </w:pPr>
      <w:r w:rsidRPr="00807F96">
        <w:rPr>
          <w:sz w:val="28"/>
        </w:rPr>
        <w:t>Средняя численность работников Участника за предшествующий календарный год: ________________________________</w:t>
      </w:r>
    </w:p>
    <w:p w:rsidR="00294BC7" w:rsidRPr="00807F96" w:rsidRDefault="00294BC7" w:rsidP="00294BC7">
      <w:pPr>
        <w:keepNext/>
        <w:suppressAutoHyphens/>
        <w:spacing w:after="120"/>
        <w:rPr>
          <w:sz w:val="28"/>
          <w:szCs w:val="28"/>
        </w:rPr>
      </w:pPr>
      <w:r w:rsidRPr="00807F96">
        <w:rPr>
          <w:b/>
          <w:sz w:val="28"/>
          <w:szCs w:val="28"/>
        </w:rPr>
        <w:t>Таблица-1. Кадровые ресурсы, планируемые для привлечения в ходе исполнения договора</w:t>
      </w:r>
    </w:p>
    <w:tbl>
      <w:tblPr>
        <w:tblW w:w="0" w:type="auto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991"/>
        <w:gridCol w:w="3420"/>
        <w:gridCol w:w="1440"/>
        <w:gridCol w:w="2340"/>
      </w:tblGrid>
      <w:tr w:rsidR="00294BC7" w:rsidRPr="00807F96" w:rsidTr="00CF3256">
        <w:trPr>
          <w:trHeight w:val="551"/>
        </w:trPr>
        <w:tc>
          <w:tcPr>
            <w:tcW w:w="695" w:type="dxa"/>
            <w:shd w:val="clear" w:color="auto" w:fill="C6D9F1" w:themeFill="text2" w:themeFillTint="33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№</w:t>
            </w:r>
            <w:r w:rsidRPr="00807F96">
              <w:br/>
              <w:t>п/п</w:t>
            </w:r>
          </w:p>
        </w:tc>
        <w:tc>
          <w:tcPr>
            <w:tcW w:w="1991" w:type="dxa"/>
            <w:shd w:val="clear" w:color="auto" w:fill="C6D9F1" w:themeFill="text2" w:themeFillTint="33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Фамилия, имя, отчество специалиста</w:t>
            </w:r>
          </w:p>
        </w:tc>
        <w:tc>
          <w:tcPr>
            <w:tcW w:w="3420" w:type="dxa"/>
            <w:shd w:val="clear" w:color="auto" w:fill="C6D9F1" w:themeFill="text2" w:themeFillTint="33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Должность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Стаж работы в данной или аналогичной должности, лет</w:t>
            </w:r>
          </w:p>
        </w:tc>
      </w:tr>
      <w:tr w:rsidR="00294BC7" w:rsidRPr="00807F96" w:rsidTr="00912484">
        <w:trPr>
          <w:cantSplit/>
        </w:trPr>
        <w:tc>
          <w:tcPr>
            <w:tcW w:w="9886" w:type="dxa"/>
            <w:gridSpan w:val="5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 xml:space="preserve">Руководящее звено </w:t>
            </w: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1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1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912484">
            <w:pPr>
              <w:spacing w:after="120"/>
              <w:jc w:val="both"/>
            </w:pPr>
            <w:r w:rsidRPr="00807F96">
              <w:t>…</w:t>
            </w: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rPr>
          <w:cantSplit/>
        </w:trPr>
        <w:tc>
          <w:tcPr>
            <w:tcW w:w="9886" w:type="dxa"/>
            <w:gridSpan w:val="5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>Специалисты</w:t>
            </w: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2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2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912484">
            <w:pPr>
              <w:spacing w:after="120"/>
              <w:jc w:val="both"/>
            </w:pPr>
            <w:r w:rsidRPr="00807F96">
              <w:t>…</w:t>
            </w: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rPr>
          <w:cantSplit/>
        </w:trPr>
        <w:tc>
          <w:tcPr>
            <w:tcW w:w="9886" w:type="dxa"/>
            <w:gridSpan w:val="5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>Прочий персонал</w:t>
            </w: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3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3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912484">
            <w:pPr>
              <w:spacing w:after="120"/>
              <w:jc w:val="both"/>
            </w:pPr>
            <w:r w:rsidRPr="00807F96">
              <w:t>…</w:t>
            </w: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</w:tr>
    </w:tbl>
    <w:p w:rsidR="00294BC7" w:rsidRPr="00807F96" w:rsidRDefault="00294BC7" w:rsidP="00294BC7">
      <w:pPr>
        <w:keepNext/>
        <w:suppressAutoHyphens/>
        <w:spacing w:after="120"/>
        <w:rPr>
          <w:b/>
          <w:sz w:val="28"/>
          <w:szCs w:val="28"/>
        </w:rPr>
      </w:pPr>
      <w:r w:rsidRPr="00807F96">
        <w:rPr>
          <w:b/>
          <w:sz w:val="28"/>
          <w:szCs w:val="28"/>
        </w:rPr>
        <w:t>Таблица-2. Общая численность Участника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4688"/>
      </w:tblGrid>
      <w:tr w:rsidR="00294BC7" w:rsidRPr="00807F96" w:rsidTr="00912484">
        <w:tc>
          <w:tcPr>
            <w:tcW w:w="5102" w:type="dxa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Группа специалистов</w:t>
            </w:r>
          </w:p>
        </w:tc>
        <w:tc>
          <w:tcPr>
            <w:tcW w:w="4821" w:type="dxa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Штатная численность, чел.</w:t>
            </w:r>
          </w:p>
        </w:tc>
      </w:tr>
      <w:tr w:rsidR="00294BC7" w:rsidRPr="00807F96" w:rsidTr="00912484">
        <w:tc>
          <w:tcPr>
            <w:tcW w:w="5102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>Руководящий персонал</w:t>
            </w:r>
          </w:p>
        </w:tc>
        <w:tc>
          <w:tcPr>
            <w:tcW w:w="482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5102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>Инженерно-технический персонал</w:t>
            </w:r>
          </w:p>
        </w:tc>
        <w:tc>
          <w:tcPr>
            <w:tcW w:w="482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5102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>Рабочие и вспомогательный персонал</w:t>
            </w:r>
          </w:p>
        </w:tc>
        <w:tc>
          <w:tcPr>
            <w:tcW w:w="482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</w:tbl>
    <w:p w:rsidR="00294BC7" w:rsidRDefault="00294BC7" w:rsidP="00294BC7">
      <w:pPr>
        <w:rPr>
          <w:sz w:val="24"/>
          <w:szCs w:val="24"/>
        </w:rPr>
      </w:pPr>
    </w:p>
    <w:p w:rsidR="00294BC7" w:rsidRDefault="00294BC7" w:rsidP="00294BC7">
      <w:pPr>
        <w:rPr>
          <w:sz w:val="24"/>
          <w:szCs w:val="24"/>
        </w:rPr>
      </w:pPr>
    </w:p>
    <w:p w:rsidR="00294BC7" w:rsidRDefault="00294BC7" w:rsidP="00294BC7">
      <w:pPr>
        <w:rPr>
          <w:sz w:val="24"/>
          <w:szCs w:val="24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right="-65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Под</w:t>
      </w:r>
      <w:r w:rsidRPr="00AF4B75">
        <w:rPr>
          <w:rFonts w:eastAsia="Courier New"/>
          <w:spacing w:val="1"/>
          <w:sz w:val="24"/>
          <w:szCs w:val="24"/>
        </w:rPr>
        <w:t>пи</w:t>
      </w:r>
      <w:r w:rsidRPr="00AF4B75">
        <w:rPr>
          <w:rFonts w:eastAsia="Courier New"/>
          <w:spacing w:val="-1"/>
          <w:sz w:val="24"/>
          <w:szCs w:val="24"/>
        </w:rPr>
        <w:t>с</w:t>
      </w:r>
      <w:r w:rsidRPr="00AF4B75">
        <w:rPr>
          <w:rFonts w:eastAsia="Courier New"/>
          <w:sz w:val="24"/>
          <w:szCs w:val="24"/>
        </w:rPr>
        <w:t>ь</w:t>
      </w:r>
      <w:r w:rsidRPr="00AF4B75">
        <w:rPr>
          <w:rFonts w:eastAsia="Courier New"/>
          <w:spacing w:val="1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>Уч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pacing w:val="-1"/>
          <w:sz w:val="24"/>
          <w:szCs w:val="24"/>
        </w:rPr>
        <w:t>и</w:t>
      </w:r>
      <w:r w:rsidRPr="00AF4B75">
        <w:rPr>
          <w:rFonts w:eastAsia="Courier New"/>
          <w:spacing w:val="1"/>
          <w:sz w:val="24"/>
          <w:szCs w:val="24"/>
        </w:rPr>
        <w:t>к</w:t>
      </w:r>
      <w:r w:rsidRPr="00AF4B75">
        <w:rPr>
          <w:rFonts w:eastAsia="Courier New"/>
          <w:sz w:val="24"/>
          <w:szCs w:val="24"/>
        </w:rPr>
        <w:t>а</w:t>
      </w:r>
      <w:r w:rsidRPr="00AF4B75">
        <w:rPr>
          <w:rFonts w:eastAsia="Courier New"/>
          <w:spacing w:val="-1"/>
          <w:sz w:val="24"/>
          <w:szCs w:val="24"/>
        </w:rPr>
        <w:t xml:space="preserve"> </w:t>
      </w:r>
      <w:r w:rsidRPr="00AF4B75">
        <w:rPr>
          <w:rFonts w:eastAsia="Courier New"/>
          <w:spacing w:val="1"/>
          <w:sz w:val="24"/>
          <w:szCs w:val="24"/>
        </w:rPr>
        <w:t>з</w:t>
      </w:r>
      <w:r w:rsidRPr="00AF4B75">
        <w:rPr>
          <w:rFonts w:eastAsia="Courier New"/>
          <w:spacing w:val="-1"/>
          <w:sz w:val="24"/>
          <w:szCs w:val="24"/>
        </w:rPr>
        <w:t>ак</w:t>
      </w:r>
      <w:r w:rsidRPr="00AF4B75">
        <w:rPr>
          <w:rFonts w:eastAsia="Courier New"/>
          <w:spacing w:val="-5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пк</w:t>
      </w:r>
      <w:r w:rsidRPr="00AF4B75">
        <w:rPr>
          <w:rFonts w:eastAsia="Courier New"/>
          <w:sz w:val="24"/>
          <w:szCs w:val="24"/>
        </w:rPr>
        <w:t>и</w:t>
      </w:r>
    </w:p>
    <w:p w:rsidR="00294BC7" w:rsidRPr="00AF4B75" w:rsidRDefault="00294BC7" w:rsidP="00294BC7">
      <w:pPr>
        <w:autoSpaceDE w:val="0"/>
        <w:autoSpaceDN w:val="0"/>
        <w:adjustRightInd w:val="0"/>
        <w:ind w:right="-76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(</w:t>
      </w:r>
      <w:r w:rsidRPr="00AF4B75">
        <w:rPr>
          <w:rFonts w:eastAsia="Courier New"/>
          <w:spacing w:val="-2"/>
          <w:sz w:val="24"/>
          <w:szCs w:val="24"/>
        </w:rPr>
        <w:t>е</w:t>
      </w:r>
      <w:r w:rsidRPr="00AF4B75">
        <w:rPr>
          <w:rFonts w:eastAsia="Courier New"/>
          <w:sz w:val="24"/>
          <w:szCs w:val="24"/>
        </w:rPr>
        <w:t>го</w:t>
      </w:r>
      <w:r w:rsidRPr="00AF4B75">
        <w:rPr>
          <w:rFonts w:eastAsia="Courier New"/>
          <w:spacing w:val="5"/>
          <w:sz w:val="24"/>
          <w:szCs w:val="24"/>
        </w:rPr>
        <w:t xml:space="preserve"> </w:t>
      </w:r>
      <w:r w:rsidRPr="00AF4B75">
        <w:rPr>
          <w:rFonts w:eastAsia="Courier New"/>
          <w:spacing w:val="-7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ол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-1"/>
          <w:sz w:val="24"/>
          <w:szCs w:val="24"/>
        </w:rPr>
        <w:t>м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1"/>
          <w:sz w:val="24"/>
          <w:szCs w:val="24"/>
        </w:rPr>
        <w:t>ч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pacing w:val="1"/>
          <w:sz w:val="24"/>
          <w:szCs w:val="24"/>
        </w:rPr>
        <w:t>нн</w:t>
      </w:r>
      <w:r w:rsidRPr="00AF4B75">
        <w:rPr>
          <w:rFonts w:eastAsia="Courier New"/>
          <w:sz w:val="24"/>
          <w:szCs w:val="24"/>
        </w:rPr>
        <w:t>ого л</w:t>
      </w:r>
      <w:r w:rsidRPr="00AF4B75">
        <w:rPr>
          <w:rFonts w:eastAsia="Courier New"/>
          <w:spacing w:val="1"/>
          <w:sz w:val="24"/>
          <w:szCs w:val="24"/>
        </w:rPr>
        <w:t>иц</w:t>
      </w:r>
      <w:r w:rsidRPr="00AF4B75">
        <w:rPr>
          <w:rFonts w:eastAsia="Courier New"/>
          <w:spacing w:val="-1"/>
          <w:sz w:val="24"/>
          <w:szCs w:val="24"/>
        </w:rPr>
        <w:t xml:space="preserve">а)                         </w:t>
      </w:r>
      <w:r w:rsidRPr="00AF4B75">
        <w:rPr>
          <w:rFonts w:eastAsia="Courier New"/>
          <w:sz w:val="24"/>
          <w:szCs w:val="24"/>
          <w:u w:val="single"/>
        </w:rPr>
        <w:t xml:space="preserve">                                                        </w:t>
      </w:r>
      <w:r w:rsidRPr="00AF4B75">
        <w:rPr>
          <w:rFonts w:eastAsia="Courier New"/>
          <w:spacing w:val="-1"/>
          <w:sz w:val="24"/>
          <w:szCs w:val="24"/>
        </w:rPr>
        <w:t>(</w:t>
      </w:r>
      <w:r w:rsidRPr="00AF4B75">
        <w:rPr>
          <w:rFonts w:eastAsia="Courier New"/>
          <w:sz w:val="24"/>
          <w:szCs w:val="24"/>
        </w:rPr>
        <w:t>ФИ</w:t>
      </w:r>
      <w:r w:rsidRPr="00AF4B75">
        <w:rPr>
          <w:rFonts w:eastAsia="Courier New"/>
          <w:spacing w:val="-1"/>
          <w:sz w:val="24"/>
          <w:szCs w:val="24"/>
        </w:rPr>
        <w:t>О</w:t>
      </w:r>
      <w:r w:rsidRPr="00AF4B75">
        <w:rPr>
          <w:rFonts w:eastAsia="Courier New"/>
          <w:sz w:val="24"/>
          <w:szCs w:val="24"/>
        </w:rPr>
        <w:t>)</w:t>
      </w:r>
    </w:p>
    <w:p w:rsidR="00294BC7" w:rsidRPr="00AF4B75" w:rsidRDefault="00294BC7" w:rsidP="00294BC7">
      <w:pPr>
        <w:autoSpaceDE w:val="0"/>
        <w:autoSpaceDN w:val="0"/>
        <w:adjustRightInd w:val="0"/>
        <w:spacing w:line="200" w:lineRule="exact"/>
        <w:rPr>
          <w:rFonts w:eastAsia="Courier New"/>
          <w:sz w:val="24"/>
          <w:szCs w:val="24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left="1000" w:right="-20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М.П.</w:t>
      </w:r>
    </w:p>
    <w:p w:rsidR="004A59BE" w:rsidRDefault="004A59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31EC" w:rsidRDefault="008B31EC" w:rsidP="00A0175F">
      <w:pPr>
        <w:autoSpaceDE w:val="0"/>
        <w:autoSpaceDN w:val="0"/>
        <w:adjustRightInd w:val="0"/>
        <w:spacing w:line="200" w:lineRule="exact"/>
        <w:rPr>
          <w:rFonts w:eastAsia="Courier New"/>
        </w:rPr>
      </w:pPr>
    </w:p>
    <w:p w:rsidR="008B31EC" w:rsidRDefault="008B31EC" w:rsidP="00A0175F">
      <w:pPr>
        <w:autoSpaceDE w:val="0"/>
        <w:autoSpaceDN w:val="0"/>
        <w:adjustRightInd w:val="0"/>
        <w:spacing w:line="200" w:lineRule="exact"/>
        <w:rPr>
          <w:rFonts w:eastAsia="Courier New"/>
        </w:rPr>
      </w:pPr>
    </w:p>
    <w:p w:rsidR="00ED5537" w:rsidRDefault="00ED5537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 w:rsidRPr="00C20CF1">
        <w:rPr>
          <w:b/>
          <w:sz w:val="32"/>
          <w:szCs w:val="32"/>
        </w:rPr>
        <w:t>VI. ПРОЕКТ ДОГОВОРА</w:t>
      </w:r>
    </w:p>
    <w:p w:rsidR="007C12CF" w:rsidRPr="00483A78" w:rsidRDefault="007C12CF" w:rsidP="007C12CF">
      <w:pPr>
        <w:ind w:left="709"/>
        <w:jc w:val="both"/>
        <w:rPr>
          <w:b/>
          <w:sz w:val="24"/>
          <w:szCs w:val="24"/>
        </w:rPr>
      </w:pPr>
    </w:p>
    <w:p w:rsidR="007C12CF" w:rsidRPr="00DA15C2" w:rsidRDefault="007C12CF" w:rsidP="007C12CF">
      <w:pPr>
        <w:ind w:firstLine="567"/>
        <w:jc w:val="both"/>
        <w:rPr>
          <w:b/>
          <w:sz w:val="24"/>
          <w:szCs w:val="24"/>
        </w:rPr>
      </w:pPr>
      <w:r w:rsidRPr="00DA15C2">
        <w:rPr>
          <w:b/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</w:t>
      </w:r>
      <w:proofErr w:type="gramStart"/>
      <w:r w:rsidRPr="00DA15C2">
        <w:rPr>
          <w:b/>
          <w:sz w:val="24"/>
          <w:szCs w:val="24"/>
        </w:rPr>
        <w:t>»</w:t>
      </w:r>
      <w:r w:rsidRPr="00DA15C2">
        <w:rPr>
          <w:sz w:val="24"/>
          <w:szCs w:val="24"/>
        </w:rPr>
        <w:t>,  именуемая</w:t>
      </w:r>
      <w:proofErr w:type="gramEnd"/>
      <w:r w:rsidRPr="00DA15C2">
        <w:rPr>
          <w:sz w:val="24"/>
          <w:szCs w:val="24"/>
        </w:rPr>
        <w:t xml:space="preserve"> в дальнейшем «Заказчик», в лице Генерального директора Никитина Андрея Сергеевича, действующего на основании распоряжения Правительства Российской Федерации от 11 августа 2011 года № 1394-р и Устава, с одной стороны, и</w:t>
      </w:r>
      <w:r w:rsidRPr="00DA15C2">
        <w:rPr>
          <w:b/>
          <w:sz w:val="24"/>
          <w:szCs w:val="24"/>
        </w:rPr>
        <w:t xml:space="preserve"> </w:t>
      </w:r>
    </w:p>
    <w:p w:rsidR="007C12CF" w:rsidRPr="00DA15C2" w:rsidRDefault="007C12CF" w:rsidP="007C12C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</w:t>
      </w:r>
      <w:r w:rsidRPr="00DA15C2">
        <w:rPr>
          <w:sz w:val="24"/>
          <w:szCs w:val="24"/>
        </w:rPr>
        <w:t>, именуемое в дальнейшем «Исполнитель», в лице Генерального директора</w:t>
      </w:r>
      <w:r>
        <w:rPr>
          <w:sz w:val="24"/>
          <w:szCs w:val="24"/>
        </w:rPr>
        <w:t xml:space="preserve"> ________</w:t>
      </w:r>
      <w:r w:rsidRPr="00DA15C2">
        <w:rPr>
          <w:sz w:val="24"/>
          <w:szCs w:val="24"/>
        </w:rPr>
        <w:t xml:space="preserve">, действующего на основании Устава, с другой стороны, </w:t>
      </w:r>
    </w:p>
    <w:p w:rsidR="007C12CF" w:rsidRPr="00DA15C2" w:rsidRDefault="007C12CF" w:rsidP="007C12CF">
      <w:pPr>
        <w:ind w:firstLine="567"/>
        <w:jc w:val="both"/>
        <w:rPr>
          <w:sz w:val="24"/>
          <w:szCs w:val="24"/>
        </w:rPr>
      </w:pPr>
      <w:r w:rsidRPr="00DA15C2">
        <w:rPr>
          <w:sz w:val="24"/>
          <w:szCs w:val="24"/>
        </w:rPr>
        <w:t>далее совместно именуемые «Стороны», заключили Договор о нижеследующем:</w:t>
      </w:r>
    </w:p>
    <w:p w:rsidR="007C12CF" w:rsidRPr="00DA15C2" w:rsidRDefault="007C12CF" w:rsidP="007C12CF">
      <w:pPr>
        <w:pStyle w:val="afff1"/>
        <w:widowControl/>
        <w:jc w:val="both"/>
        <w:rPr>
          <w:b/>
          <w:szCs w:val="24"/>
        </w:rPr>
      </w:pP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1.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>ПРЕДМЕТ ДОГОВОРА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B7447E">
      <w:pPr>
        <w:pStyle w:val="affe"/>
        <w:numPr>
          <w:ilvl w:val="1"/>
          <w:numId w:val="32"/>
        </w:numPr>
        <w:shd w:val="clear" w:color="auto" w:fill="FFFFFF"/>
        <w:tabs>
          <w:tab w:val="left" w:pos="0"/>
        </w:tabs>
        <w:spacing w:after="200" w:line="276" w:lineRule="auto"/>
        <w:ind w:left="0" w:firstLine="709"/>
        <w:jc w:val="both"/>
        <w:rPr>
          <w:color w:val="000000"/>
          <w:spacing w:val="6"/>
          <w:sz w:val="24"/>
          <w:szCs w:val="24"/>
        </w:rPr>
      </w:pPr>
      <w:r w:rsidRPr="00DA15C2">
        <w:rPr>
          <w:sz w:val="24"/>
          <w:szCs w:val="24"/>
        </w:rPr>
        <w:t>Предметом настоящего Договора является</w:t>
      </w:r>
      <w:r>
        <w:rPr>
          <w:sz w:val="24"/>
          <w:szCs w:val="24"/>
        </w:rPr>
        <w:t xml:space="preserve"> оказание услуг по</w:t>
      </w:r>
      <w:r w:rsidRPr="00DA15C2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ю</w:t>
      </w:r>
      <w:r w:rsidRPr="00DA15C2">
        <w:rPr>
          <w:sz w:val="24"/>
          <w:szCs w:val="24"/>
        </w:rPr>
        <w:t xml:space="preserve"> Исполнителем маркетингового исследования по теме: «Национальный рейтинг состояния инвестиционного климата в субъектах Российской Федерации» (далее – «</w:t>
      </w:r>
      <w:r>
        <w:rPr>
          <w:sz w:val="24"/>
          <w:szCs w:val="24"/>
        </w:rPr>
        <w:t>маркетинговое исследование</w:t>
      </w:r>
      <w:r w:rsidRPr="00DA15C2">
        <w:rPr>
          <w:sz w:val="24"/>
          <w:szCs w:val="24"/>
        </w:rPr>
        <w:t xml:space="preserve">»). </w:t>
      </w:r>
    </w:p>
    <w:p w:rsidR="007C12CF" w:rsidRPr="00DA15C2" w:rsidRDefault="007C12CF" w:rsidP="00B7447E">
      <w:pPr>
        <w:pStyle w:val="affe"/>
        <w:numPr>
          <w:ilvl w:val="1"/>
          <w:numId w:val="32"/>
        </w:numPr>
        <w:shd w:val="clear" w:color="auto" w:fill="FFFFFF"/>
        <w:tabs>
          <w:tab w:val="left" w:pos="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DA15C2">
        <w:rPr>
          <w:sz w:val="24"/>
          <w:szCs w:val="24"/>
        </w:rPr>
        <w:t>Сроки</w:t>
      </w:r>
      <w:r>
        <w:rPr>
          <w:sz w:val="24"/>
          <w:szCs w:val="24"/>
        </w:rPr>
        <w:t xml:space="preserve"> и этапы</w:t>
      </w:r>
      <w:r w:rsidRPr="00DA15C2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маркетингового исследования и</w:t>
      </w:r>
      <w:r w:rsidRPr="00DA15C2">
        <w:rPr>
          <w:sz w:val="24"/>
          <w:szCs w:val="24"/>
        </w:rPr>
        <w:t xml:space="preserve"> </w:t>
      </w:r>
      <w:r w:rsidR="00A21DE5" w:rsidRPr="00DA15C2">
        <w:rPr>
          <w:sz w:val="24"/>
          <w:szCs w:val="24"/>
        </w:rPr>
        <w:t>е</w:t>
      </w:r>
      <w:r w:rsidR="00A21DE5">
        <w:rPr>
          <w:sz w:val="24"/>
          <w:szCs w:val="24"/>
        </w:rPr>
        <w:t>го</w:t>
      </w:r>
      <w:r w:rsidR="00A21DE5" w:rsidRPr="00DA15C2">
        <w:rPr>
          <w:sz w:val="24"/>
          <w:szCs w:val="24"/>
        </w:rPr>
        <w:t xml:space="preserve"> объем</w:t>
      </w:r>
      <w:r w:rsidRPr="00DA15C2">
        <w:rPr>
          <w:sz w:val="24"/>
          <w:szCs w:val="24"/>
        </w:rPr>
        <w:t>, устанавлива</w:t>
      </w:r>
      <w:r>
        <w:rPr>
          <w:sz w:val="24"/>
          <w:szCs w:val="24"/>
        </w:rPr>
        <w:t>ю</w:t>
      </w:r>
      <w:r w:rsidRPr="00DA15C2">
        <w:rPr>
          <w:sz w:val="24"/>
          <w:szCs w:val="24"/>
        </w:rPr>
        <w:t xml:space="preserve">тся в Приложение №1, являющимся неотъемлемой частью настоящего договора.  </w:t>
      </w:r>
    </w:p>
    <w:p w:rsidR="007C12CF" w:rsidRPr="00DA15C2" w:rsidRDefault="007C12CF" w:rsidP="007C12CF">
      <w:pPr>
        <w:pStyle w:val="afff1"/>
        <w:widowControl/>
        <w:ind w:left="709" w:hanging="709"/>
        <w:jc w:val="center"/>
        <w:rPr>
          <w:b/>
          <w:szCs w:val="24"/>
        </w:rPr>
      </w:pP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2.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 xml:space="preserve">ОБЯЗАННОСТИ СТОРОН </w:t>
      </w:r>
    </w:p>
    <w:p w:rsidR="007C12CF" w:rsidRPr="00DA15C2" w:rsidRDefault="007C12CF" w:rsidP="007C12CF">
      <w:pPr>
        <w:pStyle w:val="afff1"/>
        <w:widowControl/>
        <w:ind w:left="709" w:hanging="709"/>
        <w:jc w:val="center"/>
        <w:rPr>
          <w:b/>
          <w:szCs w:val="24"/>
        </w:rPr>
      </w:pP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</w:p>
    <w:p w:rsidR="007C12CF" w:rsidRPr="00DA15C2" w:rsidRDefault="007C12CF" w:rsidP="007C12CF">
      <w:pPr>
        <w:shd w:val="clear" w:color="auto" w:fill="FFFFFF"/>
        <w:tabs>
          <w:tab w:val="left" w:pos="734"/>
        </w:tabs>
        <w:spacing w:before="10"/>
        <w:ind w:firstLine="709"/>
        <w:jc w:val="both"/>
        <w:rPr>
          <w:sz w:val="24"/>
          <w:szCs w:val="24"/>
        </w:rPr>
      </w:pPr>
      <w:r w:rsidRPr="00DA15C2">
        <w:rPr>
          <w:color w:val="000000"/>
          <w:spacing w:val="-5"/>
          <w:sz w:val="24"/>
          <w:szCs w:val="24"/>
        </w:rPr>
        <w:t>2.1.</w:t>
      </w:r>
      <w:r w:rsidRPr="00DA15C2">
        <w:rPr>
          <w:color w:val="000000"/>
          <w:sz w:val="24"/>
          <w:szCs w:val="24"/>
        </w:rPr>
        <w:tab/>
      </w:r>
      <w:r w:rsidRPr="00DA15C2">
        <w:rPr>
          <w:b/>
          <w:bCs/>
          <w:color w:val="000000"/>
          <w:spacing w:val="3"/>
          <w:sz w:val="24"/>
          <w:szCs w:val="24"/>
        </w:rPr>
        <w:t>Исполнитель обязуется:</w:t>
      </w:r>
    </w:p>
    <w:p w:rsidR="007C12CF" w:rsidRPr="00DA15C2" w:rsidRDefault="007C12CF" w:rsidP="00B7447E">
      <w:pPr>
        <w:pStyle w:val="affe"/>
        <w:numPr>
          <w:ilvl w:val="2"/>
          <w:numId w:val="33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Оказывать услуги,</w:t>
      </w:r>
      <w:r w:rsidRPr="00DA15C2">
        <w:rPr>
          <w:sz w:val="24"/>
          <w:szCs w:val="24"/>
        </w:rPr>
        <w:t xml:space="preserve"> указанны</w:t>
      </w:r>
      <w:r>
        <w:rPr>
          <w:sz w:val="24"/>
          <w:szCs w:val="24"/>
        </w:rPr>
        <w:t>е</w:t>
      </w:r>
      <w:r w:rsidRPr="00DA15C2">
        <w:rPr>
          <w:sz w:val="24"/>
          <w:szCs w:val="24"/>
        </w:rPr>
        <w:t xml:space="preserve"> в п.1.1. настоящего </w:t>
      </w:r>
      <w:r>
        <w:rPr>
          <w:sz w:val="24"/>
          <w:szCs w:val="24"/>
        </w:rPr>
        <w:t>Д</w:t>
      </w:r>
      <w:r w:rsidRPr="00DA15C2">
        <w:rPr>
          <w:sz w:val="24"/>
          <w:szCs w:val="24"/>
        </w:rPr>
        <w:t>оговора на высоком качественном уровне</w:t>
      </w:r>
      <w:r>
        <w:rPr>
          <w:sz w:val="24"/>
          <w:szCs w:val="24"/>
        </w:rPr>
        <w:t>,</w:t>
      </w:r>
      <w:r w:rsidRPr="00DA15C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сроки,</w:t>
      </w:r>
      <w:r w:rsidRPr="00DA15C2">
        <w:rPr>
          <w:sz w:val="24"/>
          <w:szCs w:val="24"/>
        </w:rPr>
        <w:t xml:space="preserve"> предусмотренные </w:t>
      </w:r>
      <w:r>
        <w:rPr>
          <w:sz w:val="24"/>
          <w:szCs w:val="24"/>
        </w:rPr>
        <w:t xml:space="preserve">настоящим </w:t>
      </w:r>
      <w:r w:rsidRPr="00DA15C2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и Приложениями к настоящему Договору</w:t>
      </w:r>
      <w:r w:rsidRPr="00DA15C2">
        <w:rPr>
          <w:sz w:val="24"/>
          <w:szCs w:val="24"/>
        </w:rPr>
        <w:t xml:space="preserve">. </w:t>
      </w:r>
    </w:p>
    <w:p w:rsidR="007C12CF" w:rsidRPr="00DA15C2" w:rsidRDefault="007C12CF" w:rsidP="00B7447E">
      <w:pPr>
        <w:pStyle w:val="affe"/>
        <w:numPr>
          <w:ilvl w:val="2"/>
          <w:numId w:val="33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DA15C2">
        <w:rPr>
          <w:sz w:val="24"/>
          <w:szCs w:val="24"/>
        </w:rPr>
        <w:t>Пров</w:t>
      </w:r>
      <w:r>
        <w:rPr>
          <w:sz w:val="24"/>
          <w:szCs w:val="24"/>
        </w:rPr>
        <w:t>ести</w:t>
      </w:r>
      <w:r w:rsidRPr="00DA15C2">
        <w:rPr>
          <w:sz w:val="24"/>
          <w:szCs w:val="24"/>
        </w:rPr>
        <w:t xml:space="preserve"> </w:t>
      </w:r>
      <w:r>
        <w:rPr>
          <w:sz w:val="24"/>
          <w:szCs w:val="24"/>
        </w:rPr>
        <w:t>маркетинговое исследование</w:t>
      </w:r>
      <w:r w:rsidRPr="00DA15C2">
        <w:rPr>
          <w:sz w:val="24"/>
          <w:szCs w:val="24"/>
        </w:rPr>
        <w:t xml:space="preserve"> в соответствии с требованиями, установленными в Приложении № 1 и материалами, предоставленными Заказчиком.  </w:t>
      </w:r>
    </w:p>
    <w:p w:rsidR="007C12CF" w:rsidRPr="00DA15C2" w:rsidRDefault="007C12CF" w:rsidP="00B7447E">
      <w:pPr>
        <w:pStyle w:val="affe"/>
        <w:numPr>
          <w:ilvl w:val="2"/>
          <w:numId w:val="33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DA15C2">
        <w:rPr>
          <w:sz w:val="24"/>
          <w:szCs w:val="24"/>
        </w:rPr>
        <w:t xml:space="preserve">Устранять за свой счет все недостатки, обнаруженные при </w:t>
      </w:r>
      <w:r>
        <w:rPr>
          <w:sz w:val="24"/>
          <w:szCs w:val="24"/>
        </w:rPr>
        <w:t>оказании услуг по настоящему Договору</w:t>
      </w:r>
      <w:r w:rsidRPr="00DA15C2">
        <w:rPr>
          <w:sz w:val="24"/>
          <w:szCs w:val="24"/>
        </w:rPr>
        <w:t xml:space="preserve"> в течение 7 (</w:t>
      </w:r>
      <w:r>
        <w:rPr>
          <w:sz w:val="24"/>
          <w:szCs w:val="24"/>
        </w:rPr>
        <w:t>С</w:t>
      </w:r>
      <w:r w:rsidRPr="00DA15C2">
        <w:rPr>
          <w:sz w:val="24"/>
          <w:szCs w:val="24"/>
        </w:rPr>
        <w:t>еми) рабочих дней с момента предъявления претензии Заказчиком.</w:t>
      </w:r>
    </w:p>
    <w:p w:rsidR="007C12CF" w:rsidRPr="00DA15C2" w:rsidRDefault="007C12CF" w:rsidP="00B7447E">
      <w:pPr>
        <w:pStyle w:val="affe"/>
        <w:numPr>
          <w:ilvl w:val="2"/>
          <w:numId w:val="33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DA15C2">
        <w:rPr>
          <w:sz w:val="24"/>
          <w:szCs w:val="24"/>
        </w:rPr>
        <w:t>Предостав</w:t>
      </w:r>
      <w:r>
        <w:rPr>
          <w:sz w:val="24"/>
          <w:szCs w:val="24"/>
        </w:rPr>
        <w:t>ить</w:t>
      </w:r>
      <w:r w:rsidRPr="00DA15C2">
        <w:rPr>
          <w:sz w:val="24"/>
          <w:szCs w:val="24"/>
        </w:rPr>
        <w:t xml:space="preserve"> Заказчику в 3-х </w:t>
      </w:r>
      <w:proofErr w:type="spellStart"/>
      <w:r w:rsidR="00F011D1" w:rsidRPr="00DA15C2">
        <w:rPr>
          <w:sz w:val="24"/>
          <w:szCs w:val="24"/>
        </w:rPr>
        <w:t>дневн</w:t>
      </w:r>
      <w:r w:rsidR="00F011D1">
        <w:rPr>
          <w:sz w:val="24"/>
          <w:szCs w:val="24"/>
        </w:rPr>
        <w:t>ы</w:t>
      </w:r>
      <w:r w:rsidR="00F011D1" w:rsidRPr="00DA15C2">
        <w:rPr>
          <w:sz w:val="24"/>
          <w:szCs w:val="24"/>
        </w:rPr>
        <w:t>й</w:t>
      </w:r>
      <w:proofErr w:type="spellEnd"/>
      <w:r w:rsidRPr="00DA15C2">
        <w:rPr>
          <w:sz w:val="24"/>
          <w:szCs w:val="24"/>
        </w:rPr>
        <w:t xml:space="preserve"> срок по </w:t>
      </w:r>
      <w:r>
        <w:rPr>
          <w:sz w:val="24"/>
          <w:szCs w:val="24"/>
        </w:rPr>
        <w:t>оказания услуг по настоящему Договору</w:t>
      </w:r>
      <w:r w:rsidRPr="00DA15C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DA15C2">
        <w:rPr>
          <w:sz w:val="24"/>
          <w:szCs w:val="24"/>
        </w:rPr>
        <w:t xml:space="preserve">тчет о результатах </w:t>
      </w:r>
      <w:r>
        <w:rPr>
          <w:sz w:val="24"/>
          <w:szCs w:val="24"/>
        </w:rPr>
        <w:t>маркетингового исследования</w:t>
      </w:r>
      <w:r w:rsidRPr="00DA15C2">
        <w:rPr>
          <w:sz w:val="24"/>
          <w:szCs w:val="24"/>
        </w:rPr>
        <w:t xml:space="preserve"> на электронном носителе и акт сдачи-приемки</w:t>
      </w:r>
      <w:r>
        <w:rPr>
          <w:sz w:val="24"/>
          <w:szCs w:val="24"/>
        </w:rPr>
        <w:t xml:space="preserve"> оказанных услуг</w:t>
      </w:r>
      <w:r w:rsidRPr="00DA15C2">
        <w:rPr>
          <w:sz w:val="24"/>
          <w:szCs w:val="24"/>
        </w:rPr>
        <w:t xml:space="preserve">. </w:t>
      </w:r>
    </w:p>
    <w:p w:rsidR="007C12CF" w:rsidRPr="00DA15C2" w:rsidRDefault="007C12CF" w:rsidP="00B7447E">
      <w:pPr>
        <w:pStyle w:val="affe"/>
        <w:numPr>
          <w:ilvl w:val="2"/>
          <w:numId w:val="33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DA15C2">
        <w:rPr>
          <w:sz w:val="24"/>
          <w:szCs w:val="24"/>
        </w:rPr>
        <w:t>Предоставлять Заказчику счет-фактуру в сроки, установленные законодательством Р</w:t>
      </w:r>
      <w:r>
        <w:rPr>
          <w:sz w:val="24"/>
          <w:szCs w:val="24"/>
        </w:rPr>
        <w:t xml:space="preserve">оссийской </w:t>
      </w:r>
      <w:r w:rsidRPr="00DA15C2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DA15C2">
        <w:rPr>
          <w:sz w:val="24"/>
          <w:szCs w:val="24"/>
        </w:rPr>
        <w:t>.</w:t>
      </w:r>
    </w:p>
    <w:p w:rsidR="007C12CF" w:rsidRPr="00DA15C2" w:rsidRDefault="007C12CF" w:rsidP="007C12CF">
      <w:pPr>
        <w:shd w:val="clear" w:color="auto" w:fill="FFFFFF"/>
        <w:tabs>
          <w:tab w:val="left" w:pos="734"/>
        </w:tabs>
        <w:ind w:firstLine="709"/>
        <w:jc w:val="both"/>
        <w:rPr>
          <w:b/>
          <w:bCs/>
          <w:sz w:val="24"/>
          <w:szCs w:val="24"/>
        </w:rPr>
      </w:pPr>
      <w:r w:rsidRPr="00DA15C2">
        <w:rPr>
          <w:color w:val="000000"/>
          <w:spacing w:val="-4"/>
          <w:sz w:val="24"/>
          <w:szCs w:val="24"/>
        </w:rPr>
        <w:t>2.2.</w:t>
      </w:r>
      <w:r w:rsidRPr="00DA15C2">
        <w:rPr>
          <w:color w:val="000000"/>
          <w:sz w:val="24"/>
          <w:szCs w:val="24"/>
        </w:rPr>
        <w:tab/>
      </w:r>
      <w:r w:rsidRPr="00DA15C2">
        <w:rPr>
          <w:b/>
          <w:bCs/>
          <w:color w:val="000000"/>
          <w:spacing w:val="3"/>
          <w:sz w:val="24"/>
          <w:szCs w:val="24"/>
        </w:rPr>
        <w:t>Заказчик обязуется:</w:t>
      </w:r>
    </w:p>
    <w:p w:rsidR="007C12CF" w:rsidRPr="00DA15C2" w:rsidRDefault="007C12CF" w:rsidP="00B7447E">
      <w:pPr>
        <w:pStyle w:val="affe"/>
        <w:numPr>
          <w:ilvl w:val="2"/>
          <w:numId w:val="34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-2"/>
          <w:sz w:val="24"/>
          <w:szCs w:val="24"/>
        </w:rPr>
      </w:pPr>
      <w:r w:rsidRPr="00DA15C2">
        <w:rPr>
          <w:color w:val="000000"/>
          <w:spacing w:val="7"/>
          <w:sz w:val="24"/>
          <w:szCs w:val="24"/>
        </w:rPr>
        <w:t>В срок не позднее 1</w:t>
      </w:r>
      <w:r>
        <w:rPr>
          <w:color w:val="000000"/>
          <w:spacing w:val="7"/>
          <w:sz w:val="24"/>
          <w:szCs w:val="24"/>
        </w:rPr>
        <w:t xml:space="preserve"> </w:t>
      </w:r>
      <w:r w:rsidRPr="00DA15C2">
        <w:rPr>
          <w:color w:val="000000"/>
          <w:spacing w:val="7"/>
          <w:sz w:val="24"/>
          <w:szCs w:val="24"/>
        </w:rPr>
        <w:t>(</w:t>
      </w:r>
      <w:r>
        <w:rPr>
          <w:color w:val="000000"/>
          <w:spacing w:val="7"/>
          <w:sz w:val="24"/>
          <w:szCs w:val="24"/>
        </w:rPr>
        <w:t>О</w:t>
      </w:r>
      <w:r w:rsidRPr="00DA15C2">
        <w:rPr>
          <w:color w:val="000000"/>
          <w:spacing w:val="7"/>
          <w:sz w:val="24"/>
          <w:szCs w:val="24"/>
        </w:rPr>
        <w:t>дного) рабочего дня с даты подписания настоящего договора передать Исполнителю необходимые материалы в рамках настоящего Договора.</w:t>
      </w:r>
    </w:p>
    <w:p w:rsidR="007C12CF" w:rsidRPr="00DA15C2" w:rsidRDefault="007C12CF" w:rsidP="00B7447E">
      <w:pPr>
        <w:pStyle w:val="affe"/>
        <w:numPr>
          <w:ilvl w:val="2"/>
          <w:numId w:val="34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7"/>
          <w:sz w:val="24"/>
          <w:szCs w:val="24"/>
        </w:rPr>
      </w:pPr>
      <w:r w:rsidRPr="00DA15C2">
        <w:rPr>
          <w:color w:val="000000"/>
          <w:spacing w:val="7"/>
          <w:sz w:val="24"/>
          <w:szCs w:val="24"/>
        </w:rPr>
        <w:t xml:space="preserve">Подписать Акт сдачи-приемки </w:t>
      </w:r>
      <w:r>
        <w:rPr>
          <w:color w:val="000000"/>
          <w:spacing w:val="7"/>
          <w:sz w:val="24"/>
          <w:szCs w:val="24"/>
        </w:rPr>
        <w:t>оказанных услуг</w:t>
      </w:r>
      <w:r w:rsidRPr="00DA15C2">
        <w:rPr>
          <w:color w:val="000000"/>
          <w:spacing w:val="7"/>
          <w:sz w:val="24"/>
          <w:szCs w:val="24"/>
        </w:rPr>
        <w:t xml:space="preserve"> в течение 7 (</w:t>
      </w:r>
      <w:r>
        <w:rPr>
          <w:color w:val="000000"/>
          <w:spacing w:val="7"/>
          <w:sz w:val="24"/>
          <w:szCs w:val="24"/>
        </w:rPr>
        <w:t>С</w:t>
      </w:r>
      <w:r w:rsidRPr="00DA15C2">
        <w:rPr>
          <w:color w:val="000000"/>
          <w:spacing w:val="7"/>
          <w:sz w:val="24"/>
          <w:szCs w:val="24"/>
        </w:rPr>
        <w:t xml:space="preserve">еми) рабочих дней с даты получения от Исполнителя или предоставить мотивированный отказ от его </w:t>
      </w:r>
      <w:r w:rsidR="00F011D1" w:rsidRPr="00DA15C2">
        <w:rPr>
          <w:color w:val="000000"/>
          <w:spacing w:val="7"/>
          <w:sz w:val="24"/>
          <w:szCs w:val="24"/>
        </w:rPr>
        <w:t>подписания в</w:t>
      </w:r>
      <w:r w:rsidRPr="00DA15C2">
        <w:rPr>
          <w:color w:val="000000"/>
          <w:spacing w:val="7"/>
          <w:sz w:val="24"/>
          <w:szCs w:val="24"/>
        </w:rPr>
        <w:t xml:space="preserve"> письменной форме, в противном случае </w:t>
      </w:r>
      <w:r>
        <w:rPr>
          <w:color w:val="000000"/>
          <w:spacing w:val="7"/>
          <w:sz w:val="24"/>
          <w:szCs w:val="24"/>
        </w:rPr>
        <w:t>оказанные услуги</w:t>
      </w:r>
      <w:r w:rsidRPr="00DA15C2">
        <w:rPr>
          <w:color w:val="000000"/>
          <w:spacing w:val="7"/>
          <w:sz w:val="24"/>
          <w:szCs w:val="24"/>
        </w:rPr>
        <w:t xml:space="preserve"> считаются </w:t>
      </w:r>
      <w:proofErr w:type="gramStart"/>
      <w:r w:rsidRPr="00DA15C2">
        <w:rPr>
          <w:color w:val="000000"/>
          <w:spacing w:val="7"/>
          <w:sz w:val="24"/>
          <w:szCs w:val="24"/>
        </w:rPr>
        <w:t>принят</w:t>
      </w:r>
      <w:r>
        <w:rPr>
          <w:color w:val="000000"/>
          <w:spacing w:val="7"/>
          <w:sz w:val="24"/>
          <w:szCs w:val="24"/>
        </w:rPr>
        <w:t>ыми</w:t>
      </w:r>
      <w:r w:rsidRPr="00DA15C2">
        <w:rPr>
          <w:color w:val="000000"/>
          <w:spacing w:val="7"/>
          <w:sz w:val="24"/>
          <w:szCs w:val="24"/>
        </w:rPr>
        <w:t xml:space="preserve">  Заказчиком</w:t>
      </w:r>
      <w:proofErr w:type="gramEnd"/>
      <w:r w:rsidRPr="00DA15C2">
        <w:rPr>
          <w:color w:val="000000"/>
          <w:spacing w:val="7"/>
          <w:sz w:val="24"/>
          <w:szCs w:val="24"/>
        </w:rPr>
        <w:t xml:space="preserve"> в указанный срок, и подлеж</w:t>
      </w:r>
      <w:r>
        <w:rPr>
          <w:color w:val="000000"/>
          <w:spacing w:val="7"/>
          <w:sz w:val="24"/>
          <w:szCs w:val="24"/>
        </w:rPr>
        <w:t>а</w:t>
      </w:r>
      <w:r w:rsidRPr="00DA15C2">
        <w:rPr>
          <w:color w:val="000000"/>
          <w:spacing w:val="7"/>
          <w:sz w:val="24"/>
          <w:szCs w:val="24"/>
        </w:rPr>
        <w:t>т оплате в полном размере.</w:t>
      </w:r>
      <w:r w:rsidRPr="00DA15C2">
        <w:rPr>
          <w:sz w:val="24"/>
          <w:szCs w:val="24"/>
        </w:rPr>
        <w:t xml:space="preserve"> </w:t>
      </w:r>
      <w:r w:rsidRPr="00DA15C2">
        <w:rPr>
          <w:color w:val="000000"/>
          <w:spacing w:val="7"/>
          <w:sz w:val="24"/>
          <w:szCs w:val="24"/>
        </w:rPr>
        <w:t xml:space="preserve">Исполнитель устраняет недостатки в </w:t>
      </w:r>
      <w:r>
        <w:rPr>
          <w:color w:val="000000"/>
          <w:spacing w:val="7"/>
          <w:sz w:val="24"/>
          <w:szCs w:val="24"/>
        </w:rPr>
        <w:t>маркетинговом исследовании</w:t>
      </w:r>
      <w:r w:rsidRPr="00DA15C2">
        <w:rPr>
          <w:color w:val="000000"/>
          <w:spacing w:val="7"/>
          <w:sz w:val="24"/>
          <w:szCs w:val="24"/>
        </w:rPr>
        <w:t xml:space="preserve"> в согласовываемые </w:t>
      </w:r>
      <w:r w:rsidRPr="00DA15C2">
        <w:rPr>
          <w:color w:val="000000"/>
          <w:spacing w:val="7"/>
          <w:sz w:val="24"/>
          <w:szCs w:val="24"/>
        </w:rPr>
        <w:lastRenderedPageBreak/>
        <w:t>Сторонами сроки. При этом такие сроки не могут превышать 20 (Двадцать) календарных дней с даты получения Исполнителем замечаний Заказчика.</w:t>
      </w:r>
    </w:p>
    <w:p w:rsidR="007C12CF" w:rsidRPr="00DA15C2" w:rsidRDefault="007C12CF" w:rsidP="00B7447E">
      <w:pPr>
        <w:pStyle w:val="affe"/>
        <w:numPr>
          <w:ilvl w:val="2"/>
          <w:numId w:val="34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7"/>
          <w:sz w:val="24"/>
          <w:szCs w:val="24"/>
        </w:rPr>
      </w:pPr>
      <w:r w:rsidRPr="00DA15C2">
        <w:rPr>
          <w:color w:val="000000"/>
          <w:spacing w:val="7"/>
          <w:sz w:val="24"/>
          <w:szCs w:val="24"/>
        </w:rPr>
        <w:t xml:space="preserve">Оплатить </w:t>
      </w:r>
      <w:r>
        <w:rPr>
          <w:color w:val="000000"/>
          <w:spacing w:val="7"/>
          <w:sz w:val="24"/>
          <w:szCs w:val="24"/>
        </w:rPr>
        <w:t>оказанные Исполнителем услуги</w:t>
      </w:r>
      <w:r w:rsidRPr="00DA15C2">
        <w:rPr>
          <w:color w:val="000000"/>
          <w:spacing w:val="7"/>
          <w:sz w:val="24"/>
          <w:szCs w:val="24"/>
        </w:rPr>
        <w:t xml:space="preserve"> в порядке и размере, </w:t>
      </w:r>
      <w:proofErr w:type="gramStart"/>
      <w:r w:rsidRPr="00DA15C2">
        <w:rPr>
          <w:color w:val="000000"/>
          <w:spacing w:val="7"/>
          <w:sz w:val="24"/>
          <w:szCs w:val="24"/>
        </w:rPr>
        <w:t>указанном  в</w:t>
      </w:r>
      <w:proofErr w:type="gramEnd"/>
      <w:r w:rsidRPr="00DA15C2">
        <w:rPr>
          <w:color w:val="000000"/>
          <w:spacing w:val="7"/>
          <w:sz w:val="24"/>
          <w:szCs w:val="24"/>
        </w:rPr>
        <w:t xml:space="preserve"> статье № </w:t>
      </w:r>
      <w:r>
        <w:rPr>
          <w:color w:val="000000"/>
          <w:spacing w:val="7"/>
          <w:sz w:val="24"/>
          <w:szCs w:val="24"/>
        </w:rPr>
        <w:t>3</w:t>
      </w:r>
      <w:r w:rsidRPr="00DA15C2">
        <w:rPr>
          <w:color w:val="000000"/>
          <w:spacing w:val="7"/>
          <w:sz w:val="24"/>
          <w:szCs w:val="24"/>
        </w:rPr>
        <w:t xml:space="preserve"> настоящего Договора.</w:t>
      </w:r>
    </w:p>
    <w:p w:rsidR="007C12CF" w:rsidRPr="00DA15C2" w:rsidRDefault="007C12CF" w:rsidP="00B7447E">
      <w:pPr>
        <w:pStyle w:val="affe"/>
        <w:numPr>
          <w:ilvl w:val="2"/>
          <w:numId w:val="34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7"/>
          <w:sz w:val="24"/>
          <w:szCs w:val="24"/>
        </w:rPr>
      </w:pPr>
      <w:r w:rsidRPr="00DA15C2">
        <w:rPr>
          <w:color w:val="000000"/>
          <w:spacing w:val="7"/>
          <w:sz w:val="24"/>
          <w:szCs w:val="24"/>
        </w:rPr>
        <w:t>При использовании информации, содержащейся в отчет</w:t>
      </w:r>
      <w:r>
        <w:rPr>
          <w:color w:val="000000"/>
          <w:spacing w:val="7"/>
          <w:sz w:val="24"/>
          <w:szCs w:val="24"/>
        </w:rPr>
        <w:t>е</w:t>
      </w:r>
      <w:r w:rsidRPr="00DA15C2">
        <w:rPr>
          <w:color w:val="000000"/>
          <w:spacing w:val="7"/>
          <w:sz w:val="24"/>
          <w:szCs w:val="24"/>
        </w:rPr>
        <w:t xml:space="preserve"> об оказанных Исполнителем </w:t>
      </w:r>
      <w:r>
        <w:rPr>
          <w:color w:val="000000"/>
          <w:spacing w:val="7"/>
          <w:sz w:val="24"/>
          <w:szCs w:val="24"/>
        </w:rPr>
        <w:t>у</w:t>
      </w:r>
      <w:r w:rsidRPr="00DA15C2">
        <w:rPr>
          <w:color w:val="000000"/>
          <w:spacing w:val="7"/>
          <w:sz w:val="24"/>
          <w:szCs w:val="24"/>
        </w:rPr>
        <w:t>слугах, не искажать сведения, представленные Исполнителем в данных отчетах.</w:t>
      </w:r>
    </w:p>
    <w:p w:rsidR="007C12CF" w:rsidRPr="00DA15C2" w:rsidRDefault="007C12CF" w:rsidP="00B7447E">
      <w:pPr>
        <w:pStyle w:val="affe"/>
        <w:numPr>
          <w:ilvl w:val="2"/>
          <w:numId w:val="34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Ссылаться на Исполнителя п</w:t>
      </w:r>
      <w:r w:rsidRPr="00DA15C2">
        <w:rPr>
          <w:color w:val="000000"/>
          <w:spacing w:val="7"/>
          <w:sz w:val="24"/>
          <w:szCs w:val="24"/>
        </w:rPr>
        <w:t>ри использовании информации, содержащейся в отчет</w:t>
      </w:r>
      <w:r>
        <w:rPr>
          <w:color w:val="000000"/>
          <w:spacing w:val="7"/>
          <w:sz w:val="24"/>
          <w:szCs w:val="24"/>
        </w:rPr>
        <w:t>е</w:t>
      </w:r>
      <w:r w:rsidRPr="00DA15C2">
        <w:rPr>
          <w:color w:val="000000"/>
          <w:spacing w:val="7"/>
          <w:sz w:val="24"/>
          <w:szCs w:val="24"/>
        </w:rPr>
        <w:t xml:space="preserve"> об оказанных Исполнителем </w:t>
      </w:r>
      <w:r>
        <w:rPr>
          <w:color w:val="000000"/>
          <w:spacing w:val="7"/>
          <w:sz w:val="24"/>
          <w:szCs w:val="24"/>
        </w:rPr>
        <w:t>у</w:t>
      </w:r>
      <w:r w:rsidRPr="00DA15C2">
        <w:rPr>
          <w:color w:val="000000"/>
          <w:spacing w:val="7"/>
          <w:sz w:val="24"/>
          <w:szCs w:val="24"/>
        </w:rPr>
        <w:t>слугах</w:t>
      </w:r>
      <w:r>
        <w:rPr>
          <w:color w:val="000000"/>
          <w:spacing w:val="7"/>
          <w:sz w:val="24"/>
          <w:szCs w:val="24"/>
        </w:rPr>
        <w:t>.</w:t>
      </w: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7C12CF">
      <w:pPr>
        <w:pStyle w:val="afff1"/>
        <w:widowControl/>
        <w:rPr>
          <w:b/>
        </w:rPr>
      </w:pPr>
      <w:r w:rsidRPr="00DA15C2">
        <w:rPr>
          <w:b/>
          <w:szCs w:val="24"/>
        </w:rPr>
        <w:t>3.</w:t>
      </w:r>
      <w:r>
        <w:rPr>
          <w:b/>
          <w:szCs w:val="24"/>
        </w:rPr>
        <w:t xml:space="preserve"> </w:t>
      </w:r>
      <w:r w:rsidRPr="00DA15C2">
        <w:rPr>
          <w:b/>
        </w:rPr>
        <w:t>УСЛОВИЯ ОПЛАТЫ</w:t>
      </w:r>
    </w:p>
    <w:p w:rsidR="007C12CF" w:rsidRPr="00DA15C2" w:rsidRDefault="007C12CF" w:rsidP="007C12CF">
      <w:pPr>
        <w:shd w:val="clear" w:color="auto" w:fill="FFFFFF"/>
        <w:jc w:val="center"/>
        <w:rPr>
          <w:color w:val="000000"/>
          <w:spacing w:val="4"/>
          <w:sz w:val="24"/>
          <w:szCs w:val="24"/>
        </w:rPr>
      </w:pPr>
    </w:p>
    <w:p w:rsidR="007C12CF" w:rsidRDefault="007C12CF" w:rsidP="007C12CF">
      <w:pPr>
        <w:shd w:val="clear" w:color="auto" w:fill="FFFFFF"/>
        <w:tabs>
          <w:tab w:val="left" w:pos="0"/>
          <w:tab w:val="left" w:pos="993"/>
          <w:tab w:val="left" w:pos="1134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spacing w:val="4"/>
          <w:sz w:val="24"/>
          <w:szCs w:val="24"/>
        </w:rPr>
        <w:t xml:space="preserve">3.1. </w:t>
      </w:r>
      <w:r w:rsidRPr="00DA15C2">
        <w:rPr>
          <w:color w:val="000000"/>
          <w:spacing w:val="4"/>
          <w:sz w:val="24"/>
          <w:szCs w:val="24"/>
        </w:rPr>
        <w:t xml:space="preserve">Общая стоимость </w:t>
      </w:r>
      <w:r>
        <w:rPr>
          <w:color w:val="000000"/>
          <w:spacing w:val="4"/>
          <w:sz w:val="24"/>
          <w:szCs w:val="24"/>
        </w:rPr>
        <w:t>услуг</w:t>
      </w:r>
      <w:r w:rsidRPr="00DA15C2">
        <w:rPr>
          <w:color w:val="000000"/>
          <w:spacing w:val="4"/>
          <w:sz w:val="24"/>
          <w:szCs w:val="24"/>
        </w:rPr>
        <w:t xml:space="preserve"> по настоящему  Договору  составляет</w:t>
      </w:r>
      <w:r>
        <w:rPr>
          <w:b/>
          <w:color w:val="000000"/>
          <w:spacing w:val="4"/>
          <w:sz w:val="24"/>
          <w:szCs w:val="24"/>
        </w:rPr>
        <w:t xml:space="preserve"> ____</w:t>
      </w:r>
      <w:r w:rsidRPr="00DA15C2">
        <w:rPr>
          <w:color w:val="000000"/>
          <w:spacing w:val="4"/>
          <w:sz w:val="24"/>
          <w:szCs w:val="24"/>
        </w:rPr>
        <w:t xml:space="preserve">, включая НДС </w:t>
      </w:r>
      <w:r>
        <w:rPr>
          <w:color w:val="000000"/>
          <w:spacing w:val="4"/>
          <w:sz w:val="24"/>
          <w:szCs w:val="24"/>
        </w:rPr>
        <w:t>_____</w:t>
      </w:r>
      <w:r w:rsidRPr="00DA15C2">
        <w:rPr>
          <w:color w:val="000000"/>
          <w:spacing w:val="4"/>
          <w:sz w:val="24"/>
          <w:szCs w:val="24"/>
        </w:rPr>
        <w:t xml:space="preserve"> рублей</w:t>
      </w:r>
    </w:p>
    <w:p w:rsidR="007C12CF" w:rsidRPr="00DA15C2" w:rsidRDefault="007C12CF" w:rsidP="007C12CF">
      <w:pPr>
        <w:shd w:val="clear" w:color="auto" w:fill="FFFFFF"/>
        <w:tabs>
          <w:tab w:val="left" w:pos="0"/>
          <w:tab w:val="left" w:pos="993"/>
          <w:tab w:val="left" w:pos="1134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3.2. Заказчик оплачивает </w:t>
      </w:r>
      <w:r>
        <w:rPr>
          <w:color w:val="000000"/>
          <w:spacing w:val="4"/>
          <w:sz w:val="24"/>
          <w:szCs w:val="24"/>
        </w:rPr>
        <w:t>услуги</w:t>
      </w:r>
      <w:r w:rsidRPr="00DA15C2">
        <w:rPr>
          <w:color w:val="000000"/>
          <w:spacing w:val="4"/>
          <w:sz w:val="24"/>
          <w:szCs w:val="24"/>
        </w:rPr>
        <w:t xml:space="preserve"> Исполнителя в следующем порядке:</w:t>
      </w:r>
    </w:p>
    <w:p w:rsidR="007C12CF" w:rsidRPr="00DA15C2" w:rsidRDefault="007C12CF" w:rsidP="00B7447E">
      <w:pPr>
        <w:pStyle w:val="affe"/>
        <w:numPr>
          <w:ilvl w:val="2"/>
          <w:numId w:val="35"/>
        </w:numPr>
        <w:shd w:val="clear" w:color="auto" w:fill="FFFFFF"/>
        <w:tabs>
          <w:tab w:val="left" w:pos="0"/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Аванс в размере </w:t>
      </w:r>
      <w:r>
        <w:rPr>
          <w:color w:val="000000"/>
          <w:spacing w:val="4"/>
          <w:sz w:val="24"/>
          <w:szCs w:val="24"/>
        </w:rPr>
        <w:t xml:space="preserve">____ </w:t>
      </w:r>
      <w:proofErr w:type="gramStart"/>
      <w:r w:rsidRPr="00DA15C2">
        <w:rPr>
          <w:color w:val="000000"/>
          <w:spacing w:val="4"/>
          <w:sz w:val="24"/>
          <w:szCs w:val="24"/>
        </w:rPr>
        <w:t>рублей,  в</w:t>
      </w:r>
      <w:proofErr w:type="gramEnd"/>
      <w:r w:rsidRPr="00DA15C2">
        <w:rPr>
          <w:color w:val="000000"/>
          <w:spacing w:val="4"/>
          <w:sz w:val="24"/>
          <w:szCs w:val="24"/>
        </w:rPr>
        <w:t xml:space="preserve"> </w:t>
      </w:r>
      <w:proofErr w:type="spellStart"/>
      <w:r w:rsidRPr="00DA15C2">
        <w:rPr>
          <w:color w:val="000000"/>
          <w:spacing w:val="4"/>
          <w:sz w:val="24"/>
          <w:szCs w:val="24"/>
        </w:rPr>
        <w:t>т.ч</w:t>
      </w:r>
      <w:proofErr w:type="spellEnd"/>
      <w:r w:rsidRPr="00DA15C2">
        <w:rPr>
          <w:color w:val="000000"/>
          <w:spacing w:val="4"/>
          <w:sz w:val="24"/>
          <w:szCs w:val="24"/>
        </w:rPr>
        <w:t xml:space="preserve">. НДС </w:t>
      </w:r>
      <w:r>
        <w:rPr>
          <w:color w:val="000000"/>
          <w:spacing w:val="4"/>
          <w:sz w:val="24"/>
          <w:szCs w:val="24"/>
        </w:rPr>
        <w:t>____</w:t>
      </w:r>
      <w:r w:rsidRPr="00DA15C2">
        <w:rPr>
          <w:color w:val="000000"/>
          <w:spacing w:val="4"/>
          <w:sz w:val="24"/>
          <w:szCs w:val="24"/>
        </w:rPr>
        <w:t xml:space="preserve"> рубля, Заказчик оплачивает на основании счета Исполнителя в течении 3 (Трех) банковских дней</w:t>
      </w:r>
      <w:r>
        <w:rPr>
          <w:color w:val="000000"/>
          <w:spacing w:val="4"/>
          <w:sz w:val="24"/>
          <w:szCs w:val="24"/>
        </w:rPr>
        <w:t xml:space="preserve"> с момента заключения настоящего Договора</w:t>
      </w:r>
      <w:r w:rsidRPr="00DA15C2">
        <w:rPr>
          <w:color w:val="000000"/>
          <w:spacing w:val="4"/>
          <w:sz w:val="24"/>
          <w:szCs w:val="24"/>
        </w:rPr>
        <w:t>. Оплата производится в российских рублях.</w:t>
      </w:r>
    </w:p>
    <w:p w:rsidR="007C12CF" w:rsidRPr="00DA15C2" w:rsidRDefault="007C12CF" w:rsidP="00B7447E">
      <w:pPr>
        <w:pStyle w:val="affe"/>
        <w:numPr>
          <w:ilvl w:val="2"/>
          <w:numId w:val="35"/>
        </w:numPr>
        <w:shd w:val="clear" w:color="auto" w:fill="FFFFFF"/>
        <w:tabs>
          <w:tab w:val="left" w:pos="0"/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Окончательный платеж в размере </w:t>
      </w:r>
      <w:r>
        <w:rPr>
          <w:color w:val="000000"/>
          <w:spacing w:val="4"/>
          <w:sz w:val="24"/>
          <w:szCs w:val="24"/>
        </w:rPr>
        <w:t>____</w:t>
      </w:r>
      <w:r w:rsidRPr="00DA15C2">
        <w:rPr>
          <w:color w:val="000000"/>
          <w:spacing w:val="4"/>
          <w:sz w:val="24"/>
          <w:szCs w:val="24"/>
        </w:rPr>
        <w:t xml:space="preserve"> рублей, в </w:t>
      </w:r>
      <w:proofErr w:type="spellStart"/>
      <w:r w:rsidRPr="00DA15C2">
        <w:rPr>
          <w:color w:val="000000"/>
          <w:spacing w:val="4"/>
          <w:sz w:val="24"/>
          <w:szCs w:val="24"/>
        </w:rPr>
        <w:t>т.ч</w:t>
      </w:r>
      <w:proofErr w:type="spellEnd"/>
      <w:r w:rsidRPr="00DA15C2">
        <w:rPr>
          <w:color w:val="000000"/>
          <w:spacing w:val="4"/>
          <w:sz w:val="24"/>
          <w:szCs w:val="24"/>
        </w:rPr>
        <w:t xml:space="preserve">. НДС </w:t>
      </w:r>
      <w:r>
        <w:rPr>
          <w:color w:val="000000"/>
          <w:spacing w:val="4"/>
          <w:sz w:val="24"/>
          <w:szCs w:val="24"/>
        </w:rPr>
        <w:t xml:space="preserve">___ </w:t>
      </w:r>
      <w:r w:rsidRPr="00DA15C2">
        <w:rPr>
          <w:color w:val="000000"/>
          <w:spacing w:val="4"/>
          <w:sz w:val="24"/>
          <w:szCs w:val="24"/>
        </w:rPr>
        <w:t xml:space="preserve">рублей </w:t>
      </w:r>
      <w:r>
        <w:rPr>
          <w:color w:val="000000"/>
          <w:spacing w:val="4"/>
          <w:sz w:val="24"/>
          <w:szCs w:val="24"/>
        </w:rPr>
        <w:t>_</w:t>
      </w:r>
      <w:proofErr w:type="gramStart"/>
      <w:r w:rsidRPr="00DA15C2">
        <w:rPr>
          <w:color w:val="000000"/>
          <w:spacing w:val="4"/>
          <w:sz w:val="24"/>
          <w:szCs w:val="24"/>
        </w:rPr>
        <w:t>коп.,</w:t>
      </w:r>
      <w:proofErr w:type="gramEnd"/>
      <w:r w:rsidRPr="00DA15C2">
        <w:rPr>
          <w:color w:val="000000"/>
          <w:spacing w:val="4"/>
          <w:sz w:val="24"/>
          <w:szCs w:val="24"/>
        </w:rPr>
        <w:t xml:space="preserve"> Заказчик оплачивает в течение 5 (</w:t>
      </w:r>
      <w:r>
        <w:rPr>
          <w:color w:val="000000"/>
          <w:spacing w:val="4"/>
          <w:sz w:val="24"/>
          <w:szCs w:val="24"/>
        </w:rPr>
        <w:t>П</w:t>
      </w:r>
      <w:r w:rsidRPr="00DA15C2">
        <w:rPr>
          <w:color w:val="000000"/>
          <w:spacing w:val="4"/>
          <w:sz w:val="24"/>
          <w:szCs w:val="24"/>
        </w:rPr>
        <w:t xml:space="preserve">яти) банковских дней с даты подписания акта сдачи-приемки </w:t>
      </w:r>
      <w:r>
        <w:rPr>
          <w:color w:val="000000"/>
          <w:spacing w:val="4"/>
          <w:sz w:val="24"/>
          <w:szCs w:val="24"/>
        </w:rPr>
        <w:t>оказанных услуг</w:t>
      </w:r>
      <w:r w:rsidRPr="00DA15C2">
        <w:rPr>
          <w:color w:val="000000"/>
          <w:spacing w:val="4"/>
          <w:sz w:val="24"/>
          <w:szCs w:val="24"/>
        </w:rPr>
        <w:t xml:space="preserve"> на основании счета Исполнителя. </w:t>
      </w:r>
    </w:p>
    <w:p w:rsidR="007C12CF" w:rsidRPr="00DA15C2" w:rsidRDefault="007C12CF" w:rsidP="00B7447E">
      <w:pPr>
        <w:pStyle w:val="affe"/>
        <w:numPr>
          <w:ilvl w:val="2"/>
          <w:numId w:val="35"/>
        </w:numPr>
        <w:shd w:val="clear" w:color="auto" w:fill="FFFFFF"/>
        <w:tabs>
          <w:tab w:val="left" w:pos="0"/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Днем исполнения обязательств по оплате признается дата списания денежных средств с расчетного счета Заказчика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4</w:t>
      </w:r>
      <w:r>
        <w:rPr>
          <w:b/>
          <w:szCs w:val="24"/>
        </w:rPr>
        <w:t xml:space="preserve">. </w:t>
      </w:r>
      <w:r w:rsidRPr="00DA15C2">
        <w:rPr>
          <w:b/>
          <w:szCs w:val="24"/>
        </w:rPr>
        <w:t>КОНФИДЕНЦИАЛЬНОСТЬ ИНФОРМАЦИИ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7C12CF">
      <w:pPr>
        <w:shd w:val="clear" w:color="auto" w:fill="FFFFFF"/>
        <w:ind w:firstLine="709"/>
        <w:jc w:val="both"/>
        <w:rPr>
          <w:spacing w:val="-6"/>
          <w:sz w:val="24"/>
          <w:szCs w:val="24"/>
          <w:lang w:eastAsia="ko-KR"/>
        </w:rPr>
      </w:pPr>
      <w:r w:rsidRPr="00DA15C2">
        <w:rPr>
          <w:spacing w:val="4"/>
          <w:sz w:val="24"/>
          <w:szCs w:val="24"/>
          <w:lang w:eastAsia="ko-KR"/>
        </w:rPr>
        <w:t xml:space="preserve">4.1. Исполнитель обязуется охранять строгую </w:t>
      </w:r>
      <w:r w:rsidRPr="00DA15C2">
        <w:rPr>
          <w:spacing w:val="3"/>
          <w:sz w:val="24"/>
          <w:szCs w:val="24"/>
          <w:lang w:eastAsia="ko-KR"/>
        </w:rPr>
        <w:t>конфиденциальность всей информации, составляющей коммерческую тайну</w:t>
      </w:r>
      <w:r w:rsidRPr="00DA15C2">
        <w:rPr>
          <w:spacing w:val="8"/>
          <w:sz w:val="24"/>
          <w:szCs w:val="24"/>
          <w:lang w:eastAsia="ko-KR"/>
        </w:rPr>
        <w:t xml:space="preserve">, полученную от Заказчика, в целях </w:t>
      </w:r>
      <w:r>
        <w:rPr>
          <w:spacing w:val="8"/>
          <w:sz w:val="24"/>
          <w:szCs w:val="24"/>
          <w:lang w:eastAsia="ko-KR"/>
        </w:rPr>
        <w:t>оказания услуг</w:t>
      </w:r>
      <w:r w:rsidRPr="00DA15C2">
        <w:rPr>
          <w:spacing w:val="8"/>
          <w:sz w:val="24"/>
          <w:szCs w:val="24"/>
          <w:lang w:eastAsia="ko-KR"/>
        </w:rPr>
        <w:t xml:space="preserve"> по настоящему </w:t>
      </w:r>
      <w:r>
        <w:rPr>
          <w:spacing w:val="8"/>
          <w:sz w:val="24"/>
          <w:szCs w:val="24"/>
          <w:lang w:eastAsia="ko-KR"/>
        </w:rPr>
        <w:t>Д</w:t>
      </w:r>
      <w:r w:rsidRPr="00DA15C2">
        <w:rPr>
          <w:spacing w:val="8"/>
          <w:sz w:val="24"/>
          <w:szCs w:val="24"/>
          <w:lang w:eastAsia="ko-KR"/>
        </w:rPr>
        <w:t>оговору.</w:t>
      </w:r>
    </w:p>
    <w:p w:rsidR="007C12CF" w:rsidRPr="00DA15C2" w:rsidRDefault="007C12CF" w:rsidP="007C12CF">
      <w:pPr>
        <w:shd w:val="clear" w:color="auto" w:fill="FFFFFF"/>
        <w:tabs>
          <w:tab w:val="num" w:pos="709"/>
        </w:tabs>
        <w:ind w:firstLine="709"/>
        <w:jc w:val="both"/>
        <w:rPr>
          <w:spacing w:val="-5"/>
          <w:sz w:val="24"/>
          <w:szCs w:val="24"/>
          <w:lang w:eastAsia="ko-KR"/>
        </w:rPr>
      </w:pPr>
      <w:r w:rsidRPr="00DA15C2">
        <w:rPr>
          <w:spacing w:val="8"/>
          <w:sz w:val="24"/>
          <w:szCs w:val="24"/>
          <w:lang w:eastAsia="ko-KR"/>
        </w:rPr>
        <w:t xml:space="preserve">Стороны в ходе </w:t>
      </w:r>
      <w:r>
        <w:rPr>
          <w:spacing w:val="8"/>
          <w:sz w:val="24"/>
          <w:szCs w:val="24"/>
          <w:lang w:eastAsia="ko-KR"/>
        </w:rPr>
        <w:t>оказания услуг по настоящему</w:t>
      </w:r>
      <w:r w:rsidRPr="00DA15C2">
        <w:rPr>
          <w:spacing w:val="8"/>
          <w:sz w:val="24"/>
          <w:szCs w:val="24"/>
          <w:lang w:eastAsia="ko-KR"/>
        </w:rPr>
        <w:t xml:space="preserve"> Договор</w:t>
      </w:r>
      <w:r>
        <w:rPr>
          <w:spacing w:val="8"/>
          <w:sz w:val="24"/>
          <w:szCs w:val="24"/>
          <w:lang w:eastAsia="ko-KR"/>
        </w:rPr>
        <w:t>у</w:t>
      </w:r>
      <w:r w:rsidRPr="00DA15C2">
        <w:rPr>
          <w:spacing w:val="8"/>
          <w:sz w:val="24"/>
          <w:szCs w:val="24"/>
          <w:lang w:eastAsia="ko-KR"/>
        </w:rPr>
        <w:t xml:space="preserve"> буд</w:t>
      </w:r>
      <w:r>
        <w:rPr>
          <w:spacing w:val="8"/>
          <w:sz w:val="24"/>
          <w:szCs w:val="24"/>
          <w:lang w:eastAsia="ko-KR"/>
        </w:rPr>
        <w:t>у</w:t>
      </w:r>
      <w:r w:rsidRPr="00DA15C2">
        <w:rPr>
          <w:spacing w:val="8"/>
          <w:sz w:val="24"/>
          <w:szCs w:val="24"/>
          <w:lang w:eastAsia="ko-KR"/>
        </w:rPr>
        <w:t xml:space="preserve">т </w:t>
      </w:r>
      <w:r w:rsidRPr="00DA15C2">
        <w:rPr>
          <w:spacing w:val="4"/>
          <w:sz w:val="24"/>
          <w:szCs w:val="24"/>
          <w:lang w:eastAsia="ko-KR"/>
        </w:rPr>
        <w:t xml:space="preserve">принимать все возможные меры для защиты этой информации от раскрытия. </w:t>
      </w:r>
    </w:p>
    <w:p w:rsidR="007C12CF" w:rsidRPr="00DA15C2" w:rsidRDefault="007C12CF" w:rsidP="007C12CF">
      <w:pPr>
        <w:shd w:val="clear" w:color="auto" w:fill="FFFFFF"/>
        <w:ind w:firstLine="709"/>
        <w:jc w:val="both"/>
        <w:rPr>
          <w:spacing w:val="-5"/>
          <w:sz w:val="24"/>
          <w:szCs w:val="24"/>
          <w:lang w:eastAsia="ko-KR"/>
        </w:rPr>
      </w:pPr>
      <w:r w:rsidRPr="00DA15C2">
        <w:rPr>
          <w:spacing w:val="5"/>
          <w:sz w:val="24"/>
          <w:szCs w:val="24"/>
          <w:lang w:eastAsia="ko-KR"/>
        </w:rPr>
        <w:t xml:space="preserve">4.2. Любой ущерб, вызванный нарушением конфиденциальности, будет определяться </w:t>
      </w:r>
      <w:r w:rsidRPr="00DA15C2">
        <w:rPr>
          <w:spacing w:val="2"/>
          <w:sz w:val="24"/>
          <w:szCs w:val="24"/>
          <w:lang w:eastAsia="ko-KR"/>
        </w:rPr>
        <w:t xml:space="preserve">и возмещаться </w:t>
      </w:r>
      <w:r>
        <w:rPr>
          <w:spacing w:val="2"/>
          <w:sz w:val="24"/>
          <w:szCs w:val="24"/>
          <w:lang w:eastAsia="ko-KR"/>
        </w:rPr>
        <w:t>С</w:t>
      </w:r>
      <w:r w:rsidRPr="00DA15C2">
        <w:rPr>
          <w:spacing w:val="2"/>
          <w:sz w:val="24"/>
          <w:szCs w:val="24"/>
          <w:lang w:eastAsia="ko-KR"/>
        </w:rPr>
        <w:t xml:space="preserve">торонами в соответствии с действующим законодательством </w:t>
      </w:r>
      <w:r w:rsidRPr="00DA15C2">
        <w:rPr>
          <w:spacing w:val="4"/>
          <w:sz w:val="24"/>
          <w:szCs w:val="24"/>
          <w:lang w:eastAsia="ko-KR"/>
        </w:rPr>
        <w:t>Российской Федерации.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5.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>ОТВЕТСТВЕННОСТЬ СТОРОН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7C12CF">
      <w:pPr>
        <w:shd w:val="clear" w:color="auto" w:fill="FFFFFF"/>
        <w:tabs>
          <w:tab w:val="left" w:pos="0"/>
        </w:tabs>
        <w:spacing w:before="5"/>
        <w:ind w:firstLine="709"/>
        <w:jc w:val="both"/>
        <w:rPr>
          <w:color w:val="000000"/>
          <w:spacing w:val="-5"/>
          <w:sz w:val="24"/>
          <w:szCs w:val="24"/>
        </w:rPr>
      </w:pPr>
      <w:r w:rsidRPr="00DA15C2">
        <w:rPr>
          <w:color w:val="000000"/>
          <w:spacing w:val="5"/>
          <w:sz w:val="24"/>
          <w:szCs w:val="24"/>
        </w:rPr>
        <w:t>5.1. Стороны несут ответственность за невыполнение или ненадлежащее выполнение обязательств по настоящему Договору в соответствии с законодательством Российской Федерации.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6"/>
          <w:sz w:val="24"/>
          <w:szCs w:val="24"/>
        </w:rPr>
      </w:pPr>
      <w:r w:rsidRPr="00DA15C2">
        <w:rPr>
          <w:color w:val="000000"/>
          <w:spacing w:val="6"/>
          <w:sz w:val="24"/>
          <w:szCs w:val="24"/>
        </w:rPr>
        <w:t>5.2. В случае просрочки платежа Заказчиком Исполнитель вправе потребовать от Заказчика оплатить пеню в размере 0,05% от суммы просроченных платежей за каждый день просрочки, но не более 5% от общей суммы просроченных платежей.</w:t>
      </w:r>
    </w:p>
    <w:p w:rsidR="007C12CF" w:rsidRPr="00DA15C2" w:rsidRDefault="007C12CF" w:rsidP="00B7447E">
      <w:pPr>
        <w:pStyle w:val="affe"/>
        <w:numPr>
          <w:ilvl w:val="1"/>
          <w:numId w:val="37"/>
        </w:numPr>
        <w:shd w:val="clear" w:color="auto" w:fill="FFFFFF"/>
        <w:tabs>
          <w:tab w:val="left" w:pos="0"/>
        </w:tabs>
        <w:spacing w:after="200" w:line="276" w:lineRule="auto"/>
        <w:ind w:left="0"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5"/>
          <w:sz w:val="24"/>
          <w:szCs w:val="24"/>
        </w:rPr>
        <w:t>В случае н</w:t>
      </w:r>
      <w:r w:rsidRPr="00DA15C2">
        <w:rPr>
          <w:color w:val="000000"/>
          <w:spacing w:val="6"/>
          <w:sz w:val="24"/>
          <w:szCs w:val="24"/>
        </w:rPr>
        <w:t xml:space="preserve">евыполнения и/или ненадлежащего выполнения своих обязательств по настоящему Договору Исполнителем Заказчик вправе потребовать от Исполнителя оплатить пеню в размере 0,05% от суммы не оказанных или оказанных </w:t>
      </w:r>
      <w:r w:rsidRPr="00DA15C2">
        <w:rPr>
          <w:color w:val="000000"/>
          <w:spacing w:val="6"/>
          <w:sz w:val="24"/>
          <w:szCs w:val="24"/>
        </w:rPr>
        <w:lastRenderedPageBreak/>
        <w:t xml:space="preserve">ненадлежащим образом </w:t>
      </w:r>
      <w:r>
        <w:rPr>
          <w:color w:val="000000"/>
          <w:spacing w:val="6"/>
          <w:sz w:val="24"/>
          <w:szCs w:val="24"/>
        </w:rPr>
        <w:t>услуг</w:t>
      </w:r>
      <w:r w:rsidRPr="00DA15C2">
        <w:rPr>
          <w:color w:val="000000"/>
          <w:spacing w:val="6"/>
          <w:sz w:val="24"/>
          <w:szCs w:val="24"/>
        </w:rPr>
        <w:t xml:space="preserve"> за каждый день просрочки, но не более 5% от общей стоимости </w:t>
      </w:r>
      <w:r>
        <w:rPr>
          <w:color w:val="000000"/>
          <w:spacing w:val="6"/>
          <w:sz w:val="24"/>
          <w:szCs w:val="24"/>
        </w:rPr>
        <w:t>услуг</w:t>
      </w:r>
      <w:r w:rsidRPr="00DA15C2">
        <w:rPr>
          <w:color w:val="000000"/>
          <w:spacing w:val="6"/>
          <w:sz w:val="24"/>
          <w:szCs w:val="24"/>
        </w:rPr>
        <w:t xml:space="preserve"> по</w:t>
      </w:r>
      <w:r>
        <w:rPr>
          <w:color w:val="000000"/>
          <w:spacing w:val="6"/>
          <w:sz w:val="24"/>
          <w:szCs w:val="24"/>
        </w:rPr>
        <w:t xml:space="preserve"> настоящему</w:t>
      </w:r>
      <w:r w:rsidRPr="00DA15C2">
        <w:rPr>
          <w:color w:val="000000"/>
          <w:spacing w:val="6"/>
          <w:sz w:val="24"/>
          <w:szCs w:val="24"/>
        </w:rPr>
        <w:t xml:space="preserve"> Договору.</w:t>
      </w: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6</w:t>
      </w:r>
      <w:r>
        <w:rPr>
          <w:b/>
          <w:szCs w:val="24"/>
        </w:rPr>
        <w:t xml:space="preserve">. </w:t>
      </w:r>
      <w:r w:rsidRPr="00DA15C2">
        <w:rPr>
          <w:b/>
          <w:szCs w:val="24"/>
        </w:rPr>
        <w:t>ГАРАНТИИ И ЗАВЕРЕНИЯ СТОРОН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7C12CF">
      <w:pPr>
        <w:pStyle w:val="affe"/>
        <w:tabs>
          <w:tab w:val="left" w:pos="0"/>
          <w:tab w:val="left" w:pos="180"/>
        </w:tabs>
        <w:ind w:left="0" w:firstLine="709"/>
        <w:jc w:val="both"/>
        <w:rPr>
          <w:color w:val="000000"/>
          <w:spacing w:val="6"/>
          <w:sz w:val="24"/>
          <w:szCs w:val="24"/>
        </w:rPr>
      </w:pPr>
      <w:r w:rsidRPr="00DA15C2">
        <w:rPr>
          <w:sz w:val="24"/>
          <w:szCs w:val="24"/>
        </w:rPr>
        <w:t xml:space="preserve">6.1. </w:t>
      </w:r>
      <w:r w:rsidRPr="00DA15C2">
        <w:rPr>
          <w:color w:val="000000"/>
          <w:spacing w:val="6"/>
          <w:sz w:val="24"/>
          <w:szCs w:val="24"/>
        </w:rPr>
        <w:t>Исполнитель гарантирует и заверяет Заказчика, что: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483A78">
        <w:rPr>
          <w:sz w:val="24"/>
          <w:szCs w:val="24"/>
        </w:rPr>
        <w:t>(</w:t>
      </w:r>
      <w:r w:rsidRPr="00DA15C2">
        <w:rPr>
          <w:color w:val="000000"/>
          <w:spacing w:val="4"/>
          <w:sz w:val="24"/>
          <w:szCs w:val="24"/>
        </w:rPr>
        <w:t>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(2) не осуществляет действий направленных на собственную ликвидацию, и в настоящий момент не существует риска банкротства Исполнителя; 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Исполнителю или ограничивающих Исполнителя заключать и исполнять настоящий Договор;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(5)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(6) имеет все необходимые ресурсы, персонал и опыт работы для оказания услуг по настоящему Договору.</w:t>
      </w:r>
    </w:p>
    <w:p w:rsidR="007C12CF" w:rsidRPr="00DA15C2" w:rsidRDefault="007C12CF" w:rsidP="00B7447E">
      <w:pPr>
        <w:pStyle w:val="affe"/>
        <w:numPr>
          <w:ilvl w:val="1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Заказчик гарантирует и заверяет Исполнителя, что: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(2) не осуществляет действий направленных на собственную ликвидацию, и в настоящий момент не существует риска банкротства Заказчика; 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(3) 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Заказчика;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(5)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6.3.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1)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2)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lastRenderedPageBreak/>
        <w:t xml:space="preserve">3)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</w:t>
      </w:r>
      <w:r>
        <w:rPr>
          <w:color w:val="000000"/>
          <w:spacing w:val="4"/>
          <w:sz w:val="24"/>
          <w:szCs w:val="24"/>
        </w:rPr>
        <w:t>услуги</w:t>
      </w:r>
      <w:r w:rsidRPr="00DA15C2">
        <w:rPr>
          <w:color w:val="000000"/>
          <w:spacing w:val="4"/>
          <w:sz w:val="24"/>
          <w:szCs w:val="24"/>
        </w:rPr>
        <w:t xml:space="preserve"> по настоящему Договору (включая, но не ограничиваясь -, акты сдачи-</w:t>
      </w:r>
      <w:proofErr w:type="gramStart"/>
      <w:r w:rsidRPr="00DA15C2">
        <w:rPr>
          <w:color w:val="000000"/>
          <w:spacing w:val="4"/>
          <w:sz w:val="24"/>
          <w:szCs w:val="24"/>
        </w:rPr>
        <w:t xml:space="preserve">приемки </w:t>
      </w:r>
      <w:r>
        <w:rPr>
          <w:color w:val="000000"/>
          <w:spacing w:val="4"/>
          <w:sz w:val="24"/>
          <w:szCs w:val="24"/>
        </w:rPr>
        <w:t xml:space="preserve"> оказанных</w:t>
      </w:r>
      <w:proofErr w:type="gramEnd"/>
      <w:r>
        <w:rPr>
          <w:color w:val="000000"/>
          <w:spacing w:val="4"/>
          <w:sz w:val="24"/>
          <w:szCs w:val="24"/>
        </w:rPr>
        <w:t xml:space="preserve"> услуг</w:t>
      </w:r>
      <w:r w:rsidRPr="00DA15C2">
        <w:rPr>
          <w:color w:val="000000"/>
          <w:spacing w:val="4"/>
          <w:sz w:val="24"/>
          <w:szCs w:val="24"/>
        </w:rPr>
        <w:t xml:space="preserve"> и т.д.).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6.4.  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</w:t>
      </w:r>
      <w:r>
        <w:rPr>
          <w:color w:val="000000"/>
          <w:spacing w:val="4"/>
          <w:sz w:val="24"/>
          <w:szCs w:val="24"/>
        </w:rPr>
        <w:t>оказываемым услугам</w:t>
      </w:r>
      <w:r w:rsidRPr="00DA15C2">
        <w:rPr>
          <w:color w:val="000000"/>
          <w:spacing w:val="4"/>
          <w:sz w:val="24"/>
          <w:szCs w:val="24"/>
        </w:rPr>
        <w:t xml:space="preserve"> по настоящему Договору и подтверждающие гарантии и заверения, указанные в настоящем Договоре, в срок, не превышающий 3 (три) календарных дня с момента получения соответствующего запроса.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6.5.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6.6.Оригиналы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7.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>ПОРЯДОК РАЗРЕШЕНИЯ СПОРОВ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B7447E">
      <w:pPr>
        <w:numPr>
          <w:ilvl w:val="0"/>
          <w:numId w:val="28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Любые с</w:t>
      </w:r>
      <w:r w:rsidRPr="00DA15C2">
        <w:rPr>
          <w:color w:val="000000"/>
          <w:spacing w:val="1"/>
          <w:sz w:val="24"/>
          <w:szCs w:val="24"/>
        </w:rPr>
        <w:t xml:space="preserve">поры и разногласия, которые могут возникнуть при выполнении настоящего </w:t>
      </w:r>
      <w:r w:rsidRPr="00DA15C2">
        <w:rPr>
          <w:color w:val="000000"/>
          <w:spacing w:val="-4"/>
          <w:sz w:val="24"/>
          <w:szCs w:val="24"/>
        </w:rPr>
        <w:t xml:space="preserve">Договора, будут по возможности разрешаться путем переговоров между </w:t>
      </w:r>
      <w:r>
        <w:rPr>
          <w:color w:val="000000"/>
          <w:spacing w:val="-7"/>
          <w:sz w:val="24"/>
          <w:szCs w:val="24"/>
        </w:rPr>
        <w:t>С</w:t>
      </w:r>
      <w:r w:rsidRPr="00DA15C2">
        <w:rPr>
          <w:color w:val="000000"/>
          <w:spacing w:val="-7"/>
          <w:sz w:val="24"/>
          <w:szCs w:val="24"/>
        </w:rPr>
        <w:t>торонами.</w:t>
      </w:r>
    </w:p>
    <w:p w:rsidR="007C12CF" w:rsidRPr="00DA15C2" w:rsidRDefault="007C12CF" w:rsidP="00B7447E">
      <w:pPr>
        <w:numPr>
          <w:ilvl w:val="0"/>
          <w:numId w:val="28"/>
        </w:numPr>
        <w:shd w:val="clear" w:color="auto" w:fill="FFFFFF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DA15C2">
        <w:rPr>
          <w:color w:val="000000"/>
          <w:spacing w:val="-5"/>
          <w:sz w:val="24"/>
          <w:szCs w:val="24"/>
        </w:rPr>
        <w:t xml:space="preserve">В случае невозможности разрешения споров путем переговоров Стороны </w:t>
      </w:r>
      <w:r w:rsidRPr="00DA15C2">
        <w:rPr>
          <w:color w:val="000000"/>
          <w:spacing w:val="3"/>
          <w:sz w:val="24"/>
          <w:szCs w:val="24"/>
        </w:rPr>
        <w:t xml:space="preserve">передают их на рассмотрение в Арбитражный суд г. Москвы с соблюдением </w:t>
      </w:r>
      <w:r w:rsidRPr="00DA15C2">
        <w:rPr>
          <w:color w:val="000000"/>
          <w:spacing w:val="-6"/>
          <w:sz w:val="24"/>
          <w:szCs w:val="24"/>
        </w:rPr>
        <w:t>претензионного порядка. Срок рассмотрения претензии — 30 календарных дней.</w:t>
      </w:r>
    </w:p>
    <w:p w:rsidR="007C12CF" w:rsidRPr="00DA15C2" w:rsidRDefault="007C12CF" w:rsidP="007C12CF">
      <w:pPr>
        <w:shd w:val="clear" w:color="auto" w:fill="FFFFFF"/>
        <w:tabs>
          <w:tab w:val="left" w:pos="653"/>
        </w:tabs>
        <w:ind w:left="652"/>
        <w:jc w:val="both"/>
        <w:rPr>
          <w:color w:val="000000"/>
          <w:spacing w:val="-6"/>
          <w:sz w:val="24"/>
          <w:szCs w:val="24"/>
        </w:rPr>
      </w:pPr>
    </w:p>
    <w:p w:rsidR="007C12CF" w:rsidRPr="00DA15C2" w:rsidRDefault="007C12CF" w:rsidP="007C12CF">
      <w:pPr>
        <w:shd w:val="clear" w:color="auto" w:fill="FFFFFF"/>
        <w:tabs>
          <w:tab w:val="left" w:pos="653"/>
        </w:tabs>
        <w:ind w:left="652"/>
        <w:jc w:val="both"/>
        <w:rPr>
          <w:color w:val="000000"/>
          <w:spacing w:val="-6"/>
          <w:sz w:val="24"/>
          <w:szCs w:val="24"/>
        </w:rPr>
      </w:pPr>
    </w:p>
    <w:p w:rsidR="007C12CF" w:rsidRDefault="007C12CF" w:rsidP="007C12CF">
      <w:pPr>
        <w:shd w:val="clear" w:color="auto" w:fill="FFFFFF"/>
        <w:tabs>
          <w:tab w:val="left" w:pos="653"/>
        </w:tabs>
        <w:rPr>
          <w:b/>
          <w:szCs w:val="24"/>
        </w:rPr>
      </w:pPr>
      <w:r w:rsidRPr="00DA15C2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DA15C2">
        <w:rPr>
          <w:b/>
          <w:sz w:val="24"/>
          <w:szCs w:val="24"/>
        </w:rPr>
        <w:t>ОБСТОЯТЕЛЬСТВА НЕПРЕОДОЛИМОЙ СИЛЫ (ФОРС-МАЖОР)</w:t>
      </w:r>
    </w:p>
    <w:p w:rsidR="007C12CF" w:rsidRPr="00DA15C2" w:rsidRDefault="007C12CF" w:rsidP="007C12CF">
      <w:pPr>
        <w:shd w:val="clear" w:color="auto" w:fill="FFFFFF"/>
        <w:tabs>
          <w:tab w:val="left" w:pos="653"/>
        </w:tabs>
        <w:ind w:left="652"/>
        <w:jc w:val="center"/>
        <w:rPr>
          <w:b/>
          <w:sz w:val="24"/>
          <w:szCs w:val="24"/>
        </w:rPr>
      </w:pPr>
    </w:p>
    <w:p w:rsidR="007C12CF" w:rsidRPr="00DA15C2" w:rsidRDefault="007C12CF" w:rsidP="00B7447E">
      <w:pPr>
        <w:numPr>
          <w:ilvl w:val="0"/>
          <w:numId w:val="29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DA15C2">
        <w:rPr>
          <w:color w:val="000000"/>
          <w:spacing w:val="-4"/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</w:t>
      </w:r>
      <w:r w:rsidRPr="00DA15C2">
        <w:rPr>
          <w:color w:val="000000"/>
          <w:spacing w:val="-7"/>
          <w:sz w:val="24"/>
          <w:szCs w:val="24"/>
        </w:rPr>
        <w:t xml:space="preserve">исполнение явилось следствием обстоятельств непреодолимой силы (форс-мажор), </w:t>
      </w:r>
      <w:r w:rsidRPr="00DA15C2">
        <w:rPr>
          <w:color w:val="000000"/>
          <w:spacing w:val="-5"/>
          <w:sz w:val="24"/>
          <w:szCs w:val="24"/>
        </w:rPr>
        <w:t xml:space="preserve">включая, но не ограничиваясь: наводнения, землетрясения или стихийные бедствия; войну, военные действия, введение чрезвычайного положения </w:t>
      </w:r>
      <w:r w:rsidRPr="00DA15C2">
        <w:rPr>
          <w:color w:val="000000"/>
          <w:spacing w:val="-4"/>
          <w:sz w:val="24"/>
          <w:szCs w:val="24"/>
        </w:rPr>
        <w:t xml:space="preserve">полномочными органами РФ, национальные и отраслевые забастовки; вступление </w:t>
      </w:r>
      <w:r w:rsidRPr="00DA15C2">
        <w:rPr>
          <w:color w:val="000000"/>
          <w:spacing w:val="3"/>
          <w:sz w:val="24"/>
          <w:szCs w:val="24"/>
        </w:rPr>
        <w:t xml:space="preserve">в силу положений и нормативных актов исполнительной власти РФ или иных </w:t>
      </w:r>
      <w:r w:rsidRPr="00DA15C2">
        <w:rPr>
          <w:color w:val="000000"/>
          <w:spacing w:val="-1"/>
          <w:sz w:val="24"/>
          <w:szCs w:val="24"/>
        </w:rPr>
        <w:t xml:space="preserve">государств, которые делают невозможным для одной из Сторон исполнение ее </w:t>
      </w:r>
      <w:r w:rsidRPr="00DA15C2">
        <w:rPr>
          <w:color w:val="000000"/>
          <w:spacing w:val="-4"/>
          <w:sz w:val="24"/>
          <w:szCs w:val="24"/>
        </w:rPr>
        <w:t xml:space="preserve">обязательств по настоящему Договору; иные аналогичные события вне разумного </w:t>
      </w:r>
      <w:r w:rsidRPr="00DA15C2">
        <w:rPr>
          <w:color w:val="000000"/>
          <w:spacing w:val="1"/>
          <w:sz w:val="24"/>
          <w:szCs w:val="24"/>
        </w:rPr>
        <w:t xml:space="preserve">контроля сторон, которые могли бы возникнуть после заключения настоящего </w:t>
      </w:r>
      <w:r w:rsidRPr="00DA15C2">
        <w:rPr>
          <w:color w:val="000000"/>
          <w:spacing w:val="-6"/>
          <w:sz w:val="24"/>
          <w:szCs w:val="24"/>
        </w:rPr>
        <w:t>Договора.</w:t>
      </w:r>
    </w:p>
    <w:p w:rsidR="007C12CF" w:rsidRPr="00DA15C2" w:rsidRDefault="007C12CF" w:rsidP="00B7447E">
      <w:pPr>
        <w:numPr>
          <w:ilvl w:val="0"/>
          <w:numId w:val="29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3"/>
          <w:sz w:val="24"/>
          <w:szCs w:val="24"/>
        </w:rPr>
      </w:pPr>
      <w:r w:rsidRPr="00DA15C2">
        <w:rPr>
          <w:color w:val="000000"/>
          <w:spacing w:val="-6"/>
          <w:sz w:val="24"/>
          <w:szCs w:val="24"/>
        </w:rPr>
        <w:t xml:space="preserve">Сторона, ссылающаяся на обстоятельства непреодолимой силы, обязана </w:t>
      </w:r>
      <w:r w:rsidRPr="00DA15C2">
        <w:rPr>
          <w:color w:val="000000"/>
          <w:spacing w:val="-1"/>
          <w:sz w:val="24"/>
          <w:szCs w:val="24"/>
        </w:rPr>
        <w:t xml:space="preserve">незамедлительно, но не позднее 48 часов, информировать другую Сторону о </w:t>
      </w:r>
      <w:r w:rsidRPr="00DA15C2">
        <w:rPr>
          <w:color w:val="000000"/>
          <w:spacing w:val="-5"/>
          <w:sz w:val="24"/>
          <w:szCs w:val="24"/>
        </w:rPr>
        <w:t xml:space="preserve">наступлении и прекращении подобных обстоятельств и об их влиянии на возможность исполнить обязательство в письменной форме. Такое основание </w:t>
      </w:r>
      <w:r w:rsidRPr="00DA15C2">
        <w:rPr>
          <w:color w:val="000000"/>
          <w:spacing w:val="-4"/>
          <w:sz w:val="24"/>
          <w:szCs w:val="24"/>
        </w:rPr>
        <w:t xml:space="preserve">освобождения от ответственности имеет силу с момента возникновения действия </w:t>
      </w:r>
      <w:r w:rsidRPr="00DA15C2">
        <w:rPr>
          <w:color w:val="000000"/>
          <w:spacing w:val="-8"/>
          <w:sz w:val="24"/>
          <w:szCs w:val="24"/>
        </w:rPr>
        <w:t xml:space="preserve">обстоятельств непреодолимой  силы. Не извещение или несвоевременное </w:t>
      </w:r>
      <w:r w:rsidRPr="00DA15C2">
        <w:rPr>
          <w:color w:val="000000"/>
          <w:spacing w:val="-4"/>
          <w:sz w:val="24"/>
          <w:szCs w:val="24"/>
        </w:rPr>
        <w:t xml:space="preserve">извещение о наступлении таких обстоятельств лишает права ссылаться на любое </w:t>
      </w:r>
      <w:r w:rsidRPr="00DA15C2">
        <w:rPr>
          <w:color w:val="000000"/>
          <w:spacing w:val="-2"/>
          <w:sz w:val="24"/>
          <w:szCs w:val="24"/>
        </w:rPr>
        <w:t xml:space="preserve">из этих обстоятельств как на основание, освобождающее от ответственности за </w:t>
      </w:r>
      <w:r w:rsidRPr="00DA15C2">
        <w:rPr>
          <w:color w:val="000000"/>
          <w:spacing w:val="-7"/>
          <w:sz w:val="24"/>
          <w:szCs w:val="24"/>
        </w:rPr>
        <w:t xml:space="preserve">несвоевременное исполнение обязательств Сторону, допустившую не извещение или несвоевременное извещение. Наличие форс-мажорных обстоятельств должно быть </w:t>
      </w:r>
      <w:r w:rsidRPr="00DA15C2">
        <w:rPr>
          <w:color w:val="000000"/>
          <w:spacing w:val="-5"/>
          <w:sz w:val="24"/>
          <w:szCs w:val="24"/>
        </w:rPr>
        <w:t>подтверждено компетентными органами.</w:t>
      </w:r>
    </w:p>
    <w:p w:rsidR="007C12CF" w:rsidRPr="00DA15C2" w:rsidRDefault="007C12CF" w:rsidP="00B7447E">
      <w:pPr>
        <w:numPr>
          <w:ilvl w:val="0"/>
          <w:numId w:val="29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DA15C2">
        <w:rPr>
          <w:color w:val="000000"/>
          <w:spacing w:val="-3"/>
          <w:sz w:val="24"/>
          <w:szCs w:val="24"/>
        </w:rPr>
        <w:t>По прекращении действия обязательств непреодолимой силы Сторон</w:t>
      </w:r>
      <w:r>
        <w:rPr>
          <w:color w:val="000000"/>
          <w:spacing w:val="-3"/>
          <w:sz w:val="24"/>
          <w:szCs w:val="24"/>
        </w:rPr>
        <w:t>ы</w:t>
      </w:r>
      <w:r w:rsidRPr="00DA15C2">
        <w:rPr>
          <w:color w:val="000000"/>
          <w:spacing w:val="-3"/>
          <w:sz w:val="24"/>
          <w:szCs w:val="24"/>
        </w:rPr>
        <w:t xml:space="preserve"> обязан</w:t>
      </w:r>
      <w:r>
        <w:rPr>
          <w:color w:val="000000"/>
          <w:spacing w:val="-3"/>
          <w:sz w:val="24"/>
          <w:szCs w:val="24"/>
        </w:rPr>
        <w:t>ы</w:t>
      </w:r>
      <w:r w:rsidRPr="00DA15C2">
        <w:rPr>
          <w:color w:val="000000"/>
          <w:spacing w:val="-3"/>
          <w:sz w:val="24"/>
          <w:szCs w:val="24"/>
        </w:rPr>
        <w:t xml:space="preserve"> </w:t>
      </w:r>
      <w:r w:rsidRPr="00DA15C2">
        <w:rPr>
          <w:color w:val="000000"/>
          <w:spacing w:val="-5"/>
          <w:sz w:val="24"/>
          <w:szCs w:val="24"/>
        </w:rPr>
        <w:t>немедленно приступить к исполнению своих обязательств</w:t>
      </w:r>
      <w:r>
        <w:rPr>
          <w:color w:val="000000"/>
          <w:spacing w:val="-5"/>
          <w:sz w:val="24"/>
          <w:szCs w:val="24"/>
        </w:rPr>
        <w:t xml:space="preserve"> по</w:t>
      </w:r>
      <w:r w:rsidRPr="00DA15C2">
        <w:rPr>
          <w:color w:val="000000"/>
          <w:spacing w:val="-5"/>
          <w:sz w:val="24"/>
          <w:szCs w:val="24"/>
        </w:rPr>
        <w:t xml:space="preserve"> </w:t>
      </w:r>
      <w:r w:rsidRPr="00DA15C2">
        <w:rPr>
          <w:color w:val="000000"/>
          <w:spacing w:val="-6"/>
          <w:sz w:val="24"/>
          <w:szCs w:val="24"/>
        </w:rPr>
        <w:t>настоящ</w:t>
      </w:r>
      <w:r>
        <w:rPr>
          <w:color w:val="000000"/>
          <w:spacing w:val="-6"/>
          <w:sz w:val="24"/>
          <w:szCs w:val="24"/>
        </w:rPr>
        <w:t>ему</w:t>
      </w:r>
      <w:r w:rsidRPr="00DA15C2">
        <w:rPr>
          <w:color w:val="000000"/>
          <w:spacing w:val="-6"/>
          <w:sz w:val="24"/>
          <w:szCs w:val="24"/>
        </w:rPr>
        <w:t xml:space="preserve"> Договор</w:t>
      </w:r>
      <w:r>
        <w:rPr>
          <w:color w:val="000000"/>
          <w:spacing w:val="-6"/>
          <w:sz w:val="24"/>
          <w:szCs w:val="24"/>
        </w:rPr>
        <w:t>у</w:t>
      </w:r>
      <w:r w:rsidRPr="00DA15C2">
        <w:rPr>
          <w:color w:val="000000"/>
          <w:spacing w:val="-6"/>
          <w:sz w:val="24"/>
          <w:szCs w:val="24"/>
        </w:rPr>
        <w:t>.</w:t>
      </w:r>
    </w:p>
    <w:p w:rsidR="007C12CF" w:rsidRPr="00DA15C2" w:rsidRDefault="007C12CF" w:rsidP="007C12CF">
      <w:pPr>
        <w:shd w:val="clear" w:color="auto" w:fill="FFFFFF"/>
        <w:tabs>
          <w:tab w:val="left" w:pos="0"/>
          <w:tab w:val="left" w:pos="629"/>
        </w:tabs>
        <w:ind w:firstLine="709"/>
        <w:jc w:val="both"/>
        <w:rPr>
          <w:sz w:val="24"/>
          <w:szCs w:val="24"/>
        </w:rPr>
      </w:pPr>
      <w:r w:rsidRPr="00DA15C2">
        <w:rPr>
          <w:color w:val="000000"/>
          <w:spacing w:val="-15"/>
          <w:sz w:val="24"/>
          <w:szCs w:val="24"/>
        </w:rPr>
        <w:t>8.4.</w:t>
      </w:r>
      <w:r w:rsidRPr="00DA15C2">
        <w:rPr>
          <w:color w:val="000000"/>
          <w:sz w:val="24"/>
          <w:szCs w:val="24"/>
        </w:rPr>
        <w:tab/>
      </w:r>
      <w:r w:rsidRPr="00DA15C2">
        <w:rPr>
          <w:color w:val="000000"/>
          <w:spacing w:val="-1"/>
          <w:sz w:val="24"/>
          <w:szCs w:val="24"/>
        </w:rPr>
        <w:t xml:space="preserve">Действие непреодолимой силы отодвигает исполнение обязательств на срок, в </w:t>
      </w:r>
      <w:r w:rsidRPr="00DA15C2">
        <w:rPr>
          <w:color w:val="000000"/>
          <w:spacing w:val="-6"/>
          <w:sz w:val="24"/>
          <w:szCs w:val="24"/>
        </w:rPr>
        <w:t xml:space="preserve">течение которого имеет место такое действие. Если подобное состояние </w:t>
      </w:r>
      <w:r w:rsidRPr="00DA15C2">
        <w:rPr>
          <w:color w:val="000000"/>
          <w:spacing w:val="-7"/>
          <w:sz w:val="24"/>
          <w:szCs w:val="24"/>
        </w:rPr>
        <w:t xml:space="preserve">невыполнения любой Стороной обязательств, вытекающих из настоящего </w:t>
      </w:r>
      <w:r w:rsidRPr="00DA15C2">
        <w:rPr>
          <w:color w:val="000000"/>
          <w:spacing w:val="-6"/>
          <w:sz w:val="24"/>
          <w:szCs w:val="24"/>
        </w:rPr>
        <w:t xml:space="preserve">Договора, продлится более 1 месяца, то каждая </w:t>
      </w:r>
      <w:r w:rsidRPr="00DA15C2">
        <w:rPr>
          <w:color w:val="000000"/>
          <w:spacing w:val="-6"/>
          <w:sz w:val="24"/>
          <w:szCs w:val="24"/>
        </w:rPr>
        <w:lastRenderedPageBreak/>
        <w:t xml:space="preserve">из Сторон имеет право расторгнуть </w:t>
      </w:r>
      <w:r w:rsidRPr="00DA15C2">
        <w:rPr>
          <w:color w:val="000000"/>
          <w:spacing w:val="-5"/>
          <w:sz w:val="24"/>
          <w:szCs w:val="24"/>
        </w:rPr>
        <w:t xml:space="preserve">настоящий Договор в одностороннем порядке, известив письменно об этом другую </w:t>
      </w:r>
      <w:r w:rsidRPr="00DA15C2">
        <w:rPr>
          <w:color w:val="000000"/>
          <w:spacing w:val="-6"/>
          <w:sz w:val="24"/>
          <w:szCs w:val="24"/>
        </w:rPr>
        <w:t>Сторону.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9.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>СРОКИ ДЕЙСТВИЯ И ПОРЯДОК РАСТОРЖЕНИЯ ДОГОВОРА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B7447E">
      <w:pPr>
        <w:numPr>
          <w:ilvl w:val="0"/>
          <w:numId w:val="30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Настоящий </w:t>
      </w:r>
      <w:r w:rsidRPr="00DA15C2">
        <w:rPr>
          <w:color w:val="000000"/>
          <w:spacing w:val="-1"/>
          <w:sz w:val="24"/>
          <w:szCs w:val="24"/>
        </w:rPr>
        <w:t>Договор вступает в силу с момента его подписания и действует до</w:t>
      </w:r>
      <w:r>
        <w:rPr>
          <w:color w:val="000000"/>
          <w:spacing w:val="-1"/>
          <w:sz w:val="24"/>
          <w:szCs w:val="24"/>
        </w:rPr>
        <w:t xml:space="preserve"> «____» ____________ 20___г., а в части неисполненных обязательств –</w:t>
      </w:r>
      <w:r w:rsidRPr="00263FED">
        <w:rPr>
          <w:color w:val="000000"/>
          <w:spacing w:val="-1"/>
          <w:sz w:val="24"/>
          <w:szCs w:val="24"/>
        </w:rPr>
        <w:t xml:space="preserve"> до</w:t>
      </w:r>
      <w:r w:rsidRPr="00DA15C2">
        <w:rPr>
          <w:color w:val="000000"/>
          <w:spacing w:val="-1"/>
          <w:sz w:val="24"/>
          <w:szCs w:val="24"/>
        </w:rPr>
        <w:t xml:space="preserve"> полного исполнения своих обязательств </w:t>
      </w:r>
      <w:r>
        <w:rPr>
          <w:color w:val="000000"/>
          <w:spacing w:val="-1"/>
          <w:sz w:val="24"/>
          <w:szCs w:val="24"/>
        </w:rPr>
        <w:t>С</w:t>
      </w:r>
      <w:r w:rsidRPr="00DA15C2">
        <w:rPr>
          <w:color w:val="000000"/>
          <w:spacing w:val="-1"/>
          <w:sz w:val="24"/>
          <w:szCs w:val="24"/>
        </w:rPr>
        <w:t>торонами настоящего Договора.</w:t>
      </w:r>
    </w:p>
    <w:p w:rsidR="007C12CF" w:rsidRPr="00DA15C2" w:rsidRDefault="007C12CF" w:rsidP="00B7447E">
      <w:pPr>
        <w:numPr>
          <w:ilvl w:val="0"/>
          <w:numId w:val="30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2"/>
          <w:sz w:val="24"/>
          <w:szCs w:val="24"/>
        </w:rPr>
      </w:pPr>
      <w:r w:rsidRPr="00DA15C2">
        <w:rPr>
          <w:color w:val="000000"/>
          <w:spacing w:val="-6"/>
          <w:sz w:val="24"/>
          <w:szCs w:val="24"/>
        </w:rPr>
        <w:t xml:space="preserve">Каждая из </w:t>
      </w:r>
      <w:r>
        <w:rPr>
          <w:color w:val="000000"/>
          <w:spacing w:val="-6"/>
          <w:sz w:val="24"/>
          <w:szCs w:val="24"/>
        </w:rPr>
        <w:t>С</w:t>
      </w:r>
      <w:r w:rsidRPr="00DA15C2">
        <w:rPr>
          <w:color w:val="000000"/>
          <w:spacing w:val="-6"/>
          <w:sz w:val="24"/>
          <w:szCs w:val="24"/>
        </w:rPr>
        <w:t>торон вправе расторгнуть</w:t>
      </w:r>
      <w:r>
        <w:rPr>
          <w:color w:val="000000"/>
          <w:spacing w:val="-6"/>
          <w:sz w:val="24"/>
          <w:szCs w:val="24"/>
        </w:rPr>
        <w:t xml:space="preserve"> настоящий</w:t>
      </w:r>
      <w:r w:rsidRPr="00DA15C2">
        <w:rPr>
          <w:color w:val="000000"/>
          <w:spacing w:val="-6"/>
          <w:sz w:val="24"/>
          <w:szCs w:val="24"/>
        </w:rPr>
        <w:t xml:space="preserve"> Договор в одностороннем порядке с </w:t>
      </w:r>
      <w:r w:rsidRPr="00DA15C2">
        <w:rPr>
          <w:color w:val="000000"/>
          <w:spacing w:val="-5"/>
          <w:sz w:val="24"/>
          <w:szCs w:val="24"/>
        </w:rPr>
        <w:t xml:space="preserve">письменным уведомлением и отметкой о вручении другой Стороне не менее, чем </w:t>
      </w:r>
      <w:r w:rsidRPr="00DA15C2">
        <w:rPr>
          <w:color w:val="000000"/>
          <w:spacing w:val="-1"/>
          <w:sz w:val="24"/>
          <w:szCs w:val="24"/>
        </w:rPr>
        <w:t xml:space="preserve">за </w:t>
      </w:r>
      <w:r>
        <w:rPr>
          <w:color w:val="000000"/>
          <w:spacing w:val="-1"/>
          <w:sz w:val="24"/>
          <w:szCs w:val="24"/>
        </w:rPr>
        <w:t xml:space="preserve">             </w:t>
      </w:r>
      <w:r w:rsidRPr="00DA15C2">
        <w:rPr>
          <w:color w:val="000000"/>
          <w:spacing w:val="-1"/>
          <w:sz w:val="24"/>
          <w:szCs w:val="24"/>
        </w:rPr>
        <w:t xml:space="preserve">30 дней до планируемой даты расторжения. </w:t>
      </w:r>
      <w:r w:rsidRPr="00DA15C2">
        <w:rPr>
          <w:color w:val="000000"/>
          <w:spacing w:val="-5"/>
          <w:sz w:val="24"/>
          <w:szCs w:val="24"/>
        </w:rPr>
        <w:t>При этом расторгающая сторона обязана возместить противоположной стороне фактически понесенные расходы.</w:t>
      </w:r>
    </w:p>
    <w:p w:rsidR="007C12CF" w:rsidRPr="00DA15C2" w:rsidRDefault="007C12CF" w:rsidP="00B7447E">
      <w:pPr>
        <w:numPr>
          <w:ilvl w:val="0"/>
          <w:numId w:val="30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2"/>
          <w:sz w:val="24"/>
          <w:szCs w:val="24"/>
        </w:rPr>
      </w:pPr>
      <w:r w:rsidRPr="00DA15C2">
        <w:rPr>
          <w:color w:val="000000"/>
          <w:spacing w:val="-5"/>
          <w:sz w:val="24"/>
          <w:szCs w:val="24"/>
        </w:rPr>
        <w:t>В случае досрочного расторжения все взаиморасчеты</w:t>
      </w:r>
      <w:r w:rsidRPr="00DA15C2">
        <w:rPr>
          <w:color w:val="000000"/>
          <w:spacing w:val="-1"/>
          <w:sz w:val="24"/>
          <w:szCs w:val="24"/>
        </w:rPr>
        <w:t xml:space="preserve"> </w:t>
      </w:r>
      <w:r w:rsidRPr="00DA15C2">
        <w:rPr>
          <w:color w:val="000000"/>
          <w:spacing w:val="-5"/>
          <w:sz w:val="24"/>
          <w:szCs w:val="24"/>
        </w:rPr>
        <w:t>между Сторонами должны быть завершены в течение 30 дней с момента уведомления.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10.</w:t>
      </w:r>
      <w:r>
        <w:rPr>
          <w:b/>
          <w:szCs w:val="24"/>
        </w:rPr>
        <w:t xml:space="preserve"> ЗАКЛЮЧИТЕЛЬ</w:t>
      </w:r>
      <w:r w:rsidRPr="00DA15C2">
        <w:rPr>
          <w:b/>
          <w:szCs w:val="24"/>
        </w:rPr>
        <w:t>НЫЕ ПОЛОЖЕНИЯ</w:t>
      </w: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</w:p>
    <w:p w:rsidR="007C12CF" w:rsidRPr="00DA15C2" w:rsidRDefault="007C12CF" w:rsidP="00B7447E">
      <w:pPr>
        <w:numPr>
          <w:ilvl w:val="0"/>
          <w:numId w:val="31"/>
        </w:numPr>
        <w:shd w:val="clear" w:color="auto" w:fill="FFFFFF"/>
        <w:tabs>
          <w:tab w:val="clear" w:pos="714"/>
          <w:tab w:val="num" w:pos="0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A15C2">
        <w:rPr>
          <w:color w:val="000000"/>
          <w:spacing w:val="-1"/>
          <w:sz w:val="24"/>
          <w:szCs w:val="24"/>
        </w:rPr>
        <w:t xml:space="preserve">В случае прекращения по той или иной причине деятельности одной из Сторон    прекращающая свою деятельность Сторона обязана незамедлительно уведомить об этом  другую Сторону. </w:t>
      </w:r>
    </w:p>
    <w:p w:rsidR="007C12CF" w:rsidRPr="00DA15C2" w:rsidRDefault="007C12CF" w:rsidP="00B7447E">
      <w:pPr>
        <w:numPr>
          <w:ilvl w:val="0"/>
          <w:numId w:val="31"/>
        </w:numPr>
        <w:shd w:val="clear" w:color="auto" w:fill="FFFFFF"/>
        <w:tabs>
          <w:tab w:val="clear" w:pos="714"/>
          <w:tab w:val="num" w:pos="0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A15C2">
        <w:rPr>
          <w:color w:val="000000"/>
          <w:spacing w:val="-1"/>
          <w:sz w:val="24"/>
          <w:szCs w:val="24"/>
        </w:rPr>
        <w:t>Обо всех изменениях банковских реквизитов, юридических и фактических адресов Стороны сообщают друг другу в 3-дневный срок.</w:t>
      </w:r>
    </w:p>
    <w:p w:rsidR="007C12CF" w:rsidRPr="00DA15C2" w:rsidRDefault="007C12CF" w:rsidP="00B7447E">
      <w:pPr>
        <w:numPr>
          <w:ilvl w:val="0"/>
          <w:numId w:val="31"/>
        </w:numPr>
        <w:shd w:val="clear" w:color="auto" w:fill="FFFFFF"/>
        <w:tabs>
          <w:tab w:val="clear" w:pos="714"/>
          <w:tab w:val="num" w:pos="-142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A15C2">
        <w:rPr>
          <w:color w:val="000000"/>
          <w:spacing w:val="-1"/>
          <w:sz w:val="24"/>
          <w:szCs w:val="24"/>
        </w:rPr>
        <w:t xml:space="preserve">По условиям, не урегулированным настоящим </w:t>
      </w:r>
      <w:r>
        <w:rPr>
          <w:color w:val="000000"/>
          <w:spacing w:val="-1"/>
          <w:sz w:val="24"/>
          <w:szCs w:val="24"/>
        </w:rPr>
        <w:t>Д</w:t>
      </w:r>
      <w:r w:rsidRPr="00DA15C2">
        <w:rPr>
          <w:color w:val="000000"/>
          <w:spacing w:val="-1"/>
          <w:sz w:val="24"/>
          <w:szCs w:val="24"/>
        </w:rPr>
        <w:t>оговором, Стороны руководствуются   действующим законодательством Р</w:t>
      </w:r>
      <w:r>
        <w:rPr>
          <w:color w:val="000000"/>
          <w:spacing w:val="-1"/>
          <w:sz w:val="24"/>
          <w:szCs w:val="24"/>
        </w:rPr>
        <w:t xml:space="preserve">оссийской </w:t>
      </w:r>
      <w:r w:rsidRPr="00DA15C2"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-1"/>
          <w:sz w:val="24"/>
          <w:szCs w:val="24"/>
        </w:rPr>
        <w:t>едерации</w:t>
      </w:r>
      <w:r w:rsidRPr="00DA15C2">
        <w:rPr>
          <w:color w:val="000000"/>
          <w:spacing w:val="-1"/>
          <w:sz w:val="24"/>
          <w:szCs w:val="24"/>
        </w:rPr>
        <w:t>.</w:t>
      </w:r>
    </w:p>
    <w:p w:rsidR="007C12CF" w:rsidRPr="00DA15C2" w:rsidRDefault="007C12CF" w:rsidP="00B7447E">
      <w:pPr>
        <w:numPr>
          <w:ilvl w:val="0"/>
          <w:numId w:val="31"/>
        </w:numPr>
        <w:shd w:val="clear" w:color="auto" w:fill="FFFFFF"/>
        <w:tabs>
          <w:tab w:val="num" w:pos="-142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A15C2">
        <w:rPr>
          <w:sz w:val="24"/>
          <w:szCs w:val="24"/>
        </w:rPr>
        <w:t>Настоящий Договор может быть изменен и дополнен по соглашению Сторон. Любые изменения и дополнения к настоящему Договору действительны лишь при условии, что они совершены в форме дополнительного соглашения.</w:t>
      </w:r>
    </w:p>
    <w:p w:rsidR="007C12CF" w:rsidRPr="00DA15C2" w:rsidRDefault="007C12CF" w:rsidP="00B7447E">
      <w:pPr>
        <w:numPr>
          <w:ilvl w:val="0"/>
          <w:numId w:val="31"/>
        </w:numPr>
        <w:shd w:val="clear" w:color="auto" w:fill="FFFFFF"/>
        <w:tabs>
          <w:tab w:val="num" w:pos="-142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A15C2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</w:t>
      </w:r>
      <w:r w:rsidRPr="00DA15C2">
        <w:rPr>
          <w:sz w:val="24"/>
          <w:szCs w:val="24"/>
        </w:rPr>
        <w:t>оговор составлен в 2-х экземплярах, имеющих равную юридическую силу</w:t>
      </w:r>
      <w:r>
        <w:rPr>
          <w:sz w:val="24"/>
          <w:szCs w:val="24"/>
        </w:rPr>
        <w:t>, по одному для каждой из Сторон.</w:t>
      </w:r>
    </w:p>
    <w:p w:rsidR="007C12CF" w:rsidRPr="00DA15C2" w:rsidRDefault="007C12CF" w:rsidP="007C12CF">
      <w:pPr>
        <w:shd w:val="clear" w:color="auto" w:fill="FFFFFF"/>
        <w:ind w:left="709"/>
        <w:jc w:val="both"/>
        <w:rPr>
          <w:color w:val="000000"/>
          <w:spacing w:val="-1"/>
          <w:sz w:val="24"/>
          <w:szCs w:val="24"/>
        </w:rPr>
      </w:pP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  <w:r w:rsidRPr="00DA15C2">
        <w:rPr>
          <w:b/>
          <w:szCs w:val="24"/>
        </w:rPr>
        <w:t>11.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>АДРЕСА</w:t>
      </w:r>
      <w:r>
        <w:rPr>
          <w:b/>
          <w:szCs w:val="24"/>
        </w:rPr>
        <w:t>,</w:t>
      </w:r>
      <w:r w:rsidRPr="00DA15C2">
        <w:rPr>
          <w:b/>
          <w:szCs w:val="24"/>
        </w:rPr>
        <w:t xml:space="preserve"> РЕКВИЗИТЫ</w:t>
      </w:r>
      <w:r>
        <w:rPr>
          <w:b/>
          <w:szCs w:val="24"/>
        </w:rPr>
        <w:t xml:space="preserve"> И ПОДПИСИ</w:t>
      </w:r>
      <w:r w:rsidRPr="00DA15C2">
        <w:rPr>
          <w:b/>
          <w:szCs w:val="24"/>
        </w:rPr>
        <w:t xml:space="preserve"> СТОРОН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2"/>
        <w:gridCol w:w="4888"/>
      </w:tblGrid>
      <w:tr w:rsidR="007C12CF" w:rsidRPr="00483A78" w:rsidTr="007C12CF">
        <w:tc>
          <w:tcPr>
            <w:tcW w:w="4928" w:type="dxa"/>
          </w:tcPr>
          <w:p w:rsidR="007C12CF" w:rsidRPr="00DA15C2" w:rsidRDefault="007C12CF" w:rsidP="007C12CF">
            <w:pPr>
              <w:pStyle w:val="afff3"/>
              <w:jc w:val="both"/>
              <w:rPr>
                <w:b/>
                <w:sz w:val="24"/>
                <w:szCs w:val="24"/>
              </w:rPr>
            </w:pPr>
            <w:r w:rsidRPr="00DA15C2">
              <w:rPr>
                <w:b/>
                <w:sz w:val="24"/>
                <w:szCs w:val="24"/>
              </w:rPr>
              <w:t xml:space="preserve">ЗАКАЗЧИК: </w:t>
            </w:r>
          </w:p>
          <w:p w:rsidR="007C12CF" w:rsidRPr="00DA15C2" w:rsidRDefault="007C12CF" w:rsidP="007C12CF">
            <w:pPr>
              <w:rPr>
                <w:b/>
                <w:sz w:val="24"/>
                <w:szCs w:val="24"/>
              </w:rPr>
            </w:pPr>
            <w:r w:rsidRPr="00DA15C2">
              <w:rPr>
                <w:b/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7C12CF" w:rsidRDefault="007C12CF" w:rsidP="007C12CF">
            <w:pPr>
              <w:rPr>
                <w:sz w:val="24"/>
                <w:szCs w:val="24"/>
              </w:rPr>
            </w:pPr>
          </w:p>
          <w:p w:rsidR="007C12CF" w:rsidRPr="00DA15C2" w:rsidRDefault="007C12CF" w:rsidP="007C12CF">
            <w:pPr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>Адрес: 121099, г. Москва, ул. Новый Арбат, д. 36/9</w:t>
            </w:r>
          </w:p>
          <w:p w:rsidR="007C12CF" w:rsidRPr="00DA15C2" w:rsidRDefault="007C12CF" w:rsidP="007C12CF">
            <w:pPr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>ИНН/КПП: 7704278735/77040100</w:t>
            </w:r>
          </w:p>
          <w:p w:rsidR="007C12CF" w:rsidRPr="00DA15C2" w:rsidRDefault="007C12CF" w:rsidP="007C1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A15C2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A15C2">
              <w:rPr>
                <w:sz w:val="24"/>
                <w:szCs w:val="24"/>
              </w:rPr>
              <w:t>сч</w:t>
            </w:r>
            <w:proofErr w:type="spellEnd"/>
            <w:r w:rsidRPr="00DA15C2">
              <w:rPr>
                <w:sz w:val="24"/>
                <w:szCs w:val="24"/>
              </w:rPr>
              <w:t xml:space="preserve">  40703810638170002348</w:t>
            </w:r>
            <w:proofErr w:type="gramEnd"/>
          </w:p>
          <w:p w:rsidR="007C12CF" w:rsidRDefault="007C12CF" w:rsidP="007C1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ОАО </w:t>
            </w:r>
            <w:r w:rsidRPr="00320399">
              <w:rPr>
                <w:sz w:val="24"/>
                <w:szCs w:val="24"/>
              </w:rPr>
              <w:t>«Сбербанк России  ОАО» г. Москва</w:t>
            </w:r>
          </w:p>
          <w:p w:rsidR="007C12CF" w:rsidRPr="00DA15C2" w:rsidRDefault="007C12CF" w:rsidP="007C12CF">
            <w:pPr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 xml:space="preserve">к/с  30101810400000000225 </w:t>
            </w:r>
          </w:p>
          <w:p w:rsidR="007C12CF" w:rsidRPr="001269C5" w:rsidRDefault="007C12CF" w:rsidP="007C12CF">
            <w:pPr>
              <w:rPr>
                <w:sz w:val="24"/>
                <w:szCs w:val="24"/>
              </w:rPr>
            </w:pPr>
            <w:r w:rsidRPr="001F5470">
              <w:rPr>
                <w:sz w:val="24"/>
                <w:szCs w:val="24"/>
              </w:rPr>
              <w:t>БИК 044525225</w:t>
            </w:r>
          </w:p>
        </w:tc>
        <w:tc>
          <w:tcPr>
            <w:tcW w:w="4929" w:type="dxa"/>
          </w:tcPr>
          <w:p w:rsidR="007C12CF" w:rsidRPr="00DA15C2" w:rsidRDefault="007C12CF" w:rsidP="007C12CF">
            <w:pPr>
              <w:pStyle w:val="afff3"/>
              <w:jc w:val="both"/>
              <w:rPr>
                <w:b/>
                <w:sz w:val="24"/>
                <w:szCs w:val="24"/>
              </w:rPr>
            </w:pPr>
            <w:r w:rsidRPr="00DA15C2">
              <w:rPr>
                <w:b/>
                <w:sz w:val="24"/>
                <w:szCs w:val="24"/>
              </w:rPr>
              <w:t>ИСПОЛНИТЕЛЬ</w:t>
            </w:r>
            <w:r>
              <w:rPr>
                <w:b/>
                <w:sz w:val="24"/>
                <w:szCs w:val="24"/>
              </w:rPr>
              <w:t>:</w:t>
            </w:r>
          </w:p>
          <w:p w:rsidR="007C12CF" w:rsidRPr="00DA15C2" w:rsidRDefault="007C12CF" w:rsidP="007C12C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12CF" w:rsidRPr="00483A78" w:rsidTr="007C12CF">
        <w:tc>
          <w:tcPr>
            <w:tcW w:w="4928" w:type="dxa"/>
          </w:tcPr>
          <w:p w:rsidR="007C12CF" w:rsidRPr="00DA15C2" w:rsidRDefault="007C12CF" w:rsidP="007C12CF">
            <w:pPr>
              <w:pStyle w:val="afff3"/>
              <w:jc w:val="both"/>
              <w:rPr>
                <w:rStyle w:val="afff2"/>
                <w:sz w:val="24"/>
                <w:szCs w:val="24"/>
              </w:rPr>
            </w:pPr>
            <w:r>
              <w:rPr>
                <w:rStyle w:val="afff2"/>
                <w:sz w:val="24"/>
                <w:szCs w:val="24"/>
              </w:rPr>
              <w:t>Генеральный директор</w:t>
            </w:r>
          </w:p>
        </w:tc>
        <w:tc>
          <w:tcPr>
            <w:tcW w:w="4929" w:type="dxa"/>
          </w:tcPr>
          <w:p w:rsidR="007C12CF" w:rsidRPr="00DA15C2" w:rsidRDefault="007C12CF" w:rsidP="007C12CF">
            <w:pPr>
              <w:pStyle w:val="afff3"/>
              <w:jc w:val="both"/>
              <w:rPr>
                <w:sz w:val="24"/>
                <w:szCs w:val="24"/>
              </w:rPr>
            </w:pPr>
          </w:p>
        </w:tc>
      </w:tr>
      <w:tr w:rsidR="007C12CF" w:rsidRPr="00483A78" w:rsidTr="007C12CF">
        <w:tc>
          <w:tcPr>
            <w:tcW w:w="4928" w:type="dxa"/>
          </w:tcPr>
          <w:p w:rsidR="007C12CF" w:rsidRPr="00DA15C2" w:rsidRDefault="007C12CF" w:rsidP="007C12CF">
            <w:pPr>
              <w:pStyle w:val="afff3"/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C12CF" w:rsidRPr="00DA15C2" w:rsidRDefault="007C12CF" w:rsidP="007C12CF">
            <w:pPr>
              <w:pStyle w:val="afff3"/>
              <w:jc w:val="both"/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 xml:space="preserve">Генеральный директор </w:t>
            </w:r>
          </w:p>
          <w:p w:rsidR="007C12CF" w:rsidRPr="00DA15C2" w:rsidRDefault="007C12CF" w:rsidP="007C12CF">
            <w:pPr>
              <w:pStyle w:val="afff3"/>
              <w:jc w:val="both"/>
              <w:rPr>
                <w:sz w:val="24"/>
                <w:szCs w:val="24"/>
              </w:rPr>
            </w:pPr>
          </w:p>
        </w:tc>
      </w:tr>
      <w:tr w:rsidR="007C12CF" w:rsidRPr="00483A78" w:rsidTr="007C12CF">
        <w:trPr>
          <w:trHeight w:val="347"/>
        </w:trPr>
        <w:tc>
          <w:tcPr>
            <w:tcW w:w="4928" w:type="dxa"/>
          </w:tcPr>
          <w:p w:rsidR="007C12CF" w:rsidRPr="00DA15C2" w:rsidRDefault="007C12CF" w:rsidP="007C12CF">
            <w:pPr>
              <w:pStyle w:val="afff3"/>
              <w:rPr>
                <w:sz w:val="24"/>
                <w:szCs w:val="24"/>
              </w:rPr>
            </w:pPr>
          </w:p>
          <w:p w:rsidR="007C12CF" w:rsidRPr="00DA15C2" w:rsidRDefault="007C12CF" w:rsidP="007C12CF">
            <w:pPr>
              <w:pStyle w:val="afff3"/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 xml:space="preserve">_____________ </w:t>
            </w:r>
            <w:r w:rsidRPr="00483A78">
              <w:rPr>
                <w:sz w:val="24"/>
                <w:szCs w:val="24"/>
              </w:rPr>
              <w:t>А.С.</w:t>
            </w:r>
            <w:r>
              <w:rPr>
                <w:sz w:val="24"/>
                <w:szCs w:val="24"/>
              </w:rPr>
              <w:t xml:space="preserve"> </w:t>
            </w:r>
            <w:r w:rsidRPr="00483A78">
              <w:rPr>
                <w:sz w:val="24"/>
                <w:szCs w:val="24"/>
              </w:rPr>
              <w:t>Никитин</w:t>
            </w:r>
          </w:p>
        </w:tc>
        <w:tc>
          <w:tcPr>
            <w:tcW w:w="4929" w:type="dxa"/>
          </w:tcPr>
          <w:p w:rsidR="007C12CF" w:rsidRPr="00DA15C2" w:rsidRDefault="007C12CF" w:rsidP="007C12CF">
            <w:pPr>
              <w:pStyle w:val="afff3"/>
              <w:rPr>
                <w:sz w:val="24"/>
                <w:szCs w:val="24"/>
              </w:rPr>
            </w:pPr>
          </w:p>
          <w:p w:rsidR="007C12CF" w:rsidRPr="00DA15C2" w:rsidRDefault="007C12CF" w:rsidP="007C12CF">
            <w:pPr>
              <w:pStyle w:val="afff3"/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 xml:space="preserve">___________ </w:t>
            </w:r>
          </w:p>
        </w:tc>
      </w:tr>
    </w:tbl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7C12CF">
      <w:pPr>
        <w:rPr>
          <w:sz w:val="24"/>
          <w:szCs w:val="24"/>
        </w:rPr>
      </w:pPr>
    </w:p>
    <w:p w:rsidR="00281742" w:rsidRPr="00EC2BBB" w:rsidRDefault="00281742" w:rsidP="00EC2BBB">
      <w:pPr>
        <w:pStyle w:val="afff1"/>
        <w:widowControl/>
        <w:rPr>
          <w:szCs w:val="24"/>
        </w:rPr>
      </w:pPr>
    </w:p>
    <w:sectPr w:rsidR="00281742" w:rsidRPr="00EC2BBB" w:rsidSect="00850983">
      <w:pgSz w:w="11907" w:h="16840" w:code="9"/>
      <w:pgMar w:top="851" w:right="851" w:bottom="851" w:left="1276" w:header="720" w:footer="400" w:gutter="0"/>
      <w:pgNumType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BD" w:rsidRDefault="005A02BD">
      <w:r>
        <w:separator/>
      </w:r>
    </w:p>
  </w:endnote>
  <w:endnote w:type="continuationSeparator" w:id="0">
    <w:p w:rsidR="005A02BD" w:rsidRDefault="005A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BD" w:rsidRDefault="005A02BD">
      <w:r>
        <w:separator/>
      </w:r>
    </w:p>
  </w:footnote>
  <w:footnote w:type="continuationSeparator" w:id="0">
    <w:p w:rsidR="005A02BD" w:rsidRDefault="005A02BD">
      <w:r>
        <w:continuationSeparator/>
      </w:r>
    </w:p>
  </w:footnote>
  <w:footnote w:id="1">
    <w:p w:rsidR="00FD0C50" w:rsidRPr="0029742D" w:rsidRDefault="00FD0C50" w:rsidP="005A1206">
      <w:pPr>
        <w:pStyle w:val="affe"/>
        <w:tabs>
          <w:tab w:val="left" w:pos="1560"/>
        </w:tabs>
        <w:autoSpaceDE w:val="0"/>
        <w:autoSpaceDN w:val="0"/>
        <w:adjustRightInd w:val="0"/>
        <w:ind w:left="0"/>
        <w:jc w:val="both"/>
        <w:rPr>
          <w:i/>
          <w:sz w:val="16"/>
          <w:szCs w:val="16"/>
        </w:rPr>
      </w:pPr>
      <w:r>
        <w:rPr>
          <w:rStyle w:val="afa"/>
        </w:rPr>
        <w:footnoteRef/>
      </w:r>
      <w:r>
        <w:t xml:space="preserve"> </w:t>
      </w:r>
      <w:r w:rsidRPr="00D3764A">
        <w:rPr>
          <w:i/>
        </w:rPr>
        <w:t>В случае, если в регионе число предприятий не позволяет набрать данный объем выборки (большое число отказов, объективно низкий уровень развития предпринимательства (в том числе, значительное число неактивного бизнеса), отсутствие контактной информации и пр.)), ее объем ост</w:t>
      </w:r>
      <w:r>
        <w:rPr>
          <w:i/>
        </w:rPr>
        <w:t xml:space="preserve">ается фактическим, однако, при </w:t>
      </w:r>
      <w:r w:rsidRPr="00D3764A">
        <w:rPr>
          <w:i/>
        </w:rPr>
        <w:t>наличии такой возможности, Исполнителем дополнительно опрашиваются эксперты, компетентные в изучаемых тематических блоках, а их оценки приравниваются к оценкам предпринимателей.</w:t>
      </w:r>
    </w:p>
    <w:p w:rsidR="00FD0C50" w:rsidRPr="0029742D" w:rsidRDefault="00FD0C50" w:rsidP="005A1206">
      <w:pPr>
        <w:tabs>
          <w:tab w:val="left" w:pos="1560"/>
        </w:tabs>
        <w:autoSpaceDE w:val="0"/>
        <w:autoSpaceDN w:val="0"/>
        <w:adjustRightInd w:val="0"/>
        <w:ind w:left="1134"/>
        <w:jc w:val="both"/>
        <w:rPr>
          <w:sz w:val="16"/>
          <w:szCs w:val="16"/>
        </w:rPr>
      </w:pPr>
    </w:p>
    <w:p w:rsidR="00FD0C50" w:rsidRDefault="00FD0C50" w:rsidP="005A1206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642510"/>
      <w:docPartObj>
        <w:docPartGallery w:val="Page Numbers (Top of Page)"/>
        <w:docPartUnique/>
      </w:docPartObj>
    </w:sdtPr>
    <w:sdtEndPr/>
    <w:sdtContent>
      <w:p w:rsidR="00850983" w:rsidRDefault="008509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ED">
          <w:rPr>
            <w:noProof/>
          </w:rPr>
          <w:t>34</w:t>
        </w:r>
        <w:r>
          <w:fldChar w:fldCharType="end"/>
        </w:r>
      </w:p>
    </w:sdtContent>
  </w:sdt>
  <w:p w:rsidR="00FD0C50" w:rsidRDefault="00FD0C5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2077E0E"/>
    <w:multiLevelType w:val="singleLevel"/>
    <w:tmpl w:val="5FCEC97C"/>
    <w:lvl w:ilvl="0">
      <w:start w:val="1"/>
      <w:numFmt w:val="decimal"/>
      <w:lvlText w:val="9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53033E5"/>
    <w:multiLevelType w:val="hybridMultilevel"/>
    <w:tmpl w:val="577EF894"/>
    <w:lvl w:ilvl="0" w:tplc="8896739A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0A2A26E0"/>
    <w:multiLevelType w:val="hybridMultilevel"/>
    <w:tmpl w:val="2F1466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B972D9F"/>
    <w:multiLevelType w:val="hybridMultilevel"/>
    <w:tmpl w:val="91A27B96"/>
    <w:lvl w:ilvl="0" w:tplc="7D8CD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E740C"/>
    <w:multiLevelType w:val="multilevel"/>
    <w:tmpl w:val="623E6D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30D71F2"/>
    <w:multiLevelType w:val="multilevel"/>
    <w:tmpl w:val="45681F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D14478"/>
    <w:multiLevelType w:val="multilevel"/>
    <w:tmpl w:val="FB5A4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9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1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93091"/>
    <w:multiLevelType w:val="hybridMultilevel"/>
    <w:tmpl w:val="20E0B03A"/>
    <w:lvl w:ilvl="0" w:tplc="D7DE0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2E85BDD"/>
    <w:multiLevelType w:val="multilevel"/>
    <w:tmpl w:val="CC58ED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BB50CE"/>
    <w:multiLevelType w:val="hybridMultilevel"/>
    <w:tmpl w:val="8DD222FC"/>
    <w:lvl w:ilvl="0" w:tplc="51DCD5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30A14"/>
    <w:multiLevelType w:val="multilevel"/>
    <w:tmpl w:val="C02038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9B1200"/>
    <w:multiLevelType w:val="singleLevel"/>
    <w:tmpl w:val="D0F8660A"/>
    <w:lvl w:ilvl="0">
      <w:start w:val="1"/>
      <w:numFmt w:val="decimal"/>
      <w:lvlText w:val="8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8E3D89"/>
    <w:multiLevelType w:val="hybridMultilevel"/>
    <w:tmpl w:val="0540CD6E"/>
    <w:lvl w:ilvl="0" w:tplc="13EEE2DA">
      <w:start w:val="1"/>
      <w:numFmt w:val="decimal"/>
      <w:lvlText w:val="10.%1"/>
      <w:lvlJc w:val="left"/>
      <w:pPr>
        <w:tabs>
          <w:tab w:val="num" w:pos="714"/>
        </w:tabs>
        <w:ind w:left="7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E96748"/>
    <w:multiLevelType w:val="multilevel"/>
    <w:tmpl w:val="010C99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431FFE"/>
    <w:multiLevelType w:val="singleLevel"/>
    <w:tmpl w:val="7C043A82"/>
    <w:lvl w:ilvl="0">
      <w:start w:val="1"/>
      <w:numFmt w:val="decimal"/>
      <w:lvlText w:val="7.%1."/>
      <w:legacy w:legacy="1" w:legacySpace="0" w:legacyIndent="653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39">
    <w:nsid w:val="74D01F38"/>
    <w:multiLevelType w:val="multilevel"/>
    <w:tmpl w:val="D958B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AC364FD"/>
    <w:multiLevelType w:val="hybridMultilevel"/>
    <w:tmpl w:val="670481CA"/>
    <w:lvl w:ilvl="0" w:tplc="9C38A9E0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"/>
  </w:num>
  <w:num w:numId="5">
    <w:abstractNumId w:val="11"/>
  </w:num>
  <w:num w:numId="6">
    <w:abstractNumId w:val="22"/>
  </w:num>
  <w:num w:numId="7">
    <w:abstractNumId w:val="36"/>
  </w:num>
  <w:num w:numId="8">
    <w:abstractNumId w:val="32"/>
  </w:num>
  <w:num w:numId="9">
    <w:abstractNumId w:val="2"/>
  </w:num>
  <w:num w:numId="10">
    <w:abstractNumId w:val="25"/>
  </w:num>
  <w:num w:numId="11">
    <w:abstractNumId w:val="9"/>
  </w:num>
  <w:num w:numId="12">
    <w:abstractNumId w:val="20"/>
  </w:num>
  <w:num w:numId="13">
    <w:abstractNumId w:val="23"/>
  </w:num>
  <w:num w:numId="14">
    <w:abstractNumId w:val="21"/>
  </w:num>
  <w:num w:numId="15">
    <w:abstractNumId w:val="37"/>
  </w:num>
  <w:num w:numId="16">
    <w:abstractNumId w:val="16"/>
  </w:num>
  <w:num w:numId="17">
    <w:abstractNumId w:val="35"/>
  </w:num>
  <w:num w:numId="18">
    <w:abstractNumId w:val="19"/>
  </w:num>
  <w:num w:numId="19">
    <w:abstractNumId w:val="31"/>
  </w:num>
  <w:num w:numId="20">
    <w:abstractNumId w:val="5"/>
  </w:num>
  <w:num w:numId="21">
    <w:abstractNumId w:val="17"/>
  </w:num>
  <w:num w:numId="22">
    <w:abstractNumId w:val="8"/>
  </w:num>
  <w:num w:numId="23">
    <w:abstractNumId w:val="10"/>
  </w:num>
  <w:num w:numId="24">
    <w:abstractNumId w:val="6"/>
  </w:num>
  <w:num w:numId="25">
    <w:abstractNumId w:val="12"/>
  </w:num>
  <w:num w:numId="26">
    <w:abstractNumId w:val="18"/>
  </w:num>
  <w:num w:numId="27">
    <w:abstractNumId w:val="24"/>
  </w:num>
  <w:num w:numId="28">
    <w:abstractNumId w:val="38"/>
  </w:num>
  <w:num w:numId="29">
    <w:abstractNumId w:val="30"/>
  </w:num>
  <w:num w:numId="30">
    <w:abstractNumId w:val="4"/>
  </w:num>
  <w:num w:numId="31">
    <w:abstractNumId w:val="33"/>
  </w:num>
  <w:num w:numId="32">
    <w:abstractNumId w:val="34"/>
  </w:num>
  <w:num w:numId="33">
    <w:abstractNumId w:val="13"/>
  </w:num>
  <w:num w:numId="34">
    <w:abstractNumId w:val="29"/>
  </w:num>
  <w:num w:numId="35">
    <w:abstractNumId w:val="27"/>
  </w:num>
  <w:num w:numId="36">
    <w:abstractNumId w:val="15"/>
  </w:num>
  <w:num w:numId="37">
    <w:abstractNumId w:val="39"/>
  </w:num>
  <w:num w:numId="38">
    <w:abstractNumId w:val="7"/>
  </w:num>
  <w:num w:numId="39">
    <w:abstractNumId w:val="40"/>
  </w:num>
  <w:num w:numId="40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3634"/>
    <w:rsid w:val="0002698B"/>
    <w:rsid w:val="000272E8"/>
    <w:rsid w:val="00030AD0"/>
    <w:rsid w:val="0003127F"/>
    <w:rsid w:val="00031332"/>
    <w:rsid w:val="00031672"/>
    <w:rsid w:val="00045EA6"/>
    <w:rsid w:val="00046FE4"/>
    <w:rsid w:val="00050F0F"/>
    <w:rsid w:val="00051A5A"/>
    <w:rsid w:val="00053511"/>
    <w:rsid w:val="00054C5B"/>
    <w:rsid w:val="00054F65"/>
    <w:rsid w:val="000605EE"/>
    <w:rsid w:val="00060E39"/>
    <w:rsid w:val="000615AE"/>
    <w:rsid w:val="000652C1"/>
    <w:rsid w:val="000675A3"/>
    <w:rsid w:val="00072BF0"/>
    <w:rsid w:val="0007377B"/>
    <w:rsid w:val="00073928"/>
    <w:rsid w:val="00081BE4"/>
    <w:rsid w:val="00082C76"/>
    <w:rsid w:val="0008456E"/>
    <w:rsid w:val="00084665"/>
    <w:rsid w:val="000904F7"/>
    <w:rsid w:val="00091AC1"/>
    <w:rsid w:val="000933D8"/>
    <w:rsid w:val="00095561"/>
    <w:rsid w:val="00096A08"/>
    <w:rsid w:val="000A2C73"/>
    <w:rsid w:val="000A301E"/>
    <w:rsid w:val="000B1A12"/>
    <w:rsid w:val="000B35A5"/>
    <w:rsid w:val="000C21AA"/>
    <w:rsid w:val="000C2567"/>
    <w:rsid w:val="000C61CF"/>
    <w:rsid w:val="000D0C8E"/>
    <w:rsid w:val="000D1947"/>
    <w:rsid w:val="000D1DBE"/>
    <w:rsid w:val="000D30AA"/>
    <w:rsid w:val="000D3AA4"/>
    <w:rsid w:val="000D611E"/>
    <w:rsid w:val="000E0AC1"/>
    <w:rsid w:val="000E2A47"/>
    <w:rsid w:val="000E2DE7"/>
    <w:rsid w:val="000F20C1"/>
    <w:rsid w:val="000F441C"/>
    <w:rsid w:val="000F4A12"/>
    <w:rsid w:val="000F6172"/>
    <w:rsid w:val="000F66F1"/>
    <w:rsid w:val="00100D42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6708"/>
    <w:rsid w:val="0015097E"/>
    <w:rsid w:val="00151137"/>
    <w:rsid w:val="001514B1"/>
    <w:rsid w:val="00152F22"/>
    <w:rsid w:val="00155C29"/>
    <w:rsid w:val="00155F9F"/>
    <w:rsid w:val="00156ABC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35AB"/>
    <w:rsid w:val="00176AEA"/>
    <w:rsid w:val="00176FC1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D90"/>
    <w:rsid w:val="001976B4"/>
    <w:rsid w:val="00197803"/>
    <w:rsid w:val="001A48AA"/>
    <w:rsid w:val="001A71AF"/>
    <w:rsid w:val="001B0D92"/>
    <w:rsid w:val="001B5500"/>
    <w:rsid w:val="001C1CA8"/>
    <w:rsid w:val="001C57AF"/>
    <w:rsid w:val="001D139C"/>
    <w:rsid w:val="001D16F4"/>
    <w:rsid w:val="001D292D"/>
    <w:rsid w:val="001D2FB2"/>
    <w:rsid w:val="001D60A8"/>
    <w:rsid w:val="001E2C0B"/>
    <w:rsid w:val="001E66F8"/>
    <w:rsid w:val="001E73A2"/>
    <w:rsid w:val="001F6895"/>
    <w:rsid w:val="00200B47"/>
    <w:rsid w:val="00201A36"/>
    <w:rsid w:val="00203130"/>
    <w:rsid w:val="00203D04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2250"/>
    <w:rsid w:val="00234115"/>
    <w:rsid w:val="0023419C"/>
    <w:rsid w:val="0023464B"/>
    <w:rsid w:val="002371B2"/>
    <w:rsid w:val="002372B2"/>
    <w:rsid w:val="002379E8"/>
    <w:rsid w:val="002429EC"/>
    <w:rsid w:val="00243077"/>
    <w:rsid w:val="00243C77"/>
    <w:rsid w:val="002454E5"/>
    <w:rsid w:val="00246571"/>
    <w:rsid w:val="002465E4"/>
    <w:rsid w:val="002534F3"/>
    <w:rsid w:val="00253534"/>
    <w:rsid w:val="00256367"/>
    <w:rsid w:val="00260857"/>
    <w:rsid w:val="00264507"/>
    <w:rsid w:val="00264546"/>
    <w:rsid w:val="00272279"/>
    <w:rsid w:val="00275D44"/>
    <w:rsid w:val="002763D2"/>
    <w:rsid w:val="002769D4"/>
    <w:rsid w:val="00281742"/>
    <w:rsid w:val="00281892"/>
    <w:rsid w:val="00284DA2"/>
    <w:rsid w:val="00285B8E"/>
    <w:rsid w:val="00287327"/>
    <w:rsid w:val="00287357"/>
    <w:rsid w:val="0028788F"/>
    <w:rsid w:val="0029002C"/>
    <w:rsid w:val="00292B13"/>
    <w:rsid w:val="00293A05"/>
    <w:rsid w:val="00294BC7"/>
    <w:rsid w:val="00295A8B"/>
    <w:rsid w:val="002A1F5F"/>
    <w:rsid w:val="002A3844"/>
    <w:rsid w:val="002A4B13"/>
    <w:rsid w:val="002B4791"/>
    <w:rsid w:val="002B4E2F"/>
    <w:rsid w:val="002B5C65"/>
    <w:rsid w:val="002B5CB4"/>
    <w:rsid w:val="002B650A"/>
    <w:rsid w:val="002B7DD2"/>
    <w:rsid w:val="002C1351"/>
    <w:rsid w:val="002C1EB3"/>
    <w:rsid w:val="002C5348"/>
    <w:rsid w:val="002C5840"/>
    <w:rsid w:val="002C606C"/>
    <w:rsid w:val="002C6329"/>
    <w:rsid w:val="002C71CF"/>
    <w:rsid w:val="002D1228"/>
    <w:rsid w:val="002D13E1"/>
    <w:rsid w:val="002D1AB5"/>
    <w:rsid w:val="002D3526"/>
    <w:rsid w:val="002D4ACC"/>
    <w:rsid w:val="002D56BD"/>
    <w:rsid w:val="002D61CF"/>
    <w:rsid w:val="002D63B3"/>
    <w:rsid w:val="002D6A34"/>
    <w:rsid w:val="002D775B"/>
    <w:rsid w:val="002E1720"/>
    <w:rsid w:val="002E2F87"/>
    <w:rsid w:val="002E5CAF"/>
    <w:rsid w:val="002E6C36"/>
    <w:rsid w:val="002E7D6F"/>
    <w:rsid w:val="002F0885"/>
    <w:rsid w:val="002F09B6"/>
    <w:rsid w:val="002F3002"/>
    <w:rsid w:val="002F41D1"/>
    <w:rsid w:val="002F5A04"/>
    <w:rsid w:val="002F7C30"/>
    <w:rsid w:val="00301792"/>
    <w:rsid w:val="00307E37"/>
    <w:rsid w:val="00310201"/>
    <w:rsid w:val="003120C9"/>
    <w:rsid w:val="00314410"/>
    <w:rsid w:val="0031673D"/>
    <w:rsid w:val="00321533"/>
    <w:rsid w:val="00322F44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6EF"/>
    <w:rsid w:val="00350693"/>
    <w:rsid w:val="00350BB9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42A2"/>
    <w:rsid w:val="00365B1E"/>
    <w:rsid w:val="00365F3E"/>
    <w:rsid w:val="00370827"/>
    <w:rsid w:val="003709DE"/>
    <w:rsid w:val="003720ED"/>
    <w:rsid w:val="00374620"/>
    <w:rsid w:val="00374D52"/>
    <w:rsid w:val="00376D78"/>
    <w:rsid w:val="003819BA"/>
    <w:rsid w:val="00382B1A"/>
    <w:rsid w:val="00383ED8"/>
    <w:rsid w:val="003856EC"/>
    <w:rsid w:val="00393F20"/>
    <w:rsid w:val="00396D01"/>
    <w:rsid w:val="003971C5"/>
    <w:rsid w:val="003A082D"/>
    <w:rsid w:val="003A24C1"/>
    <w:rsid w:val="003A5D2E"/>
    <w:rsid w:val="003A6BF3"/>
    <w:rsid w:val="003A71EA"/>
    <w:rsid w:val="003B122A"/>
    <w:rsid w:val="003B265E"/>
    <w:rsid w:val="003B36BB"/>
    <w:rsid w:val="003C01DD"/>
    <w:rsid w:val="003C07E4"/>
    <w:rsid w:val="003C17CA"/>
    <w:rsid w:val="003C31EC"/>
    <w:rsid w:val="003C3AED"/>
    <w:rsid w:val="003D5A70"/>
    <w:rsid w:val="003D70FC"/>
    <w:rsid w:val="003E5252"/>
    <w:rsid w:val="003E580F"/>
    <w:rsid w:val="003E749A"/>
    <w:rsid w:val="003F02EB"/>
    <w:rsid w:val="003F046E"/>
    <w:rsid w:val="003F3FE4"/>
    <w:rsid w:val="003F496C"/>
    <w:rsid w:val="003F648A"/>
    <w:rsid w:val="003F6A57"/>
    <w:rsid w:val="004041C0"/>
    <w:rsid w:val="00404D16"/>
    <w:rsid w:val="0040568E"/>
    <w:rsid w:val="004065FD"/>
    <w:rsid w:val="00406A58"/>
    <w:rsid w:val="00406D30"/>
    <w:rsid w:val="00406E15"/>
    <w:rsid w:val="004073DE"/>
    <w:rsid w:val="00407552"/>
    <w:rsid w:val="00407FCA"/>
    <w:rsid w:val="00410894"/>
    <w:rsid w:val="00414DF1"/>
    <w:rsid w:val="0042024E"/>
    <w:rsid w:val="00422E31"/>
    <w:rsid w:val="0043269E"/>
    <w:rsid w:val="0043558D"/>
    <w:rsid w:val="004368CC"/>
    <w:rsid w:val="004409B1"/>
    <w:rsid w:val="00440B48"/>
    <w:rsid w:val="0044184A"/>
    <w:rsid w:val="00442C13"/>
    <w:rsid w:val="004434A0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823A5"/>
    <w:rsid w:val="00491BA3"/>
    <w:rsid w:val="00492BEE"/>
    <w:rsid w:val="00493A22"/>
    <w:rsid w:val="00494EA0"/>
    <w:rsid w:val="004962CD"/>
    <w:rsid w:val="004970F0"/>
    <w:rsid w:val="00497A62"/>
    <w:rsid w:val="004A3ECB"/>
    <w:rsid w:val="004A4973"/>
    <w:rsid w:val="004A59BE"/>
    <w:rsid w:val="004A6FBA"/>
    <w:rsid w:val="004A71A6"/>
    <w:rsid w:val="004A78FC"/>
    <w:rsid w:val="004B0550"/>
    <w:rsid w:val="004B14B0"/>
    <w:rsid w:val="004B3292"/>
    <w:rsid w:val="004B6EB7"/>
    <w:rsid w:val="004B7B7C"/>
    <w:rsid w:val="004C459F"/>
    <w:rsid w:val="004C60E4"/>
    <w:rsid w:val="004C62A3"/>
    <w:rsid w:val="004D0E0B"/>
    <w:rsid w:val="004D21E7"/>
    <w:rsid w:val="004D47FC"/>
    <w:rsid w:val="004E2C05"/>
    <w:rsid w:val="004E3766"/>
    <w:rsid w:val="004E5D13"/>
    <w:rsid w:val="004E6DC6"/>
    <w:rsid w:val="004F0D60"/>
    <w:rsid w:val="004F18C8"/>
    <w:rsid w:val="004F3E64"/>
    <w:rsid w:val="004F3EBF"/>
    <w:rsid w:val="004F450E"/>
    <w:rsid w:val="004F682F"/>
    <w:rsid w:val="00501C2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1BB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610B"/>
    <w:rsid w:val="005568FF"/>
    <w:rsid w:val="00564EBA"/>
    <w:rsid w:val="00565DFC"/>
    <w:rsid w:val="00570508"/>
    <w:rsid w:val="005718E5"/>
    <w:rsid w:val="00571E0B"/>
    <w:rsid w:val="00573DBE"/>
    <w:rsid w:val="00576C0E"/>
    <w:rsid w:val="00577B5A"/>
    <w:rsid w:val="00580403"/>
    <w:rsid w:val="0058040F"/>
    <w:rsid w:val="0058257B"/>
    <w:rsid w:val="00585C86"/>
    <w:rsid w:val="00585F79"/>
    <w:rsid w:val="00590BD0"/>
    <w:rsid w:val="00591E13"/>
    <w:rsid w:val="005923BD"/>
    <w:rsid w:val="00592C8D"/>
    <w:rsid w:val="005938E3"/>
    <w:rsid w:val="005950F1"/>
    <w:rsid w:val="00596865"/>
    <w:rsid w:val="005A02BD"/>
    <w:rsid w:val="005A1206"/>
    <w:rsid w:val="005A1291"/>
    <w:rsid w:val="005A3BE0"/>
    <w:rsid w:val="005A3CDE"/>
    <w:rsid w:val="005A3ECB"/>
    <w:rsid w:val="005A707C"/>
    <w:rsid w:val="005B0DF3"/>
    <w:rsid w:val="005B6F9D"/>
    <w:rsid w:val="005B71CC"/>
    <w:rsid w:val="005C0871"/>
    <w:rsid w:val="005C3A91"/>
    <w:rsid w:val="005C7398"/>
    <w:rsid w:val="005D4DCE"/>
    <w:rsid w:val="005D5A64"/>
    <w:rsid w:val="005D66DD"/>
    <w:rsid w:val="005E4706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209D8"/>
    <w:rsid w:val="00620AA6"/>
    <w:rsid w:val="00621C95"/>
    <w:rsid w:val="00625907"/>
    <w:rsid w:val="0062672E"/>
    <w:rsid w:val="00626FD2"/>
    <w:rsid w:val="00630F3F"/>
    <w:rsid w:val="0063288B"/>
    <w:rsid w:val="00633C00"/>
    <w:rsid w:val="0063577B"/>
    <w:rsid w:val="006401BD"/>
    <w:rsid w:val="00641027"/>
    <w:rsid w:val="006421C3"/>
    <w:rsid w:val="006446CB"/>
    <w:rsid w:val="0064628E"/>
    <w:rsid w:val="00650340"/>
    <w:rsid w:val="006541C2"/>
    <w:rsid w:val="0065532C"/>
    <w:rsid w:val="006553CD"/>
    <w:rsid w:val="00655B75"/>
    <w:rsid w:val="00657B29"/>
    <w:rsid w:val="00664BE8"/>
    <w:rsid w:val="00667E59"/>
    <w:rsid w:val="0067202B"/>
    <w:rsid w:val="006730C2"/>
    <w:rsid w:val="006733A4"/>
    <w:rsid w:val="0067379C"/>
    <w:rsid w:val="00677E45"/>
    <w:rsid w:val="00680597"/>
    <w:rsid w:val="00681B70"/>
    <w:rsid w:val="00685A2B"/>
    <w:rsid w:val="0069058F"/>
    <w:rsid w:val="006924D2"/>
    <w:rsid w:val="0069324E"/>
    <w:rsid w:val="006947F4"/>
    <w:rsid w:val="0069494A"/>
    <w:rsid w:val="00696607"/>
    <w:rsid w:val="006A1FC2"/>
    <w:rsid w:val="006A33D6"/>
    <w:rsid w:val="006A46DC"/>
    <w:rsid w:val="006B30B8"/>
    <w:rsid w:val="006C2F1A"/>
    <w:rsid w:val="006C470D"/>
    <w:rsid w:val="006C5F86"/>
    <w:rsid w:val="006C7237"/>
    <w:rsid w:val="006C7BAB"/>
    <w:rsid w:val="006D062E"/>
    <w:rsid w:val="006D1053"/>
    <w:rsid w:val="006D2435"/>
    <w:rsid w:val="006D3898"/>
    <w:rsid w:val="006D3B29"/>
    <w:rsid w:val="006D3C21"/>
    <w:rsid w:val="006D5B1F"/>
    <w:rsid w:val="006D5CEC"/>
    <w:rsid w:val="006E0CD8"/>
    <w:rsid w:val="006E2607"/>
    <w:rsid w:val="006E3A1F"/>
    <w:rsid w:val="006E65BA"/>
    <w:rsid w:val="006E7D89"/>
    <w:rsid w:val="006F1373"/>
    <w:rsid w:val="006F1750"/>
    <w:rsid w:val="006F181D"/>
    <w:rsid w:val="006F1B49"/>
    <w:rsid w:val="006F1FCE"/>
    <w:rsid w:val="006F4585"/>
    <w:rsid w:val="0070089E"/>
    <w:rsid w:val="00700C0B"/>
    <w:rsid w:val="0070453D"/>
    <w:rsid w:val="007060CF"/>
    <w:rsid w:val="00706C33"/>
    <w:rsid w:val="00710FCE"/>
    <w:rsid w:val="00711CC0"/>
    <w:rsid w:val="00715D94"/>
    <w:rsid w:val="00717ABA"/>
    <w:rsid w:val="00717D05"/>
    <w:rsid w:val="0072197D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8AA"/>
    <w:rsid w:val="00765B8A"/>
    <w:rsid w:val="00765D0C"/>
    <w:rsid w:val="00771314"/>
    <w:rsid w:val="0077771B"/>
    <w:rsid w:val="00777BAC"/>
    <w:rsid w:val="007807BF"/>
    <w:rsid w:val="00780F8F"/>
    <w:rsid w:val="007815F5"/>
    <w:rsid w:val="00781A61"/>
    <w:rsid w:val="00782D2D"/>
    <w:rsid w:val="007837AA"/>
    <w:rsid w:val="007841CE"/>
    <w:rsid w:val="007915F5"/>
    <w:rsid w:val="0079278E"/>
    <w:rsid w:val="007956FC"/>
    <w:rsid w:val="007A0A0C"/>
    <w:rsid w:val="007A1E03"/>
    <w:rsid w:val="007A3315"/>
    <w:rsid w:val="007A7B5F"/>
    <w:rsid w:val="007B3909"/>
    <w:rsid w:val="007B56C3"/>
    <w:rsid w:val="007B66B5"/>
    <w:rsid w:val="007B6DFE"/>
    <w:rsid w:val="007C049C"/>
    <w:rsid w:val="007C0632"/>
    <w:rsid w:val="007C12CF"/>
    <w:rsid w:val="007C5F97"/>
    <w:rsid w:val="007D0672"/>
    <w:rsid w:val="007D0AEB"/>
    <w:rsid w:val="007D1735"/>
    <w:rsid w:val="007D235E"/>
    <w:rsid w:val="007D241D"/>
    <w:rsid w:val="007D2EAD"/>
    <w:rsid w:val="007D399D"/>
    <w:rsid w:val="007D4DBC"/>
    <w:rsid w:val="007D50E4"/>
    <w:rsid w:val="007D54CF"/>
    <w:rsid w:val="007D749F"/>
    <w:rsid w:val="007E137F"/>
    <w:rsid w:val="007E15B8"/>
    <w:rsid w:val="007E3DB8"/>
    <w:rsid w:val="007E3EAA"/>
    <w:rsid w:val="007E6D94"/>
    <w:rsid w:val="007E752A"/>
    <w:rsid w:val="007F0533"/>
    <w:rsid w:val="007F1332"/>
    <w:rsid w:val="007F266D"/>
    <w:rsid w:val="007F3818"/>
    <w:rsid w:val="007F381E"/>
    <w:rsid w:val="007F66C4"/>
    <w:rsid w:val="00801059"/>
    <w:rsid w:val="00802028"/>
    <w:rsid w:val="00802590"/>
    <w:rsid w:val="00802CD6"/>
    <w:rsid w:val="0080703C"/>
    <w:rsid w:val="00810E64"/>
    <w:rsid w:val="00812472"/>
    <w:rsid w:val="008137D0"/>
    <w:rsid w:val="008159D3"/>
    <w:rsid w:val="00816DC3"/>
    <w:rsid w:val="00821D07"/>
    <w:rsid w:val="00822FDA"/>
    <w:rsid w:val="0082339B"/>
    <w:rsid w:val="00827BC3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3739"/>
    <w:rsid w:val="008460BE"/>
    <w:rsid w:val="0084726B"/>
    <w:rsid w:val="00850983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45B6"/>
    <w:rsid w:val="0087043F"/>
    <w:rsid w:val="00870923"/>
    <w:rsid w:val="00871675"/>
    <w:rsid w:val="00872355"/>
    <w:rsid w:val="00872D8D"/>
    <w:rsid w:val="00872F83"/>
    <w:rsid w:val="008731A2"/>
    <w:rsid w:val="00874ACA"/>
    <w:rsid w:val="00880733"/>
    <w:rsid w:val="0088198B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4091"/>
    <w:rsid w:val="008A6C42"/>
    <w:rsid w:val="008A6D47"/>
    <w:rsid w:val="008A7445"/>
    <w:rsid w:val="008A7894"/>
    <w:rsid w:val="008B0238"/>
    <w:rsid w:val="008B0AB9"/>
    <w:rsid w:val="008B1C2C"/>
    <w:rsid w:val="008B2323"/>
    <w:rsid w:val="008B31EC"/>
    <w:rsid w:val="008B38AB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11F32"/>
    <w:rsid w:val="00912484"/>
    <w:rsid w:val="009159D0"/>
    <w:rsid w:val="00915D17"/>
    <w:rsid w:val="00920A35"/>
    <w:rsid w:val="009231C9"/>
    <w:rsid w:val="0092644C"/>
    <w:rsid w:val="00926A74"/>
    <w:rsid w:val="009322E3"/>
    <w:rsid w:val="00934CB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E12"/>
    <w:rsid w:val="00954291"/>
    <w:rsid w:val="00956DA3"/>
    <w:rsid w:val="0096091F"/>
    <w:rsid w:val="0096190F"/>
    <w:rsid w:val="00963327"/>
    <w:rsid w:val="00964A50"/>
    <w:rsid w:val="009653A9"/>
    <w:rsid w:val="009714D3"/>
    <w:rsid w:val="0097193C"/>
    <w:rsid w:val="009809A2"/>
    <w:rsid w:val="00981E7D"/>
    <w:rsid w:val="00983799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29EB"/>
    <w:rsid w:val="009B367B"/>
    <w:rsid w:val="009B4C90"/>
    <w:rsid w:val="009C34AB"/>
    <w:rsid w:val="009C3678"/>
    <w:rsid w:val="009C7178"/>
    <w:rsid w:val="009C7613"/>
    <w:rsid w:val="009C7F49"/>
    <w:rsid w:val="009D16E8"/>
    <w:rsid w:val="009D4234"/>
    <w:rsid w:val="009D7765"/>
    <w:rsid w:val="009E0315"/>
    <w:rsid w:val="009E42C7"/>
    <w:rsid w:val="009E6956"/>
    <w:rsid w:val="009E6C88"/>
    <w:rsid w:val="009E6D5D"/>
    <w:rsid w:val="009F2F33"/>
    <w:rsid w:val="009F350D"/>
    <w:rsid w:val="009F5E5B"/>
    <w:rsid w:val="009F69D6"/>
    <w:rsid w:val="009F70D9"/>
    <w:rsid w:val="00A0175F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65C0"/>
    <w:rsid w:val="00A16781"/>
    <w:rsid w:val="00A1798E"/>
    <w:rsid w:val="00A2040C"/>
    <w:rsid w:val="00A21539"/>
    <w:rsid w:val="00A21DE5"/>
    <w:rsid w:val="00A22AD6"/>
    <w:rsid w:val="00A22C70"/>
    <w:rsid w:val="00A24D8F"/>
    <w:rsid w:val="00A24F5F"/>
    <w:rsid w:val="00A26AE1"/>
    <w:rsid w:val="00A26BD0"/>
    <w:rsid w:val="00A27EB8"/>
    <w:rsid w:val="00A34623"/>
    <w:rsid w:val="00A36DD1"/>
    <w:rsid w:val="00A4018C"/>
    <w:rsid w:val="00A410D6"/>
    <w:rsid w:val="00A4314C"/>
    <w:rsid w:val="00A43981"/>
    <w:rsid w:val="00A439FD"/>
    <w:rsid w:val="00A43CC5"/>
    <w:rsid w:val="00A4456F"/>
    <w:rsid w:val="00A50F73"/>
    <w:rsid w:val="00A5118C"/>
    <w:rsid w:val="00A54F07"/>
    <w:rsid w:val="00A56E79"/>
    <w:rsid w:val="00A5743A"/>
    <w:rsid w:val="00A5759E"/>
    <w:rsid w:val="00A57A5B"/>
    <w:rsid w:val="00A61857"/>
    <w:rsid w:val="00A6286E"/>
    <w:rsid w:val="00A64729"/>
    <w:rsid w:val="00A650BF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72B"/>
    <w:rsid w:val="00AA6DB7"/>
    <w:rsid w:val="00AB0C1A"/>
    <w:rsid w:val="00AB1421"/>
    <w:rsid w:val="00AB1CC7"/>
    <w:rsid w:val="00AB2D2D"/>
    <w:rsid w:val="00AB501E"/>
    <w:rsid w:val="00AB5321"/>
    <w:rsid w:val="00AB5800"/>
    <w:rsid w:val="00AB77BF"/>
    <w:rsid w:val="00AC072B"/>
    <w:rsid w:val="00AD00E2"/>
    <w:rsid w:val="00AD0EC7"/>
    <w:rsid w:val="00AD26BE"/>
    <w:rsid w:val="00AD4BFB"/>
    <w:rsid w:val="00AE03AE"/>
    <w:rsid w:val="00AE1CF8"/>
    <w:rsid w:val="00AE317D"/>
    <w:rsid w:val="00AE4720"/>
    <w:rsid w:val="00AE4722"/>
    <w:rsid w:val="00AE709B"/>
    <w:rsid w:val="00AF4C5B"/>
    <w:rsid w:val="00AF5AF6"/>
    <w:rsid w:val="00AF6105"/>
    <w:rsid w:val="00B0018C"/>
    <w:rsid w:val="00B07BBF"/>
    <w:rsid w:val="00B105B0"/>
    <w:rsid w:val="00B114C3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38D7"/>
    <w:rsid w:val="00B35146"/>
    <w:rsid w:val="00B3732C"/>
    <w:rsid w:val="00B3776E"/>
    <w:rsid w:val="00B4104B"/>
    <w:rsid w:val="00B44638"/>
    <w:rsid w:val="00B4564E"/>
    <w:rsid w:val="00B457B8"/>
    <w:rsid w:val="00B46433"/>
    <w:rsid w:val="00B4786E"/>
    <w:rsid w:val="00B5120B"/>
    <w:rsid w:val="00B522E5"/>
    <w:rsid w:val="00B549BB"/>
    <w:rsid w:val="00B57861"/>
    <w:rsid w:val="00B5793D"/>
    <w:rsid w:val="00B62787"/>
    <w:rsid w:val="00B63946"/>
    <w:rsid w:val="00B652ED"/>
    <w:rsid w:val="00B67BF0"/>
    <w:rsid w:val="00B7447E"/>
    <w:rsid w:val="00B747F3"/>
    <w:rsid w:val="00B753B1"/>
    <w:rsid w:val="00B76262"/>
    <w:rsid w:val="00B76C99"/>
    <w:rsid w:val="00B80FA2"/>
    <w:rsid w:val="00B84163"/>
    <w:rsid w:val="00B851BF"/>
    <w:rsid w:val="00B85C25"/>
    <w:rsid w:val="00B8723E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40B3"/>
    <w:rsid w:val="00BA484B"/>
    <w:rsid w:val="00BA5650"/>
    <w:rsid w:val="00BA56D6"/>
    <w:rsid w:val="00BA7722"/>
    <w:rsid w:val="00BB1208"/>
    <w:rsid w:val="00BB1DB8"/>
    <w:rsid w:val="00BB2DB2"/>
    <w:rsid w:val="00BB2F7B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3A4C"/>
    <w:rsid w:val="00BC4076"/>
    <w:rsid w:val="00BD1C40"/>
    <w:rsid w:val="00BD4132"/>
    <w:rsid w:val="00BD4580"/>
    <w:rsid w:val="00BE1EE0"/>
    <w:rsid w:val="00BE2216"/>
    <w:rsid w:val="00BE7676"/>
    <w:rsid w:val="00BF09A8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20CF1"/>
    <w:rsid w:val="00C21980"/>
    <w:rsid w:val="00C25B51"/>
    <w:rsid w:val="00C27AE6"/>
    <w:rsid w:val="00C30FA5"/>
    <w:rsid w:val="00C32C29"/>
    <w:rsid w:val="00C374CA"/>
    <w:rsid w:val="00C37CD4"/>
    <w:rsid w:val="00C438E5"/>
    <w:rsid w:val="00C46414"/>
    <w:rsid w:val="00C50269"/>
    <w:rsid w:val="00C50DA3"/>
    <w:rsid w:val="00C55ED5"/>
    <w:rsid w:val="00C57921"/>
    <w:rsid w:val="00C65751"/>
    <w:rsid w:val="00C71898"/>
    <w:rsid w:val="00C72DFF"/>
    <w:rsid w:val="00C804EB"/>
    <w:rsid w:val="00C80CC8"/>
    <w:rsid w:val="00C81D11"/>
    <w:rsid w:val="00C828EA"/>
    <w:rsid w:val="00C84C6E"/>
    <w:rsid w:val="00C86073"/>
    <w:rsid w:val="00C921F4"/>
    <w:rsid w:val="00C96C7E"/>
    <w:rsid w:val="00C96F95"/>
    <w:rsid w:val="00C97BD7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F4"/>
    <w:rsid w:val="00CB2A18"/>
    <w:rsid w:val="00CB5DD3"/>
    <w:rsid w:val="00CB6986"/>
    <w:rsid w:val="00CC23AB"/>
    <w:rsid w:val="00CC327A"/>
    <w:rsid w:val="00CC4353"/>
    <w:rsid w:val="00CC7013"/>
    <w:rsid w:val="00CD08FF"/>
    <w:rsid w:val="00CE33F7"/>
    <w:rsid w:val="00CE3877"/>
    <w:rsid w:val="00CE6CF3"/>
    <w:rsid w:val="00CE6EE1"/>
    <w:rsid w:val="00CE7298"/>
    <w:rsid w:val="00CE73B2"/>
    <w:rsid w:val="00CF065B"/>
    <w:rsid w:val="00CF0A9E"/>
    <w:rsid w:val="00CF0E33"/>
    <w:rsid w:val="00CF114A"/>
    <w:rsid w:val="00CF2567"/>
    <w:rsid w:val="00CF3256"/>
    <w:rsid w:val="00CF408E"/>
    <w:rsid w:val="00CF6452"/>
    <w:rsid w:val="00CF6CFC"/>
    <w:rsid w:val="00D0205B"/>
    <w:rsid w:val="00D023B9"/>
    <w:rsid w:val="00D03B89"/>
    <w:rsid w:val="00D05130"/>
    <w:rsid w:val="00D07454"/>
    <w:rsid w:val="00D113CC"/>
    <w:rsid w:val="00D123E4"/>
    <w:rsid w:val="00D1327D"/>
    <w:rsid w:val="00D13429"/>
    <w:rsid w:val="00D138A1"/>
    <w:rsid w:val="00D140E4"/>
    <w:rsid w:val="00D14D73"/>
    <w:rsid w:val="00D155C8"/>
    <w:rsid w:val="00D17C40"/>
    <w:rsid w:val="00D209F9"/>
    <w:rsid w:val="00D2212D"/>
    <w:rsid w:val="00D223EB"/>
    <w:rsid w:val="00D24FDD"/>
    <w:rsid w:val="00D30764"/>
    <w:rsid w:val="00D30CCF"/>
    <w:rsid w:val="00D332DE"/>
    <w:rsid w:val="00D33919"/>
    <w:rsid w:val="00D41A2F"/>
    <w:rsid w:val="00D42C7B"/>
    <w:rsid w:val="00D4306D"/>
    <w:rsid w:val="00D4395E"/>
    <w:rsid w:val="00D440C3"/>
    <w:rsid w:val="00D44EF9"/>
    <w:rsid w:val="00D4607E"/>
    <w:rsid w:val="00D46E64"/>
    <w:rsid w:val="00D50A21"/>
    <w:rsid w:val="00D5128D"/>
    <w:rsid w:val="00D527E1"/>
    <w:rsid w:val="00D54CBF"/>
    <w:rsid w:val="00D56E9C"/>
    <w:rsid w:val="00D60ECE"/>
    <w:rsid w:val="00D63221"/>
    <w:rsid w:val="00D6385B"/>
    <w:rsid w:val="00D64B68"/>
    <w:rsid w:val="00D658E1"/>
    <w:rsid w:val="00D67094"/>
    <w:rsid w:val="00D67F69"/>
    <w:rsid w:val="00D7297A"/>
    <w:rsid w:val="00D75492"/>
    <w:rsid w:val="00D80098"/>
    <w:rsid w:val="00D80653"/>
    <w:rsid w:val="00D82453"/>
    <w:rsid w:val="00D83EFE"/>
    <w:rsid w:val="00D841A7"/>
    <w:rsid w:val="00D84451"/>
    <w:rsid w:val="00D85DE1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183F"/>
    <w:rsid w:val="00DA5444"/>
    <w:rsid w:val="00DA7236"/>
    <w:rsid w:val="00DB1146"/>
    <w:rsid w:val="00DB1BF5"/>
    <w:rsid w:val="00DB29F1"/>
    <w:rsid w:val="00DB30C1"/>
    <w:rsid w:val="00DB4CDC"/>
    <w:rsid w:val="00DB6AF5"/>
    <w:rsid w:val="00DC0662"/>
    <w:rsid w:val="00DC3D14"/>
    <w:rsid w:val="00DC686E"/>
    <w:rsid w:val="00DD3295"/>
    <w:rsid w:val="00DD3E32"/>
    <w:rsid w:val="00DD53C7"/>
    <w:rsid w:val="00DD54E5"/>
    <w:rsid w:val="00DE0D24"/>
    <w:rsid w:val="00DE0D70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E9C"/>
    <w:rsid w:val="00E138B0"/>
    <w:rsid w:val="00E16472"/>
    <w:rsid w:val="00E20F91"/>
    <w:rsid w:val="00E212D6"/>
    <w:rsid w:val="00E24FA7"/>
    <w:rsid w:val="00E24FAB"/>
    <w:rsid w:val="00E27B29"/>
    <w:rsid w:val="00E3210F"/>
    <w:rsid w:val="00E370AF"/>
    <w:rsid w:val="00E4149E"/>
    <w:rsid w:val="00E44DA4"/>
    <w:rsid w:val="00E4590A"/>
    <w:rsid w:val="00E5738C"/>
    <w:rsid w:val="00E62D21"/>
    <w:rsid w:val="00E63D32"/>
    <w:rsid w:val="00E63FC7"/>
    <w:rsid w:val="00E65C86"/>
    <w:rsid w:val="00E67609"/>
    <w:rsid w:val="00E705B0"/>
    <w:rsid w:val="00E70B25"/>
    <w:rsid w:val="00E714CC"/>
    <w:rsid w:val="00E71F07"/>
    <w:rsid w:val="00E73239"/>
    <w:rsid w:val="00E74D24"/>
    <w:rsid w:val="00E750A1"/>
    <w:rsid w:val="00E83BA9"/>
    <w:rsid w:val="00E844CE"/>
    <w:rsid w:val="00E84FA4"/>
    <w:rsid w:val="00E91D6A"/>
    <w:rsid w:val="00E927C8"/>
    <w:rsid w:val="00E96618"/>
    <w:rsid w:val="00EA0DDE"/>
    <w:rsid w:val="00EA1E05"/>
    <w:rsid w:val="00EA2FBE"/>
    <w:rsid w:val="00EA382D"/>
    <w:rsid w:val="00EA3E0A"/>
    <w:rsid w:val="00EA63E1"/>
    <w:rsid w:val="00EB3630"/>
    <w:rsid w:val="00EB5B3C"/>
    <w:rsid w:val="00EB5D53"/>
    <w:rsid w:val="00EB5EF7"/>
    <w:rsid w:val="00EB6CF6"/>
    <w:rsid w:val="00EC0C46"/>
    <w:rsid w:val="00EC184B"/>
    <w:rsid w:val="00EC1EEB"/>
    <w:rsid w:val="00EC23DC"/>
    <w:rsid w:val="00EC2A5E"/>
    <w:rsid w:val="00EC2AAF"/>
    <w:rsid w:val="00EC2BBB"/>
    <w:rsid w:val="00EC35AC"/>
    <w:rsid w:val="00EC407A"/>
    <w:rsid w:val="00EC4B97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5A11"/>
    <w:rsid w:val="00EE6033"/>
    <w:rsid w:val="00EF2D85"/>
    <w:rsid w:val="00EF449E"/>
    <w:rsid w:val="00EF5AA5"/>
    <w:rsid w:val="00EF5E3D"/>
    <w:rsid w:val="00EF6551"/>
    <w:rsid w:val="00EF79D6"/>
    <w:rsid w:val="00EF7B54"/>
    <w:rsid w:val="00F011D1"/>
    <w:rsid w:val="00F01CA5"/>
    <w:rsid w:val="00F025A8"/>
    <w:rsid w:val="00F02EE5"/>
    <w:rsid w:val="00F036E5"/>
    <w:rsid w:val="00F071E9"/>
    <w:rsid w:val="00F07409"/>
    <w:rsid w:val="00F126C3"/>
    <w:rsid w:val="00F13FC1"/>
    <w:rsid w:val="00F143C9"/>
    <w:rsid w:val="00F16A1B"/>
    <w:rsid w:val="00F209B7"/>
    <w:rsid w:val="00F215F1"/>
    <w:rsid w:val="00F21764"/>
    <w:rsid w:val="00F2241C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EED"/>
    <w:rsid w:val="00F739D7"/>
    <w:rsid w:val="00F747F0"/>
    <w:rsid w:val="00F74844"/>
    <w:rsid w:val="00F76CDF"/>
    <w:rsid w:val="00F77325"/>
    <w:rsid w:val="00F85904"/>
    <w:rsid w:val="00F86C28"/>
    <w:rsid w:val="00F91A10"/>
    <w:rsid w:val="00F92A41"/>
    <w:rsid w:val="00F949FF"/>
    <w:rsid w:val="00F94E85"/>
    <w:rsid w:val="00F958A5"/>
    <w:rsid w:val="00F95B72"/>
    <w:rsid w:val="00F97E06"/>
    <w:rsid w:val="00FA01F8"/>
    <w:rsid w:val="00FA07BC"/>
    <w:rsid w:val="00FA1DDE"/>
    <w:rsid w:val="00FA257C"/>
    <w:rsid w:val="00FA41ED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D0C50"/>
    <w:rsid w:val="00FD14CB"/>
    <w:rsid w:val="00FD2E6B"/>
    <w:rsid w:val="00FD3746"/>
    <w:rsid w:val="00FD3E9E"/>
    <w:rsid w:val="00FD4A40"/>
    <w:rsid w:val="00FD4CD6"/>
    <w:rsid w:val="00FD66B8"/>
    <w:rsid w:val="00FE2E5F"/>
    <w:rsid w:val="00FE42E2"/>
    <w:rsid w:val="00FE5D2B"/>
    <w:rsid w:val="00FE678A"/>
    <w:rsid w:val="00FE7488"/>
    <w:rsid w:val="00FF1AB8"/>
    <w:rsid w:val="00FF21CB"/>
    <w:rsid w:val="00FF4E49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ADE9F1-E3EA-439F-922C-FA0C8D4A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B2F7B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uiPriority w:val="59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a">
    <w:name w:val="footnote reference"/>
    <w:basedOn w:val="a3"/>
    <w:uiPriority w:val="99"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e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0">
    <w:name w:val="Subtitle"/>
    <w:basedOn w:val="a2"/>
    <w:link w:val="aff1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1">
    <w:name w:val="Подзаголовок Знак"/>
    <w:basedOn w:val="a3"/>
    <w:link w:val="aff0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3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3">
    <w:name w:val="annotation text"/>
    <w:basedOn w:val="a2"/>
    <w:link w:val="aff4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5">
    <w:name w:val="обычн БО"/>
    <w:basedOn w:val="a2"/>
    <w:link w:val="aff6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6">
    <w:name w:val="обычн БО Знак"/>
    <w:basedOn w:val="a3"/>
    <w:link w:val="aff5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7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9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a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b">
    <w:name w:val="annotation reference"/>
    <w:basedOn w:val="a3"/>
    <w:rsid w:val="00F260EA"/>
    <w:rPr>
      <w:sz w:val="16"/>
      <w:szCs w:val="16"/>
    </w:rPr>
  </w:style>
  <w:style w:type="paragraph" w:styleId="affc">
    <w:name w:val="annotation subject"/>
    <w:basedOn w:val="aff3"/>
    <w:next w:val="aff3"/>
    <w:semiHidden/>
    <w:rsid w:val="00F260EA"/>
    <w:rPr>
      <w:b/>
      <w:bCs/>
    </w:rPr>
  </w:style>
  <w:style w:type="character" w:customStyle="1" w:styleId="aff4">
    <w:name w:val="Текст примечания Знак"/>
    <w:basedOn w:val="a3"/>
    <w:link w:val="aff3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e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f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f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0"/>
    <w:qFormat/>
    <w:rsid w:val="00516309"/>
    <w:pPr>
      <w:numPr>
        <w:numId w:val="17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0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character" w:customStyle="1" w:styleId="af9">
    <w:name w:val="Текст сноски Знак"/>
    <w:basedOn w:val="a3"/>
    <w:link w:val="af8"/>
    <w:uiPriority w:val="99"/>
    <w:semiHidden/>
    <w:rsid w:val="00EF5E3D"/>
  </w:style>
  <w:style w:type="paragraph" w:customStyle="1" w:styleId="afff1">
    <w:name w:val="Îáû÷íûé"/>
    <w:rsid w:val="007C12C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ff2">
    <w:name w:val="Îñíîâíîé øðèôò àáçàöà"/>
    <w:rsid w:val="007C12CF"/>
    <w:rPr>
      <w:sz w:val="20"/>
    </w:rPr>
  </w:style>
  <w:style w:type="paragraph" w:customStyle="1" w:styleId="afff3">
    <w:name w:val="Íèæíèé êîëîíòèòóë"/>
    <w:basedOn w:val="afff1"/>
    <w:rsid w:val="007C12CF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ru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yperlink" Target="http://www.asi.ru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n.zaikina@asi.ru" TargetMode="External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10" Type="http://schemas.openxmlformats.org/officeDocument/2006/relationships/hyperlink" Target="consultantplus://offline/ref=3003334191ECD3E4665FF753EAD192E0E5498ACDD9D57F3A84B1995E473DA3E9D8ECF3C1BD3F4902T0iFE" TargetMode="Externa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3CCF-2365-4890-911D-5A06FAB0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12065</Words>
  <Characters>68771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80675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 С.М.</cp:lastModifiedBy>
  <cp:revision>8</cp:revision>
  <cp:lastPrinted>2014-11-24T11:53:00Z</cp:lastPrinted>
  <dcterms:created xsi:type="dcterms:W3CDTF">2014-11-24T11:40:00Z</dcterms:created>
  <dcterms:modified xsi:type="dcterms:W3CDTF">2014-11-24T12:59:00Z</dcterms:modified>
</cp:coreProperties>
</file>