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bookmarkEnd w:id="0"/>
    <w:bookmarkEnd w:id="1"/>
    <w:bookmarkEnd w:id="2"/>
    <w:bookmarkEnd w:id="3"/>
    <w:bookmarkEnd w:id="4"/>
    <w:p w14:paraId="21DB1004" w14:textId="77777777" w:rsidR="004641B6" w:rsidRPr="00297AEF" w:rsidRDefault="004641B6" w:rsidP="004641B6">
      <w:pPr>
        <w:widowControl w:val="0"/>
        <w:jc w:val="center"/>
        <w:rPr>
          <w:sz w:val="28"/>
        </w:rPr>
      </w:pPr>
    </w:p>
    <w:p w14:paraId="6C023D4C" w14:textId="77777777" w:rsidR="004641B6" w:rsidRDefault="004641B6" w:rsidP="004641B6">
      <w:pPr>
        <w:snapToGrid w:val="0"/>
        <w:jc w:val="center"/>
        <w:rPr>
          <w:sz w:val="28"/>
          <w:szCs w:val="28"/>
        </w:rPr>
      </w:pPr>
    </w:p>
    <w:p w14:paraId="2CF67044" w14:textId="77777777" w:rsidR="004641B6" w:rsidRDefault="004641B6" w:rsidP="004641B6">
      <w:pPr>
        <w:snapToGrid w:val="0"/>
        <w:jc w:val="center"/>
        <w:rPr>
          <w:sz w:val="28"/>
          <w:szCs w:val="28"/>
        </w:rPr>
      </w:pPr>
    </w:p>
    <w:p w14:paraId="053DAAA9" w14:textId="77777777" w:rsidR="004641B6" w:rsidRDefault="004641B6" w:rsidP="004641B6">
      <w:pPr>
        <w:snapToGrid w:val="0"/>
        <w:jc w:val="center"/>
        <w:rPr>
          <w:sz w:val="28"/>
          <w:szCs w:val="28"/>
        </w:rPr>
      </w:pPr>
    </w:p>
    <w:p w14:paraId="29C8D396" w14:textId="77777777" w:rsidR="004641B6" w:rsidRDefault="004641B6" w:rsidP="004641B6">
      <w:pPr>
        <w:snapToGrid w:val="0"/>
        <w:jc w:val="center"/>
        <w:rPr>
          <w:sz w:val="28"/>
          <w:szCs w:val="28"/>
        </w:rPr>
      </w:pPr>
    </w:p>
    <w:p w14:paraId="1869F231" w14:textId="77777777" w:rsidR="004641B6" w:rsidRPr="002E5811" w:rsidRDefault="004641B6" w:rsidP="004641B6">
      <w:pPr>
        <w:autoSpaceDE w:val="0"/>
        <w:jc w:val="center"/>
        <w:rPr>
          <w:sz w:val="28"/>
          <w:szCs w:val="28"/>
        </w:rPr>
      </w:pPr>
    </w:p>
    <w:p w14:paraId="337D0D54" w14:textId="77777777" w:rsidR="004641B6" w:rsidRPr="002E5811" w:rsidRDefault="004641B6" w:rsidP="004641B6">
      <w:pPr>
        <w:autoSpaceDE w:val="0"/>
        <w:jc w:val="center"/>
        <w:rPr>
          <w:sz w:val="28"/>
          <w:szCs w:val="28"/>
        </w:rPr>
      </w:pPr>
    </w:p>
    <w:p w14:paraId="5F752CF3" w14:textId="77777777" w:rsidR="004641B6" w:rsidRPr="00D93B3E" w:rsidRDefault="004641B6" w:rsidP="004641B6">
      <w:pPr>
        <w:widowControl w:val="0"/>
        <w:jc w:val="center"/>
        <w:rPr>
          <w:sz w:val="28"/>
        </w:rPr>
      </w:pPr>
    </w:p>
    <w:p w14:paraId="2D4A5386" w14:textId="77777777" w:rsidR="004641B6" w:rsidRPr="001D2FB2" w:rsidRDefault="004641B6" w:rsidP="004641B6">
      <w:pPr>
        <w:widowControl w:val="0"/>
        <w:jc w:val="center"/>
        <w:rPr>
          <w:sz w:val="28"/>
          <w:szCs w:val="28"/>
        </w:rPr>
      </w:pPr>
    </w:p>
    <w:p w14:paraId="17730F14" w14:textId="77777777" w:rsidR="004641B6" w:rsidRPr="001D2FB2" w:rsidRDefault="004641B6" w:rsidP="004641B6">
      <w:pPr>
        <w:widowControl w:val="0"/>
        <w:jc w:val="center"/>
        <w:rPr>
          <w:sz w:val="28"/>
          <w:szCs w:val="28"/>
        </w:rPr>
      </w:pPr>
    </w:p>
    <w:p w14:paraId="34162C1C" w14:textId="77777777" w:rsidR="004641B6" w:rsidRPr="001D2FB2" w:rsidRDefault="004641B6" w:rsidP="004641B6">
      <w:pPr>
        <w:widowControl w:val="0"/>
        <w:jc w:val="center"/>
        <w:rPr>
          <w:sz w:val="28"/>
          <w:szCs w:val="28"/>
        </w:rPr>
      </w:pPr>
    </w:p>
    <w:p w14:paraId="51A710B4" w14:textId="77777777" w:rsidR="004641B6" w:rsidRPr="001D2FB2" w:rsidRDefault="004641B6" w:rsidP="004641B6">
      <w:pPr>
        <w:widowControl w:val="0"/>
        <w:jc w:val="center"/>
        <w:rPr>
          <w:sz w:val="28"/>
          <w:szCs w:val="28"/>
        </w:rPr>
      </w:pPr>
    </w:p>
    <w:p w14:paraId="11389DC3" w14:textId="77777777" w:rsidR="004641B6" w:rsidRDefault="004641B6" w:rsidP="004641B6">
      <w:pPr>
        <w:pStyle w:val="2d"/>
        <w:shd w:val="clear" w:color="auto" w:fill="auto"/>
        <w:spacing w:before="0" w:after="258" w:line="230" w:lineRule="exact"/>
      </w:pPr>
    </w:p>
    <w:p w14:paraId="4409098C" w14:textId="77777777" w:rsidR="004641B6" w:rsidRPr="00AA0AAB" w:rsidRDefault="004641B6" w:rsidP="004641B6">
      <w:pPr>
        <w:pStyle w:val="2d"/>
        <w:shd w:val="clear" w:color="auto" w:fill="auto"/>
        <w:spacing w:before="0" w:after="0" w:line="288" w:lineRule="auto"/>
        <w:rPr>
          <w:sz w:val="28"/>
          <w:szCs w:val="28"/>
        </w:rPr>
      </w:pPr>
      <w:r w:rsidRPr="00AA0AAB">
        <w:rPr>
          <w:sz w:val="28"/>
          <w:szCs w:val="28"/>
        </w:rPr>
        <w:t>ЗАКУПОЧНАЯ ДОКУМЕНТАЦИЯ</w:t>
      </w:r>
    </w:p>
    <w:p w14:paraId="29C0132E" w14:textId="77777777" w:rsidR="004641B6" w:rsidRDefault="004641B6" w:rsidP="004641B6">
      <w:pPr>
        <w:pStyle w:val="aff2"/>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14:paraId="2E9B5275" w14:textId="28A33561" w:rsidR="004641B6" w:rsidRDefault="004641B6" w:rsidP="008E1F3E">
      <w:pPr>
        <w:pStyle w:val="aff2"/>
        <w:spacing w:line="288" w:lineRule="auto"/>
        <w:jc w:val="center"/>
      </w:pPr>
      <w:r>
        <w:rPr>
          <w:b/>
          <w:sz w:val="28"/>
          <w:szCs w:val="28"/>
        </w:rPr>
        <w:t xml:space="preserve">на право заключения договора </w:t>
      </w:r>
      <w:r w:rsidR="00936479" w:rsidRPr="009E650B">
        <w:rPr>
          <w:b/>
          <w:sz w:val="28"/>
          <w:szCs w:val="28"/>
        </w:rPr>
        <w:t xml:space="preserve">на оказание услуг по </w:t>
      </w:r>
      <w:r w:rsidR="00DF00F6" w:rsidRPr="00DF00F6">
        <w:rPr>
          <w:b/>
          <w:sz w:val="28"/>
          <w:szCs w:val="28"/>
        </w:rPr>
        <w:t>методической поддержке ассоциаций лидерских проектов направления «Молодые профессионалы</w:t>
      </w:r>
      <w:r w:rsidR="008E1F3E">
        <w:rPr>
          <w:b/>
          <w:sz w:val="28"/>
          <w:szCs w:val="28"/>
        </w:rPr>
        <w:t>»</w:t>
      </w:r>
    </w:p>
    <w:p w14:paraId="17B71DBC" w14:textId="77777777" w:rsidR="004641B6" w:rsidRDefault="004641B6" w:rsidP="004641B6"/>
    <w:p w14:paraId="66FC76DB" w14:textId="77777777" w:rsidR="004641B6" w:rsidRDefault="004641B6" w:rsidP="004641B6"/>
    <w:p w14:paraId="7E68AD49" w14:textId="77777777" w:rsidR="004641B6" w:rsidRPr="00297AEF" w:rsidRDefault="004641B6" w:rsidP="004641B6"/>
    <w:p w14:paraId="10CCC1C8" w14:textId="77777777" w:rsidR="004641B6" w:rsidRPr="00297AEF" w:rsidRDefault="004641B6" w:rsidP="004641B6"/>
    <w:p w14:paraId="1A32DDAA" w14:textId="77777777" w:rsidR="004641B6" w:rsidRPr="00297AEF" w:rsidRDefault="004641B6" w:rsidP="004641B6"/>
    <w:p w14:paraId="2C6E8B97" w14:textId="77777777" w:rsidR="004641B6" w:rsidRDefault="004641B6" w:rsidP="004641B6"/>
    <w:p w14:paraId="27EDE89D" w14:textId="77777777" w:rsidR="004641B6" w:rsidRDefault="004641B6" w:rsidP="004641B6"/>
    <w:p w14:paraId="6D0190D2" w14:textId="77777777" w:rsidR="004641B6" w:rsidRDefault="004641B6" w:rsidP="004641B6"/>
    <w:p w14:paraId="701DB48F" w14:textId="77777777" w:rsidR="004641B6" w:rsidRDefault="004641B6" w:rsidP="004641B6"/>
    <w:p w14:paraId="3EA4BDEC" w14:textId="77777777" w:rsidR="004641B6" w:rsidRDefault="004641B6" w:rsidP="004641B6"/>
    <w:p w14:paraId="5116D6D5" w14:textId="77777777" w:rsidR="004641B6" w:rsidRDefault="004641B6" w:rsidP="004641B6"/>
    <w:p w14:paraId="743C89E2" w14:textId="77777777" w:rsidR="004641B6" w:rsidRDefault="004641B6" w:rsidP="004641B6"/>
    <w:p w14:paraId="5182A181" w14:textId="77777777" w:rsidR="004641B6" w:rsidRDefault="004641B6" w:rsidP="004641B6"/>
    <w:p w14:paraId="1B7ABC30" w14:textId="77777777" w:rsidR="004641B6" w:rsidRDefault="004641B6" w:rsidP="004641B6"/>
    <w:p w14:paraId="4E924D9C" w14:textId="77777777" w:rsidR="004641B6" w:rsidRDefault="004641B6" w:rsidP="004641B6"/>
    <w:p w14:paraId="5DB84125" w14:textId="77777777" w:rsidR="004641B6" w:rsidRDefault="004641B6" w:rsidP="004641B6"/>
    <w:p w14:paraId="00A822BB" w14:textId="77777777" w:rsidR="004641B6" w:rsidRDefault="004641B6" w:rsidP="004641B6"/>
    <w:p w14:paraId="4D48FDD4" w14:textId="77777777" w:rsidR="004641B6" w:rsidRDefault="004641B6" w:rsidP="004641B6"/>
    <w:p w14:paraId="043E9A11" w14:textId="77777777" w:rsidR="004641B6" w:rsidRDefault="004641B6" w:rsidP="004641B6"/>
    <w:p w14:paraId="70A93A44" w14:textId="77777777" w:rsidR="004641B6" w:rsidRDefault="004641B6" w:rsidP="004641B6"/>
    <w:p w14:paraId="272D3678" w14:textId="77777777" w:rsidR="004641B6" w:rsidRDefault="004641B6" w:rsidP="004641B6"/>
    <w:p w14:paraId="0C8F6580" w14:textId="77777777" w:rsidR="004641B6" w:rsidRDefault="004641B6" w:rsidP="004641B6"/>
    <w:p w14:paraId="7435930C" w14:textId="77777777" w:rsidR="004641B6" w:rsidRDefault="004641B6" w:rsidP="004641B6"/>
    <w:p w14:paraId="4657325D" w14:textId="77777777" w:rsidR="004641B6" w:rsidRDefault="004641B6" w:rsidP="004641B6"/>
    <w:p w14:paraId="1A33EF22" w14:textId="77777777" w:rsidR="004641B6" w:rsidRPr="00297AEF" w:rsidRDefault="004641B6" w:rsidP="004641B6"/>
    <w:p w14:paraId="55699A8E" w14:textId="77777777" w:rsidR="004641B6" w:rsidRPr="00297AEF" w:rsidRDefault="004641B6" w:rsidP="004641B6"/>
    <w:p w14:paraId="4F5B240F" w14:textId="77777777" w:rsidR="004641B6" w:rsidRPr="00BD1C40" w:rsidRDefault="004641B6" w:rsidP="004641B6">
      <w:pPr>
        <w:jc w:val="center"/>
        <w:rPr>
          <w:sz w:val="24"/>
          <w:szCs w:val="24"/>
        </w:rPr>
      </w:pPr>
      <w:r w:rsidRPr="00BD1C40">
        <w:rPr>
          <w:sz w:val="24"/>
          <w:szCs w:val="24"/>
        </w:rPr>
        <w:t>г. Москва,</w:t>
      </w:r>
    </w:p>
    <w:p w14:paraId="7683318E" w14:textId="76056728" w:rsidR="004641B6" w:rsidRDefault="004641B6" w:rsidP="004641B6">
      <w:pPr>
        <w:jc w:val="center"/>
        <w:rPr>
          <w:sz w:val="24"/>
          <w:szCs w:val="24"/>
        </w:rPr>
      </w:pPr>
      <w:r w:rsidRPr="00BD1C40">
        <w:rPr>
          <w:sz w:val="24"/>
          <w:szCs w:val="24"/>
        </w:rPr>
        <w:t>201</w:t>
      </w:r>
      <w:r w:rsidR="00EE248B">
        <w:rPr>
          <w:sz w:val="24"/>
          <w:szCs w:val="24"/>
        </w:rPr>
        <w:t>7</w:t>
      </w:r>
      <w:r w:rsidRPr="00BD1C40">
        <w:rPr>
          <w:sz w:val="24"/>
          <w:szCs w:val="24"/>
        </w:rPr>
        <w:t xml:space="preserve"> г.</w:t>
      </w:r>
    </w:p>
    <w:p w14:paraId="22111A2F" w14:textId="77777777" w:rsidR="004641B6" w:rsidRDefault="004641B6" w:rsidP="004641B6">
      <w:pPr>
        <w:rPr>
          <w:sz w:val="24"/>
          <w:szCs w:val="24"/>
        </w:rPr>
      </w:pPr>
      <w:r>
        <w:rPr>
          <w:sz w:val="24"/>
          <w:szCs w:val="24"/>
        </w:rPr>
        <w:br w:type="page"/>
      </w:r>
    </w:p>
    <w:p w14:paraId="052651D2" w14:textId="77777777" w:rsidR="004641B6" w:rsidRDefault="004641B6" w:rsidP="004641B6">
      <w:pPr>
        <w:jc w:val="center"/>
        <w:rPr>
          <w:b/>
          <w:sz w:val="24"/>
          <w:szCs w:val="24"/>
        </w:rPr>
      </w:pPr>
      <w:r>
        <w:rPr>
          <w:b/>
          <w:sz w:val="24"/>
          <w:szCs w:val="24"/>
        </w:rPr>
        <w:lastRenderedPageBreak/>
        <w:t>СОДЕРЖАНИЕ</w:t>
      </w:r>
    </w:p>
    <w:p w14:paraId="2A1DA97A" w14:textId="77777777" w:rsidR="004641B6" w:rsidRPr="00870493" w:rsidRDefault="004641B6" w:rsidP="004641B6">
      <w:pPr>
        <w:rPr>
          <w:b/>
          <w:sz w:val="24"/>
          <w:szCs w:val="24"/>
        </w:rPr>
      </w:pPr>
    </w:p>
    <w:bookmarkStart w:id="5" w:name="_Toc180912136" w:displacedByCustomXml="next"/>
    <w:sdt>
      <w:sdtPr>
        <w:id w:val="1152725297"/>
        <w:docPartObj>
          <w:docPartGallery w:val="Table of Contents"/>
          <w:docPartUnique/>
        </w:docPartObj>
      </w:sdtPr>
      <w:sdtEndPr>
        <w:rPr>
          <w:b w:val="0"/>
          <w:bCs/>
          <w:sz w:val="24"/>
        </w:rPr>
      </w:sdtEndPr>
      <w:sdtContent>
        <w:p w14:paraId="4EFB6C09" w14:textId="77777777" w:rsidR="004641B6" w:rsidRPr="00BE4444" w:rsidRDefault="004641B6" w:rsidP="004641B6">
          <w:pPr>
            <w:pStyle w:val="12"/>
            <w:tabs>
              <w:tab w:val="left" w:pos="480"/>
            </w:tabs>
            <w:rPr>
              <w:rFonts w:asciiTheme="minorHAnsi" w:eastAsiaTheme="minorEastAsia" w:hAnsiTheme="minorHAnsi" w:cstheme="minorBidi"/>
              <w:b w:val="0"/>
              <w:caps w:val="0"/>
              <w:color w:val="auto"/>
              <w:sz w:val="18"/>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6904510" w:history="1">
            <w:r w:rsidRPr="00BE4444">
              <w:rPr>
                <w:rStyle w:val="aa"/>
                <w:b w:val="0"/>
                <w:sz w:val="22"/>
              </w:rPr>
              <w:t>I.</w:t>
            </w:r>
            <w:r w:rsidRPr="00BE4444">
              <w:rPr>
                <w:rFonts w:asciiTheme="minorHAnsi" w:eastAsiaTheme="minorEastAsia" w:hAnsiTheme="minorHAnsi" w:cstheme="minorBidi"/>
                <w:b w:val="0"/>
                <w:caps w:val="0"/>
                <w:color w:val="auto"/>
                <w:sz w:val="18"/>
                <w:szCs w:val="22"/>
              </w:rPr>
              <w:tab/>
            </w:r>
            <w:r>
              <w:rPr>
                <w:rFonts w:asciiTheme="minorHAnsi" w:eastAsiaTheme="minorEastAsia" w:hAnsiTheme="minorHAnsi" w:cstheme="minorBidi"/>
                <w:b w:val="0"/>
                <w:caps w:val="0"/>
                <w:color w:val="auto"/>
                <w:sz w:val="18"/>
                <w:szCs w:val="22"/>
              </w:rPr>
              <w:t xml:space="preserve">    </w:t>
            </w:r>
            <w:r w:rsidRPr="00BE4444">
              <w:rPr>
                <w:rStyle w:val="aa"/>
                <w:b w:val="0"/>
                <w:sz w:val="22"/>
              </w:rPr>
              <w:t>ТЕРМИНЫ И ОПРЕДЕЛЕНИЯ</w:t>
            </w:r>
            <w:r w:rsidRPr="00BE4444">
              <w:rPr>
                <w:b w:val="0"/>
                <w:webHidden/>
                <w:sz w:val="22"/>
              </w:rPr>
              <w:tab/>
            </w:r>
            <w:r w:rsidRPr="00BE4444">
              <w:rPr>
                <w:b w:val="0"/>
                <w:webHidden/>
                <w:sz w:val="22"/>
              </w:rPr>
              <w:fldChar w:fldCharType="begin"/>
            </w:r>
            <w:r w:rsidRPr="00BE4444">
              <w:rPr>
                <w:b w:val="0"/>
                <w:webHidden/>
                <w:sz w:val="22"/>
              </w:rPr>
              <w:instrText xml:space="preserve"> PAGEREF _Toc466904510 \h </w:instrText>
            </w:r>
            <w:r w:rsidRPr="00BE4444">
              <w:rPr>
                <w:b w:val="0"/>
                <w:webHidden/>
                <w:sz w:val="22"/>
              </w:rPr>
            </w:r>
            <w:r w:rsidRPr="00BE4444">
              <w:rPr>
                <w:b w:val="0"/>
                <w:webHidden/>
                <w:sz w:val="22"/>
              </w:rPr>
              <w:fldChar w:fldCharType="separate"/>
            </w:r>
            <w:r w:rsidR="00D60287">
              <w:rPr>
                <w:b w:val="0"/>
                <w:webHidden/>
                <w:sz w:val="22"/>
              </w:rPr>
              <w:t>3</w:t>
            </w:r>
            <w:r w:rsidRPr="00BE4444">
              <w:rPr>
                <w:b w:val="0"/>
                <w:webHidden/>
                <w:sz w:val="22"/>
              </w:rPr>
              <w:fldChar w:fldCharType="end"/>
            </w:r>
          </w:hyperlink>
        </w:p>
        <w:p w14:paraId="1E6C7062" w14:textId="77777777" w:rsidR="004641B6" w:rsidRPr="00BE4444" w:rsidRDefault="008E1F3E" w:rsidP="004641B6">
          <w:pPr>
            <w:pStyle w:val="12"/>
            <w:tabs>
              <w:tab w:val="left" w:pos="660"/>
            </w:tabs>
            <w:rPr>
              <w:rFonts w:asciiTheme="minorHAnsi" w:eastAsiaTheme="minorEastAsia" w:hAnsiTheme="minorHAnsi" w:cstheme="minorBidi"/>
              <w:b w:val="0"/>
              <w:caps w:val="0"/>
              <w:color w:val="auto"/>
              <w:sz w:val="18"/>
              <w:szCs w:val="22"/>
            </w:rPr>
          </w:pPr>
          <w:hyperlink w:anchor="_Toc466904511" w:history="1">
            <w:r w:rsidR="004641B6" w:rsidRPr="00BE4444">
              <w:rPr>
                <w:rStyle w:val="aa"/>
                <w:b w:val="0"/>
                <w:sz w:val="22"/>
              </w:rPr>
              <w:t>II.</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ОБЩИЕ УСЛОВИЯ ПРОВЕДЕНИЯ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_Toc466904511 \h </w:instrText>
            </w:r>
            <w:r w:rsidR="004641B6" w:rsidRPr="00BE4444">
              <w:rPr>
                <w:b w:val="0"/>
                <w:webHidden/>
                <w:sz w:val="22"/>
              </w:rPr>
            </w:r>
            <w:r w:rsidR="004641B6" w:rsidRPr="00BE4444">
              <w:rPr>
                <w:b w:val="0"/>
                <w:webHidden/>
                <w:sz w:val="22"/>
              </w:rPr>
              <w:fldChar w:fldCharType="separate"/>
            </w:r>
            <w:r w:rsidR="00D60287">
              <w:rPr>
                <w:b w:val="0"/>
                <w:webHidden/>
                <w:sz w:val="22"/>
              </w:rPr>
              <w:t>4</w:t>
            </w:r>
            <w:r w:rsidR="004641B6" w:rsidRPr="00BE4444">
              <w:rPr>
                <w:b w:val="0"/>
                <w:webHidden/>
                <w:sz w:val="22"/>
              </w:rPr>
              <w:fldChar w:fldCharType="end"/>
            </w:r>
          </w:hyperlink>
        </w:p>
        <w:p w14:paraId="412034A5" w14:textId="77777777" w:rsidR="004641B6" w:rsidRPr="00BE4444" w:rsidRDefault="008E1F3E" w:rsidP="004641B6">
          <w:pPr>
            <w:pStyle w:val="12"/>
            <w:tabs>
              <w:tab w:val="left" w:pos="660"/>
            </w:tabs>
            <w:rPr>
              <w:rFonts w:asciiTheme="minorHAnsi" w:eastAsiaTheme="minorEastAsia" w:hAnsiTheme="minorHAnsi" w:cstheme="minorBidi"/>
              <w:b w:val="0"/>
              <w:caps w:val="0"/>
              <w:color w:val="auto"/>
              <w:sz w:val="18"/>
              <w:szCs w:val="22"/>
            </w:rPr>
          </w:pPr>
          <w:hyperlink w:anchor="_Toc466904512" w:history="1">
            <w:r w:rsidR="004641B6" w:rsidRPr="00BE4444">
              <w:rPr>
                <w:rStyle w:val="aa"/>
                <w:b w:val="0"/>
                <w:sz w:val="22"/>
              </w:rPr>
              <w:t>III.</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ИНФОРМАЦИОННАЯ КАРТА ЗАПРОСА ПРЕДЛОЖЕНИЙ</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_Toc466904512 \h </w:instrText>
            </w:r>
            <w:r w:rsidR="004641B6" w:rsidRPr="00BE4444">
              <w:rPr>
                <w:b w:val="0"/>
                <w:webHidden/>
                <w:sz w:val="22"/>
              </w:rPr>
            </w:r>
            <w:r w:rsidR="004641B6" w:rsidRPr="00BE4444">
              <w:rPr>
                <w:b w:val="0"/>
                <w:webHidden/>
                <w:sz w:val="22"/>
              </w:rPr>
              <w:fldChar w:fldCharType="separate"/>
            </w:r>
            <w:r w:rsidR="00D60287">
              <w:rPr>
                <w:b w:val="0"/>
                <w:webHidden/>
                <w:sz w:val="22"/>
              </w:rPr>
              <w:t>13</w:t>
            </w:r>
            <w:r w:rsidR="004641B6" w:rsidRPr="00BE4444">
              <w:rPr>
                <w:b w:val="0"/>
                <w:webHidden/>
                <w:sz w:val="22"/>
              </w:rPr>
              <w:fldChar w:fldCharType="end"/>
            </w:r>
          </w:hyperlink>
        </w:p>
        <w:p w14:paraId="0B907E01" w14:textId="77777777" w:rsidR="004641B6" w:rsidRPr="00BE4444" w:rsidRDefault="008E1F3E" w:rsidP="004641B6">
          <w:pPr>
            <w:pStyle w:val="12"/>
            <w:tabs>
              <w:tab w:val="left" w:pos="660"/>
            </w:tabs>
            <w:rPr>
              <w:rFonts w:asciiTheme="minorHAnsi" w:eastAsiaTheme="minorEastAsia" w:hAnsiTheme="minorHAnsi" w:cstheme="minorBidi"/>
              <w:b w:val="0"/>
              <w:caps w:val="0"/>
              <w:color w:val="auto"/>
              <w:sz w:val="18"/>
              <w:szCs w:val="22"/>
            </w:rPr>
          </w:pPr>
          <w:hyperlink w:anchor="_Toc466904513" w:history="1">
            <w:r w:rsidR="004641B6" w:rsidRPr="00BE4444">
              <w:rPr>
                <w:rStyle w:val="aa"/>
                <w:b w:val="0"/>
                <w:sz w:val="22"/>
              </w:rPr>
              <w:t>IV.</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ТЕХНИЧЕСКОЕ ЗАДАНИЕ</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_Toc466904513 \h </w:instrText>
            </w:r>
            <w:r w:rsidR="004641B6" w:rsidRPr="00BE4444">
              <w:rPr>
                <w:b w:val="0"/>
                <w:webHidden/>
                <w:sz w:val="22"/>
              </w:rPr>
            </w:r>
            <w:r w:rsidR="004641B6" w:rsidRPr="00BE4444">
              <w:rPr>
                <w:b w:val="0"/>
                <w:webHidden/>
                <w:sz w:val="22"/>
              </w:rPr>
              <w:fldChar w:fldCharType="separate"/>
            </w:r>
            <w:r w:rsidR="00D60287">
              <w:rPr>
                <w:b w:val="0"/>
                <w:webHidden/>
                <w:sz w:val="22"/>
              </w:rPr>
              <w:t>17</w:t>
            </w:r>
            <w:r w:rsidR="004641B6" w:rsidRPr="00BE4444">
              <w:rPr>
                <w:b w:val="0"/>
                <w:webHidden/>
                <w:sz w:val="22"/>
              </w:rPr>
              <w:fldChar w:fldCharType="end"/>
            </w:r>
          </w:hyperlink>
        </w:p>
        <w:p w14:paraId="413E9A98" w14:textId="77777777" w:rsidR="004641B6" w:rsidRPr="00BE4444" w:rsidRDefault="008E1F3E" w:rsidP="004641B6">
          <w:pPr>
            <w:pStyle w:val="12"/>
            <w:tabs>
              <w:tab w:val="left" w:pos="660"/>
            </w:tabs>
            <w:rPr>
              <w:rFonts w:asciiTheme="minorHAnsi" w:eastAsiaTheme="minorEastAsia" w:hAnsiTheme="minorHAnsi" w:cstheme="minorBidi"/>
              <w:b w:val="0"/>
              <w:caps w:val="0"/>
              <w:color w:val="auto"/>
              <w:sz w:val="18"/>
              <w:szCs w:val="22"/>
            </w:rPr>
          </w:pPr>
          <w:hyperlink w:anchor="_Toc466904514" w:history="1">
            <w:r w:rsidR="004641B6" w:rsidRPr="00BE4444">
              <w:rPr>
                <w:rStyle w:val="aa"/>
                <w:b w:val="0"/>
                <w:sz w:val="22"/>
              </w:rPr>
              <w:t>V.</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ОБРАЗЦЫ ФОРМ ДЛЯ ЗАПОЛНЕНИЯ УЧАСТНИКАМИ ПРОЦЕДУРЫ ЗАКУПКИ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_Toc466904514 \h </w:instrText>
            </w:r>
            <w:r w:rsidR="004641B6" w:rsidRPr="00BE4444">
              <w:rPr>
                <w:b w:val="0"/>
                <w:webHidden/>
                <w:sz w:val="22"/>
              </w:rPr>
            </w:r>
            <w:r w:rsidR="004641B6" w:rsidRPr="00BE4444">
              <w:rPr>
                <w:b w:val="0"/>
                <w:webHidden/>
                <w:sz w:val="22"/>
              </w:rPr>
              <w:fldChar w:fldCharType="separate"/>
            </w:r>
            <w:r w:rsidR="00D60287">
              <w:rPr>
                <w:b w:val="0"/>
                <w:webHidden/>
                <w:sz w:val="22"/>
              </w:rPr>
              <w:t>17</w:t>
            </w:r>
            <w:r w:rsidR="004641B6" w:rsidRPr="00BE4444">
              <w:rPr>
                <w:b w:val="0"/>
                <w:webHidden/>
                <w:sz w:val="22"/>
              </w:rPr>
              <w:fldChar w:fldCharType="end"/>
            </w:r>
          </w:hyperlink>
        </w:p>
        <w:p w14:paraId="19BD95D5" w14:textId="77777777" w:rsidR="004641B6" w:rsidRPr="00BE4444" w:rsidRDefault="008E1F3E" w:rsidP="004641B6">
          <w:pPr>
            <w:pStyle w:val="12"/>
            <w:tabs>
              <w:tab w:val="left" w:pos="660"/>
            </w:tabs>
            <w:rPr>
              <w:rFonts w:asciiTheme="minorHAnsi" w:eastAsiaTheme="minorEastAsia" w:hAnsiTheme="minorHAnsi" w:cstheme="minorBidi"/>
              <w:b w:val="0"/>
              <w:caps w:val="0"/>
              <w:color w:val="auto"/>
              <w:sz w:val="18"/>
              <w:szCs w:val="22"/>
            </w:rPr>
          </w:pPr>
          <w:hyperlink w:anchor="_Toc466904515" w:history="1">
            <w:r w:rsidR="004641B6" w:rsidRPr="00BE4444">
              <w:rPr>
                <w:rStyle w:val="aa"/>
                <w:b w:val="0"/>
                <w:sz w:val="22"/>
              </w:rPr>
              <w:t>VI.</w:t>
            </w:r>
            <w:r w:rsidR="004641B6" w:rsidRPr="00BE4444">
              <w:rPr>
                <w:rFonts w:asciiTheme="minorHAnsi" w:eastAsiaTheme="minorEastAsia" w:hAnsiTheme="minorHAnsi" w:cstheme="minorBidi"/>
                <w:b w:val="0"/>
                <w:caps w:val="0"/>
                <w:color w:val="auto"/>
                <w:sz w:val="18"/>
                <w:szCs w:val="22"/>
              </w:rPr>
              <w:tab/>
            </w:r>
            <w:r w:rsidR="004641B6" w:rsidRPr="00BE4444">
              <w:rPr>
                <w:rStyle w:val="aa"/>
                <w:b w:val="0"/>
                <w:sz w:val="22"/>
              </w:rPr>
              <w:t>ПРОЕКТ ДОГОВОРА</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_Toc466904515 \h </w:instrText>
            </w:r>
            <w:r w:rsidR="004641B6" w:rsidRPr="00BE4444">
              <w:rPr>
                <w:b w:val="0"/>
                <w:webHidden/>
                <w:sz w:val="22"/>
              </w:rPr>
            </w:r>
            <w:r w:rsidR="004641B6" w:rsidRPr="00BE4444">
              <w:rPr>
                <w:b w:val="0"/>
                <w:webHidden/>
                <w:sz w:val="22"/>
              </w:rPr>
              <w:fldChar w:fldCharType="separate"/>
            </w:r>
            <w:r w:rsidR="00D60287">
              <w:rPr>
                <w:b w:val="0"/>
                <w:webHidden/>
                <w:sz w:val="22"/>
              </w:rPr>
              <w:t>30</w:t>
            </w:r>
            <w:r w:rsidR="004641B6" w:rsidRPr="00BE4444">
              <w:rPr>
                <w:b w:val="0"/>
                <w:webHidden/>
                <w:sz w:val="22"/>
              </w:rPr>
              <w:fldChar w:fldCharType="end"/>
            </w:r>
          </w:hyperlink>
        </w:p>
        <w:p w14:paraId="1929D357" w14:textId="77777777" w:rsidR="004641B6" w:rsidRDefault="008E1F3E" w:rsidP="004641B6">
          <w:pPr>
            <w:pStyle w:val="12"/>
            <w:tabs>
              <w:tab w:val="left" w:pos="880"/>
            </w:tabs>
            <w:rPr>
              <w:rFonts w:asciiTheme="minorHAnsi" w:eastAsiaTheme="minorEastAsia" w:hAnsiTheme="minorHAnsi" w:cstheme="minorBidi"/>
              <w:b w:val="0"/>
              <w:caps w:val="0"/>
              <w:color w:val="auto"/>
              <w:sz w:val="22"/>
              <w:szCs w:val="22"/>
            </w:rPr>
          </w:pPr>
          <w:hyperlink w:anchor="_Toc466904516" w:history="1">
            <w:r w:rsidR="004641B6" w:rsidRPr="00BE4444">
              <w:rPr>
                <w:rStyle w:val="aa"/>
                <w:b w:val="0"/>
                <w:sz w:val="22"/>
              </w:rPr>
              <w:t>VII.</w:t>
            </w:r>
            <w:r w:rsidR="004641B6">
              <w:rPr>
                <w:rFonts w:asciiTheme="minorHAnsi" w:eastAsiaTheme="minorEastAsia" w:hAnsiTheme="minorHAnsi" w:cstheme="minorBidi"/>
                <w:b w:val="0"/>
                <w:caps w:val="0"/>
                <w:color w:val="auto"/>
                <w:sz w:val="18"/>
                <w:szCs w:val="22"/>
              </w:rPr>
              <w:t xml:space="preserve">       </w:t>
            </w:r>
            <w:r w:rsidR="004641B6" w:rsidRPr="00BE4444">
              <w:rPr>
                <w:rStyle w:val="aa"/>
                <w:b w:val="0"/>
                <w:sz w:val="22"/>
              </w:rPr>
              <w:t>МИНИМАЛЬНЫЕ ТРЕБОВАНИЯ ДЛЯ ПРОХОЖДЕНИЯ АККРЕДИТАЦИИ</w:t>
            </w:r>
            <w:r w:rsidR="004641B6" w:rsidRPr="00BE4444">
              <w:rPr>
                <w:b w:val="0"/>
                <w:webHidden/>
                <w:sz w:val="22"/>
              </w:rPr>
              <w:tab/>
            </w:r>
            <w:r w:rsidR="004641B6" w:rsidRPr="00BE4444">
              <w:rPr>
                <w:b w:val="0"/>
                <w:webHidden/>
                <w:sz w:val="22"/>
              </w:rPr>
              <w:fldChar w:fldCharType="begin"/>
            </w:r>
            <w:r w:rsidR="004641B6" w:rsidRPr="00BE4444">
              <w:rPr>
                <w:b w:val="0"/>
                <w:webHidden/>
                <w:sz w:val="22"/>
              </w:rPr>
              <w:instrText xml:space="preserve"> PAGEREF _Toc466904516 \h </w:instrText>
            </w:r>
            <w:r w:rsidR="004641B6" w:rsidRPr="00BE4444">
              <w:rPr>
                <w:b w:val="0"/>
                <w:webHidden/>
                <w:sz w:val="22"/>
              </w:rPr>
            </w:r>
            <w:r w:rsidR="004641B6" w:rsidRPr="00BE4444">
              <w:rPr>
                <w:b w:val="0"/>
                <w:webHidden/>
                <w:sz w:val="22"/>
              </w:rPr>
              <w:fldChar w:fldCharType="separate"/>
            </w:r>
            <w:r w:rsidR="00D60287">
              <w:rPr>
                <w:b w:val="0"/>
                <w:webHidden/>
                <w:sz w:val="22"/>
              </w:rPr>
              <w:t>39</w:t>
            </w:r>
            <w:r w:rsidR="004641B6" w:rsidRPr="00BE4444">
              <w:rPr>
                <w:b w:val="0"/>
                <w:webHidden/>
                <w:sz w:val="22"/>
              </w:rPr>
              <w:fldChar w:fldCharType="end"/>
            </w:r>
          </w:hyperlink>
        </w:p>
        <w:p w14:paraId="749D649A" w14:textId="77777777" w:rsidR="004641B6" w:rsidRPr="007F3968" w:rsidRDefault="004641B6" w:rsidP="004641B6">
          <w:pPr>
            <w:pStyle w:val="12"/>
            <w:tabs>
              <w:tab w:val="left" w:pos="480"/>
            </w:tabs>
            <w:rPr>
              <w:b w:val="0"/>
              <w:sz w:val="24"/>
            </w:rPr>
          </w:pPr>
          <w:r w:rsidRPr="007F3968">
            <w:rPr>
              <w:b w:val="0"/>
              <w:sz w:val="24"/>
            </w:rPr>
            <w:fldChar w:fldCharType="end"/>
          </w:r>
        </w:p>
      </w:sdtContent>
    </w:sdt>
    <w:p w14:paraId="55296A65" w14:textId="77777777" w:rsidR="004641B6" w:rsidRPr="007F3968" w:rsidRDefault="004641B6" w:rsidP="004641B6">
      <w:pPr>
        <w:pStyle w:val="10"/>
        <w:rPr>
          <w:b w:val="0"/>
          <w:sz w:val="22"/>
          <w:szCs w:val="24"/>
        </w:rPr>
        <w:sectPr w:rsidR="004641B6" w:rsidRPr="007F3968" w:rsidSect="00B91B65">
          <w:footerReference w:type="default" r:id="rId8"/>
          <w:pgSz w:w="11907" w:h="16840" w:code="9"/>
          <w:pgMar w:top="851" w:right="851" w:bottom="851" w:left="1276" w:header="720" w:footer="403" w:gutter="0"/>
          <w:cols w:space="720"/>
          <w:noEndnote/>
          <w:titlePg/>
          <w:docGrid w:linePitch="272"/>
        </w:sectPr>
      </w:pPr>
    </w:p>
    <w:p w14:paraId="30E387AC" w14:textId="77777777" w:rsidR="004641B6" w:rsidRPr="000D115C" w:rsidRDefault="004641B6" w:rsidP="004641B6">
      <w:pPr>
        <w:pStyle w:val="10"/>
      </w:pPr>
      <w:bookmarkStart w:id="6" w:name="_Toc253767322"/>
      <w:bookmarkStart w:id="7" w:name="_Toc466904510"/>
      <w:r w:rsidRPr="000D115C">
        <w:lastRenderedPageBreak/>
        <w:t>ТЕРМИНЫ И ОПРЕДЕЛЕНИЯ</w:t>
      </w:r>
      <w:bookmarkEnd w:id="5"/>
      <w:bookmarkEnd w:id="6"/>
      <w:bookmarkEnd w:id="7"/>
    </w:p>
    <w:p w14:paraId="23D8A94D" w14:textId="77777777" w:rsidR="004641B6" w:rsidRPr="00DA6368" w:rsidRDefault="004641B6" w:rsidP="004641B6">
      <w:pPr>
        <w:spacing w:line="312" w:lineRule="auto"/>
        <w:ind w:firstLine="709"/>
        <w:rPr>
          <w:sz w:val="24"/>
          <w:szCs w:val="24"/>
        </w:rPr>
      </w:pPr>
    </w:p>
    <w:p w14:paraId="49E3C451" w14:textId="77777777" w:rsidR="004641B6" w:rsidRPr="00DA6368" w:rsidRDefault="004641B6" w:rsidP="004641B6">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41EF2CFE" w14:textId="77777777" w:rsidR="004641B6" w:rsidRPr="00DA6368" w:rsidRDefault="004641B6" w:rsidP="004641B6">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0F9DF6C0" w14:textId="77777777" w:rsidR="004641B6" w:rsidRPr="00DA6368" w:rsidRDefault="004641B6" w:rsidP="004641B6">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3A0FDB7F" w14:textId="77777777" w:rsidR="004641B6" w:rsidRPr="00DA6368" w:rsidRDefault="004641B6" w:rsidP="004641B6">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0D647660" w14:textId="77777777" w:rsidR="004641B6" w:rsidRPr="00DA6368" w:rsidRDefault="004641B6" w:rsidP="004641B6">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621DEF2E" w14:textId="77777777" w:rsidR="004641B6" w:rsidRPr="00DA6368" w:rsidRDefault="004641B6" w:rsidP="004641B6">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316D9B4B" w14:textId="77777777" w:rsidR="004641B6" w:rsidRPr="00DA6368" w:rsidRDefault="004641B6" w:rsidP="004641B6">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54EB4F15" w14:textId="77777777" w:rsidR="004641B6" w:rsidRPr="00DA6368" w:rsidRDefault="004641B6" w:rsidP="004641B6">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a"/>
            <w:sz w:val="24"/>
            <w:szCs w:val="24"/>
          </w:rPr>
          <w:t>www.asi.ru</w:t>
        </w:r>
      </w:hyperlink>
      <w:r w:rsidRPr="00DA6368">
        <w:rPr>
          <w:sz w:val="24"/>
          <w:szCs w:val="24"/>
        </w:rPr>
        <w:t>).</w:t>
      </w:r>
    </w:p>
    <w:p w14:paraId="6245B35E" w14:textId="77777777" w:rsidR="004641B6" w:rsidRPr="00DA6368" w:rsidRDefault="004641B6" w:rsidP="004641B6">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26FEF5B7" w14:textId="77777777" w:rsidR="004641B6" w:rsidRPr="00DA6368" w:rsidRDefault="004641B6" w:rsidP="004641B6">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E253BC8" w14:textId="243FC54D" w:rsidR="004641B6" w:rsidRDefault="004641B6" w:rsidP="004641B6">
      <w:pPr>
        <w:ind w:firstLine="709"/>
        <w:jc w:val="both"/>
        <w:rPr>
          <w:sz w:val="24"/>
          <w:szCs w:val="24"/>
        </w:rPr>
        <w:sectPr w:rsidR="004641B6"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00CC7F5B" w:rsidRPr="00B929E5">
          <w:rPr>
            <w:rStyle w:val="aa"/>
            <w:sz w:val="24"/>
            <w:szCs w:val="24"/>
          </w:rPr>
          <w:t>http://</w:t>
        </w:r>
        <w:r w:rsidR="00CC7F5B" w:rsidRPr="00B929E5">
          <w:rPr>
            <w:rStyle w:val="aa"/>
            <w:sz w:val="24"/>
            <w:szCs w:val="24"/>
            <w:lang w:val="en-US"/>
          </w:rPr>
          <w:t>utp</w:t>
        </w:r>
        <w:r w:rsidR="00CC7F5B" w:rsidRPr="00B929E5">
          <w:rPr>
            <w:rStyle w:val="aa"/>
            <w:sz w:val="24"/>
            <w:szCs w:val="24"/>
          </w:rPr>
          <w:t>.sberbank-ast.ru/</w:t>
        </w:r>
      </w:hyperlink>
      <w:r w:rsidRPr="00DA6368">
        <w:rPr>
          <w:sz w:val="24"/>
          <w:szCs w:val="24"/>
        </w:rPr>
        <w:t>)</w:t>
      </w:r>
    </w:p>
    <w:p w14:paraId="15733A61" w14:textId="77777777" w:rsidR="004641B6" w:rsidRPr="00B85548" w:rsidRDefault="004641B6" w:rsidP="004641B6">
      <w:pPr>
        <w:pStyle w:val="10"/>
        <w:rPr>
          <w:rStyle w:val="af8"/>
          <w:b/>
          <w:sz w:val="28"/>
        </w:rPr>
      </w:pPr>
      <w:bookmarkStart w:id="9" w:name="_Toc253767323"/>
      <w:bookmarkStart w:id="10" w:name="_Toc466904511"/>
      <w:r w:rsidRPr="00B85548">
        <w:rPr>
          <w:rStyle w:val="af8"/>
          <w:b/>
          <w:sz w:val="28"/>
        </w:rPr>
        <w:lastRenderedPageBreak/>
        <w:t xml:space="preserve">ОБЩИЕ УСЛОВИЯ ПРОВЕДЕНИЯ </w:t>
      </w:r>
      <w:bookmarkEnd w:id="8"/>
      <w:bookmarkEnd w:id="9"/>
      <w:r w:rsidRPr="00B85548">
        <w:rPr>
          <w:rStyle w:val="af8"/>
          <w:b/>
          <w:sz w:val="28"/>
        </w:rPr>
        <w:t>ЗАПРОСА ПРЕДЛОЖЕНИЙ</w:t>
      </w:r>
      <w:bookmarkEnd w:id="10"/>
    </w:p>
    <w:p w14:paraId="00936319" w14:textId="77777777" w:rsidR="004641B6" w:rsidRPr="00C921F4" w:rsidRDefault="004641B6" w:rsidP="004641B6"/>
    <w:p w14:paraId="314D70FA" w14:textId="77777777" w:rsidR="004641B6" w:rsidRPr="00B85548" w:rsidRDefault="004641B6" w:rsidP="004641B6">
      <w:pPr>
        <w:ind w:firstLine="709"/>
        <w:jc w:val="both"/>
        <w:rPr>
          <w:rStyle w:val="af8"/>
        </w:rPr>
      </w:pPr>
      <w:bookmarkStart w:id="11" w:name="_Toc253767324"/>
      <w:bookmarkStart w:id="12" w:name="_Toc168126680"/>
      <w:r w:rsidRPr="00B85548">
        <w:rPr>
          <w:rStyle w:val="af8"/>
        </w:rPr>
        <w:t>1. О</w:t>
      </w:r>
      <w:bookmarkEnd w:id="11"/>
      <w:r w:rsidRPr="00B85548">
        <w:rPr>
          <w:rStyle w:val="af8"/>
        </w:rPr>
        <w:t>БЩИЕ ПОЛОЖЕНИЯ</w:t>
      </w:r>
    </w:p>
    <w:p w14:paraId="02F3F7D3" w14:textId="77777777" w:rsidR="004641B6" w:rsidRPr="000D115C" w:rsidRDefault="004641B6" w:rsidP="004641B6">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14:paraId="6476FFD4" w14:textId="77777777" w:rsidR="004641B6" w:rsidRPr="000D115C" w:rsidRDefault="004641B6" w:rsidP="004641B6">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14:paraId="4441439E" w14:textId="77777777" w:rsidR="004641B6" w:rsidRPr="000D115C" w:rsidRDefault="004641B6" w:rsidP="004641B6">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16CBE429" w14:textId="77777777" w:rsidR="004641B6" w:rsidRPr="000D115C" w:rsidRDefault="004641B6" w:rsidP="004641B6">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14:paraId="26FCB19E" w14:textId="77777777" w:rsidR="004641B6" w:rsidRPr="000D115C" w:rsidRDefault="004641B6" w:rsidP="004641B6">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a"/>
            <w:sz w:val="24"/>
            <w:szCs w:val="24"/>
          </w:rPr>
          <w:t>Информационная карта</w:t>
        </w:r>
      </w:hyperlink>
      <w:r w:rsidRPr="000D115C">
        <w:rPr>
          <w:sz w:val="24"/>
          <w:szCs w:val="24"/>
        </w:rPr>
        <w:t xml:space="preserve"> запроса предложений).</w:t>
      </w:r>
    </w:p>
    <w:p w14:paraId="4736C121" w14:textId="77777777" w:rsidR="004641B6" w:rsidRPr="000D115C" w:rsidRDefault="004641B6" w:rsidP="004641B6">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a"/>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1A9BFAD0" w14:textId="77777777" w:rsidR="004641B6" w:rsidRPr="000D115C" w:rsidRDefault="004641B6" w:rsidP="004641B6">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6CF1BFA6" w14:textId="77777777" w:rsidR="004641B6" w:rsidRPr="000D115C" w:rsidRDefault="004641B6" w:rsidP="004641B6">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11522517" w14:textId="77777777" w:rsidR="004641B6" w:rsidRPr="000D115C" w:rsidRDefault="004641B6" w:rsidP="004641B6">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14:paraId="1765987C" w14:textId="77777777" w:rsidR="004641B6" w:rsidRPr="000D115C" w:rsidRDefault="004641B6" w:rsidP="004641B6">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a"/>
            <w:sz w:val="24"/>
            <w:szCs w:val="24"/>
          </w:rPr>
          <w:t>Информационной карте</w:t>
        </w:r>
      </w:hyperlink>
      <w:r w:rsidRPr="000D115C">
        <w:rPr>
          <w:sz w:val="24"/>
          <w:szCs w:val="24"/>
        </w:rPr>
        <w:t xml:space="preserve"> запроса предложений.</w:t>
      </w:r>
    </w:p>
    <w:p w14:paraId="2F977835" w14:textId="77777777" w:rsidR="004641B6" w:rsidRPr="000D115C" w:rsidRDefault="004641B6" w:rsidP="004641B6">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14:paraId="60EB54B4" w14:textId="77777777" w:rsidR="004641B6" w:rsidRPr="000D115C" w:rsidRDefault="004641B6" w:rsidP="004641B6">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3F1D7A39" w14:textId="77777777" w:rsidR="004641B6" w:rsidRPr="000D115C" w:rsidRDefault="004641B6" w:rsidP="004641B6">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68E6A7B5" w14:textId="77777777" w:rsidR="004641B6" w:rsidRPr="000D115C" w:rsidRDefault="004641B6" w:rsidP="004641B6">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73BCC423" w14:textId="77777777" w:rsidR="004641B6" w:rsidRPr="000D115C" w:rsidRDefault="004641B6" w:rsidP="004641B6">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2BBD5672" w14:textId="77777777" w:rsidR="004641B6" w:rsidRPr="000D115C" w:rsidRDefault="004641B6" w:rsidP="004641B6">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a"/>
            <w:sz w:val="24"/>
            <w:szCs w:val="24"/>
          </w:rPr>
          <w:t>главе VII «</w:t>
        </w:r>
        <w:r>
          <w:rPr>
            <w:rStyle w:val="aa"/>
            <w:sz w:val="24"/>
            <w:szCs w:val="24"/>
          </w:rPr>
          <w:t>Минимальные т</w:t>
        </w:r>
        <w:r w:rsidRPr="000F5FFD">
          <w:rPr>
            <w:rStyle w:val="aa"/>
            <w:sz w:val="24"/>
            <w:szCs w:val="24"/>
          </w:rPr>
          <w:t>ребования для прохождения аккредитации»</w:t>
        </w:r>
      </w:hyperlink>
      <w:r w:rsidRPr="000D115C">
        <w:rPr>
          <w:sz w:val="24"/>
          <w:szCs w:val="24"/>
        </w:rPr>
        <w:t>.</w:t>
      </w:r>
    </w:p>
    <w:p w14:paraId="19AA2444" w14:textId="77777777" w:rsidR="004641B6" w:rsidRPr="000D115C" w:rsidRDefault="004641B6" w:rsidP="004641B6">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2F3DF7CE" w14:textId="77777777" w:rsidR="004641B6" w:rsidRPr="000D115C" w:rsidRDefault="004641B6" w:rsidP="004641B6">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77586F07" w14:textId="77777777" w:rsidR="004641B6" w:rsidRPr="000D115C" w:rsidRDefault="004641B6" w:rsidP="004641B6">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14:paraId="16A84D8A" w14:textId="77777777" w:rsidR="004641B6" w:rsidRPr="000D115C" w:rsidRDefault="004641B6" w:rsidP="004641B6">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14:paraId="51B3737C" w14:textId="77777777" w:rsidR="004641B6" w:rsidRPr="000D115C" w:rsidRDefault="004641B6" w:rsidP="004641B6">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6C623968" w14:textId="77777777" w:rsidR="004641B6" w:rsidRPr="000F5FFD" w:rsidRDefault="004641B6" w:rsidP="000A22A1">
      <w:pPr>
        <w:pStyle w:val="afff4"/>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F413110" w14:textId="77777777" w:rsidR="004641B6" w:rsidRPr="000F5FFD" w:rsidRDefault="004641B6" w:rsidP="000A22A1">
      <w:pPr>
        <w:pStyle w:val="afff4"/>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5303E40A" w14:textId="1D733546" w:rsidR="004641B6" w:rsidRPr="000F5FFD" w:rsidRDefault="004641B6" w:rsidP="000A22A1">
      <w:pPr>
        <w:pStyle w:val="afff4"/>
        <w:numPr>
          <w:ilvl w:val="0"/>
          <w:numId w:val="44"/>
        </w:numPr>
        <w:jc w:val="both"/>
        <w:rPr>
          <w:sz w:val="24"/>
          <w:szCs w:val="24"/>
        </w:rPr>
      </w:pPr>
      <w:r w:rsidRPr="000F5FFD">
        <w:rPr>
          <w:sz w:val="24"/>
          <w:szCs w:val="24"/>
        </w:rPr>
        <w:t>если цена договора</w:t>
      </w:r>
      <w:r w:rsidR="00CC7F5B" w:rsidRPr="00CC7F5B">
        <w:rPr>
          <w:sz w:val="24"/>
          <w:szCs w:val="24"/>
        </w:rPr>
        <w:t xml:space="preserve"> (</w:t>
      </w:r>
      <w:r w:rsidR="00CC7F5B">
        <w:rPr>
          <w:sz w:val="24"/>
          <w:szCs w:val="24"/>
        </w:rPr>
        <w:t>перечня товара, услуг, работ)</w:t>
      </w:r>
      <w:r w:rsidRPr="000F5FFD">
        <w:rPr>
          <w:sz w:val="24"/>
          <w:szCs w:val="24"/>
        </w:rPr>
        <w:t>, предложенная Участником в заявке, превышает начальную (максимальную) цену договора</w:t>
      </w:r>
      <w:r w:rsidR="00CC7F5B">
        <w:rPr>
          <w:sz w:val="24"/>
          <w:szCs w:val="24"/>
        </w:rPr>
        <w:t xml:space="preserve"> </w:t>
      </w:r>
      <w:r w:rsidR="00CC7F5B" w:rsidRPr="00CC7F5B">
        <w:rPr>
          <w:sz w:val="24"/>
          <w:szCs w:val="24"/>
        </w:rPr>
        <w:t>(перечня товара, услуг, работ)</w:t>
      </w:r>
      <w:r w:rsidRPr="000F5FFD">
        <w:rPr>
          <w:sz w:val="24"/>
          <w:szCs w:val="24"/>
        </w:rPr>
        <w:t xml:space="preserve">, установленную в </w:t>
      </w:r>
      <w:r>
        <w:rPr>
          <w:sz w:val="24"/>
          <w:szCs w:val="24"/>
        </w:rPr>
        <w:t>З</w:t>
      </w:r>
      <w:r w:rsidRPr="000F5FFD">
        <w:rPr>
          <w:sz w:val="24"/>
          <w:szCs w:val="24"/>
        </w:rPr>
        <w:t>акупочной документации;</w:t>
      </w:r>
    </w:p>
    <w:p w14:paraId="57503A6F" w14:textId="77777777" w:rsidR="004641B6" w:rsidRPr="000F5FFD" w:rsidRDefault="004641B6" w:rsidP="000A22A1">
      <w:pPr>
        <w:pStyle w:val="afff4"/>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3BDE9642" w14:textId="77777777" w:rsidR="004641B6" w:rsidRPr="000D115C" w:rsidRDefault="004641B6" w:rsidP="004641B6">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653724F6" w14:textId="23859C0B" w:rsidR="004641B6" w:rsidRPr="000D115C" w:rsidRDefault="004641B6" w:rsidP="004641B6">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a"/>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00CC7F5B" w:rsidRPr="00CC7F5B">
          <w:rPr>
            <w:rStyle w:val="aa"/>
            <w:sz w:val="22"/>
          </w:rPr>
          <w:t>http://utp.sberbank-ast.ru/VIP/List/PurchaseList/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14:paraId="0F91DA0C" w14:textId="77777777" w:rsidR="004641B6" w:rsidRPr="000D115C" w:rsidRDefault="004641B6" w:rsidP="004641B6">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966A851" w14:textId="77777777" w:rsidR="004641B6" w:rsidRPr="000D115C" w:rsidRDefault="004641B6" w:rsidP="004641B6">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225420D7" w14:textId="77777777" w:rsidR="004641B6" w:rsidRPr="000D115C" w:rsidRDefault="004641B6" w:rsidP="004641B6">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107CA3C9" w14:textId="77777777" w:rsidR="004641B6" w:rsidRPr="000D115C" w:rsidRDefault="004641B6" w:rsidP="004641B6">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18A41B08" w14:textId="77777777" w:rsidR="004641B6" w:rsidRPr="000D115C" w:rsidRDefault="004641B6" w:rsidP="004641B6">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6AADC08B" w14:textId="77777777" w:rsidR="004641B6" w:rsidRPr="000D115C" w:rsidRDefault="004641B6" w:rsidP="004641B6">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26C08F01" w14:textId="77777777" w:rsidR="004641B6" w:rsidRDefault="004641B6" w:rsidP="004641B6">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443AF287" w14:textId="77777777" w:rsidR="004641B6" w:rsidRPr="000D115C" w:rsidRDefault="004641B6" w:rsidP="004641B6">
      <w:pPr>
        <w:ind w:firstLine="709"/>
        <w:jc w:val="both"/>
        <w:rPr>
          <w:sz w:val="24"/>
          <w:szCs w:val="24"/>
        </w:rPr>
      </w:pPr>
    </w:p>
    <w:p w14:paraId="247704BA" w14:textId="77777777" w:rsidR="004641B6" w:rsidRPr="00B85548" w:rsidRDefault="004641B6" w:rsidP="004641B6">
      <w:pPr>
        <w:ind w:firstLine="709"/>
        <w:jc w:val="both"/>
        <w:rPr>
          <w:rStyle w:val="af8"/>
        </w:rPr>
      </w:pPr>
      <w:bookmarkStart w:id="27" w:name="_Toc253767332"/>
      <w:r>
        <w:rPr>
          <w:rStyle w:val="af8"/>
        </w:rPr>
        <w:t xml:space="preserve">2. </w:t>
      </w:r>
      <w:r w:rsidRPr="00B85548">
        <w:rPr>
          <w:rStyle w:val="af8"/>
        </w:rPr>
        <w:t>ЗАКУПОЧНАЯ ДОКУМЕНТАЦИЯ</w:t>
      </w:r>
      <w:bookmarkEnd w:id="22"/>
      <w:bookmarkEnd w:id="23"/>
      <w:bookmarkEnd w:id="27"/>
      <w:r w:rsidRPr="00B85548">
        <w:rPr>
          <w:rStyle w:val="af8"/>
        </w:rPr>
        <w:t xml:space="preserve"> О ЗАПРОСЕ ПРЕДЛОЖЕНИЙ</w:t>
      </w:r>
    </w:p>
    <w:p w14:paraId="04FD2BB1" w14:textId="77777777" w:rsidR="004641B6" w:rsidRPr="000D115C" w:rsidRDefault="004641B6" w:rsidP="004641B6">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14:paraId="7F81C9CA" w14:textId="77777777" w:rsidR="004641B6" w:rsidRPr="000D115C" w:rsidRDefault="004641B6" w:rsidP="004641B6">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14:paraId="312735D5" w14:textId="77777777" w:rsidR="004641B6" w:rsidRPr="000D115C" w:rsidRDefault="004641B6" w:rsidP="004641B6">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4848F223" w14:textId="77777777" w:rsidR="004641B6" w:rsidRPr="000D115C" w:rsidRDefault="004641B6" w:rsidP="004641B6">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317E06AD" w14:textId="77777777" w:rsidR="004641B6" w:rsidRPr="000D115C" w:rsidRDefault="004641B6" w:rsidP="004641B6">
      <w:pPr>
        <w:ind w:firstLine="709"/>
        <w:jc w:val="both"/>
        <w:rPr>
          <w:sz w:val="24"/>
          <w:szCs w:val="24"/>
        </w:rPr>
      </w:pPr>
    </w:p>
    <w:p w14:paraId="4AD2EC25" w14:textId="77777777" w:rsidR="004641B6" w:rsidRPr="00B85548" w:rsidRDefault="004641B6" w:rsidP="004641B6">
      <w:pPr>
        <w:ind w:firstLine="709"/>
        <w:jc w:val="both"/>
        <w:rPr>
          <w:rStyle w:val="af8"/>
        </w:rPr>
      </w:pPr>
      <w:bookmarkStart w:id="31" w:name="_Toc253767337"/>
      <w:r w:rsidRPr="00B85548">
        <w:rPr>
          <w:rStyle w:val="af8"/>
        </w:rPr>
        <w:t xml:space="preserve">3. ИНСТРУКЦИЯ ПО ПОДГОТОВКЕ И ЗАПОЛНЕНИЮ ЗАЯВКИ НА УЧАСТИЕ В </w:t>
      </w:r>
      <w:bookmarkEnd w:id="31"/>
      <w:r w:rsidRPr="00B85548">
        <w:rPr>
          <w:rStyle w:val="af8"/>
        </w:rPr>
        <w:t>ЗАПРОСЕ ПРЕДЛОЖЕНИЙ</w:t>
      </w:r>
    </w:p>
    <w:p w14:paraId="18BA245B" w14:textId="77777777" w:rsidR="004641B6" w:rsidRPr="000D115C" w:rsidRDefault="004641B6" w:rsidP="004641B6">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14:paraId="38117387" w14:textId="77777777" w:rsidR="004641B6" w:rsidRPr="000D115C" w:rsidRDefault="004641B6" w:rsidP="004641B6">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1089CBED" w14:textId="77777777" w:rsidR="004641B6" w:rsidRPr="000D115C" w:rsidRDefault="004641B6" w:rsidP="004641B6">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1160FA53" w14:textId="77777777" w:rsidR="004641B6" w:rsidRPr="000D115C" w:rsidRDefault="004641B6" w:rsidP="004641B6">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506FF09B" w14:textId="77777777" w:rsidR="004641B6" w:rsidRPr="000D115C" w:rsidRDefault="004641B6" w:rsidP="004641B6">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716E5BD2" w14:textId="77777777" w:rsidR="004641B6" w:rsidRPr="000D115C" w:rsidRDefault="004641B6" w:rsidP="004641B6">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31C58E9C" w14:textId="77777777" w:rsidR="004641B6" w:rsidRPr="000D115C" w:rsidRDefault="004641B6" w:rsidP="004641B6">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a"/>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02FCD250" w14:textId="77777777" w:rsidR="004641B6" w:rsidRPr="000D115C" w:rsidRDefault="004641B6" w:rsidP="004641B6">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381D0029" w14:textId="77777777" w:rsidR="004641B6" w:rsidRPr="000D115C" w:rsidRDefault="004641B6" w:rsidP="004641B6">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B9BE81B" w14:textId="77777777" w:rsidR="004641B6" w:rsidRDefault="004641B6" w:rsidP="004641B6">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14:paraId="37244207" w14:textId="77777777" w:rsidR="004641B6" w:rsidRDefault="004641B6" w:rsidP="004641B6">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14:paraId="0505E7CE" w14:textId="77777777" w:rsidR="004641B6" w:rsidRDefault="004641B6" w:rsidP="004641B6">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4E9A7478" w14:textId="77777777" w:rsidR="004641B6" w:rsidRDefault="004641B6" w:rsidP="004641B6">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167306FF" w14:textId="77777777" w:rsidR="004641B6" w:rsidRPr="000D115C" w:rsidRDefault="004641B6" w:rsidP="004641B6">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14:paraId="55E03196" w14:textId="77777777" w:rsidR="004641B6" w:rsidRPr="000D115C" w:rsidRDefault="004641B6" w:rsidP="004641B6">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14DB363D" w14:textId="77777777" w:rsidR="004641B6" w:rsidRPr="000D115C" w:rsidRDefault="004641B6" w:rsidP="004641B6">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38BC8778" w14:textId="77777777" w:rsidR="004641B6" w:rsidRPr="000D115C" w:rsidRDefault="004641B6" w:rsidP="004641B6">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14:paraId="33A5E11C" w14:textId="77777777" w:rsidR="004641B6" w:rsidRPr="000D115C" w:rsidRDefault="004641B6" w:rsidP="004641B6">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7DB9B2D4" w14:textId="77777777" w:rsidR="004641B6" w:rsidRPr="000D115C" w:rsidRDefault="004641B6" w:rsidP="004641B6">
      <w:pPr>
        <w:ind w:firstLine="709"/>
        <w:jc w:val="both"/>
        <w:rPr>
          <w:sz w:val="24"/>
          <w:szCs w:val="24"/>
        </w:rPr>
      </w:pPr>
    </w:p>
    <w:p w14:paraId="580E700A" w14:textId="77777777" w:rsidR="004641B6" w:rsidRPr="00B85548" w:rsidRDefault="004641B6" w:rsidP="004641B6">
      <w:pPr>
        <w:ind w:firstLine="709"/>
        <w:jc w:val="both"/>
        <w:rPr>
          <w:rStyle w:val="af8"/>
        </w:rPr>
      </w:pPr>
      <w:r w:rsidRPr="00B85548">
        <w:rPr>
          <w:rStyle w:val="af8"/>
        </w:rPr>
        <w:t xml:space="preserve">4. </w:t>
      </w:r>
      <w:bookmarkStart w:id="39" w:name="_Toc168126702"/>
      <w:bookmarkStart w:id="40" w:name="_Toc253767368"/>
      <w:r w:rsidRPr="00B85548">
        <w:rPr>
          <w:rStyle w:val="af8"/>
        </w:rPr>
        <w:t xml:space="preserve">ПОДАЧА ЗАЯВОК НА УЧАСТИЕ В </w:t>
      </w:r>
      <w:bookmarkEnd w:id="39"/>
      <w:bookmarkEnd w:id="40"/>
      <w:r w:rsidRPr="00B85548">
        <w:rPr>
          <w:rStyle w:val="af8"/>
        </w:rPr>
        <w:t>ЗАПРОСЕ ПРЕДЛОЖЕНИЙ</w:t>
      </w:r>
    </w:p>
    <w:p w14:paraId="3CED27BE" w14:textId="77777777" w:rsidR="004641B6" w:rsidRPr="000D115C" w:rsidRDefault="004641B6" w:rsidP="004641B6">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14:paraId="711A8461" w14:textId="77777777" w:rsidR="004641B6" w:rsidRPr="000D115C" w:rsidRDefault="004641B6" w:rsidP="004641B6">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21556DB5" w14:textId="77777777" w:rsidR="004641B6" w:rsidRPr="000D115C" w:rsidRDefault="004641B6" w:rsidP="004641B6">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655E84F4" w14:textId="77777777" w:rsidR="004641B6" w:rsidRPr="000D115C" w:rsidRDefault="004641B6" w:rsidP="004641B6">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761F7A6D" w14:textId="77777777" w:rsidR="004641B6" w:rsidRPr="000D115C" w:rsidRDefault="004641B6" w:rsidP="004641B6">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0A8961E" w14:textId="77777777" w:rsidR="004641B6" w:rsidRPr="000D115C" w:rsidRDefault="004641B6" w:rsidP="004641B6">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a"/>
            <w:sz w:val="24"/>
            <w:szCs w:val="24"/>
          </w:rPr>
          <w:t>http://asi.ru/about_agency/purchase/</w:t>
        </w:r>
      </w:hyperlink>
      <w:r>
        <w:rPr>
          <w:sz w:val="24"/>
          <w:szCs w:val="24"/>
        </w:rPr>
        <w:t xml:space="preserve">. </w:t>
      </w:r>
    </w:p>
    <w:p w14:paraId="4E93D3BD" w14:textId="77777777" w:rsidR="004641B6" w:rsidRPr="000D115C" w:rsidRDefault="004641B6" w:rsidP="004641B6">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182EE782" w14:textId="77777777" w:rsidR="004641B6" w:rsidRPr="000D115C" w:rsidRDefault="004641B6" w:rsidP="004641B6">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a"/>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A7424A4" w14:textId="77777777" w:rsidR="004641B6" w:rsidRPr="000D115C" w:rsidRDefault="004641B6" w:rsidP="004641B6">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a"/>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4AE8D2F" w14:textId="77777777" w:rsidR="004641B6" w:rsidRPr="000D115C" w:rsidRDefault="004641B6" w:rsidP="004641B6">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a"/>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76B033E" w14:textId="77777777" w:rsidR="004641B6" w:rsidRPr="000D115C" w:rsidRDefault="004641B6" w:rsidP="004641B6">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a"/>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4F6819B8" w14:textId="77777777" w:rsidR="004641B6" w:rsidRPr="000D115C" w:rsidRDefault="004641B6" w:rsidP="004641B6">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a"/>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67AF8A86" w14:textId="77777777" w:rsidR="004641B6" w:rsidRPr="000D115C" w:rsidRDefault="004641B6" w:rsidP="004641B6">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a"/>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546218FC" w14:textId="77777777" w:rsidR="004641B6" w:rsidRPr="000D115C" w:rsidRDefault="004641B6" w:rsidP="004641B6">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52656160" w14:textId="77777777" w:rsidR="004641B6" w:rsidRPr="000D115C" w:rsidRDefault="004641B6" w:rsidP="004641B6">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165573F3" w14:textId="77777777" w:rsidR="004641B6" w:rsidRPr="000D115C" w:rsidRDefault="004641B6" w:rsidP="004641B6">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674DDD1C" w14:textId="77777777" w:rsidR="004641B6" w:rsidRPr="000D115C" w:rsidRDefault="004641B6" w:rsidP="004641B6">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31285EFA" w14:textId="77777777" w:rsidR="004641B6" w:rsidRPr="000D115C" w:rsidRDefault="004641B6" w:rsidP="004641B6">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74D0748F" w14:textId="77777777" w:rsidR="004641B6" w:rsidRPr="000D115C" w:rsidRDefault="004641B6" w:rsidP="004641B6">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7C1486AF" w14:textId="77777777" w:rsidR="004641B6" w:rsidRPr="000D115C" w:rsidRDefault="004641B6" w:rsidP="004641B6">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3A7FE7C7" w14:textId="77777777" w:rsidR="004641B6" w:rsidRPr="000D115C" w:rsidRDefault="004641B6" w:rsidP="004641B6">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14:paraId="57EB8F0A" w14:textId="77777777" w:rsidR="004641B6" w:rsidRPr="000D115C" w:rsidRDefault="004641B6" w:rsidP="004641B6">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02DB52FF" w14:textId="77777777" w:rsidR="004641B6" w:rsidRPr="000D115C" w:rsidRDefault="004641B6" w:rsidP="004641B6">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330BA461" w14:textId="77777777" w:rsidR="004641B6" w:rsidRPr="000D115C" w:rsidRDefault="004641B6" w:rsidP="004641B6">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60ADE95E" w14:textId="77777777" w:rsidR="004641B6" w:rsidRPr="000D115C" w:rsidRDefault="004641B6" w:rsidP="004641B6">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ADE9A9C" w14:textId="77777777" w:rsidR="004641B6" w:rsidRPr="000D115C" w:rsidRDefault="004641B6" w:rsidP="004641B6">
      <w:pPr>
        <w:ind w:firstLine="709"/>
        <w:jc w:val="both"/>
        <w:rPr>
          <w:sz w:val="24"/>
          <w:szCs w:val="24"/>
        </w:rPr>
      </w:pPr>
      <w:r w:rsidRPr="000D115C">
        <w:rPr>
          <w:sz w:val="24"/>
          <w:szCs w:val="24"/>
        </w:rPr>
        <w:t>- наименование запроса предложений;</w:t>
      </w:r>
    </w:p>
    <w:p w14:paraId="18DE15E3" w14:textId="77777777" w:rsidR="004641B6" w:rsidRPr="000D115C" w:rsidRDefault="004641B6" w:rsidP="004641B6">
      <w:pPr>
        <w:ind w:firstLine="709"/>
        <w:jc w:val="both"/>
        <w:rPr>
          <w:sz w:val="24"/>
          <w:szCs w:val="24"/>
        </w:rPr>
      </w:pPr>
      <w:r w:rsidRPr="000D115C">
        <w:rPr>
          <w:sz w:val="24"/>
          <w:szCs w:val="24"/>
        </w:rPr>
        <w:t>- регистрационный номер заявки;</w:t>
      </w:r>
    </w:p>
    <w:p w14:paraId="1AFA5652" w14:textId="77777777" w:rsidR="004641B6" w:rsidRPr="000D115C" w:rsidRDefault="004641B6" w:rsidP="004641B6">
      <w:pPr>
        <w:ind w:firstLine="709"/>
        <w:jc w:val="both"/>
        <w:rPr>
          <w:sz w:val="24"/>
          <w:szCs w:val="24"/>
        </w:rPr>
      </w:pPr>
      <w:r w:rsidRPr="000D115C">
        <w:rPr>
          <w:sz w:val="24"/>
          <w:szCs w:val="24"/>
        </w:rPr>
        <w:t>- наименование участника процедуры закупки;</w:t>
      </w:r>
    </w:p>
    <w:p w14:paraId="10CE4BC1" w14:textId="77777777" w:rsidR="004641B6" w:rsidRPr="000D115C" w:rsidRDefault="004641B6" w:rsidP="004641B6">
      <w:pPr>
        <w:ind w:firstLine="709"/>
        <w:jc w:val="both"/>
        <w:rPr>
          <w:sz w:val="24"/>
          <w:szCs w:val="24"/>
        </w:rPr>
      </w:pPr>
      <w:r w:rsidRPr="000D115C">
        <w:rPr>
          <w:sz w:val="24"/>
          <w:szCs w:val="24"/>
        </w:rPr>
        <w:t>- дата, время, способ подачи заявки на участие в запросе предложений.</w:t>
      </w:r>
    </w:p>
    <w:p w14:paraId="553CD4EC" w14:textId="77777777" w:rsidR="004641B6" w:rsidRPr="000D115C" w:rsidRDefault="004641B6" w:rsidP="004641B6">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19C14937" w14:textId="77777777" w:rsidR="004641B6" w:rsidRPr="000D115C" w:rsidRDefault="004641B6" w:rsidP="004641B6">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14:paraId="2722708A" w14:textId="77777777" w:rsidR="004641B6" w:rsidRPr="000D115C" w:rsidRDefault="004641B6" w:rsidP="004641B6">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14:paraId="6F442264" w14:textId="77777777" w:rsidR="004641B6" w:rsidRPr="000D115C" w:rsidRDefault="004641B6" w:rsidP="004641B6">
      <w:pPr>
        <w:ind w:firstLine="709"/>
        <w:jc w:val="both"/>
        <w:rPr>
          <w:sz w:val="24"/>
          <w:szCs w:val="24"/>
        </w:rPr>
      </w:pPr>
    </w:p>
    <w:p w14:paraId="23E84260" w14:textId="77777777" w:rsidR="004641B6" w:rsidRPr="00B85548" w:rsidRDefault="004641B6" w:rsidP="004641B6">
      <w:pPr>
        <w:ind w:firstLine="709"/>
        <w:jc w:val="both"/>
        <w:rPr>
          <w:rStyle w:val="af8"/>
        </w:rPr>
      </w:pPr>
      <w:bookmarkStart w:id="48" w:name="_Toc253767374"/>
      <w:r w:rsidRPr="00B85548">
        <w:rPr>
          <w:rStyle w:val="af8"/>
        </w:rPr>
        <w:t xml:space="preserve">5. РАССМОТРЕНИЕ, ОЦЕНКА И СОПОСТАВЛЕНИЕ ЗАЯВОК НА УЧАСТИЕ В </w:t>
      </w:r>
      <w:bookmarkEnd w:id="48"/>
      <w:r w:rsidRPr="00B85548">
        <w:rPr>
          <w:rStyle w:val="af8"/>
        </w:rPr>
        <w:t>ЗАПРОСЕ ПРЕДЛОЖЕНИЙ</w:t>
      </w:r>
    </w:p>
    <w:p w14:paraId="20473405" w14:textId="77777777" w:rsidR="004641B6" w:rsidRPr="000D115C" w:rsidRDefault="004641B6" w:rsidP="004641B6">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14:paraId="66A360CE" w14:textId="77777777" w:rsidR="004641B6" w:rsidRPr="000D115C" w:rsidRDefault="004641B6" w:rsidP="004641B6">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24C5B97F" w14:textId="77777777" w:rsidR="004641B6" w:rsidRPr="000D115C" w:rsidRDefault="004641B6" w:rsidP="004641B6">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069FDE0" w14:textId="77777777" w:rsidR="004641B6" w:rsidRPr="000D115C" w:rsidRDefault="004641B6" w:rsidP="004641B6">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D3D51D2" w14:textId="77777777" w:rsidR="004641B6" w:rsidRPr="005B16AF" w:rsidRDefault="004641B6" w:rsidP="000A22A1">
      <w:pPr>
        <w:pStyle w:val="afff4"/>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047897CB" w14:textId="77777777" w:rsidR="004641B6" w:rsidRPr="005B16AF" w:rsidRDefault="004641B6" w:rsidP="000A22A1">
      <w:pPr>
        <w:pStyle w:val="afff4"/>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21640A8F" w14:textId="77777777" w:rsidR="004641B6" w:rsidRPr="000D115C" w:rsidRDefault="004641B6" w:rsidP="004641B6">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15F5D230" w14:textId="77777777" w:rsidR="004641B6" w:rsidRPr="000D115C" w:rsidRDefault="004641B6" w:rsidP="004641B6">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128D44CC" w14:textId="77777777" w:rsidR="004641B6" w:rsidRPr="000D115C" w:rsidRDefault="004641B6" w:rsidP="004641B6">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5094F2EA" w14:textId="77777777" w:rsidR="004641B6" w:rsidRPr="000D115C" w:rsidRDefault="004641B6" w:rsidP="004641B6">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7D37ECAC" w14:textId="77777777" w:rsidR="004641B6" w:rsidRPr="000D115C" w:rsidRDefault="004641B6" w:rsidP="004641B6">
      <w:pPr>
        <w:ind w:firstLine="709"/>
        <w:jc w:val="both"/>
        <w:rPr>
          <w:sz w:val="24"/>
          <w:szCs w:val="24"/>
        </w:rPr>
      </w:pPr>
      <w:r w:rsidRPr="000D115C">
        <w:rPr>
          <w:sz w:val="24"/>
          <w:szCs w:val="24"/>
        </w:rPr>
        <w:lastRenderedPageBreak/>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a"/>
            <w:sz w:val="24"/>
            <w:szCs w:val="24"/>
          </w:rPr>
          <w:t>Информационной карте</w:t>
        </w:r>
      </w:hyperlink>
      <w:r>
        <w:rPr>
          <w:sz w:val="24"/>
          <w:szCs w:val="24"/>
        </w:rPr>
        <w:t>.</w:t>
      </w:r>
    </w:p>
    <w:p w14:paraId="657F7160" w14:textId="77777777" w:rsidR="004641B6" w:rsidRPr="000D115C" w:rsidRDefault="004641B6" w:rsidP="004641B6">
      <w:pPr>
        <w:ind w:firstLine="709"/>
        <w:jc w:val="both"/>
        <w:rPr>
          <w:sz w:val="24"/>
          <w:szCs w:val="24"/>
        </w:rPr>
      </w:pPr>
      <w:r w:rsidRPr="000D115C">
        <w:rPr>
          <w:sz w:val="24"/>
          <w:szCs w:val="24"/>
        </w:rPr>
        <w:t>5.2. Антидемпинговые меры при проведении запроса предложений.</w:t>
      </w:r>
    </w:p>
    <w:p w14:paraId="652D697B" w14:textId="7E097144" w:rsidR="004641B6" w:rsidRPr="000D115C" w:rsidRDefault="004641B6" w:rsidP="004641B6">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2D7F1A">
        <w:rPr>
          <w:sz w:val="24"/>
          <w:szCs w:val="24"/>
        </w:rPr>
        <w:t xml:space="preserve"> (перечня товаров, услуг, работ)</w:t>
      </w:r>
      <w:r w:rsidRPr="000D115C">
        <w:rPr>
          <w:sz w:val="24"/>
          <w:szCs w:val="24"/>
        </w:rPr>
        <w:t>, которая на двадцать пять и более процентов ниже начальной (максимальной) цены договора</w:t>
      </w:r>
      <w:r w:rsidR="002D7F1A">
        <w:rPr>
          <w:sz w:val="24"/>
          <w:szCs w:val="24"/>
        </w:rPr>
        <w:t xml:space="preserve"> </w:t>
      </w:r>
      <w:r w:rsidR="002D7F1A" w:rsidRPr="002D7F1A">
        <w:rPr>
          <w:sz w:val="24"/>
          <w:szCs w:val="24"/>
        </w:rPr>
        <w:t>(перечня товаров, услуг, работ)</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a"/>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1A348C52" w14:textId="77777777" w:rsidR="004641B6" w:rsidRPr="000D115C" w:rsidRDefault="004641B6" w:rsidP="004641B6">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6CF7EA32" w14:textId="77777777" w:rsidR="004641B6" w:rsidRDefault="004641B6" w:rsidP="004641B6">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556E2F3E" w14:textId="0CEC9353" w:rsidR="002D7F1A" w:rsidRPr="000D115C" w:rsidRDefault="005F22CD" w:rsidP="004641B6">
      <w:pPr>
        <w:ind w:firstLine="709"/>
        <w:jc w:val="both"/>
        <w:rPr>
          <w:sz w:val="24"/>
          <w:szCs w:val="24"/>
        </w:rPr>
      </w:pPr>
      <w:r>
        <w:rPr>
          <w:sz w:val="24"/>
          <w:szCs w:val="24"/>
        </w:rPr>
        <w:t xml:space="preserve">5.2.4. </w:t>
      </w:r>
      <w:r w:rsidRPr="005F22CD">
        <w:rPr>
          <w:sz w:val="24"/>
          <w:szCs w:val="24"/>
        </w:rPr>
        <w:t>В случае, если по условиям закупочной процедуры начальная (максимальная) цена договора (перечня услуг, работ, товара) не определена антидемпинговые меры в соответствии с п. 5.2 настоящей документации не применяются</w:t>
      </w:r>
      <w:r>
        <w:rPr>
          <w:sz w:val="24"/>
          <w:szCs w:val="24"/>
        </w:rPr>
        <w:t>.</w:t>
      </w:r>
    </w:p>
    <w:p w14:paraId="7DE07A25" w14:textId="77777777" w:rsidR="004641B6" w:rsidRPr="000D115C" w:rsidRDefault="004641B6" w:rsidP="004641B6">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14:paraId="27BAD28E" w14:textId="77777777" w:rsidR="004641B6" w:rsidRPr="000D115C" w:rsidRDefault="004641B6" w:rsidP="004641B6">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452C67D4" w14:textId="77777777" w:rsidR="004641B6" w:rsidRPr="000D115C" w:rsidRDefault="004641B6" w:rsidP="004641B6">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14:paraId="53980C7A" w14:textId="77777777" w:rsidR="004641B6" w:rsidRPr="000D115C" w:rsidRDefault="004641B6" w:rsidP="004641B6">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0B2383B5" w14:textId="77777777" w:rsidR="004641B6" w:rsidRPr="000D115C" w:rsidRDefault="004641B6" w:rsidP="004641B6">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6C8072FE" w14:textId="77777777" w:rsidR="004641B6" w:rsidRPr="000D115C" w:rsidRDefault="004641B6" w:rsidP="004641B6">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6C87BFA" w14:textId="77777777" w:rsidR="004641B6" w:rsidRPr="000D115C" w:rsidRDefault="004641B6" w:rsidP="004641B6">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2448E97C" w14:textId="77777777" w:rsidR="004641B6" w:rsidRPr="000D115C" w:rsidRDefault="004641B6" w:rsidP="004641B6">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1C31EE59" w14:textId="77777777" w:rsidR="004641B6" w:rsidRPr="000D115C" w:rsidRDefault="004641B6" w:rsidP="004641B6">
      <w:pPr>
        <w:ind w:firstLine="709"/>
        <w:jc w:val="both"/>
        <w:rPr>
          <w:sz w:val="24"/>
          <w:szCs w:val="24"/>
        </w:rPr>
      </w:pPr>
      <w:r w:rsidRPr="000D115C">
        <w:rPr>
          <w:sz w:val="24"/>
          <w:szCs w:val="24"/>
        </w:rPr>
        <w:lastRenderedPageBreak/>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42919DEE" w14:textId="77777777" w:rsidR="004641B6" w:rsidRPr="000D115C" w:rsidRDefault="004641B6" w:rsidP="004641B6">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14:paraId="676485E1" w14:textId="77777777" w:rsidR="004641B6" w:rsidRDefault="004641B6" w:rsidP="004641B6">
      <w:pPr>
        <w:ind w:firstLine="709"/>
        <w:jc w:val="both"/>
        <w:rPr>
          <w:sz w:val="24"/>
          <w:szCs w:val="24"/>
        </w:rPr>
      </w:pPr>
      <w:r w:rsidRPr="000D115C">
        <w:rPr>
          <w:sz w:val="24"/>
          <w:szCs w:val="24"/>
        </w:rPr>
        <w:t>5.4.8. Протокол составляется в одном экземпляре и хранится в Агентстве.</w:t>
      </w:r>
    </w:p>
    <w:p w14:paraId="16710173" w14:textId="77777777" w:rsidR="004641B6" w:rsidRPr="000D115C" w:rsidRDefault="004641B6" w:rsidP="004641B6">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14:paraId="08516429" w14:textId="77777777" w:rsidR="004641B6" w:rsidRPr="000D115C" w:rsidRDefault="004641B6" w:rsidP="004641B6">
      <w:pPr>
        <w:ind w:firstLine="709"/>
        <w:jc w:val="both"/>
        <w:rPr>
          <w:sz w:val="24"/>
          <w:szCs w:val="24"/>
        </w:rPr>
      </w:pPr>
    </w:p>
    <w:p w14:paraId="357C2208" w14:textId="77777777" w:rsidR="004641B6" w:rsidRPr="00B85548" w:rsidRDefault="004641B6" w:rsidP="004641B6">
      <w:pPr>
        <w:ind w:firstLine="709"/>
        <w:jc w:val="both"/>
        <w:rPr>
          <w:rStyle w:val="af8"/>
        </w:rPr>
      </w:pPr>
      <w:r w:rsidRPr="00B85548">
        <w:rPr>
          <w:rStyle w:val="af8"/>
        </w:rPr>
        <w:t xml:space="preserve">6. </w:t>
      </w:r>
      <w:bookmarkStart w:id="53" w:name="_Toc138742698"/>
      <w:bookmarkStart w:id="54" w:name="_Toc168126713"/>
      <w:bookmarkStart w:id="55" w:name="_Toc253767379"/>
      <w:r w:rsidRPr="00B85548">
        <w:rPr>
          <w:rStyle w:val="af8"/>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8"/>
        </w:rPr>
        <w:t>ЗАПРОСА ПРЕДЛОЖЕНИЙ</w:t>
      </w:r>
    </w:p>
    <w:p w14:paraId="76325C07" w14:textId="77777777" w:rsidR="004641B6" w:rsidRPr="000D115C" w:rsidRDefault="004641B6" w:rsidP="004641B6">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14:paraId="0501718E" w14:textId="77777777" w:rsidR="004641B6" w:rsidRPr="000D115C" w:rsidRDefault="004641B6" w:rsidP="004641B6">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236E158D" w14:textId="77777777" w:rsidR="004641B6" w:rsidRPr="000D115C" w:rsidRDefault="004641B6" w:rsidP="004641B6">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513D8834" w14:textId="77777777" w:rsidR="004641B6" w:rsidRPr="000D115C" w:rsidRDefault="004641B6" w:rsidP="004641B6">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409F25C2" w14:textId="77777777" w:rsidR="004641B6" w:rsidRPr="000D115C" w:rsidRDefault="004641B6" w:rsidP="004641B6">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4784869" w14:textId="77777777" w:rsidR="004641B6" w:rsidRPr="000D115C" w:rsidRDefault="004641B6" w:rsidP="004641B6">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057EC22F" w14:textId="77777777" w:rsidR="004641B6" w:rsidRPr="000D115C" w:rsidRDefault="004641B6" w:rsidP="004641B6">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6AEC36F9" w14:textId="77777777" w:rsidR="004641B6" w:rsidRPr="000D115C" w:rsidRDefault="004641B6" w:rsidP="004641B6">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0305ED9D" w14:textId="77777777" w:rsidR="004641B6" w:rsidRPr="000B3063" w:rsidRDefault="004641B6" w:rsidP="004641B6">
      <w:pPr>
        <w:ind w:firstLine="709"/>
        <w:jc w:val="both"/>
        <w:rPr>
          <w:sz w:val="24"/>
          <w:szCs w:val="24"/>
        </w:rPr>
      </w:pPr>
      <w:r w:rsidRPr="000D115C">
        <w:rPr>
          <w:sz w:val="24"/>
          <w:szCs w:val="24"/>
        </w:rPr>
        <w:t xml:space="preserve">6.1.8. </w:t>
      </w:r>
      <w:r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w:t>
      </w:r>
      <w:r w:rsidRPr="000B3063">
        <w:rPr>
          <w:sz w:val="24"/>
          <w:szCs w:val="24"/>
        </w:rPr>
        <w:lastRenderedPageBreak/>
        <w:t>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15795CF4" w14:textId="77777777" w:rsidR="004641B6" w:rsidRPr="000B3063" w:rsidRDefault="004641B6" w:rsidP="004641B6">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6BEFC9F7" w14:textId="77777777" w:rsidR="004641B6" w:rsidRPr="000D115C" w:rsidRDefault="004641B6" w:rsidP="004641B6">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69240AF4" w14:textId="77777777" w:rsidR="004641B6" w:rsidRPr="000D115C" w:rsidRDefault="004641B6" w:rsidP="004641B6">
      <w:pPr>
        <w:ind w:firstLine="709"/>
        <w:jc w:val="both"/>
        <w:rPr>
          <w:sz w:val="24"/>
          <w:szCs w:val="24"/>
        </w:rPr>
      </w:pPr>
      <w:r w:rsidRPr="000D115C">
        <w:rPr>
          <w:sz w:val="24"/>
          <w:szCs w:val="24"/>
        </w:rPr>
        <w:t>6.2. Изменение условий договора</w:t>
      </w:r>
      <w:r>
        <w:rPr>
          <w:sz w:val="24"/>
          <w:szCs w:val="24"/>
        </w:rPr>
        <w:t>.</w:t>
      </w:r>
    </w:p>
    <w:p w14:paraId="26C52728" w14:textId="77777777" w:rsidR="004641B6" w:rsidRPr="000D115C" w:rsidRDefault="004641B6" w:rsidP="004641B6">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747BEE50" w14:textId="77777777" w:rsidR="004641B6" w:rsidRPr="000D115C" w:rsidRDefault="004641B6" w:rsidP="004641B6">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51726986" w14:textId="77777777" w:rsidR="004641B6" w:rsidRPr="000D115C" w:rsidRDefault="004641B6" w:rsidP="004641B6">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2D471A44" w14:textId="77777777" w:rsidR="004641B6" w:rsidRPr="000D115C" w:rsidRDefault="004641B6" w:rsidP="004641B6">
      <w:pPr>
        <w:ind w:firstLine="709"/>
        <w:jc w:val="both"/>
        <w:rPr>
          <w:sz w:val="24"/>
          <w:szCs w:val="24"/>
        </w:rPr>
      </w:pPr>
    </w:p>
    <w:p w14:paraId="1BC75B5A" w14:textId="77777777" w:rsidR="004641B6" w:rsidRPr="00B85548" w:rsidRDefault="004641B6" w:rsidP="004641B6">
      <w:pPr>
        <w:ind w:firstLine="709"/>
        <w:jc w:val="both"/>
        <w:rPr>
          <w:rStyle w:val="af8"/>
        </w:rPr>
      </w:pPr>
      <w:bookmarkStart w:id="62" w:name="_Toc138742703"/>
      <w:bookmarkStart w:id="63" w:name="_Toc168126718"/>
      <w:bookmarkStart w:id="64" w:name="_Toc253767385"/>
      <w:bookmarkEnd w:id="60"/>
      <w:bookmarkEnd w:id="61"/>
      <w:r w:rsidRPr="00B85548">
        <w:rPr>
          <w:rStyle w:val="af8"/>
        </w:rPr>
        <w:t xml:space="preserve">7. ОБЕСПЕЧЕНИЕ ЗАЩИТЫ ПРАВ И ЗАКОННЫХ ИНТЕРЕСОВ УЧАСТНИКОВ </w:t>
      </w:r>
      <w:bookmarkEnd w:id="62"/>
      <w:bookmarkEnd w:id="63"/>
      <w:bookmarkEnd w:id="64"/>
      <w:r w:rsidRPr="00B85548">
        <w:rPr>
          <w:rStyle w:val="af8"/>
        </w:rPr>
        <w:t>ПРОЦЕДУРЫ ЗАКУПКИ</w:t>
      </w:r>
    </w:p>
    <w:p w14:paraId="4A084B76" w14:textId="77777777" w:rsidR="004641B6" w:rsidRPr="000D115C" w:rsidRDefault="004641B6" w:rsidP="004641B6">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14:paraId="3B43B773" w14:textId="77777777" w:rsidR="004641B6" w:rsidRDefault="004641B6" w:rsidP="004641B6">
      <w:pPr>
        <w:ind w:firstLine="709"/>
        <w:jc w:val="both"/>
        <w:rPr>
          <w:sz w:val="24"/>
          <w:szCs w:val="24"/>
        </w:rPr>
        <w:sectPr w:rsidR="004641B6"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14:paraId="2FE1787E" w14:textId="77777777" w:rsidR="004641B6" w:rsidRPr="00297AEF" w:rsidRDefault="004641B6" w:rsidP="004641B6">
      <w:pPr>
        <w:pStyle w:val="10"/>
      </w:pPr>
      <w:bookmarkStart w:id="67" w:name="_III._ИНФОРМАЦИОННАЯ_КАРТА"/>
      <w:bookmarkStart w:id="68" w:name="_ИНФОРМАЦИОННАЯ_КАРТА_ЗАПРОСА"/>
      <w:bookmarkStart w:id="69" w:name="_Toc466904512"/>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14:paraId="77D838B6" w14:textId="77777777" w:rsidR="004641B6" w:rsidRPr="00297AEF" w:rsidRDefault="004641B6" w:rsidP="004641B6"/>
    <w:p w14:paraId="3D048E23" w14:textId="77777777" w:rsidR="004641B6" w:rsidRPr="00297AEF" w:rsidRDefault="004641B6" w:rsidP="004641B6">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14:paraId="72CD9D78" w14:textId="77777777" w:rsidR="004641B6" w:rsidRPr="00297AEF" w:rsidRDefault="004641B6" w:rsidP="004641B6">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14:paraId="551EECBE" w14:textId="77777777" w:rsidR="004641B6" w:rsidRPr="004D6DC0" w:rsidRDefault="004641B6" w:rsidP="004641B6">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4641B6" w:rsidRPr="00C9553C" w14:paraId="7987F646" w14:textId="77777777" w:rsidTr="00EE248B">
        <w:tc>
          <w:tcPr>
            <w:tcW w:w="1098" w:type="dxa"/>
            <w:tcBorders>
              <w:top w:val="single" w:sz="4" w:space="0" w:color="auto"/>
              <w:left w:val="single" w:sz="4" w:space="0" w:color="auto"/>
              <w:bottom w:val="single" w:sz="6" w:space="0" w:color="auto"/>
              <w:right w:val="single" w:sz="6" w:space="0" w:color="auto"/>
            </w:tcBorders>
            <w:shd w:val="clear" w:color="auto" w:fill="D9D9D9"/>
          </w:tcPr>
          <w:p w14:paraId="1E6D2172" w14:textId="77777777" w:rsidR="004641B6" w:rsidRPr="00A14A19" w:rsidRDefault="004641B6" w:rsidP="00EE248B">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14:paraId="5BA8E5E2" w14:textId="77777777" w:rsidR="004641B6" w:rsidRPr="00A14A19" w:rsidRDefault="004641B6" w:rsidP="00EE248B">
            <w:pPr>
              <w:tabs>
                <w:tab w:val="left" w:pos="360"/>
              </w:tabs>
              <w:rPr>
                <w:b/>
                <w:bCs/>
                <w:sz w:val="24"/>
                <w:szCs w:val="24"/>
              </w:rPr>
            </w:pPr>
            <w:r>
              <w:rPr>
                <w:b/>
                <w:sz w:val="24"/>
                <w:szCs w:val="24"/>
              </w:rPr>
              <w:t>Информация о Заказчике</w:t>
            </w:r>
          </w:p>
        </w:tc>
      </w:tr>
      <w:tr w:rsidR="004641B6" w:rsidRPr="00C9553C" w14:paraId="7983D479" w14:textId="77777777" w:rsidTr="00EE248B">
        <w:trPr>
          <w:trHeight w:val="508"/>
        </w:trPr>
        <w:tc>
          <w:tcPr>
            <w:tcW w:w="10595" w:type="dxa"/>
            <w:gridSpan w:val="3"/>
            <w:tcBorders>
              <w:top w:val="single" w:sz="6" w:space="0" w:color="auto"/>
              <w:left w:val="single" w:sz="4" w:space="0" w:color="auto"/>
              <w:bottom w:val="single" w:sz="6" w:space="0" w:color="auto"/>
              <w:right w:val="single" w:sz="4" w:space="0" w:color="auto"/>
            </w:tcBorders>
          </w:tcPr>
          <w:p w14:paraId="6FFFE033" w14:textId="77777777" w:rsidR="004641B6" w:rsidRDefault="004641B6" w:rsidP="00EE248B">
            <w:pPr>
              <w:tabs>
                <w:tab w:val="left" w:pos="360"/>
              </w:tabs>
              <w:rPr>
                <w:sz w:val="24"/>
                <w:szCs w:val="24"/>
              </w:rPr>
            </w:pPr>
            <w:r w:rsidRPr="00336774">
              <w:rPr>
                <w:b/>
                <w:bCs/>
                <w:sz w:val="24"/>
                <w:szCs w:val="24"/>
              </w:rPr>
              <w:t>Наименование</w:t>
            </w:r>
            <w:r>
              <w:rPr>
                <w:b/>
                <w:bCs/>
                <w:sz w:val="24"/>
                <w:szCs w:val="24"/>
              </w:rPr>
              <w:t>:</w:t>
            </w:r>
          </w:p>
          <w:p w14:paraId="4648FFA2" w14:textId="77777777" w:rsidR="004641B6" w:rsidRPr="00A14A19" w:rsidRDefault="004641B6" w:rsidP="00EE248B">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4641B6" w:rsidRPr="00C9553C" w14:paraId="71BF4EFE" w14:textId="77777777" w:rsidTr="00EE248B">
        <w:trPr>
          <w:trHeight w:val="1385"/>
        </w:trPr>
        <w:tc>
          <w:tcPr>
            <w:tcW w:w="10595" w:type="dxa"/>
            <w:gridSpan w:val="3"/>
            <w:tcBorders>
              <w:top w:val="single" w:sz="6" w:space="0" w:color="auto"/>
              <w:left w:val="single" w:sz="4" w:space="0" w:color="auto"/>
              <w:bottom w:val="single" w:sz="6" w:space="0" w:color="auto"/>
              <w:right w:val="single" w:sz="4" w:space="0" w:color="auto"/>
            </w:tcBorders>
          </w:tcPr>
          <w:p w14:paraId="6F73CEF8" w14:textId="77777777" w:rsidR="00DF00F6" w:rsidRPr="00A14A19" w:rsidRDefault="00DF00F6" w:rsidP="00DF00F6">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14:paraId="48D804F1" w14:textId="77777777" w:rsidR="00DF00F6" w:rsidRPr="00A14A19" w:rsidRDefault="00DF00F6" w:rsidP="00DF00F6">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14:paraId="22426D57" w14:textId="77777777" w:rsidR="00DF00F6" w:rsidRPr="0097649F" w:rsidRDefault="00DF00F6" w:rsidP="00DF00F6">
            <w:pPr>
              <w:rPr>
                <w:i/>
                <w:sz w:val="24"/>
                <w:szCs w:val="24"/>
              </w:rPr>
            </w:pPr>
            <w:r w:rsidRPr="00336774">
              <w:rPr>
                <w:b/>
                <w:bCs/>
                <w:sz w:val="24"/>
                <w:szCs w:val="24"/>
              </w:rPr>
              <w:t>Адрес электронной почты:</w:t>
            </w:r>
            <w:r>
              <w:rPr>
                <w:sz w:val="24"/>
                <w:szCs w:val="24"/>
              </w:rPr>
              <w:t xml:space="preserve"> </w:t>
            </w:r>
            <w:hyperlink r:id="rId17" w:history="1">
              <w:r w:rsidRPr="008E1F3E">
                <w:rPr>
                  <w:rStyle w:val="aa"/>
                  <w:sz w:val="24"/>
                  <w:szCs w:val="24"/>
                  <w:lang w:val="en-US"/>
                </w:rPr>
                <w:t>ka</w:t>
              </w:r>
              <w:r w:rsidRPr="008E1F3E">
                <w:rPr>
                  <w:rStyle w:val="aa"/>
                  <w:sz w:val="24"/>
                  <w:szCs w:val="24"/>
                </w:rPr>
                <w:t>.</w:t>
              </w:r>
              <w:r w:rsidRPr="008E1F3E">
                <w:rPr>
                  <w:rStyle w:val="aa"/>
                  <w:sz w:val="24"/>
                  <w:szCs w:val="24"/>
                  <w:lang w:val="en-US"/>
                </w:rPr>
                <w:t>andreeva</w:t>
              </w:r>
              <w:r w:rsidRPr="008E1F3E">
                <w:rPr>
                  <w:rStyle w:val="aa"/>
                  <w:sz w:val="24"/>
                  <w:szCs w:val="24"/>
                </w:rPr>
                <w:t>@</w:t>
              </w:r>
              <w:r w:rsidRPr="008E1F3E">
                <w:rPr>
                  <w:rStyle w:val="aa"/>
                  <w:sz w:val="24"/>
                  <w:szCs w:val="24"/>
                  <w:lang w:val="en-US"/>
                </w:rPr>
                <w:t>asi</w:t>
              </w:r>
              <w:r w:rsidRPr="008E1F3E">
                <w:rPr>
                  <w:rStyle w:val="aa"/>
                  <w:sz w:val="24"/>
                  <w:szCs w:val="24"/>
                </w:rPr>
                <w:t>.</w:t>
              </w:r>
              <w:r w:rsidRPr="008E1F3E">
                <w:rPr>
                  <w:rStyle w:val="aa"/>
                  <w:sz w:val="24"/>
                  <w:szCs w:val="24"/>
                  <w:lang w:val="en-US"/>
                </w:rPr>
                <w:t>ru</w:t>
              </w:r>
            </w:hyperlink>
            <w:r w:rsidRPr="0097649F">
              <w:rPr>
                <w:i/>
                <w:color w:val="808080" w:themeColor="background1" w:themeShade="80"/>
                <w:sz w:val="24"/>
                <w:szCs w:val="24"/>
              </w:rPr>
              <w:t xml:space="preserve"> </w:t>
            </w:r>
          </w:p>
          <w:p w14:paraId="696969A3" w14:textId="150D99B0" w:rsidR="00DF00F6" w:rsidRPr="0097649F" w:rsidRDefault="00DF00F6" w:rsidP="00DF00F6">
            <w:pPr>
              <w:rPr>
                <w:i/>
                <w:sz w:val="24"/>
                <w:szCs w:val="24"/>
              </w:rPr>
            </w:pPr>
            <w:r w:rsidRPr="00336774">
              <w:rPr>
                <w:b/>
                <w:bCs/>
                <w:sz w:val="24"/>
                <w:szCs w:val="24"/>
              </w:rPr>
              <w:t>Контактный телефон:</w:t>
            </w:r>
            <w:r w:rsidRPr="00336774">
              <w:rPr>
                <w:sz w:val="24"/>
                <w:szCs w:val="24"/>
              </w:rPr>
              <w:t xml:space="preserve"> </w:t>
            </w:r>
            <w:r w:rsidR="008E1F3E">
              <w:rPr>
                <w:sz w:val="24"/>
                <w:szCs w:val="24"/>
              </w:rPr>
              <w:t>+7 (</w:t>
            </w:r>
            <w:r w:rsidRPr="008E1F3E">
              <w:rPr>
                <w:sz w:val="24"/>
                <w:szCs w:val="24"/>
              </w:rPr>
              <w:t>925</w:t>
            </w:r>
            <w:r w:rsidR="008E1F3E">
              <w:rPr>
                <w:sz w:val="24"/>
                <w:szCs w:val="24"/>
              </w:rPr>
              <w:t>)</w:t>
            </w:r>
            <w:r w:rsidRPr="008E1F3E">
              <w:rPr>
                <w:sz w:val="24"/>
                <w:szCs w:val="24"/>
                <w:lang w:val="en-US"/>
              </w:rPr>
              <w:t> </w:t>
            </w:r>
            <w:r w:rsidR="008E1F3E">
              <w:rPr>
                <w:sz w:val="24"/>
                <w:szCs w:val="24"/>
              </w:rPr>
              <w:t>090-65-</w:t>
            </w:r>
            <w:r w:rsidRPr="008E1F3E">
              <w:rPr>
                <w:sz w:val="24"/>
                <w:szCs w:val="24"/>
              </w:rPr>
              <w:t>24</w:t>
            </w:r>
          </w:p>
          <w:p w14:paraId="0C06738D" w14:textId="77777777" w:rsidR="00DF00F6" w:rsidRPr="008E1F3E" w:rsidRDefault="00DF00F6" w:rsidP="00DF00F6">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8E1F3E">
              <w:rPr>
                <w:bCs/>
                <w:sz w:val="24"/>
                <w:szCs w:val="24"/>
              </w:rPr>
              <w:t xml:space="preserve">Руководитель департамента проектов и практик, направление «Молодые профессионалы» </w:t>
            </w:r>
            <w:r w:rsidRPr="008E1F3E">
              <w:rPr>
                <w:b/>
                <w:bCs/>
                <w:sz w:val="24"/>
                <w:szCs w:val="24"/>
              </w:rPr>
              <w:t xml:space="preserve"> </w:t>
            </w:r>
          </w:p>
          <w:p w14:paraId="6B9C99A5" w14:textId="6E8B99D3" w:rsidR="004641B6" w:rsidRPr="00FA638A" w:rsidRDefault="00DF00F6" w:rsidP="00DF00F6">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8E1F3E">
              <w:rPr>
                <w:bCs/>
                <w:sz w:val="24"/>
                <w:szCs w:val="24"/>
              </w:rPr>
              <w:t>Андреева Ксения Андреевна</w:t>
            </w:r>
          </w:p>
        </w:tc>
      </w:tr>
      <w:tr w:rsidR="004641B6" w:rsidRPr="00C9553C" w14:paraId="4B890E17" w14:textId="77777777" w:rsidTr="00EE248B">
        <w:trPr>
          <w:trHeight w:val="248"/>
        </w:trPr>
        <w:tc>
          <w:tcPr>
            <w:tcW w:w="10595" w:type="dxa"/>
            <w:gridSpan w:val="3"/>
            <w:tcBorders>
              <w:top w:val="single" w:sz="6" w:space="0" w:color="auto"/>
              <w:left w:val="single" w:sz="4" w:space="0" w:color="auto"/>
              <w:bottom w:val="single" w:sz="6" w:space="0" w:color="auto"/>
              <w:right w:val="single" w:sz="4" w:space="0" w:color="auto"/>
            </w:tcBorders>
          </w:tcPr>
          <w:p w14:paraId="53465072" w14:textId="77777777" w:rsidR="004641B6" w:rsidRPr="00336774" w:rsidRDefault="004641B6" w:rsidP="00EE248B">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4641B6" w:rsidRPr="00C9553C" w14:paraId="49CCDA43"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63EE58AD" w14:textId="699DC542" w:rsidR="004641B6" w:rsidRPr="00695CA4" w:rsidRDefault="004641B6" w:rsidP="00282F66">
            <w:pPr>
              <w:pStyle w:val="aff2"/>
              <w:rPr>
                <w:b/>
                <w:sz w:val="28"/>
                <w:szCs w:val="28"/>
              </w:rPr>
            </w:pPr>
            <w:r w:rsidRPr="002C7217">
              <w:rPr>
                <w:b/>
                <w:bCs/>
              </w:rPr>
              <w:t>Предмет</w:t>
            </w:r>
            <w:r>
              <w:rPr>
                <w:b/>
                <w:bCs/>
              </w:rPr>
              <w:t xml:space="preserve"> договора</w:t>
            </w:r>
            <w:r w:rsidR="005F07A3">
              <w:rPr>
                <w:b/>
                <w:bCs/>
              </w:rPr>
              <w:t xml:space="preserve">: </w:t>
            </w:r>
            <w:r w:rsidR="005F07A3" w:rsidRPr="005F07A3">
              <w:rPr>
                <w:bCs/>
              </w:rPr>
              <w:t>О</w:t>
            </w:r>
            <w:r w:rsidR="007524E5" w:rsidRPr="007524E5">
              <w:rPr>
                <w:bCs/>
              </w:rPr>
              <w:t xml:space="preserve">казание услуг по </w:t>
            </w:r>
            <w:r w:rsidR="00FE7D59" w:rsidRPr="00FE7D59">
              <w:rPr>
                <w:bCs/>
              </w:rPr>
              <w:t>разработке и апробации образовательной программы для лидеров проектов направления «Молодые профессионалы»</w:t>
            </w:r>
          </w:p>
        </w:tc>
      </w:tr>
      <w:tr w:rsidR="004641B6" w:rsidRPr="00C9553C" w14:paraId="766A642C"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52DE0804" w14:textId="77777777" w:rsidR="004641B6" w:rsidRDefault="004641B6" w:rsidP="00EE248B">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2AE66CD4" w14:textId="77777777" w:rsidR="004641B6" w:rsidRPr="00A3650E" w:rsidRDefault="004641B6" w:rsidP="00EE248B">
            <w:pPr>
              <w:jc w:val="both"/>
              <w:rPr>
                <w:sz w:val="24"/>
              </w:rPr>
            </w:pPr>
            <w:r>
              <w:rPr>
                <w:sz w:val="24"/>
                <w:szCs w:val="24"/>
              </w:rPr>
              <w:t xml:space="preserve">Официальный сайт Агентства </w:t>
            </w:r>
            <w:hyperlink r:id="rId18" w:history="1">
              <w:r w:rsidRPr="00A3650E">
                <w:rPr>
                  <w:rStyle w:val="aa"/>
                  <w:sz w:val="24"/>
                </w:rPr>
                <w:t>http://asi.ru/about_agency/purchase/</w:t>
              </w:r>
            </w:hyperlink>
          </w:p>
          <w:p w14:paraId="64E9BFA7" w14:textId="5F06212F" w:rsidR="004641B6" w:rsidRPr="00435212" w:rsidRDefault="004641B6" w:rsidP="00EE248B">
            <w:pPr>
              <w:jc w:val="both"/>
              <w:rPr>
                <w:sz w:val="24"/>
                <w:szCs w:val="24"/>
              </w:rPr>
            </w:pPr>
            <w:r>
              <w:rPr>
                <w:sz w:val="24"/>
                <w:szCs w:val="24"/>
              </w:rPr>
              <w:t>Портал электронной торговой площадки</w:t>
            </w:r>
            <w:r w:rsidRPr="00A3650E">
              <w:rPr>
                <w:sz w:val="28"/>
                <w:szCs w:val="24"/>
              </w:rPr>
              <w:t xml:space="preserve"> </w:t>
            </w:r>
            <w:hyperlink r:id="rId19" w:history="1">
              <w:r w:rsidR="002964DF" w:rsidRPr="002964DF">
                <w:rPr>
                  <w:rStyle w:val="aa"/>
                </w:rPr>
                <w:t>http://utp.sberbank-ast.ru/VIP/List/PurchaseList/</w:t>
              </w:r>
            </w:hyperlink>
          </w:p>
        </w:tc>
      </w:tr>
      <w:tr w:rsidR="004641B6" w:rsidRPr="00C9553C" w14:paraId="0522754A"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6A91EB83" w14:textId="77777777" w:rsidR="004641B6" w:rsidRPr="00336774" w:rsidRDefault="004641B6" w:rsidP="00EE248B">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B04E06B" w14:textId="77777777" w:rsidR="004641B6" w:rsidRPr="00336774" w:rsidRDefault="004641B6" w:rsidP="00EE248B">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4641B6" w:rsidRPr="00C9553C" w14:paraId="40743FB6" w14:textId="77777777" w:rsidTr="00EE248B">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15FA5AA6" w14:textId="77777777" w:rsidR="004641B6" w:rsidRPr="004C6CA1" w:rsidRDefault="004641B6" w:rsidP="00EE248B">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4641B6" w:rsidRPr="00C9553C" w14:paraId="47A97815" w14:textId="77777777" w:rsidTr="00EE248B">
        <w:tc>
          <w:tcPr>
            <w:tcW w:w="1098" w:type="dxa"/>
            <w:tcBorders>
              <w:top w:val="single" w:sz="6" w:space="0" w:color="auto"/>
              <w:left w:val="single" w:sz="4" w:space="0" w:color="auto"/>
              <w:bottom w:val="single" w:sz="6" w:space="0" w:color="auto"/>
              <w:right w:val="single" w:sz="6" w:space="0" w:color="auto"/>
            </w:tcBorders>
            <w:shd w:val="clear" w:color="auto" w:fill="D9D9D9"/>
          </w:tcPr>
          <w:p w14:paraId="46BD05CE" w14:textId="77777777" w:rsidR="004641B6" w:rsidRPr="008C2783" w:rsidRDefault="004641B6" w:rsidP="00EE248B">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5C947DC3" w14:textId="77777777" w:rsidR="004641B6" w:rsidRPr="008C2783" w:rsidRDefault="004641B6" w:rsidP="00EE248B">
            <w:pPr>
              <w:tabs>
                <w:tab w:val="left" w:pos="360"/>
              </w:tabs>
              <w:rPr>
                <w:b/>
              </w:rPr>
            </w:pPr>
            <w:r>
              <w:rPr>
                <w:b/>
                <w:bCs/>
                <w:sz w:val="24"/>
                <w:szCs w:val="24"/>
              </w:rPr>
              <w:t>Сведения о цене договора</w:t>
            </w:r>
          </w:p>
        </w:tc>
      </w:tr>
      <w:tr w:rsidR="004641B6" w:rsidRPr="004823A5" w14:paraId="39D443BD" w14:textId="77777777" w:rsidTr="00EE248B">
        <w:trPr>
          <w:trHeight w:val="478"/>
        </w:trPr>
        <w:tc>
          <w:tcPr>
            <w:tcW w:w="10595" w:type="dxa"/>
            <w:gridSpan w:val="3"/>
            <w:tcBorders>
              <w:top w:val="single" w:sz="6" w:space="0" w:color="auto"/>
              <w:left w:val="single" w:sz="4" w:space="0" w:color="auto"/>
              <w:bottom w:val="single" w:sz="4" w:space="0" w:color="auto"/>
              <w:right w:val="single" w:sz="4" w:space="0" w:color="auto"/>
            </w:tcBorders>
          </w:tcPr>
          <w:p w14:paraId="4B709A17" w14:textId="6BC3CCDC" w:rsidR="004641B6" w:rsidRPr="007524E5" w:rsidRDefault="004641B6" w:rsidP="00313521">
            <w:pPr>
              <w:pStyle w:val="ad"/>
              <w:rPr>
                <w:szCs w:val="28"/>
              </w:rPr>
            </w:pPr>
            <w:r w:rsidRPr="002D79BF">
              <w:rPr>
                <w:b/>
                <w:szCs w:val="24"/>
              </w:rPr>
              <w:t xml:space="preserve"> </w:t>
            </w:r>
            <w:r w:rsidRPr="009D2FB3">
              <w:rPr>
                <w:bCs/>
                <w:color w:val="auto"/>
                <w:szCs w:val="24"/>
              </w:rPr>
              <w:t xml:space="preserve">Начальная (максимальная) цена договора: </w:t>
            </w:r>
            <w:r w:rsidR="000F37D4" w:rsidRPr="000F37D4">
              <w:rPr>
                <w:bCs/>
                <w:color w:val="auto"/>
                <w:szCs w:val="24"/>
              </w:rPr>
              <w:t>1</w:t>
            </w:r>
            <w:r w:rsidR="000F37D4">
              <w:rPr>
                <w:bCs/>
                <w:color w:val="auto"/>
                <w:szCs w:val="24"/>
                <w:lang w:val="en-US"/>
              </w:rPr>
              <w:t> </w:t>
            </w:r>
            <w:r w:rsidR="000F37D4" w:rsidRPr="000F37D4">
              <w:rPr>
                <w:bCs/>
                <w:color w:val="auto"/>
                <w:szCs w:val="24"/>
              </w:rPr>
              <w:t>420</w:t>
            </w:r>
            <w:r w:rsidR="000F37D4">
              <w:rPr>
                <w:bCs/>
                <w:color w:val="auto"/>
                <w:szCs w:val="24"/>
                <w:lang w:val="en-US"/>
              </w:rPr>
              <w:t> </w:t>
            </w:r>
            <w:r w:rsidR="000F37D4" w:rsidRPr="000F37D4">
              <w:rPr>
                <w:bCs/>
                <w:color w:val="auto"/>
                <w:szCs w:val="24"/>
              </w:rPr>
              <w:t>000</w:t>
            </w:r>
            <w:r w:rsidR="007524E5" w:rsidRPr="007524E5">
              <w:rPr>
                <w:bCs/>
                <w:color w:val="auto"/>
                <w:szCs w:val="24"/>
              </w:rPr>
              <w:t xml:space="preserve"> (</w:t>
            </w:r>
            <w:r w:rsidR="000F37D4">
              <w:rPr>
                <w:bCs/>
                <w:color w:val="auto"/>
                <w:szCs w:val="24"/>
              </w:rPr>
              <w:t>Один миллион четыреста двадцать тысяч</w:t>
            </w:r>
            <w:r w:rsidR="007524E5" w:rsidRPr="007524E5">
              <w:rPr>
                <w:bCs/>
                <w:color w:val="auto"/>
                <w:szCs w:val="24"/>
              </w:rPr>
              <w:t xml:space="preserve">) рублей </w:t>
            </w:r>
            <w:r w:rsidR="00936479">
              <w:rPr>
                <w:bCs/>
                <w:color w:val="auto"/>
                <w:szCs w:val="24"/>
              </w:rPr>
              <w:t>00</w:t>
            </w:r>
            <w:r w:rsidR="007524E5" w:rsidRPr="007524E5">
              <w:rPr>
                <w:bCs/>
                <w:color w:val="auto"/>
                <w:szCs w:val="24"/>
              </w:rPr>
              <w:t xml:space="preserve"> копеек, </w:t>
            </w:r>
            <w:r w:rsidR="005F22CD">
              <w:rPr>
                <w:bCs/>
                <w:color w:val="auto"/>
                <w:szCs w:val="24"/>
              </w:rPr>
              <w:t xml:space="preserve">в том числе НДС 18% - </w:t>
            </w:r>
            <w:r w:rsidR="00313521">
              <w:rPr>
                <w:bCs/>
                <w:color w:val="auto"/>
                <w:szCs w:val="24"/>
              </w:rPr>
              <w:t>255 600</w:t>
            </w:r>
            <w:r w:rsidR="005F22CD">
              <w:rPr>
                <w:bCs/>
                <w:color w:val="auto"/>
                <w:szCs w:val="24"/>
              </w:rPr>
              <w:t xml:space="preserve"> (</w:t>
            </w:r>
            <w:r w:rsidR="00313521">
              <w:rPr>
                <w:bCs/>
                <w:color w:val="auto"/>
                <w:szCs w:val="24"/>
              </w:rPr>
              <w:t>Двести пятьдесят пять тысяч шестьсот</w:t>
            </w:r>
            <w:r w:rsidR="005F22CD">
              <w:rPr>
                <w:bCs/>
                <w:color w:val="auto"/>
                <w:szCs w:val="24"/>
              </w:rPr>
              <w:t xml:space="preserve">) рублей </w:t>
            </w:r>
            <w:r w:rsidR="00313521">
              <w:rPr>
                <w:bCs/>
                <w:color w:val="auto"/>
                <w:szCs w:val="24"/>
              </w:rPr>
              <w:t>00</w:t>
            </w:r>
            <w:r w:rsidR="005F22CD">
              <w:rPr>
                <w:bCs/>
                <w:color w:val="auto"/>
                <w:szCs w:val="24"/>
              </w:rPr>
              <w:t xml:space="preserve"> копеек.</w:t>
            </w:r>
          </w:p>
        </w:tc>
      </w:tr>
      <w:tr w:rsidR="004641B6" w:rsidRPr="00C9553C" w14:paraId="572EB195" w14:textId="77777777" w:rsidTr="00EE248B">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1F378C45" w14:textId="77777777" w:rsidR="004641B6" w:rsidRPr="00FA6616" w:rsidRDefault="004641B6" w:rsidP="00EE248B">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310CE80B" w14:textId="77777777" w:rsidR="004641B6" w:rsidRPr="00FA6616" w:rsidRDefault="004641B6" w:rsidP="00EE248B">
            <w:pPr>
              <w:tabs>
                <w:tab w:val="left" w:pos="360"/>
              </w:tabs>
              <w:rPr>
                <w:sz w:val="24"/>
                <w:szCs w:val="24"/>
              </w:rPr>
            </w:pPr>
            <w:r>
              <w:rPr>
                <w:b/>
                <w:sz w:val="24"/>
                <w:szCs w:val="24"/>
              </w:rPr>
              <w:t>Требования к условиям платы</w:t>
            </w:r>
            <w:r w:rsidRPr="00FA6616">
              <w:rPr>
                <w:b/>
                <w:sz w:val="24"/>
                <w:szCs w:val="24"/>
              </w:rPr>
              <w:t>:</w:t>
            </w:r>
          </w:p>
        </w:tc>
      </w:tr>
      <w:tr w:rsidR="004641B6" w:rsidRPr="00C9553C" w14:paraId="2A11985F" w14:textId="77777777" w:rsidTr="00EE248B">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355F74D3" w14:textId="12F228BE" w:rsidR="00E148A3" w:rsidRPr="00A3650E" w:rsidRDefault="004641B6" w:rsidP="009A0034">
            <w:pPr>
              <w:tabs>
                <w:tab w:val="left" w:pos="360"/>
              </w:tabs>
              <w:jc w:val="both"/>
              <w:rPr>
                <w:color w:val="A6A6A6" w:themeColor="background1" w:themeShade="A6"/>
                <w:sz w:val="24"/>
                <w:szCs w:val="24"/>
              </w:rPr>
            </w:pPr>
            <w:r w:rsidRPr="00A3650E">
              <w:rPr>
                <w:bCs/>
                <w:sz w:val="24"/>
                <w:szCs w:val="24"/>
              </w:rPr>
              <w:t>Оплата осуществляется в безналичной форме посредством перечисления денежных средст</w:t>
            </w:r>
            <w:r w:rsidR="00EE248B">
              <w:rPr>
                <w:bCs/>
                <w:sz w:val="24"/>
                <w:szCs w:val="24"/>
              </w:rPr>
              <w:t xml:space="preserve">в на расчетный счет Исполнителя, </w:t>
            </w:r>
            <w:r w:rsidR="009A0034">
              <w:rPr>
                <w:bCs/>
                <w:sz w:val="24"/>
                <w:szCs w:val="24"/>
              </w:rPr>
              <w:t>авансовым платежом в размере</w:t>
            </w:r>
            <w:r w:rsidR="00E148A3" w:rsidRPr="001B5DC9">
              <w:rPr>
                <w:color w:val="000000"/>
                <w:sz w:val="24"/>
                <w:szCs w:val="24"/>
              </w:rPr>
              <w:t xml:space="preserve"> </w:t>
            </w:r>
            <w:r w:rsidR="00313521">
              <w:rPr>
                <w:color w:val="000000"/>
                <w:sz w:val="24"/>
                <w:szCs w:val="24"/>
              </w:rPr>
              <w:t>100</w:t>
            </w:r>
            <w:r w:rsidR="00E148A3" w:rsidRPr="001B5DC9">
              <w:rPr>
                <w:color w:val="000000"/>
                <w:sz w:val="24"/>
                <w:szCs w:val="24"/>
              </w:rPr>
              <w:t>%</w:t>
            </w:r>
            <w:r w:rsidR="00313521">
              <w:rPr>
                <w:color w:val="000000"/>
                <w:sz w:val="24"/>
                <w:szCs w:val="24"/>
              </w:rPr>
              <w:t xml:space="preserve"> </w:t>
            </w:r>
            <w:r w:rsidR="00444EA9">
              <w:rPr>
                <w:color w:val="000000"/>
                <w:sz w:val="24"/>
                <w:szCs w:val="24"/>
              </w:rPr>
              <w:t>в течение 10 (Десяти</w:t>
            </w:r>
            <w:r w:rsidR="00E148A3" w:rsidRPr="001B5DC9">
              <w:rPr>
                <w:color w:val="000000"/>
                <w:sz w:val="24"/>
                <w:szCs w:val="24"/>
              </w:rPr>
              <w:t xml:space="preserve">) рабочих дней с момента подписания Договора и на основании счета </w:t>
            </w:r>
            <w:r w:rsidR="00444EA9">
              <w:rPr>
                <w:color w:val="000000"/>
                <w:sz w:val="24"/>
                <w:szCs w:val="24"/>
              </w:rPr>
              <w:t>Исполнителя</w:t>
            </w:r>
            <w:r w:rsidR="00E148A3" w:rsidRPr="001B5DC9">
              <w:rPr>
                <w:color w:val="000000"/>
                <w:sz w:val="24"/>
                <w:szCs w:val="24"/>
              </w:rPr>
              <w:t xml:space="preserve"> Услуг.</w:t>
            </w:r>
          </w:p>
        </w:tc>
      </w:tr>
      <w:tr w:rsidR="004641B6" w:rsidRPr="00C9553C" w14:paraId="193C7EEA" w14:textId="77777777" w:rsidTr="00EE248B">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000F4690" w14:textId="77777777" w:rsidR="004641B6" w:rsidRPr="005779A1" w:rsidRDefault="004641B6" w:rsidP="00EE248B">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6512B1D1" w14:textId="77777777" w:rsidR="004641B6" w:rsidRPr="007B1719" w:rsidRDefault="004641B6" w:rsidP="00EE248B">
            <w:pPr>
              <w:jc w:val="both"/>
              <w:rPr>
                <w:sz w:val="24"/>
                <w:szCs w:val="24"/>
                <w:highlight w:val="yellow"/>
              </w:rPr>
            </w:pPr>
            <w:r>
              <w:rPr>
                <w:b/>
                <w:bCs/>
                <w:sz w:val="24"/>
                <w:szCs w:val="24"/>
              </w:rPr>
              <w:t>Место, условия и сроки оказания услуг (выполнения работ)</w:t>
            </w:r>
          </w:p>
        </w:tc>
      </w:tr>
      <w:tr w:rsidR="004641B6" w:rsidRPr="00C9553C" w14:paraId="635A3DF1" w14:textId="77777777" w:rsidTr="00EE248B">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40DD8BE8" w14:textId="77777777" w:rsidR="004641B6" w:rsidRDefault="004641B6" w:rsidP="00EE248B">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14:paraId="0E4D2644" w14:textId="77777777" w:rsidR="004641B6" w:rsidRPr="0028511A" w:rsidRDefault="004641B6" w:rsidP="00EE248B">
            <w:pPr>
              <w:jc w:val="both"/>
              <w:rPr>
                <w:bCs/>
                <w:sz w:val="24"/>
                <w:szCs w:val="24"/>
              </w:rPr>
            </w:pPr>
            <w:r>
              <w:rPr>
                <w:bCs/>
                <w:sz w:val="24"/>
                <w:szCs w:val="24"/>
              </w:rPr>
              <w:t>Российская Федерация, город Москва</w:t>
            </w:r>
          </w:p>
          <w:p w14:paraId="0CFB2F47" w14:textId="77777777" w:rsidR="00D922F4" w:rsidRDefault="004641B6" w:rsidP="00041184">
            <w:pPr>
              <w:jc w:val="both"/>
              <w:rPr>
                <w:b/>
                <w:sz w:val="24"/>
                <w:szCs w:val="24"/>
              </w:rPr>
            </w:pPr>
            <w:r>
              <w:rPr>
                <w:b/>
                <w:sz w:val="24"/>
                <w:szCs w:val="24"/>
              </w:rPr>
              <w:t>Срок оказания услуг (выполнения работ):</w:t>
            </w:r>
            <w:r w:rsidR="00041184">
              <w:rPr>
                <w:b/>
                <w:sz w:val="24"/>
                <w:szCs w:val="24"/>
              </w:rPr>
              <w:t xml:space="preserve"> </w:t>
            </w:r>
          </w:p>
          <w:p w14:paraId="1EE4F98A" w14:textId="780F193B" w:rsidR="00D922F4" w:rsidRPr="00D922F4" w:rsidRDefault="00041184" w:rsidP="00041184">
            <w:pPr>
              <w:jc w:val="both"/>
              <w:rPr>
                <w:bCs/>
                <w:sz w:val="24"/>
                <w:szCs w:val="24"/>
              </w:rPr>
            </w:pPr>
            <w:r w:rsidRPr="00D922F4">
              <w:rPr>
                <w:bCs/>
                <w:sz w:val="24"/>
                <w:szCs w:val="24"/>
              </w:rPr>
              <w:t xml:space="preserve">1 этап - </w:t>
            </w:r>
            <w:r w:rsidR="00D922F4" w:rsidRPr="00D922F4">
              <w:rPr>
                <w:bCs/>
                <w:sz w:val="24"/>
                <w:szCs w:val="24"/>
              </w:rPr>
              <w:t xml:space="preserve">с момента заключения договора до </w:t>
            </w:r>
            <w:r w:rsidR="00282F66">
              <w:rPr>
                <w:bCs/>
                <w:sz w:val="24"/>
                <w:szCs w:val="24"/>
              </w:rPr>
              <w:t>30</w:t>
            </w:r>
            <w:r w:rsidR="00D922F4" w:rsidRPr="00D922F4">
              <w:rPr>
                <w:bCs/>
                <w:sz w:val="24"/>
                <w:szCs w:val="24"/>
              </w:rPr>
              <w:t xml:space="preserve"> ноября 2017 года</w:t>
            </w:r>
            <w:r w:rsidRPr="00D922F4">
              <w:rPr>
                <w:bCs/>
                <w:sz w:val="24"/>
                <w:szCs w:val="24"/>
              </w:rPr>
              <w:t xml:space="preserve">; </w:t>
            </w:r>
          </w:p>
          <w:p w14:paraId="618FC3DF" w14:textId="3E962ED3" w:rsidR="004641B6" w:rsidRPr="009468A0" w:rsidRDefault="00041184" w:rsidP="00282F66">
            <w:pPr>
              <w:jc w:val="both"/>
              <w:rPr>
                <w:i/>
                <w:sz w:val="24"/>
                <w:szCs w:val="24"/>
              </w:rPr>
            </w:pPr>
            <w:r w:rsidRPr="00D922F4">
              <w:rPr>
                <w:bCs/>
                <w:sz w:val="24"/>
                <w:szCs w:val="24"/>
              </w:rPr>
              <w:t xml:space="preserve">2 этап -  </w:t>
            </w:r>
            <w:r w:rsidR="00313521">
              <w:rPr>
                <w:bCs/>
                <w:sz w:val="24"/>
                <w:szCs w:val="24"/>
              </w:rPr>
              <w:t xml:space="preserve">с </w:t>
            </w:r>
            <w:r w:rsidR="00282F66">
              <w:rPr>
                <w:bCs/>
                <w:sz w:val="24"/>
                <w:szCs w:val="24"/>
              </w:rPr>
              <w:t xml:space="preserve">30 </w:t>
            </w:r>
            <w:r w:rsidR="00313521">
              <w:rPr>
                <w:bCs/>
                <w:sz w:val="24"/>
                <w:szCs w:val="24"/>
              </w:rPr>
              <w:t>ноября по 20</w:t>
            </w:r>
            <w:r w:rsidR="00D922F4" w:rsidRPr="00D922F4">
              <w:rPr>
                <w:bCs/>
                <w:sz w:val="24"/>
                <w:szCs w:val="24"/>
              </w:rPr>
              <w:t xml:space="preserve"> декабря 2017 года.</w:t>
            </w:r>
          </w:p>
        </w:tc>
      </w:tr>
      <w:tr w:rsidR="004641B6" w:rsidRPr="00C9553C" w14:paraId="3602A31E" w14:textId="77777777" w:rsidTr="00EE248B">
        <w:tc>
          <w:tcPr>
            <w:tcW w:w="1098" w:type="dxa"/>
            <w:tcBorders>
              <w:top w:val="single" w:sz="6" w:space="0" w:color="auto"/>
              <w:left w:val="single" w:sz="4" w:space="0" w:color="auto"/>
              <w:bottom w:val="single" w:sz="6" w:space="0" w:color="auto"/>
              <w:right w:val="single" w:sz="4" w:space="0" w:color="auto"/>
            </w:tcBorders>
            <w:shd w:val="clear" w:color="auto" w:fill="D9D9D9"/>
          </w:tcPr>
          <w:p w14:paraId="18073107" w14:textId="77777777" w:rsidR="004641B6" w:rsidRPr="00990B84" w:rsidRDefault="004641B6" w:rsidP="00EE248B">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14:paraId="66F0914A" w14:textId="77777777" w:rsidR="004641B6" w:rsidRPr="00990B84" w:rsidRDefault="004641B6" w:rsidP="00EE248B">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4641B6" w:rsidRPr="00C9553C" w14:paraId="3135AF38" w14:textId="77777777" w:rsidTr="00EE248B">
        <w:tc>
          <w:tcPr>
            <w:tcW w:w="10595" w:type="dxa"/>
            <w:gridSpan w:val="3"/>
            <w:tcBorders>
              <w:top w:val="single" w:sz="6" w:space="0" w:color="auto"/>
              <w:left w:val="single" w:sz="4" w:space="0" w:color="auto"/>
              <w:bottom w:val="single" w:sz="6" w:space="0" w:color="auto"/>
              <w:right w:val="single" w:sz="4" w:space="0" w:color="auto"/>
            </w:tcBorders>
          </w:tcPr>
          <w:p w14:paraId="1E388A92" w14:textId="435E2B63" w:rsidR="004641B6" w:rsidRDefault="004641B6" w:rsidP="00EE248B">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121099, г. Москва, ул. Новый Арбат, д.36</w:t>
            </w:r>
            <w:r>
              <w:rPr>
                <w:sz w:val="24"/>
                <w:szCs w:val="24"/>
              </w:rPr>
              <w:t>, 23 этаж;</w:t>
            </w:r>
          </w:p>
          <w:p w14:paraId="7A28C041" w14:textId="10C202E6" w:rsidR="004641B6" w:rsidRPr="00A47B58" w:rsidRDefault="004641B6" w:rsidP="00EE248B">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8E1F3E">
              <w:rPr>
                <w:bCs/>
                <w:sz w:val="24"/>
                <w:szCs w:val="24"/>
              </w:rPr>
              <w:t>29</w:t>
            </w:r>
            <w:r w:rsidRPr="00A47B58">
              <w:rPr>
                <w:bCs/>
                <w:sz w:val="24"/>
                <w:szCs w:val="24"/>
              </w:rPr>
              <w:t xml:space="preserve">» </w:t>
            </w:r>
            <w:r w:rsidR="00313521">
              <w:rPr>
                <w:bCs/>
                <w:sz w:val="24"/>
                <w:szCs w:val="24"/>
              </w:rPr>
              <w:t>сентября</w:t>
            </w:r>
            <w:r w:rsidR="00EE248B">
              <w:rPr>
                <w:bCs/>
                <w:sz w:val="24"/>
                <w:szCs w:val="24"/>
              </w:rPr>
              <w:t xml:space="preserve"> 2017</w:t>
            </w:r>
            <w:r w:rsidRPr="00A47B58">
              <w:rPr>
                <w:bCs/>
                <w:sz w:val="24"/>
                <w:szCs w:val="24"/>
              </w:rPr>
              <w:t xml:space="preserve"> год</w:t>
            </w:r>
          </w:p>
          <w:p w14:paraId="086466D1" w14:textId="3AF9661C" w:rsidR="004641B6" w:rsidRPr="00A47B58" w:rsidRDefault="004641B6" w:rsidP="00EE248B">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8E1F3E">
              <w:rPr>
                <w:bCs/>
                <w:sz w:val="24"/>
                <w:szCs w:val="24"/>
              </w:rPr>
              <w:t>06</w:t>
            </w:r>
            <w:r w:rsidRPr="00A47B58">
              <w:rPr>
                <w:bCs/>
                <w:sz w:val="24"/>
                <w:szCs w:val="24"/>
              </w:rPr>
              <w:t xml:space="preserve">» </w:t>
            </w:r>
            <w:r w:rsidR="008E1F3E">
              <w:rPr>
                <w:bCs/>
                <w:sz w:val="24"/>
                <w:szCs w:val="24"/>
              </w:rPr>
              <w:t>окт</w:t>
            </w:r>
            <w:r w:rsidR="005F22CD">
              <w:rPr>
                <w:bCs/>
                <w:sz w:val="24"/>
                <w:szCs w:val="24"/>
              </w:rPr>
              <w:t>ября</w:t>
            </w:r>
            <w:r w:rsidR="00E80F17">
              <w:rPr>
                <w:bCs/>
                <w:sz w:val="24"/>
                <w:szCs w:val="24"/>
              </w:rPr>
              <w:t xml:space="preserve"> 2017</w:t>
            </w:r>
            <w:r w:rsidRPr="00A47B58">
              <w:rPr>
                <w:bCs/>
                <w:sz w:val="24"/>
                <w:szCs w:val="24"/>
              </w:rPr>
              <w:t xml:space="preserve"> года 16 ч. 00 мин. (время московское).  </w:t>
            </w:r>
          </w:p>
          <w:p w14:paraId="0EC9144E" w14:textId="77777777" w:rsidR="004641B6" w:rsidRPr="008F39E7" w:rsidRDefault="004641B6" w:rsidP="00EE248B">
            <w:pPr>
              <w:tabs>
                <w:tab w:val="left" w:pos="360"/>
              </w:tabs>
              <w:jc w:val="both"/>
              <w:rPr>
                <w:b/>
                <w:sz w:val="24"/>
                <w:szCs w:val="24"/>
              </w:rPr>
            </w:pPr>
            <w:r w:rsidRPr="008F39E7">
              <w:rPr>
                <w:b/>
                <w:sz w:val="24"/>
                <w:szCs w:val="24"/>
              </w:rPr>
              <w:t>Время приема заявок:</w:t>
            </w:r>
          </w:p>
          <w:p w14:paraId="531CA689" w14:textId="77777777" w:rsidR="004641B6" w:rsidRPr="008F39E7" w:rsidRDefault="004641B6" w:rsidP="00EE248B">
            <w:pPr>
              <w:tabs>
                <w:tab w:val="left" w:pos="360"/>
              </w:tabs>
              <w:jc w:val="both"/>
              <w:rPr>
                <w:sz w:val="24"/>
                <w:szCs w:val="24"/>
              </w:rPr>
            </w:pPr>
            <w:r w:rsidRPr="008F39E7">
              <w:rPr>
                <w:sz w:val="24"/>
                <w:szCs w:val="24"/>
              </w:rPr>
              <w:t>Понедел</w:t>
            </w:r>
            <w:r>
              <w:rPr>
                <w:sz w:val="24"/>
                <w:szCs w:val="24"/>
              </w:rPr>
              <w:t>ьник, вторник, среда, четверг, пятница: с 9.30 до 17.00 (время московское);</w:t>
            </w:r>
          </w:p>
          <w:p w14:paraId="0D2DCA70" w14:textId="77777777" w:rsidR="004641B6" w:rsidRPr="008F39E7" w:rsidRDefault="004641B6" w:rsidP="00EE248B">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30BBD70C" w14:textId="77777777" w:rsidR="004641B6" w:rsidRPr="00C9553C" w:rsidRDefault="004641B6" w:rsidP="00EE248B">
            <w:pPr>
              <w:tabs>
                <w:tab w:val="left" w:pos="360"/>
              </w:tabs>
              <w:jc w:val="both"/>
            </w:pPr>
            <w:r w:rsidRPr="008F39E7">
              <w:rPr>
                <w:sz w:val="24"/>
                <w:szCs w:val="24"/>
              </w:rPr>
              <w:lastRenderedPageBreak/>
              <w:t>Суббота, воскресенье - выходные дни.</w:t>
            </w:r>
          </w:p>
        </w:tc>
      </w:tr>
      <w:tr w:rsidR="004641B6" w:rsidRPr="00C9553C" w14:paraId="54A7A902"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14:paraId="738FB23C" w14:textId="77777777" w:rsidR="004641B6" w:rsidRPr="00486355" w:rsidRDefault="004641B6" w:rsidP="00EE248B">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AB59F28" w14:textId="77777777" w:rsidR="004641B6" w:rsidRPr="00486355" w:rsidRDefault="004641B6" w:rsidP="00EE248B">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4641B6" w:rsidRPr="00C9553C" w14:paraId="3812F591"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3F0B85A6" w14:textId="0ACCB3C5" w:rsidR="004641B6" w:rsidRPr="00486355" w:rsidRDefault="004641B6" w:rsidP="008E1F3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D77814">
              <w:rPr>
                <w:sz w:val="24"/>
                <w:szCs w:val="24"/>
              </w:rPr>
              <w:t>«</w:t>
            </w:r>
            <w:r w:rsidR="008E1F3E">
              <w:rPr>
                <w:sz w:val="24"/>
                <w:szCs w:val="24"/>
              </w:rPr>
              <w:t>09</w:t>
            </w:r>
            <w:r w:rsidR="00D922F4">
              <w:rPr>
                <w:sz w:val="24"/>
                <w:szCs w:val="24"/>
              </w:rPr>
              <w:t>»</w:t>
            </w:r>
            <w:r w:rsidR="00E80F17">
              <w:rPr>
                <w:sz w:val="24"/>
                <w:szCs w:val="24"/>
              </w:rPr>
              <w:t xml:space="preserve"> </w:t>
            </w:r>
            <w:r w:rsidR="008E1F3E">
              <w:rPr>
                <w:sz w:val="24"/>
                <w:szCs w:val="24"/>
              </w:rPr>
              <w:t>окт</w:t>
            </w:r>
            <w:r w:rsidR="005F22CD">
              <w:rPr>
                <w:sz w:val="24"/>
                <w:szCs w:val="24"/>
              </w:rPr>
              <w:t>ября</w:t>
            </w:r>
            <w:r>
              <w:rPr>
                <w:sz w:val="24"/>
                <w:szCs w:val="24"/>
              </w:rPr>
              <w:t xml:space="preserve"> </w:t>
            </w:r>
            <w:r w:rsidR="00E80F17">
              <w:rPr>
                <w:sz w:val="24"/>
                <w:szCs w:val="24"/>
              </w:rPr>
              <w:t>2017</w:t>
            </w:r>
            <w:r>
              <w:rPr>
                <w:sz w:val="24"/>
                <w:szCs w:val="24"/>
              </w:rPr>
              <w:t xml:space="preserve"> года</w:t>
            </w:r>
            <w:r w:rsidRPr="0028511A">
              <w:rPr>
                <w:b/>
                <w:sz w:val="24"/>
                <w:szCs w:val="24"/>
              </w:rPr>
              <w:t xml:space="preserve"> </w:t>
            </w:r>
            <w:r w:rsidRPr="0028511A">
              <w:rPr>
                <w:sz w:val="24"/>
                <w:szCs w:val="24"/>
              </w:rPr>
              <w:t>по адресу места нахождения Агентства</w:t>
            </w:r>
          </w:p>
        </w:tc>
      </w:tr>
      <w:tr w:rsidR="004641B6" w:rsidRPr="00C9553C" w14:paraId="04E620EE" w14:textId="77777777" w:rsidTr="00EE248B">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A63815C" w14:textId="77777777" w:rsidR="004641B6" w:rsidRPr="00486355" w:rsidRDefault="004641B6" w:rsidP="00EE248B">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66667D69" w14:textId="77777777" w:rsidR="004641B6" w:rsidRPr="00486355" w:rsidRDefault="004641B6" w:rsidP="00EE248B">
            <w:pPr>
              <w:tabs>
                <w:tab w:val="left" w:pos="360"/>
              </w:tabs>
              <w:rPr>
                <w:b/>
                <w:bCs/>
                <w:sz w:val="24"/>
                <w:szCs w:val="24"/>
              </w:rPr>
            </w:pPr>
            <w:r>
              <w:rPr>
                <w:b/>
                <w:bCs/>
                <w:sz w:val="24"/>
                <w:szCs w:val="24"/>
              </w:rPr>
              <w:t>Место и дата подведения итогов запроса предложений</w:t>
            </w:r>
          </w:p>
        </w:tc>
      </w:tr>
      <w:tr w:rsidR="004641B6" w:rsidRPr="00C9553C" w14:paraId="48472D34" w14:textId="77777777" w:rsidTr="00EE248B">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0B8A00A3" w14:textId="0AB324EC" w:rsidR="004641B6" w:rsidRPr="00B70DAC" w:rsidRDefault="004641B6" w:rsidP="008E1F3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AF7C10">
              <w:rPr>
                <w:sz w:val="24"/>
                <w:szCs w:val="24"/>
              </w:rPr>
              <w:t>«</w:t>
            </w:r>
            <w:r w:rsidR="008E1F3E">
              <w:rPr>
                <w:sz w:val="24"/>
                <w:szCs w:val="24"/>
              </w:rPr>
              <w:t>10</w:t>
            </w:r>
            <w:r>
              <w:rPr>
                <w:sz w:val="24"/>
                <w:szCs w:val="24"/>
              </w:rPr>
              <w:t xml:space="preserve">» </w:t>
            </w:r>
            <w:r w:rsidR="008E1F3E">
              <w:rPr>
                <w:sz w:val="24"/>
                <w:szCs w:val="24"/>
              </w:rPr>
              <w:t>октя</w:t>
            </w:r>
            <w:r w:rsidR="005F22CD">
              <w:rPr>
                <w:sz w:val="24"/>
                <w:szCs w:val="24"/>
              </w:rPr>
              <w:t>бря</w:t>
            </w:r>
            <w:r w:rsidR="00877473">
              <w:rPr>
                <w:sz w:val="24"/>
                <w:szCs w:val="24"/>
              </w:rPr>
              <w:t xml:space="preserve"> </w:t>
            </w:r>
            <w:r w:rsidR="00E80F17">
              <w:rPr>
                <w:sz w:val="24"/>
                <w:szCs w:val="24"/>
              </w:rPr>
              <w:t>2017</w:t>
            </w:r>
            <w:r>
              <w:rPr>
                <w:sz w:val="24"/>
                <w:szCs w:val="24"/>
              </w:rPr>
              <w:t xml:space="preserve"> года</w:t>
            </w:r>
            <w:r>
              <w:rPr>
                <w:b/>
                <w:bCs/>
                <w:sz w:val="24"/>
                <w:szCs w:val="24"/>
              </w:rPr>
              <w:t xml:space="preserve"> </w:t>
            </w:r>
            <w:r w:rsidRPr="00B70DAC">
              <w:rPr>
                <w:sz w:val="24"/>
                <w:szCs w:val="24"/>
              </w:rPr>
              <w:t>по адресу места нахождения Агентства.</w:t>
            </w:r>
          </w:p>
        </w:tc>
      </w:tr>
      <w:tr w:rsidR="004641B6" w:rsidRPr="006F4A90" w14:paraId="35C678EC" w14:textId="77777777" w:rsidTr="00EE248B">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D9E025F" w14:textId="77777777" w:rsidR="004641B6" w:rsidRPr="006F4A90" w:rsidRDefault="004641B6" w:rsidP="00EE248B">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1CDF896" w14:textId="77777777" w:rsidR="004641B6" w:rsidRPr="006F4A90" w:rsidRDefault="004641B6" w:rsidP="00EE248B">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4641B6" w:rsidRPr="00C9553C" w14:paraId="673ADA3E" w14:textId="77777777" w:rsidTr="00EE248B">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1A19B4D4" w14:textId="50842CF2" w:rsidR="004641B6" w:rsidRPr="00B70DAC" w:rsidRDefault="004641B6" w:rsidP="008E1F3E">
            <w:pPr>
              <w:tabs>
                <w:tab w:val="left" w:pos="360"/>
              </w:tabs>
              <w:jc w:val="both"/>
              <w:rPr>
                <w:sz w:val="24"/>
                <w:szCs w:val="24"/>
              </w:rPr>
            </w:pPr>
            <w:r>
              <w:rPr>
                <w:sz w:val="24"/>
                <w:szCs w:val="24"/>
              </w:rPr>
              <w:t>Проведение переговоров на предмет снижения цены д</w:t>
            </w:r>
            <w:r w:rsidR="00D77814">
              <w:rPr>
                <w:sz w:val="24"/>
                <w:szCs w:val="24"/>
              </w:rPr>
              <w:t xml:space="preserve">оговора будет осуществляться </w:t>
            </w:r>
            <w:r w:rsidR="00D77814">
              <w:rPr>
                <w:sz w:val="24"/>
                <w:szCs w:val="24"/>
              </w:rPr>
              <w:br/>
              <w:t>«</w:t>
            </w:r>
            <w:r w:rsidR="008E1F3E">
              <w:rPr>
                <w:sz w:val="24"/>
                <w:szCs w:val="24"/>
              </w:rPr>
              <w:t>10</w:t>
            </w:r>
            <w:r>
              <w:rPr>
                <w:sz w:val="24"/>
                <w:szCs w:val="24"/>
              </w:rPr>
              <w:t xml:space="preserve">» </w:t>
            </w:r>
            <w:r w:rsidR="008E1F3E">
              <w:rPr>
                <w:sz w:val="24"/>
                <w:szCs w:val="24"/>
              </w:rPr>
              <w:t>окт</w:t>
            </w:r>
            <w:r w:rsidR="005F22CD">
              <w:rPr>
                <w:sz w:val="24"/>
                <w:szCs w:val="24"/>
              </w:rPr>
              <w:t>ября</w:t>
            </w:r>
            <w:r w:rsidR="00E80F17">
              <w:rPr>
                <w:sz w:val="24"/>
                <w:szCs w:val="24"/>
              </w:rPr>
              <w:t xml:space="preserve"> 2017</w:t>
            </w:r>
            <w:r>
              <w:rPr>
                <w:sz w:val="24"/>
                <w:szCs w:val="24"/>
              </w:rPr>
              <w:t xml:space="preserve"> года по адресу нахождения Агентства.</w:t>
            </w:r>
          </w:p>
        </w:tc>
      </w:tr>
      <w:tr w:rsidR="004641B6" w:rsidRPr="00C9553C" w14:paraId="7CBBF856" w14:textId="77777777" w:rsidTr="00EE248B">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57D36353" w14:textId="77777777" w:rsidR="004641B6" w:rsidRPr="007D2FFC" w:rsidRDefault="004641B6" w:rsidP="00EE248B">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14:paraId="63964915" w14:textId="77777777" w:rsidR="004641B6" w:rsidRPr="00B70DAC" w:rsidRDefault="004641B6" w:rsidP="00EE248B">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4641B6" w:rsidRPr="00B70DAC" w14:paraId="1CF8E20D" w14:textId="77777777" w:rsidTr="00EE248B">
              <w:trPr>
                <w:trHeight w:val="902"/>
              </w:trPr>
              <w:tc>
                <w:tcPr>
                  <w:tcW w:w="3176" w:type="dxa"/>
                  <w:shd w:val="clear" w:color="auto" w:fill="D9D9D9"/>
                  <w:vAlign w:val="center"/>
                </w:tcPr>
                <w:p w14:paraId="177E93FB" w14:textId="77777777" w:rsidR="004641B6" w:rsidRPr="00B70DAC" w:rsidRDefault="004641B6" w:rsidP="00EE248B">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6DFFC67E" w14:textId="77777777" w:rsidR="004641B6" w:rsidRPr="00B70DAC" w:rsidRDefault="004641B6" w:rsidP="00EE248B">
                  <w:pPr>
                    <w:jc w:val="center"/>
                    <w:rPr>
                      <w:b/>
                      <w:sz w:val="24"/>
                      <w:szCs w:val="24"/>
                    </w:rPr>
                  </w:pPr>
                  <w:r w:rsidRPr="00B70DAC">
                    <w:rPr>
                      <w:b/>
                      <w:sz w:val="24"/>
                      <w:szCs w:val="24"/>
                    </w:rPr>
                    <w:t>Значимость критерия</w:t>
                  </w:r>
                </w:p>
                <w:p w14:paraId="086EC677" w14:textId="77777777" w:rsidR="004641B6" w:rsidRPr="00B70DAC" w:rsidRDefault="004641B6" w:rsidP="00EE248B">
                  <w:pPr>
                    <w:jc w:val="center"/>
                    <w:rPr>
                      <w:b/>
                      <w:sz w:val="24"/>
                      <w:szCs w:val="24"/>
                    </w:rPr>
                  </w:pPr>
                  <w:r w:rsidRPr="00B70DAC">
                    <w:rPr>
                      <w:b/>
                      <w:sz w:val="24"/>
                      <w:szCs w:val="24"/>
                    </w:rPr>
                    <w:t>%</w:t>
                  </w:r>
                </w:p>
              </w:tc>
              <w:tc>
                <w:tcPr>
                  <w:tcW w:w="2970" w:type="dxa"/>
                  <w:shd w:val="clear" w:color="auto" w:fill="D9D9D9"/>
                  <w:vAlign w:val="center"/>
                </w:tcPr>
                <w:p w14:paraId="1CC06BEB" w14:textId="77777777" w:rsidR="004641B6" w:rsidRPr="00B70DAC" w:rsidRDefault="004641B6" w:rsidP="00EE248B">
                  <w:pPr>
                    <w:jc w:val="center"/>
                    <w:rPr>
                      <w:b/>
                      <w:sz w:val="24"/>
                      <w:szCs w:val="24"/>
                    </w:rPr>
                  </w:pPr>
                  <w:r w:rsidRPr="00B70DAC">
                    <w:rPr>
                      <w:b/>
                      <w:sz w:val="24"/>
                      <w:szCs w:val="24"/>
                    </w:rPr>
                    <w:t>Коэффициент значимости критерия</w:t>
                  </w:r>
                </w:p>
              </w:tc>
            </w:tr>
            <w:tr w:rsidR="00313521" w:rsidRPr="00B70DAC" w14:paraId="3D37240B" w14:textId="77777777" w:rsidTr="00EE248B">
              <w:trPr>
                <w:trHeight w:val="423"/>
              </w:trPr>
              <w:tc>
                <w:tcPr>
                  <w:tcW w:w="3176" w:type="dxa"/>
                  <w:vAlign w:val="center"/>
                </w:tcPr>
                <w:p w14:paraId="1304D1BC" w14:textId="77777777" w:rsidR="00313521" w:rsidRPr="0028511A" w:rsidRDefault="00313521" w:rsidP="00313521">
                  <w:pPr>
                    <w:pStyle w:val="afff4"/>
                    <w:numPr>
                      <w:ilvl w:val="0"/>
                      <w:numId w:val="11"/>
                    </w:numPr>
                    <w:ind w:left="0" w:firstLine="0"/>
                    <w:rPr>
                      <w:sz w:val="24"/>
                    </w:rPr>
                  </w:pPr>
                  <w:r>
                    <w:rPr>
                      <w:sz w:val="24"/>
                    </w:rPr>
                    <w:t>Цена договора.</w:t>
                  </w:r>
                </w:p>
              </w:tc>
              <w:tc>
                <w:tcPr>
                  <w:tcW w:w="2835" w:type="dxa"/>
                  <w:vAlign w:val="center"/>
                </w:tcPr>
                <w:p w14:paraId="3AEED7F0" w14:textId="745D1DB1" w:rsidR="00313521" w:rsidRPr="00A47B58" w:rsidRDefault="008E1F3E" w:rsidP="00313521">
                  <w:pPr>
                    <w:jc w:val="center"/>
                    <w:rPr>
                      <w:i/>
                      <w:color w:val="A6A6A6" w:themeColor="background1" w:themeShade="A6"/>
                      <w:sz w:val="22"/>
                    </w:rPr>
                  </w:pPr>
                  <w:r>
                    <w:rPr>
                      <w:bCs/>
                      <w:sz w:val="24"/>
                      <w:szCs w:val="24"/>
                    </w:rPr>
                    <w:t>20</w:t>
                  </w:r>
                  <w:r w:rsidR="00313521">
                    <w:rPr>
                      <w:bCs/>
                      <w:sz w:val="24"/>
                      <w:szCs w:val="24"/>
                    </w:rPr>
                    <w:t>,00</w:t>
                  </w:r>
                </w:p>
              </w:tc>
              <w:tc>
                <w:tcPr>
                  <w:tcW w:w="2970" w:type="dxa"/>
                  <w:vAlign w:val="center"/>
                </w:tcPr>
                <w:p w14:paraId="77DEE654" w14:textId="12103A34" w:rsidR="00313521" w:rsidRPr="00B70DAC" w:rsidRDefault="00313521" w:rsidP="00313521">
                  <w:pPr>
                    <w:jc w:val="center"/>
                    <w:rPr>
                      <w:b/>
                      <w:bCs/>
                      <w:sz w:val="24"/>
                      <w:szCs w:val="24"/>
                    </w:rPr>
                  </w:pPr>
                  <w:r>
                    <w:rPr>
                      <w:bCs/>
                      <w:sz w:val="24"/>
                      <w:szCs w:val="24"/>
                    </w:rPr>
                    <w:t>0,</w:t>
                  </w:r>
                  <w:r w:rsidR="008E1F3E">
                    <w:rPr>
                      <w:bCs/>
                      <w:sz w:val="24"/>
                      <w:szCs w:val="24"/>
                    </w:rPr>
                    <w:t>20</w:t>
                  </w:r>
                </w:p>
              </w:tc>
            </w:tr>
            <w:tr w:rsidR="00313521" w:rsidRPr="00B70DAC" w14:paraId="48105F00" w14:textId="77777777" w:rsidTr="00EE248B">
              <w:trPr>
                <w:trHeight w:val="362"/>
              </w:trPr>
              <w:tc>
                <w:tcPr>
                  <w:tcW w:w="3176" w:type="dxa"/>
                  <w:vAlign w:val="center"/>
                </w:tcPr>
                <w:p w14:paraId="076E99D5" w14:textId="77777777" w:rsidR="00313521" w:rsidRPr="0028511A" w:rsidRDefault="00313521" w:rsidP="00313521">
                  <w:pPr>
                    <w:pStyle w:val="afff4"/>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39104012" w14:textId="6D31C7E9" w:rsidR="00313521" w:rsidRPr="00A47B58" w:rsidRDefault="008E1F3E" w:rsidP="00313521">
                  <w:pPr>
                    <w:jc w:val="center"/>
                    <w:rPr>
                      <w:i/>
                      <w:color w:val="A6A6A6" w:themeColor="background1" w:themeShade="A6"/>
                      <w:sz w:val="22"/>
                    </w:rPr>
                  </w:pPr>
                  <w:r>
                    <w:rPr>
                      <w:bCs/>
                      <w:sz w:val="24"/>
                      <w:szCs w:val="24"/>
                      <w:lang w:val="en-US"/>
                    </w:rPr>
                    <w:t>8</w:t>
                  </w:r>
                  <w:r w:rsidR="00313521" w:rsidRPr="00A07B97">
                    <w:rPr>
                      <w:bCs/>
                      <w:sz w:val="24"/>
                      <w:szCs w:val="24"/>
                    </w:rPr>
                    <w:t>0</w:t>
                  </w:r>
                  <w:r w:rsidR="00313521">
                    <w:rPr>
                      <w:bCs/>
                      <w:sz w:val="24"/>
                      <w:szCs w:val="24"/>
                    </w:rPr>
                    <w:t>,00</w:t>
                  </w:r>
                </w:p>
              </w:tc>
              <w:tc>
                <w:tcPr>
                  <w:tcW w:w="2970" w:type="dxa"/>
                  <w:vAlign w:val="center"/>
                </w:tcPr>
                <w:p w14:paraId="3F76B527" w14:textId="0C070661" w:rsidR="00313521" w:rsidRPr="00B70DAC" w:rsidRDefault="00313521" w:rsidP="00313521">
                  <w:pPr>
                    <w:jc w:val="center"/>
                    <w:rPr>
                      <w:b/>
                      <w:bCs/>
                      <w:sz w:val="24"/>
                      <w:szCs w:val="24"/>
                    </w:rPr>
                  </w:pPr>
                  <w:r>
                    <w:rPr>
                      <w:bCs/>
                      <w:sz w:val="24"/>
                      <w:szCs w:val="24"/>
                    </w:rPr>
                    <w:t>0,</w:t>
                  </w:r>
                  <w:r w:rsidR="008E1F3E">
                    <w:rPr>
                      <w:bCs/>
                      <w:sz w:val="24"/>
                      <w:szCs w:val="24"/>
                      <w:lang w:val="en-US"/>
                    </w:rPr>
                    <w:t>80</w:t>
                  </w:r>
                </w:p>
              </w:tc>
            </w:tr>
          </w:tbl>
          <w:p w14:paraId="64B4E2A3" w14:textId="77777777" w:rsidR="004641B6" w:rsidRPr="00B70DAC" w:rsidRDefault="004641B6" w:rsidP="00D77814">
            <w:pPr>
              <w:tabs>
                <w:tab w:val="left" w:pos="360"/>
                <w:tab w:val="left" w:pos="3383"/>
              </w:tabs>
              <w:spacing w:before="120"/>
              <w:ind w:firstLine="278"/>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0A676481"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3B8761CF" w14:textId="77777777" w:rsidR="004641B6" w:rsidRPr="002773F9" w:rsidRDefault="004641B6" w:rsidP="00EE248B">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14:paraId="53C01DD6" w14:textId="77777777" w:rsidR="004641B6" w:rsidRDefault="004641B6" w:rsidP="00EE248B">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14:paraId="0C457A34" w14:textId="08384ACF" w:rsidR="004641B6" w:rsidRPr="00B70DAC" w:rsidRDefault="004641B6" w:rsidP="00EE248B">
            <w:pPr>
              <w:autoSpaceDE w:val="0"/>
              <w:autoSpaceDN w:val="0"/>
              <w:adjustRightInd w:val="0"/>
              <w:ind w:firstLine="284"/>
              <w:jc w:val="both"/>
              <w:rPr>
                <w:sz w:val="24"/>
                <w:szCs w:val="24"/>
              </w:rPr>
            </w:pPr>
            <w:r w:rsidRPr="00B70DAC">
              <w:rPr>
                <w:sz w:val="24"/>
                <w:szCs w:val="24"/>
              </w:rPr>
              <w:t>1.</w:t>
            </w:r>
            <w:r w:rsidR="005F22CD">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06DE01A"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723B1CA9" w14:textId="729A9D72" w:rsidR="004641B6" w:rsidRPr="00B70DAC" w:rsidRDefault="004641B6" w:rsidP="00EE248B">
            <w:pPr>
              <w:autoSpaceDE w:val="0"/>
              <w:autoSpaceDN w:val="0"/>
              <w:adjustRightInd w:val="0"/>
              <w:ind w:firstLine="284"/>
              <w:jc w:val="both"/>
              <w:rPr>
                <w:sz w:val="24"/>
                <w:szCs w:val="24"/>
              </w:rPr>
            </w:pPr>
            <w:r w:rsidRPr="00B70DAC">
              <w:rPr>
                <w:sz w:val="24"/>
                <w:szCs w:val="24"/>
              </w:rPr>
              <w:t>2.</w:t>
            </w:r>
            <w:r w:rsidR="005F22CD">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0C769B7" w14:textId="30970BBC" w:rsidR="004641B6" w:rsidRPr="00B70DAC" w:rsidRDefault="004641B6" w:rsidP="00EE248B">
            <w:pPr>
              <w:autoSpaceDE w:val="0"/>
              <w:autoSpaceDN w:val="0"/>
              <w:adjustRightInd w:val="0"/>
              <w:ind w:firstLine="284"/>
              <w:jc w:val="both"/>
              <w:rPr>
                <w:sz w:val="24"/>
                <w:szCs w:val="24"/>
              </w:rPr>
            </w:pPr>
            <w:r w:rsidRPr="00B70DAC">
              <w:rPr>
                <w:sz w:val="24"/>
                <w:szCs w:val="24"/>
              </w:rPr>
              <w:t>3.</w:t>
            </w:r>
            <w:r w:rsidR="005F22CD">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5D2F8817" w14:textId="2DAA05BD" w:rsidR="004641B6" w:rsidRDefault="004641B6" w:rsidP="00EE248B">
            <w:pPr>
              <w:autoSpaceDE w:val="0"/>
              <w:autoSpaceDN w:val="0"/>
              <w:adjustRightInd w:val="0"/>
              <w:ind w:firstLine="284"/>
              <w:jc w:val="both"/>
              <w:rPr>
                <w:sz w:val="24"/>
                <w:szCs w:val="24"/>
              </w:rPr>
            </w:pPr>
            <w:r w:rsidRPr="00B70DAC">
              <w:rPr>
                <w:sz w:val="24"/>
                <w:szCs w:val="24"/>
              </w:rPr>
              <w:t>4.</w:t>
            </w:r>
            <w:r w:rsidR="005F22CD">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F387106" w14:textId="2F02E10D" w:rsidR="005F22CD" w:rsidRPr="00725E9C" w:rsidRDefault="008E1F3E" w:rsidP="005F22CD">
            <w:pPr>
              <w:autoSpaceDE w:val="0"/>
              <w:autoSpaceDN w:val="0"/>
              <w:adjustRightInd w:val="0"/>
              <w:ind w:firstLine="284"/>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m:t>
                </m:r>
                <m:r>
                  <w:rPr>
                    <w:rFonts w:ascii="Cambria Math" w:hAnsi="Cambria Math"/>
                    <w:sz w:val="24"/>
                    <w:szCs w:val="24"/>
                  </w:rPr>
                  <m:t>20</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m:t>
                </m:r>
                <m:r>
                  <w:rPr>
                    <w:rFonts w:ascii="Cambria Math" w:hAnsi="Cambria Math"/>
                    <w:sz w:val="24"/>
                    <w:szCs w:val="24"/>
                  </w:rPr>
                  <m:t>80</m:t>
                </m:r>
              </m:oMath>
            </m:oMathPara>
          </w:p>
          <w:p w14:paraId="0384C8CE" w14:textId="6EAAE059" w:rsidR="004641B6" w:rsidRPr="00B70DAC" w:rsidRDefault="004641B6" w:rsidP="00EE248B">
            <w:pPr>
              <w:autoSpaceDE w:val="0"/>
              <w:autoSpaceDN w:val="0"/>
              <w:adjustRightInd w:val="0"/>
              <w:ind w:firstLine="284"/>
              <w:jc w:val="both"/>
              <w:rPr>
                <w:sz w:val="24"/>
                <w:szCs w:val="24"/>
              </w:rPr>
            </w:pPr>
            <w:r w:rsidRPr="00B70DAC">
              <w:rPr>
                <w:sz w:val="24"/>
                <w:szCs w:val="24"/>
              </w:rPr>
              <w:t>5.</w:t>
            </w:r>
            <w:r w:rsidR="005F22CD">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18183046" w14:textId="2C6DBB7B" w:rsidR="004641B6" w:rsidRPr="00B70DAC" w:rsidRDefault="004641B6" w:rsidP="00EE248B">
            <w:pPr>
              <w:autoSpaceDE w:val="0"/>
              <w:autoSpaceDN w:val="0"/>
              <w:adjustRightInd w:val="0"/>
              <w:ind w:firstLine="284"/>
              <w:jc w:val="both"/>
              <w:rPr>
                <w:sz w:val="24"/>
                <w:szCs w:val="24"/>
              </w:rPr>
            </w:pPr>
            <w:r w:rsidRPr="00B70DAC">
              <w:rPr>
                <w:sz w:val="24"/>
                <w:szCs w:val="24"/>
              </w:rPr>
              <w:t>6.</w:t>
            </w:r>
            <w:r w:rsidR="005F22CD">
              <w:rPr>
                <w:sz w:val="24"/>
                <w:szCs w:val="24"/>
              </w:rPr>
              <w:t xml:space="preserve"> </w:t>
            </w:r>
            <w:r w:rsidRPr="00B70DAC">
              <w:rPr>
                <w:sz w:val="24"/>
                <w:szCs w:val="24"/>
              </w:rPr>
              <w:t>Заявке, набравшей наибольший итоговый рейтинг, присваивается первый номер.</w:t>
            </w:r>
          </w:p>
          <w:p w14:paraId="7300B210" w14:textId="77777777" w:rsidR="004641B6" w:rsidRPr="00B70DAC" w:rsidRDefault="004641B6" w:rsidP="00EE248B">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71BEF55D" w14:textId="77777777" w:rsidTr="00EE248B">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5232E411" w14:textId="77777777" w:rsidR="004641B6" w:rsidRPr="007D2FFC" w:rsidRDefault="004641B6" w:rsidP="00EE248B">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14:paraId="05643E84" w14:textId="77777777" w:rsidR="004641B6" w:rsidRPr="007D2FFC" w:rsidRDefault="004641B6" w:rsidP="00EE248B">
            <w:pPr>
              <w:rPr>
                <w:b/>
                <w:sz w:val="24"/>
                <w:szCs w:val="24"/>
              </w:rPr>
            </w:pPr>
            <w:r w:rsidRPr="007D2FFC">
              <w:rPr>
                <w:b/>
                <w:bCs/>
                <w:sz w:val="24"/>
                <w:szCs w:val="24"/>
              </w:rPr>
              <w:t>Порядок оценки:</w:t>
            </w:r>
          </w:p>
        </w:tc>
      </w:tr>
      <w:tr w:rsidR="004641B6" w:rsidRPr="00C9553C" w14:paraId="27C9B5BB" w14:textId="77777777" w:rsidTr="00EE248B">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45D7DF74" w14:textId="77777777" w:rsidR="004641B6" w:rsidRPr="009A0243" w:rsidRDefault="004641B6" w:rsidP="00EE248B">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14:paraId="05A449EC" w14:textId="77777777" w:rsidR="004641B6" w:rsidRPr="009A0243" w:rsidRDefault="004641B6" w:rsidP="00EE248B">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14:paraId="0AB4A1FA" w14:textId="77777777" w:rsidR="004641B6" w:rsidRPr="009A0243" w:rsidRDefault="004641B6" w:rsidP="00EE248B">
            <w:pPr>
              <w:autoSpaceDE w:val="0"/>
              <w:autoSpaceDN w:val="0"/>
              <w:adjustRightInd w:val="0"/>
              <w:jc w:val="both"/>
              <w:rPr>
                <w:sz w:val="24"/>
                <w:szCs w:val="24"/>
              </w:rPr>
            </w:pPr>
            <w:r w:rsidRPr="009A0243">
              <w:rPr>
                <w:sz w:val="24"/>
                <w:szCs w:val="24"/>
              </w:rPr>
              <w:lastRenderedPageBreak/>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14:paraId="4EB6B2FC" w14:textId="77777777" w:rsidR="004641B6" w:rsidRPr="009A0243" w:rsidRDefault="004641B6" w:rsidP="00EE248B">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14:paraId="6CA9CFF1" w14:textId="53892E55" w:rsidR="005F22CD" w:rsidRPr="005F22CD" w:rsidRDefault="004641B6" w:rsidP="005F22CD">
            <w:pPr>
              <w:autoSpaceDE w:val="0"/>
              <w:autoSpaceDN w:val="0"/>
              <w:adjustRightInd w:val="0"/>
              <w:jc w:val="both"/>
              <w:rPr>
                <w:sz w:val="28"/>
                <w:szCs w:val="24"/>
              </w:rPr>
            </w:pPr>
            <w:r w:rsidRPr="009A0243">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499B461D" w14:textId="77777777" w:rsidR="005F22CD" w:rsidRPr="009A0243" w:rsidRDefault="005F22CD" w:rsidP="005F22CD">
            <w:pPr>
              <w:autoSpaceDE w:val="0"/>
              <w:autoSpaceDN w:val="0"/>
              <w:adjustRightInd w:val="0"/>
              <w:rPr>
                <w:sz w:val="24"/>
                <w:szCs w:val="24"/>
              </w:rPr>
            </w:pPr>
            <w:r w:rsidRPr="009A0243">
              <w:rPr>
                <w:sz w:val="24"/>
                <w:szCs w:val="24"/>
              </w:rPr>
              <w:t>где:</w:t>
            </w:r>
          </w:p>
          <w:p w14:paraId="64DDA039" w14:textId="77777777" w:rsidR="005F22CD" w:rsidRPr="009A0243" w:rsidRDefault="008E1F3E" w:rsidP="005F22CD">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5F22CD" w:rsidRPr="009A0243">
              <w:t>-</w:t>
            </w:r>
            <w:r w:rsidR="005F22CD" w:rsidRPr="0027346F">
              <w:t xml:space="preserve"> </w:t>
            </w:r>
            <w:r w:rsidR="005F22CD" w:rsidRPr="009A0243">
              <w:rPr>
                <w:i/>
                <w:iCs/>
                <w:sz w:val="24"/>
                <w:szCs w:val="24"/>
              </w:rPr>
              <w:t>рейтинг, присуждаемый i-й заявке по указанному критерию;</w:t>
            </w:r>
          </w:p>
          <w:p w14:paraId="255894CF" w14:textId="77777777" w:rsidR="005F22CD" w:rsidRPr="009A0243" w:rsidRDefault="005F22CD" w:rsidP="005F22CD">
            <w:pPr>
              <w:autoSpaceDE w:val="0"/>
              <w:autoSpaceDN w:val="0"/>
              <w:adjustRightInd w:val="0"/>
              <w:jc w:val="both"/>
              <w:rPr>
                <w:i/>
                <w:iCs/>
                <w:sz w:val="24"/>
                <w:szCs w:val="24"/>
              </w:rPr>
            </w:pPr>
            <w:r w:rsidRPr="0027346F">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27346F">
              <w:t xml:space="preserve"> </w: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52518477" w14:textId="77777777" w:rsidR="005F22CD" w:rsidRPr="009A0243" w:rsidRDefault="005F22CD" w:rsidP="005F22CD">
            <w:pPr>
              <w:autoSpaceDE w:val="0"/>
              <w:autoSpaceDN w:val="0"/>
              <w:adjustRightInd w:val="0"/>
              <w:rPr>
                <w:rFonts w:ascii="Courier New" w:hAnsi="Courier New" w:cs="Courier New"/>
              </w:rPr>
            </w:pPr>
            <w:r w:rsidRPr="0027346F">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t xml:space="preserve">   </w: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цене договора</w:t>
            </w:r>
            <w:r w:rsidRPr="009A0243">
              <w:rPr>
                <w:rFonts w:ascii="Courier New" w:hAnsi="Courier New" w:cs="Courier New"/>
              </w:rPr>
              <w:t>.</w:t>
            </w:r>
          </w:p>
          <w:p w14:paraId="3C19BAB8" w14:textId="7ED5D719" w:rsidR="004641B6" w:rsidRPr="009A0243" w:rsidRDefault="004641B6" w:rsidP="00EE248B">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14:paraId="421D038E" w14:textId="77777777" w:rsidR="004641B6" w:rsidRPr="009A0243" w:rsidRDefault="004641B6" w:rsidP="00EE248B">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14:paraId="6E1E28D6" w14:textId="77777777" w:rsidR="004641B6" w:rsidRPr="00833BF7" w:rsidRDefault="004641B6" w:rsidP="00EE248B">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3C544A59" w14:textId="77777777" w:rsidR="004641B6" w:rsidRPr="007D2FFC" w:rsidRDefault="004641B6" w:rsidP="00EE248B">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14:paraId="08B5134C" w14:textId="77777777" w:rsidR="004641B6" w:rsidRPr="007D2FFC" w:rsidRDefault="004641B6" w:rsidP="00EE248B">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14:paraId="25B211B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3B5E81C8" w14:textId="77777777" w:rsidR="004641B6" w:rsidRPr="00F83B74" w:rsidRDefault="004641B6" w:rsidP="00EE248B">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3A5A981"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14:paraId="75647727" w14:textId="77777777" w:rsidR="004641B6" w:rsidRPr="00F60266" w:rsidRDefault="004641B6" w:rsidP="00EE248B">
            <w:pPr>
              <w:autoSpaceDE w:val="0"/>
              <w:autoSpaceDN w:val="0"/>
              <w:adjustRightInd w:val="0"/>
              <w:ind w:firstLine="540"/>
              <w:jc w:val="both"/>
              <w:rPr>
                <w:sz w:val="24"/>
                <w:szCs w:val="24"/>
              </w:rPr>
            </w:pPr>
          </w:p>
          <w:p w14:paraId="2A4808E4" w14:textId="74B07489" w:rsidR="005F22CD" w:rsidRPr="005F22CD" w:rsidRDefault="008E1F3E" w:rsidP="005F22CD">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5F22CD" w:rsidRPr="005F22CD">
              <w:rPr>
                <w:sz w:val="28"/>
                <w:szCs w:val="24"/>
              </w:rPr>
              <w:t>;</w:t>
            </w:r>
          </w:p>
          <w:p w14:paraId="2889CC61" w14:textId="77777777" w:rsidR="005F22CD" w:rsidRPr="005F22CD" w:rsidRDefault="005F22CD" w:rsidP="005F22CD">
            <w:pPr>
              <w:autoSpaceDE w:val="0"/>
              <w:autoSpaceDN w:val="0"/>
              <w:adjustRightInd w:val="0"/>
              <w:jc w:val="both"/>
              <w:rPr>
                <w:sz w:val="24"/>
                <w:szCs w:val="24"/>
              </w:rPr>
            </w:pPr>
            <w:r w:rsidRPr="005F22CD">
              <w:rPr>
                <w:sz w:val="24"/>
                <w:szCs w:val="24"/>
              </w:rPr>
              <w:t xml:space="preserve">    где:</w:t>
            </w:r>
          </w:p>
          <w:p w14:paraId="49725C89" w14:textId="1B1548BD" w:rsidR="005F22CD" w:rsidRPr="005F22CD" w:rsidRDefault="005F22CD" w:rsidP="005F22CD">
            <w:pPr>
              <w:autoSpaceDE w:val="0"/>
              <w:autoSpaceDN w:val="0"/>
              <w:adjustRightInd w:val="0"/>
              <w:jc w:val="both"/>
              <w:rPr>
                <w:sz w:val="24"/>
                <w:szCs w:val="24"/>
              </w:rPr>
            </w:pPr>
            <w:r w:rsidRPr="005F22CD">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F22CD">
              <w:rPr>
                <w:sz w:val="24"/>
                <w:szCs w:val="24"/>
              </w:rPr>
              <w:t xml:space="preserve"> </w:t>
            </w:r>
            <w:r w:rsidRPr="005F22CD">
              <w:rPr>
                <w:i/>
                <w:iCs/>
                <w:sz w:val="24"/>
                <w:szCs w:val="24"/>
              </w:rPr>
              <w:t>- рейтинг, присуждаемый i-й заявке по указанному критерию;</w:t>
            </w:r>
          </w:p>
          <w:p w14:paraId="4354CF8F" w14:textId="132A9675" w:rsidR="005F22CD" w:rsidRPr="005F22CD" w:rsidRDefault="005F22CD" w:rsidP="005F22CD">
            <w:pPr>
              <w:autoSpaceDE w:val="0"/>
              <w:autoSpaceDN w:val="0"/>
              <w:adjustRightInd w:val="0"/>
              <w:jc w:val="both"/>
              <w:rPr>
                <w:sz w:val="24"/>
                <w:szCs w:val="24"/>
              </w:rPr>
            </w:pPr>
            <w:r w:rsidRPr="005F22CD">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F22CD">
              <w:rPr>
                <w:sz w:val="24"/>
                <w:szCs w:val="24"/>
              </w:rPr>
              <w:t xml:space="preserve"> -  </w:t>
            </w:r>
            <w:r w:rsidRPr="005F22CD">
              <w:rPr>
                <w:i/>
                <w:iCs/>
                <w:sz w:val="24"/>
                <w:szCs w:val="24"/>
              </w:rPr>
              <w:t>значение в баллах, присуждаемое комиссией i-й заявке на участие в запросе предложений по k-</w:t>
            </w:r>
            <w:proofErr w:type="spellStart"/>
            <w:r w:rsidRPr="005F22CD">
              <w:rPr>
                <w:i/>
                <w:iCs/>
                <w:sz w:val="24"/>
                <w:szCs w:val="24"/>
              </w:rPr>
              <w:t>му</w:t>
            </w:r>
            <w:proofErr w:type="spellEnd"/>
            <w:r w:rsidRPr="005F22CD">
              <w:rPr>
                <w:i/>
                <w:iCs/>
                <w:sz w:val="24"/>
                <w:szCs w:val="24"/>
              </w:rPr>
              <w:t xml:space="preserve"> показателю, где k - количество установленных показателей</w:t>
            </w:r>
            <w:r w:rsidRPr="005F22CD">
              <w:rPr>
                <w:sz w:val="24"/>
                <w:szCs w:val="24"/>
              </w:rPr>
              <w:t>.</w:t>
            </w:r>
          </w:p>
          <w:p w14:paraId="43639F92" w14:textId="77777777" w:rsidR="004641B6" w:rsidRPr="00F83B74" w:rsidRDefault="004641B6" w:rsidP="00EE248B">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14:paraId="5FED7137" w14:textId="77777777" w:rsidR="004641B6" w:rsidRDefault="004641B6" w:rsidP="00EE248B">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p w14:paraId="7628E3CD" w14:textId="77777777" w:rsidR="008E1F3E" w:rsidRDefault="008E1F3E" w:rsidP="00EE248B">
            <w:pPr>
              <w:autoSpaceDE w:val="0"/>
              <w:autoSpaceDN w:val="0"/>
              <w:adjustRightInd w:val="0"/>
              <w:jc w:val="both"/>
              <w:rPr>
                <w:sz w:val="24"/>
                <w:szCs w:val="24"/>
              </w:rPr>
            </w:pPr>
          </w:p>
          <w:tbl>
            <w:tblPr>
              <w:tblStyle w:val="af6"/>
              <w:tblW w:w="10340" w:type="dxa"/>
              <w:tblLayout w:type="fixed"/>
              <w:tblLook w:val="04A0" w:firstRow="1" w:lastRow="0" w:firstColumn="1" w:lastColumn="0" w:noHBand="0" w:noVBand="1"/>
            </w:tblPr>
            <w:tblGrid>
              <w:gridCol w:w="560"/>
              <w:gridCol w:w="2976"/>
              <w:gridCol w:w="1739"/>
              <w:gridCol w:w="1412"/>
              <w:gridCol w:w="3653"/>
            </w:tblGrid>
            <w:tr w:rsidR="00282F66" w:rsidRPr="00A07B97" w14:paraId="6C100971" w14:textId="77777777" w:rsidTr="004918C8">
              <w:tc>
                <w:tcPr>
                  <w:tcW w:w="560" w:type="dxa"/>
                  <w:tcBorders>
                    <w:top w:val="single" w:sz="4" w:space="0" w:color="auto"/>
                    <w:left w:val="single" w:sz="4" w:space="0" w:color="auto"/>
                    <w:bottom w:val="single" w:sz="4" w:space="0" w:color="auto"/>
                    <w:right w:val="single" w:sz="4" w:space="0" w:color="auto"/>
                  </w:tcBorders>
                  <w:hideMark/>
                </w:tcPr>
                <w:p w14:paraId="0606F719" w14:textId="77777777" w:rsidR="00282F66" w:rsidRPr="00A07B97" w:rsidRDefault="00282F66" w:rsidP="00282F66">
                  <w:pPr>
                    <w:suppressAutoHyphens/>
                    <w:contextualSpacing/>
                    <w:rPr>
                      <w:b/>
                      <w:sz w:val="24"/>
                      <w:szCs w:val="24"/>
                    </w:rPr>
                  </w:pPr>
                  <w:r w:rsidRPr="00A07B97">
                    <w:rPr>
                      <w:b/>
                      <w:sz w:val="24"/>
                      <w:szCs w:val="24"/>
                    </w:rPr>
                    <w:t>п/п</w:t>
                  </w:r>
                </w:p>
              </w:tc>
              <w:tc>
                <w:tcPr>
                  <w:tcW w:w="2976" w:type="dxa"/>
                  <w:tcBorders>
                    <w:top w:val="single" w:sz="4" w:space="0" w:color="auto"/>
                    <w:left w:val="single" w:sz="4" w:space="0" w:color="auto"/>
                    <w:bottom w:val="single" w:sz="4" w:space="0" w:color="auto"/>
                    <w:right w:val="single" w:sz="4" w:space="0" w:color="auto"/>
                  </w:tcBorders>
                  <w:hideMark/>
                </w:tcPr>
                <w:p w14:paraId="54422D8F" w14:textId="77777777" w:rsidR="00282F66" w:rsidRPr="00A07B97" w:rsidRDefault="00282F66" w:rsidP="00282F66">
                  <w:pPr>
                    <w:suppressAutoHyphens/>
                    <w:contextualSpacing/>
                    <w:jc w:val="center"/>
                    <w:rPr>
                      <w:b/>
                      <w:sz w:val="24"/>
                      <w:szCs w:val="24"/>
                    </w:rPr>
                  </w:pPr>
                  <w:r w:rsidRPr="00A07B97">
                    <w:rPr>
                      <w:b/>
                      <w:sz w:val="24"/>
                      <w:szCs w:val="24"/>
                    </w:rPr>
                    <w:t>Подкритерий</w:t>
                  </w:r>
                </w:p>
              </w:tc>
              <w:tc>
                <w:tcPr>
                  <w:tcW w:w="1739" w:type="dxa"/>
                  <w:tcBorders>
                    <w:top w:val="single" w:sz="4" w:space="0" w:color="auto"/>
                    <w:left w:val="single" w:sz="4" w:space="0" w:color="auto"/>
                    <w:bottom w:val="single" w:sz="4" w:space="0" w:color="auto"/>
                    <w:right w:val="single" w:sz="4" w:space="0" w:color="auto"/>
                  </w:tcBorders>
                  <w:hideMark/>
                </w:tcPr>
                <w:p w14:paraId="09DA98A0" w14:textId="77777777" w:rsidR="00282F66" w:rsidRPr="00A07B97" w:rsidRDefault="00282F66" w:rsidP="00282F66">
                  <w:pPr>
                    <w:suppressAutoHyphens/>
                    <w:contextualSpacing/>
                    <w:jc w:val="center"/>
                    <w:rPr>
                      <w:b/>
                      <w:sz w:val="24"/>
                      <w:szCs w:val="24"/>
                    </w:rPr>
                  </w:pPr>
                  <w:r w:rsidRPr="00A07B97">
                    <w:rPr>
                      <w:b/>
                      <w:sz w:val="24"/>
                      <w:szCs w:val="24"/>
                    </w:rPr>
                    <w:t>Шкала оценки по группам подкритериев</w:t>
                  </w:r>
                </w:p>
              </w:tc>
              <w:tc>
                <w:tcPr>
                  <w:tcW w:w="1412" w:type="dxa"/>
                  <w:tcBorders>
                    <w:top w:val="single" w:sz="4" w:space="0" w:color="auto"/>
                    <w:left w:val="single" w:sz="4" w:space="0" w:color="auto"/>
                    <w:bottom w:val="single" w:sz="4" w:space="0" w:color="auto"/>
                    <w:right w:val="single" w:sz="4" w:space="0" w:color="auto"/>
                  </w:tcBorders>
                </w:tcPr>
                <w:p w14:paraId="221DE527" w14:textId="77777777" w:rsidR="00282F66" w:rsidRPr="00A07B97" w:rsidRDefault="00282F66" w:rsidP="00282F66">
                  <w:pPr>
                    <w:suppressAutoHyphens/>
                    <w:contextualSpacing/>
                    <w:jc w:val="center"/>
                    <w:rPr>
                      <w:b/>
                      <w:sz w:val="24"/>
                      <w:szCs w:val="24"/>
                    </w:rPr>
                  </w:pPr>
                  <w:r w:rsidRPr="00A07B97">
                    <w:rPr>
                      <w:b/>
                      <w:sz w:val="24"/>
                      <w:szCs w:val="24"/>
                    </w:rPr>
                    <w:t>Количество баллов</w:t>
                  </w:r>
                </w:p>
              </w:tc>
              <w:tc>
                <w:tcPr>
                  <w:tcW w:w="3653" w:type="dxa"/>
                  <w:tcBorders>
                    <w:top w:val="single" w:sz="4" w:space="0" w:color="auto"/>
                    <w:left w:val="single" w:sz="4" w:space="0" w:color="auto"/>
                    <w:bottom w:val="single" w:sz="4" w:space="0" w:color="auto"/>
                    <w:right w:val="single" w:sz="4" w:space="0" w:color="auto"/>
                  </w:tcBorders>
                  <w:vAlign w:val="center"/>
                </w:tcPr>
                <w:p w14:paraId="6FECD764" w14:textId="77777777" w:rsidR="00282F66" w:rsidRPr="00A07B97" w:rsidRDefault="00282F66" w:rsidP="00282F66">
                  <w:pPr>
                    <w:suppressAutoHyphens/>
                    <w:contextualSpacing/>
                    <w:jc w:val="center"/>
                    <w:rPr>
                      <w:b/>
                      <w:sz w:val="24"/>
                      <w:szCs w:val="24"/>
                    </w:rPr>
                  </w:pPr>
                  <w:r w:rsidRPr="00A07B97">
                    <w:rPr>
                      <w:b/>
                      <w:sz w:val="24"/>
                      <w:szCs w:val="24"/>
                    </w:rPr>
                    <w:t>Документы, подтверждающие соответствие подкритерию</w:t>
                  </w:r>
                </w:p>
              </w:tc>
            </w:tr>
            <w:tr w:rsidR="00282F66" w:rsidRPr="00A07B97" w14:paraId="51F5D1C3" w14:textId="77777777" w:rsidTr="004918C8">
              <w:trPr>
                <w:trHeight w:val="729"/>
              </w:trPr>
              <w:tc>
                <w:tcPr>
                  <w:tcW w:w="560" w:type="dxa"/>
                  <w:vMerge w:val="restart"/>
                  <w:tcBorders>
                    <w:top w:val="single" w:sz="4" w:space="0" w:color="auto"/>
                    <w:left w:val="single" w:sz="4" w:space="0" w:color="auto"/>
                    <w:right w:val="single" w:sz="4" w:space="0" w:color="auto"/>
                  </w:tcBorders>
                  <w:hideMark/>
                </w:tcPr>
                <w:p w14:paraId="3E472677" w14:textId="77777777" w:rsidR="00282F66" w:rsidRPr="00A07B97" w:rsidRDefault="00282F66" w:rsidP="008E1F3E">
                  <w:pPr>
                    <w:suppressAutoHyphens/>
                    <w:ind w:right="-108"/>
                    <w:contextualSpacing/>
                    <w:rPr>
                      <w:sz w:val="24"/>
                      <w:szCs w:val="24"/>
                    </w:rPr>
                  </w:pPr>
                  <w:r w:rsidRPr="00A07B97">
                    <w:rPr>
                      <w:sz w:val="24"/>
                      <w:szCs w:val="24"/>
                    </w:rPr>
                    <w:t>1.</w:t>
                  </w:r>
                </w:p>
              </w:tc>
              <w:tc>
                <w:tcPr>
                  <w:tcW w:w="2976" w:type="dxa"/>
                  <w:vMerge w:val="restart"/>
                  <w:tcBorders>
                    <w:top w:val="single" w:sz="4" w:space="0" w:color="auto"/>
                    <w:left w:val="single" w:sz="4" w:space="0" w:color="auto"/>
                    <w:right w:val="single" w:sz="4" w:space="0" w:color="auto"/>
                  </w:tcBorders>
                  <w:hideMark/>
                </w:tcPr>
                <w:p w14:paraId="4A9B8B28" w14:textId="4EFFF885" w:rsidR="00282F66" w:rsidRPr="00A07B97" w:rsidRDefault="00282F66" w:rsidP="008E1F3E">
                  <w:pPr>
                    <w:suppressAutoHyphens/>
                    <w:ind w:right="-108"/>
                    <w:contextualSpacing/>
                    <w:rPr>
                      <w:sz w:val="24"/>
                      <w:szCs w:val="24"/>
                    </w:rPr>
                  </w:pPr>
                  <w:r w:rsidRPr="00A07B97">
                    <w:rPr>
                      <w:sz w:val="24"/>
                      <w:szCs w:val="24"/>
                    </w:rPr>
                    <w:t>Наличие</w:t>
                  </w:r>
                  <w:r w:rsidR="008E1F3E">
                    <w:rPr>
                      <w:sz w:val="24"/>
                      <w:szCs w:val="24"/>
                    </w:rPr>
                    <w:t xml:space="preserve"> у участника закупки </w:t>
                  </w:r>
                  <w:r w:rsidRPr="00A07B97">
                    <w:rPr>
                      <w:sz w:val="24"/>
                      <w:szCs w:val="24"/>
                    </w:rPr>
                    <w:t xml:space="preserve">опыта оказания аналитических услуг </w:t>
                  </w:r>
                  <w:r>
                    <w:rPr>
                      <w:sz w:val="24"/>
                      <w:szCs w:val="24"/>
                    </w:rPr>
                    <w:t>за период 2014-2017</w:t>
                  </w:r>
                  <w:r w:rsidRPr="00A07B97">
                    <w:rPr>
                      <w:sz w:val="24"/>
                      <w:szCs w:val="24"/>
                    </w:rPr>
                    <w:t xml:space="preserve"> гг.</w:t>
                  </w:r>
                  <w:r>
                    <w:rPr>
                      <w:sz w:val="24"/>
                      <w:szCs w:val="24"/>
                    </w:rPr>
                    <w:t xml:space="preserve"> </w:t>
                  </w:r>
                </w:p>
              </w:tc>
              <w:tc>
                <w:tcPr>
                  <w:tcW w:w="1739" w:type="dxa"/>
                  <w:tcBorders>
                    <w:top w:val="single" w:sz="4" w:space="0" w:color="auto"/>
                    <w:left w:val="single" w:sz="4" w:space="0" w:color="auto"/>
                    <w:bottom w:val="single" w:sz="4" w:space="0" w:color="auto"/>
                    <w:right w:val="single" w:sz="4" w:space="0" w:color="auto"/>
                  </w:tcBorders>
                  <w:vAlign w:val="center"/>
                </w:tcPr>
                <w:p w14:paraId="4C3654E6" w14:textId="77777777" w:rsidR="00282F66" w:rsidRPr="00A07B97" w:rsidRDefault="00282F66" w:rsidP="00282F66">
                  <w:pPr>
                    <w:suppressAutoHyphens/>
                    <w:ind w:right="-108"/>
                    <w:contextualSpacing/>
                    <w:jc w:val="center"/>
                    <w:rPr>
                      <w:sz w:val="24"/>
                      <w:szCs w:val="24"/>
                    </w:rPr>
                  </w:pPr>
                  <w:r>
                    <w:rPr>
                      <w:sz w:val="24"/>
                      <w:szCs w:val="24"/>
                    </w:rPr>
                    <w:t>10</w:t>
                  </w:r>
                  <w:r w:rsidRPr="00A07B97">
                    <w:rPr>
                      <w:sz w:val="24"/>
                      <w:szCs w:val="24"/>
                    </w:rPr>
                    <w:t xml:space="preserve"> и выше</w:t>
                  </w:r>
                </w:p>
              </w:tc>
              <w:tc>
                <w:tcPr>
                  <w:tcW w:w="1412" w:type="dxa"/>
                  <w:tcBorders>
                    <w:top w:val="single" w:sz="4" w:space="0" w:color="auto"/>
                    <w:left w:val="single" w:sz="4" w:space="0" w:color="auto"/>
                    <w:bottom w:val="single" w:sz="4" w:space="0" w:color="auto"/>
                    <w:right w:val="single" w:sz="4" w:space="0" w:color="auto"/>
                  </w:tcBorders>
                  <w:vAlign w:val="center"/>
                </w:tcPr>
                <w:p w14:paraId="5B63CD73" w14:textId="77777777" w:rsidR="00282F66" w:rsidRPr="00A07B97" w:rsidRDefault="00282F66" w:rsidP="00282F66">
                  <w:pPr>
                    <w:suppressAutoHyphens/>
                    <w:ind w:right="-108"/>
                    <w:contextualSpacing/>
                    <w:jc w:val="center"/>
                    <w:rPr>
                      <w:sz w:val="24"/>
                      <w:szCs w:val="24"/>
                    </w:rPr>
                  </w:pPr>
                  <w:r>
                    <w:rPr>
                      <w:sz w:val="24"/>
                      <w:szCs w:val="24"/>
                    </w:rPr>
                    <w:t>20</w:t>
                  </w:r>
                </w:p>
              </w:tc>
              <w:tc>
                <w:tcPr>
                  <w:tcW w:w="3653" w:type="dxa"/>
                  <w:vMerge w:val="restart"/>
                  <w:tcBorders>
                    <w:top w:val="single" w:sz="4" w:space="0" w:color="auto"/>
                    <w:left w:val="single" w:sz="4" w:space="0" w:color="auto"/>
                    <w:right w:val="single" w:sz="4" w:space="0" w:color="auto"/>
                  </w:tcBorders>
                  <w:vAlign w:val="center"/>
                </w:tcPr>
                <w:p w14:paraId="1ECDA313" w14:textId="4FD814E4" w:rsidR="00282F66" w:rsidRPr="00A07B97" w:rsidRDefault="00282F66" w:rsidP="008E1F3E">
                  <w:pPr>
                    <w:suppressAutoHyphens/>
                    <w:ind w:right="-108"/>
                    <w:contextualSpacing/>
                    <w:rPr>
                      <w:sz w:val="24"/>
                      <w:szCs w:val="24"/>
                    </w:rPr>
                  </w:pPr>
                  <w:r w:rsidRPr="00A07B97">
                    <w:rPr>
                      <w:sz w:val="24"/>
                      <w:szCs w:val="24"/>
                    </w:rPr>
                    <w:t>Подкритерий оценивается по общему количеству договоров, исполненных и не имеющих рекламаций на дату окончания срока под</w:t>
                  </w:r>
                  <w:r>
                    <w:rPr>
                      <w:sz w:val="24"/>
                      <w:szCs w:val="24"/>
                    </w:rPr>
                    <w:t>ачи заявок за указанный период</w:t>
                  </w:r>
                  <w:r w:rsidR="008E1F3E">
                    <w:rPr>
                      <w:sz w:val="24"/>
                      <w:szCs w:val="24"/>
                    </w:rPr>
                    <w:t>.</w:t>
                  </w:r>
                  <w:r>
                    <w:rPr>
                      <w:sz w:val="24"/>
                      <w:szCs w:val="24"/>
                    </w:rPr>
                    <w:t xml:space="preserve"> </w:t>
                  </w:r>
                  <w:r w:rsidRPr="00A07B97">
                    <w:rPr>
                      <w:sz w:val="24"/>
                      <w:szCs w:val="24"/>
                    </w:rPr>
                    <w:t xml:space="preserve">Форма 4. Сведения о наличии опыта оказания </w:t>
                  </w:r>
                  <w:r>
                    <w:rPr>
                      <w:sz w:val="24"/>
                      <w:szCs w:val="24"/>
                    </w:rPr>
                    <w:t>услуг за период 2012-2017 гг.</w:t>
                  </w:r>
                </w:p>
              </w:tc>
            </w:tr>
            <w:tr w:rsidR="00282F66" w:rsidRPr="00A07B97" w14:paraId="7AB1D169" w14:textId="77777777" w:rsidTr="004918C8">
              <w:trPr>
                <w:trHeight w:val="729"/>
              </w:trPr>
              <w:tc>
                <w:tcPr>
                  <w:tcW w:w="560" w:type="dxa"/>
                  <w:vMerge/>
                  <w:tcBorders>
                    <w:top w:val="single" w:sz="4" w:space="0" w:color="auto"/>
                    <w:left w:val="single" w:sz="4" w:space="0" w:color="auto"/>
                    <w:right w:val="single" w:sz="4" w:space="0" w:color="auto"/>
                  </w:tcBorders>
                  <w:vAlign w:val="center"/>
                </w:tcPr>
                <w:p w14:paraId="5E7D1914" w14:textId="77777777" w:rsidR="00282F66" w:rsidRPr="00A07B97" w:rsidRDefault="00282F66" w:rsidP="00282F66">
                  <w:pPr>
                    <w:suppressAutoHyphens/>
                    <w:ind w:right="-108"/>
                    <w:contextualSpacing/>
                    <w:rPr>
                      <w:sz w:val="24"/>
                      <w:szCs w:val="24"/>
                    </w:rPr>
                  </w:pPr>
                </w:p>
              </w:tc>
              <w:tc>
                <w:tcPr>
                  <w:tcW w:w="2976" w:type="dxa"/>
                  <w:vMerge/>
                  <w:tcBorders>
                    <w:top w:val="single" w:sz="4" w:space="0" w:color="auto"/>
                    <w:left w:val="single" w:sz="4" w:space="0" w:color="auto"/>
                    <w:right w:val="single" w:sz="4" w:space="0" w:color="auto"/>
                  </w:tcBorders>
                </w:tcPr>
                <w:p w14:paraId="0037FC0C" w14:textId="77777777" w:rsidR="00282F66" w:rsidRPr="00A07B97" w:rsidRDefault="00282F66" w:rsidP="00282F66">
                  <w:pPr>
                    <w:suppressAutoHyphens/>
                    <w:ind w:right="-108"/>
                    <w:contextualSpacing/>
                    <w:rPr>
                      <w:sz w:val="24"/>
                      <w:szCs w:val="24"/>
                    </w:rPr>
                  </w:pPr>
                </w:p>
              </w:tc>
              <w:tc>
                <w:tcPr>
                  <w:tcW w:w="1739" w:type="dxa"/>
                  <w:tcBorders>
                    <w:top w:val="single" w:sz="4" w:space="0" w:color="auto"/>
                    <w:left w:val="single" w:sz="4" w:space="0" w:color="auto"/>
                    <w:right w:val="single" w:sz="4" w:space="0" w:color="auto"/>
                  </w:tcBorders>
                  <w:vAlign w:val="center"/>
                </w:tcPr>
                <w:p w14:paraId="7ECCFB6C" w14:textId="77777777" w:rsidR="00282F66" w:rsidRDefault="00282F66" w:rsidP="00282F66">
                  <w:pPr>
                    <w:suppressAutoHyphens/>
                    <w:ind w:right="-108"/>
                    <w:contextualSpacing/>
                    <w:jc w:val="center"/>
                    <w:rPr>
                      <w:sz w:val="24"/>
                      <w:szCs w:val="24"/>
                    </w:rPr>
                  </w:pPr>
                  <w:r w:rsidRPr="00A07B97">
                    <w:rPr>
                      <w:sz w:val="24"/>
                      <w:szCs w:val="24"/>
                    </w:rPr>
                    <w:t xml:space="preserve">от </w:t>
                  </w:r>
                  <w:r>
                    <w:rPr>
                      <w:sz w:val="24"/>
                      <w:szCs w:val="24"/>
                    </w:rPr>
                    <w:t>5</w:t>
                  </w:r>
                  <w:r w:rsidRPr="00A07B97">
                    <w:rPr>
                      <w:sz w:val="24"/>
                      <w:szCs w:val="24"/>
                    </w:rPr>
                    <w:t xml:space="preserve"> до </w:t>
                  </w:r>
                  <w:r>
                    <w:rPr>
                      <w:sz w:val="24"/>
                      <w:szCs w:val="24"/>
                    </w:rPr>
                    <w:t>10</w:t>
                  </w:r>
                </w:p>
              </w:tc>
              <w:tc>
                <w:tcPr>
                  <w:tcW w:w="1412" w:type="dxa"/>
                  <w:tcBorders>
                    <w:top w:val="single" w:sz="4" w:space="0" w:color="auto"/>
                    <w:left w:val="single" w:sz="4" w:space="0" w:color="auto"/>
                    <w:right w:val="single" w:sz="4" w:space="0" w:color="auto"/>
                  </w:tcBorders>
                  <w:vAlign w:val="center"/>
                </w:tcPr>
                <w:p w14:paraId="18D65EBE" w14:textId="77777777" w:rsidR="00282F66" w:rsidRPr="00A07B97" w:rsidRDefault="00282F66" w:rsidP="00282F66">
                  <w:pPr>
                    <w:suppressAutoHyphens/>
                    <w:ind w:right="-108"/>
                    <w:contextualSpacing/>
                    <w:jc w:val="center"/>
                    <w:rPr>
                      <w:sz w:val="24"/>
                      <w:szCs w:val="24"/>
                    </w:rPr>
                  </w:pPr>
                  <w:r w:rsidRPr="00A07B97">
                    <w:rPr>
                      <w:sz w:val="24"/>
                      <w:szCs w:val="24"/>
                    </w:rPr>
                    <w:t>1</w:t>
                  </w:r>
                  <w:r>
                    <w:rPr>
                      <w:sz w:val="24"/>
                      <w:szCs w:val="24"/>
                    </w:rPr>
                    <w:t>5</w:t>
                  </w:r>
                </w:p>
              </w:tc>
              <w:tc>
                <w:tcPr>
                  <w:tcW w:w="3653" w:type="dxa"/>
                  <w:vMerge/>
                  <w:tcBorders>
                    <w:top w:val="single" w:sz="4" w:space="0" w:color="auto"/>
                    <w:left w:val="single" w:sz="4" w:space="0" w:color="auto"/>
                    <w:right w:val="single" w:sz="4" w:space="0" w:color="auto"/>
                  </w:tcBorders>
                  <w:vAlign w:val="center"/>
                </w:tcPr>
                <w:p w14:paraId="72FD4E4D" w14:textId="77777777" w:rsidR="00282F66" w:rsidRPr="00A07B97" w:rsidRDefault="00282F66" w:rsidP="00282F66">
                  <w:pPr>
                    <w:suppressAutoHyphens/>
                    <w:ind w:right="-108"/>
                    <w:contextualSpacing/>
                    <w:jc w:val="center"/>
                    <w:rPr>
                      <w:sz w:val="24"/>
                      <w:szCs w:val="24"/>
                    </w:rPr>
                  </w:pPr>
                </w:p>
              </w:tc>
            </w:tr>
            <w:tr w:rsidR="00282F66" w:rsidRPr="00A07B97" w14:paraId="612CFB64" w14:textId="77777777" w:rsidTr="004918C8">
              <w:trPr>
                <w:trHeight w:val="730"/>
              </w:trPr>
              <w:tc>
                <w:tcPr>
                  <w:tcW w:w="560" w:type="dxa"/>
                  <w:vMerge/>
                  <w:tcBorders>
                    <w:top w:val="single" w:sz="4" w:space="0" w:color="auto"/>
                    <w:left w:val="single" w:sz="4" w:space="0" w:color="auto"/>
                    <w:right w:val="single" w:sz="4" w:space="0" w:color="auto"/>
                  </w:tcBorders>
                </w:tcPr>
                <w:p w14:paraId="12BBA9A6" w14:textId="77777777" w:rsidR="00282F66" w:rsidRPr="00A07B97" w:rsidRDefault="00282F66" w:rsidP="00282F66">
                  <w:pPr>
                    <w:suppressAutoHyphens/>
                    <w:ind w:right="-108"/>
                    <w:contextualSpacing/>
                    <w:rPr>
                      <w:sz w:val="24"/>
                      <w:szCs w:val="24"/>
                    </w:rPr>
                  </w:pPr>
                </w:p>
              </w:tc>
              <w:tc>
                <w:tcPr>
                  <w:tcW w:w="2976" w:type="dxa"/>
                  <w:vMerge/>
                  <w:tcBorders>
                    <w:top w:val="single" w:sz="4" w:space="0" w:color="auto"/>
                    <w:left w:val="single" w:sz="4" w:space="0" w:color="auto"/>
                    <w:right w:val="single" w:sz="4" w:space="0" w:color="auto"/>
                  </w:tcBorders>
                </w:tcPr>
                <w:p w14:paraId="44680C90" w14:textId="77777777" w:rsidR="00282F66" w:rsidRPr="00A07B97" w:rsidRDefault="00282F66"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66B6C02F" w14:textId="77777777" w:rsidR="00282F66" w:rsidRPr="00A07B97" w:rsidRDefault="00282F66" w:rsidP="00282F66">
                  <w:pPr>
                    <w:suppressAutoHyphens/>
                    <w:ind w:right="-108"/>
                    <w:contextualSpacing/>
                    <w:jc w:val="center"/>
                    <w:rPr>
                      <w:sz w:val="24"/>
                      <w:szCs w:val="24"/>
                    </w:rPr>
                  </w:pPr>
                  <w:r>
                    <w:rPr>
                      <w:sz w:val="24"/>
                      <w:szCs w:val="24"/>
                    </w:rPr>
                    <w:t xml:space="preserve">4 и менее </w:t>
                  </w:r>
                </w:p>
              </w:tc>
              <w:tc>
                <w:tcPr>
                  <w:tcW w:w="1412" w:type="dxa"/>
                  <w:tcBorders>
                    <w:top w:val="single" w:sz="4" w:space="0" w:color="auto"/>
                    <w:left w:val="single" w:sz="4" w:space="0" w:color="auto"/>
                    <w:bottom w:val="single" w:sz="4" w:space="0" w:color="auto"/>
                    <w:right w:val="single" w:sz="4" w:space="0" w:color="auto"/>
                  </w:tcBorders>
                  <w:vAlign w:val="center"/>
                </w:tcPr>
                <w:p w14:paraId="0BF7BD0B" w14:textId="77777777" w:rsidR="00282F66" w:rsidRPr="00A07B97" w:rsidRDefault="00282F66" w:rsidP="00282F66">
                  <w:pPr>
                    <w:suppressAutoHyphens/>
                    <w:ind w:right="-108"/>
                    <w:contextualSpacing/>
                    <w:jc w:val="center"/>
                    <w:rPr>
                      <w:sz w:val="24"/>
                      <w:szCs w:val="24"/>
                    </w:rPr>
                  </w:pPr>
                  <w:r>
                    <w:rPr>
                      <w:sz w:val="24"/>
                      <w:szCs w:val="24"/>
                    </w:rPr>
                    <w:t>0</w:t>
                  </w:r>
                </w:p>
              </w:tc>
              <w:tc>
                <w:tcPr>
                  <w:tcW w:w="3653" w:type="dxa"/>
                  <w:vMerge/>
                  <w:tcBorders>
                    <w:top w:val="single" w:sz="4" w:space="0" w:color="auto"/>
                    <w:left w:val="single" w:sz="4" w:space="0" w:color="auto"/>
                    <w:right w:val="single" w:sz="4" w:space="0" w:color="auto"/>
                  </w:tcBorders>
                  <w:vAlign w:val="center"/>
                </w:tcPr>
                <w:p w14:paraId="3A1C0D0A" w14:textId="77777777" w:rsidR="00282F66" w:rsidRPr="00A07B97" w:rsidRDefault="00282F66" w:rsidP="00282F66">
                  <w:pPr>
                    <w:suppressAutoHyphens/>
                    <w:ind w:right="-108"/>
                    <w:contextualSpacing/>
                    <w:jc w:val="center"/>
                    <w:rPr>
                      <w:sz w:val="24"/>
                      <w:szCs w:val="24"/>
                    </w:rPr>
                  </w:pPr>
                </w:p>
              </w:tc>
            </w:tr>
            <w:tr w:rsidR="004918C8" w:rsidRPr="00A07B97" w14:paraId="3821F67E" w14:textId="77777777" w:rsidTr="004918C8">
              <w:trPr>
                <w:trHeight w:val="743"/>
              </w:trPr>
              <w:tc>
                <w:tcPr>
                  <w:tcW w:w="560" w:type="dxa"/>
                  <w:vMerge w:val="restart"/>
                  <w:tcBorders>
                    <w:top w:val="single" w:sz="4" w:space="0" w:color="auto"/>
                    <w:left w:val="single" w:sz="4" w:space="0" w:color="auto"/>
                    <w:right w:val="single" w:sz="4" w:space="0" w:color="auto"/>
                  </w:tcBorders>
                </w:tcPr>
                <w:p w14:paraId="15B52577" w14:textId="77777777" w:rsidR="004918C8" w:rsidRPr="00816F9C" w:rsidRDefault="004918C8" w:rsidP="00282F66">
                  <w:pPr>
                    <w:suppressAutoHyphens/>
                    <w:ind w:right="-108"/>
                    <w:rPr>
                      <w:sz w:val="24"/>
                      <w:szCs w:val="24"/>
                    </w:rPr>
                  </w:pPr>
                  <w:r w:rsidRPr="00816F9C">
                    <w:rPr>
                      <w:sz w:val="24"/>
                      <w:szCs w:val="24"/>
                    </w:rPr>
                    <w:lastRenderedPageBreak/>
                    <w:t>2.</w:t>
                  </w:r>
                  <w:r>
                    <w:rPr>
                      <w:sz w:val="24"/>
                      <w:szCs w:val="24"/>
                    </w:rPr>
                    <w:t xml:space="preserve"> </w:t>
                  </w:r>
                </w:p>
              </w:tc>
              <w:tc>
                <w:tcPr>
                  <w:tcW w:w="2976" w:type="dxa"/>
                  <w:vMerge w:val="restart"/>
                  <w:tcBorders>
                    <w:top w:val="single" w:sz="4" w:space="0" w:color="auto"/>
                    <w:left w:val="single" w:sz="4" w:space="0" w:color="auto"/>
                    <w:right w:val="single" w:sz="4" w:space="0" w:color="auto"/>
                  </w:tcBorders>
                </w:tcPr>
                <w:p w14:paraId="616AFC8D" w14:textId="3567D9FD" w:rsidR="004918C8" w:rsidRPr="00A07B97" w:rsidRDefault="004918C8" w:rsidP="008E1F3E">
                  <w:pPr>
                    <w:suppressAutoHyphens/>
                    <w:ind w:right="-108"/>
                    <w:contextualSpacing/>
                    <w:rPr>
                      <w:sz w:val="24"/>
                      <w:szCs w:val="24"/>
                    </w:rPr>
                  </w:pPr>
                  <w:r>
                    <w:rPr>
                      <w:sz w:val="24"/>
                      <w:szCs w:val="24"/>
                    </w:rPr>
                    <w:t>Наличие у участника закупки опыта организации мероприятий за период 2014-2017</w:t>
                  </w:r>
                  <w:r w:rsidRPr="00A07B97">
                    <w:rPr>
                      <w:sz w:val="24"/>
                      <w:szCs w:val="24"/>
                    </w:rPr>
                    <w:t xml:space="preserve"> гг</w:t>
                  </w:r>
                  <w:r>
                    <w:rPr>
                      <w:sz w:val="24"/>
                      <w:szCs w:val="24"/>
                    </w:rPr>
                    <w:t>.</w:t>
                  </w:r>
                </w:p>
              </w:tc>
              <w:tc>
                <w:tcPr>
                  <w:tcW w:w="1739" w:type="dxa"/>
                  <w:tcBorders>
                    <w:top w:val="single" w:sz="4" w:space="0" w:color="auto"/>
                    <w:left w:val="single" w:sz="4" w:space="0" w:color="auto"/>
                    <w:bottom w:val="single" w:sz="4" w:space="0" w:color="auto"/>
                    <w:right w:val="single" w:sz="4" w:space="0" w:color="auto"/>
                  </w:tcBorders>
                  <w:vAlign w:val="center"/>
                </w:tcPr>
                <w:p w14:paraId="6067A182" w14:textId="77777777" w:rsidR="004918C8" w:rsidRPr="00A07B97" w:rsidRDefault="004918C8" w:rsidP="00282F66">
                  <w:pPr>
                    <w:suppressAutoHyphens/>
                    <w:ind w:right="-108"/>
                    <w:contextualSpacing/>
                    <w:jc w:val="center"/>
                    <w:rPr>
                      <w:sz w:val="24"/>
                      <w:szCs w:val="24"/>
                    </w:rPr>
                  </w:pPr>
                  <w:r>
                    <w:rPr>
                      <w:sz w:val="24"/>
                      <w:szCs w:val="24"/>
                    </w:rPr>
                    <w:t>12</w:t>
                  </w:r>
                  <w:r w:rsidRPr="00A07B97">
                    <w:rPr>
                      <w:sz w:val="24"/>
                      <w:szCs w:val="24"/>
                    </w:rPr>
                    <w:t xml:space="preserve"> и выше</w:t>
                  </w:r>
                </w:p>
              </w:tc>
              <w:tc>
                <w:tcPr>
                  <w:tcW w:w="1412" w:type="dxa"/>
                  <w:tcBorders>
                    <w:top w:val="single" w:sz="4" w:space="0" w:color="auto"/>
                    <w:left w:val="single" w:sz="4" w:space="0" w:color="auto"/>
                    <w:bottom w:val="single" w:sz="4" w:space="0" w:color="auto"/>
                    <w:right w:val="single" w:sz="4" w:space="0" w:color="auto"/>
                  </w:tcBorders>
                  <w:vAlign w:val="center"/>
                </w:tcPr>
                <w:p w14:paraId="02ABF4D6" w14:textId="77777777" w:rsidR="004918C8" w:rsidRPr="00A07B97" w:rsidRDefault="004918C8" w:rsidP="00282F66">
                  <w:pPr>
                    <w:suppressAutoHyphens/>
                    <w:ind w:right="-108"/>
                    <w:contextualSpacing/>
                    <w:jc w:val="center"/>
                    <w:rPr>
                      <w:sz w:val="24"/>
                      <w:szCs w:val="24"/>
                    </w:rPr>
                  </w:pPr>
                  <w:r>
                    <w:rPr>
                      <w:sz w:val="24"/>
                      <w:szCs w:val="24"/>
                    </w:rPr>
                    <w:t>20</w:t>
                  </w:r>
                </w:p>
              </w:tc>
              <w:tc>
                <w:tcPr>
                  <w:tcW w:w="3653" w:type="dxa"/>
                  <w:vMerge w:val="restart"/>
                  <w:tcBorders>
                    <w:top w:val="single" w:sz="4" w:space="0" w:color="auto"/>
                    <w:left w:val="single" w:sz="4" w:space="0" w:color="auto"/>
                    <w:right w:val="single" w:sz="4" w:space="0" w:color="auto"/>
                  </w:tcBorders>
                </w:tcPr>
                <w:p w14:paraId="65FA96B7" w14:textId="77777777" w:rsidR="004918C8" w:rsidRPr="00A07B97" w:rsidRDefault="004918C8" w:rsidP="00282F66">
                  <w:pPr>
                    <w:suppressAutoHyphens/>
                    <w:ind w:right="-108"/>
                    <w:contextualSpacing/>
                    <w:rPr>
                      <w:sz w:val="24"/>
                      <w:szCs w:val="24"/>
                    </w:rPr>
                  </w:pPr>
                  <w:r w:rsidRPr="00A07B97">
                    <w:rPr>
                      <w:sz w:val="24"/>
                      <w:szCs w:val="24"/>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 Форма 4. Сведения о наличии опыта оказания услуг</w:t>
                  </w:r>
                  <w:r>
                    <w:rPr>
                      <w:sz w:val="24"/>
                      <w:szCs w:val="24"/>
                    </w:rPr>
                    <w:t xml:space="preserve"> за период 2012-2017 гг.</w:t>
                  </w:r>
                </w:p>
                <w:p w14:paraId="19DC6BD8" w14:textId="0D6AA519" w:rsidR="004918C8" w:rsidRPr="00A07B97" w:rsidRDefault="004918C8" w:rsidP="00282F66">
                  <w:pPr>
                    <w:suppressAutoHyphens/>
                    <w:ind w:right="-108"/>
                    <w:contextualSpacing/>
                    <w:rPr>
                      <w:sz w:val="24"/>
                      <w:szCs w:val="24"/>
                    </w:rPr>
                  </w:pPr>
                </w:p>
              </w:tc>
            </w:tr>
            <w:tr w:rsidR="004918C8" w:rsidRPr="00A07B97" w14:paraId="2743F796" w14:textId="77777777" w:rsidTr="004918C8">
              <w:trPr>
                <w:trHeight w:val="743"/>
              </w:trPr>
              <w:tc>
                <w:tcPr>
                  <w:tcW w:w="560" w:type="dxa"/>
                  <w:vMerge/>
                  <w:tcBorders>
                    <w:left w:val="single" w:sz="4" w:space="0" w:color="auto"/>
                    <w:right w:val="single" w:sz="4" w:space="0" w:color="auto"/>
                  </w:tcBorders>
                </w:tcPr>
                <w:p w14:paraId="09FA1306" w14:textId="77777777" w:rsidR="004918C8" w:rsidRPr="00816F9C" w:rsidRDefault="004918C8" w:rsidP="00282F66">
                  <w:pPr>
                    <w:suppressAutoHyphens/>
                    <w:ind w:right="-108"/>
                    <w:rPr>
                      <w:sz w:val="24"/>
                      <w:szCs w:val="24"/>
                    </w:rPr>
                  </w:pPr>
                </w:p>
              </w:tc>
              <w:tc>
                <w:tcPr>
                  <w:tcW w:w="2976" w:type="dxa"/>
                  <w:vMerge/>
                  <w:tcBorders>
                    <w:left w:val="single" w:sz="4" w:space="0" w:color="auto"/>
                    <w:right w:val="single" w:sz="4" w:space="0" w:color="auto"/>
                  </w:tcBorders>
                </w:tcPr>
                <w:p w14:paraId="59B87916" w14:textId="77777777" w:rsidR="004918C8" w:rsidRDefault="004918C8"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150A2BC5" w14:textId="77777777" w:rsidR="004918C8" w:rsidRDefault="004918C8" w:rsidP="00282F66">
                  <w:pPr>
                    <w:suppressAutoHyphens/>
                    <w:ind w:right="-108"/>
                    <w:contextualSpacing/>
                    <w:jc w:val="center"/>
                    <w:rPr>
                      <w:sz w:val="24"/>
                      <w:szCs w:val="24"/>
                    </w:rPr>
                  </w:pPr>
                  <w:r w:rsidRPr="00A07B97">
                    <w:rPr>
                      <w:sz w:val="24"/>
                      <w:szCs w:val="24"/>
                    </w:rPr>
                    <w:t xml:space="preserve">от </w:t>
                  </w:r>
                  <w:r>
                    <w:rPr>
                      <w:sz w:val="24"/>
                      <w:szCs w:val="24"/>
                    </w:rPr>
                    <w:t>7</w:t>
                  </w:r>
                  <w:r w:rsidRPr="00A07B97">
                    <w:rPr>
                      <w:sz w:val="24"/>
                      <w:szCs w:val="24"/>
                    </w:rPr>
                    <w:t xml:space="preserve"> до </w:t>
                  </w:r>
                  <w:r>
                    <w:rPr>
                      <w:sz w:val="24"/>
                      <w:szCs w:val="24"/>
                    </w:rPr>
                    <w:t>12</w:t>
                  </w:r>
                </w:p>
              </w:tc>
              <w:tc>
                <w:tcPr>
                  <w:tcW w:w="1412" w:type="dxa"/>
                  <w:tcBorders>
                    <w:top w:val="single" w:sz="4" w:space="0" w:color="auto"/>
                    <w:left w:val="single" w:sz="4" w:space="0" w:color="auto"/>
                    <w:bottom w:val="single" w:sz="4" w:space="0" w:color="auto"/>
                    <w:right w:val="single" w:sz="4" w:space="0" w:color="auto"/>
                  </w:tcBorders>
                  <w:vAlign w:val="center"/>
                </w:tcPr>
                <w:p w14:paraId="423DD1D3" w14:textId="77777777" w:rsidR="004918C8" w:rsidRPr="00A07B97" w:rsidRDefault="004918C8" w:rsidP="00282F66">
                  <w:pPr>
                    <w:suppressAutoHyphens/>
                    <w:ind w:right="-108"/>
                    <w:contextualSpacing/>
                    <w:jc w:val="center"/>
                    <w:rPr>
                      <w:sz w:val="24"/>
                      <w:szCs w:val="24"/>
                    </w:rPr>
                  </w:pPr>
                  <w:r w:rsidRPr="00A07B97">
                    <w:rPr>
                      <w:sz w:val="24"/>
                      <w:szCs w:val="24"/>
                    </w:rPr>
                    <w:t>1</w:t>
                  </w:r>
                  <w:r>
                    <w:rPr>
                      <w:sz w:val="24"/>
                      <w:szCs w:val="24"/>
                    </w:rPr>
                    <w:t>5</w:t>
                  </w:r>
                </w:p>
              </w:tc>
              <w:tc>
                <w:tcPr>
                  <w:tcW w:w="3653" w:type="dxa"/>
                  <w:vMerge/>
                  <w:tcBorders>
                    <w:left w:val="single" w:sz="4" w:space="0" w:color="auto"/>
                    <w:right w:val="single" w:sz="4" w:space="0" w:color="auto"/>
                  </w:tcBorders>
                  <w:vAlign w:val="center"/>
                </w:tcPr>
                <w:p w14:paraId="58A75A67" w14:textId="6683B66E" w:rsidR="004918C8" w:rsidRPr="00A07B97" w:rsidRDefault="004918C8" w:rsidP="00282F66">
                  <w:pPr>
                    <w:suppressAutoHyphens/>
                    <w:ind w:right="-108"/>
                    <w:contextualSpacing/>
                    <w:rPr>
                      <w:sz w:val="24"/>
                      <w:szCs w:val="24"/>
                    </w:rPr>
                  </w:pPr>
                </w:p>
              </w:tc>
            </w:tr>
            <w:tr w:rsidR="004918C8" w:rsidRPr="00A07B97" w14:paraId="3E33D42A" w14:textId="77777777" w:rsidTr="004918C8">
              <w:trPr>
                <w:trHeight w:val="610"/>
              </w:trPr>
              <w:tc>
                <w:tcPr>
                  <w:tcW w:w="560" w:type="dxa"/>
                  <w:vMerge/>
                  <w:tcBorders>
                    <w:left w:val="single" w:sz="4" w:space="0" w:color="auto"/>
                    <w:right w:val="single" w:sz="4" w:space="0" w:color="auto"/>
                  </w:tcBorders>
                </w:tcPr>
                <w:p w14:paraId="757E0AFC" w14:textId="77777777" w:rsidR="004918C8" w:rsidRPr="00816F9C" w:rsidRDefault="004918C8" w:rsidP="00282F66">
                  <w:pPr>
                    <w:suppressAutoHyphens/>
                    <w:ind w:right="-108"/>
                    <w:rPr>
                      <w:sz w:val="24"/>
                      <w:szCs w:val="24"/>
                    </w:rPr>
                  </w:pPr>
                </w:p>
              </w:tc>
              <w:tc>
                <w:tcPr>
                  <w:tcW w:w="2976" w:type="dxa"/>
                  <w:vMerge/>
                  <w:tcBorders>
                    <w:left w:val="single" w:sz="4" w:space="0" w:color="auto"/>
                    <w:right w:val="single" w:sz="4" w:space="0" w:color="auto"/>
                  </w:tcBorders>
                </w:tcPr>
                <w:p w14:paraId="7F78490C" w14:textId="77777777" w:rsidR="004918C8" w:rsidRDefault="004918C8"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449759F4" w14:textId="77777777" w:rsidR="004918C8" w:rsidRPr="00A07B97" w:rsidRDefault="004918C8" w:rsidP="00282F66">
                  <w:pPr>
                    <w:suppressAutoHyphens/>
                    <w:ind w:right="-108"/>
                    <w:contextualSpacing/>
                    <w:jc w:val="center"/>
                    <w:rPr>
                      <w:sz w:val="24"/>
                      <w:szCs w:val="24"/>
                    </w:rPr>
                  </w:pPr>
                  <w:r>
                    <w:rPr>
                      <w:sz w:val="24"/>
                      <w:szCs w:val="24"/>
                    </w:rPr>
                    <w:t xml:space="preserve">6 и менее </w:t>
                  </w:r>
                </w:p>
              </w:tc>
              <w:tc>
                <w:tcPr>
                  <w:tcW w:w="1412" w:type="dxa"/>
                  <w:tcBorders>
                    <w:top w:val="single" w:sz="4" w:space="0" w:color="auto"/>
                    <w:left w:val="single" w:sz="4" w:space="0" w:color="auto"/>
                    <w:bottom w:val="single" w:sz="4" w:space="0" w:color="auto"/>
                    <w:right w:val="single" w:sz="4" w:space="0" w:color="auto"/>
                  </w:tcBorders>
                  <w:vAlign w:val="center"/>
                </w:tcPr>
                <w:p w14:paraId="7D62C492" w14:textId="77777777" w:rsidR="004918C8" w:rsidRPr="00A07B97" w:rsidRDefault="004918C8" w:rsidP="00282F66">
                  <w:pPr>
                    <w:suppressAutoHyphens/>
                    <w:ind w:right="-108"/>
                    <w:contextualSpacing/>
                    <w:jc w:val="center"/>
                    <w:rPr>
                      <w:sz w:val="24"/>
                      <w:szCs w:val="24"/>
                    </w:rPr>
                  </w:pPr>
                  <w:r>
                    <w:rPr>
                      <w:sz w:val="24"/>
                      <w:szCs w:val="24"/>
                    </w:rPr>
                    <w:t>0</w:t>
                  </w:r>
                </w:p>
              </w:tc>
              <w:tc>
                <w:tcPr>
                  <w:tcW w:w="3653" w:type="dxa"/>
                  <w:vMerge/>
                  <w:tcBorders>
                    <w:left w:val="single" w:sz="4" w:space="0" w:color="auto"/>
                    <w:right w:val="single" w:sz="4" w:space="0" w:color="auto"/>
                  </w:tcBorders>
                  <w:vAlign w:val="center"/>
                </w:tcPr>
                <w:p w14:paraId="511C1A90" w14:textId="4BDFBD86" w:rsidR="004918C8" w:rsidRPr="00A07B97" w:rsidRDefault="004918C8" w:rsidP="00282F66">
                  <w:pPr>
                    <w:suppressAutoHyphens/>
                    <w:ind w:right="-108"/>
                    <w:contextualSpacing/>
                    <w:rPr>
                      <w:sz w:val="24"/>
                      <w:szCs w:val="24"/>
                    </w:rPr>
                  </w:pPr>
                </w:p>
              </w:tc>
            </w:tr>
            <w:tr w:rsidR="004918C8" w:rsidRPr="00A07B97" w14:paraId="004E8358" w14:textId="77777777" w:rsidTr="004918C8">
              <w:trPr>
                <w:trHeight w:val="545"/>
              </w:trPr>
              <w:tc>
                <w:tcPr>
                  <w:tcW w:w="560" w:type="dxa"/>
                  <w:vMerge w:val="restart"/>
                  <w:tcBorders>
                    <w:top w:val="single" w:sz="4" w:space="0" w:color="auto"/>
                    <w:left w:val="single" w:sz="4" w:space="0" w:color="auto"/>
                    <w:right w:val="single" w:sz="4" w:space="0" w:color="auto"/>
                  </w:tcBorders>
                </w:tcPr>
                <w:p w14:paraId="655F1E88" w14:textId="77777777" w:rsidR="004918C8" w:rsidRPr="006B45D8" w:rsidRDefault="004918C8" w:rsidP="008E1F3E">
                  <w:pPr>
                    <w:suppressAutoHyphens/>
                    <w:ind w:right="-108"/>
                    <w:contextualSpacing/>
                    <w:rPr>
                      <w:sz w:val="24"/>
                      <w:szCs w:val="24"/>
                    </w:rPr>
                  </w:pPr>
                  <w:r>
                    <w:rPr>
                      <w:sz w:val="24"/>
                      <w:szCs w:val="24"/>
                      <w:lang w:val="en-US"/>
                    </w:rPr>
                    <w:t>3</w:t>
                  </w:r>
                  <w:r>
                    <w:rPr>
                      <w:sz w:val="24"/>
                      <w:szCs w:val="24"/>
                    </w:rPr>
                    <w:t>.</w:t>
                  </w:r>
                </w:p>
              </w:tc>
              <w:tc>
                <w:tcPr>
                  <w:tcW w:w="2976" w:type="dxa"/>
                  <w:vMerge w:val="restart"/>
                  <w:tcBorders>
                    <w:top w:val="single" w:sz="4" w:space="0" w:color="auto"/>
                    <w:left w:val="single" w:sz="4" w:space="0" w:color="auto"/>
                    <w:right w:val="single" w:sz="4" w:space="0" w:color="auto"/>
                  </w:tcBorders>
                </w:tcPr>
                <w:p w14:paraId="0D2327FE" w14:textId="12524C6C" w:rsidR="004918C8" w:rsidRPr="00A07B97" w:rsidRDefault="004918C8" w:rsidP="008E1F3E">
                  <w:pPr>
                    <w:suppressAutoHyphens/>
                    <w:ind w:right="-108"/>
                    <w:contextualSpacing/>
                    <w:rPr>
                      <w:sz w:val="24"/>
                      <w:szCs w:val="24"/>
                    </w:rPr>
                  </w:pPr>
                  <w:r w:rsidRPr="00A07B97">
                    <w:rPr>
                      <w:bCs/>
                      <w:sz w:val="24"/>
                      <w:szCs w:val="24"/>
                    </w:rPr>
                    <w:t xml:space="preserve">Наличие </w:t>
                  </w:r>
                  <w:r>
                    <w:rPr>
                      <w:bCs/>
                      <w:sz w:val="24"/>
                      <w:szCs w:val="24"/>
                    </w:rPr>
                    <w:t xml:space="preserve">у участника закупки </w:t>
                  </w:r>
                  <w:r w:rsidRPr="00A07B97">
                    <w:rPr>
                      <w:bCs/>
                      <w:sz w:val="24"/>
                      <w:szCs w:val="24"/>
                    </w:rPr>
                    <w:t>опыта разработки</w:t>
                  </w:r>
                  <w:r>
                    <w:rPr>
                      <w:bCs/>
                      <w:sz w:val="24"/>
                      <w:szCs w:val="24"/>
                    </w:rPr>
                    <w:t xml:space="preserve"> образовательных программ </w:t>
                  </w:r>
                  <w:r>
                    <w:rPr>
                      <w:sz w:val="24"/>
                      <w:szCs w:val="24"/>
                    </w:rPr>
                    <w:t>за период 2014-2017</w:t>
                  </w:r>
                  <w:r w:rsidRPr="00A07B97">
                    <w:rPr>
                      <w:sz w:val="24"/>
                      <w:szCs w:val="24"/>
                    </w:rPr>
                    <w:t xml:space="preserve"> гг.</w:t>
                  </w:r>
                  <w:r>
                    <w:rPr>
                      <w:sz w:val="24"/>
                      <w:szCs w:val="24"/>
                    </w:rPr>
                    <w:t xml:space="preserve"> </w:t>
                  </w:r>
                </w:p>
              </w:tc>
              <w:tc>
                <w:tcPr>
                  <w:tcW w:w="1739" w:type="dxa"/>
                  <w:tcBorders>
                    <w:top w:val="single" w:sz="4" w:space="0" w:color="auto"/>
                    <w:left w:val="single" w:sz="4" w:space="0" w:color="auto"/>
                    <w:bottom w:val="single" w:sz="4" w:space="0" w:color="auto"/>
                    <w:right w:val="single" w:sz="4" w:space="0" w:color="auto"/>
                  </w:tcBorders>
                  <w:vAlign w:val="center"/>
                </w:tcPr>
                <w:p w14:paraId="18C1F3EC" w14:textId="77777777" w:rsidR="004918C8" w:rsidRDefault="004918C8" w:rsidP="00282F66">
                  <w:pPr>
                    <w:suppressAutoHyphens/>
                    <w:ind w:right="-108"/>
                    <w:contextualSpacing/>
                    <w:jc w:val="center"/>
                    <w:rPr>
                      <w:sz w:val="24"/>
                      <w:szCs w:val="24"/>
                    </w:rPr>
                  </w:pPr>
                  <w:r>
                    <w:rPr>
                      <w:sz w:val="24"/>
                      <w:szCs w:val="24"/>
                    </w:rPr>
                    <w:t>10 и более</w:t>
                  </w:r>
                </w:p>
              </w:tc>
              <w:tc>
                <w:tcPr>
                  <w:tcW w:w="1412" w:type="dxa"/>
                  <w:tcBorders>
                    <w:top w:val="single" w:sz="4" w:space="0" w:color="auto"/>
                    <w:left w:val="single" w:sz="4" w:space="0" w:color="auto"/>
                    <w:bottom w:val="single" w:sz="4" w:space="0" w:color="auto"/>
                    <w:right w:val="single" w:sz="4" w:space="0" w:color="auto"/>
                  </w:tcBorders>
                  <w:vAlign w:val="center"/>
                </w:tcPr>
                <w:p w14:paraId="63B7647F" w14:textId="77777777" w:rsidR="004918C8" w:rsidRDefault="004918C8" w:rsidP="00282F66">
                  <w:pPr>
                    <w:suppressAutoHyphens/>
                    <w:ind w:right="-108"/>
                    <w:contextualSpacing/>
                    <w:jc w:val="center"/>
                    <w:rPr>
                      <w:sz w:val="24"/>
                      <w:szCs w:val="24"/>
                    </w:rPr>
                  </w:pPr>
                  <w:r>
                    <w:rPr>
                      <w:sz w:val="24"/>
                      <w:szCs w:val="24"/>
                    </w:rPr>
                    <w:t>20</w:t>
                  </w:r>
                </w:p>
              </w:tc>
              <w:tc>
                <w:tcPr>
                  <w:tcW w:w="3653" w:type="dxa"/>
                  <w:vMerge/>
                  <w:tcBorders>
                    <w:left w:val="single" w:sz="4" w:space="0" w:color="auto"/>
                    <w:right w:val="single" w:sz="4" w:space="0" w:color="auto"/>
                  </w:tcBorders>
                  <w:vAlign w:val="center"/>
                </w:tcPr>
                <w:p w14:paraId="0D974C15" w14:textId="0F301F75" w:rsidR="004918C8" w:rsidRPr="00A07B97" w:rsidRDefault="004918C8" w:rsidP="00282F66">
                  <w:pPr>
                    <w:suppressAutoHyphens/>
                    <w:ind w:right="-108"/>
                    <w:contextualSpacing/>
                    <w:rPr>
                      <w:sz w:val="24"/>
                      <w:szCs w:val="24"/>
                    </w:rPr>
                  </w:pPr>
                </w:p>
              </w:tc>
            </w:tr>
            <w:tr w:rsidR="004918C8" w:rsidRPr="00A07B97" w14:paraId="204C2C2A" w14:textId="77777777" w:rsidTr="004918C8">
              <w:trPr>
                <w:trHeight w:val="545"/>
              </w:trPr>
              <w:tc>
                <w:tcPr>
                  <w:tcW w:w="560" w:type="dxa"/>
                  <w:vMerge/>
                  <w:tcBorders>
                    <w:left w:val="single" w:sz="4" w:space="0" w:color="auto"/>
                    <w:right w:val="single" w:sz="4" w:space="0" w:color="auto"/>
                  </w:tcBorders>
                </w:tcPr>
                <w:p w14:paraId="5F1185E8" w14:textId="77777777" w:rsidR="004918C8" w:rsidRPr="00DF15B4" w:rsidRDefault="004918C8" w:rsidP="00282F66">
                  <w:pPr>
                    <w:suppressAutoHyphens/>
                    <w:ind w:right="-108"/>
                    <w:contextualSpacing/>
                    <w:rPr>
                      <w:sz w:val="24"/>
                      <w:szCs w:val="24"/>
                    </w:rPr>
                  </w:pPr>
                </w:p>
              </w:tc>
              <w:tc>
                <w:tcPr>
                  <w:tcW w:w="2976" w:type="dxa"/>
                  <w:vMerge/>
                  <w:tcBorders>
                    <w:left w:val="single" w:sz="4" w:space="0" w:color="auto"/>
                    <w:right w:val="single" w:sz="4" w:space="0" w:color="auto"/>
                  </w:tcBorders>
                </w:tcPr>
                <w:p w14:paraId="3E4B054D" w14:textId="77777777" w:rsidR="004918C8" w:rsidRPr="00A07B97" w:rsidRDefault="004918C8"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5F17320A" w14:textId="77777777" w:rsidR="004918C8" w:rsidRDefault="004918C8" w:rsidP="00282F66">
                  <w:pPr>
                    <w:suppressAutoHyphens/>
                    <w:ind w:right="-108"/>
                    <w:contextualSpacing/>
                    <w:jc w:val="center"/>
                    <w:rPr>
                      <w:sz w:val="24"/>
                      <w:szCs w:val="24"/>
                    </w:rPr>
                  </w:pPr>
                  <w:r>
                    <w:rPr>
                      <w:sz w:val="24"/>
                      <w:szCs w:val="24"/>
                    </w:rPr>
                    <w:t>7-10</w:t>
                  </w:r>
                </w:p>
              </w:tc>
              <w:tc>
                <w:tcPr>
                  <w:tcW w:w="1412" w:type="dxa"/>
                  <w:tcBorders>
                    <w:top w:val="single" w:sz="4" w:space="0" w:color="auto"/>
                    <w:left w:val="single" w:sz="4" w:space="0" w:color="auto"/>
                    <w:bottom w:val="single" w:sz="4" w:space="0" w:color="auto"/>
                    <w:right w:val="single" w:sz="4" w:space="0" w:color="auto"/>
                  </w:tcBorders>
                  <w:vAlign w:val="center"/>
                </w:tcPr>
                <w:p w14:paraId="17E78606" w14:textId="77777777" w:rsidR="004918C8" w:rsidRDefault="004918C8" w:rsidP="00282F66">
                  <w:pPr>
                    <w:suppressAutoHyphens/>
                    <w:ind w:right="-108"/>
                    <w:contextualSpacing/>
                    <w:jc w:val="center"/>
                    <w:rPr>
                      <w:sz w:val="24"/>
                      <w:szCs w:val="24"/>
                    </w:rPr>
                  </w:pPr>
                  <w:r>
                    <w:rPr>
                      <w:sz w:val="24"/>
                      <w:szCs w:val="24"/>
                    </w:rPr>
                    <w:t>10</w:t>
                  </w:r>
                </w:p>
              </w:tc>
              <w:tc>
                <w:tcPr>
                  <w:tcW w:w="3653" w:type="dxa"/>
                  <w:vMerge/>
                  <w:tcBorders>
                    <w:left w:val="single" w:sz="4" w:space="0" w:color="auto"/>
                    <w:right w:val="single" w:sz="4" w:space="0" w:color="auto"/>
                  </w:tcBorders>
                  <w:vAlign w:val="center"/>
                </w:tcPr>
                <w:p w14:paraId="280D463C" w14:textId="77777777" w:rsidR="004918C8" w:rsidRPr="00A07B97" w:rsidRDefault="004918C8" w:rsidP="00282F66">
                  <w:pPr>
                    <w:suppressAutoHyphens/>
                    <w:ind w:right="-108"/>
                    <w:contextualSpacing/>
                    <w:jc w:val="center"/>
                    <w:rPr>
                      <w:sz w:val="24"/>
                      <w:szCs w:val="24"/>
                    </w:rPr>
                  </w:pPr>
                </w:p>
              </w:tc>
            </w:tr>
            <w:tr w:rsidR="004918C8" w:rsidRPr="00A07B97" w14:paraId="65FA10A5" w14:textId="77777777" w:rsidTr="004918C8">
              <w:trPr>
                <w:trHeight w:val="546"/>
              </w:trPr>
              <w:tc>
                <w:tcPr>
                  <w:tcW w:w="560" w:type="dxa"/>
                  <w:vMerge/>
                  <w:tcBorders>
                    <w:left w:val="single" w:sz="4" w:space="0" w:color="auto"/>
                    <w:right w:val="single" w:sz="4" w:space="0" w:color="auto"/>
                  </w:tcBorders>
                </w:tcPr>
                <w:p w14:paraId="2546FBDC" w14:textId="77777777" w:rsidR="004918C8" w:rsidRDefault="004918C8" w:rsidP="00282F66">
                  <w:pPr>
                    <w:suppressAutoHyphens/>
                    <w:ind w:right="-108"/>
                    <w:contextualSpacing/>
                    <w:rPr>
                      <w:sz w:val="24"/>
                      <w:szCs w:val="24"/>
                      <w:lang w:val="en-US"/>
                    </w:rPr>
                  </w:pPr>
                </w:p>
              </w:tc>
              <w:tc>
                <w:tcPr>
                  <w:tcW w:w="2976" w:type="dxa"/>
                  <w:vMerge/>
                  <w:tcBorders>
                    <w:left w:val="single" w:sz="4" w:space="0" w:color="auto"/>
                    <w:right w:val="single" w:sz="4" w:space="0" w:color="auto"/>
                  </w:tcBorders>
                </w:tcPr>
                <w:p w14:paraId="2F38EE08" w14:textId="77777777" w:rsidR="004918C8" w:rsidRPr="00A07B97" w:rsidRDefault="004918C8" w:rsidP="00282F66">
                  <w:pPr>
                    <w:suppressAutoHyphens/>
                    <w:ind w:right="-108"/>
                    <w:contextualSpacing/>
                    <w:rPr>
                      <w:sz w:val="24"/>
                      <w:szCs w:val="24"/>
                    </w:rPr>
                  </w:pPr>
                </w:p>
              </w:tc>
              <w:tc>
                <w:tcPr>
                  <w:tcW w:w="1739" w:type="dxa"/>
                  <w:tcBorders>
                    <w:top w:val="single" w:sz="4" w:space="0" w:color="auto"/>
                    <w:left w:val="single" w:sz="4" w:space="0" w:color="auto"/>
                    <w:bottom w:val="single" w:sz="4" w:space="0" w:color="auto"/>
                    <w:right w:val="single" w:sz="4" w:space="0" w:color="auto"/>
                  </w:tcBorders>
                  <w:vAlign w:val="center"/>
                </w:tcPr>
                <w:p w14:paraId="36106AD8" w14:textId="77777777" w:rsidR="004918C8" w:rsidRDefault="004918C8" w:rsidP="00282F66">
                  <w:pPr>
                    <w:suppressAutoHyphens/>
                    <w:ind w:right="-108"/>
                    <w:contextualSpacing/>
                    <w:jc w:val="center"/>
                    <w:rPr>
                      <w:sz w:val="24"/>
                      <w:szCs w:val="24"/>
                    </w:rPr>
                  </w:pPr>
                  <w:r>
                    <w:rPr>
                      <w:sz w:val="24"/>
                      <w:szCs w:val="24"/>
                    </w:rPr>
                    <w:t>6 и менее</w:t>
                  </w:r>
                </w:p>
              </w:tc>
              <w:tc>
                <w:tcPr>
                  <w:tcW w:w="1412" w:type="dxa"/>
                  <w:tcBorders>
                    <w:top w:val="single" w:sz="4" w:space="0" w:color="auto"/>
                    <w:left w:val="single" w:sz="4" w:space="0" w:color="auto"/>
                    <w:bottom w:val="single" w:sz="4" w:space="0" w:color="auto"/>
                    <w:right w:val="single" w:sz="4" w:space="0" w:color="auto"/>
                  </w:tcBorders>
                  <w:vAlign w:val="center"/>
                </w:tcPr>
                <w:p w14:paraId="2EDFB451" w14:textId="77777777" w:rsidR="004918C8" w:rsidRDefault="004918C8" w:rsidP="00282F66">
                  <w:pPr>
                    <w:suppressAutoHyphens/>
                    <w:ind w:right="-108"/>
                    <w:contextualSpacing/>
                    <w:jc w:val="center"/>
                    <w:rPr>
                      <w:sz w:val="24"/>
                      <w:szCs w:val="24"/>
                    </w:rPr>
                  </w:pPr>
                  <w:r>
                    <w:rPr>
                      <w:sz w:val="24"/>
                      <w:szCs w:val="24"/>
                    </w:rPr>
                    <w:t>0</w:t>
                  </w:r>
                </w:p>
              </w:tc>
              <w:tc>
                <w:tcPr>
                  <w:tcW w:w="3653" w:type="dxa"/>
                  <w:vMerge/>
                  <w:tcBorders>
                    <w:left w:val="single" w:sz="4" w:space="0" w:color="auto"/>
                    <w:right w:val="single" w:sz="4" w:space="0" w:color="auto"/>
                  </w:tcBorders>
                  <w:vAlign w:val="center"/>
                </w:tcPr>
                <w:p w14:paraId="571544B7" w14:textId="77777777" w:rsidR="004918C8" w:rsidRPr="00A07B97" w:rsidRDefault="004918C8" w:rsidP="00282F66">
                  <w:pPr>
                    <w:suppressAutoHyphens/>
                    <w:ind w:right="-108"/>
                    <w:contextualSpacing/>
                    <w:jc w:val="center"/>
                    <w:rPr>
                      <w:sz w:val="24"/>
                      <w:szCs w:val="24"/>
                    </w:rPr>
                  </w:pPr>
                </w:p>
              </w:tc>
            </w:tr>
            <w:tr w:rsidR="00282F66" w:rsidRPr="00A07B97" w14:paraId="6760C848" w14:textId="77777777" w:rsidTr="004918C8">
              <w:trPr>
                <w:trHeight w:val="1100"/>
              </w:trPr>
              <w:tc>
                <w:tcPr>
                  <w:tcW w:w="560" w:type="dxa"/>
                  <w:vMerge w:val="restart"/>
                  <w:tcBorders>
                    <w:left w:val="single" w:sz="4" w:space="0" w:color="auto"/>
                    <w:right w:val="single" w:sz="4" w:space="0" w:color="auto"/>
                  </w:tcBorders>
                </w:tcPr>
                <w:p w14:paraId="455D86EC" w14:textId="77777777" w:rsidR="00282F66" w:rsidRPr="00A07B97" w:rsidRDefault="00282F66" w:rsidP="004918C8">
                  <w:pPr>
                    <w:ind w:right="-108"/>
                    <w:rPr>
                      <w:sz w:val="24"/>
                      <w:szCs w:val="24"/>
                    </w:rPr>
                  </w:pPr>
                  <w:r>
                    <w:rPr>
                      <w:sz w:val="24"/>
                      <w:szCs w:val="24"/>
                    </w:rPr>
                    <w:t>4.</w:t>
                  </w:r>
                </w:p>
              </w:tc>
              <w:tc>
                <w:tcPr>
                  <w:tcW w:w="2976" w:type="dxa"/>
                  <w:vMerge w:val="restart"/>
                  <w:tcBorders>
                    <w:left w:val="single" w:sz="4" w:space="0" w:color="auto"/>
                    <w:right w:val="single" w:sz="4" w:space="0" w:color="auto"/>
                  </w:tcBorders>
                </w:tcPr>
                <w:p w14:paraId="300DE4AD" w14:textId="04B3CE5A" w:rsidR="00282F66" w:rsidRPr="00A07B97" w:rsidRDefault="00282F66" w:rsidP="004918C8">
                  <w:pPr>
                    <w:ind w:right="-108"/>
                    <w:rPr>
                      <w:sz w:val="24"/>
                      <w:szCs w:val="24"/>
                    </w:rPr>
                  </w:pPr>
                  <w:r w:rsidRPr="00A07B97">
                    <w:rPr>
                      <w:bCs/>
                      <w:sz w:val="24"/>
                      <w:szCs w:val="24"/>
                    </w:rPr>
                    <w:t xml:space="preserve">Наличие </w:t>
                  </w:r>
                  <w:r w:rsidR="004918C8">
                    <w:rPr>
                      <w:bCs/>
                      <w:sz w:val="24"/>
                      <w:szCs w:val="24"/>
                    </w:rPr>
                    <w:t xml:space="preserve">у участника закупки </w:t>
                  </w:r>
                  <w:r w:rsidRPr="00A07B97">
                    <w:rPr>
                      <w:bCs/>
                      <w:sz w:val="24"/>
                      <w:szCs w:val="24"/>
                    </w:rPr>
                    <w:t>опыта разработки методических материалов</w:t>
                  </w:r>
                  <w:r>
                    <w:rPr>
                      <w:bCs/>
                      <w:sz w:val="24"/>
                      <w:szCs w:val="24"/>
                    </w:rPr>
                    <w:t xml:space="preserve"> для компаний с государственным участием </w:t>
                  </w:r>
                  <w:r>
                    <w:rPr>
                      <w:sz w:val="24"/>
                      <w:szCs w:val="24"/>
                    </w:rPr>
                    <w:t>за период 2014-2017</w:t>
                  </w:r>
                  <w:r w:rsidRPr="00A07B97">
                    <w:rPr>
                      <w:sz w:val="24"/>
                      <w:szCs w:val="24"/>
                    </w:rPr>
                    <w:t xml:space="preserve"> гг.</w:t>
                  </w:r>
                  <w:r>
                    <w:rPr>
                      <w:sz w:val="24"/>
                      <w:szCs w:val="24"/>
                    </w:rPr>
                    <w:t xml:space="preserve"> </w:t>
                  </w:r>
                </w:p>
              </w:tc>
              <w:tc>
                <w:tcPr>
                  <w:tcW w:w="1739" w:type="dxa"/>
                  <w:tcBorders>
                    <w:top w:val="single" w:sz="4" w:space="0" w:color="auto"/>
                    <w:left w:val="single" w:sz="4" w:space="0" w:color="auto"/>
                    <w:right w:val="single" w:sz="4" w:space="0" w:color="auto"/>
                  </w:tcBorders>
                  <w:vAlign w:val="center"/>
                </w:tcPr>
                <w:p w14:paraId="200A8BA1" w14:textId="77777777" w:rsidR="00282F66" w:rsidRDefault="00282F66" w:rsidP="00282F66">
                  <w:pPr>
                    <w:suppressAutoHyphens/>
                    <w:ind w:right="-108"/>
                    <w:contextualSpacing/>
                    <w:jc w:val="center"/>
                    <w:rPr>
                      <w:sz w:val="24"/>
                      <w:szCs w:val="24"/>
                    </w:rPr>
                  </w:pPr>
                  <w:r>
                    <w:rPr>
                      <w:sz w:val="24"/>
                      <w:szCs w:val="24"/>
                    </w:rPr>
                    <w:t>5 и более</w:t>
                  </w:r>
                </w:p>
              </w:tc>
              <w:tc>
                <w:tcPr>
                  <w:tcW w:w="1412" w:type="dxa"/>
                  <w:tcBorders>
                    <w:top w:val="single" w:sz="4" w:space="0" w:color="auto"/>
                    <w:left w:val="single" w:sz="4" w:space="0" w:color="auto"/>
                    <w:right w:val="single" w:sz="4" w:space="0" w:color="auto"/>
                  </w:tcBorders>
                  <w:vAlign w:val="center"/>
                </w:tcPr>
                <w:p w14:paraId="4F9B5D9A" w14:textId="77777777" w:rsidR="00282F66" w:rsidRDefault="00282F66" w:rsidP="00282F66">
                  <w:pPr>
                    <w:suppressAutoHyphens/>
                    <w:ind w:right="-108"/>
                    <w:contextualSpacing/>
                    <w:jc w:val="center"/>
                    <w:rPr>
                      <w:sz w:val="24"/>
                      <w:szCs w:val="24"/>
                    </w:rPr>
                  </w:pPr>
                  <w:r>
                    <w:rPr>
                      <w:sz w:val="24"/>
                      <w:szCs w:val="24"/>
                    </w:rPr>
                    <w:t>20</w:t>
                  </w:r>
                </w:p>
              </w:tc>
              <w:tc>
                <w:tcPr>
                  <w:tcW w:w="3653" w:type="dxa"/>
                  <w:vMerge w:val="restart"/>
                  <w:tcBorders>
                    <w:top w:val="single" w:sz="4" w:space="0" w:color="auto"/>
                    <w:left w:val="single" w:sz="4" w:space="0" w:color="auto"/>
                    <w:right w:val="single" w:sz="4" w:space="0" w:color="auto"/>
                  </w:tcBorders>
                </w:tcPr>
                <w:p w14:paraId="1662CD0A" w14:textId="111471B2" w:rsidR="00282F66" w:rsidRPr="00A07B97" w:rsidRDefault="004918C8" w:rsidP="004918C8">
                  <w:pPr>
                    <w:suppressAutoHyphens/>
                    <w:ind w:right="-108"/>
                    <w:contextualSpacing/>
                    <w:rPr>
                      <w:sz w:val="24"/>
                      <w:szCs w:val="24"/>
                    </w:rPr>
                  </w:pPr>
                  <w:r>
                    <w:rPr>
                      <w:bCs/>
                      <w:sz w:val="24"/>
                      <w:szCs w:val="24"/>
                    </w:rPr>
                    <w:t xml:space="preserve">Участник предоставляет реестр государственных контрактов/договоров, заключенных в период с 2017 по 2017 гг., исполненных и не имеющих рекламаций, с актуальными ссылками на официальный сайт Единой информационной системы в сфере госзакупок </w:t>
                  </w:r>
                  <w:hyperlink r:id="rId20" w:history="1">
                    <w:r w:rsidRPr="004E4E36">
                      <w:rPr>
                        <w:rStyle w:val="aa"/>
                        <w:bCs/>
                        <w:sz w:val="24"/>
                        <w:szCs w:val="24"/>
                      </w:rPr>
                      <w:t>http://zakupki.gov.ru/epz/main/public/home.html/</w:t>
                    </w:r>
                  </w:hyperlink>
                  <w:r>
                    <w:rPr>
                      <w:bCs/>
                      <w:sz w:val="24"/>
                      <w:szCs w:val="24"/>
                    </w:rPr>
                    <w:t xml:space="preserve"> </w:t>
                  </w:r>
                </w:p>
              </w:tc>
            </w:tr>
            <w:tr w:rsidR="00282F66" w:rsidRPr="00A07B97" w14:paraId="5120D10E" w14:textId="77777777" w:rsidTr="004918C8">
              <w:trPr>
                <w:trHeight w:val="1100"/>
              </w:trPr>
              <w:tc>
                <w:tcPr>
                  <w:tcW w:w="560" w:type="dxa"/>
                  <w:vMerge/>
                  <w:tcBorders>
                    <w:left w:val="single" w:sz="4" w:space="0" w:color="auto"/>
                    <w:right w:val="single" w:sz="4" w:space="0" w:color="auto"/>
                  </w:tcBorders>
                  <w:vAlign w:val="center"/>
                </w:tcPr>
                <w:p w14:paraId="06F04F39" w14:textId="77777777" w:rsidR="00282F66" w:rsidRDefault="00282F66" w:rsidP="00282F66">
                  <w:pPr>
                    <w:ind w:right="-108"/>
                    <w:rPr>
                      <w:sz w:val="24"/>
                      <w:szCs w:val="24"/>
                    </w:rPr>
                  </w:pPr>
                </w:p>
              </w:tc>
              <w:tc>
                <w:tcPr>
                  <w:tcW w:w="2976" w:type="dxa"/>
                  <w:vMerge/>
                  <w:tcBorders>
                    <w:left w:val="single" w:sz="4" w:space="0" w:color="auto"/>
                    <w:right w:val="single" w:sz="4" w:space="0" w:color="auto"/>
                  </w:tcBorders>
                </w:tcPr>
                <w:p w14:paraId="4C1BE1BF" w14:textId="77777777" w:rsidR="00282F66" w:rsidRPr="00A07B97" w:rsidRDefault="00282F66" w:rsidP="00282F66">
                  <w:pPr>
                    <w:ind w:right="-108"/>
                    <w:rPr>
                      <w:bCs/>
                      <w:sz w:val="24"/>
                      <w:szCs w:val="24"/>
                    </w:rPr>
                  </w:pPr>
                </w:p>
              </w:tc>
              <w:tc>
                <w:tcPr>
                  <w:tcW w:w="1739" w:type="dxa"/>
                  <w:tcBorders>
                    <w:top w:val="single" w:sz="4" w:space="0" w:color="auto"/>
                    <w:left w:val="single" w:sz="4" w:space="0" w:color="auto"/>
                    <w:right w:val="single" w:sz="4" w:space="0" w:color="auto"/>
                  </w:tcBorders>
                  <w:vAlign w:val="center"/>
                </w:tcPr>
                <w:p w14:paraId="64B04463" w14:textId="77777777" w:rsidR="00282F66" w:rsidRDefault="00282F66" w:rsidP="00282F66">
                  <w:pPr>
                    <w:suppressAutoHyphens/>
                    <w:ind w:right="-108"/>
                    <w:contextualSpacing/>
                    <w:jc w:val="center"/>
                    <w:rPr>
                      <w:sz w:val="24"/>
                      <w:szCs w:val="24"/>
                    </w:rPr>
                  </w:pPr>
                  <w:r>
                    <w:rPr>
                      <w:sz w:val="24"/>
                      <w:szCs w:val="24"/>
                    </w:rPr>
                    <w:t>3-5</w:t>
                  </w:r>
                </w:p>
              </w:tc>
              <w:tc>
                <w:tcPr>
                  <w:tcW w:w="1412" w:type="dxa"/>
                  <w:tcBorders>
                    <w:left w:val="single" w:sz="4" w:space="0" w:color="auto"/>
                    <w:right w:val="single" w:sz="4" w:space="0" w:color="auto"/>
                  </w:tcBorders>
                  <w:vAlign w:val="center"/>
                </w:tcPr>
                <w:p w14:paraId="593C684C" w14:textId="77777777" w:rsidR="00282F66" w:rsidRDefault="00282F66" w:rsidP="00282F66">
                  <w:pPr>
                    <w:suppressAutoHyphens/>
                    <w:ind w:right="-108"/>
                    <w:contextualSpacing/>
                    <w:jc w:val="center"/>
                    <w:rPr>
                      <w:sz w:val="24"/>
                      <w:szCs w:val="24"/>
                    </w:rPr>
                  </w:pPr>
                  <w:r>
                    <w:rPr>
                      <w:sz w:val="24"/>
                      <w:szCs w:val="24"/>
                    </w:rPr>
                    <w:t>10</w:t>
                  </w:r>
                </w:p>
              </w:tc>
              <w:tc>
                <w:tcPr>
                  <w:tcW w:w="3653" w:type="dxa"/>
                  <w:vMerge/>
                  <w:tcBorders>
                    <w:left w:val="single" w:sz="4" w:space="0" w:color="auto"/>
                    <w:right w:val="single" w:sz="4" w:space="0" w:color="auto"/>
                  </w:tcBorders>
                  <w:vAlign w:val="center"/>
                </w:tcPr>
                <w:p w14:paraId="7D7A1FBF" w14:textId="77777777" w:rsidR="00282F66" w:rsidRPr="00A07B97" w:rsidRDefault="00282F66" w:rsidP="00282F66">
                  <w:pPr>
                    <w:suppressAutoHyphens/>
                    <w:ind w:right="-108"/>
                    <w:contextualSpacing/>
                    <w:jc w:val="both"/>
                    <w:rPr>
                      <w:bCs/>
                      <w:sz w:val="24"/>
                      <w:szCs w:val="24"/>
                    </w:rPr>
                  </w:pPr>
                </w:p>
              </w:tc>
            </w:tr>
            <w:tr w:rsidR="00282F66" w:rsidRPr="00A07B97" w14:paraId="240577C2" w14:textId="77777777" w:rsidTr="004918C8">
              <w:trPr>
                <w:trHeight w:val="1100"/>
              </w:trPr>
              <w:tc>
                <w:tcPr>
                  <w:tcW w:w="560" w:type="dxa"/>
                  <w:vMerge/>
                  <w:tcBorders>
                    <w:left w:val="single" w:sz="4" w:space="0" w:color="auto"/>
                    <w:right w:val="single" w:sz="4" w:space="0" w:color="auto"/>
                  </w:tcBorders>
                  <w:vAlign w:val="center"/>
                </w:tcPr>
                <w:p w14:paraId="7300EADD" w14:textId="77777777" w:rsidR="00282F66" w:rsidRDefault="00282F66" w:rsidP="00282F66">
                  <w:pPr>
                    <w:ind w:right="-108"/>
                    <w:rPr>
                      <w:sz w:val="24"/>
                      <w:szCs w:val="24"/>
                    </w:rPr>
                  </w:pPr>
                </w:p>
              </w:tc>
              <w:tc>
                <w:tcPr>
                  <w:tcW w:w="2976" w:type="dxa"/>
                  <w:vMerge/>
                  <w:tcBorders>
                    <w:left w:val="single" w:sz="4" w:space="0" w:color="auto"/>
                    <w:right w:val="single" w:sz="4" w:space="0" w:color="auto"/>
                  </w:tcBorders>
                </w:tcPr>
                <w:p w14:paraId="053F05E4" w14:textId="77777777" w:rsidR="00282F66" w:rsidRPr="00A07B97" w:rsidRDefault="00282F66" w:rsidP="00282F66">
                  <w:pPr>
                    <w:ind w:right="-108"/>
                    <w:rPr>
                      <w:bCs/>
                      <w:sz w:val="24"/>
                      <w:szCs w:val="24"/>
                    </w:rPr>
                  </w:pPr>
                </w:p>
              </w:tc>
              <w:tc>
                <w:tcPr>
                  <w:tcW w:w="1739" w:type="dxa"/>
                  <w:tcBorders>
                    <w:top w:val="single" w:sz="4" w:space="0" w:color="auto"/>
                    <w:left w:val="single" w:sz="4" w:space="0" w:color="auto"/>
                    <w:right w:val="single" w:sz="4" w:space="0" w:color="auto"/>
                  </w:tcBorders>
                  <w:vAlign w:val="center"/>
                </w:tcPr>
                <w:p w14:paraId="5DD1BAFE" w14:textId="77777777" w:rsidR="00282F66" w:rsidRDefault="00282F66" w:rsidP="00282F66">
                  <w:pPr>
                    <w:suppressAutoHyphens/>
                    <w:ind w:right="-108"/>
                    <w:contextualSpacing/>
                    <w:jc w:val="center"/>
                    <w:rPr>
                      <w:sz w:val="24"/>
                      <w:szCs w:val="24"/>
                    </w:rPr>
                  </w:pPr>
                  <w:r>
                    <w:rPr>
                      <w:sz w:val="24"/>
                      <w:szCs w:val="24"/>
                    </w:rPr>
                    <w:t>2 и менее</w:t>
                  </w:r>
                </w:p>
              </w:tc>
              <w:tc>
                <w:tcPr>
                  <w:tcW w:w="1412" w:type="dxa"/>
                  <w:tcBorders>
                    <w:left w:val="single" w:sz="4" w:space="0" w:color="auto"/>
                    <w:right w:val="single" w:sz="4" w:space="0" w:color="auto"/>
                  </w:tcBorders>
                  <w:vAlign w:val="center"/>
                </w:tcPr>
                <w:p w14:paraId="51FF80D5" w14:textId="77777777" w:rsidR="00282F66" w:rsidRDefault="00282F66" w:rsidP="00282F66">
                  <w:pPr>
                    <w:suppressAutoHyphens/>
                    <w:ind w:right="-108"/>
                    <w:contextualSpacing/>
                    <w:jc w:val="center"/>
                    <w:rPr>
                      <w:sz w:val="24"/>
                      <w:szCs w:val="24"/>
                    </w:rPr>
                  </w:pPr>
                  <w:r>
                    <w:rPr>
                      <w:sz w:val="24"/>
                      <w:szCs w:val="24"/>
                    </w:rPr>
                    <w:t>0</w:t>
                  </w:r>
                </w:p>
              </w:tc>
              <w:tc>
                <w:tcPr>
                  <w:tcW w:w="3653" w:type="dxa"/>
                  <w:vMerge/>
                  <w:tcBorders>
                    <w:left w:val="single" w:sz="4" w:space="0" w:color="auto"/>
                    <w:right w:val="single" w:sz="4" w:space="0" w:color="auto"/>
                  </w:tcBorders>
                  <w:vAlign w:val="center"/>
                </w:tcPr>
                <w:p w14:paraId="51FE4E0F" w14:textId="77777777" w:rsidR="00282F66" w:rsidRPr="00A07B97" w:rsidRDefault="00282F66" w:rsidP="00282F66">
                  <w:pPr>
                    <w:suppressAutoHyphens/>
                    <w:ind w:right="-108"/>
                    <w:contextualSpacing/>
                    <w:jc w:val="both"/>
                    <w:rPr>
                      <w:bCs/>
                      <w:sz w:val="24"/>
                      <w:szCs w:val="24"/>
                    </w:rPr>
                  </w:pPr>
                </w:p>
              </w:tc>
            </w:tr>
            <w:tr w:rsidR="00282F66" w:rsidRPr="00A07B97" w14:paraId="23CA0C46" w14:textId="77777777" w:rsidTr="004918C8">
              <w:trPr>
                <w:trHeight w:val="698"/>
              </w:trPr>
              <w:tc>
                <w:tcPr>
                  <w:tcW w:w="560" w:type="dxa"/>
                  <w:tcBorders>
                    <w:left w:val="single" w:sz="4" w:space="0" w:color="auto"/>
                    <w:right w:val="single" w:sz="4" w:space="0" w:color="auto"/>
                  </w:tcBorders>
                </w:tcPr>
                <w:p w14:paraId="00D00CF2" w14:textId="77777777" w:rsidR="00282F66" w:rsidRDefault="00282F66" w:rsidP="004918C8">
                  <w:pPr>
                    <w:ind w:right="-108"/>
                    <w:rPr>
                      <w:sz w:val="24"/>
                      <w:szCs w:val="24"/>
                    </w:rPr>
                  </w:pPr>
                  <w:r>
                    <w:rPr>
                      <w:sz w:val="24"/>
                      <w:szCs w:val="24"/>
                    </w:rPr>
                    <w:t xml:space="preserve">5. </w:t>
                  </w:r>
                </w:p>
              </w:tc>
              <w:tc>
                <w:tcPr>
                  <w:tcW w:w="2976" w:type="dxa"/>
                  <w:tcBorders>
                    <w:left w:val="single" w:sz="4" w:space="0" w:color="auto"/>
                    <w:right w:val="single" w:sz="4" w:space="0" w:color="auto"/>
                  </w:tcBorders>
                </w:tcPr>
                <w:p w14:paraId="488D4D9F" w14:textId="216A209F" w:rsidR="00282F66" w:rsidRPr="00A07B97" w:rsidRDefault="00282F66" w:rsidP="004918C8">
                  <w:pPr>
                    <w:ind w:right="-108"/>
                    <w:rPr>
                      <w:bCs/>
                      <w:sz w:val="24"/>
                      <w:szCs w:val="24"/>
                    </w:rPr>
                  </w:pPr>
                  <w:r>
                    <w:rPr>
                      <w:bCs/>
                      <w:sz w:val="24"/>
                      <w:szCs w:val="24"/>
                    </w:rPr>
                    <w:t xml:space="preserve">Наличие </w:t>
                  </w:r>
                  <w:r w:rsidR="004918C8">
                    <w:rPr>
                      <w:bCs/>
                      <w:sz w:val="24"/>
                      <w:szCs w:val="24"/>
                    </w:rPr>
                    <w:t xml:space="preserve">у участника закупки </w:t>
                  </w:r>
                  <w:r>
                    <w:rPr>
                      <w:bCs/>
                      <w:sz w:val="24"/>
                      <w:szCs w:val="24"/>
                    </w:rPr>
                    <w:t xml:space="preserve">опыта проведения тренингов по темам «Работа с сообществами», «Кооперация и конкуренция», «Проектное финансирование», «Проектное управление», «Разработка и поддержка франшиз» или по аналогичным темам </w:t>
                  </w:r>
                  <w:r>
                    <w:rPr>
                      <w:sz w:val="24"/>
                      <w:szCs w:val="24"/>
                    </w:rPr>
                    <w:t>за период 2014-2017</w:t>
                  </w:r>
                  <w:r w:rsidRPr="00A07B97">
                    <w:rPr>
                      <w:sz w:val="24"/>
                      <w:szCs w:val="24"/>
                    </w:rPr>
                    <w:t xml:space="preserve"> гг.</w:t>
                  </w:r>
                  <w:r>
                    <w:rPr>
                      <w:sz w:val="24"/>
                      <w:szCs w:val="24"/>
                    </w:rPr>
                    <w:t xml:space="preserve"> у Исполнителя </w:t>
                  </w:r>
                </w:p>
              </w:tc>
              <w:tc>
                <w:tcPr>
                  <w:tcW w:w="6804" w:type="dxa"/>
                  <w:gridSpan w:val="3"/>
                  <w:tcBorders>
                    <w:top w:val="single" w:sz="4" w:space="0" w:color="auto"/>
                    <w:left w:val="single" w:sz="4" w:space="0" w:color="auto"/>
                    <w:right w:val="single" w:sz="4" w:space="0" w:color="auto"/>
                  </w:tcBorders>
                </w:tcPr>
                <w:p w14:paraId="6FE79EF5" w14:textId="618BF8AD" w:rsidR="00282F66" w:rsidRPr="00A07B97" w:rsidRDefault="00282F66" w:rsidP="004918C8">
                  <w:pPr>
                    <w:suppressAutoHyphens/>
                    <w:ind w:right="-108"/>
                    <w:contextualSpacing/>
                    <w:rPr>
                      <w:bCs/>
                      <w:sz w:val="24"/>
                      <w:szCs w:val="24"/>
                    </w:rPr>
                  </w:pPr>
                  <w:r w:rsidRPr="00A07B97">
                    <w:rPr>
                      <w:bCs/>
                      <w:sz w:val="24"/>
                      <w:szCs w:val="24"/>
                    </w:rPr>
                    <w:t xml:space="preserve">Участник закупки представляет документацию, свидетельствующую о наличии опыта </w:t>
                  </w:r>
                  <w:r>
                    <w:rPr>
                      <w:bCs/>
                      <w:sz w:val="24"/>
                      <w:szCs w:val="24"/>
                    </w:rPr>
                    <w:t xml:space="preserve">проведения корпоративных тренингов. </w:t>
                  </w:r>
                  <w:r w:rsidRPr="00A07B97">
                    <w:rPr>
                      <w:bCs/>
                      <w:sz w:val="24"/>
                      <w:szCs w:val="24"/>
                    </w:rPr>
                    <w:t xml:space="preserve">За каждый подтвержденный материал участнику присуждается 1 балл, но не более </w:t>
                  </w:r>
                  <w:r>
                    <w:rPr>
                      <w:bCs/>
                      <w:sz w:val="24"/>
                      <w:szCs w:val="24"/>
                    </w:rPr>
                    <w:t>1</w:t>
                  </w:r>
                  <w:r w:rsidRPr="00A07B97">
                    <w:rPr>
                      <w:bCs/>
                      <w:sz w:val="24"/>
                      <w:szCs w:val="24"/>
                    </w:rPr>
                    <w:t>0 баллов в сумме. Наличие у участника закупки опыта осуществления указанных услуг подтверждается копиями договоров и актов (в Приложении к Форме 4)</w:t>
                  </w:r>
                  <w:r w:rsidR="004918C8">
                    <w:rPr>
                      <w:bCs/>
                      <w:sz w:val="24"/>
                      <w:szCs w:val="24"/>
                    </w:rPr>
                    <w:t>. Максимальное количество баллов по данному подкритерию – 10.</w:t>
                  </w:r>
                </w:p>
              </w:tc>
            </w:tr>
            <w:tr w:rsidR="00282F66" w:rsidRPr="00A07B97" w14:paraId="0C84A8C8" w14:textId="77777777" w:rsidTr="004918C8">
              <w:trPr>
                <w:trHeight w:val="131"/>
              </w:trPr>
              <w:tc>
                <w:tcPr>
                  <w:tcW w:w="560" w:type="dxa"/>
                  <w:tcBorders>
                    <w:top w:val="single" w:sz="4" w:space="0" w:color="auto"/>
                    <w:left w:val="single" w:sz="4" w:space="0" w:color="auto"/>
                    <w:right w:val="single" w:sz="4" w:space="0" w:color="auto"/>
                  </w:tcBorders>
                  <w:hideMark/>
                </w:tcPr>
                <w:p w14:paraId="1945A93B" w14:textId="77777777" w:rsidR="00282F66" w:rsidRPr="00A07B97" w:rsidRDefault="00282F66" w:rsidP="00282F66">
                  <w:pPr>
                    <w:suppressAutoHyphens/>
                    <w:ind w:right="-108"/>
                    <w:contextualSpacing/>
                    <w:rPr>
                      <w:sz w:val="24"/>
                      <w:szCs w:val="24"/>
                    </w:rPr>
                  </w:pPr>
                  <w:r>
                    <w:rPr>
                      <w:sz w:val="24"/>
                      <w:szCs w:val="24"/>
                    </w:rPr>
                    <w:t>6.</w:t>
                  </w:r>
                </w:p>
              </w:tc>
              <w:tc>
                <w:tcPr>
                  <w:tcW w:w="2976" w:type="dxa"/>
                  <w:tcBorders>
                    <w:top w:val="single" w:sz="4" w:space="0" w:color="auto"/>
                    <w:left w:val="single" w:sz="4" w:space="0" w:color="auto"/>
                    <w:right w:val="single" w:sz="4" w:space="0" w:color="auto"/>
                  </w:tcBorders>
                  <w:hideMark/>
                </w:tcPr>
                <w:p w14:paraId="207A0112" w14:textId="5C5099ED" w:rsidR="00282F66" w:rsidRPr="00A07B97" w:rsidRDefault="00282F66" w:rsidP="00876266">
                  <w:pPr>
                    <w:suppressAutoHyphens/>
                    <w:ind w:right="-108"/>
                    <w:contextualSpacing/>
                    <w:rPr>
                      <w:sz w:val="24"/>
                      <w:szCs w:val="24"/>
                    </w:rPr>
                  </w:pPr>
                  <w:r w:rsidRPr="00A07B97">
                    <w:rPr>
                      <w:sz w:val="24"/>
                      <w:szCs w:val="24"/>
                    </w:rPr>
                    <w:t>Наличие положительных отзывов, рекомендаций,</w:t>
                  </w:r>
                  <w:r>
                    <w:rPr>
                      <w:sz w:val="24"/>
                      <w:szCs w:val="24"/>
                    </w:rPr>
                    <w:t xml:space="preserve"> благодарственных писем, наград у </w:t>
                  </w:r>
                  <w:r w:rsidR="00876266">
                    <w:rPr>
                      <w:sz w:val="24"/>
                      <w:szCs w:val="24"/>
                    </w:rPr>
                    <w:t>участника закупки.</w:t>
                  </w:r>
                </w:p>
              </w:tc>
              <w:tc>
                <w:tcPr>
                  <w:tcW w:w="6804" w:type="dxa"/>
                  <w:gridSpan w:val="3"/>
                  <w:tcBorders>
                    <w:top w:val="single" w:sz="4" w:space="0" w:color="auto"/>
                    <w:left w:val="single" w:sz="4" w:space="0" w:color="auto"/>
                    <w:right w:val="single" w:sz="4" w:space="0" w:color="auto"/>
                  </w:tcBorders>
                  <w:hideMark/>
                </w:tcPr>
                <w:p w14:paraId="0387D1B4" w14:textId="63AD0BB1" w:rsidR="00282F66" w:rsidRPr="00A07B97" w:rsidRDefault="00282F66" w:rsidP="00876266">
                  <w:pPr>
                    <w:suppressAutoHyphens/>
                    <w:ind w:right="-108"/>
                    <w:contextualSpacing/>
                    <w:rPr>
                      <w:sz w:val="24"/>
                      <w:szCs w:val="24"/>
                    </w:rPr>
                  </w:pPr>
                  <w:r w:rsidRPr="00A07B97">
                    <w:rPr>
                      <w:sz w:val="24"/>
                      <w:szCs w:val="24"/>
                    </w:rPr>
                    <w:t>Участник представляет копии документов</w:t>
                  </w:r>
                  <w:r>
                    <w:rPr>
                      <w:sz w:val="24"/>
                      <w:szCs w:val="24"/>
                    </w:rPr>
                    <w:t xml:space="preserve"> (положительные отзывы, рекомендации, благодарственные письма)</w:t>
                  </w:r>
                  <w:r w:rsidRPr="00A07B97">
                    <w:rPr>
                      <w:sz w:val="24"/>
                      <w:szCs w:val="24"/>
                    </w:rPr>
                    <w:t>, свидетельствующие о деловой репутации</w:t>
                  </w:r>
                  <w:r>
                    <w:rPr>
                      <w:sz w:val="24"/>
                      <w:szCs w:val="24"/>
                    </w:rPr>
                    <w:t xml:space="preserve"> в соответствии с представленными по подкритериям 1,2,3 и 4 оказанными услугами.</w:t>
                  </w:r>
                  <w:r w:rsidRPr="00A07B97">
                    <w:rPr>
                      <w:bCs/>
                      <w:sz w:val="24"/>
                      <w:szCs w:val="24"/>
                    </w:rPr>
                    <w:t xml:space="preserve"> За каждый подтвержденный материал участнику присуждается 1 балл, но не более </w:t>
                  </w:r>
                  <w:r>
                    <w:rPr>
                      <w:bCs/>
                      <w:sz w:val="24"/>
                      <w:szCs w:val="24"/>
                    </w:rPr>
                    <w:t>1</w:t>
                  </w:r>
                  <w:r w:rsidRPr="00A07B97">
                    <w:rPr>
                      <w:bCs/>
                      <w:sz w:val="24"/>
                      <w:szCs w:val="24"/>
                    </w:rPr>
                    <w:t xml:space="preserve">0 баллов в сумме. </w:t>
                  </w:r>
                  <w:r w:rsidR="004918C8" w:rsidRPr="004918C8">
                    <w:rPr>
                      <w:bCs/>
                      <w:sz w:val="24"/>
                      <w:szCs w:val="24"/>
                    </w:rPr>
                    <w:t>Максимальное количество баллов по данному подкритерию – 10</w:t>
                  </w:r>
                </w:p>
              </w:tc>
            </w:tr>
            <w:tr w:rsidR="00282F66" w:rsidRPr="00A07B97" w14:paraId="5445A972" w14:textId="77777777" w:rsidTr="004918C8">
              <w:trPr>
                <w:trHeight w:val="668"/>
              </w:trPr>
              <w:tc>
                <w:tcPr>
                  <w:tcW w:w="560" w:type="dxa"/>
                  <w:tcBorders>
                    <w:top w:val="single" w:sz="4" w:space="0" w:color="auto"/>
                    <w:left w:val="single" w:sz="4" w:space="0" w:color="auto"/>
                    <w:bottom w:val="single" w:sz="4" w:space="0" w:color="auto"/>
                    <w:right w:val="single" w:sz="4" w:space="0" w:color="auto"/>
                  </w:tcBorders>
                </w:tcPr>
                <w:p w14:paraId="584BB195" w14:textId="77777777" w:rsidR="00282F66" w:rsidRPr="00A07B97" w:rsidRDefault="00282F66" w:rsidP="00282F66">
                  <w:pPr>
                    <w:suppressAutoHyphens/>
                    <w:ind w:right="-108"/>
                    <w:contextualSpacing/>
                    <w:rPr>
                      <w:sz w:val="24"/>
                      <w:szCs w:val="24"/>
                    </w:rPr>
                  </w:pPr>
                </w:p>
              </w:tc>
              <w:tc>
                <w:tcPr>
                  <w:tcW w:w="6127" w:type="dxa"/>
                  <w:gridSpan w:val="3"/>
                  <w:tcBorders>
                    <w:top w:val="single" w:sz="4" w:space="0" w:color="auto"/>
                    <w:left w:val="single" w:sz="4" w:space="0" w:color="auto"/>
                    <w:bottom w:val="single" w:sz="4" w:space="0" w:color="auto"/>
                    <w:right w:val="single" w:sz="4" w:space="0" w:color="auto"/>
                  </w:tcBorders>
                  <w:vAlign w:val="center"/>
                  <w:hideMark/>
                </w:tcPr>
                <w:p w14:paraId="6AE8926B" w14:textId="77777777" w:rsidR="00282F66" w:rsidRPr="006B45D8" w:rsidRDefault="008E1F3E" w:rsidP="00282F66">
                  <w:pPr>
                    <w:suppressAutoHyphens/>
                    <w:ind w:right="-108"/>
                    <w:contextualSpacing/>
                    <w:jc w:val="center"/>
                    <w:rPr>
                      <w:sz w:val="24"/>
                      <w:szCs w:val="24"/>
                      <w:lang w:val="en-US"/>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653" w:type="dxa"/>
                  <w:tcBorders>
                    <w:top w:val="single" w:sz="4" w:space="0" w:color="auto"/>
                    <w:left w:val="single" w:sz="4" w:space="0" w:color="auto"/>
                    <w:bottom w:val="single" w:sz="4" w:space="0" w:color="auto"/>
                    <w:right w:val="single" w:sz="4" w:space="0" w:color="auto"/>
                  </w:tcBorders>
                </w:tcPr>
                <w:p w14:paraId="77460549" w14:textId="77777777" w:rsidR="00282F66" w:rsidRPr="00A07B97" w:rsidRDefault="00282F66" w:rsidP="00282F66">
                  <w:pPr>
                    <w:suppressAutoHyphens/>
                    <w:ind w:right="-108"/>
                    <w:jc w:val="center"/>
                    <w:rPr>
                      <w:sz w:val="24"/>
                      <w:szCs w:val="24"/>
                    </w:rPr>
                  </w:pPr>
                  <w:r w:rsidRPr="00A07B97">
                    <w:rPr>
                      <w:sz w:val="24"/>
                      <w:szCs w:val="24"/>
                    </w:rPr>
                    <w:t>Максимальное количество баллов по критерию – 100</w:t>
                  </w:r>
                </w:p>
              </w:tc>
            </w:tr>
          </w:tbl>
          <w:p w14:paraId="039A6F25" w14:textId="77777777" w:rsidR="004918C8" w:rsidRDefault="004918C8" w:rsidP="00EE248B">
            <w:pPr>
              <w:jc w:val="both"/>
              <w:rPr>
                <w:b/>
                <w:sz w:val="24"/>
                <w:szCs w:val="24"/>
              </w:rPr>
            </w:pPr>
          </w:p>
          <w:p w14:paraId="1C7FEE7E" w14:textId="77777777" w:rsidR="004641B6" w:rsidRPr="00AF713C" w:rsidRDefault="004641B6" w:rsidP="00EE248B">
            <w:pPr>
              <w:jc w:val="both"/>
              <w:rPr>
                <w:b/>
                <w:sz w:val="24"/>
                <w:szCs w:val="24"/>
              </w:rPr>
            </w:pPr>
            <w:r>
              <w:rPr>
                <w:b/>
                <w:sz w:val="24"/>
                <w:szCs w:val="24"/>
              </w:rPr>
              <w:t xml:space="preserve">3. </w:t>
            </w:r>
            <w:r w:rsidRPr="00AF713C">
              <w:rPr>
                <w:b/>
                <w:sz w:val="24"/>
                <w:szCs w:val="24"/>
              </w:rPr>
              <w:t>Расчет Итогового рейтинга по каждой заявке.</w:t>
            </w:r>
          </w:p>
          <w:p w14:paraId="72ED0614" w14:textId="77777777" w:rsidR="004641B6" w:rsidRPr="00AF713C" w:rsidRDefault="004641B6" w:rsidP="00EE248B">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0A0F10D9" w14:textId="77777777" w:rsidR="004641B6" w:rsidRPr="00AF713C" w:rsidRDefault="004641B6" w:rsidP="00EE248B">
            <w:pPr>
              <w:autoSpaceDE w:val="0"/>
              <w:autoSpaceDN w:val="0"/>
              <w:adjustRightInd w:val="0"/>
              <w:rPr>
                <w:sz w:val="24"/>
                <w:szCs w:val="24"/>
              </w:rPr>
            </w:pPr>
            <w:r>
              <w:rPr>
                <w:sz w:val="24"/>
                <w:szCs w:val="24"/>
              </w:rPr>
              <w:lastRenderedPageBreak/>
              <w:t>3</w:t>
            </w:r>
            <w:r w:rsidRPr="00AF713C">
              <w:rPr>
                <w:sz w:val="24"/>
                <w:szCs w:val="24"/>
              </w:rPr>
              <w:t>.2. Заявке, набравшей наибольший итоговый рейтинг, присваивается первый номер.</w:t>
            </w:r>
          </w:p>
          <w:p w14:paraId="7F0617BD" w14:textId="77777777" w:rsidR="004641B6" w:rsidRPr="00AF713C" w:rsidRDefault="004641B6" w:rsidP="00EE248B">
            <w:pPr>
              <w:jc w:val="both"/>
              <w:rPr>
                <w:sz w:val="24"/>
                <w:szCs w:val="24"/>
              </w:rPr>
            </w:pPr>
            <w:r>
              <w:rPr>
                <w:sz w:val="24"/>
                <w:szCs w:val="24"/>
              </w:rPr>
              <w:t>3</w:t>
            </w:r>
            <w:r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4641B6" w:rsidRPr="00C9553C" w14:paraId="5B078F41" w14:textId="77777777" w:rsidTr="00EE248B">
        <w:trPr>
          <w:trHeight w:val="405"/>
        </w:trPr>
        <w:tc>
          <w:tcPr>
            <w:tcW w:w="1098" w:type="dxa"/>
            <w:tcBorders>
              <w:top w:val="single" w:sz="6" w:space="0" w:color="auto"/>
              <w:left w:val="single" w:sz="4" w:space="0" w:color="auto"/>
              <w:bottom w:val="single" w:sz="4" w:space="0" w:color="auto"/>
              <w:right w:val="single" w:sz="4" w:space="0" w:color="auto"/>
            </w:tcBorders>
          </w:tcPr>
          <w:p w14:paraId="004D9B62" w14:textId="77777777" w:rsidR="004641B6" w:rsidRPr="00F83B74" w:rsidRDefault="004641B6" w:rsidP="00EE248B">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14:paraId="3C4EA6EA" w14:textId="77777777" w:rsidR="004641B6" w:rsidRDefault="004641B6" w:rsidP="00EE248B">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30662E36" w14:textId="77777777" w:rsidR="004641B6" w:rsidRPr="00F83B74" w:rsidRDefault="004641B6" w:rsidP="00EE248B">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C0F8EF3" w14:textId="77777777" w:rsidR="004641B6" w:rsidRDefault="004641B6" w:rsidP="004641B6">
      <w:pPr>
        <w:tabs>
          <w:tab w:val="left" w:pos="360"/>
        </w:tabs>
        <w:rPr>
          <w:b/>
          <w:sz w:val="32"/>
          <w:szCs w:val="32"/>
        </w:rPr>
      </w:pPr>
      <w:bookmarkStart w:id="71" w:name="_Toc149542940"/>
      <w:bookmarkStart w:id="72" w:name="_Toc166101215"/>
      <w:bookmarkStart w:id="73" w:name="_Ref166101288"/>
      <w:bookmarkStart w:id="74" w:name="_Ref166101291"/>
      <w:bookmarkStart w:id="75" w:name="_Ref166158276"/>
      <w:bookmarkStart w:id="76" w:name="_Ref166158279"/>
      <w:bookmarkStart w:id="77" w:name="_Ref166329210"/>
      <w:bookmarkStart w:id="78" w:name="_Ref166329212"/>
      <w:bookmarkStart w:id="79" w:name="_Ref166329217"/>
      <w:bookmarkStart w:id="80" w:name="_Toc167251515"/>
      <w:bookmarkStart w:id="81" w:name="_Toc180912174"/>
      <w:bookmarkStart w:id="82" w:name="_Toc253767389"/>
    </w:p>
    <w:p w14:paraId="0BEBCE0E" w14:textId="77777777" w:rsidR="004641B6" w:rsidRDefault="004641B6" w:rsidP="004641B6">
      <w:pPr>
        <w:rPr>
          <w:b/>
          <w:sz w:val="32"/>
          <w:szCs w:val="32"/>
        </w:rPr>
        <w:sectPr w:rsidR="004641B6" w:rsidSect="000415DC">
          <w:headerReference w:type="default" r:id="rId21"/>
          <w:pgSz w:w="11907" w:h="16840" w:code="9"/>
          <w:pgMar w:top="851" w:right="851" w:bottom="851" w:left="1276" w:header="720" w:footer="403" w:gutter="0"/>
          <w:cols w:space="720"/>
          <w:noEndnote/>
        </w:sectPr>
      </w:pPr>
    </w:p>
    <w:p w14:paraId="74BA3570" w14:textId="322C8D9C" w:rsidR="00876266" w:rsidRPr="00297AEF" w:rsidRDefault="00876266" w:rsidP="00876266">
      <w:pPr>
        <w:pStyle w:val="10"/>
      </w:pPr>
      <w:bookmarkStart w:id="83" w:name="_Toc466904514"/>
      <w:r>
        <w:lastRenderedPageBreak/>
        <w:t>ТЕХНИЧЕСКОЕ ЗАДАНИЕ</w:t>
      </w:r>
    </w:p>
    <w:p w14:paraId="6916CFA8" w14:textId="77777777" w:rsidR="007D5209" w:rsidRPr="00876266" w:rsidRDefault="007D5209" w:rsidP="007D5209">
      <w:pPr>
        <w:jc w:val="center"/>
        <w:rPr>
          <w:b/>
          <w:bCs/>
          <w:sz w:val="24"/>
        </w:rPr>
      </w:pPr>
      <w:r w:rsidRPr="00876266">
        <w:rPr>
          <w:b/>
          <w:bCs/>
          <w:sz w:val="24"/>
        </w:rPr>
        <w:t>на услуги по разработке и апробации образовательной программы для лидеров проектов направления «Молодые профессионалы»</w:t>
      </w:r>
    </w:p>
    <w:p w14:paraId="2B295EBD" w14:textId="77777777" w:rsidR="007D5209" w:rsidRDefault="007D5209" w:rsidP="007D5209">
      <w:pPr>
        <w:pStyle w:val="a6"/>
        <w:spacing w:before="0" w:after="0"/>
        <w:rPr>
          <w:rFonts w:ascii="Times New Roman" w:hAnsi="Times New Roman"/>
          <w:b w:val="0"/>
          <w:kern w:val="0"/>
          <w:szCs w:val="32"/>
        </w:rPr>
      </w:pPr>
    </w:p>
    <w:p w14:paraId="6D24320E" w14:textId="77777777" w:rsidR="007D5209" w:rsidRPr="00876266" w:rsidRDefault="007D5209" w:rsidP="00DC7175">
      <w:pPr>
        <w:pStyle w:val="31"/>
        <w:keepNext w:val="0"/>
        <w:widowControl w:val="0"/>
        <w:numPr>
          <w:ilvl w:val="0"/>
          <w:numId w:val="45"/>
        </w:numPr>
        <w:spacing w:before="0" w:after="0"/>
        <w:rPr>
          <w:rFonts w:ascii="Times New Roman" w:hAnsi="Times New Roman"/>
          <w:b w:val="0"/>
          <w:bCs/>
          <w:szCs w:val="24"/>
        </w:rPr>
      </w:pPr>
      <w:r w:rsidRPr="00876266">
        <w:rPr>
          <w:rFonts w:ascii="Times New Roman" w:hAnsi="Times New Roman"/>
          <w:b w:val="0"/>
          <w:szCs w:val="24"/>
        </w:rPr>
        <w:t>Наименование оказываемых услуг</w:t>
      </w:r>
      <w:r w:rsidRPr="00876266">
        <w:rPr>
          <w:rFonts w:ascii="Times New Roman" w:hAnsi="Times New Roman"/>
          <w:szCs w:val="24"/>
        </w:rPr>
        <w:t>: услуги по разработке и апробации образовательной программы для лидеров проектов направления «Молодые профессионалы»</w:t>
      </w:r>
    </w:p>
    <w:p w14:paraId="20A1222C" w14:textId="77777777" w:rsidR="007D5209" w:rsidRPr="00876266" w:rsidRDefault="007D5209" w:rsidP="00DC7175">
      <w:pPr>
        <w:pStyle w:val="31"/>
        <w:keepNext w:val="0"/>
        <w:widowControl w:val="0"/>
        <w:numPr>
          <w:ilvl w:val="0"/>
          <w:numId w:val="45"/>
        </w:numPr>
        <w:spacing w:before="0" w:after="0"/>
        <w:rPr>
          <w:rFonts w:ascii="Times New Roman" w:hAnsi="Times New Roman"/>
          <w:bCs/>
          <w:szCs w:val="24"/>
        </w:rPr>
      </w:pPr>
      <w:r w:rsidRPr="00876266">
        <w:rPr>
          <w:rFonts w:ascii="Times New Roman" w:hAnsi="Times New Roman"/>
          <w:b w:val="0"/>
          <w:szCs w:val="24"/>
        </w:rPr>
        <w:t>Место оказания услуг</w:t>
      </w:r>
      <w:r w:rsidRPr="00876266">
        <w:rPr>
          <w:rFonts w:ascii="Times New Roman" w:hAnsi="Times New Roman"/>
          <w:bCs/>
          <w:szCs w:val="24"/>
        </w:rPr>
        <w:t xml:space="preserve">: </w:t>
      </w:r>
      <w:r w:rsidRPr="00876266">
        <w:rPr>
          <w:rFonts w:ascii="Times New Roman" w:hAnsi="Times New Roman"/>
          <w:szCs w:val="24"/>
        </w:rPr>
        <w:t>г. Москва</w:t>
      </w:r>
    </w:p>
    <w:p w14:paraId="60A8B8CA" w14:textId="77777777" w:rsidR="007D5209" w:rsidRPr="00876266" w:rsidRDefault="007D5209" w:rsidP="00DC7175">
      <w:pPr>
        <w:pStyle w:val="31"/>
        <w:keepNext w:val="0"/>
        <w:widowControl w:val="0"/>
        <w:numPr>
          <w:ilvl w:val="0"/>
          <w:numId w:val="45"/>
        </w:numPr>
        <w:spacing w:before="0" w:after="0"/>
        <w:rPr>
          <w:rFonts w:ascii="Times New Roman" w:hAnsi="Times New Roman"/>
          <w:szCs w:val="24"/>
        </w:rPr>
      </w:pPr>
      <w:r w:rsidRPr="00876266">
        <w:rPr>
          <w:rFonts w:ascii="Times New Roman" w:hAnsi="Times New Roman"/>
          <w:b w:val="0"/>
          <w:szCs w:val="24"/>
        </w:rPr>
        <w:t>Сроки оказания услуг</w:t>
      </w:r>
      <w:r w:rsidRPr="00876266">
        <w:rPr>
          <w:rFonts w:ascii="Times New Roman" w:hAnsi="Times New Roman"/>
          <w:szCs w:val="24"/>
        </w:rPr>
        <w:t>: до 20 декабря 2017 года</w:t>
      </w:r>
    </w:p>
    <w:p w14:paraId="43C6102C" w14:textId="77777777" w:rsidR="007D5209" w:rsidRPr="00876266" w:rsidRDefault="007D5209" w:rsidP="00DC7175">
      <w:pPr>
        <w:pStyle w:val="afff4"/>
        <w:widowControl w:val="0"/>
        <w:numPr>
          <w:ilvl w:val="0"/>
          <w:numId w:val="45"/>
        </w:numPr>
        <w:suppressAutoHyphens/>
        <w:autoSpaceDE w:val="0"/>
        <w:jc w:val="both"/>
        <w:rPr>
          <w:sz w:val="24"/>
          <w:szCs w:val="24"/>
        </w:rPr>
      </w:pPr>
      <w:r w:rsidRPr="00876266">
        <w:rPr>
          <w:b/>
          <w:sz w:val="24"/>
          <w:szCs w:val="24"/>
        </w:rPr>
        <w:t xml:space="preserve">Цель оказания услуг: </w:t>
      </w:r>
      <w:r w:rsidRPr="00876266">
        <w:rPr>
          <w:sz w:val="24"/>
          <w:szCs w:val="24"/>
        </w:rPr>
        <w:t xml:space="preserve">оказание методической поддержки лидерским проектам Агентства в соответствии со Стратегией на 2015-2018 гг. в части создания условий для развития проектов и лидеров </w:t>
      </w:r>
    </w:p>
    <w:p w14:paraId="20674C51" w14:textId="77777777" w:rsidR="007D5209" w:rsidRPr="00876266" w:rsidRDefault="007D5209" w:rsidP="007D5209">
      <w:pPr>
        <w:pStyle w:val="afff4"/>
        <w:ind w:left="432"/>
        <w:jc w:val="both"/>
        <w:rPr>
          <w:sz w:val="24"/>
          <w:szCs w:val="24"/>
        </w:rPr>
      </w:pPr>
    </w:p>
    <w:p w14:paraId="35E77B38" w14:textId="77777777" w:rsidR="007D5209" w:rsidRPr="00876266" w:rsidRDefault="007D5209" w:rsidP="007D5209">
      <w:pPr>
        <w:rPr>
          <w:sz w:val="24"/>
          <w:szCs w:val="24"/>
        </w:rPr>
      </w:pPr>
      <w:r w:rsidRPr="00876266">
        <w:rPr>
          <w:sz w:val="24"/>
          <w:szCs w:val="24"/>
        </w:rPr>
        <w:t xml:space="preserve">Оказание услуг проводится два этапа: </w:t>
      </w:r>
    </w:p>
    <w:p w14:paraId="0C6EEB3D" w14:textId="77777777" w:rsidR="007D5209" w:rsidRPr="00876266" w:rsidRDefault="007D5209" w:rsidP="007D5209">
      <w:pPr>
        <w:rPr>
          <w:sz w:val="24"/>
          <w:szCs w:val="24"/>
        </w:rPr>
      </w:pPr>
    </w:p>
    <w:p w14:paraId="1643391D" w14:textId="77777777" w:rsidR="007D5209" w:rsidRPr="00876266" w:rsidRDefault="007D5209" w:rsidP="00DC7175">
      <w:pPr>
        <w:pStyle w:val="afff4"/>
        <w:widowControl w:val="0"/>
        <w:numPr>
          <w:ilvl w:val="0"/>
          <w:numId w:val="46"/>
        </w:numPr>
        <w:suppressAutoHyphens/>
        <w:autoSpaceDE w:val="0"/>
        <w:jc w:val="both"/>
        <w:rPr>
          <w:sz w:val="24"/>
          <w:szCs w:val="24"/>
        </w:rPr>
      </w:pPr>
      <w:r w:rsidRPr="00876266">
        <w:rPr>
          <w:sz w:val="24"/>
          <w:szCs w:val="24"/>
        </w:rPr>
        <w:t xml:space="preserve">Первый этап – разработка и проведение распределенной образовательной программы для лидеров проектов направления «Молодые профессионалы» </w:t>
      </w:r>
    </w:p>
    <w:p w14:paraId="2BF2B89F" w14:textId="77777777" w:rsidR="007D5209" w:rsidRPr="00876266" w:rsidRDefault="007D5209" w:rsidP="00DC7175">
      <w:pPr>
        <w:pStyle w:val="afff4"/>
        <w:widowControl w:val="0"/>
        <w:numPr>
          <w:ilvl w:val="0"/>
          <w:numId w:val="46"/>
        </w:numPr>
        <w:suppressAutoHyphens/>
        <w:autoSpaceDE w:val="0"/>
        <w:jc w:val="both"/>
        <w:rPr>
          <w:sz w:val="24"/>
          <w:szCs w:val="24"/>
        </w:rPr>
      </w:pPr>
      <w:r w:rsidRPr="00876266">
        <w:rPr>
          <w:sz w:val="24"/>
          <w:szCs w:val="24"/>
        </w:rPr>
        <w:t xml:space="preserve">Второй этап – сбор и обобщение методических материалов по итогам программы </w:t>
      </w:r>
    </w:p>
    <w:p w14:paraId="19A17040" w14:textId="77777777" w:rsidR="007D5209" w:rsidRPr="00876266" w:rsidRDefault="007D5209" w:rsidP="007D5209">
      <w:pPr>
        <w:jc w:val="both"/>
        <w:rPr>
          <w:sz w:val="24"/>
          <w:szCs w:val="24"/>
        </w:rPr>
      </w:pPr>
    </w:p>
    <w:p w14:paraId="615BFB79" w14:textId="77777777" w:rsidR="007D5209" w:rsidRPr="00876266" w:rsidRDefault="007D5209" w:rsidP="007D5209">
      <w:pPr>
        <w:tabs>
          <w:tab w:val="left" w:pos="993"/>
          <w:tab w:val="left" w:pos="1418"/>
        </w:tabs>
        <w:jc w:val="both"/>
        <w:rPr>
          <w:sz w:val="24"/>
          <w:szCs w:val="24"/>
          <w:lang w:eastAsia="ar-SA"/>
        </w:rPr>
      </w:pPr>
      <w:r w:rsidRPr="00876266">
        <w:rPr>
          <w:sz w:val="24"/>
          <w:szCs w:val="24"/>
        </w:rPr>
        <w:t xml:space="preserve">В рамках первого этапа оказания услуг предусмотрены следующие работы: </w:t>
      </w:r>
    </w:p>
    <w:p w14:paraId="20CB41F3" w14:textId="77777777" w:rsidR="007D5209" w:rsidRPr="00876266" w:rsidRDefault="007D5209" w:rsidP="007D5209">
      <w:pPr>
        <w:jc w:val="both"/>
        <w:rPr>
          <w:sz w:val="24"/>
          <w:szCs w:val="24"/>
        </w:rPr>
      </w:pPr>
    </w:p>
    <w:p w14:paraId="30ADDDD2" w14:textId="77777777" w:rsidR="007D5209" w:rsidRPr="00876266" w:rsidRDefault="007D5209" w:rsidP="00DC7175">
      <w:pPr>
        <w:pStyle w:val="afff4"/>
        <w:widowControl w:val="0"/>
        <w:numPr>
          <w:ilvl w:val="0"/>
          <w:numId w:val="47"/>
        </w:numPr>
        <w:tabs>
          <w:tab w:val="left" w:pos="567"/>
          <w:tab w:val="left" w:pos="1418"/>
        </w:tabs>
        <w:suppressAutoHyphens/>
        <w:autoSpaceDE w:val="0"/>
        <w:ind w:left="284" w:firstLine="0"/>
        <w:jc w:val="both"/>
        <w:rPr>
          <w:b/>
          <w:sz w:val="24"/>
          <w:szCs w:val="24"/>
          <w:lang w:eastAsia="ar-SA"/>
        </w:rPr>
      </w:pPr>
      <w:r w:rsidRPr="00876266">
        <w:rPr>
          <w:b/>
          <w:sz w:val="24"/>
          <w:szCs w:val="24"/>
        </w:rPr>
        <w:t xml:space="preserve">Разработка образовательной программы, в том числе: </w:t>
      </w:r>
    </w:p>
    <w:p w14:paraId="19239343" w14:textId="77777777" w:rsidR="007D5209" w:rsidRPr="00876266" w:rsidRDefault="007D5209" w:rsidP="00DC7175">
      <w:pPr>
        <w:pStyle w:val="afff4"/>
        <w:widowControl w:val="0"/>
        <w:numPr>
          <w:ilvl w:val="1"/>
          <w:numId w:val="48"/>
        </w:numPr>
        <w:suppressAutoHyphens/>
        <w:autoSpaceDE w:val="0"/>
        <w:jc w:val="both"/>
        <w:rPr>
          <w:sz w:val="24"/>
          <w:szCs w:val="24"/>
        </w:rPr>
      </w:pPr>
      <w:r w:rsidRPr="00876266">
        <w:rPr>
          <w:sz w:val="24"/>
          <w:szCs w:val="24"/>
        </w:rPr>
        <w:t>Проведение опроса среди лидеров проектов в части ожиданий от образовательной программы – не менее 60% лидеров проектов, находящихся на стадии «Сопровождение»</w:t>
      </w:r>
    </w:p>
    <w:p w14:paraId="04D5403E" w14:textId="77777777" w:rsidR="007D5209" w:rsidRPr="00876266" w:rsidRDefault="007D5209" w:rsidP="00DC7175">
      <w:pPr>
        <w:pStyle w:val="afff4"/>
        <w:widowControl w:val="0"/>
        <w:numPr>
          <w:ilvl w:val="1"/>
          <w:numId w:val="48"/>
        </w:numPr>
        <w:suppressAutoHyphens/>
        <w:autoSpaceDE w:val="0"/>
        <w:jc w:val="both"/>
        <w:rPr>
          <w:sz w:val="24"/>
          <w:szCs w:val="24"/>
        </w:rPr>
      </w:pPr>
      <w:r w:rsidRPr="00876266">
        <w:rPr>
          <w:sz w:val="24"/>
          <w:szCs w:val="24"/>
        </w:rPr>
        <w:t xml:space="preserve">Формирование календарного плана образовательной программы по следующим модулям: Инструменты кооперации проектов и интеграции в стратегические инициативы (продолжительность модуля должна быть не менее 30% общей продолжительности программы); Сообщества: формирование, поддержка и взаимодействие (продолжительность модуля должна быть не менее 30% общей продолжительности программы); Финансирование проектов; Коммуникации; Образовательные франшизы; Организация инженерных соревнований. </w:t>
      </w:r>
    </w:p>
    <w:p w14:paraId="040E4845" w14:textId="77777777" w:rsidR="007D5209" w:rsidRPr="00876266" w:rsidRDefault="007D5209" w:rsidP="00DC7175">
      <w:pPr>
        <w:pStyle w:val="afff4"/>
        <w:widowControl w:val="0"/>
        <w:numPr>
          <w:ilvl w:val="1"/>
          <w:numId w:val="48"/>
        </w:numPr>
        <w:tabs>
          <w:tab w:val="left" w:pos="993"/>
          <w:tab w:val="left" w:pos="1418"/>
        </w:tabs>
        <w:suppressAutoHyphens/>
        <w:autoSpaceDE w:val="0"/>
        <w:jc w:val="both"/>
        <w:rPr>
          <w:sz w:val="24"/>
          <w:szCs w:val="24"/>
        </w:rPr>
      </w:pPr>
      <w:r w:rsidRPr="00876266">
        <w:rPr>
          <w:sz w:val="24"/>
          <w:szCs w:val="24"/>
        </w:rPr>
        <w:t xml:space="preserve">Формирование не менее 5-ти тем внутри каждого образовательного модуля и списка экспертов для каждой из тем - не менее 3-х привлеченных спикеров по каждой из тем внутри образовательного модуля </w:t>
      </w:r>
    </w:p>
    <w:p w14:paraId="32F725F5" w14:textId="77777777" w:rsidR="007D5209" w:rsidRPr="00876266" w:rsidRDefault="007D5209" w:rsidP="00DC7175">
      <w:pPr>
        <w:pStyle w:val="afff4"/>
        <w:widowControl w:val="0"/>
        <w:numPr>
          <w:ilvl w:val="1"/>
          <w:numId w:val="48"/>
        </w:numPr>
        <w:tabs>
          <w:tab w:val="left" w:pos="993"/>
          <w:tab w:val="left" w:pos="1418"/>
        </w:tabs>
        <w:suppressAutoHyphens/>
        <w:autoSpaceDE w:val="0"/>
        <w:jc w:val="both"/>
        <w:rPr>
          <w:sz w:val="24"/>
          <w:szCs w:val="24"/>
        </w:rPr>
      </w:pPr>
      <w:r w:rsidRPr="00876266">
        <w:rPr>
          <w:sz w:val="24"/>
          <w:szCs w:val="24"/>
        </w:rPr>
        <w:t xml:space="preserve">Планирование участия лидеров проектов Агентства в образовательной программе по результатам анализа потребностей лидеров, их ожиданий от образовательной программы, а также планов реализации проектов (по каждому модулю сформирован список участников и определен формат их участия по каждой из тем, общая численность слушателей программы должна составить не менее 100 человек). </w:t>
      </w:r>
    </w:p>
    <w:p w14:paraId="4E77E5E5" w14:textId="77777777" w:rsidR="007D5209" w:rsidRPr="00876266" w:rsidRDefault="007D5209" w:rsidP="00DC7175">
      <w:pPr>
        <w:pStyle w:val="afff4"/>
        <w:widowControl w:val="0"/>
        <w:numPr>
          <w:ilvl w:val="0"/>
          <w:numId w:val="47"/>
        </w:numPr>
        <w:tabs>
          <w:tab w:val="left" w:pos="567"/>
          <w:tab w:val="left" w:pos="1418"/>
        </w:tabs>
        <w:suppressAutoHyphens/>
        <w:autoSpaceDE w:val="0"/>
        <w:ind w:left="284" w:firstLine="0"/>
        <w:jc w:val="both"/>
        <w:rPr>
          <w:b/>
          <w:sz w:val="24"/>
          <w:szCs w:val="24"/>
        </w:rPr>
      </w:pPr>
      <w:r w:rsidRPr="00876266">
        <w:rPr>
          <w:b/>
          <w:sz w:val="24"/>
          <w:szCs w:val="24"/>
        </w:rPr>
        <w:t xml:space="preserve">Проведение распределенной образовательной программы, в том числе: </w:t>
      </w:r>
    </w:p>
    <w:p w14:paraId="68BB5D61" w14:textId="77777777" w:rsidR="007D5209" w:rsidRPr="00876266" w:rsidRDefault="007D5209" w:rsidP="00DC7175">
      <w:pPr>
        <w:pStyle w:val="afff4"/>
        <w:widowControl w:val="0"/>
        <w:numPr>
          <w:ilvl w:val="1"/>
          <w:numId w:val="48"/>
        </w:numPr>
        <w:tabs>
          <w:tab w:val="left" w:pos="1070"/>
          <w:tab w:val="left" w:pos="1418"/>
        </w:tabs>
        <w:suppressAutoHyphens/>
        <w:autoSpaceDE w:val="0"/>
        <w:ind w:hanging="361"/>
        <w:jc w:val="both"/>
        <w:rPr>
          <w:sz w:val="24"/>
          <w:szCs w:val="24"/>
          <w:u w:val="single"/>
        </w:rPr>
      </w:pPr>
      <w:r w:rsidRPr="00876266">
        <w:rPr>
          <w:sz w:val="24"/>
          <w:szCs w:val="24"/>
          <w:u w:val="single"/>
        </w:rPr>
        <w:t xml:space="preserve">Проведение модуля «Инструменты кооперации проектов и интеграции в стратегические инициативы»: </w:t>
      </w:r>
    </w:p>
    <w:p w14:paraId="76FA2E3F" w14:textId="77777777" w:rsidR="007D5209" w:rsidRPr="00876266" w:rsidRDefault="007D5209" w:rsidP="00DC7175">
      <w:pPr>
        <w:pStyle w:val="afff4"/>
        <w:widowControl w:val="0"/>
        <w:numPr>
          <w:ilvl w:val="2"/>
          <w:numId w:val="48"/>
        </w:numPr>
        <w:suppressAutoHyphens/>
        <w:autoSpaceDE w:val="0"/>
        <w:ind w:left="1276" w:firstLine="0"/>
        <w:jc w:val="both"/>
        <w:rPr>
          <w:sz w:val="24"/>
          <w:szCs w:val="24"/>
        </w:rPr>
      </w:pPr>
      <w:r w:rsidRPr="00876266">
        <w:rPr>
          <w:sz w:val="24"/>
          <w:szCs w:val="24"/>
        </w:rPr>
        <w:t xml:space="preserve">Интеграция в международный проект </w:t>
      </w:r>
      <w:r w:rsidRPr="00876266">
        <w:rPr>
          <w:sz w:val="24"/>
          <w:szCs w:val="24"/>
          <w:lang w:val="en-US"/>
        </w:rPr>
        <w:t>Future</w:t>
      </w:r>
      <w:r w:rsidRPr="00876266">
        <w:rPr>
          <w:sz w:val="24"/>
          <w:szCs w:val="24"/>
        </w:rPr>
        <w:t xml:space="preserve"> </w:t>
      </w:r>
      <w:r w:rsidRPr="00876266">
        <w:rPr>
          <w:sz w:val="24"/>
          <w:szCs w:val="24"/>
          <w:lang w:val="en-US"/>
        </w:rPr>
        <w:t>Skills</w:t>
      </w:r>
      <w:r w:rsidRPr="00876266">
        <w:rPr>
          <w:sz w:val="24"/>
          <w:szCs w:val="24"/>
        </w:rPr>
        <w:t xml:space="preserve">: </w:t>
      </w:r>
    </w:p>
    <w:p w14:paraId="76CD292F" w14:textId="77777777" w:rsidR="007D5209" w:rsidRPr="00876266" w:rsidRDefault="007D5209" w:rsidP="00DC7175">
      <w:pPr>
        <w:pStyle w:val="afff4"/>
        <w:widowControl w:val="0"/>
        <w:numPr>
          <w:ilvl w:val="3"/>
          <w:numId w:val="48"/>
        </w:numPr>
        <w:suppressAutoHyphens/>
        <w:autoSpaceDE w:val="0"/>
        <w:ind w:left="1701" w:firstLine="0"/>
        <w:jc w:val="both"/>
        <w:rPr>
          <w:sz w:val="24"/>
          <w:szCs w:val="24"/>
        </w:rPr>
      </w:pPr>
      <w:r w:rsidRPr="00876266">
        <w:rPr>
          <w:sz w:val="24"/>
          <w:szCs w:val="24"/>
        </w:rPr>
        <w:t>Разработка инструкции для лидерских проектов Агентства по включению в экспертное сообщество «Ворлдскиллс Россия»</w:t>
      </w:r>
    </w:p>
    <w:p w14:paraId="37B1EB7B" w14:textId="77777777" w:rsidR="007D5209" w:rsidRPr="00876266" w:rsidRDefault="007D5209" w:rsidP="00DC7175">
      <w:pPr>
        <w:pStyle w:val="afff4"/>
        <w:widowControl w:val="0"/>
        <w:numPr>
          <w:ilvl w:val="3"/>
          <w:numId w:val="48"/>
        </w:numPr>
        <w:suppressAutoHyphens/>
        <w:autoSpaceDE w:val="0"/>
        <w:ind w:left="1701" w:firstLine="0"/>
        <w:jc w:val="both"/>
        <w:rPr>
          <w:sz w:val="24"/>
          <w:szCs w:val="24"/>
        </w:rPr>
      </w:pPr>
      <w:r w:rsidRPr="00876266">
        <w:rPr>
          <w:sz w:val="24"/>
          <w:szCs w:val="24"/>
        </w:rPr>
        <w:t xml:space="preserve">Разработка методических рекомендаций по запуску новых компетенций </w:t>
      </w:r>
      <w:r w:rsidRPr="00876266">
        <w:rPr>
          <w:sz w:val="24"/>
          <w:szCs w:val="24"/>
          <w:lang w:val="en-US"/>
        </w:rPr>
        <w:t>Future</w:t>
      </w:r>
      <w:r w:rsidRPr="00876266">
        <w:rPr>
          <w:sz w:val="24"/>
          <w:szCs w:val="24"/>
        </w:rPr>
        <w:t xml:space="preserve"> </w:t>
      </w:r>
      <w:r w:rsidRPr="00876266">
        <w:rPr>
          <w:sz w:val="24"/>
          <w:szCs w:val="24"/>
          <w:lang w:val="en-US"/>
        </w:rPr>
        <w:t>Skills</w:t>
      </w:r>
      <w:r w:rsidRPr="00876266">
        <w:rPr>
          <w:sz w:val="24"/>
          <w:szCs w:val="24"/>
        </w:rPr>
        <w:t xml:space="preserve"> совместно с Союзом «Ворлдскиллс Россия» - на примере не менее двух апробированных кейсов в 2017 году </w:t>
      </w:r>
    </w:p>
    <w:p w14:paraId="3FA3ADD1" w14:textId="77777777" w:rsidR="007D5209" w:rsidRPr="00876266" w:rsidRDefault="007D5209" w:rsidP="00DC7175">
      <w:pPr>
        <w:pStyle w:val="afff4"/>
        <w:widowControl w:val="0"/>
        <w:numPr>
          <w:ilvl w:val="3"/>
          <w:numId w:val="48"/>
        </w:numPr>
        <w:suppressAutoHyphens/>
        <w:autoSpaceDE w:val="0"/>
        <w:ind w:left="1701" w:firstLine="0"/>
        <w:jc w:val="both"/>
        <w:rPr>
          <w:sz w:val="24"/>
          <w:szCs w:val="24"/>
        </w:rPr>
      </w:pPr>
      <w:r w:rsidRPr="00876266">
        <w:rPr>
          <w:sz w:val="24"/>
          <w:szCs w:val="24"/>
        </w:rPr>
        <w:t xml:space="preserve">Проведение в пространстве коллективной работы «Точка кипения Москва» или на площадках партнеров Агентства обучающего семинара для лидеров проектов Агентства по разъяснению норм методических рекомендаций (п.2.1.1.2) и инструкции (п.2.1.1.1) с участием представителей </w:t>
      </w:r>
      <w:r w:rsidRPr="00876266">
        <w:rPr>
          <w:sz w:val="24"/>
          <w:szCs w:val="24"/>
        </w:rPr>
        <w:lastRenderedPageBreak/>
        <w:t>Союза «Ворлдскиллс Россия» и Агентства – участие не менее 60% лидеров проектов, находящихся на стадии «Сопровождение»</w:t>
      </w:r>
    </w:p>
    <w:p w14:paraId="0550067E" w14:textId="77777777" w:rsidR="007D5209" w:rsidRPr="00876266" w:rsidRDefault="007D5209" w:rsidP="00DC7175">
      <w:pPr>
        <w:pStyle w:val="afff4"/>
        <w:widowControl w:val="0"/>
        <w:numPr>
          <w:ilvl w:val="3"/>
          <w:numId w:val="48"/>
        </w:numPr>
        <w:suppressAutoHyphens/>
        <w:autoSpaceDE w:val="0"/>
        <w:ind w:left="1701" w:firstLine="0"/>
        <w:jc w:val="both"/>
        <w:rPr>
          <w:sz w:val="24"/>
          <w:szCs w:val="24"/>
        </w:rPr>
      </w:pPr>
      <w:r w:rsidRPr="00876266">
        <w:rPr>
          <w:sz w:val="24"/>
          <w:szCs w:val="24"/>
        </w:rPr>
        <w:t>Разработка концепции представления лидерских проектов Агентства в зоне демонстраций компетенций «</w:t>
      </w:r>
      <w:r w:rsidRPr="00876266">
        <w:rPr>
          <w:sz w:val="24"/>
          <w:szCs w:val="24"/>
          <w:lang w:val="en-US"/>
        </w:rPr>
        <w:t>Try</w:t>
      </w:r>
      <w:r w:rsidRPr="00876266">
        <w:rPr>
          <w:sz w:val="24"/>
          <w:szCs w:val="24"/>
        </w:rPr>
        <w:t xml:space="preserve"> </w:t>
      </w:r>
      <w:r w:rsidRPr="00876266">
        <w:rPr>
          <w:sz w:val="24"/>
          <w:szCs w:val="24"/>
          <w:lang w:val="en-US"/>
        </w:rPr>
        <w:t>skills</w:t>
      </w:r>
      <w:r w:rsidRPr="00876266">
        <w:rPr>
          <w:sz w:val="24"/>
          <w:szCs w:val="24"/>
        </w:rPr>
        <w:t xml:space="preserve">» не менее, чем на двух чемпионатах, проводимых по методике </w:t>
      </w:r>
      <w:proofErr w:type="spellStart"/>
      <w:r w:rsidRPr="00876266">
        <w:rPr>
          <w:sz w:val="24"/>
          <w:szCs w:val="24"/>
          <w:lang w:val="en-US"/>
        </w:rPr>
        <w:t>Worldskills</w:t>
      </w:r>
      <w:proofErr w:type="spellEnd"/>
      <w:r w:rsidRPr="00876266">
        <w:rPr>
          <w:sz w:val="24"/>
          <w:szCs w:val="24"/>
        </w:rPr>
        <w:t xml:space="preserve"> </w:t>
      </w:r>
    </w:p>
    <w:p w14:paraId="6A15C1E6" w14:textId="77777777" w:rsidR="007D5209" w:rsidRPr="00876266" w:rsidRDefault="007D5209" w:rsidP="00DC7175">
      <w:pPr>
        <w:pStyle w:val="afff4"/>
        <w:widowControl w:val="0"/>
        <w:numPr>
          <w:ilvl w:val="3"/>
          <w:numId w:val="48"/>
        </w:numPr>
        <w:suppressAutoHyphens/>
        <w:autoSpaceDE w:val="0"/>
        <w:ind w:left="1701" w:firstLine="0"/>
        <w:jc w:val="both"/>
        <w:rPr>
          <w:sz w:val="24"/>
          <w:szCs w:val="24"/>
        </w:rPr>
      </w:pPr>
      <w:r w:rsidRPr="00876266">
        <w:rPr>
          <w:sz w:val="24"/>
          <w:szCs w:val="24"/>
        </w:rPr>
        <w:t>Анализ рынка и поиск перспективных проектов для запуска новых компетенций в рамках корпоративного чемпионата Союза «Ворлдскиллс Россия» по цифровым компетенциям «</w:t>
      </w:r>
      <w:r w:rsidRPr="00876266">
        <w:rPr>
          <w:sz w:val="24"/>
          <w:szCs w:val="24"/>
          <w:lang w:val="en-US"/>
        </w:rPr>
        <w:t>Digital</w:t>
      </w:r>
      <w:r w:rsidRPr="00876266">
        <w:rPr>
          <w:sz w:val="24"/>
          <w:szCs w:val="24"/>
        </w:rPr>
        <w:t xml:space="preserve"> </w:t>
      </w:r>
      <w:r w:rsidRPr="00876266">
        <w:rPr>
          <w:sz w:val="24"/>
          <w:szCs w:val="24"/>
          <w:lang w:val="en-US"/>
        </w:rPr>
        <w:t>Skills</w:t>
      </w:r>
      <w:r w:rsidRPr="00876266">
        <w:rPr>
          <w:sz w:val="24"/>
          <w:szCs w:val="24"/>
        </w:rPr>
        <w:t xml:space="preserve">» в </w:t>
      </w:r>
      <w:proofErr w:type="spellStart"/>
      <w:r w:rsidRPr="00876266">
        <w:rPr>
          <w:sz w:val="24"/>
          <w:szCs w:val="24"/>
        </w:rPr>
        <w:t>Иннополисе</w:t>
      </w:r>
      <w:proofErr w:type="spellEnd"/>
      <w:r w:rsidRPr="00876266">
        <w:rPr>
          <w:sz w:val="24"/>
          <w:szCs w:val="24"/>
        </w:rPr>
        <w:t xml:space="preserve"> в соответствии с программой «Цифровая экономика» - не менее 5-ти описанных проектов </w:t>
      </w:r>
    </w:p>
    <w:p w14:paraId="5FBC8240" w14:textId="77777777" w:rsidR="007D5209" w:rsidRPr="00876266" w:rsidRDefault="007D5209" w:rsidP="00DC7175">
      <w:pPr>
        <w:pStyle w:val="afff4"/>
        <w:widowControl w:val="0"/>
        <w:numPr>
          <w:ilvl w:val="2"/>
          <w:numId w:val="48"/>
        </w:numPr>
        <w:suppressAutoHyphens/>
        <w:autoSpaceDE w:val="0"/>
        <w:ind w:left="1276" w:firstLine="0"/>
        <w:jc w:val="both"/>
        <w:rPr>
          <w:sz w:val="24"/>
          <w:szCs w:val="24"/>
        </w:rPr>
      </w:pPr>
      <w:r w:rsidRPr="00876266">
        <w:rPr>
          <w:sz w:val="24"/>
          <w:szCs w:val="24"/>
        </w:rPr>
        <w:t xml:space="preserve">Интеграция в системный проект «Создание дистанционных рабочих мест», в том числе: </w:t>
      </w:r>
    </w:p>
    <w:p w14:paraId="5DDDA817" w14:textId="77777777" w:rsidR="007D5209" w:rsidRPr="00876266" w:rsidRDefault="007D5209" w:rsidP="00DC7175">
      <w:pPr>
        <w:pStyle w:val="afff4"/>
        <w:numPr>
          <w:ilvl w:val="3"/>
          <w:numId w:val="48"/>
        </w:numPr>
        <w:autoSpaceDN w:val="0"/>
        <w:spacing w:after="160" w:line="256" w:lineRule="auto"/>
        <w:ind w:left="1701" w:firstLine="0"/>
        <w:jc w:val="both"/>
        <w:rPr>
          <w:sz w:val="24"/>
          <w:szCs w:val="24"/>
          <w:lang w:eastAsia="ar-SA"/>
        </w:rPr>
      </w:pPr>
      <w:r w:rsidRPr="00876266">
        <w:rPr>
          <w:sz w:val="24"/>
          <w:szCs w:val="24"/>
        </w:rPr>
        <w:t>Разработка методических рекомендаций по дальнейшей реализации системного проекта и обеспечение их распространения среди заинтересованной аудитории - не менее 5-ти новых институциональных партнеров для реализации проекта в соответствии с методическими рекомендациями</w:t>
      </w:r>
    </w:p>
    <w:p w14:paraId="1B866834" w14:textId="77777777" w:rsidR="007D5209" w:rsidRPr="00876266" w:rsidRDefault="007D5209" w:rsidP="00DC7175">
      <w:pPr>
        <w:pStyle w:val="afff4"/>
        <w:numPr>
          <w:ilvl w:val="3"/>
          <w:numId w:val="48"/>
        </w:numPr>
        <w:autoSpaceDN w:val="0"/>
        <w:spacing w:after="160" w:line="256" w:lineRule="auto"/>
        <w:ind w:left="1701" w:firstLine="0"/>
        <w:jc w:val="both"/>
        <w:rPr>
          <w:sz w:val="24"/>
          <w:szCs w:val="24"/>
        </w:rPr>
      </w:pPr>
      <w:r w:rsidRPr="00876266">
        <w:rPr>
          <w:sz w:val="24"/>
          <w:szCs w:val="24"/>
        </w:rPr>
        <w:t xml:space="preserve">Анализ рынка и поиск потенциальных партнеров, поддерживающих практику создания дистанционных рабочих мест (в государственном и частном секторе) – не менее 20 организаций с подтвержденными кейсами созданных рабочих мест </w:t>
      </w:r>
    </w:p>
    <w:p w14:paraId="0E58514F" w14:textId="77777777" w:rsidR="007D5209" w:rsidRPr="00876266" w:rsidRDefault="007D5209" w:rsidP="00DC7175">
      <w:pPr>
        <w:pStyle w:val="afff4"/>
        <w:numPr>
          <w:ilvl w:val="3"/>
          <w:numId w:val="48"/>
        </w:numPr>
        <w:autoSpaceDN w:val="0"/>
        <w:spacing w:after="160" w:line="256" w:lineRule="auto"/>
        <w:ind w:left="1701" w:firstLine="0"/>
        <w:jc w:val="both"/>
        <w:rPr>
          <w:sz w:val="24"/>
          <w:szCs w:val="24"/>
        </w:rPr>
      </w:pPr>
      <w:r w:rsidRPr="00876266">
        <w:rPr>
          <w:sz w:val="24"/>
          <w:szCs w:val="24"/>
        </w:rPr>
        <w:t>Разработка пошаговой инструкции по включению новых проектов в системный проект «Создание дистанционных рабочих мест»</w:t>
      </w:r>
    </w:p>
    <w:p w14:paraId="6D3402F0" w14:textId="77777777" w:rsidR="007D5209" w:rsidRPr="00876266" w:rsidRDefault="007D5209" w:rsidP="00DC7175">
      <w:pPr>
        <w:pStyle w:val="afff4"/>
        <w:numPr>
          <w:ilvl w:val="3"/>
          <w:numId w:val="48"/>
        </w:numPr>
        <w:autoSpaceDN w:val="0"/>
        <w:spacing w:after="160" w:line="256" w:lineRule="auto"/>
        <w:ind w:left="1701" w:firstLine="0"/>
        <w:jc w:val="both"/>
        <w:rPr>
          <w:sz w:val="24"/>
          <w:szCs w:val="24"/>
        </w:rPr>
      </w:pPr>
      <w:r w:rsidRPr="00876266">
        <w:rPr>
          <w:sz w:val="24"/>
          <w:szCs w:val="24"/>
        </w:rPr>
        <w:t xml:space="preserve">Организация юридических консультаций по созданию дистанционных рабочих мест в организациях (государственных и частных)  </w:t>
      </w:r>
    </w:p>
    <w:p w14:paraId="7F6196B6"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t xml:space="preserve">Интеграция в перечень проектов, реализующих Концепцию нового Урока технологий в средних образовательных учреждениях, в том числе: </w:t>
      </w:r>
    </w:p>
    <w:p w14:paraId="5DDFC91D" w14:textId="77777777" w:rsidR="007D5209" w:rsidRPr="00876266" w:rsidRDefault="007D5209" w:rsidP="00DC7175">
      <w:pPr>
        <w:pStyle w:val="afff4"/>
        <w:widowControl w:val="0"/>
        <w:numPr>
          <w:ilvl w:val="3"/>
          <w:numId w:val="48"/>
        </w:numPr>
        <w:tabs>
          <w:tab w:val="left" w:pos="993"/>
          <w:tab w:val="left" w:pos="1418"/>
        </w:tabs>
        <w:suppressAutoHyphens/>
        <w:autoSpaceDE w:val="0"/>
        <w:ind w:left="1701" w:firstLine="0"/>
        <w:jc w:val="both"/>
        <w:rPr>
          <w:sz w:val="24"/>
          <w:szCs w:val="24"/>
        </w:rPr>
      </w:pPr>
      <w:r w:rsidRPr="00876266">
        <w:rPr>
          <w:sz w:val="24"/>
          <w:szCs w:val="24"/>
        </w:rPr>
        <w:t xml:space="preserve"> Разработка методических рекомендаций по ведению Урока технологий в средних образовательных учреждениях по результатам обобщения практики лидерских проектов Агентства – не менее 15 описанных практик </w:t>
      </w:r>
    </w:p>
    <w:p w14:paraId="6D334742" w14:textId="77777777" w:rsidR="007D5209" w:rsidRPr="00876266" w:rsidRDefault="007D5209" w:rsidP="00DC7175">
      <w:pPr>
        <w:pStyle w:val="afff4"/>
        <w:widowControl w:val="0"/>
        <w:numPr>
          <w:ilvl w:val="3"/>
          <w:numId w:val="48"/>
        </w:numPr>
        <w:tabs>
          <w:tab w:val="left" w:pos="993"/>
          <w:tab w:val="left" w:pos="1418"/>
        </w:tabs>
        <w:suppressAutoHyphens/>
        <w:autoSpaceDE w:val="0"/>
        <w:ind w:left="1701" w:firstLine="0"/>
        <w:jc w:val="both"/>
        <w:rPr>
          <w:sz w:val="24"/>
          <w:szCs w:val="24"/>
        </w:rPr>
      </w:pPr>
      <w:r w:rsidRPr="00876266">
        <w:rPr>
          <w:sz w:val="24"/>
          <w:szCs w:val="24"/>
        </w:rPr>
        <w:t xml:space="preserve">Подготовка и проведение мероприятий в развитие Концепции нового Урока технологий в деловой программе чемпионата сквозных рабочих профессий среди работников высокотехнологичных отраслей промышленности </w:t>
      </w:r>
      <w:proofErr w:type="spellStart"/>
      <w:r w:rsidRPr="00876266">
        <w:rPr>
          <w:sz w:val="24"/>
          <w:szCs w:val="24"/>
          <w:lang w:val="en-US"/>
        </w:rPr>
        <w:t>Worldskills</w:t>
      </w:r>
      <w:proofErr w:type="spellEnd"/>
      <w:r w:rsidRPr="00876266">
        <w:rPr>
          <w:sz w:val="24"/>
          <w:szCs w:val="24"/>
        </w:rPr>
        <w:t xml:space="preserve"> </w:t>
      </w:r>
      <w:r w:rsidRPr="00876266">
        <w:rPr>
          <w:sz w:val="24"/>
          <w:szCs w:val="24"/>
          <w:lang w:val="en-US"/>
        </w:rPr>
        <w:t>Hi</w:t>
      </w:r>
      <w:r w:rsidRPr="00876266">
        <w:rPr>
          <w:sz w:val="24"/>
          <w:szCs w:val="24"/>
        </w:rPr>
        <w:t>-</w:t>
      </w:r>
      <w:r w:rsidRPr="00876266">
        <w:rPr>
          <w:sz w:val="24"/>
          <w:szCs w:val="24"/>
          <w:lang w:val="en-US"/>
        </w:rPr>
        <w:t>Tech</w:t>
      </w:r>
      <w:r w:rsidRPr="00876266">
        <w:rPr>
          <w:sz w:val="24"/>
          <w:szCs w:val="24"/>
        </w:rPr>
        <w:t xml:space="preserve"> в Екатеринбурге: </w:t>
      </w:r>
    </w:p>
    <w:p w14:paraId="63419421" w14:textId="77777777" w:rsidR="007D5209" w:rsidRPr="00876266" w:rsidRDefault="007D5209" w:rsidP="00DC7175">
      <w:pPr>
        <w:pStyle w:val="afff4"/>
        <w:widowControl w:val="0"/>
        <w:numPr>
          <w:ilvl w:val="3"/>
          <w:numId w:val="48"/>
        </w:numPr>
        <w:tabs>
          <w:tab w:val="left" w:pos="993"/>
          <w:tab w:val="left" w:pos="1418"/>
        </w:tabs>
        <w:suppressAutoHyphens/>
        <w:autoSpaceDE w:val="0"/>
        <w:ind w:left="1701" w:firstLine="0"/>
        <w:jc w:val="both"/>
        <w:rPr>
          <w:sz w:val="24"/>
          <w:szCs w:val="24"/>
        </w:rPr>
      </w:pPr>
      <w:r w:rsidRPr="00876266">
        <w:rPr>
          <w:sz w:val="24"/>
          <w:szCs w:val="24"/>
        </w:rPr>
        <w:t xml:space="preserve">Получение экспертизы по лидерским проектам Агентства для обеспечения взаимодействия с профильными образовательными учреждениями в регионах в рамках реализации Концепции нового Урока технологии </w:t>
      </w:r>
    </w:p>
    <w:p w14:paraId="65DC9838" w14:textId="77777777" w:rsidR="007D5209" w:rsidRPr="00876266" w:rsidRDefault="007D5209" w:rsidP="00DC7175">
      <w:pPr>
        <w:pStyle w:val="afff4"/>
        <w:widowControl w:val="0"/>
        <w:numPr>
          <w:ilvl w:val="3"/>
          <w:numId w:val="48"/>
        </w:numPr>
        <w:tabs>
          <w:tab w:val="left" w:pos="993"/>
          <w:tab w:val="left" w:pos="1418"/>
        </w:tabs>
        <w:suppressAutoHyphens/>
        <w:autoSpaceDE w:val="0"/>
        <w:ind w:left="1701" w:firstLine="0"/>
        <w:jc w:val="both"/>
        <w:rPr>
          <w:sz w:val="24"/>
          <w:szCs w:val="24"/>
        </w:rPr>
      </w:pPr>
      <w:r w:rsidRPr="00876266">
        <w:rPr>
          <w:sz w:val="24"/>
          <w:szCs w:val="24"/>
        </w:rPr>
        <w:t xml:space="preserve">Анализ рынка и поиск перспективных проектов, реализующих Концепцию нового Урока технологий в средних образовательных учреждениях – не менее 20 описанных региональных практик </w:t>
      </w:r>
    </w:p>
    <w:p w14:paraId="5AC87B34" w14:textId="77777777" w:rsidR="007D5209" w:rsidRPr="00876266" w:rsidRDefault="007D5209" w:rsidP="00DC7175">
      <w:pPr>
        <w:pStyle w:val="afff4"/>
        <w:widowControl w:val="0"/>
        <w:numPr>
          <w:ilvl w:val="1"/>
          <w:numId w:val="48"/>
        </w:numPr>
        <w:tabs>
          <w:tab w:val="left" w:pos="1070"/>
          <w:tab w:val="left" w:pos="1418"/>
        </w:tabs>
        <w:suppressAutoHyphens/>
        <w:autoSpaceDE w:val="0"/>
        <w:ind w:hanging="361"/>
        <w:jc w:val="both"/>
        <w:rPr>
          <w:sz w:val="24"/>
          <w:szCs w:val="24"/>
        </w:rPr>
      </w:pPr>
      <w:r w:rsidRPr="00876266">
        <w:rPr>
          <w:sz w:val="24"/>
          <w:szCs w:val="24"/>
          <w:u w:val="single"/>
        </w:rPr>
        <w:t>Проведение модуля «Сообщества: формирование, поддержка и взаимодействие»:</w:t>
      </w:r>
      <w:r w:rsidRPr="00876266">
        <w:rPr>
          <w:sz w:val="24"/>
          <w:szCs w:val="24"/>
        </w:rPr>
        <w:t xml:space="preserve"> </w:t>
      </w:r>
    </w:p>
    <w:p w14:paraId="582B5214"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hanging="22"/>
        <w:jc w:val="both"/>
        <w:rPr>
          <w:sz w:val="24"/>
          <w:szCs w:val="24"/>
        </w:rPr>
      </w:pPr>
      <w:r w:rsidRPr="00876266">
        <w:rPr>
          <w:sz w:val="24"/>
          <w:szCs w:val="24"/>
        </w:rPr>
        <w:t xml:space="preserve">Организация юридической экспертизы по вопросам работы с некоммерческими организациями </w:t>
      </w:r>
    </w:p>
    <w:p w14:paraId="10F8C174"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hanging="22"/>
        <w:jc w:val="both"/>
        <w:rPr>
          <w:sz w:val="24"/>
          <w:szCs w:val="24"/>
        </w:rPr>
      </w:pPr>
      <w:r w:rsidRPr="00876266">
        <w:rPr>
          <w:sz w:val="24"/>
          <w:szCs w:val="24"/>
        </w:rPr>
        <w:t>Организация не менее 3-х проектировочных сессий для определения миссии и стратегических целей по работе с сообществами в пространстве коллективной работы «Точка кипения Москва» или на площадках партнеров Агентства</w:t>
      </w:r>
    </w:p>
    <w:p w14:paraId="3222401B"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hanging="22"/>
        <w:jc w:val="both"/>
        <w:rPr>
          <w:sz w:val="24"/>
          <w:szCs w:val="24"/>
        </w:rPr>
      </w:pPr>
      <w:r w:rsidRPr="00876266">
        <w:rPr>
          <w:sz w:val="24"/>
          <w:szCs w:val="24"/>
        </w:rPr>
        <w:t xml:space="preserve">Обеспечение представительства проектов на деловых программах по теме «Работа с образовательными сообществами» - не менее 2-х мероприятий, в которых приняли участие лидеры проектов, проходящих обучение по программе </w:t>
      </w:r>
    </w:p>
    <w:p w14:paraId="670211CA" w14:textId="77777777" w:rsidR="007D5209" w:rsidRPr="00876266" w:rsidRDefault="007D5209" w:rsidP="00DC7175">
      <w:pPr>
        <w:pStyle w:val="afff4"/>
        <w:widowControl w:val="0"/>
        <w:numPr>
          <w:ilvl w:val="1"/>
          <w:numId w:val="48"/>
        </w:numPr>
        <w:tabs>
          <w:tab w:val="left" w:pos="1070"/>
          <w:tab w:val="left" w:pos="1418"/>
        </w:tabs>
        <w:suppressAutoHyphens/>
        <w:autoSpaceDE w:val="0"/>
        <w:ind w:hanging="361"/>
        <w:jc w:val="both"/>
        <w:rPr>
          <w:sz w:val="24"/>
          <w:szCs w:val="24"/>
          <w:u w:val="single"/>
        </w:rPr>
      </w:pPr>
      <w:r w:rsidRPr="00876266">
        <w:rPr>
          <w:sz w:val="24"/>
          <w:szCs w:val="24"/>
          <w:u w:val="single"/>
        </w:rPr>
        <w:t xml:space="preserve">Проведение модуля «Финансирование проектов» </w:t>
      </w:r>
    </w:p>
    <w:p w14:paraId="5571653F"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lastRenderedPageBreak/>
        <w:t xml:space="preserve">Организация консультаций по вопросам привлечения финансирования через Проектный офис Национальной технологической инициативы  </w:t>
      </w:r>
    </w:p>
    <w:p w14:paraId="7A460D2E"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t xml:space="preserve">Организация поддержки оформления заявок от лидерских проектов для подачи в Фонд президентских грантов </w:t>
      </w:r>
    </w:p>
    <w:p w14:paraId="6C74A21B"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t xml:space="preserve">Организация очной сессии по вопросу привлечения финансирования через механизмы </w:t>
      </w:r>
      <w:proofErr w:type="spellStart"/>
      <w:r w:rsidRPr="00876266">
        <w:rPr>
          <w:sz w:val="24"/>
          <w:szCs w:val="24"/>
        </w:rPr>
        <w:t>краудфандинга</w:t>
      </w:r>
      <w:proofErr w:type="spellEnd"/>
      <w:r w:rsidRPr="00876266">
        <w:rPr>
          <w:sz w:val="24"/>
          <w:szCs w:val="24"/>
        </w:rPr>
        <w:t xml:space="preserve"> в пространстве коллективной работы «Точка кипения Москва» или на площадках партнеров Агентства</w:t>
      </w:r>
    </w:p>
    <w:p w14:paraId="517BE483" w14:textId="77777777" w:rsidR="007D5209" w:rsidRPr="00876266" w:rsidRDefault="007D5209" w:rsidP="00DC7175">
      <w:pPr>
        <w:pStyle w:val="afff4"/>
        <w:widowControl w:val="0"/>
        <w:numPr>
          <w:ilvl w:val="1"/>
          <w:numId w:val="48"/>
        </w:numPr>
        <w:tabs>
          <w:tab w:val="left" w:pos="1070"/>
          <w:tab w:val="left" w:pos="1418"/>
        </w:tabs>
        <w:suppressAutoHyphens/>
        <w:autoSpaceDE w:val="0"/>
        <w:ind w:hanging="361"/>
        <w:jc w:val="both"/>
        <w:rPr>
          <w:sz w:val="24"/>
          <w:szCs w:val="24"/>
          <w:u w:val="single"/>
        </w:rPr>
      </w:pPr>
      <w:r w:rsidRPr="00876266">
        <w:rPr>
          <w:sz w:val="24"/>
          <w:szCs w:val="24"/>
          <w:u w:val="single"/>
        </w:rPr>
        <w:t>Проведение модуля «Коммуникации»</w:t>
      </w:r>
    </w:p>
    <w:p w14:paraId="18FA556D"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t xml:space="preserve">Разработка вариативной концепции представления лидерских проектов Агентства в разрезе стратегической карты проектов направления «Молодые профессионалы», стратегических инициатив Агентства, приоритетных тем в зоне ответственности Агентства в соответствии с поручениями Президента Российской Федерации и нормативными актами Правительства Российской Федерации </w:t>
      </w:r>
    </w:p>
    <w:p w14:paraId="56ABF649"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t xml:space="preserve">Проведение рабочей сессии с лидерами проектов с целью формирования перечня тем для включения в деловые программы мероприятий в пространстве коллективной работы «Точка кипения Москва» или на площадках партнеров Агентства - участие не менее 50% лидеров проектов, находящихся на стадии «Сопровождение», «Анализ результатов», «Оказана поддержка» </w:t>
      </w:r>
    </w:p>
    <w:p w14:paraId="1E14377F"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t>Проведение не менее двух тренировочных семинаров для лидеров проектов по публичным презентациям с целью формирования навыка работы со СМИ в пространстве коллективной работы «Точка кипения Москва» или на площадках партнеров Агентства</w:t>
      </w:r>
    </w:p>
    <w:p w14:paraId="08A1C8F9" w14:textId="77777777" w:rsidR="007D5209" w:rsidRPr="00876266" w:rsidRDefault="007D5209" w:rsidP="00DC7175">
      <w:pPr>
        <w:pStyle w:val="afff4"/>
        <w:widowControl w:val="0"/>
        <w:numPr>
          <w:ilvl w:val="1"/>
          <w:numId w:val="48"/>
        </w:numPr>
        <w:tabs>
          <w:tab w:val="left" w:pos="1070"/>
          <w:tab w:val="left" w:pos="1418"/>
        </w:tabs>
        <w:suppressAutoHyphens/>
        <w:autoSpaceDE w:val="0"/>
        <w:ind w:hanging="361"/>
        <w:jc w:val="both"/>
        <w:rPr>
          <w:sz w:val="24"/>
          <w:szCs w:val="24"/>
          <w:u w:val="single"/>
        </w:rPr>
      </w:pPr>
      <w:r w:rsidRPr="00876266">
        <w:rPr>
          <w:sz w:val="24"/>
          <w:szCs w:val="24"/>
          <w:u w:val="single"/>
        </w:rPr>
        <w:t>Проведение модуля «Образовательные франшизы»</w:t>
      </w:r>
    </w:p>
    <w:p w14:paraId="41A7B706"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t xml:space="preserve">Организация юридической консультации по вопросам оформления франшизы </w:t>
      </w:r>
    </w:p>
    <w:p w14:paraId="5A252E5B"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t xml:space="preserve">Сбор лучших практик по запуску и поддержке </w:t>
      </w:r>
      <w:proofErr w:type="spellStart"/>
      <w:r w:rsidRPr="00876266">
        <w:rPr>
          <w:sz w:val="24"/>
          <w:szCs w:val="24"/>
        </w:rPr>
        <w:t>франшизной</w:t>
      </w:r>
      <w:proofErr w:type="spellEnd"/>
      <w:r w:rsidRPr="00876266">
        <w:rPr>
          <w:sz w:val="24"/>
          <w:szCs w:val="24"/>
        </w:rPr>
        <w:t xml:space="preserve"> сети </w:t>
      </w:r>
    </w:p>
    <w:p w14:paraId="5F703658" w14:textId="77777777" w:rsidR="007D5209" w:rsidRPr="00876266" w:rsidRDefault="007D5209" w:rsidP="00DC7175">
      <w:pPr>
        <w:pStyle w:val="afff4"/>
        <w:widowControl w:val="0"/>
        <w:numPr>
          <w:ilvl w:val="2"/>
          <w:numId w:val="48"/>
        </w:numPr>
        <w:tabs>
          <w:tab w:val="left" w:pos="993"/>
          <w:tab w:val="left" w:pos="1418"/>
        </w:tabs>
        <w:suppressAutoHyphens/>
        <w:autoSpaceDE w:val="0"/>
        <w:ind w:left="1276" w:firstLine="0"/>
        <w:jc w:val="both"/>
        <w:rPr>
          <w:sz w:val="24"/>
          <w:szCs w:val="24"/>
        </w:rPr>
      </w:pPr>
      <w:r w:rsidRPr="00876266">
        <w:rPr>
          <w:sz w:val="24"/>
          <w:szCs w:val="24"/>
        </w:rPr>
        <w:t xml:space="preserve">Разработка пошаговой инструкции запуска образовательной франшизы </w:t>
      </w:r>
    </w:p>
    <w:p w14:paraId="6EE1AD46" w14:textId="77777777" w:rsidR="007D5209" w:rsidRPr="00876266" w:rsidRDefault="007D5209" w:rsidP="00DC7175">
      <w:pPr>
        <w:pStyle w:val="afff4"/>
        <w:widowControl w:val="0"/>
        <w:numPr>
          <w:ilvl w:val="1"/>
          <w:numId w:val="48"/>
        </w:numPr>
        <w:tabs>
          <w:tab w:val="left" w:pos="1070"/>
          <w:tab w:val="left" w:pos="1418"/>
        </w:tabs>
        <w:suppressAutoHyphens/>
        <w:autoSpaceDE w:val="0"/>
        <w:ind w:hanging="361"/>
        <w:jc w:val="both"/>
        <w:rPr>
          <w:sz w:val="24"/>
          <w:szCs w:val="24"/>
          <w:u w:val="single"/>
        </w:rPr>
      </w:pPr>
      <w:r w:rsidRPr="00876266">
        <w:rPr>
          <w:sz w:val="24"/>
          <w:szCs w:val="24"/>
          <w:u w:val="single"/>
        </w:rPr>
        <w:t>Проведение модуля «Организация инженерных соревнований»</w:t>
      </w:r>
    </w:p>
    <w:p w14:paraId="62C1586E" w14:textId="77777777" w:rsidR="007D5209" w:rsidRPr="00876266" w:rsidRDefault="007D5209" w:rsidP="00DC7175">
      <w:pPr>
        <w:pStyle w:val="afff4"/>
        <w:numPr>
          <w:ilvl w:val="2"/>
          <w:numId w:val="48"/>
        </w:numPr>
        <w:autoSpaceDN w:val="0"/>
        <w:spacing w:after="160" w:line="256" w:lineRule="auto"/>
        <w:ind w:left="1276" w:firstLine="0"/>
        <w:jc w:val="both"/>
        <w:rPr>
          <w:sz w:val="24"/>
          <w:szCs w:val="24"/>
        </w:rPr>
      </w:pPr>
      <w:r w:rsidRPr="00876266">
        <w:rPr>
          <w:sz w:val="24"/>
          <w:szCs w:val="24"/>
        </w:rPr>
        <w:t xml:space="preserve">Разработка типового регламента проведения инженерных соревнований обеспечивающего возможность участия аудитории с 6 лет: </w:t>
      </w:r>
    </w:p>
    <w:p w14:paraId="2E6A537F" w14:textId="77777777" w:rsidR="007D5209" w:rsidRPr="00876266" w:rsidRDefault="007D5209" w:rsidP="00DC7175">
      <w:pPr>
        <w:pStyle w:val="afff4"/>
        <w:numPr>
          <w:ilvl w:val="3"/>
          <w:numId w:val="48"/>
        </w:numPr>
        <w:autoSpaceDN w:val="0"/>
        <w:spacing w:after="160" w:line="256" w:lineRule="auto"/>
        <w:ind w:left="1701" w:firstLine="0"/>
        <w:jc w:val="both"/>
        <w:rPr>
          <w:sz w:val="24"/>
          <w:szCs w:val="24"/>
        </w:rPr>
      </w:pPr>
      <w:r w:rsidRPr="00876266">
        <w:rPr>
          <w:sz w:val="24"/>
          <w:szCs w:val="24"/>
        </w:rPr>
        <w:t xml:space="preserve">Организация не менее 3-х консультаций с педагогическим сообществом об особенностях проведения детско-юношеских инженерных соревнований </w:t>
      </w:r>
    </w:p>
    <w:p w14:paraId="4011F951" w14:textId="77777777" w:rsidR="007D5209" w:rsidRPr="00876266" w:rsidRDefault="007D5209" w:rsidP="00DC7175">
      <w:pPr>
        <w:pStyle w:val="afff4"/>
        <w:numPr>
          <w:ilvl w:val="3"/>
          <w:numId w:val="48"/>
        </w:numPr>
        <w:autoSpaceDN w:val="0"/>
        <w:spacing w:after="160" w:line="256" w:lineRule="auto"/>
        <w:ind w:left="1701" w:firstLine="0"/>
        <w:jc w:val="both"/>
        <w:rPr>
          <w:sz w:val="24"/>
          <w:szCs w:val="24"/>
        </w:rPr>
      </w:pPr>
      <w:r w:rsidRPr="00876266">
        <w:rPr>
          <w:sz w:val="24"/>
          <w:szCs w:val="24"/>
        </w:rPr>
        <w:t xml:space="preserve">Сбор региональных практик организации инженерных соревнований, ориентированных на разную возрастную аудиторию – не менее 5-ти описанных лучших практик проведения соревнований </w:t>
      </w:r>
    </w:p>
    <w:p w14:paraId="0C966B86" w14:textId="77777777" w:rsidR="007D5209" w:rsidRPr="00876266" w:rsidRDefault="007D5209" w:rsidP="00DC7175">
      <w:pPr>
        <w:pStyle w:val="afff4"/>
        <w:numPr>
          <w:ilvl w:val="3"/>
          <w:numId w:val="48"/>
        </w:numPr>
        <w:autoSpaceDN w:val="0"/>
        <w:spacing w:after="160" w:line="256" w:lineRule="auto"/>
        <w:ind w:left="1701" w:firstLine="0"/>
        <w:jc w:val="both"/>
        <w:rPr>
          <w:sz w:val="24"/>
          <w:szCs w:val="24"/>
        </w:rPr>
      </w:pPr>
      <w:r w:rsidRPr="00876266">
        <w:rPr>
          <w:sz w:val="24"/>
          <w:szCs w:val="24"/>
        </w:rPr>
        <w:t xml:space="preserve">Разработка модели премирования победителей инженерных соревнований по итогам анализа лучших региональных практик </w:t>
      </w:r>
    </w:p>
    <w:p w14:paraId="01A7B805" w14:textId="77777777" w:rsidR="007D5209" w:rsidRPr="00876266" w:rsidRDefault="007D5209" w:rsidP="00DC7175">
      <w:pPr>
        <w:pStyle w:val="afff4"/>
        <w:numPr>
          <w:ilvl w:val="2"/>
          <w:numId w:val="48"/>
        </w:numPr>
        <w:autoSpaceDN w:val="0"/>
        <w:spacing w:after="160" w:line="256" w:lineRule="auto"/>
        <w:ind w:left="1276" w:firstLine="0"/>
        <w:jc w:val="both"/>
        <w:rPr>
          <w:sz w:val="24"/>
          <w:szCs w:val="24"/>
        </w:rPr>
      </w:pPr>
      <w:r w:rsidRPr="00876266">
        <w:rPr>
          <w:sz w:val="24"/>
          <w:szCs w:val="24"/>
        </w:rPr>
        <w:t xml:space="preserve">Разработка типового регламента проведения инженерных экспресс-соревнований (однодневных </w:t>
      </w:r>
      <w:proofErr w:type="spellStart"/>
      <w:r w:rsidRPr="00876266">
        <w:rPr>
          <w:sz w:val="24"/>
          <w:szCs w:val="24"/>
        </w:rPr>
        <w:t>хакатонов</w:t>
      </w:r>
      <w:proofErr w:type="spellEnd"/>
      <w:r w:rsidRPr="00876266">
        <w:rPr>
          <w:sz w:val="24"/>
          <w:szCs w:val="24"/>
        </w:rPr>
        <w:t>) для аудиторий старшая школа, студенты, учащиеся колледжей</w:t>
      </w:r>
    </w:p>
    <w:p w14:paraId="1A4B3E1B" w14:textId="77777777" w:rsidR="007D5209" w:rsidRPr="00876266" w:rsidRDefault="007D5209" w:rsidP="00DC7175">
      <w:pPr>
        <w:pStyle w:val="afff4"/>
        <w:numPr>
          <w:ilvl w:val="2"/>
          <w:numId w:val="48"/>
        </w:numPr>
        <w:autoSpaceDN w:val="0"/>
        <w:spacing w:after="160" w:line="256" w:lineRule="auto"/>
        <w:ind w:left="1276" w:firstLine="0"/>
        <w:jc w:val="both"/>
        <w:rPr>
          <w:sz w:val="24"/>
          <w:szCs w:val="24"/>
        </w:rPr>
      </w:pPr>
      <w:r w:rsidRPr="00876266">
        <w:rPr>
          <w:sz w:val="24"/>
          <w:szCs w:val="24"/>
        </w:rPr>
        <w:t xml:space="preserve">Разработка инструкций по демонстрации результатов инженерных соревнований на выставочных площадках: </w:t>
      </w:r>
    </w:p>
    <w:p w14:paraId="539A64AE" w14:textId="77777777" w:rsidR="007D5209" w:rsidRPr="00876266" w:rsidRDefault="007D5209" w:rsidP="00DC7175">
      <w:pPr>
        <w:pStyle w:val="afff4"/>
        <w:numPr>
          <w:ilvl w:val="3"/>
          <w:numId w:val="48"/>
        </w:numPr>
        <w:autoSpaceDN w:val="0"/>
        <w:spacing w:after="160" w:line="256" w:lineRule="auto"/>
        <w:ind w:left="1701" w:firstLine="0"/>
        <w:jc w:val="both"/>
        <w:rPr>
          <w:sz w:val="24"/>
          <w:szCs w:val="24"/>
        </w:rPr>
      </w:pPr>
      <w:r w:rsidRPr="00876266">
        <w:rPr>
          <w:sz w:val="24"/>
          <w:szCs w:val="24"/>
        </w:rPr>
        <w:t xml:space="preserve">Организация консультаций с наставниками инженерных команд – не менее 10 проведенных консультаций </w:t>
      </w:r>
    </w:p>
    <w:p w14:paraId="65154881" w14:textId="77777777" w:rsidR="007D5209" w:rsidRPr="00876266" w:rsidRDefault="007D5209" w:rsidP="00DC7175">
      <w:pPr>
        <w:pStyle w:val="afff4"/>
        <w:numPr>
          <w:ilvl w:val="3"/>
          <w:numId w:val="48"/>
        </w:numPr>
        <w:autoSpaceDN w:val="0"/>
        <w:spacing w:after="160" w:line="256" w:lineRule="auto"/>
        <w:ind w:left="1701" w:firstLine="0"/>
        <w:jc w:val="both"/>
        <w:rPr>
          <w:sz w:val="24"/>
          <w:szCs w:val="24"/>
        </w:rPr>
      </w:pPr>
      <w:r w:rsidRPr="00876266">
        <w:rPr>
          <w:sz w:val="24"/>
          <w:szCs w:val="24"/>
        </w:rPr>
        <w:t xml:space="preserve">Организация консультаций с представителями организаций, осуществляющих застройку на крупных региональных и федеральных площадках, о технических особенностях проведения инженерных соревнований на таких площадках – не менее 5-ти консультаций </w:t>
      </w:r>
    </w:p>
    <w:p w14:paraId="7C8B6490" w14:textId="77777777" w:rsidR="007D5209" w:rsidRPr="00876266" w:rsidRDefault="007D5209" w:rsidP="00DC7175">
      <w:pPr>
        <w:pStyle w:val="afff4"/>
        <w:numPr>
          <w:ilvl w:val="2"/>
          <w:numId w:val="48"/>
        </w:numPr>
        <w:autoSpaceDN w:val="0"/>
        <w:spacing w:after="160" w:line="256" w:lineRule="auto"/>
        <w:ind w:left="1276" w:firstLine="0"/>
        <w:jc w:val="both"/>
        <w:rPr>
          <w:sz w:val="24"/>
          <w:szCs w:val="24"/>
        </w:rPr>
      </w:pPr>
      <w:r w:rsidRPr="00876266">
        <w:rPr>
          <w:sz w:val="24"/>
          <w:szCs w:val="24"/>
        </w:rPr>
        <w:t xml:space="preserve">Разработка инструкций по включению проектов, предполагающих проведение инженерных соревнований» в дорожную карту «Кружковое движение» Национальной технологической инициативы </w:t>
      </w:r>
    </w:p>
    <w:p w14:paraId="0A9DD124" w14:textId="77777777" w:rsidR="007D5209" w:rsidRPr="00876266" w:rsidRDefault="007D5209" w:rsidP="007D5209">
      <w:pPr>
        <w:pStyle w:val="afff4"/>
        <w:tabs>
          <w:tab w:val="left" w:pos="993"/>
          <w:tab w:val="left" w:pos="1418"/>
        </w:tabs>
        <w:ind w:left="1070"/>
        <w:jc w:val="both"/>
        <w:rPr>
          <w:sz w:val="24"/>
          <w:szCs w:val="24"/>
        </w:rPr>
      </w:pPr>
    </w:p>
    <w:p w14:paraId="636D0A0C" w14:textId="77777777" w:rsidR="007D5209" w:rsidRPr="00876266" w:rsidRDefault="007D5209" w:rsidP="007D5209">
      <w:pPr>
        <w:tabs>
          <w:tab w:val="left" w:pos="993"/>
          <w:tab w:val="left" w:pos="1418"/>
        </w:tabs>
        <w:jc w:val="both"/>
        <w:rPr>
          <w:sz w:val="24"/>
          <w:szCs w:val="24"/>
        </w:rPr>
      </w:pPr>
      <w:r w:rsidRPr="00876266">
        <w:rPr>
          <w:sz w:val="24"/>
          <w:szCs w:val="24"/>
        </w:rPr>
        <w:t xml:space="preserve">В рамках второго этапа оказания услуг предусмотрены следующие работы: </w:t>
      </w:r>
    </w:p>
    <w:p w14:paraId="6927627F" w14:textId="77777777" w:rsidR="007D5209" w:rsidRPr="00876266" w:rsidRDefault="007D5209" w:rsidP="00DC7175">
      <w:pPr>
        <w:pStyle w:val="afff4"/>
        <w:widowControl w:val="0"/>
        <w:numPr>
          <w:ilvl w:val="0"/>
          <w:numId w:val="49"/>
        </w:numPr>
        <w:tabs>
          <w:tab w:val="left" w:pos="993"/>
          <w:tab w:val="left" w:pos="1418"/>
        </w:tabs>
        <w:suppressAutoHyphens/>
        <w:autoSpaceDE w:val="0"/>
        <w:jc w:val="both"/>
        <w:rPr>
          <w:sz w:val="24"/>
          <w:szCs w:val="24"/>
        </w:rPr>
      </w:pPr>
      <w:r w:rsidRPr="00876266">
        <w:rPr>
          <w:sz w:val="24"/>
          <w:szCs w:val="24"/>
        </w:rPr>
        <w:t xml:space="preserve">Подготовка и оформление обучающих материалов по итогам образовательной программы за 2017 год: </w:t>
      </w:r>
    </w:p>
    <w:p w14:paraId="26FA90CF" w14:textId="77777777" w:rsidR="007D5209" w:rsidRPr="00876266" w:rsidRDefault="007D5209" w:rsidP="00DC7175">
      <w:pPr>
        <w:pStyle w:val="afff4"/>
        <w:widowControl w:val="0"/>
        <w:numPr>
          <w:ilvl w:val="1"/>
          <w:numId w:val="49"/>
        </w:numPr>
        <w:tabs>
          <w:tab w:val="left" w:pos="993"/>
          <w:tab w:val="left" w:pos="1418"/>
        </w:tabs>
        <w:suppressAutoHyphens/>
        <w:autoSpaceDE w:val="0"/>
        <w:ind w:left="993" w:hanging="284"/>
        <w:jc w:val="both"/>
        <w:rPr>
          <w:sz w:val="24"/>
          <w:szCs w:val="24"/>
        </w:rPr>
      </w:pPr>
      <w:r w:rsidRPr="00876266">
        <w:rPr>
          <w:sz w:val="24"/>
          <w:szCs w:val="24"/>
        </w:rPr>
        <w:t>Разработка структуры Рабочей тетради в соответствии с ключевыми модулями образовательной программы: Инструменты кооперации проектов и интеграции в стратегические инициативы, Сообщества: формирование, поддержка и взаимодействие, Финансирование проектов, Коммуникации, Образовательные франшизы, Организация инженерных соревнований</w:t>
      </w:r>
    </w:p>
    <w:p w14:paraId="75921389" w14:textId="77777777" w:rsidR="007D5209" w:rsidRPr="00876266" w:rsidRDefault="007D5209" w:rsidP="00DC7175">
      <w:pPr>
        <w:pStyle w:val="afff4"/>
        <w:widowControl w:val="0"/>
        <w:numPr>
          <w:ilvl w:val="1"/>
          <w:numId w:val="49"/>
        </w:numPr>
        <w:tabs>
          <w:tab w:val="left" w:pos="993"/>
          <w:tab w:val="left" w:pos="1418"/>
        </w:tabs>
        <w:suppressAutoHyphens/>
        <w:autoSpaceDE w:val="0"/>
        <w:ind w:left="993" w:hanging="284"/>
        <w:jc w:val="both"/>
        <w:rPr>
          <w:sz w:val="24"/>
          <w:szCs w:val="24"/>
        </w:rPr>
      </w:pPr>
      <w:r w:rsidRPr="00876266">
        <w:rPr>
          <w:sz w:val="24"/>
          <w:szCs w:val="24"/>
        </w:rPr>
        <w:t xml:space="preserve">Привлечение экспертов для включения нового контента по заявленным темам в соответствии со структурой Рабочей тетради – не менее 25% нового материала по сравнению с итоговыми сборками с образовательной программы </w:t>
      </w:r>
    </w:p>
    <w:p w14:paraId="000473C5" w14:textId="77777777" w:rsidR="007D5209" w:rsidRPr="00876266" w:rsidRDefault="007D5209" w:rsidP="00DC7175">
      <w:pPr>
        <w:pStyle w:val="afff4"/>
        <w:widowControl w:val="0"/>
        <w:numPr>
          <w:ilvl w:val="1"/>
          <w:numId w:val="49"/>
        </w:numPr>
        <w:tabs>
          <w:tab w:val="left" w:pos="993"/>
          <w:tab w:val="left" w:pos="1418"/>
        </w:tabs>
        <w:suppressAutoHyphens/>
        <w:autoSpaceDE w:val="0"/>
        <w:ind w:left="993" w:hanging="284"/>
        <w:jc w:val="both"/>
        <w:rPr>
          <w:sz w:val="24"/>
          <w:szCs w:val="24"/>
        </w:rPr>
      </w:pPr>
      <w:r w:rsidRPr="00876266">
        <w:rPr>
          <w:sz w:val="24"/>
          <w:szCs w:val="24"/>
        </w:rPr>
        <w:t xml:space="preserve">Публикация Рабочей тетради с материалами на официальных ресурсах Агентства в сети «Интернет» </w:t>
      </w:r>
    </w:p>
    <w:p w14:paraId="45DA0FED" w14:textId="77777777" w:rsidR="007D5209" w:rsidRPr="00876266" w:rsidRDefault="007D5209" w:rsidP="00DC7175">
      <w:pPr>
        <w:pStyle w:val="afff4"/>
        <w:widowControl w:val="0"/>
        <w:numPr>
          <w:ilvl w:val="0"/>
          <w:numId w:val="50"/>
        </w:numPr>
        <w:tabs>
          <w:tab w:val="left" w:pos="993"/>
          <w:tab w:val="left" w:pos="1418"/>
        </w:tabs>
        <w:suppressAutoHyphens/>
        <w:autoSpaceDE w:val="0"/>
        <w:jc w:val="both"/>
        <w:rPr>
          <w:sz w:val="24"/>
          <w:szCs w:val="24"/>
        </w:rPr>
      </w:pPr>
      <w:r w:rsidRPr="00876266">
        <w:rPr>
          <w:sz w:val="24"/>
          <w:szCs w:val="24"/>
        </w:rPr>
        <w:t xml:space="preserve">Разработка рекомендаций по проведению образовательной программы для лидеров проектов Агентства на 2018 год: </w:t>
      </w:r>
    </w:p>
    <w:p w14:paraId="59A1DC40" w14:textId="77777777" w:rsidR="007D5209" w:rsidRPr="00876266" w:rsidRDefault="007D5209" w:rsidP="00DC7175">
      <w:pPr>
        <w:pStyle w:val="afff4"/>
        <w:widowControl w:val="0"/>
        <w:numPr>
          <w:ilvl w:val="1"/>
          <w:numId w:val="50"/>
        </w:numPr>
        <w:tabs>
          <w:tab w:val="left" w:pos="851"/>
          <w:tab w:val="left" w:pos="993"/>
          <w:tab w:val="left" w:pos="1418"/>
        </w:tabs>
        <w:suppressAutoHyphens/>
        <w:autoSpaceDE w:val="0"/>
        <w:ind w:left="993" w:hanging="284"/>
        <w:jc w:val="both"/>
        <w:rPr>
          <w:sz w:val="24"/>
          <w:szCs w:val="24"/>
        </w:rPr>
      </w:pPr>
      <w:r w:rsidRPr="00876266">
        <w:rPr>
          <w:sz w:val="24"/>
          <w:szCs w:val="24"/>
        </w:rPr>
        <w:t>Проведение рабочей сессии с лидерами проектов Агентства для выявления запросов на образовательные модули – участие не менее 60% лидеров проектов, находящихся на стадии «Сопровождение»</w:t>
      </w:r>
    </w:p>
    <w:p w14:paraId="318B7332" w14:textId="77777777" w:rsidR="007D5209" w:rsidRPr="00876266" w:rsidRDefault="007D5209" w:rsidP="00DC7175">
      <w:pPr>
        <w:pStyle w:val="afff4"/>
        <w:widowControl w:val="0"/>
        <w:numPr>
          <w:ilvl w:val="1"/>
          <w:numId w:val="50"/>
        </w:numPr>
        <w:tabs>
          <w:tab w:val="left" w:pos="993"/>
          <w:tab w:val="left" w:pos="1418"/>
        </w:tabs>
        <w:suppressAutoHyphens/>
        <w:autoSpaceDE w:val="0"/>
        <w:ind w:left="993" w:hanging="284"/>
        <w:jc w:val="both"/>
        <w:rPr>
          <w:sz w:val="24"/>
          <w:szCs w:val="24"/>
        </w:rPr>
      </w:pPr>
      <w:r w:rsidRPr="00876266">
        <w:rPr>
          <w:sz w:val="24"/>
          <w:szCs w:val="24"/>
        </w:rPr>
        <w:t xml:space="preserve">Составление плана-графика образовательных модулей с рекомендациями по экспертам по темам, выявленным в ходе сессии с лидерами проектов (п.2.1) - не менее 2-х потенциальных спикеров по каждой из заявленных тем </w:t>
      </w:r>
    </w:p>
    <w:p w14:paraId="4DCF06E0" w14:textId="77777777" w:rsidR="007D5209" w:rsidRPr="00876266" w:rsidRDefault="007D5209" w:rsidP="007D5209">
      <w:pPr>
        <w:rPr>
          <w:sz w:val="24"/>
          <w:szCs w:val="24"/>
        </w:rPr>
      </w:pPr>
    </w:p>
    <w:p w14:paraId="1A47A4AE" w14:textId="77777777" w:rsidR="007D5209" w:rsidRPr="00876266" w:rsidRDefault="007D5209" w:rsidP="00DC7175">
      <w:pPr>
        <w:pStyle w:val="31"/>
        <w:keepNext w:val="0"/>
        <w:widowControl w:val="0"/>
        <w:numPr>
          <w:ilvl w:val="0"/>
          <w:numId w:val="45"/>
        </w:numPr>
        <w:tabs>
          <w:tab w:val="left" w:pos="284"/>
        </w:tabs>
        <w:spacing w:before="0" w:after="0"/>
        <w:rPr>
          <w:rFonts w:ascii="Times New Roman" w:hAnsi="Times New Roman"/>
          <w:szCs w:val="24"/>
        </w:rPr>
      </w:pPr>
      <w:r w:rsidRPr="00876266">
        <w:rPr>
          <w:rFonts w:ascii="Times New Roman" w:hAnsi="Times New Roman"/>
          <w:b w:val="0"/>
          <w:szCs w:val="24"/>
        </w:rPr>
        <w:t xml:space="preserve">Требования к результатам оказания услуг </w:t>
      </w:r>
    </w:p>
    <w:p w14:paraId="498570DD" w14:textId="77777777" w:rsidR="007D5209" w:rsidRPr="00876266" w:rsidRDefault="007D5209" w:rsidP="007D5209">
      <w:pPr>
        <w:rPr>
          <w:sz w:val="24"/>
          <w:szCs w:val="24"/>
        </w:rPr>
      </w:pPr>
    </w:p>
    <w:p w14:paraId="1F47BD55" w14:textId="77777777" w:rsidR="007D5209" w:rsidRPr="00876266" w:rsidRDefault="007D5209" w:rsidP="007D5209">
      <w:pPr>
        <w:rPr>
          <w:sz w:val="24"/>
          <w:szCs w:val="24"/>
        </w:rPr>
      </w:pPr>
      <w:r w:rsidRPr="00876266">
        <w:rPr>
          <w:sz w:val="24"/>
          <w:szCs w:val="24"/>
        </w:rPr>
        <w:t xml:space="preserve">5.1. Результатом оказания услуг являются: </w:t>
      </w:r>
    </w:p>
    <w:p w14:paraId="1E3720B3"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lang w:eastAsia="ar-SA"/>
        </w:rPr>
      </w:pPr>
      <w:r w:rsidRPr="00876266">
        <w:rPr>
          <w:sz w:val="24"/>
          <w:szCs w:val="24"/>
        </w:rPr>
        <w:t xml:space="preserve">Описание образовательной программы, включая список спикеров и экспертов, задействованных в модулях программы, и список лидеров проектов, принявших участие в обучении  </w:t>
      </w:r>
    </w:p>
    <w:p w14:paraId="43EE3D0E"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Рабочая тетрадь по итогам образовательной программы с представлением материалов по темам Инструменты кооперации проектов и интеграции в стратегические инициативы, Сообщества: формирование, поддержка и взаимодействие, Финансирование проектов, Коммуникации, Образовательные франшизы, Организация инженерных соревнований</w:t>
      </w:r>
    </w:p>
    <w:p w14:paraId="25A92D9C"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 xml:space="preserve">Программа образовательной программы «Школа лидеров проектов АСИ» на 2018 год, включая план-график образовательных модулей </w:t>
      </w:r>
    </w:p>
    <w:p w14:paraId="6647863F"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 xml:space="preserve">Списки участников рабочих сессий, проводимых Исполнителем в соответствии с Техническим заданием  </w:t>
      </w:r>
    </w:p>
    <w:p w14:paraId="60F61127"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 xml:space="preserve">Выписки с юридических консультаций по вопросам создания новых организационно-правовых форм в рамках кооперации лидерских проектов </w:t>
      </w:r>
    </w:p>
    <w:p w14:paraId="5AFCDF15"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Типовые регламенты проведения инженерных соревнований, а также инструкция по представлению результатов инженерных соревнований на выставках</w:t>
      </w:r>
    </w:p>
    <w:p w14:paraId="32070145"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Список участников тренировочного семинара для лидеров проектов по публичным презентациям</w:t>
      </w:r>
    </w:p>
    <w:p w14:paraId="51C88956"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 xml:space="preserve">Инструкция по включению лидеров проектов Агентства в экспертное сообщество «Ворлдскиллс Россия» </w:t>
      </w:r>
    </w:p>
    <w:p w14:paraId="154976D8"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 xml:space="preserve">Методические рекомендации по запуску новых компетенций </w:t>
      </w:r>
      <w:r w:rsidRPr="00876266">
        <w:rPr>
          <w:sz w:val="24"/>
          <w:szCs w:val="24"/>
          <w:lang w:val="en-US"/>
        </w:rPr>
        <w:t>Future</w:t>
      </w:r>
      <w:r w:rsidRPr="00876266">
        <w:rPr>
          <w:sz w:val="24"/>
          <w:szCs w:val="24"/>
        </w:rPr>
        <w:t xml:space="preserve"> </w:t>
      </w:r>
      <w:r w:rsidRPr="00876266">
        <w:rPr>
          <w:sz w:val="24"/>
          <w:szCs w:val="24"/>
          <w:lang w:val="en-US"/>
        </w:rPr>
        <w:t>Skills</w:t>
      </w:r>
      <w:r w:rsidRPr="00876266">
        <w:rPr>
          <w:sz w:val="24"/>
          <w:szCs w:val="24"/>
        </w:rPr>
        <w:t xml:space="preserve"> с пояснительной запиской, разъясняющей пункты рекомендаций</w:t>
      </w:r>
    </w:p>
    <w:p w14:paraId="3E6104B3"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Концепция представления лидерских проектов Агентства в зоне демонстраций компетенций «</w:t>
      </w:r>
      <w:r w:rsidRPr="00876266">
        <w:rPr>
          <w:sz w:val="24"/>
          <w:szCs w:val="24"/>
          <w:lang w:val="en-US"/>
        </w:rPr>
        <w:t>Try</w:t>
      </w:r>
      <w:r w:rsidRPr="00876266">
        <w:rPr>
          <w:sz w:val="24"/>
          <w:szCs w:val="24"/>
        </w:rPr>
        <w:t xml:space="preserve"> </w:t>
      </w:r>
      <w:r w:rsidRPr="00876266">
        <w:rPr>
          <w:sz w:val="24"/>
          <w:szCs w:val="24"/>
          <w:lang w:val="en-US"/>
        </w:rPr>
        <w:t>skills</w:t>
      </w:r>
      <w:r w:rsidRPr="00876266">
        <w:rPr>
          <w:sz w:val="24"/>
          <w:szCs w:val="24"/>
        </w:rPr>
        <w:t xml:space="preserve">» </w:t>
      </w:r>
    </w:p>
    <w:p w14:paraId="2AFE24C4"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Аналитическая справка с описанием потенциальных проектов для запуска новых цифровых компетенций на чемпионате «</w:t>
      </w:r>
      <w:r w:rsidRPr="00876266">
        <w:rPr>
          <w:sz w:val="24"/>
          <w:szCs w:val="24"/>
          <w:lang w:val="en-US"/>
        </w:rPr>
        <w:t>Digital</w:t>
      </w:r>
      <w:r w:rsidRPr="00876266">
        <w:rPr>
          <w:sz w:val="24"/>
          <w:szCs w:val="24"/>
        </w:rPr>
        <w:t xml:space="preserve"> </w:t>
      </w:r>
      <w:r w:rsidRPr="00876266">
        <w:rPr>
          <w:sz w:val="24"/>
          <w:szCs w:val="24"/>
          <w:lang w:val="en-US"/>
        </w:rPr>
        <w:t>Skills</w:t>
      </w:r>
      <w:r w:rsidRPr="00876266">
        <w:rPr>
          <w:sz w:val="24"/>
          <w:szCs w:val="24"/>
        </w:rPr>
        <w:t>»</w:t>
      </w:r>
    </w:p>
    <w:p w14:paraId="72D52F98"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 xml:space="preserve">Методические рекомендации по реализации системного проекта «Создание дистанционных рабочих мест» </w:t>
      </w:r>
    </w:p>
    <w:p w14:paraId="778FC37D"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 xml:space="preserve">Список потенциальных партнеров по реализации системного проекта «Создание </w:t>
      </w:r>
      <w:r w:rsidRPr="00876266">
        <w:rPr>
          <w:sz w:val="24"/>
          <w:szCs w:val="24"/>
        </w:rPr>
        <w:lastRenderedPageBreak/>
        <w:t xml:space="preserve">дистанционных рабочих мест», поддерживающих практику создания дистанционных рабочих мест у себя в компаниях </w:t>
      </w:r>
    </w:p>
    <w:p w14:paraId="614B9A8E"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 xml:space="preserve">Инструкция по созданию дистанционного рабочего места в государственной и частной организации </w:t>
      </w:r>
    </w:p>
    <w:p w14:paraId="2C751513"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Методические рекомендации по организации Урока технологий в средних образовательных учреждениях по результатам обобщения практики лидерских проектов Агентства</w:t>
      </w:r>
    </w:p>
    <w:p w14:paraId="22B64B6D" w14:textId="77777777" w:rsidR="007D5209" w:rsidRPr="00876266" w:rsidRDefault="007D5209" w:rsidP="00DC7175">
      <w:pPr>
        <w:pStyle w:val="afff4"/>
        <w:widowControl w:val="0"/>
        <w:numPr>
          <w:ilvl w:val="2"/>
          <w:numId w:val="51"/>
        </w:numPr>
        <w:tabs>
          <w:tab w:val="left" w:pos="993"/>
          <w:tab w:val="left" w:pos="1418"/>
        </w:tabs>
        <w:suppressAutoHyphens/>
        <w:autoSpaceDE w:val="0"/>
        <w:ind w:left="426" w:right="-426" w:firstLine="0"/>
        <w:jc w:val="both"/>
        <w:rPr>
          <w:sz w:val="24"/>
          <w:szCs w:val="24"/>
        </w:rPr>
      </w:pPr>
      <w:r w:rsidRPr="00876266">
        <w:rPr>
          <w:sz w:val="24"/>
          <w:szCs w:val="24"/>
        </w:rPr>
        <w:t xml:space="preserve">Аналитическая справка с описанием перспективных проектов, реализующих Концепцию нового Урока технологий в средних образовательных учреждениях </w:t>
      </w:r>
    </w:p>
    <w:p w14:paraId="4678600D" w14:textId="77777777" w:rsidR="007D5209" w:rsidRPr="00876266" w:rsidRDefault="007D5209" w:rsidP="00DC7175">
      <w:pPr>
        <w:pStyle w:val="afff4"/>
        <w:widowControl w:val="0"/>
        <w:numPr>
          <w:ilvl w:val="1"/>
          <w:numId w:val="52"/>
        </w:numPr>
        <w:suppressAutoHyphens/>
        <w:autoSpaceDE w:val="0"/>
        <w:jc w:val="both"/>
        <w:rPr>
          <w:bCs/>
          <w:sz w:val="24"/>
          <w:szCs w:val="24"/>
        </w:rPr>
      </w:pPr>
      <w:r w:rsidRPr="00876266">
        <w:rPr>
          <w:sz w:val="24"/>
          <w:szCs w:val="24"/>
        </w:rPr>
        <w:t xml:space="preserve">Результаты оказания услуг оформляются в виде текстового описания по каждому из пунктов (подпунктов), а также слайдов (не более 1-2 слайдов на каждый пункт (подпункт)). В слайдах описывается схема полученного результата в качестве, пригодном для публикации на официальных ресурсах Агентства в сети «Интернет». Все методические материалы (инструкции, рекомендации, материалы по итогам программ и др.) передаются Заказчику в сверстанном виде. Исполнитель вправе предоставить дополнительные результаты, являющиеся побочным результатом основных работ. </w:t>
      </w:r>
    </w:p>
    <w:p w14:paraId="1309A931" w14:textId="77777777" w:rsidR="007D5209" w:rsidRPr="00876266" w:rsidRDefault="007D5209" w:rsidP="00DC7175">
      <w:pPr>
        <w:pStyle w:val="afff4"/>
        <w:widowControl w:val="0"/>
        <w:numPr>
          <w:ilvl w:val="1"/>
          <w:numId w:val="52"/>
        </w:numPr>
        <w:suppressAutoHyphens/>
        <w:autoSpaceDE w:val="0"/>
        <w:jc w:val="both"/>
        <w:rPr>
          <w:bCs/>
          <w:sz w:val="24"/>
          <w:szCs w:val="24"/>
        </w:rPr>
      </w:pPr>
      <w:r w:rsidRPr="00876266">
        <w:rPr>
          <w:sz w:val="24"/>
          <w:szCs w:val="24"/>
        </w:rPr>
        <w:t xml:space="preserve">Оформленные результаты оказания услуг передаются Заказчику в одном экземпляре в бумажном виде и на электронном носителе. </w:t>
      </w:r>
    </w:p>
    <w:p w14:paraId="74AC87CD" w14:textId="77777777" w:rsidR="007D5209" w:rsidRPr="00876266" w:rsidRDefault="007D5209" w:rsidP="007D5209">
      <w:pPr>
        <w:jc w:val="both"/>
        <w:rPr>
          <w:bCs/>
          <w:sz w:val="24"/>
          <w:szCs w:val="24"/>
        </w:rPr>
      </w:pPr>
    </w:p>
    <w:p w14:paraId="19E2BCDC" w14:textId="77777777" w:rsidR="007D5209" w:rsidRPr="00876266" w:rsidRDefault="007D5209" w:rsidP="007D5209">
      <w:pPr>
        <w:jc w:val="center"/>
        <w:rPr>
          <w:b/>
          <w:sz w:val="24"/>
          <w:szCs w:val="24"/>
        </w:rPr>
      </w:pPr>
    </w:p>
    <w:p w14:paraId="2A74014A" w14:textId="77777777" w:rsidR="007D5209" w:rsidRPr="00876266" w:rsidRDefault="007D5209" w:rsidP="007D5209">
      <w:pPr>
        <w:jc w:val="center"/>
        <w:rPr>
          <w:b/>
          <w:sz w:val="24"/>
          <w:szCs w:val="24"/>
        </w:rPr>
      </w:pPr>
      <w:r w:rsidRPr="00876266">
        <w:rPr>
          <w:b/>
          <w:sz w:val="24"/>
          <w:szCs w:val="24"/>
        </w:rPr>
        <w:t>КАЛЕНДАРНЫЙ ПЛАН ОКАЗАНИЯ УСЛУГ</w:t>
      </w:r>
    </w:p>
    <w:p w14:paraId="3F6244A8" w14:textId="77777777" w:rsidR="007D5209" w:rsidRPr="00876266" w:rsidRDefault="007D5209" w:rsidP="007D5209">
      <w:pPr>
        <w:jc w:val="center"/>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701"/>
      </w:tblGrid>
      <w:tr w:rsidR="007D5209" w:rsidRPr="00876266" w14:paraId="36756616" w14:textId="77777777" w:rsidTr="007D5209">
        <w:tc>
          <w:tcPr>
            <w:tcW w:w="675" w:type="dxa"/>
            <w:vMerge w:val="restart"/>
            <w:tcBorders>
              <w:top w:val="single" w:sz="4" w:space="0" w:color="auto"/>
              <w:left w:val="single" w:sz="4" w:space="0" w:color="auto"/>
              <w:bottom w:val="single" w:sz="4" w:space="0" w:color="auto"/>
              <w:right w:val="single" w:sz="4" w:space="0" w:color="auto"/>
            </w:tcBorders>
            <w:vAlign w:val="center"/>
          </w:tcPr>
          <w:p w14:paraId="37F0B387" w14:textId="77777777" w:rsidR="007D5209" w:rsidRPr="00876266" w:rsidRDefault="007D5209">
            <w:pPr>
              <w:spacing w:line="256" w:lineRule="auto"/>
              <w:rPr>
                <w:sz w:val="24"/>
                <w:szCs w:val="24"/>
              </w:rPr>
            </w:pPr>
          </w:p>
        </w:tc>
        <w:tc>
          <w:tcPr>
            <w:tcW w:w="5778" w:type="dxa"/>
            <w:vMerge w:val="restart"/>
            <w:tcBorders>
              <w:top w:val="single" w:sz="4" w:space="0" w:color="auto"/>
              <w:left w:val="single" w:sz="4" w:space="0" w:color="auto"/>
              <w:bottom w:val="single" w:sz="4" w:space="0" w:color="auto"/>
              <w:right w:val="single" w:sz="4" w:space="0" w:color="auto"/>
            </w:tcBorders>
            <w:vAlign w:val="center"/>
            <w:hideMark/>
          </w:tcPr>
          <w:p w14:paraId="28241B5C" w14:textId="77777777" w:rsidR="007D5209" w:rsidRPr="00876266" w:rsidRDefault="007D5209">
            <w:pPr>
              <w:spacing w:line="256" w:lineRule="auto"/>
              <w:jc w:val="center"/>
              <w:rPr>
                <w:sz w:val="24"/>
                <w:szCs w:val="24"/>
              </w:rPr>
            </w:pPr>
            <w:r w:rsidRPr="00876266">
              <w:rPr>
                <w:sz w:val="24"/>
                <w:szCs w:val="24"/>
              </w:rPr>
              <w:t>НАИМЕНОВАНИЕ РАБОТ</w:t>
            </w:r>
          </w:p>
        </w:tc>
        <w:tc>
          <w:tcPr>
            <w:tcW w:w="3498" w:type="dxa"/>
            <w:gridSpan w:val="2"/>
            <w:tcBorders>
              <w:top w:val="single" w:sz="4" w:space="0" w:color="auto"/>
              <w:left w:val="single" w:sz="4" w:space="0" w:color="auto"/>
              <w:bottom w:val="single" w:sz="4" w:space="0" w:color="auto"/>
              <w:right w:val="single" w:sz="4" w:space="0" w:color="auto"/>
            </w:tcBorders>
            <w:hideMark/>
          </w:tcPr>
          <w:p w14:paraId="0C3A5FAF" w14:textId="77777777" w:rsidR="007D5209" w:rsidRPr="00876266" w:rsidRDefault="007D5209">
            <w:pPr>
              <w:spacing w:line="256" w:lineRule="auto"/>
              <w:jc w:val="center"/>
              <w:rPr>
                <w:sz w:val="24"/>
                <w:szCs w:val="24"/>
              </w:rPr>
            </w:pPr>
            <w:r w:rsidRPr="00876266">
              <w:rPr>
                <w:sz w:val="24"/>
                <w:szCs w:val="24"/>
              </w:rPr>
              <w:t>ДАТА</w:t>
            </w:r>
          </w:p>
        </w:tc>
      </w:tr>
      <w:tr w:rsidR="007D5209" w:rsidRPr="00876266" w14:paraId="5F137A7B" w14:textId="77777777" w:rsidTr="007D5209">
        <w:tc>
          <w:tcPr>
            <w:tcW w:w="675" w:type="dxa"/>
            <w:vMerge/>
            <w:tcBorders>
              <w:top w:val="single" w:sz="4" w:space="0" w:color="auto"/>
              <w:left w:val="single" w:sz="4" w:space="0" w:color="auto"/>
              <w:bottom w:val="single" w:sz="4" w:space="0" w:color="auto"/>
              <w:right w:val="single" w:sz="4" w:space="0" w:color="auto"/>
            </w:tcBorders>
            <w:vAlign w:val="center"/>
            <w:hideMark/>
          </w:tcPr>
          <w:p w14:paraId="50DA2598" w14:textId="77777777" w:rsidR="007D5209" w:rsidRPr="00876266" w:rsidRDefault="007D5209">
            <w:pPr>
              <w:spacing w:line="256" w:lineRule="auto"/>
              <w:rPr>
                <w:sz w:val="24"/>
                <w:szCs w:val="24"/>
                <w:lang w:eastAsia="ar-SA"/>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14:paraId="5BE11C9F" w14:textId="77777777" w:rsidR="007D5209" w:rsidRPr="00876266" w:rsidRDefault="007D5209">
            <w:pPr>
              <w:spacing w:line="256" w:lineRule="auto"/>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vAlign w:val="center"/>
            <w:hideMark/>
          </w:tcPr>
          <w:p w14:paraId="6613E8E2" w14:textId="77777777" w:rsidR="007D5209" w:rsidRPr="00876266" w:rsidRDefault="007D5209">
            <w:pPr>
              <w:spacing w:line="256" w:lineRule="auto"/>
              <w:jc w:val="center"/>
              <w:rPr>
                <w:sz w:val="24"/>
                <w:szCs w:val="24"/>
              </w:rPr>
            </w:pPr>
            <w:r w:rsidRPr="00876266">
              <w:rPr>
                <w:sz w:val="24"/>
                <w:szCs w:val="24"/>
              </w:rPr>
              <w:t>начала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DA203D" w14:textId="77777777" w:rsidR="007D5209" w:rsidRPr="00876266" w:rsidRDefault="007D5209">
            <w:pPr>
              <w:spacing w:line="256" w:lineRule="auto"/>
              <w:jc w:val="center"/>
              <w:rPr>
                <w:sz w:val="24"/>
                <w:szCs w:val="24"/>
              </w:rPr>
            </w:pPr>
            <w:r w:rsidRPr="00876266">
              <w:rPr>
                <w:sz w:val="24"/>
                <w:szCs w:val="24"/>
              </w:rPr>
              <w:t>окончания</w:t>
            </w:r>
          </w:p>
        </w:tc>
      </w:tr>
      <w:tr w:rsidR="007D5209" w:rsidRPr="00876266" w14:paraId="2135595B" w14:textId="77777777" w:rsidTr="007D5209">
        <w:tc>
          <w:tcPr>
            <w:tcW w:w="675" w:type="dxa"/>
            <w:tcBorders>
              <w:top w:val="single" w:sz="4" w:space="0" w:color="auto"/>
              <w:left w:val="single" w:sz="4" w:space="0" w:color="auto"/>
              <w:bottom w:val="single" w:sz="4" w:space="0" w:color="auto"/>
              <w:right w:val="single" w:sz="4" w:space="0" w:color="auto"/>
            </w:tcBorders>
          </w:tcPr>
          <w:p w14:paraId="094EB4FA" w14:textId="77777777" w:rsidR="007D5209" w:rsidRPr="00876266" w:rsidRDefault="007D5209" w:rsidP="00DC7175">
            <w:pPr>
              <w:pStyle w:val="afff4"/>
              <w:numPr>
                <w:ilvl w:val="0"/>
                <w:numId w:val="53"/>
              </w:numPr>
              <w:autoSpaceDN w:val="0"/>
              <w:spacing w:line="256" w:lineRule="auto"/>
              <w:ind w:hanging="578"/>
              <w:jc w:val="center"/>
              <w:rPr>
                <w:sz w:val="24"/>
                <w:szCs w:val="24"/>
              </w:rPr>
            </w:pPr>
          </w:p>
        </w:tc>
        <w:tc>
          <w:tcPr>
            <w:tcW w:w="5778" w:type="dxa"/>
            <w:tcBorders>
              <w:top w:val="single" w:sz="4" w:space="0" w:color="auto"/>
              <w:left w:val="single" w:sz="4" w:space="0" w:color="auto"/>
              <w:bottom w:val="single" w:sz="4" w:space="0" w:color="auto"/>
              <w:right w:val="single" w:sz="4" w:space="0" w:color="auto"/>
            </w:tcBorders>
            <w:hideMark/>
          </w:tcPr>
          <w:p w14:paraId="2B818AB3" w14:textId="77777777" w:rsidR="007D5209" w:rsidRPr="00876266" w:rsidRDefault="007D5209">
            <w:pPr>
              <w:spacing w:line="256" w:lineRule="auto"/>
              <w:rPr>
                <w:sz w:val="24"/>
                <w:szCs w:val="24"/>
              </w:rPr>
            </w:pPr>
            <w:r w:rsidRPr="00876266">
              <w:rPr>
                <w:sz w:val="24"/>
                <w:szCs w:val="24"/>
              </w:rPr>
              <w:t>1-й этап. Разработка и проведение распределенной образовательной программы для лидеров проектов направления «Молодые профессионалы»</w:t>
            </w:r>
          </w:p>
        </w:tc>
        <w:tc>
          <w:tcPr>
            <w:tcW w:w="1797" w:type="dxa"/>
            <w:tcBorders>
              <w:top w:val="single" w:sz="4" w:space="0" w:color="auto"/>
              <w:left w:val="single" w:sz="4" w:space="0" w:color="auto"/>
              <w:bottom w:val="single" w:sz="4" w:space="0" w:color="auto"/>
              <w:right w:val="single" w:sz="4" w:space="0" w:color="auto"/>
            </w:tcBorders>
            <w:hideMark/>
          </w:tcPr>
          <w:p w14:paraId="23B2D17E" w14:textId="7E14A39C" w:rsidR="007D5209" w:rsidRPr="00876266" w:rsidRDefault="00876266">
            <w:pPr>
              <w:spacing w:line="256" w:lineRule="auto"/>
              <w:rPr>
                <w:sz w:val="24"/>
                <w:szCs w:val="24"/>
                <w:lang w:eastAsia="ar-SA"/>
              </w:rPr>
            </w:pPr>
            <w:r>
              <w:rPr>
                <w:sz w:val="24"/>
                <w:szCs w:val="24"/>
              </w:rPr>
              <w:t>с момента подписания договора сторонами</w:t>
            </w:r>
          </w:p>
        </w:tc>
        <w:tc>
          <w:tcPr>
            <w:tcW w:w="1701" w:type="dxa"/>
            <w:tcBorders>
              <w:top w:val="single" w:sz="4" w:space="0" w:color="auto"/>
              <w:left w:val="single" w:sz="4" w:space="0" w:color="auto"/>
              <w:bottom w:val="single" w:sz="4" w:space="0" w:color="auto"/>
              <w:right w:val="single" w:sz="4" w:space="0" w:color="auto"/>
            </w:tcBorders>
            <w:hideMark/>
          </w:tcPr>
          <w:p w14:paraId="1E1B87CC" w14:textId="77777777" w:rsidR="007D5209" w:rsidRPr="00876266" w:rsidRDefault="007D5209">
            <w:pPr>
              <w:spacing w:line="256" w:lineRule="auto"/>
              <w:rPr>
                <w:sz w:val="24"/>
                <w:szCs w:val="24"/>
              </w:rPr>
            </w:pPr>
            <w:r w:rsidRPr="00876266">
              <w:rPr>
                <w:sz w:val="24"/>
                <w:szCs w:val="24"/>
              </w:rPr>
              <w:t>30.11.2017</w:t>
            </w:r>
          </w:p>
        </w:tc>
      </w:tr>
      <w:tr w:rsidR="007D5209" w:rsidRPr="00876266" w14:paraId="35964BED" w14:textId="77777777" w:rsidTr="007D5209">
        <w:tc>
          <w:tcPr>
            <w:tcW w:w="675" w:type="dxa"/>
            <w:tcBorders>
              <w:top w:val="single" w:sz="4" w:space="0" w:color="auto"/>
              <w:left w:val="single" w:sz="4" w:space="0" w:color="auto"/>
              <w:bottom w:val="single" w:sz="4" w:space="0" w:color="auto"/>
              <w:right w:val="single" w:sz="4" w:space="0" w:color="auto"/>
            </w:tcBorders>
            <w:vAlign w:val="center"/>
          </w:tcPr>
          <w:p w14:paraId="16B1AD09" w14:textId="77777777" w:rsidR="007D5209" w:rsidRPr="00876266" w:rsidRDefault="007D5209" w:rsidP="00DC7175">
            <w:pPr>
              <w:pStyle w:val="afff4"/>
              <w:numPr>
                <w:ilvl w:val="0"/>
                <w:numId w:val="53"/>
              </w:numPr>
              <w:autoSpaceDN w:val="0"/>
              <w:spacing w:line="256" w:lineRule="auto"/>
              <w:ind w:hanging="578"/>
              <w:jc w:val="center"/>
              <w:rPr>
                <w:sz w:val="24"/>
                <w:szCs w:val="24"/>
              </w:rPr>
            </w:pPr>
          </w:p>
        </w:tc>
        <w:tc>
          <w:tcPr>
            <w:tcW w:w="5778" w:type="dxa"/>
            <w:tcBorders>
              <w:top w:val="single" w:sz="4" w:space="0" w:color="auto"/>
              <w:left w:val="single" w:sz="4" w:space="0" w:color="auto"/>
              <w:bottom w:val="single" w:sz="4" w:space="0" w:color="auto"/>
              <w:right w:val="single" w:sz="4" w:space="0" w:color="auto"/>
            </w:tcBorders>
            <w:hideMark/>
          </w:tcPr>
          <w:p w14:paraId="3947F5DB" w14:textId="77777777" w:rsidR="007D5209" w:rsidRPr="00876266" w:rsidRDefault="007D5209">
            <w:pPr>
              <w:spacing w:line="256" w:lineRule="auto"/>
              <w:rPr>
                <w:sz w:val="24"/>
                <w:szCs w:val="24"/>
              </w:rPr>
            </w:pPr>
            <w:r w:rsidRPr="00876266">
              <w:rPr>
                <w:sz w:val="24"/>
                <w:szCs w:val="24"/>
              </w:rPr>
              <w:t>2-й этап. Сбор и обобщение методических материалов по итогам программы</w:t>
            </w:r>
          </w:p>
        </w:tc>
        <w:tc>
          <w:tcPr>
            <w:tcW w:w="1797" w:type="dxa"/>
            <w:tcBorders>
              <w:top w:val="single" w:sz="4" w:space="0" w:color="auto"/>
              <w:left w:val="single" w:sz="4" w:space="0" w:color="auto"/>
              <w:bottom w:val="single" w:sz="4" w:space="0" w:color="auto"/>
              <w:right w:val="single" w:sz="4" w:space="0" w:color="auto"/>
            </w:tcBorders>
            <w:hideMark/>
          </w:tcPr>
          <w:p w14:paraId="18AFA642" w14:textId="77777777" w:rsidR="007D5209" w:rsidRPr="00876266" w:rsidRDefault="007D5209">
            <w:pPr>
              <w:spacing w:line="256" w:lineRule="auto"/>
              <w:rPr>
                <w:sz w:val="24"/>
                <w:szCs w:val="24"/>
                <w:lang w:eastAsia="ar-SA"/>
              </w:rPr>
            </w:pPr>
            <w:r w:rsidRPr="00876266">
              <w:rPr>
                <w:sz w:val="24"/>
                <w:szCs w:val="24"/>
              </w:rPr>
              <w:t>30.11.2017</w:t>
            </w:r>
          </w:p>
        </w:tc>
        <w:tc>
          <w:tcPr>
            <w:tcW w:w="1701" w:type="dxa"/>
            <w:tcBorders>
              <w:top w:val="single" w:sz="4" w:space="0" w:color="auto"/>
              <w:left w:val="single" w:sz="4" w:space="0" w:color="auto"/>
              <w:bottom w:val="single" w:sz="4" w:space="0" w:color="auto"/>
              <w:right w:val="single" w:sz="4" w:space="0" w:color="auto"/>
            </w:tcBorders>
            <w:hideMark/>
          </w:tcPr>
          <w:p w14:paraId="2589E155" w14:textId="77777777" w:rsidR="007D5209" w:rsidRPr="00876266" w:rsidRDefault="007D5209">
            <w:pPr>
              <w:spacing w:line="256" w:lineRule="auto"/>
              <w:rPr>
                <w:sz w:val="24"/>
                <w:szCs w:val="24"/>
              </w:rPr>
            </w:pPr>
            <w:r w:rsidRPr="00876266">
              <w:rPr>
                <w:sz w:val="24"/>
                <w:szCs w:val="24"/>
              </w:rPr>
              <w:t>20.12.2017г.</w:t>
            </w:r>
          </w:p>
        </w:tc>
      </w:tr>
    </w:tbl>
    <w:p w14:paraId="503EC9D0" w14:textId="724155D6" w:rsidR="00876266" w:rsidRDefault="00876266">
      <w:r>
        <w:br w:type="page"/>
      </w:r>
    </w:p>
    <w:p w14:paraId="0C8A5453" w14:textId="77777777" w:rsidR="004641B6" w:rsidRPr="00B85548" w:rsidRDefault="004641B6" w:rsidP="004641B6">
      <w:pPr>
        <w:pStyle w:val="10"/>
        <w:rPr>
          <w:rStyle w:val="af8"/>
          <w:b/>
          <w:sz w:val="28"/>
        </w:rPr>
      </w:pPr>
      <w:r w:rsidRPr="00B85548">
        <w:rPr>
          <w:rStyle w:val="af8"/>
          <w:b/>
          <w:sz w:val="28"/>
        </w:rPr>
        <w:lastRenderedPageBreak/>
        <w:t>ОБРАЗЦЫ ФОРМ ДЛЯ ЗАПОЛНЕНИЯ УЧАСТНИКАМИ ПРОЦЕДУРЫ ЗАКУПКИ</w:t>
      </w:r>
      <w:bookmarkEnd w:id="83"/>
    </w:p>
    <w:p w14:paraId="31D19ABE" w14:textId="77777777" w:rsidR="004641B6" w:rsidRDefault="004641B6" w:rsidP="004641B6">
      <w:pPr>
        <w:rPr>
          <w:sz w:val="18"/>
        </w:rPr>
      </w:pPr>
    </w:p>
    <w:p w14:paraId="512A3367" w14:textId="77777777" w:rsidR="004641B6" w:rsidRPr="00B85548" w:rsidRDefault="004641B6" w:rsidP="004641B6">
      <w:pPr>
        <w:rPr>
          <w:b/>
          <w:sz w:val="24"/>
          <w:szCs w:val="24"/>
        </w:rPr>
      </w:pPr>
      <w:r w:rsidRPr="00B85548">
        <w:rPr>
          <w:b/>
          <w:sz w:val="24"/>
          <w:szCs w:val="24"/>
        </w:rPr>
        <w:t xml:space="preserve">ФОРМА 1. </w:t>
      </w:r>
    </w:p>
    <w:p w14:paraId="5B02E217" w14:textId="77777777" w:rsidR="004641B6" w:rsidRPr="00031635" w:rsidRDefault="004641B6" w:rsidP="004641B6">
      <w:r w:rsidRPr="00031635">
        <w:t>Заявка на участие в запросе предложений</w:t>
      </w:r>
    </w:p>
    <w:p w14:paraId="18A866DF" w14:textId="77777777" w:rsidR="004641B6" w:rsidRDefault="004641B6" w:rsidP="004641B6">
      <w:pPr>
        <w:rPr>
          <w:sz w:val="18"/>
        </w:rPr>
      </w:pPr>
    </w:p>
    <w:p w14:paraId="0F7F3CAD"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bookmarkStart w:id="84" w:name="_ФОРМА_1._ЗАЯВКА"/>
      <w:bookmarkEnd w:id="84"/>
      <w:r w:rsidRPr="00EF2A21">
        <w:rPr>
          <w:b/>
          <w:bCs/>
          <w:color w:val="000000"/>
          <w:spacing w:val="36"/>
          <w:szCs w:val="22"/>
        </w:rPr>
        <w:t>начало формы</w:t>
      </w:r>
    </w:p>
    <w:p w14:paraId="1F476D26" w14:textId="77777777" w:rsidR="004641B6" w:rsidRPr="004A613B" w:rsidRDefault="004641B6" w:rsidP="004641B6"/>
    <w:p w14:paraId="12331C68" w14:textId="77777777" w:rsidR="004641B6" w:rsidRPr="00297AEF" w:rsidRDefault="004641B6" w:rsidP="004641B6">
      <w:bookmarkStart w:id="85" w:name="_Ref166329400"/>
      <w:r w:rsidRPr="00297AEF">
        <w:t xml:space="preserve">На бланке участника </w:t>
      </w:r>
      <w:bookmarkEnd w:id="85"/>
      <w:r>
        <w:t>процедуры закупки</w:t>
      </w:r>
      <w:r w:rsidRPr="00297AEF">
        <w:t xml:space="preserve"> </w:t>
      </w:r>
    </w:p>
    <w:p w14:paraId="4DD56DD7" w14:textId="77777777" w:rsidR="004641B6" w:rsidRPr="00297AEF" w:rsidRDefault="004641B6" w:rsidP="004641B6"/>
    <w:p w14:paraId="0FE3A374" w14:textId="77777777" w:rsidR="004641B6" w:rsidRPr="009B367B" w:rsidRDefault="004641B6" w:rsidP="004641B6">
      <w:r w:rsidRPr="009B367B">
        <w:t>Дата, исх. номер</w:t>
      </w:r>
    </w:p>
    <w:p w14:paraId="2B026485" w14:textId="77777777" w:rsidR="004641B6" w:rsidRPr="009B367B" w:rsidRDefault="004641B6" w:rsidP="004641B6">
      <w:pPr>
        <w:jc w:val="right"/>
        <w:rPr>
          <w:b/>
          <w:sz w:val="24"/>
          <w:szCs w:val="24"/>
        </w:rPr>
      </w:pPr>
      <w:r w:rsidRPr="009B367B">
        <w:rPr>
          <w:b/>
          <w:sz w:val="24"/>
          <w:szCs w:val="24"/>
        </w:rPr>
        <w:t>Заказчику:</w:t>
      </w:r>
    </w:p>
    <w:p w14:paraId="15D711D1" w14:textId="77777777" w:rsidR="004641B6" w:rsidRPr="009B367B" w:rsidRDefault="004641B6" w:rsidP="004641B6">
      <w:pPr>
        <w:jc w:val="right"/>
        <w:rPr>
          <w:b/>
          <w:sz w:val="24"/>
          <w:szCs w:val="24"/>
          <w:u w:val="single"/>
        </w:rPr>
      </w:pPr>
      <w:r>
        <w:rPr>
          <w:b/>
          <w:sz w:val="24"/>
          <w:szCs w:val="24"/>
          <w:u w:val="single"/>
        </w:rPr>
        <w:t>Агентству стратегических инициатив</w:t>
      </w:r>
    </w:p>
    <w:p w14:paraId="76D34E0C" w14:textId="77777777" w:rsidR="004641B6" w:rsidRDefault="004641B6" w:rsidP="004641B6">
      <w:pPr>
        <w:jc w:val="center"/>
        <w:rPr>
          <w:b/>
          <w:sz w:val="24"/>
        </w:rPr>
      </w:pPr>
    </w:p>
    <w:p w14:paraId="23661B5F" w14:textId="77777777" w:rsidR="004641B6" w:rsidRDefault="004641B6" w:rsidP="004641B6">
      <w:pPr>
        <w:jc w:val="center"/>
        <w:rPr>
          <w:b/>
          <w:sz w:val="24"/>
        </w:rPr>
      </w:pPr>
      <w:r w:rsidRPr="009B367B">
        <w:rPr>
          <w:b/>
          <w:sz w:val="24"/>
        </w:rPr>
        <w:t xml:space="preserve">ЗАЯВКА НА УЧАСТИЕ В </w:t>
      </w:r>
      <w:r>
        <w:rPr>
          <w:b/>
          <w:sz w:val="24"/>
        </w:rPr>
        <w:t>ЗАПРОСЕ ПРЕДЛОЖЕНИЙ</w:t>
      </w:r>
    </w:p>
    <w:p w14:paraId="1F34CC7A" w14:textId="77777777" w:rsidR="004641B6" w:rsidRDefault="004641B6" w:rsidP="004641B6">
      <w:pPr>
        <w:ind w:firstLine="540"/>
        <w:jc w:val="both"/>
        <w:rPr>
          <w:b/>
          <w:sz w:val="24"/>
          <w:szCs w:val="24"/>
        </w:rPr>
      </w:pPr>
    </w:p>
    <w:p w14:paraId="47952A4E" w14:textId="77777777" w:rsidR="004641B6" w:rsidRPr="0040568E" w:rsidRDefault="004641B6" w:rsidP="004641B6">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4084BED7" w14:textId="77777777" w:rsidR="004641B6" w:rsidRDefault="004641B6" w:rsidP="004641B6">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4641B6" w:rsidRPr="009B367B" w14:paraId="7AB98164" w14:textId="77777777" w:rsidTr="00EE248B">
        <w:trPr>
          <w:tblHeader/>
          <w:jc w:val="center"/>
        </w:trPr>
        <w:tc>
          <w:tcPr>
            <w:tcW w:w="836" w:type="dxa"/>
            <w:shd w:val="clear" w:color="000000" w:fill="E6E6E6"/>
            <w:vAlign w:val="center"/>
          </w:tcPr>
          <w:p w14:paraId="3F9A030A" w14:textId="77777777" w:rsidR="004641B6" w:rsidRPr="009B367B" w:rsidRDefault="004641B6" w:rsidP="00EE248B">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27374AC" w14:textId="77777777" w:rsidR="004641B6" w:rsidRPr="009B367B" w:rsidRDefault="004641B6" w:rsidP="00EE248B">
            <w:pPr>
              <w:jc w:val="center"/>
              <w:rPr>
                <w:b/>
              </w:rPr>
            </w:pPr>
            <w:r w:rsidRPr="009B367B">
              <w:rPr>
                <w:b/>
              </w:rPr>
              <w:t xml:space="preserve">Наименование показателя </w:t>
            </w:r>
          </w:p>
        </w:tc>
        <w:tc>
          <w:tcPr>
            <w:tcW w:w="2127" w:type="dxa"/>
            <w:shd w:val="clear" w:color="000000" w:fill="E6E6E6"/>
            <w:vAlign w:val="center"/>
          </w:tcPr>
          <w:p w14:paraId="724F9C62" w14:textId="77777777" w:rsidR="004641B6" w:rsidRPr="009B367B" w:rsidRDefault="004641B6" w:rsidP="00EE248B">
            <w:pPr>
              <w:jc w:val="center"/>
              <w:rPr>
                <w:b/>
              </w:rPr>
            </w:pPr>
            <w:r w:rsidRPr="009B367B">
              <w:rPr>
                <w:b/>
              </w:rPr>
              <w:t>Единица измерения</w:t>
            </w:r>
          </w:p>
        </w:tc>
        <w:tc>
          <w:tcPr>
            <w:tcW w:w="1984" w:type="dxa"/>
            <w:shd w:val="clear" w:color="000000" w:fill="E6E6E6"/>
            <w:vAlign w:val="center"/>
          </w:tcPr>
          <w:p w14:paraId="732F5AC1" w14:textId="77777777" w:rsidR="004641B6" w:rsidRPr="009B367B" w:rsidRDefault="004641B6" w:rsidP="00EE248B">
            <w:pPr>
              <w:jc w:val="center"/>
              <w:rPr>
                <w:b/>
              </w:rPr>
            </w:pPr>
            <w:r w:rsidRPr="009B367B">
              <w:rPr>
                <w:b/>
              </w:rPr>
              <w:t xml:space="preserve">Значение </w:t>
            </w:r>
          </w:p>
        </w:tc>
      </w:tr>
      <w:tr w:rsidR="004641B6" w:rsidRPr="009B367B" w14:paraId="574147C1" w14:textId="77777777" w:rsidTr="00EE248B">
        <w:trPr>
          <w:trHeight w:val="470"/>
          <w:jc w:val="center"/>
        </w:trPr>
        <w:tc>
          <w:tcPr>
            <w:tcW w:w="836" w:type="dxa"/>
            <w:shd w:val="clear" w:color="000000" w:fill="auto"/>
            <w:vAlign w:val="center"/>
          </w:tcPr>
          <w:p w14:paraId="39A5CD18" w14:textId="77777777" w:rsidR="004641B6" w:rsidRPr="009B367B" w:rsidRDefault="004641B6" w:rsidP="00EE248B">
            <w:pPr>
              <w:jc w:val="center"/>
            </w:pPr>
            <w:r w:rsidRPr="009B367B">
              <w:t>1</w:t>
            </w:r>
          </w:p>
        </w:tc>
        <w:tc>
          <w:tcPr>
            <w:tcW w:w="4693" w:type="dxa"/>
            <w:shd w:val="clear" w:color="000000" w:fill="auto"/>
            <w:vAlign w:val="center"/>
          </w:tcPr>
          <w:p w14:paraId="28B9DD9F" w14:textId="77777777" w:rsidR="004641B6" w:rsidRPr="00F61BA4" w:rsidRDefault="004641B6" w:rsidP="00EE248B">
            <w:pPr>
              <w:jc w:val="center"/>
              <w:rPr>
                <w:color w:val="A6A6A6" w:themeColor="background1" w:themeShade="A6"/>
              </w:rPr>
            </w:pPr>
            <w:r>
              <w:rPr>
                <w:color w:val="A6A6A6" w:themeColor="background1" w:themeShade="A6"/>
              </w:rPr>
              <w:t>Цена договора</w:t>
            </w:r>
          </w:p>
        </w:tc>
        <w:tc>
          <w:tcPr>
            <w:tcW w:w="2127" w:type="dxa"/>
            <w:shd w:val="clear" w:color="000000" w:fill="auto"/>
            <w:vAlign w:val="center"/>
          </w:tcPr>
          <w:p w14:paraId="7D77F6AC" w14:textId="77777777" w:rsidR="004641B6" w:rsidRPr="009B367B" w:rsidRDefault="004641B6" w:rsidP="00EE248B">
            <w:pPr>
              <w:jc w:val="center"/>
            </w:pPr>
            <w:r w:rsidRPr="00E1739A">
              <w:rPr>
                <w:color w:val="808080" w:themeColor="background1" w:themeShade="80"/>
              </w:rPr>
              <w:t>руб</w:t>
            </w:r>
            <w:r w:rsidRPr="009B367B">
              <w:t>.</w:t>
            </w:r>
          </w:p>
        </w:tc>
        <w:tc>
          <w:tcPr>
            <w:tcW w:w="1984" w:type="dxa"/>
            <w:shd w:val="clear" w:color="000000" w:fill="auto"/>
            <w:vAlign w:val="center"/>
          </w:tcPr>
          <w:p w14:paraId="7E3F237C" w14:textId="77777777" w:rsidR="004641B6" w:rsidRPr="009B367B" w:rsidRDefault="004641B6" w:rsidP="00EE248B">
            <w:pPr>
              <w:jc w:val="center"/>
            </w:pPr>
          </w:p>
        </w:tc>
      </w:tr>
    </w:tbl>
    <w:p w14:paraId="7E6A8CC1" w14:textId="77777777" w:rsidR="004641B6" w:rsidRPr="00E5738C" w:rsidRDefault="004641B6" w:rsidP="004641B6">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58A6B98E" w14:textId="77777777" w:rsidR="004641B6" w:rsidRPr="00E5738C" w:rsidRDefault="004641B6" w:rsidP="004641B6">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0F2956BA" w14:textId="77777777" w:rsidR="004641B6" w:rsidRPr="00E5738C" w:rsidRDefault="004641B6" w:rsidP="004641B6">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3FF0E4C1" w14:textId="77777777" w:rsidR="004641B6" w:rsidRDefault="004641B6" w:rsidP="004641B6">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7848905" w14:textId="77777777" w:rsidR="004641B6" w:rsidRDefault="004641B6" w:rsidP="004641B6">
      <w:pPr>
        <w:ind w:firstLine="567"/>
        <w:jc w:val="both"/>
        <w:rPr>
          <w:sz w:val="24"/>
          <w:szCs w:val="24"/>
        </w:rPr>
      </w:pPr>
      <w:r>
        <w:rPr>
          <w:sz w:val="24"/>
          <w:szCs w:val="24"/>
        </w:rPr>
        <w:lastRenderedPageBreak/>
        <w:t>7. Настоящей заявкой мы подтверждаем свое соответствие требованиям, установленным к участникам процедуры закупки.</w:t>
      </w:r>
    </w:p>
    <w:p w14:paraId="5289548A" w14:textId="77777777" w:rsidR="004641B6" w:rsidRDefault="004641B6" w:rsidP="004641B6">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4641B6" w14:paraId="54DB8219" w14:textId="77777777" w:rsidTr="00EE248B">
        <w:trPr>
          <w:trHeight w:val="246"/>
        </w:trPr>
        <w:tc>
          <w:tcPr>
            <w:tcW w:w="705" w:type="dxa"/>
            <w:shd w:val="clear" w:color="auto" w:fill="E6E6E6"/>
          </w:tcPr>
          <w:p w14:paraId="797D1629" w14:textId="77777777" w:rsidR="004641B6" w:rsidRPr="00B753B1" w:rsidRDefault="004641B6" w:rsidP="00EE248B">
            <w:pPr>
              <w:jc w:val="center"/>
              <w:rPr>
                <w:sz w:val="22"/>
                <w:szCs w:val="22"/>
              </w:rPr>
            </w:pPr>
            <w:r w:rsidRPr="00B753B1">
              <w:rPr>
                <w:sz w:val="22"/>
                <w:szCs w:val="22"/>
              </w:rPr>
              <w:t>№ п/п</w:t>
            </w:r>
          </w:p>
        </w:tc>
        <w:tc>
          <w:tcPr>
            <w:tcW w:w="2972" w:type="dxa"/>
            <w:shd w:val="clear" w:color="auto" w:fill="E6E6E6"/>
          </w:tcPr>
          <w:p w14:paraId="4EC80F8A" w14:textId="77777777" w:rsidR="004641B6" w:rsidRPr="00B753B1" w:rsidRDefault="004641B6" w:rsidP="00EE248B">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6C0909A8" w14:textId="77777777" w:rsidR="004641B6" w:rsidRPr="00F03E61" w:rsidRDefault="004641B6" w:rsidP="00EE248B">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1C45AC8" w14:textId="77777777" w:rsidR="004641B6" w:rsidRPr="004D47FC" w:rsidRDefault="004641B6" w:rsidP="00EE248B">
            <w:pPr>
              <w:jc w:val="center"/>
              <w:rPr>
                <w:i/>
                <w:iCs/>
                <w:sz w:val="24"/>
                <w:szCs w:val="24"/>
              </w:rPr>
            </w:pPr>
          </w:p>
        </w:tc>
      </w:tr>
      <w:tr w:rsidR="004641B6" w14:paraId="1D1FA793" w14:textId="77777777" w:rsidTr="00C314EC">
        <w:trPr>
          <w:trHeight w:val="187"/>
        </w:trPr>
        <w:tc>
          <w:tcPr>
            <w:tcW w:w="705" w:type="dxa"/>
            <w:vAlign w:val="center"/>
          </w:tcPr>
          <w:p w14:paraId="041AD1F3" w14:textId="77777777" w:rsidR="004641B6" w:rsidRPr="000E004F" w:rsidRDefault="004641B6" w:rsidP="00EE248B">
            <w:r>
              <w:t>1.</w:t>
            </w:r>
          </w:p>
        </w:tc>
        <w:tc>
          <w:tcPr>
            <w:tcW w:w="2972" w:type="dxa"/>
            <w:vAlign w:val="center"/>
          </w:tcPr>
          <w:p w14:paraId="13F51B17" w14:textId="77777777" w:rsidR="004641B6" w:rsidRDefault="004641B6" w:rsidP="00EE248B">
            <w:pPr>
              <w:rPr>
                <w:sz w:val="24"/>
                <w:szCs w:val="24"/>
              </w:rPr>
            </w:pPr>
          </w:p>
        </w:tc>
        <w:tc>
          <w:tcPr>
            <w:tcW w:w="5985" w:type="dxa"/>
            <w:vAlign w:val="center"/>
          </w:tcPr>
          <w:p w14:paraId="3D1D0398" w14:textId="77777777" w:rsidR="004641B6" w:rsidRDefault="004641B6" w:rsidP="00EE248B">
            <w:pPr>
              <w:rPr>
                <w:sz w:val="24"/>
                <w:szCs w:val="24"/>
              </w:rPr>
            </w:pPr>
          </w:p>
        </w:tc>
      </w:tr>
      <w:tr w:rsidR="004641B6" w14:paraId="696E86C3" w14:textId="77777777" w:rsidTr="00C314EC">
        <w:trPr>
          <w:trHeight w:val="191"/>
        </w:trPr>
        <w:tc>
          <w:tcPr>
            <w:tcW w:w="705" w:type="dxa"/>
            <w:vAlign w:val="center"/>
          </w:tcPr>
          <w:p w14:paraId="626C8592" w14:textId="77777777" w:rsidR="004641B6" w:rsidRPr="000E004F" w:rsidRDefault="004641B6" w:rsidP="00EE248B">
            <w:r>
              <w:t>2.</w:t>
            </w:r>
          </w:p>
        </w:tc>
        <w:tc>
          <w:tcPr>
            <w:tcW w:w="2972" w:type="dxa"/>
            <w:vAlign w:val="center"/>
          </w:tcPr>
          <w:p w14:paraId="784D23B4" w14:textId="77777777" w:rsidR="004641B6" w:rsidRDefault="004641B6" w:rsidP="00EE248B">
            <w:pPr>
              <w:rPr>
                <w:sz w:val="24"/>
                <w:szCs w:val="24"/>
              </w:rPr>
            </w:pPr>
          </w:p>
        </w:tc>
        <w:tc>
          <w:tcPr>
            <w:tcW w:w="5985" w:type="dxa"/>
            <w:vAlign w:val="center"/>
          </w:tcPr>
          <w:p w14:paraId="425F9F49" w14:textId="77777777" w:rsidR="004641B6" w:rsidRDefault="004641B6" w:rsidP="00EE248B">
            <w:pPr>
              <w:rPr>
                <w:sz w:val="24"/>
                <w:szCs w:val="24"/>
              </w:rPr>
            </w:pPr>
          </w:p>
        </w:tc>
      </w:tr>
      <w:tr w:rsidR="004641B6" w14:paraId="60ABB255" w14:textId="77777777" w:rsidTr="00C314EC">
        <w:trPr>
          <w:trHeight w:val="181"/>
        </w:trPr>
        <w:tc>
          <w:tcPr>
            <w:tcW w:w="705" w:type="dxa"/>
            <w:vAlign w:val="center"/>
          </w:tcPr>
          <w:p w14:paraId="5034DF79" w14:textId="77777777" w:rsidR="004641B6" w:rsidRPr="000E004F" w:rsidRDefault="004641B6" w:rsidP="00EE248B">
            <w:r>
              <w:t>…..</w:t>
            </w:r>
          </w:p>
        </w:tc>
        <w:tc>
          <w:tcPr>
            <w:tcW w:w="2972" w:type="dxa"/>
            <w:vAlign w:val="center"/>
          </w:tcPr>
          <w:p w14:paraId="176E0FBC" w14:textId="77777777" w:rsidR="004641B6" w:rsidRDefault="004641B6" w:rsidP="00EE248B">
            <w:pPr>
              <w:rPr>
                <w:sz w:val="24"/>
                <w:szCs w:val="24"/>
              </w:rPr>
            </w:pPr>
          </w:p>
        </w:tc>
        <w:tc>
          <w:tcPr>
            <w:tcW w:w="5985" w:type="dxa"/>
            <w:vAlign w:val="center"/>
          </w:tcPr>
          <w:p w14:paraId="745E4C8D" w14:textId="77777777" w:rsidR="004641B6" w:rsidRDefault="004641B6" w:rsidP="00EE248B">
            <w:pPr>
              <w:rPr>
                <w:sz w:val="24"/>
                <w:szCs w:val="24"/>
              </w:rPr>
            </w:pPr>
          </w:p>
        </w:tc>
      </w:tr>
    </w:tbl>
    <w:p w14:paraId="3C266882" w14:textId="77777777" w:rsidR="004641B6" w:rsidRPr="002900FD" w:rsidRDefault="004641B6" w:rsidP="004641B6">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2884229D" w14:textId="77777777" w:rsidR="004641B6" w:rsidRDefault="004641B6" w:rsidP="004641B6">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70309D46" w14:textId="77777777" w:rsidR="004641B6" w:rsidRPr="00E5738C" w:rsidRDefault="004641B6" w:rsidP="004641B6">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140E8822" w14:textId="77777777" w:rsidR="004641B6" w:rsidRPr="00E5738C" w:rsidRDefault="004641B6" w:rsidP="004641B6">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0C894404" w14:textId="77777777" w:rsidR="004641B6" w:rsidRPr="00E5738C" w:rsidRDefault="004641B6" w:rsidP="004641B6">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090301C2" w14:textId="77777777" w:rsidR="004641B6" w:rsidRPr="00E5738C" w:rsidRDefault="004641B6" w:rsidP="004641B6">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53671AB6" w14:textId="77777777" w:rsidR="004641B6" w:rsidRPr="00E5738C" w:rsidRDefault="004641B6" w:rsidP="004641B6">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5788A8A" w14:textId="77777777" w:rsidR="004641B6" w:rsidRPr="00E5738C" w:rsidRDefault="004641B6" w:rsidP="004641B6">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6C67A27A" w14:textId="77777777" w:rsidR="004641B6" w:rsidRDefault="004641B6" w:rsidP="004641B6">
      <w:pPr>
        <w:rPr>
          <w:szCs w:val="24"/>
        </w:rPr>
      </w:pPr>
      <w:r>
        <w:rPr>
          <w:szCs w:val="24"/>
        </w:rPr>
        <w:t>___________________________________________</w:t>
      </w:r>
    </w:p>
    <w:p w14:paraId="5ED1140F" w14:textId="77777777" w:rsidR="004641B6" w:rsidRDefault="004641B6" w:rsidP="004641B6">
      <w:pPr>
        <w:rPr>
          <w:szCs w:val="24"/>
          <w:vertAlign w:val="subscript"/>
        </w:rPr>
      </w:pPr>
      <w:r>
        <w:rPr>
          <w:szCs w:val="24"/>
          <w:vertAlign w:val="subscript"/>
        </w:rPr>
        <w:t xml:space="preserve">                                                           (подпись, М.П.)</w:t>
      </w:r>
    </w:p>
    <w:p w14:paraId="15FB7977" w14:textId="77777777" w:rsidR="004641B6" w:rsidRDefault="004641B6" w:rsidP="004641B6">
      <w:pPr>
        <w:rPr>
          <w:szCs w:val="24"/>
          <w:vertAlign w:val="subscript"/>
        </w:rPr>
      </w:pPr>
      <w:r>
        <w:rPr>
          <w:szCs w:val="24"/>
          <w:vertAlign w:val="subscript"/>
        </w:rPr>
        <w:t>__________________________________________________________________</w:t>
      </w:r>
    </w:p>
    <w:p w14:paraId="6B6F80E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2FB1F4DE" w14:textId="77777777" w:rsidR="004641B6" w:rsidRDefault="004641B6" w:rsidP="004641B6">
      <w:pPr>
        <w:jc w:val="right"/>
        <w:rPr>
          <w:szCs w:val="24"/>
        </w:rPr>
      </w:pPr>
    </w:p>
    <w:p w14:paraId="590BAA5C" w14:textId="77777777" w:rsidR="004641B6" w:rsidRDefault="004641B6" w:rsidP="004641B6">
      <w:pPr>
        <w:rPr>
          <w:szCs w:val="24"/>
        </w:rPr>
      </w:pPr>
    </w:p>
    <w:p w14:paraId="2F9370BA" w14:textId="77777777" w:rsidR="004641B6" w:rsidRDefault="004641B6" w:rsidP="004641B6">
      <w:pPr>
        <w:jc w:val="right"/>
        <w:rPr>
          <w:szCs w:val="24"/>
        </w:rPr>
      </w:pPr>
      <w:r>
        <w:rPr>
          <w:szCs w:val="24"/>
        </w:rPr>
        <w:lastRenderedPageBreak/>
        <w:t>Приложение № 1</w:t>
      </w:r>
    </w:p>
    <w:p w14:paraId="4658593A" w14:textId="77777777" w:rsidR="004641B6" w:rsidRDefault="004641B6" w:rsidP="004641B6">
      <w:pPr>
        <w:jc w:val="right"/>
        <w:rPr>
          <w:szCs w:val="24"/>
        </w:rPr>
      </w:pPr>
      <w:r>
        <w:rPr>
          <w:szCs w:val="24"/>
        </w:rPr>
        <w:t>к заявке на участие в открытом запросе предложений</w:t>
      </w:r>
    </w:p>
    <w:p w14:paraId="4663CEC0" w14:textId="77777777" w:rsidR="004641B6" w:rsidRDefault="004641B6" w:rsidP="004641B6">
      <w:pPr>
        <w:jc w:val="right"/>
        <w:rPr>
          <w:szCs w:val="24"/>
        </w:rPr>
      </w:pPr>
      <w:r>
        <w:rPr>
          <w:szCs w:val="24"/>
        </w:rPr>
        <w:t>_____________________________________________</w:t>
      </w:r>
    </w:p>
    <w:p w14:paraId="7DFF7CEE" w14:textId="77777777" w:rsidR="004641B6" w:rsidRDefault="004641B6" w:rsidP="004641B6">
      <w:pPr>
        <w:jc w:val="right"/>
        <w:rPr>
          <w:szCs w:val="24"/>
        </w:rPr>
      </w:pPr>
      <w:r>
        <w:rPr>
          <w:szCs w:val="24"/>
        </w:rPr>
        <w:t>_____________________________________________</w:t>
      </w:r>
    </w:p>
    <w:p w14:paraId="4D68A6DA" w14:textId="77777777" w:rsidR="004641B6" w:rsidRDefault="004641B6" w:rsidP="004641B6">
      <w:pPr>
        <w:rPr>
          <w:szCs w:val="24"/>
        </w:rPr>
      </w:pPr>
    </w:p>
    <w:p w14:paraId="42D5E4B8" w14:textId="77777777" w:rsidR="004641B6" w:rsidRDefault="004641B6" w:rsidP="004641B6">
      <w:pPr>
        <w:rPr>
          <w:szCs w:val="24"/>
        </w:rPr>
      </w:pPr>
    </w:p>
    <w:p w14:paraId="22B4336C" w14:textId="77777777" w:rsidR="004641B6" w:rsidRPr="00A27F70" w:rsidRDefault="004641B6" w:rsidP="004641B6">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76258222" w14:textId="77777777" w:rsidR="004641B6" w:rsidRPr="00A27F70" w:rsidRDefault="004641B6" w:rsidP="004641B6">
      <w:pPr>
        <w:jc w:val="center"/>
        <w:rPr>
          <w:sz w:val="24"/>
          <w:szCs w:val="24"/>
        </w:rPr>
      </w:pPr>
      <w:r>
        <w:rPr>
          <w:sz w:val="24"/>
          <w:szCs w:val="24"/>
        </w:rPr>
        <w:t>_____________________________________</w:t>
      </w:r>
    </w:p>
    <w:p w14:paraId="17FE52A2" w14:textId="77777777" w:rsidR="004641B6" w:rsidRDefault="004641B6" w:rsidP="004641B6">
      <w:pPr>
        <w:rPr>
          <w:szCs w:val="24"/>
        </w:rPr>
      </w:pPr>
    </w:p>
    <w:p w14:paraId="12B4C322" w14:textId="77777777" w:rsidR="004641B6" w:rsidRDefault="004641B6" w:rsidP="004641B6">
      <w:pPr>
        <w:rPr>
          <w:szCs w:val="24"/>
        </w:rPr>
      </w:pPr>
    </w:p>
    <w:p w14:paraId="3BAE9E42" w14:textId="77777777" w:rsidR="004641B6" w:rsidRDefault="004641B6" w:rsidP="004641B6">
      <w:pPr>
        <w:rPr>
          <w:szCs w:val="24"/>
        </w:rPr>
      </w:pPr>
    </w:p>
    <w:p w14:paraId="34FA1894" w14:textId="77777777" w:rsidR="004641B6" w:rsidRDefault="004641B6" w:rsidP="004641B6">
      <w:pPr>
        <w:rPr>
          <w:szCs w:val="24"/>
        </w:rPr>
      </w:pPr>
    </w:p>
    <w:p w14:paraId="798DADFE" w14:textId="77777777" w:rsidR="004641B6" w:rsidRDefault="004641B6" w:rsidP="004641B6">
      <w:pPr>
        <w:rPr>
          <w:szCs w:val="24"/>
        </w:rPr>
      </w:pPr>
    </w:p>
    <w:p w14:paraId="4B58ED5F" w14:textId="77777777" w:rsidR="004641B6" w:rsidRDefault="004641B6" w:rsidP="004641B6">
      <w:pPr>
        <w:rPr>
          <w:szCs w:val="24"/>
        </w:rPr>
      </w:pPr>
    </w:p>
    <w:p w14:paraId="2D973858" w14:textId="77777777" w:rsidR="004641B6" w:rsidRDefault="004641B6" w:rsidP="004641B6">
      <w:pPr>
        <w:rPr>
          <w:szCs w:val="24"/>
        </w:rPr>
      </w:pPr>
    </w:p>
    <w:p w14:paraId="1D5951DA" w14:textId="77777777" w:rsidR="004641B6" w:rsidRDefault="004641B6" w:rsidP="004641B6">
      <w:pPr>
        <w:rPr>
          <w:szCs w:val="24"/>
        </w:rPr>
      </w:pPr>
    </w:p>
    <w:p w14:paraId="06A5CF6C" w14:textId="77777777" w:rsidR="004641B6" w:rsidRDefault="004641B6" w:rsidP="004641B6">
      <w:pPr>
        <w:rPr>
          <w:szCs w:val="24"/>
        </w:rPr>
      </w:pPr>
    </w:p>
    <w:p w14:paraId="221310B1" w14:textId="77777777" w:rsidR="004641B6" w:rsidRPr="00D1665E" w:rsidRDefault="004641B6" w:rsidP="004641B6">
      <w:pPr>
        <w:rPr>
          <w:szCs w:val="24"/>
        </w:rPr>
      </w:pPr>
    </w:p>
    <w:p w14:paraId="50742174" w14:textId="77777777" w:rsidR="004641B6" w:rsidRPr="00D1665E" w:rsidRDefault="004641B6" w:rsidP="004641B6">
      <w:pPr>
        <w:rPr>
          <w:szCs w:val="24"/>
        </w:rPr>
      </w:pPr>
    </w:p>
    <w:p w14:paraId="1234401A" w14:textId="77777777" w:rsidR="004641B6" w:rsidRDefault="004641B6" w:rsidP="004641B6">
      <w:pPr>
        <w:rPr>
          <w:szCs w:val="24"/>
        </w:rPr>
      </w:pPr>
      <w:bookmarkStart w:id="86" w:name="_ФОРМА_2._Форма"/>
      <w:bookmarkEnd w:id="86"/>
      <w:r>
        <w:rPr>
          <w:szCs w:val="24"/>
        </w:rPr>
        <w:t>___________________________________________</w:t>
      </w:r>
    </w:p>
    <w:p w14:paraId="798BDA91" w14:textId="77777777" w:rsidR="004641B6" w:rsidRDefault="004641B6" w:rsidP="004641B6">
      <w:pPr>
        <w:rPr>
          <w:szCs w:val="24"/>
          <w:vertAlign w:val="subscript"/>
        </w:rPr>
      </w:pPr>
      <w:r>
        <w:rPr>
          <w:szCs w:val="24"/>
          <w:vertAlign w:val="subscript"/>
        </w:rPr>
        <w:t xml:space="preserve">                                                           (подпись, М.П.)</w:t>
      </w:r>
    </w:p>
    <w:p w14:paraId="054CE491" w14:textId="77777777" w:rsidR="004641B6" w:rsidRDefault="004641B6" w:rsidP="004641B6">
      <w:pPr>
        <w:rPr>
          <w:szCs w:val="24"/>
          <w:vertAlign w:val="subscript"/>
        </w:rPr>
      </w:pPr>
      <w:r>
        <w:rPr>
          <w:szCs w:val="24"/>
          <w:vertAlign w:val="subscript"/>
        </w:rPr>
        <w:t>__________________________________________________________________</w:t>
      </w:r>
    </w:p>
    <w:p w14:paraId="71E933C3"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A73BCAC" w14:textId="77777777" w:rsidR="004641B6" w:rsidRDefault="004641B6" w:rsidP="004641B6">
      <w:pPr>
        <w:rPr>
          <w:sz w:val="24"/>
        </w:rPr>
      </w:pPr>
    </w:p>
    <w:p w14:paraId="6519DDA3" w14:textId="77777777" w:rsidR="004641B6" w:rsidRDefault="004641B6" w:rsidP="004641B6">
      <w:pPr>
        <w:rPr>
          <w:sz w:val="24"/>
        </w:rPr>
      </w:pPr>
    </w:p>
    <w:p w14:paraId="2C58972C"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DAC4E78" w14:textId="77777777" w:rsidR="004641B6" w:rsidRDefault="004641B6" w:rsidP="004641B6">
      <w:pPr>
        <w:rPr>
          <w:sz w:val="24"/>
        </w:rPr>
      </w:pPr>
    </w:p>
    <w:p w14:paraId="364B497B" w14:textId="77777777" w:rsidR="004641B6" w:rsidRPr="006B5CFF" w:rsidRDefault="004641B6" w:rsidP="004641B6">
      <w:r w:rsidRPr="006B5CFF">
        <w:t>Инструкция по заполнению:</w:t>
      </w:r>
    </w:p>
    <w:p w14:paraId="014EBF24"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507782F" w14:textId="77777777" w:rsidR="004641B6" w:rsidRDefault="004641B6" w:rsidP="004641B6">
      <w:r>
        <w:t>3. Форма должна быть подписана и скреплена оттиском печати (при наличии).</w:t>
      </w:r>
    </w:p>
    <w:p w14:paraId="4A9A6E14" w14:textId="77777777" w:rsidR="004641B6" w:rsidRDefault="004641B6" w:rsidP="004641B6">
      <w:pPr>
        <w:rPr>
          <w:b/>
          <w:sz w:val="24"/>
        </w:rPr>
      </w:pPr>
      <w:r>
        <w:rPr>
          <w:sz w:val="24"/>
        </w:rPr>
        <w:br w:type="page"/>
      </w:r>
    </w:p>
    <w:p w14:paraId="217DD3C1" w14:textId="77777777" w:rsidR="004641B6" w:rsidRPr="00B85548" w:rsidRDefault="004641B6" w:rsidP="004641B6">
      <w:pPr>
        <w:ind w:left="-142"/>
        <w:rPr>
          <w:b/>
          <w:sz w:val="24"/>
          <w:szCs w:val="24"/>
        </w:rPr>
      </w:pPr>
      <w:r w:rsidRPr="00B85548">
        <w:rPr>
          <w:b/>
          <w:sz w:val="24"/>
          <w:szCs w:val="24"/>
        </w:rPr>
        <w:lastRenderedPageBreak/>
        <w:t xml:space="preserve">ФОРМА 2. </w:t>
      </w:r>
    </w:p>
    <w:p w14:paraId="73314876" w14:textId="77777777" w:rsidR="004641B6" w:rsidRPr="0094139B" w:rsidRDefault="004641B6" w:rsidP="004641B6">
      <w:pPr>
        <w:ind w:left="-142"/>
      </w:pPr>
      <w:r>
        <w:t>Анкета Участника процедуры закупки</w:t>
      </w:r>
    </w:p>
    <w:p w14:paraId="44B5BD4B"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B2BCBC7" w14:textId="77777777" w:rsidR="004641B6" w:rsidRDefault="004641B6" w:rsidP="004641B6">
      <w:pPr>
        <w:ind w:left="-142"/>
      </w:pPr>
    </w:p>
    <w:p w14:paraId="2A35497E"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51231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8BC0BAA"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0118383A" w14:textId="77777777" w:rsidR="004641B6" w:rsidRDefault="004641B6" w:rsidP="004641B6">
      <w:pPr>
        <w:ind w:left="-142"/>
      </w:pPr>
    </w:p>
    <w:p w14:paraId="1931B6C7" w14:textId="77777777" w:rsidR="004641B6" w:rsidRPr="00870493" w:rsidRDefault="004641B6" w:rsidP="004641B6">
      <w:pPr>
        <w:jc w:val="center"/>
        <w:rPr>
          <w:b/>
          <w:sz w:val="24"/>
          <w:szCs w:val="24"/>
        </w:rPr>
      </w:pPr>
      <w:r w:rsidRPr="00870493">
        <w:rPr>
          <w:b/>
          <w:sz w:val="24"/>
          <w:szCs w:val="24"/>
        </w:rPr>
        <w:t>АНКЕТА УЧАСТНИКА ПРОЦЕДУРЫ ЗАКУПКИ</w:t>
      </w:r>
    </w:p>
    <w:p w14:paraId="233DC27E" w14:textId="77777777" w:rsidR="004641B6" w:rsidRDefault="004641B6" w:rsidP="004641B6">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4641B6" w:rsidRPr="00B747F3" w14:paraId="4D2347CC" w14:textId="77777777" w:rsidTr="00EE248B">
        <w:tc>
          <w:tcPr>
            <w:tcW w:w="6250" w:type="dxa"/>
          </w:tcPr>
          <w:p w14:paraId="135B24B8" w14:textId="77777777" w:rsidR="004641B6" w:rsidRPr="002773F9" w:rsidRDefault="004641B6" w:rsidP="00EE248B">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2A9C66DF" w14:textId="77777777" w:rsidR="004641B6" w:rsidRPr="00B747F3" w:rsidRDefault="004641B6" w:rsidP="00EE248B">
            <w:pPr>
              <w:spacing w:line="216" w:lineRule="auto"/>
              <w:ind w:left="-142" w:firstLine="142"/>
              <w:rPr>
                <w:b/>
                <w:sz w:val="22"/>
                <w:szCs w:val="24"/>
              </w:rPr>
            </w:pPr>
          </w:p>
        </w:tc>
      </w:tr>
      <w:tr w:rsidR="004641B6" w:rsidRPr="00B747F3" w14:paraId="6E37C6B1" w14:textId="77777777" w:rsidTr="00EE248B">
        <w:tc>
          <w:tcPr>
            <w:tcW w:w="6250" w:type="dxa"/>
            <w:tcBorders>
              <w:bottom w:val="single" w:sz="4" w:space="0" w:color="auto"/>
            </w:tcBorders>
          </w:tcPr>
          <w:p w14:paraId="5D8649F1" w14:textId="77777777" w:rsidR="004641B6" w:rsidRPr="00B747F3" w:rsidRDefault="004641B6" w:rsidP="00EE248B">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03CF8935" w14:textId="77777777" w:rsidR="004641B6" w:rsidRPr="002773F9" w:rsidRDefault="004641B6" w:rsidP="00EE248B">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4BCF63E3" w14:textId="77777777" w:rsidR="004641B6" w:rsidRPr="00B747F3" w:rsidRDefault="004641B6" w:rsidP="00EE248B">
            <w:pPr>
              <w:spacing w:line="216" w:lineRule="auto"/>
              <w:ind w:left="-142" w:firstLine="142"/>
              <w:rPr>
                <w:b/>
                <w:sz w:val="22"/>
                <w:szCs w:val="24"/>
              </w:rPr>
            </w:pPr>
          </w:p>
        </w:tc>
      </w:tr>
      <w:tr w:rsidR="004641B6" w:rsidRPr="00B747F3" w14:paraId="666E2113" w14:textId="77777777" w:rsidTr="00EE248B">
        <w:tc>
          <w:tcPr>
            <w:tcW w:w="6250" w:type="dxa"/>
            <w:tcBorders>
              <w:top w:val="nil"/>
            </w:tcBorders>
          </w:tcPr>
          <w:p w14:paraId="6CCE5C39" w14:textId="77777777" w:rsidR="004641B6" w:rsidRPr="00B747F3" w:rsidRDefault="004641B6" w:rsidP="00EE248B">
            <w:pPr>
              <w:spacing w:line="216" w:lineRule="auto"/>
              <w:ind w:left="-142" w:firstLine="142"/>
              <w:rPr>
                <w:i/>
                <w:sz w:val="22"/>
                <w:szCs w:val="24"/>
              </w:rPr>
            </w:pPr>
          </w:p>
          <w:p w14:paraId="43B4F483" w14:textId="77777777" w:rsidR="004641B6" w:rsidRPr="00B747F3" w:rsidRDefault="004641B6" w:rsidP="00EE248B">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0151E88" w14:textId="77777777" w:rsidR="004641B6" w:rsidRPr="00B747F3" w:rsidRDefault="004641B6" w:rsidP="00EE248B">
            <w:pPr>
              <w:spacing w:line="216" w:lineRule="auto"/>
              <w:ind w:left="-142" w:firstLine="142"/>
              <w:rPr>
                <w:sz w:val="22"/>
                <w:szCs w:val="24"/>
              </w:rPr>
            </w:pPr>
            <w:r w:rsidRPr="00B747F3">
              <w:rPr>
                <w:sz w:val="22"/>
                <w:szCs w:val="24"/>
              </w:rPr>
              <w:t>ИНН:</w:t>
            </w:r>
            <w:r>
              <w:rPr>
                <w:sz w:val="22"/>
                <w:szCs w:val="24"/>
              </w:rPr>
              <w:t xml:space="preserve"> </w:t>
            </w:r>
          </w:p>
          <w:p w14:paraId="15411230" w14:textId="77777777" w:rsidR="004641B6" w:rsidRPr="00B747F3" w:rsidRDefault="004641B6" w:rsidP="00EE248B">
            <w:pPr>
              <w:spacing w:line="216" w:lineRule="auto"/>
              <w:ind w:left="-142" w:firstLine="142"/>
              <w:rPr>
                <w:sz w:val="22"/>
                <w:szCs w:val="24"/>
              </w:rPr>
            </w:pPr>
            <w:r w:rsidRPr="00B747F3">
              <w:rPr>
                <w:sz w:val="22"/>
                <w:szCs w:val="24"/>
              </w:rPr>
              <w:t>КПП:</w:t>
            </w:r>
            <w:r>
              <w:rPr>
                <w:sz w:val="22"/>
                <w:szCs w:val="24"/>
              </w:rPr>
              <w:t xml:space="preserve"> </w:t>
            </w:r>
          </w:p>
          <w:p w14:paraId="7C63798D" w14:textId="77777777" w:rsidR="004641B6" w:rsidRPr="00B747F3" w:rsidRDefault="004641B6" w:rsidP="00EE248B">
            <w:pPr>
              <w:spacing w:line="216" w:lineRule="auto"/>
              <w:ind w:left="-142" w:firstLine="142"/>
              <w:rPr>
                <w:sz w:val="22"/>
                <w:szCs w:val="24"/>
              </w:rPr>
            </w:pPr>
            <w:r w:rsidRPr="00B747F3">
              <w:rPr>
                <w:sz w:val="22"/>
                <w:szCs w:val="24"/>
              </w:rPr>
              <w:t>ОГРН:</w:t>
            </w:r>
            <w:r>
              <w:rPr>
                <w:sz w:val="22"/>
                <w:szCs w:val="24"/>
              </w:rPr>
              <w:t xml:space="preserve"> </w:t>
            </w:r>
          </w:p>
          <w:p w14:paraId="0F3B0652" w14:textId="77777777" w:rsidR="004641B6" w:rsidRPr="00B747F3" w:rsidRDefault="004641B6" w:rsidP="00EE248B">
            <w:pPr>
              <w:spacing w:line="216" w:lineRule="auto"/>
              <w:ind w:left="-142" w:firstLine="142"/>
              <w:rPr>
                <w:sz w:val="22"/>
                <w:szCs w:val="24"/>
              </w:rPr>
            </w:pPr>
            <w:r w:rsidRPr="00B747F3">
              <w:rPr>
                <w:sz w:val="22"/>
                <w:szCs w:val="24"/>
              </w:rPr>
              <w:t>ОКПО:</w:t>
            </w:r>
            <w:r>
              <w:rPr>
                <w:sz w:val="22"/>
                <w:szCs w:val="24"/>
              </w:rPr>
              <w:t xml:space="preserve"> </w:t>
            </w:r>
          </w:p>
        </w:tc>
      </w:tr>
      <w:tr w:rsidR="004641B6" w:rsidRPr="00B747F3" w14:paraId="1E997823" w14:textId="77777777" w:rsidTr="00EE248B">
        <w:tc>
          <w:tcPr>
            <w:tcW w:w="9923" w:type="dxa"/>
            <w:gridSpan w:val="2"/>
            <w:tcBorders>
              <w:top w:val="nil"/>
              <w:left w:val="single" w:sz="4" w:space="0" w:color="auto"/>
              <w:right w:val="double" w:sz="4" w:space="0" w:color="auto"/>
            </w:tcBorders>
          </w:tcPr>
          <w:p w14:paraId="29F7B2F7" w14:textId="77777777" w:rsidR="004641B6" w:rsidRPr="00B747F3" w:rsidRDefault="004641B6" w:rsidP="00EE248B">
            <w:pPr>
              <w:spacing w:line="216" w:lineRule="auto"/>
              <w:ind w:left="-142" w:firstLine="142"/>
              <w:rPr>
                <w:i/>
                <w:sz w:val="22"/>
                <w:szCs w:val="24"/>
              </w:rPr>
            </w:pPr>
          </w:p>
        </w:tc>
      </w:tr>
      <w:tr w:rsidR="004641B6" w:rsidRPr="00B747F3" w14:paraId="6AF6D6A1" w14:textId="77777777" w:rsidTr="00EE248B">
        <w:trPr>
          <w:cantSplit/>
          <w:trHeight w:val="69"/>
        </w:trPr>
        <w:tc>
          <w:tcPr>
            <w:tcW w:w="6250" w:type="dxa"/>
            <w:vMerge w:val="restart"/>
          </w:tcPr>
          <w:p w14:paraId="00A2985B" w14:textId="77777777" w:rsidR="004641B6" w:rsidRPr="00B747F3" w:rsidRDefault="004641B6" w:rsidP="00EE248B">
            <w:pPr>
              <w:tabs>
                <w:tab w:val="left" w:pos="540"/>
              </w:tabs>
              <w:spacing w:line="216" w:lineRule="auto"/>
              <w:ind w:left="-142" w:firstLine="142"/>
              <w:jc w:val="both"/>
              <w:rPr>
                <w:b/>
                <w:sz w:val="22"/>
                <w:szCs w:val="24"/>
              </w:rPr>
            </w:pPr>
            <w:r w:rsidRPr="00B747F3">
              <w:rPr>
                <w:b/>
                <w:sz w:val="22"/>
                <w:szCs w:val="24"/>
              </w:rPr>
              <w:t>3.Адреса:</w:t>
            </w:r>
          </w:p>
          <w:p w14:paraId="78BB9307" w14:textId="77777777" w:rsidR="004641B6" w:rsidRPr="00B747F3" w:rsidRDefault="004641B6" w:rsidP="00EE248B">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4F0467AF" w14:textId="77777777" w:rsidR="004641B6" w:rsidRPr="00B747F3" w:rsidRDefault="004641B6" w:rsidP="00EE248B">
            <w:pPr>
              <w:tabs>
                <w:tab w:val="left" w:pos="540"/>
              </w:tabs>
              <w:spacing w:line="216" w:lineRule="auto"/>
              <w:ind w:left="-142" w:firstLine="142"/>
              <w:jc w:val="both"/>
              <w:rPr>
                <w:b/>
                <w:bCs/>
                <w:sz w:val="22"/>
                <w:szCs w:val="24"/>
              </w:rPr>
            </w:pPr>
          </w:p>
          <w:p w14:paraId="770A786A" w14:textId="77777777" w:rsidR="004641B6" w:rsidRPr="00B747F3" w:rsidRDefault="004641B6" w:rsidP="00EE248B">
            <w:pPr>
              <w:tabs>
                <w:tab w:val="left" w:pos="540"/>
              </w:tabs>
              <w:spacing w:line="216" w:lineRule="auto"/>
              <w:ind w:left="-142" w:firstLine="142"/>
              <w:jc w:val="both"/>
              <w:rPr>
                <w:b/>
                <w:bCs/>
                <w:sz w:val="22"/>
                <w:szCs w:val="24"/>
              </w:rPr>
            </w:pPr>
          </w:p>
          <w:p w14:paraId="67BA8486" w14:textId="77777777" w:rsidR="004641B6" w:rsidRPr="00B747F3" w:rsidRDefault="004641B6" w:rsidP="00EE248B">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797AF8FE" w14:textId="77777777" w:rsidR="004641B6" w:rsidRPr="00B747F3" w:rsidRDefault="004641B6" w:rsidP="00EE248B">
            <w:pPr>
              <w:tabs>
                <w:tab w:val="left" w:pos="540"/>
              </w:tabs>
              <w:spacing w:line="216" w:lineRule="auto"/>
              <w:ind w:left="-142" w:firstLine="142"/>
              <w:jc w:val="both"/>
              <w:rPr>
                <w:b/>
                <w:bCs/>
                <w:sz w:val="22"/>
                <w:szCs w:val="24"/>
              </w:rPr>
            </w:pPr>
          </w:p>
          <w:p w14:paraId="7DAF3330" w14:textId="77777777" w:rsidR="004641B6" w:rsidRPr="00B747F3" w:rsidRDefault="004641B6" w:rsidP="00EE248B">
            <w:pPr>
              <w:tabs>
                <w:tab w:val="left" w:pos="540"/>
              </w:tabs>
              <w:spacing w:line="216" w:lineRule="auto"/>
              <w:ind w:left="-142" w:firstLine="142"/>
              <w:jc w:val="both"/>
              <w:rPr>
                <w:b/>
                <w:bCs/>
                <w:sz w:val="22"/>
                <w:szCs w:val="24"/>
              </w:rPr>
            </w:pPr>
          </w:p>
          <w:p w14:paraId="454BAFA6" w14:textId="77777777" w:rsidR="004641B6" w:rsidRPr="00B747F3" w:rsidRDefault="004641B6" w:rsidP="00EE248B">
            <w:pPr>
              <w:tabs>
                <w:tab w:val="left" w:pos="540"/>
              </w:tabs>
              <w:spacing w:line="216" w:lineRule="auto"/>
              <w:ind w:left="-142" w:firstLine="142"/>
              <w:jc w:val="both"/>
              <w:rPr>
                <w:b/>
                <w:sz w:val="22"/>
                <w:szCs w:val="24"/>
              </w:rPr>
            </w:pPr>
          </w:p>
        </w:tc>
        <w:tc>
          <w:tcPr>
            <w:tcW w:w="3673" w:type="dxa"/>
            <w:tcBorders>
              <w:right w:val="double" w:sz="4" w:space="0" w:color="auto"/>
            </w:tcBorders>
          </w:tcPr>
          <w:p w14:paraId="039E4CD9" w14:textId="77777777" w:rsidR="004641B6" w:rsidRPr="00B747F3" w:rsidRDefault="004641B6" w:rsidP="00EE248B">
            <w:pPr>
              <w:spacing w:line="216" w:lineRule="auto"/>
              <w:ind w:left="-142" w:firstLine="142"/>
              <w:rPr>
                <w:sz w:val="22"/>
                <w:szCs w:val="24"/>
              </w:rPr>
            </w:pPr>
            <w:r w:rsidRPr="00B747F3">
              <w:rPr>
                <w:sz w:val="22"/>
                <w:szCs w:val="24"/>
              </w:rPr>
              <w:t>Страна</w:t>
            </w:r>
            <w:r>
              <w:rPr>
                <w:sz w:val="22"/>
                <w:szCs w:val="24"/>
              </w:rPr>
              <w:t xml:space="preserve"> </w:t>
            </w:r>
          </w:p>
        </w:tc>
      </w:tr>
      <w:tr w:rsidR="004641B6" w:rsidRPr="00B747F3" w14:paraId="5A3AAF4C" w14:textId="77777777" w:rsidTr="00EE248B">
        <w:trPr>
          <w:cantSplit/>
          <w:trHeight w:val="67"/>
        </w:trPr>
        <w:tc>
          <w:tcPr>
            <w:tcW w:w="6250" w:type="dxa"/>
            <w:vMerge/>
          </w:tcPr>
          <w:p w14:paraId="1A94C85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8D76496"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599D101E" w14:textId="77777777" w:rsidTr="00EE248B">
        <w:trPr>
          <w:cantSplit/>
          <w:trHeight w:val="67"/>
        </w:trPr>
        <w:tc>
          <w:tcPr>
            <w:tcW w:w="6250" w:type="dxa"/>
            <w:vMerge/>
          </w:tcPr>
          <w:p w14:paraId="1863EA8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28F072"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0B0556FD" w14:textId="77777777" w:rsidTr="00EE248B">
        <w:trPr>
          <w:cantSplit/>
          <w:trHeight w:val="311"/>
        </w:trPr>
        <w:tc>
          <w:tcPr>
            <w:tcW w:w="6250" w:type="dxa"/>
            <w:vMerge/>
          </w:tcPr>
          <w:p w14:paraId="79802C68"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3485FF" w14:textId="77777777" w:rsidR="004641B6" w:rsidRPr="00B747F3" w:rsidRDefault="004641B6" w:rsidP="00EE248B">
            <w:pPr>
              <w:spacing w:line="216" w:lineRule="auto"/>
              <w:ind w:left="-142" w:firstLine="142"/>
              <w:rPr>
                <w:sz w:val="22"/>
                <w:szCs w:val="24"/>
              </w:rPr>
            </w:pPr>
          </w:p>
        </w:tc>
      </w:tr>
      <w:tr w:rsidR="004641B6" w:rsidRPr="00B747F3" w14:paraId="0341969A" w14:textId="77777777" w:rsidTr="00EE248B">
        <w:trPr>
          <w:cantSplit/>
          <w:trHeight w:val="161"/>
        </w:trPr>
        <w:tc>
          <w:tcPr>
            <w:tcW w:w="6250" w:type="dxa"/>
            <w:vMerge/>
          </w:tcPr>
          <w:p w14:paraId="66E6E919"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3893EF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2B95AE88" w14:textId="77777777" w:rsidTr="00EE248B">
        <w:trPr>
          <w:cantSplit/>
          <w:trHeight w:val="348"/>
        </w:trPr>
        <w:tc>
          <w:tcPr>
            <w:tcW w:w="6250" w:type="dxa"/>
            <w:vMerge/>
          </w:tcPr>
          <w:p w14:paraId="063B31A5"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7EC340D" w14:textId="77777777" w:rsidR="004641B6" w:rsidRPr="00B747F3" w:rsidRDefault="004641B6" w:rsidP="00EE248B">
            <w:pPr>
              <w:spacing w:line="216" w:lineRule="auto"/>
              <w:ind w:left="-142" w:firstLine="142"/>
              <w:rPr>
                <w:sz w:val="22"/>
                <w:szCs w:val="24"/>
              </w:rPr>
            </w:pPr>
            <w:r w:rsidRPr="00B747F3">
              <w:rPr>
                <w:sz w:val="22"/>
                <w:szCs w:val="24"/>
              </w:rPr>
              <w:t>Страна</w:t>
            </w:r>
          </w:p>
        </w:tc>
      </w:tr>
      <w:tr w:rsidR="004641B6" w:rsidRPr="00B747F3" w14:paraId="4D0CFC26" w14:textId="77777777" w:rsidTr="00EE248B">
        <w:trPr>
          <w:cantSplit/>
          <w:trHeight w:val="174"/>
        </w:trPr>
        <w:tc>
          <w:tcPr>
            <w:tcW w:w="6250" w:type="dxa"/>
            <w:vMerge/>
          </w:tcPr>
          <w:p w14:paraId="28555D8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DF0E1A2" w14:textId="77777777" w:rsidR="004641B6" w:rsidRPr="00B747F3" w:rsidRDefault="004641B6" w:rsidP="00EE248B">
            <w:pPr>
              <w:spacing w:line="216" w:lineRule="auto"/>
              <w:ind w:left="-142" w:firstLine="142"/>
              <w:rPr>
                <w:sz w:val="22"/>
                <w:szCs w:val="24"/>
              </w:rPr>
            </w:pPr>
            <w:r w:rsidRPr="00B747F3">
              <w:rPr>
                <w:sz w:val="22"/>
                <w:szCs w:val="24"/>
              </w:rPr>
              <w:t>Индекс</w:t>
            </w:r>
            <w:r>
              <w:rPr>
                <w:sz w:val="22"/>
                <w:szCs w:val="24"/>
              </w:rPr>
              <w:t xml:space="preserve"> </w:t>
            </w:r>
          </w:p>
        </w:tc>
      </w:tr>
      <w:tr w:rsidR="004641B6" w:rsidRPr="00B747F3" w14:paraId="1D53676E" w14:textId="77777777" w:rsidTr="00EE248B">
        <w:trPr>
          <w:cantSplit/>
          <w:trHeight w:val="286"/>
        </w:trPr>
        <w:tc>
          <w:tcPr>
            <w:tcW w:w="6250" w:type="dxa"/>
            <w:vMerge/>
          </w:tcPr>
          <w:p w14:paraId="06321C71"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B79DE56"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73CFBEC5" w14:textId="77777777" w:rsidTr="00EE248B">
        <w:trPr>
          <w:cantSplit/>
          <w:trHeight w:val="175"/>
        </w:trPr>
        <w:tc>
          <w:tcPr>
            <w:tcW w:w="6250" w:type="dxa"/>
            <w:vMerge/>
          </w:tcPr>
          <w:p w14:paraId="23B3A6CD"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E12D705"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2182E20" w14:textId="77777777" w:rsidTr="00EE248B">
        <w:trPr>
          <w:cantSplit/>
          <w:trHeight w:val="310"/>
        </w:trPr>
        <w:tc>
          <w:tcPr>
            <w:tcW w:w="6250" w:type="dxa"/>
            <w:vMerge/>
          </w:tcPr>
          <w:p w14:paraId="03D67140"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4C34418" w14:textId="77777777" w:rsidR="004641B6" w:rsidRPr="00B747F3" w:rsidRDefault="004641B6" w:rsidP="00EE248B">
            <w:pPr>
              <w:spacing w:line="216" w:lineRule="auto"/>
              <w:ind w:left="-142" w:firstLine="142"/>
              <w:rPr>
                <w:sz w:val="22"/>
                <w:szCs w:val="24"/>
              </w:rPr>
            </w:pPr>
            <w:r w:rsidRPr="00B747F3">
              <w:rPr>
                <w:sz w:val="22"/>
                <w:szCs w:val="24"/>
              </w:rPr>
              <w:t>…</w:t>
            </w:r>
          </w:p>
        </w:tc>
      </w:tr>
      <w:tr w:rsidR="004641B6" w:rsidRPr="00B747F3" w14:paraId="67BE58DF" w14:textId="77777777" w:rsidTr="00EE248B">
        <w:trPr>
          <w:trHeight w:val="67"/>
        </w:trPr>
        <w:tc>
          <w:tcPr>
            <w:tcW w:w="6250" w:type="dxa"/>
            <w:tcBorders>
              <w:left w:val="single" w:sz="4" w:space="0" w:color="auto"/>
              <w:right w:val="nil"/>
            </w:tcBorders>
          </w:tcPr>
          <w:p w14:paraId="54AE608F" w14:textId="77777777" w:rsidR="004641B6" w:rsidRPr="00B747F3" w:rsidRDefault="004641B6" w:rsidP="00EE248B">
            <w:pPr>
              <w:spacing w:line="216" w:lineRule="auto"/>
              <w:ind w:left="-142" w:firstLine="142"/>
              <w:rPr>
                <w:b/>
                <w:bCs/>
                <w:sz w:val="22"/>
                <w:szCs w:val="24"/>
              </w:rPr>
            </w:pPr>
          </w:p>
        </w:tc>
        <w:tc>
          <w:tcPr>
            <w:tcW w:w="3673" w:type="dxa"/>
            <w:tcBorders>
              <w:left w:val="nil"/>
              <w:right w:val="double" w:sz="4" w:space="0" w:color="auto"/>
            </w:tcBorders>
          </w:tcPr>
          <w:p w14:paraId="40BB2D1C" w14:textId="77777777" w:rsidR="004641B6" w:rsidRPr="00B747F3" w:rsidRDefault="004641B6" w:rsidP="00EE248B">
            <w:pPr>
              <w:spacing w:line="216" w:lineRule="auto"/>
              <w:ind w:left="-142" w:firstLine="142"/>
              <w:rPr>
                <w:sz w:val="22"/>
                <w:szCs w:val="24"/>
              </w:rPr>
            </w:pPr>
          </w:p>
        </w:tc>
      </w:tr>
      <w:tr w:rsidR="004641B6" w:rsidRPr="00B747F3" w14:paraId="6AFDCBCF" w14:textId="77777777" w:rsidTr="00EE248B">
        <w:trPr>
          <w:trHeight w:val="67"/>
        </w:trPr>
        <w:tc>
          <w:tcPr>
            <w:tcW w:w="6250" w:type="dxa"/>
            <w:tcBorders>
              <w:bottom w:val="nil"/>
            </w:tcBorders>
          </w:tcPr>
          <w:p w14:paraId="0C644AB7" w14:textId="77777777" w:rsidR="004641B6" w:rsidRPr="00B747F3" w:rsidRDefault="004641B6" w:rsidP="00EE248B">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E9310F0" w14:textId="77777777" w:rsidR="004641B6" w:rsidRPr="00B747F3" w:rsidRDefault="004641B6" w:rsidP="00EE248B">
            <w:pPr>
              <w:spacing w:line="216" w:lineRule="auto"/>
              <w:ind w:left="-142" w:firstLine="142"/>
              <w:rPr>
                <w:sz w:val="22"/>
                <w:szCs w:val="24"/>
              </w:rPr>
            </w:pPr>
          </w:p>
        </w:tc>
      </w:tr>
      <w:tr w:rsidR="004641B6" w:rsidRPr="00B747F3" w14:paraId="577A702B" w14:textId="77777777" w:rsidTr="00EE248B">
        <w:trPr>
          <w:trHeight w:val="274"/>
        </w:trPr>
        <w:tc>
          <w:tcPr>
            <w:tcW w:w="6250" w:type="dxa"/>
            <w:tcBorders>
              <w:top w:val="nil"/>
              <w:bottom w:val="nil"/>
            </w:tcBorders>
          </w:tcPr>
          <w:p w14:paraId="2580B186" w14:textId="77777777" w:rsidR="004641B6" w:rsidRPr="00B747F3" w:rsidRDefault="004641B6" w:rsidP="00EE248B">
            <w:pPr>
              <w:spacing w:line="216" w:lineRule="auto"/>
              <w:ind w:left="-142" w:firstLine="142"/>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552715C1" w14:textId="77777777" w:rsidR="004641B6" w:rsidRPr="00B747F3" w:rsidRDefault="004641B6" w:rsidP="00EE248B">
            <w:pPr>
              <w:spacing w:line="216" w:lineRule="auto"/>
              <w:ind w:left="-142" w:firstLine="142"/>
              <w:rPr>
                <w:sz w:val="22"/>
                <w:szCs w:val="24"/>
              </w:rPr>
            </w:pPr>
          </w:p>
        </w:tc>
      </w:tr>
      <w:tr w:rsidR="004641B6" w:rsidRPr="00B747F3" w14:paraId="0CC6674F" w14:textId="77777777" w:rsidTr="00EE248B">
        <w:trPr>
          <w:trHeight w:val="67"/>
        </w:trPr>
        <w:tc>
          <w:tcPr>
            <w:tcW w:w="6250" w:type="dxa"/>
            <w:tcBorders>
              <w:top w:val="nil"/>
              <w:bottom w:val="nil"/>
            </w:tcBorders>
          </w:tcPr>
          <w:p w14:paraId="0F2E0069" w14:textId="77777777" w:rsidR="004641B6" w:rsidRPr="00B747F3" w:rsidRDefault="004641B6" w:rsidP="00EE248B">
            <w:pPr>
              <w:spacing w:line="216" w:lineRule="auto"/>
              <w:ind w:left="-142" w:firstLine="142"/>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72D26700" w14:textId="77777777" w:rsidR="004641B6" w:rsidRPr="00B747F3" w:rsidRDefault="004641B6" w:rsidP="00EE248B">
            <w:pPr>
              <w:spacing w:line="216" w:lineRule="auto"/>
              <w:ind w:left="-142" w:firstLine="142"/>
              <w:rPr>
                <w:sz w:val="22"/>
                <w:szCs w:val="24"/>
              </w:rPr>
            </w:pPr>
          </w:p>
        </w:tc>
      </w:tr>
      <w:tr w:rsidR="004641B6" w:rsidRPr="00B747F3" w14:paraId="287012F7" w14:textId="77777777" w:rsidTr="00EE248B">
        <w:trPr>
          <w:trHeight w:val="67"/>
        </w:trPr>
        <w:tc>
          <w:tcPr>
            <w:tcW w:w="6250" w:type="dxa"/>
            <w:tcBorders>
              <w:top w:val="nil"/>
              <w:bottom w:val="nil"/>
            </w:tcBorders>
          </w:tcPr>
          <w:p w14:paraId="3276025D" w14:textId="77777777" w:rsidR="004641B6" w:rsidRPr="00B747F3" w:rsidRDefault="004641B6" w:rsidP="00EE248B">
            <w:pPr>
              <w:spacing w:line="216" w:lineRule="auto"/>
              <w:ind w:left="-142" w:firstLine="142"/>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74457A41" w14:textId="77777777" w:rsidR="004641B6" w:rsidRPr="00B747F3" w:rsidRDefault="004641B6" w:rsidP="00EE248B">
            <w:pPr>
              <w:spacing w:line="216" w:lineRule="auto"/>
              <w:ind w:left="-142" w:firstLine="142"/>
              <w:rPr>
                <w:sz w:val="22"/>
                <w:szCs w:val="24"/>
              </w:rPr>
            </w:pPr>
          </w:p>
        </w:tc>
      </w:tr>
      <w:tr w:rsidR="004641B6" w:rsidRPr="00B747F3" w14:paraId="7AC76516" w14:textId="77777777" w:rsidTr="00EE248B">
        <w:trPr>
          <w:trHeight w:val="67"/>
        </w:trPr>
        <w:tc>
          <w:tcPr>
            <w:tcW w:w="6250" w:type="dxa"/>
            <w:tcBorders>
              <w:top w:val="nil"/>
            </w:tcBorders>
          </w:tcPr>
          <w:p w14:paraId="6E94513D" w14:textId="77777777" w:rsidR="004641B6" w:rsidRPr="00B747F3" w:rsidRDefault="004641B6" w:rsidP="00EE248B">
            <w:pPr>
              <w:spacing w:line="216" w:lineRule="auto"/>
              <w:ind w:left="-142" w:firstLine="142"/>
              <w:rPr>
                <w:rStyle w:val="af1"/>
                <w:sz w:val="22"/>
                <w:szCs w:val="24"/>
              </w:rPr>
            </w:pPr>
            <w:r w:rsidRPr="00B747F3">
              <w:rPr>
                <w:rStyle w:val="af1"/>
                <w:sz w:val="22"/>
                <w:szCs w:val="24"/>
              </w:rPr>
              <w:t>4.4. Код БИК</w:t>
            </w:r>
          </w:p>
        </w:tc>
        <w:tc>
          <w:tcPr>
            <w:tcW w:w="3673" w:type="dxa"/>
            <w:tcBorders>
              <w:right w:val="double" w:sz="4" w:space="0" w:color="auto"/>
            </w:tcBorders>
          </w:tcPr>
          <w:p w14:paraId="4AFD8440" w14:textId="77777777" w:rsidR="004641B6" w:rsidRPr="00B747F3" w:rsidRDefault="004641B6" w:rsidP="00EE248B">
            <w:pPr>
              <w:spacing w:line="216" w:lineRule="auto"/>
              <w:ind w:left="-142" w:firstLine="142"/>
              <w:rPr>
                <w:sz w:val="22"/>
                <w:szCs w:val="24"/>
              </w:rPr>
            </w:pPr>
          </w:p>
        </w:tc>
      </w:tr>
      <w:tr w:rsidR="004641B6" w:rsidRPr="00B747F3" w14:paraId="6906ECCA" w14:textId="77777777" w:rsidTr="00EE248B">
        <w:trPr>
          <w:trHeight w:val="811"/>
        </w:trPr>
        <w:tc>
          <w:tcPr>
            <w:tcW w:w="6250" w:type="dxa"/>
          </w:tcPr>
          <w:p w14:paraId="4E7DF507"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512DE715" w14:textId="77777777" w:rsidR="004641B6" w:rsidRPr="00B747F3" w:rsidRDefault="004641B6" w:rsidP="00EE248B">
            <w:pPr>
              <w:spacing w:line="216" w:lineRule="auto"/>
              <w:ind w:left="-142" w:firstLine="142"/>
              <w:rPr>
                <w:sz w:val="22"/>
                <w:szCs w:val="24"/>
              </w:rPr>
            </w:pPr>
          </w:p>
        </w:tc>
      </w:tr>
      <w:tr w:rsidR="004641B6" w:rsidRPr="00B747F3" w14:paraId="11A3463C" w14:textId="77777777" w:rsidTr="00EE248B">
        <w:trPr>
          <w:trHeight w:val="298"/>
        </w:trPr>
        <w:tc>
          <w:tcPr>
            <w:tcW w:w="6250" w:type="dxa"/>
          </w:tcPr>
          <w:p w14:paraId="49B6EB42"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96C0FB5" w14:textId="77777777" w:rsidR="004641B6" w:rsidRPr="00B747F3" w:rsidRDefault="004641B6" w:rsidP="00EE248B">
            <w:pPr>
              <w:spacing w:line="216" w:lineRule="auto"/>
              <w:ind w:left="-142" w:firstLine="142"/>
              <w:rPr>
                <w:sz w:val="22"/>
                <w:szCs w:val="24"/>
              </w:rPr>
            </w:pPr>
          </w:p>
        </w:tc>
      </w:tr>
      <w:tr w:rsidR="004641B6" w:rsidRPr="00B747F3" w14:paraId="63DCB2C0" w14:textId="77777777" w:rsidTr="00EE248B">
        <w:trPr>
          <w:trHeight w:val="67"/>
        </w:trPr>
        <w:tc>
          <w:tcPr>
            <w:tcW w:w="6250" w:type="dxa"/>
          </w:tcPr>
          <w:p w14:paraId="3FCA171B"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46E54033" w14:textId="77777777" w:rsidR="004641B6" w:rsidRPr="00B747F3" w:rsidRDefault="004641B6" w:rsidP="00EE248B">
            <w:pPr>
              <w:spacing w:line="216" w:lineRule="auto"/>
              <w:ind w:left="-142" w:firstLine="142"/>
              <w:rPr>
                <w:sz w:val="22"/>
                <w:szCs w:val="24"/>
              </w:rPr>
            </w:pPr>
          </w:p>
        </w:tc>
      </w:tr>
      <w:tr w:rsidR="004641B6" w:rsidRPr="00B747F3" w14:paraId="0E7BD403" w14:textId="77777777" w:rsidTr="00EE248B">
        <w:trPr>
          <w:trHeight w:val="67"/>
        </w:trPr>
        <w:tc>
          <w:tcPr>
            <w:tcW w:w="6250" w:type="dxa"/>
          </w:tcPr>
          <w:p w14:paraId="24C261DE" w14:textId="77777777" w:rsidR="004641B6" w:rsidRPr="00B747F3" w:rsidRDefault="004641B6" w:rsidP="00EE248B">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50314DA0" w14:textId="77777777" w:rsidR="004641B6" w:rsidRPr="00B747F3" w:rsidRDefault="004641B6" w:rsidP="00EE248B">
            <w:pPr>
              <w:spacing w:line="216" w:lineRule="auto"/>
              <w:ind w:left="-142" w:firstLine="142"/>
              <w:rPr>
                <w:sz w:val="22"/>
                <w:szCs w:val="24"/>
              </w:rPr>
            </w:pPr>
          </w:p>
        </w:tc>
      </w:tr>
    </w:tbl>
    <w:p w14:paraId="3F81253F" w14:textId="77777777" w:rsidR="004641B6" w:rsidRDefault="004641B6" w:rsidP="004641B6">
      <w:pPr>
        <w:ind w:left="-142" w:firstLine="142"/>
      </w:pPr>
    </w:p>
    <w:bookmarkEnd w:id="71"/>
    <w:bookmarkEnd w:id="72"/>
    <w:bookmarkEnd w:id="73"/>
    <w:bookmarkEnd w:id="74"/>
    <w:bookmarkEnd w:id="75"/>
    <w:bookmarkEnd w:id="76"/>
    <w:bookmarkEnd w:id="77"/>
    <w:bookmarkEnd w:id="78"/>
    <w:bookmarkEnd w:id="79"/>
    <w:bookmarkEnd w:id="80"/>
    <w:bookmarkEnd w:id="81"/>
    <w:bookmarkEnd w:id="82"/>
    <w:p w14:paraId="587EB787" w14:textId="77777777" w:rsidR="004641B6" w:rsidRDefault="004641B6" w:rsidP="004641B6">
      <w:pPr>
        <w:ind w:left="-142" w:firstLine="142"/>
        <w:rPr>
          <w:sz w:val="22"/>
          <w:szCs w:val="22"/>
        </w:rPr>
      </w:pPr>
    </w:p>
    <w:p w14:paraId="1053A77D" w14:textId="77777777" w:rsidR="004641B6" w:rsidRDefault="004641B6" w:rsidP="004641B6">
      <w:pPr>
        <w:ind w:left="-142" w:firstLine="142"/>
        <w:rPr>
          <w:szCs w:val="24"/>
        </w:rPr>
      </w:pPr>
      <w:r>
        <w:rPr>
          <w:szCs w:val="24"/>
        </w:rPr>
        <w:t>___________________________________________</w:t>
      </w:r>
    </w:p>
    <w:p w14:paraId="744D1A08" w14:textId="77777777" w:rsidR="004641B6" w:rsidRDefault="004641B6" w:rsidP="004641B6">
      <w:pPr>
        <w:ind w:left="-142" w:firstLine="142"/>
        <w:rPr>
          <w:szCs w:val="24"/>
          <w:vertAlign w:val="subscript"/>
        </w:rPr>
      </w:pPr>
      <w:r>
        <w:rPr>
          <w:szCs w:val="24"/>
          <w:vertAlign w:val="subscript"/>
        </w:rPr>
        <w:t xml:space="preserve">                                                           (подпись, М.П.)</w:t>
      </w:r>
    </w:p>
    <w:p w14:paraId="4CECAAE1" w14:textId="77777777" w:rsidR="004641B6" w:rsidRPr="005D489D" w:rsidRDefault="004641B6" w:rsidP="004641B6">
      <w:pPr>
        <w:ind w:left="-142" w:firstLine="142"/>
        <w:rPr>
          <w:szCs w:val="24"/>
        </w:rPr>
      </w:pPr>
      <w:r>
        <w:rPr>
          <w:szCs w:val="24"/>
        </w:rPr>
        <w:t>___________________________________________</w:t>
      </w:r>
    </w:p>
    <w:p w14:paraId="2E644AE3" w14:textId="77777777" w:rsidR="004641B6" w:rsidRDefault="004641B6" w:rsidP="004641B6">
      <w:pPr>
        <w:ind w:left="-142" w:firstLine="142"/>
        <w:rPr>
          <w:szCs w:val="24"/>
          <w:vertAlign w:val="subscript"/>
        </w:rPr>
      </w:pPr>
      <w:r>
        <w:rPr>
          <w:szCs w:val="24"/>
          <w:vertAlign w:val="subscript"/>
        </w:rPr>
        <w:t xml:space="preserve">                            (фамилия, имя, отчество подписавшего, должность)</w:t>
      </w:r>
    </w:p>
    <w:p w14:paraId="5899B570" w14:textId="77777777" w:rsidR="004641B6" w:rsidRDefault="004641B6" w:rsidP="004641B6">
      <w:pPr>
        <w:rPr>
          <w:sz w:val="22"/>
          <w:szCs w:val="22"/>
        </w:rPr>
      </w:pPr>
    </w:p>
    <w:p w14:paraId="1BD274C3" w14:textId="77777777" w:rsidR="004641B6" w:rsidRDefault="004641B6" w:rsidP="004641B6">
      <w:pPr>
        <w:rPr>
          <w:sz w:val="22"/>
          <w:szCs w:val="22"/>
        </w:rPr>
      </w:pPr>
    </w:p>
    <w:p w14:paraId="73D625F8" w14:textId="77777777" w:rsidR="004641B6" w:rsidRDefault="004641B6" w:rsidP="004641B6">
      <w:pPr>
        <w:rPr>
          <w:sz w:val="22"/>
          <w:szCs w:val="22"/>
        </w:rPr>
      </w:pPr>
    </w:p>
    <w:p w14:paraId="797B7FB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1DFB3F4" w14:textId="77777777" w:rsidR="004641B6" w:rsidRDefault="004641B6" w:rsidP="004641B6">
      <w:pPr>
        <w:autoSpaceDE w:val="0"/>
        <w:autoSpaceDN w:val="0"/>
        <w:adjustRightInd w:val="0"/>
        <w:spacing w:before="29"/>
        <w:ind w:right="3721"/>
        <w:rPr>
          <w:sz w:val="28"/>
          <w:szCs w:val="28"/>
        </w:rPr>
      </w:pPr>
    </w:p>
    <w:p w14:paraId="4E073FBA" w14:textId="77777777" w:rsidR="004641B6" w:rsidRPr="006B5CFF" w:rsidRDefault="004641B6" w:rsidP="004641B6">
      <w:r w:rsidRPr="006B5CFF">
        <w:t>Инструкция по заполнению:</w:t>
      </w:r>
    </w:p>
    <w:p w14:paraId="0724A33B"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2396CE0D" w14:textId="77777777" w:rsidR="004641B6" w:rsidRDefault="004641B6" w:rsidP="004641B6">
      <w:r>
        <w:t>3. Форма должна быть подписана и скреплена оттиском печати (при наличии).</w:t>
      </w:r>
    </w:p>
    <w:p w14:paraId="6B6B845D" w14:textId="77777777" w:rsidR="004641B6" w:rsidRDefault="004641B6" w:rsidP="004641B6">
      <w:pPr>
        <w:autoSpaceDE w:val="0"/>
        <w:autoSpaceDN w:val="0"/>
        <w:adjustRightInd w:val="0"/>
        <w:spacing w:before="29"/>
        <w:ind w:right="3721"/>
        <w:rPr>
          <w:sz w:val="28"/>
          <w:szCs w:val="28"/>
        </w:rPr>
      </w:pPr>
      <w:r>
        <w:rPr>
          <w:sz w:val="28"/>
          <w:szCs w:val="28"/>
        </w:rPr>
        <w:br w:type="page"/>
      </w:r>
    </w:p>
    <w:p w14:paraId="16C1D41B" w14:textId="77777777" w:rsidR="004641B6" w:rsidRPr="00031635" w:rsidRDefault="004641B6" w:rsidP="004641B6">
      <w:pPr>
        <w:rPr>
          <w:b/>
          <w:sz w:val="24"/>
          <w:szCs w:val="24"/>
        </w:rPr>
      </w:pPr>
      <w:bookmarkStart w:id="87" w:name="_ФОРМА_3._ОПИСЬ"/>
      <w:bookmarkEnd w:id="87"/>
      <w:r w:rsidRPr="00031635">
        <w:rPr>
          <w:b/>
          <w:sz w:val="24"/>
          <w:szCs w:val="24"/>
        </w:rPr>
        <w:lastRenderedPageBreak/>
        <w:t xml:space="preserve">ФОРМА 3. </w:t>
      </w:r>
    </w:p>
    <w:p w14:paraId="24F2CE13" w14:textId="77777777" w:rsidR="004641B6" w:rsidRPr="00031635" w:rsidRDefault="004641B6" w:rsidP="004641B6">
      <w:r>
        <w:t>Опись</w:t>
      </w:r>
    </w:p>
    <w:p w14:paraId="11D88692"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AAF5672" w14:textId="77777777" w:rsidR="004641B6" w:rsidRDefault="004641B6" w:rsidP="004641B6">
      <w:pPr>
        <w:autoSpaceDE w:val="0"/>
        <w:autoSpaceDN w:val="0"/>
        <w:adjustRightInd w:val="0"/>
        <w:spacing w:line="200" w:lineRule="exact"/>
        <w:ind w:left="-142"/>
        <w:rPr>
          <w:sz w:val="28"/>
          <w:szCs w:val="28"/>
        </w:rPr>
      </w:pPr>
    </w:p>
    <w:p w14:paraId="7394313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731416F"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57A7FE30" w14:textId="77777777" w:rsidR="004641B6" w:rsidRDefault="004641B6" w:rsidP="004641B6">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62CF607C" w14:textId="77777777" w:rsidR="004641B6" w:rsidRDefault="004641B6" w:rsidP="004641B6">
      <w:pPr>
        <w:ind w:left="-142"/>
      </w:pPr>
    </w:p>
    <w:p w14:paraId="48B56836" w14:textId="77777777" w:rsidR="004641B6" w:rsidRDefault="004641B6" w:rsidP="004641B6">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726BC06C" w14:textId="77777777" w:rsidR="004641B6" w:rsidRDefault="004641B6" w:rsidP="004641B6">
      <w:pPr>
        <w:ind w:left="-142"/>
        <w:jc w:val="center"/>
        <w:rPr>
          <w:b/>
          <w:sz w:val="24"/>
          <w:szCs w:val="24"/>
        </w:rPr>
      </w:pPr>
    </w:p>
    <w:p w14:paraId="2AC1E326" w14:textId="77777777" w:rsidR="004641B6" w:rsidRDefault="004641B6" w:rsidP="004641B6">
      <w:pPr>
        <w:ind w:left="-142"/>
        <w:jc w:val="center"/>
        <w:rPr>
          <w:b/>
          <w:sz w:val="24"/>
          <w:szCs w:val="24"/>
        </w:rPr>
      </w:pPr>
      <w:r>
        <w:rPr>
          <w:b/>
          <w:sz w:val="24"/>
          <w:szCs w:val="24"/>
        </w:rPr>
        <w:t>__________ ТОМА ЗАЯВКИ</w:t>
      </w:r>
    </w:p>
    <w:p w14:paraId="6B3402A4" w14:textId="77777777" w:rsidR="004641B6" w:rsidRPr="00031635" w:rsidRDefault="004641B6" w:rsidP="004641B6">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4641B6" w:rsidRPr="00031635" w14:paraId="5AACC89B" w14:textId="77777777" w:rsidTr="00EE248B">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6459D" w14:textId="77777777" w:rsidR="004641B6" w:rsidRPr="00031635" w:rsidRDefault="004641B6" w:rsidP="00EE248B">
            <w:pPr>
              <w:ind w:left="113"/>
              <w:jc w:val="center"/>
            </w:pPr>
            <w:r w:rsidRPr="00031635">
              <w:t>№</w:t>
            </w:r>
          </w:p>
          <w:p w14:paraId="19B97194" w14:textId="77777777" w:rsidR="004641B6" w:rsidRPr="00031635" w:rsidRDefault="004641B6" w:rsidP="00EE248B">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46F090" w14:textId="77777777" w:rsidR="004641B6" w:rsidRPr="00031635" w:rsidRDefault="004641B6" w:rsidP="00EE248B">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7AE31" w14:textId="77777777" w:rsidR="004641B6" w:rsidRPr="00031635" w:rsidRDefault="004641B6" w:rsidP="00EE248B">
            <w:pPr>
              <w:ind w:left="113"/>
              <w:jc w:val="center"/>
            </w:pPr>
            <w:r w:rsidRPr="00031635">
              <w:t>Кол-во</w:t>
            </w:r>
          </w:p>
          <w:p w14:paraId="0632343E" w14:textId="77777777" w:rsidR="004641B6" w:rsidRPr="00031635" w:rsidRDefault="004641B6" w:rsidP="00EE248B">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0AE8F8" w14:textId="77777777" w:rsidR="004641B6" w:rsidRPr="00031635" w:rsidRDefault="004641B6" w:rsidP="00EE248B">
            <w:pPr>
              <w:ind w:left="113"/>
              <w:jc w:val="center"/>
            </w:pPr>
            <w:r w:rsidRPr="00031635">
              <w:t>Номер</w:t>
            </w:r>
          </w:p>
          <w:p w14:paraId="70983FA4" w14:textId="77777777" w:rsidR="004641B6" w:rsidRPr="00031635" w:rsidRDefault="004641B6" w:rsidP="00EE248B">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CE76B5" w14:textId="77777777" w:rsidR="004641B6" w:rsidRPr="00031635" w:rsidRDefault="004641B6" w:rsidP="00EE248B">
            <w:pPr>
              <w:ind w:left="113"/>
              <w:jc w:val="center"/>
            </w:pPr>
            <w:r w:rsidRPr="00031635">
              <w:t>Вид документа</w:t>
            </w:r>
          </w:p>
        </w:tc>
      </w:tr>
      <w:tr w:rsidR="004641B6" w:rsidRPr="00031635" w14:paraId="2066AC42" w14:textId="77777777" w:rsidTr="00EE248B">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98CDC2" w14:textId="77777777" w:rsidR="004641B6" w:rsidRPr="00031635" w:rsidRDefault="004641B6" w:rsidP="00EE248B">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1A5116" w14:textId="77777777" w:rsidR="004641B6" w:rsidRPr="00031635" w:rsidRDefault="004641B6" w:rsidP="00EE248B">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58904" w14:textId="77777777" w:rsidR="004641B6" w:rsidRPr="00031635" w:rsidRDefault="004641B6" w:rsidP="00EE248B">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637FF" w14:textId="77777777" w:rsidR="004641B6" w:rsidRPr="00031635" w:rsidRDefault="004641B6" w:rsidP="00EE248B">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EE76F" w14:textId="77777777" w:rsidR="004641B6" w:rsidRPr="00031635" w:rsidRDefault="004641B6" w:rsidP="00EE248B">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A17732" w14:textId="77777777" w:rsidR="004641B6" w:rsidRPr="00031635" w:rsidRDefault="004641B6" w:rsidP="00EE248B">
            <w:pPr>
              <w:ind w:left="113"/>
              <w:jc w:val="center"/>
            </w:pPr>
            <w:r w:rsidRPr="00031635">
              <w:t>копия</w:t>
            </w:r>
          </w:p>
        </w:tc>
      </w:tr>
      <w:tr w:rsidR="004641B6" w:rsidRPr="00031635" w14:paraId="22DA2E93" w14:textId="77777777" w:rsidTr="00EE248B">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1DEB1374" w14:textId="77777777" w:rsidR="004641B6" w:rsidRPr="00031635" w:rsidRDefault="004641B6" w:rsidP="00EE248B">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5E561AD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84F76F4"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0B933CDF"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2A92DC6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5F1E2765" w14:textId="77777777" w:rsidR="004641B6" w:rsidRPr="00031635" w:rsidRDefault="004641B6" w:rsidP="00EE248B">
            <w:pPr>
              <w:ind w:left="113"/>
            </w:pPr>
          </w:p>
        </w:tc>
      </w:tr>
      <w:tr w:rsidR="004641B6" w:rsidRPr="00031635" w14:paraId="23C9E256"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273991EC" w14:textId="77777777" w:rsidR="004641B6" w:rsidRPr="00031635" w:rsidRDefault="004641B6" w:rsidP="00EE248B">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669FE060"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1E6FB452"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3E65616A"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5256FF1E"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6E85F30B" w14:textId="77777777" w:rsidR="004641B6" w:rsidRPr="00031635" w:rsidRDefault="004641B6" w:rsidP="00EE248B">
            <w:pPr>
              <w:ind w:left="113"/>
            </w:pPr>
          </w:p>
        </w:tc>
      </w:tr>
      <w:tr w:rsidR="004641B6" w:rsidRPr="00031635" w14:paraId="507BEE0D" w14:textId="77777777" w:rsidTr="00EE248B">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12FCC21B" w14:textId="77777777" w:rsidR="004641B6" w:rsidRPr="00031635" w:rsidRDefault="004641B6" w:rsidP="00EE248B">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05AF3684"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000000"/>
              <w:right w:val="single" w:sz="4" w:space="0" w:color="000000"/>
            </w:tcBorders>
          </w:tcPr>
          <w:p w14:paraId="2DCB1BFA"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000000"/>
              <w:right w:val="single" w:sz="4" w:space="0" w:color="000000"/>
            </w:tcBorders>
          </w:tcPr>
          <w:p w14:paraId="63FD1E3C"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000000"/>
              <w:right w:val="single" w:sz="4" w:space="0" w:color="000000"/>
            </w:tcBorders>
          </w:tcPr>
          <w:p w14:paraId="007DCA87"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000000"/>
              <w:right w:val="single" w:sz="4" w:space="0" w:color="000000"/>
            </w:tcBorders>
          </w:tcPr>
          <w:p w14:paraId="74CF51A4" w14:textId="77777777" w:rsidR="004641B6" w:rsidRPr="00031635" w:rsidRDefault="004641B6" w:rsidP="00EE248B">
            <w:pPr>
              <w:ind w:left="113"/>
            </w:pPr>
          </w:p>
        </w:tc>
      </w:tr>
      <w:tr w:rsidR="004641B6" w:rsidRPr="00031635" w14:paraId="5C9E4ED9" w14:textId="77777777" w:rsidTr="00EE248B">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3D683646" w14:textId="77777777" w:rsidR="004641B6" w:rsidRDefault="004641B6" w:rsidP="00EE248B">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61F6F531" w14:textId="77777777" w:rsidR="004641B6" w:rsidRPr="00031635" w:rsidRDefault="004641B6" w:rsidP="00EE248B">
            <w:pPr>
              <w:ind w:left="113"/>
            </w:pPr>
          </w:p>
        </w:tc>
        <w:tc>
          <w:tcPr>
            <w:tcW w:w="1134" w:type="dxa"/>
            <w:tcBorders>
              <w:top w:val="single" w:sz="4" w:space="0" w:color="000000"/>
              <w:left w:val="single" w:sz="4" w:space="0" w:color="000000"/>
              <w:bottom w:val="single" w:sz="4" w:space="0" w:color="auto"/>
              <w:right w:val="single" w:sz="4" w:space="0" w:color="000000"/>
            </w:tcBorders>
          </w:tcPr>
          <w:p w14:paraId="5A2949DE" w14:textId="77777777" w:rsidR="004641B6" w:rsidRPr="00031635" w:rsidRDefault="004641B6" w:rsidP="00EE248B">
            <w:pPr>
              <w:ind w:left="113"/>
            </w:pPr>
          </w:p>
        </w:tc>
        <w:tc>
          <w:tcPr>
            <w:tcW w:w="1559" w:type="dxa"/>
            <w:tcBorders>
              <w:top w:val="single" w:sz="4" w:space="0" w:color="000000"/>
              <w:left w:val="single" w:sz="4" w:space="0" w:color="000000"/>
              <w:bottom w:val="single" w:sz="4" w:space="0" w:color="auto"/>
              <w:right w:val="single" w:sz="4" w:space="0" w:color="000000"/>
            </w:tcBorders>
          </w:tcPr>
          <w:p w14:paraId="7D03A728" w14:textId="77777777" w:rsidR="004641B6" w:rsidRPr="00031635" w:rsidRDefault="004641B6" w:rsidP="00EE248B">
            <w:pPr>
              <w:ind w:left="113"/>
            </w:pPr>
          </w:p>
        </w:tc>
        <w:tc>
          <w:tcPr>
            <w:tcW w:w="1560" w:type="dxa"/>
            <w:tcBorders>
              <w:top w:val="single" w:sz="4" w:space="0" w:color="000000"/>
              <w:left w:val="single" w:sz="4" w:space="0" w:color="000000"/>
              <w:bottom w:val="single" w:sz="4" w:space="0" w:color="auto"/>
              <w:right w:val="single" w:sz="4" w:space="0" w:color="000000"/>
            </w:tcBorders>
          </w:tcPr>
          <w:p w14:paraId="10309DC0" w14:textId="77777777" w:rsidR="004641B6" w:rsidRPr="00031635" w:rsidRDefault="004641B6" w:rsidP="00EE248B">
            <w:pPr>
              <w:ind w:left="113"/>
            </w:pPr>
          </w:p>
        </w:tc>
        <w:tc>
          <w:tcPr>
            <w:tcW w:w="1564" w:type="dxa"/>
            <w:tcBorders>
              <w:top w:val="single" w:sz="4" w:space="0" w:color="000000"/>
              <w:left w:val="single" w:sz="4" w:space="0" w:color="000000"/>
              <w:bottom w:val="single" w:sz="4" w:space="0" w:color="auto"/>
              <w:right w:val="single" w:sz="4" w:space="0" w:color="000000"/>
            </w:tcBorders>
          </w:tcPr>
          <w:p w14:paraId="342077BD" w14:textId="77777777" w:rsidR="004641B6" w:rsidRPr="00031635" w:rsidRDefault="004641B6" w:rsidP="00EE248B">
            <w:pPr>
              <w:ind w:left="113"/>
            </w:pPr>
          </w:p>
        </w:tc>
      </w:tr>
    </w:tbl>
    <w:p w14:paraId="4043B5B8" w14:textId="77777777" w:rsidR="004641B6" w:rsidRPr="00700C0B" w:rsidRDefault="004641B6" w:rsidP="004641B6">
      <w:pPr>
        <w:autoSpaceDE w:val="0"/>
        <w:autoSpaceDN w:val="0"/>
        <w:adjustRightInd w:val="0"/>
        <w:spacing w:before="3" w:line="140" w:lineRule="exact"/>
        <w:rPr>
          <w:sz w:val="24"/>
          <w:szCs w:val="28"/>
        </w:rPr>
      </w:pPr>
    </w:p>
    <w:p w14:paraId="009F3A5A" w14:textId="77777777" w:rsidR="004641B6" w:rsidRPr="00700C0B" w:rsidRDefault="004641B6" w:rsidP="004641B6">
      <w:pPr>
        <w:autoSpaceDE w:val="0"/>
        <w:autoSpaceDN w:val="0"/>
        <w:adjustRightInd w:val="0"/>
        <w:spacing w:before="29"/>
        <w:ind w:right="-65"/>
        <w:rPr>
          <w:sz w:val="24"/>
          <w:szCs w:val="28"/>
        </w:rPr>
      </w:pPr>
    </w:p>
    <w:p w14:paraId="778E2E63" w14:textId="77777777" w:rsidR="004641B6" w:rsidRPr="00700C0B" w:rsidRDefault="004641B6" w:rsidP="004641B6">
      <w:pPr>
        <w:autoSpaceDE w:val="0"/>
        <w:autoSpaceDN w:val="0"/>
        <w:adjustRightInd w:val="0"/>
        <w:spacing w:before="29"/>
        <w:ind w:right="-65"/>
        <w:rPr>
          <w:sz w:val="24"/>
          <w:szCs w:val="28"/>
        </w:rPr>
      </w:pPr>
    </w:p>
    <w:p w14:paraId="249685CD" w14:textId="77777777" w:rsidR="004641B6" w:rsidRDefault="004641B6" w:rsidP="004641B6">
      <w:pPr>
        <w:rPr>
          <w:szCs w:val="24"/>
        </w:rPr>
      </w:pPr>
      <w:r>
        <w:rPr>
          <w:szCs w:val="24"/>
        </w:rPr>
        <w:t>___________________________________________</w:t>
      </w:r>
    </w:p>
    <w:p w14:paraId="3D97D5D3" w14:textId="77777777" w:rsidR="004641B6" w:rsidRDefault="004641B6" w:rsidP="004641B6">
      <w:pPr>
        <w:rPr>
          <w:szCs w:val="24"/>
          <w:vertAlign w:val="subscript"/>
        </w:rPr>
      </w:pPr>
      <w:r>
        <w:rPr>
          <w:szCs w:val="24"/>
          <w:vertAlign w:val="subscript"/>
        </w:rPr>
        <w:t xml:space="preserve">                                                           (подпись, М.П.)</w:t>
      </w:r>
    </w:p>
    <w:p w14:paraId="04F2DD04" w14:textId="77777777" w:rsidR="004641B6" w:rsidRPr="005D489D" w:rsidRDefault="004641B6" w:rsidP="004641B6">
      <w:pPr>
        <w:rPr>
          <w:szCs w:val="24"/>
        </w:rPr>
      </w:pPr>
      <w:r>
        <w:rPr>
          <w:szCs w:val="24"/>
        </w:rPr>
        <w:t>___________________________________________</w:t>
      </w:r>
    </w:p>
    <w:p w14:paraId="7415A25D"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D02C7A9" w14:textId="77777777" w:rsidR="004641B6" w:rsidRPr="00700C0B" w:rsidRDefault="004641B6" w:rsidP="004641B6">
      <w:pPr>
        <w:rPr>
          <w:szCs w:val="22"/>
        </w:rPr>
      </w:pPr>
    </w:p>
    <w:p w14:paraId="6EB2A497" w14:textId="77777777" w:rsidR="004641B6" w:rsidRDefault="004641B6" w:rsidP="004641B6">
      <w:pPr>
        <w:rPr>
          <w:szCs w:val="22"/>
        </w:rPr>
      </w:pPr>
    </w:p>
    <w:p w14:paraId="56611AF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654FF33" w14:textId="77777777" w:rsidR="004641B6" w:rsidRDefault="004641B6" w:rsidP="004641B6">
      <w:pPr>
        <w:rPr>
          <w:szCs w:val="22"/>
        </w:rPr>
      </w:pPr>
    </w:p>
    <w:p w14:paraId="65CF3692" w14:textId="77777777" w:rsidR="004641B6" w:rsidRDefault="004641B6" w:rsidP="004641B6">
      <w:pPr>
        <w:rPr>
          <w:szCs w:val="22"/>
        </w:rPr>
      </w:pPr>
      <w:r>
        <w:rPr>
          <w:szCs w:val="22"/>
        </w:rPr>
        <w:t>Инструкция по заполнению:</w:t>
      </w:r>
    </w:p>
    <w:p w14:paraId="596D6038" w14:textId="77777777" w:rsidR="004641B6" w:rsidRDefault="004641B6" w:rsidP="004641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541134BC" w14:textId="77777777" w:rsidR="004641B6" w:rsidRDefault="004641B6" w:rsidP="004641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3320FBD2" w14:textId="77777777" w:rsidR="004641B6" w:rsidRPr="00700C0B" w:rsidRDefault="004641B6" w:rsidP="004641B6">
      <w:pPr>
        <w:rPr>
          <w:szCs w:val="22"/>
        </w:rPr>
      </w:pPr>
    </w:p>
    <w:p w14:paraId="136973DE" w14:textId="77777777" w:rsidR="004641B6" w:rsidRDefault="004641B6" w:rsidP="004641B6">
      <w:pPr>
        <w:rPr>
          <w:sz w:val="22"/>
          <w:szCs w:val="22"/>
        </w:rPr>
      </w:pPr>
      <w:r>
        <w:rPr>
          <w:sz w:val="22"/>
          <w:szCs w:val="22"/>
        </w:rPr>
        <w:br w:type="page"/>
      </w:r>
    </w:p>
    <w:p w14:paraId="4F8ED78D" w14:textId="77777777" w:rsidR="004641B6" w:rsidRDefault="004641B6" w:rsidP="004641B6">
      <w:pPr>
        <w:keepNext/>
        <w:spacing w:after="60"/>
        <w:ind w:left="-142"/>
        <w:outlineLvl w:val="1"/>
        <w:rPr>
          <w:b/>
          <w:sz w:val="24"/>
        </w:rPr>
        <w:sectPr w:rsidR="004641B6" w:rsidSect="000415DC">
          <w:headerReference w:type="default" r:id="rId22"/>
          <w:pgSz w:w="11907" w:h="16840" w:code="9"/>
          <w:pgMar w:top="851" w:right="851" w:bottom="851" w:left="1276" w:header="720" w:footer="403" w:gutter="0"/>
          <w:cols w:space="720"/>
          <w:noEndnote/>
        </w:sectPr>
      </w:pPr>
    </w:p>
    <w:p w14:paraId="35F01623" w14:textId="77777777" w:rsidR="004641B6" w:rsidRPr="005C10EE" w:rsidRDefault="004641B6" w:rsidP="004641B6">
      <w:pPr>
        <w:ind w:left="-142"/>
        <w:rPr>
          <w:b/>
          <w:sz w:val="24"/>
          <w:szCs w:val="24"/>
        </w:rPr>
      </w:pPr>
      <w:r w:rsidRPr="005C10EE">
        <w:rPr>
          <w:b/>
          <w:sz w:val="24"/>
          <w:szCs w:val="24"/>
        </w:rPr>
        <w:lastRenderedPageBreak/>
        <w:t xml:space="preserve">ФОРМА 4. </w:t>
      </w:r>
    </w:p>
    <w:p w14:paraId="568E155B" w14:textId="77777777" w:rsidR="004641B6" w:rsidRDefault="004641B6" w:rsidP="004641B6">
      <w:pPr>
        <w:ind w:left="-142"/>
      </w:pPr>
      <w:r w:rsidRPr="006B5CFF">
        <w:t>Сведения об опыте выполнения аналогичных работ (услуг)</w:t>
      </w:r>
    </w:p>
    <w:p w14:paraId="23D61954" w14:textId="77777777" w:rsidR="004641B6" w:rsidRPr="006B5CFF" w:rsidRDefault="004641B6" w:rsidP="004641B6">
      <w:pPr>
        <w:ind w:left="-142"/>
      </w:pPr>
    </w:p>
    <w:p w14:paraId="67967A1D"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2D79922" w14:textId="77777777" w:rsidR="004641B6" w:rsidRDefault="004641B6" w:rsidP="004641B6">
      <w:pPr>
        <w:ind w:left="-142"/>
      </w:pPr>
    </w:p>
    <w:p w14:paraId="741A64B9"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396EFF7"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08099CB"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098CA07" w14:textId="77777777" w:rsidR="004641B6" w:rsidRDefault="004641B6" w:rsidP="004641B6">
      <w:pPr>
        <w:ind w:left="-142"/>
      </w:pPr>
    </w:p>
    <w:p w14:paraId="208B3ABF" w14:textId="77777777" w:rsidR="004641B6" w:rsidRPr="00F840CA" w:rsidRDefault="004641B6" w:rsidP="004641B6">
      <w:pPr>
        <w:ind w:left="-142"/>
        <w:jc w:val="center"/>
        <w:rPr>
          <w:b/>
          <w:sz w:val="24"/>
        </w:rPr>
      </w:pPr>
      <w:r w:rsidRPr="00F840CA">
        <w:rPr>
          <w:b/>
          <w:sz w:val="24"/>
        </w:rPr>
        <w:t>СВЕДЕНИЯ ОБ ОПЫТЕ ВЫПОЛНЕНИЯ АНАЛОГИЧНЫХ РАБОТ (УСЛУГ)</w:t>
      </w:r>
    </w:p>
    <w:p w14:paraId="185980D0" w14:textId="77777777" w:rsidR="004641B6" w:rsidRPr="002F2B45" w:rsidRDefault="004641B6" w:rsidP="004641B6">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4641B6" w:rsidRPr="0094139B" w14:paraId="710BC340" w14:textId="77777777" w:rsidTr="00EE248B">
        <w:tc>
          <w:tcPr>
            <w:tcW w:w="426" w:type="dxa"/>
          </w:tcPr>
          <w:p w14:paraId="3CAF73B8" w14:textId="77777777" w:rsidR="004641B6" w:rsidRPr="0094139B" w:rsidRDefault="004641B6" w:rsidP="00EE248B">
            <w:pPr>
              <w:keepNext/>
              <w:keepLines/>
              <w:jc w:val="center"/>
            </w:pPr>
            <w:r w:rsidRPr="0094139B">
              <w:t>№</w:t>
            </w:r>
          </w:p>
        </w:tc>
        <w:tc>
          <w:tcPr>
            <w:tcW w:w="2130" w:type="dxa"/>
          </w:tcPr>
          <w:p w14:paraId="31F7309D" w14:textId="77777777" w:rsidR="004641B6" w:rsidRPr="0094139B" w:rsidRDefault="004641B6" w:rsidP="00EE248B">
            <w:pPr>
              <w:keepNext/>
              <w:keepLines/>
              <w:jc w:val="center"/>
            </w:pPr>
            <w:r w:rsidRPr="0094139B">
              <w:t>Предмет договора</w:t>
            </w:r>
          </w:p>
        </w:tc>
        <w:tc>
          <w:tcPr>
            <w:tcW w:w="2130" w:type="dxa"/>
          </w:tcPr>
          <w:p w14:paraId="7310B78C" w14:textId="77777777" w:rsidR="004641B6" w:rsidRPr="0094139B" w:rsidRDefault="004641B6" w:rsidP="00EE248B">
            <w:pPr>
              <w:keepNext/>
              <w:keepLines/>
              <w:jc w:val="center"/>
            </w:pPr>
            <w:r w:rsidRPr="0094139B">
              <w:t xml:space="preserve">Наименование </w:t>
            </w:r>
            <w:r>
              <w:t>Заказчика,</w:t>
            </w:r>
          </w:p>
          <w:p w14:paraId="635E5EC2" w14:textId="77777777" w:rsidR="004641B6" w:rsidRPr="0094139B" w:rsidRDefault="004641B6" w:rsidP="00EE248B">
            <w:pPr>
              <w:keepNext/>
              <w:keepLines/>
              <w:jc w:val="center"/>
            </w:pPr>
            <w:r w:rsidRPr="0094139B">
              <w:t>адрес</w:t>
            </w:r>
            <w:r>
              <w:t xml:space="preserve"> и контактный телефон/факс Заказчика</w:t>
            </w:r>
            <w:r w:rsidRPr="0094139B">
              <w:t>,</w:t>
            </w:r>
          </w:p>
          <w:p w14:paraId="36661DB5" w14:textId="77777777" w:rsidR="004641B6" w:rsidRPr="0094139B" w:rsidRDefault="004641B6" w:rsidP="00EE248B">
            <w:pPr>
              <w:keepNext/>
              <w:keepLines/>
              <w:jc w:val="center"/>
            </w:pPr>
            <w:r w:rsidRPr="0094139B">
              <w:t>контактное лицо</w:t>
            </w:r>
          </w:p>
        </w:tc>
        <w:tc>
          <w:tcPr>
            <w:tcW w:w="2131" w:type="dxa"/>
          </w:tcPr>
          <w:p w14:paraId="068E6B72" w14:textId="77777777" w:rsidR="004641B6" w:rsidRPr="0094139B" w:rsidRDefault="004641B6" w:rsidP="00EE248B">
            <w:pPr>
              <w:keepNext/>
              <w:keepLines/>
              <w:jc w:val="center"/>
            </w:pPr>
            <w:r w:rsidRPr="0094139B">
              <w:t>Сумма всего договора, руб.</w:t>
            </w:r>
          </w:p>
        </w:tc>
        <w:tc>
          <w:tcPr>
            <w:tcW w:w="2130" w:type="dxa"/>
          </w:tcPr>
          <w:p w14:paraId="20BC9ADB" w14:textId="77777777" w:rsidR="004641B6" w:rsidRPr="0094139B" w:rsidRDefault="004641B6" w:rsidP="00EE248B">
            <w:pPr>
              <w:keepNext/>
              <w:keepLines/>
              <w:jc w:val="center"/>
            </w:pPr>
            <w:r w:rsidRPr="0094139B">
              <w:t>Дата заключения/ завершения (месяц, год, процент выполнения)</w:t>
            </w:r>
          </w:p>
        </w:tc>
        <w:tc>
          <w:tcPr>
            <w:tcW w:w="2131" w:type="dxa"/>
          </w:tcPr>
          <w:p w14:paraId="7E8D7E00" w14:textId="77777777" w:rsidR="004641B6" w:rsidRPr="0094139B" w:rsidRDefault="004641B6" w:rsidP="00EE248B">
            <w:pPr>
              <w:keepNext/>
              <w:keepLines/>
              <w:jc w:val="center"/>
            </w:pPr>
            <w:r>
              <w:t>Роль (поставщик, субподрядчик, партнер) и объем работ (услуг) по договору, %</w:t>
            </w:r>
          </w:p>
        </w:tc>
        <w:tc>
          <w:tcPr>
            <w:tcW w:w="2130" w:type="dxa"/>
          </w:tcPr>
          <w:p w14:paraId="1527B9EB" w14:textId="77777777" w:rsidR="004641B6" w:rsidRPr="0094139B" w:rsidRDefault="004641B6" w:rsidP="00EE248B">
            <w:pPr>
              <w:keepNext/>
              <w:keepLines/>
              <w:jc w:val="center"/>
            </w:pPr>
            <w:r w:rsidRPr="0094139B">
              <w:t>Сведения о претензиях покупателя к выполнению обязательств</w:t>
            </w:r>
          </w:p>
        </w:tc>
        <w:tc>
          <w:tcPr>
            <w:tcW w:w="2131" w:type="dxa"/>
          </w:tcPr>
          <w:p w14:paraId="30141FD9" w14:textId="77777777" w:rsidR="004641B6" w:rsidRPr="0094139B" w:rsidRDefault="004641B6" w:rsidP="00EE248B">
            <w:pPr>
              <w:keepNext/>
              <w:keepLines/>
              <w:jc w:val="center"/>
            </w:pPr>
            <w:r w:rsidRPr="0094139B">
              <w:t>Примечание,</w:t>
            </w:r>
          </w:p>
          <w:p w14:paraId="0F169982" w14:textId="77777777" w:rsidR="004641B6" w:rsidRPr="0094139B" w:rsidRDefault="004641B6" w:rsidP="00EE248B">
            <w:pPr>
              <w:keepNext/>
              <w:keepLines/>
              <w:jc w:val="center"/>
            </w:pPr>
            <w:r w:rsidRPr="0094139B">
              <w:t>Наличие прилагаемых отзывов от покупателей (есть/нет)</w:t>
            </w:r>
          </w:p>
        </w:tc>
      </w:tr>
      <w:tr w:rsidR="004641B6" w:rsidRPr="0094139B" w14:paraId="44B9CFDF" w14:textId="77777777" w:rsidTr="00EE248B">
        <w:tc>
          <w:tcPr>
            <w:tcW w:w="426" w:type="dxa"/>
          </w:tcPr>
          <w:p w14:paraId="6B4E62D6" w14:textId="77777777" w:rsidR="004641B6" w:rsidRPr="0094139B" w:rsidRDefault="004641B6" w:rsidP="00EE248B">
            <w:pPr>
              <w:jc w:val="both"/>
            </w:pPr>
            <w:r w:rsidRPr="0094139B">
              <w:t>1.</w:t>
            </w:r>
          </w:p>
        </w:tc>
        <w:tc>
          <w:tcPr>
            <w:tcW w:w="2130" w:type="dxa"/>
          </w:tcPr>
          <w:p w14:paraId="39329DDC" w14:textId="77777777" w:rsidR="004641B6" w:rsidRPr="0094139B" w:rsidRDefault="004641B6" w:rsidP="00EE248B">
            <w:pPr>
              <w:jc w:val="both"/>
            </w:pPr>
          </w:p>
        </w:tc>
        <w:tc>
          <w:tcPr>
            <w:tcW w:w="2130" w:type="dxa"/>
          </w:tcPr>
          <w:p w14:paraId="65DECCF9" w14:textId="77777777" w:rsidR="004641B6" w:rsidRPr="0094139B" w:rsidRDefault="004641B6" w:rsidP="00EE248B">
            <w:pPr>
              <w:jc w:val="both"/>
            </w:pPr>
          </w:p>
        </w:tc>
        <w:tc>
          <w:tcPr>
            <w:tcW w:w="2131" w:type="dxa"/>
          </w:tcPr>
          <w:p w14:paraId="2F6A544F" w14:textId="77777777" w:rsidR="004641B6" w:rsidRPr="0094139B" w:rsidRDefault="004641B6" w:rsidP="00EE248B">
            <w:pPr>
              <w:jc w:val="both"/>
            </w:pPr>
          </w:p>
        </w:tc>
        <w:tc>
          <w:tcPr>
            <w:tcW w:w="2130" w:type="dxa"/>
          </w:tcPr>
          <w:p w14:paraId="1D312B1A" w14:textId="77777777" w:rsidR="004641B6" w:rsidRPr="0094139B" w:rsidRDefault="004641B6" w:rsidP="00EE248B">
            <w:pPr>
              <w:jc w:val="both"/>
            </w:pPr>
          </w:p>
        </w:tc>
        <w:tc>
          <w:tcPr>
            <w:tcW w:w="2131" w:type="dxa"/>
          </w:tcPr>
          <w:p w14:paraId="024F341B" w14:textId="77777777" w:rsidR="004641B6" w:rsidRPr="0094139B" w:rsidRDefault="004641B6" w:rsidP="00EE248B">
            <w:pPr>
              <w:jc w:val="both"/>
            </w:pPr>
          </w:p>
        </w:tc>
        <w:tc>
          <w:tcPr>
            <w:tcW w:w="2130" w:type="dxa"/>
          </w:tcPr>
          <w:p w14:paraId="338E9101" w14:textId="77777777" w:rsidR="004641B6" w:rsidRPr="0094139B" w:rsidRDefault="004641B6" w:rsidP="00EE248B">
            <w:pPr>
              <w:jc w:val="both"/>
            </w:pPr>
          </w:p>
        </w:tc>
        <w:tc>
          <w:tcPr>
            <w:tcW w:w="2131" w:type="dxa"/>
          </w:tcPr>
          <w:p w14:paraId="7F5D98BF" w14:textId="77777777" w:rsidR="004641B6" w:rsidRPr="0094139B" w:rsidRDefault="004641B6" w:rsidP="00EE248B">
            <w:pPr>
              <w:jc w:val="both"/>
            </w:pPr>
          </w:p>
        </w:tc>
      </w:tr>
      <w:tr w:rsidR="004641B6" w:rsidRPr="0094139B" w14:paraId="03923F59" w14:textId="77777777" w:rsidTr="00EE248B">
        <w:tc>
          <w:tcPr>
            <w:tcW w:w="426" w:type="dxa"/>
          </w:tcPr>
          <w:p w14:paraId="27687ADA" w14:textId="77777777" w:rsidR="004641B6" w:rsidRPr="0094139B" w:rsidRDefault="004641B6" w:rsidP="00EE248B">
            <w:pPr>
              <w:jc w:val="both"/>
            </w:pPr>
            <w:r>
              <w:t>2.</w:t>
            </w:r>
          </w:p>
        </w:tc>
        <w:tc>
          <w:tcPr>
            <w:tcW w:w="2130" w:type="dxa"/>
          </w:tcPr>
          <w:p w14:paraId="6E3DB2B1" w14:textId="77777777" w:rsidR="004641B6" w:rsidRPr="0094139B" w:rsidRDefault="004641B6" w:rsidP="00EE248B">
            <w:pPr>
              <w:jc w:val="both"/>
            </w:pPr>
          </w:p>
        </w:tc>
        <w:tc>
          <w:tcPr>
            <w:tcW w:w="2130" w:type="dxa"/>
          </w:tcPr>
          <w:p w14:paraId="4FFD24AA" w14:textId="77777777" w:rsidR="004641B6" w:rsidRPr="0094139B" w:rsidRDefault="004641B6" w:rsidP="00EE248B">
            <w:pPr>
              <w:jc w:val="both"/>
            </w:pPr>
          </w:p>
        </w:tc>
        <w:tc>
          <w:tcPr>
            <w:tcW w:w="2131" w:type="dxa"/>
          </w:tcPr>
          <w:p w14:paraId="3D746B0B" w14:textId="77777777" w:rsidR="004641B6" w:rsidRPr="0094139B" w:rsidRDefault="004641B6" w:rsidP="00EE248B">
            <w:pPr>
              <w:jc w:val="both"/>
            </w:pPr>
          </w:p>
        </w:tc>
        <w:tc>
          <w:tcPr>
            <w:tcW w:w="2130" w:type="dxa"/>
          </w:tcPr>
          <w:p w14:paraId="363B644E" w14:textId="77777777" w:rsidR="004641B6" w:rsidRPr="0094139B" w:rsidRDefault="004641B6" w:rsidP="00EE248B">
            <w:pPr>
              <w:jc w:val="both"/>
            </w:pPr>
          </w:p>
        </w:tc>
        <w:tc>
          <w:tcPr>
            <w:tcW w:w="2131" w:type="dxa"/>
          </w:tcPr>
          <w:p w14:paraId="1F83DFFA" w14:textId="77777777" w:rsidR="004641B6" w:rsidRPr="0094139B" w:rsidRDefault="004641B6" w:rsidP="00EE248B">
            <w:pPr>
              <w:jc w:val="both"/>
            </w:pPr>
          </w:p>
        </w:tc>
        <w:tc>
          <w:tcPr>
            <w:tcW w:w="2130" w:type="dxa"/>
          </w:tcPr>
          <w:p w14:paraId="213432EB" w14:textId="77777777" w:rsidR="004641B6" w:rsidRPr="0094139B" w:rsidRDefault="004641B6" w:rsidP="00EE248B">
            <w:pPr>
              <w:jc w:val="both"/>
            </w:pPr>
          </w:p>
        </w:tc>
        <w:tc>
          <w:tcPr>
            <w:tcW w:w="2131" w:type="dxa"/>
          </w:tcPr>
          <w:p w14:paraId="6A922494" w14:textId="77777777" w:rsidR="004641B6" w:rsidRPr="0094139B" w:rsidRDefault="004641B6" w:rsidP="00EE248B">
            <w:pPr>
              <w:jc w:val="both"/>
            </w:pPr>
          </w:p>
        </w:tc>
      </w:tr>
      <w:tr w:rsidR="004641B6" w:rsidRPr="0094139B" w14:paraId="55E47018" w14:textId="77777777" w:rsidTr="00EE248B">
        <w:tc>
          <w:tcPr>
            <w:tcW w:w="426" w:type="dxa"/>
          </w:tcPr>
          <w:p w14:paraId="1C94FD4B" w14:textId="77777777" w:rsidR="004641B6" w:rsidRPr="0094139B" w:rsidRDefault="004641B6" w:rsidP="00EE248B">
            <w:pPr>
              <w:jc w:val="both"/>
            </w:pPr>
            <w:r w:rsidRPr="0094139B">
              <w:t>…</w:t>
            </w:r>
          </w:p>
        </w:tc>
        <w:tc>
          <w:tcPr>
            <w:tcW w:w="2130" w:type="dxa"/>
          </w:tcPr>
          <w:p w14:paraId="1AC5F66C" w14:textId="77777777" w:rsidR="004641B6" w:rsidRPr="0094139B" w:rsidRDefault="004641B6" w:rsidP="00EE248B">
            <w:pPr>
              <w:jc w:val="both"/>
            </w:pPr>
          </w:p>
        </w:tc>
        <w:tc>
          <w:tcPr>
            <w:tcW w:w="2130" w:type="dxa"/>
          </w:tcPr>
          <w:p w14:paraId="378B4E59" w14:textId="77777777" w:rsidR="004641B6" w:rsidRPr="0094139B" w:rsidRDefault="004641B6" w:rsidP="00EE248B">
            <w:pPr>
              <w:jc w:val="both"/>
            </w:pPr>
          </w:p>
        </w:tc>
        <w:tc>
          <w:tcPr>
            <w:tcW w:w="2131" w:type="dxa"/>
          </w:tcPr>
          <w:p w14:paraId="76498040" w14:textId="77777777" w:rsidR="004641B6" w:rsidRPr="0094139B" w:rsidRDefault="004641B6" w:rsidP="00EE248B">
            <w:pPr>
              <w:jc w:val="both"/>
            </w:pPr>
          </w:p>
        </w:tc>
        <w:tc>
          <w:tcPr>
            <w:tcW w:w="2130" w:type="dxa"/>
          </w:tcPr>
          <w:p w14:paraId="7CCA01DF" w14:textId="77777777" w:rsidR="004641B6" w:rsidRPr="0094139B" w:rsidRDefault="004641B6" w:rsidP="00EE248B">
            <w:pPr>
              <w:jc w:val="both"/>
            </w:pPr>
          </w:p>
        </w:tc>
        <w:tc>
          <w:tcPr>
            <w:tcW w:w="2131" w:type="dxa"/>
          </w:tcPr>
          <w:p w14:paraId="6CB6B421" w14:textId="77777777" w:rsidR="004641B6" w:rsidRPr="0094139B" w:rsidRDefault="004641B6" w:rsidP="00EE248B">
            <w:pPr>
              <w:jc w:val="both"/>
            </w:pPr>
          </w:p>
        </w:tc>
        <w:tc>
          <w:tcPr>
            <w:tcW w:w="2130" w:type="dxa"/>
          </w:tcPr>
          <w:p w14:paraId="38295A63" w14:textId="77777777" w:rsidR="004641B6" w:rsidRPr="0094139B" w:rsidRDefault="004641B6" w:rsidP="00EE248B">
            <w:pPr>
              <w:jc w:val="both"/>
            </w:pPr>
          </w:p>
        </w:tc>
        <w:tc>
          <w:tcPr>
            <w:tcW w:w="2131" w:type="dxa"/>
          </w:tcPr>
          <w:p w14:paraId="257D604F" w14:textId="77777777" w:rsidR="004641B6" w:rsidRPr="0094139B" w:rsidRDefault="004641B6" w:rsidP="00EE248B">
            <w:pPr>
              <w:jc w:val="both"/>
            </w:pPr>
          </w:p>
        </w:tc>
      </w:tr>
    </w:tbl>
    <w:p w14:paraId="37AD27CE" w14:textId="77777777" w:rsidR="004641B6" w:rsidRPr="00D81B43" w:rsidRDefault="004641B6" w:rsidP="004641B6">
      <w:pPr>
        <w:rPr>
          <w:sz w:val="24"/>
          <w:szCs w:val="24"/>
        </w:rPr>
      </w:pPr>
    </w:p>
    <w:p w14:paraId="08DCD092" w14:textId="77777777" w:rsidR="004641B6" w:rsidRPr="00D81B43" w:rsidRDefault="004641B6" w:rsidP="004641B6">
      <w:pPr>
        <w:rPr>
          <w:sz w:val="24"/>
          <w:szCs w:val="24"/>
        </w:rPr>
      </w:pPr>
    </w:p>
    <w:p w14:paraId="1A3A3680" w14:textId="77777777" w:rsidR="004641B6" w:rsidRDefault="004641B6" w:rsidP="004641B6">
      <w:pPr>
        <w:rPr>
          <w:szCs w:val="24"/>
        </w:rPr>
      </w:pPr>
      <w:r>
        <w:rPr>
          <w:szCs w:val="24"/>
        </w:rPr>
        <w:t>___________________________________________</w:t>
      </w:r>
    </w:p>
    <w:p w14:paraId="46498E96" w14:textId="77777777" w:rsidR="004641B6" w:rsidRDefault="004641B6" w:rsidP="004641B6">
      <w:pPr>
        <w:rPr>
          <w:szCs w:val="24"/>
          <w:vertAlign w:val="subscript"/>
        </w:rPr>
      </w:pPr>
      <w:r>
        <w:rPr>
          <w:szCs w:val="24"/>
          <w:vertAlign w:val="subscript"/>
        </w:rPr>
        <w:t xml:space="preserve">                                                     (подпись, М.П.)</w:t>
      </w:r>
    </w:p>
    <w:p w14:paraId="0EEFF247" w14:textId="77777777" w:rsidR="004641B6" w:rsidRPr="006B5CFF" w:rsidRDefault="004641B6" w:rsidP="004641B6">
      <w:pPr>
        <w:rPr>
          <w:szCs w:val="24"/>
        </w:rPr>
      </w:pPr>
      <w:r>
        <w:rPr>
          <w:szCs w:val="24"/>
        </w:rPr>
        <w:t>___________________________________________</w:t>
      </w:r>
    </w:p>
    <w:p w14:paraId="262E42D8"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57C72305" w14:textId="77777777" w:rsidR="004641B6" w:rsidRPr="006B5CFF" w:rsidRDefault="004641B6" w:rsidP="004641B6"/>
    <w:p w14:paraId="0D976CC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533FE36" w14:textId="77777777" w:rsidR="004641B6" w:rsidRDefault="004641B6" w:rsidP="004641B6"/>
    <w:p w14:paraId="36AC05C8" w14:textId="77777777" w:rsidR="004641B6" w:rsidRPr="006B5CFF" w:rsidRDefault="004641B6" w:rsidP="004641B6">
      <w:r w:rsidRPr="006B5CFF">
        <w:t>Инструкция по заполнению:</w:t>
      </w:r>
    </w:p>
    <w:p w14:paraId="00668AE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78EC3B39" w14:textId="77777777" w:rsidR="004641B6" w:rsidRDefault="004641B6" w:rsidP="004641B6">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19A90275" w14:textId="77777777" w:rsidR="004641B6" w:rsidRDefault="004641B6" w:rsidP="004641B6">
      <w:r>
        <w:t>3. Форма должна быть подписана и скреплена оттиском печати (при наличии).</w:t>
      </w:r>
    </w:p>
    <w:p w14:paraId="03CFF10A" w14:textId="77777777" w:rsidR="004641B6" w:rsidRPr="006B5CFF" w:rsidRDefault="004641B6" w:rsidP="004641B6">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B5EB864" w14:textId="77777777" w:rsidR="004641B6" w:rsidRPr="006B5CFF" w:rsidRDefault="004641B6" w:rsidP="004641B6"/>
    <w:p w14:paraId="5BD4B12A" w14:textId="77777777" w:rsidR="004641B6" w:rsidRPr="006B5CFF" w:rsidRDefault="004641B6" w:rsidP="004641B6"/>
    <w:p w14:paraId="099D7420" w14:textId="77777777" w:rsidR="004641B6" w:rsidRPr="006B5CFF" w:rsidRDefault="004641B6" w:rsidP="004641B6">
      <w:pPr>
        <w:sectPr w:rsidR="004641B6" w:rsidRPr="006B5CFF" w:rsidSect="002F2B45">
          <w:pgSz w:w="16840" w:h="11907" w:orient="landscape" w:code="9"/>
          <w:pgMar w:top="851" w:right="851" w:bottom="1276" w:left="851" w:header="720" w:footer="403" w:gutter="0"/>
          <w:cols w:space="720"/>
          <w:noEndnote/>
        </w:sectPr>
      </w:pPr>
    </w:p>
    <w:p w14:paraId="787C9742" w14:textId="3CC6C588" w:rsidR="004641B6" w:rsidRPr="00876266" w:rsidRDefault="004641B6" w:rsidP="004641B6">
      <w:pPr>
        <w:ind w:left="-142"/>
        <w:rPr>
          <w:b/>
          <w:color w:val="FF0000"/>
          <w:sz w:val="24"/>
          <w:szCs w:val="24"/>
        </w:rPr>
      </w:pPr>
      <w:r w:rsidRPr="00876266">
        <w:rPr>
          <w:b/>
          <w:color w:val="FF0000"/>
          <w:sz w:val="24"/>
          <w:szCs w:val="24"/>
        </w:rPr>
        <w:lastRenderedPageBreak/>
        <w:t>ФОРМА 5.</w:t>
      </w:r>
      <w:r w:rsidR="00876266" w:rsidRPr="00876266">
        <w:rPr>
          <w:b/>
          <w:color w:val="FF0000"/>
          <w:sz w:val="24"/>
          <w:szCs w:val="24"/>
        </w:rPr>
        <w:t xml:space="preserve"> ННЕ ПРИМЕНЯЕТСЯ </w:t>
      </w:r>
    </w:p>
    <w:p w14:paraId="5EC3C28D" w14:textId="77777777" w:rsidR="004641B6" w:rsidRDefault="004641B6" w:rsidP="004641B6">
      <w:pPr>
        <w:ind w:left="-142"/>
      </w:pPr>
      <w:r>
        <w:t>Сведения о кадровых ресурсах</w:t>
      </w:r>
    </w:p>
    <w:p w14:paraId="170B7391" w14:textId="77777777" w:rsidR="004641B6" w:rsidRDefault="004641B6" w:rsidP="004641B6">
      <w:pPr>
        <w:ind w:left="-142"/>
      </w:pPr>
    </w:p>
    <w:p w14:paraId="2D5D3B13"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CB0009F" w14:textId="77777777" w:rsidR="004641B6" w:rsidRDefault="004641B6" w:rsidP="004641B6">
      <w:pPr>
        <w:ind w:left="-142"/>
      </w:pPr>
    </w:p>
    <w:p w14:paraId="3714C0DC"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32377D62"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15D1DAB1"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EBF73B8" w14:textId="77777777" w:rsidR="004641B6" w:rsidRDefault="004641B6" w:rsidP="004641B6">
      <w:pPr>
        <w:jc w:val="center"/>
        <w:rPr>
          <w:b/>
          <w:sz w:val="24"/>
          <w:szCs w:val="24"/>
        </w:rPr>
      </w:pPr>
    </w:p>
    <w:p w14:paraId="01C73543" w14:textId="77777777" w:rsidR="004641B6" w:rsidRDefault="004641B6" w:rsidP="004641B6">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5252EF88" w14:textId="77777777" w:rsidR="004641B6" w:rsidRPr="00020431" w:rsidRDefault="004641B6" w:rsidP="004641B6">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7"/>
        <w:gridCol w:w="2478"/>
        <w:gridCol w:w="1248"/>
        <w:gridCol w:w="1717"/>
        <w:gridCol w:w="1980"/>
      </w:tblGrid>
      <w:tr w:rsidR="004641B6" w:rsidRPr="005D489D" w14:paraId="7792D74B"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52BC03FB" w14:textId="77777777" w:rsidR="004641B6" w:rsidRPr="005D489D" w:rsidRDefault="004641B6" w:rsidP="00EE248B">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11F1A148" w14:textId="77777777" w:rsidR="004641B6" w:rsidRPr="005D489D" w:rsidRDefault="004641B6" w:rsidP="00EE248B">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7DC50C9D" w14:textId="77777777" w:rsidR="004641B6" w:rsidRPr="005D489D" w:rsidRDefault="004641B6" w:rsidP="00EE248B">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0B81CB7D" w14:textId="77777777" w:rsidR="004641B6" w:rsidRPr="005D489D" w:rsidRDefault="004641B6" w:rsidP="00EE248B">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0D6835FB" w14:textId="77777777" w:rsidR="004641B6" w:rsidRPr="005D489D" w:rsidRDefault="004641B6" w:rsidP="00EE248B">
            <w:pPr>
              <w:keepNext/>
              <w:ind w:left="57" w:right="57"/>
              <w:jc w:val="center"/>
            </w:pPr>
            <w:r w:rsidRPr="005D489D">
              <w:t>Стаж работы в данной или аналогичной должности, лет</w:t>
            </w:r>
          </w:p>
        </w:tc>
        <w:tc>
          <w:tcPr>
            <w:tcW w:w="1014" w:type="pct"/>
          </w:tcPr>
          <w:p w14:paraId="71EBA12B" w14:textId="77777777" w:rsidR="004641B6" w:rsidRPr="005D489D" w:rsidRDefault="004641B6" w:rsidP="00EE248B">
            <w:pPr>
              <w:keepNext/>
              <w:ind w:left="57" w:right="57"/>
              <w:jc w:val="center"/>
            </w:pPr>
            <w:r w:rsidRPr="005D489D">
              <w:t>Опыт выполнения работ, оказания услуг аналогичных предмету Запроса предложений</w:t>
            </w:r>
          </w:p>
        </w:tc>
      </w:tr>
      <w:tr w:rsidR="004641B6" w:rsidRPr="005D489D" w14:paraId="3E95D5D2" w14:textId="77777777" w:rsidTr="00EE248B">
        <w:trPr>
          <w:trHeight w:val="20"/>
        </w:trPr>
        <w:tc>
          <w:tcPr>
            <w:tcW w:w="5000" w:type="pct"/>
            <w:gridSpan w:val="6"/>
            <w:tcBorders>
              <w:top w:val="single" w:sz="6" w:space="0" w:color="auto"/>
              <w:left w:val="single" w:sz="6" w:space="0" w:color="auto"/>
              <w:bottom w:val="single" w:sz="6" w:space="0" w:color="auto"/>
            </w:tcBorders>
          </w:tcPr>
          <w:p w14:paraId="575A4F02" w14:textId="77777777" w:rsidR="004641B6" w:rsidRPr="005D489D" w:rsidRDefault="004641B6" w:rsidP="00EE248B">
            <w:pPr>
              <w:ind w:left="57" w:right="57"/>
            </w:pPr>
            <w:r w:rsidRPr="005D489D">
              <w:t xml:space="preserve">Управленческий персонал </w:t>
            </w:r>
          </w:p>
        </w:tc>
      </w:tr>
      <w:tr w:rsidR="004641B6" w:rsidRPr="005D489D" w14:paraId="12CEFF26"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538A7D1"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398ABE30"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1AAF194C"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A6A34A0"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6771CAEB" w14:textId="77777777" w:rsidR="004641B6" w:rsidRPr="005D489D" w:rsidRDefault="004641B6" w:rsidP="00EE248B">
            <w:pPr>
              <w:ind w:left="57" w:right="57"/>
            </w:pPr>
          </w:p>
        </w:tc>
        <w:tc>
          <w:tcPr>
            <w:tcW w:w="1014" w:type="pct"/>
          </w:tcPr>
          <w:p w14:paraId="13828FB0" w14:textId="77777777" w:rsidR="004641B6" w:rsidRPr="005D489D" w:rsidRDefault="004641B6" w:rsidP="00EE248B">
            <w:pPr>
              <w:ind w:left="57" w:right="57"/>
            </w:pPr>
          </w:p>
        </w:tc>
      </w:tr>
      <w:tr w:rsidR="004641B6" w:rsidRPr="005D489D" w14:paraId="6282B857"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2A1F0EBA" w14:textId="77777777" w:rsidR="004641B6" w:rsidRPr="005D489D" w:rsidRDefault="004641B6" w:rsidP="00EE248B">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0484B8B6"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72AEC800"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363B9672"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2707635D" w14:textId="77777777" w:rsidR="004641B6" w:rsidRPr="005D489D" w:rsidRDefault="004641B6" w:rsidP="00EE248B">
            <w:pPr>
              <w:ind w:left="57" w:right="57"/>
            </w:pPr>
          </w:p>
        </w:tc>
        <w:tc>
          <w:tcPr>
            <w:tcW w:w="1014" w:type="pct"/>
          </w:tcPr>
          <w:p w14:paraId="617BB95B" w14:textId="77777777" w:rsidR="004641B6" w:rsidRPr="005D489D" w:rsidRDefault="004641B6" w:rsidP="00EE248B">
            <w:pPr>
              <w:ind w:left="57" w:right="57"/>
            </w:pPr>
          </w:p>
        </w:tc>
      </w:tr>
      <w:tr w:rsidR="004641B6" w:rsidRPr="005D489D" w14:paraId="4A6B7711"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4BE6CB1B"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700A9B0E"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61EB5687"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1C636F5B"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2DB3C8A2" w14:textId="77777777" w:rsidR="004641B6" w:rsidRPr="005D489D" w:rsidRDefault="004641B6" w:rsidP="00EE248B"/>
        </w:tc>
        <w:tc>
          <w:tcPr>
            <w:tcW w:w="1014" w:type="pct"/>
          </w:tcPr>
          <w:p w14:paraId="6524A8C5" w14:textId="77777777" w:rsidR="004641B6" w:rsidRPr="005D489D" w:rsidRDefault="004641B6" w:rsidP="00EE248B"/>
        </w:tc>
      </w:tr>
      <w:tr w:rsidR="004641B6" w:rsidRPr="005D489D" w14:paraId="4594F8AE" w14:textId="77777777" w:rsidTr="00EE248B">
        <w:trPr>
          <w:trHeight w:val="20"/>
        </w:trPr>
        <w:tc>
          <w:tcPr>
            <w:tcW w:w="5000" w:type="pct"/>
            <w:gridSpan w:val="6"/>
            <w:tcBorders>
              <w:top w:val="single" w:sz="6" w:space="0" w:color="auto"/>
              <w:left w:val="single" w:sz="6" w:space="0" w:color="auto"/>
              <w:bottom w:val="single" w:sz="6" w:space="0" w:color="auto"/>
            </w:tcBorders>
          </w:tcPr>
          <w:p w14:paraId="17C3976D" w14:textId="77777777" w:rsidR="004641B6" w:rsidRPr="005D489D" w:rsidRDefault="004641B6" w:rsidP="00EE248B">
            <w:pPr>
              <w:ind w:left="57" w:right="57"/>
            </w:pPr>
            <w:r w:rsidRPr="005D489D">
              <w:t xml:space="preserve">Специалисты </w:t>
            </w:r>
          </w:p>
        </w:tc>
      </w:tr>
      <w:tr w:rsidR="004641B6" w:rsidRPr="005D489D" w14:paraId="146C559A"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7F14FB02"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62EE66B9"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EE7AFBB"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494D81AF"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3D74EE04" w14:textId="77777777" w:rsidR="004641B6" w:rsidRPr="005D489D" w:rsidRDefault="004641B6" w:rsidP="00EE248B">
            <w:pPr>
              <w:ind w:left="57" w:right="57"/>
            </w:pPr>
          </w:p>
        </w:tc>
        <w:tc>
          <w:tcPr>
            <w:tcW w:w="1014" w:type="pct"/>
          </w:tcPr>
          <w:p w14:paraId="49DBE851" w14:textId="77777777" w:rsidR="004641B6" w:rsidRPr="005D489D" w:rsidRDefault="004641B6" w:rsidP="00EE248B">
            <w:pPr>
              <w:ind w:left="57" w:right="57"/>
            </w:pPr>
          </w:p>
        </w:tc>
      </w:tr>
      <w:tr w:rsidR="004641B6" w:rsidRPr="005D489D" w14:paraId="618B1938"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1B1CB72F" w14:textId="77777777" w:rsidR="004641B6" w:rsidRPr="005D489D" w:rsidRDefault="004641B6" w:rsidP="00EE248B">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7AC4F6E" w14:textId="77777777" w:rsidR="004641B6" w:rsidRPr="005D489D" w:rsidRDefault="004641B6" w:rsidP="00EE248B">
            <w:pPr>
              <w:ind w:left="57" w:right="57"/>
            </w:pPr>
          </w:p>
        </w:tc>
        <w:tc>
          <w:tcPr>
            <w:tcW w:w="1269" w:type="pct"/>
            <w:tcBorders>
              <w:top w:val="single" w:sz="6" w:space="0" w:color="auto"/>
              <w:left w:val="single" w:sz="6" w:space="0" w:color="auto"/>
              <w:bottom w:val="single" w:sz="6" w:space="0" w:color="auto"/>
              <w:right w:val="single" w:sz="6" w:space="0" w:color="auto"/>
            </w:tcBorders>
          </w:tcPr>
          <w:p w14:paraId="68700221" w14:textId="77777777" w:rsidR="004641B6" w:rsidRPr="005D489D" w:rsidRDefault="004641B6" w:rsidP="00EE248B">
            <w:pPr>
              <w:ind w:left="57" w:right="57"/>
            </w:pPr>
          </w:p>
        </w:tc>
        <w:tc>
          <w:tcPr>
            <w:tcW w:w="639" w:type="pct"/>
            <w:tcBorders>
              <w:top w:val="single" w:sz="6" w:space="0" w:color="auto"/>
              <w:left w:val="single" w:sz="6" w:space="0" w:color="auto"/>
              <w:bottom w:val="single" w:sz="6" w:space="0" w:color="auto"/>
              <w:right w:val="single" w:sz="6" w:space="0" w:color="auto"/>
            </w:tcBorders>
          </w:tcPr>
          <w:p w14:paraId="2C0E9DA8" w14:textId="77777777" w:rsidR="004641B6" w:rsidRPr="005D489D" w:rsidRDefault="004641B6" w:rsidP="00EE248B">
            <w:pPr>
              <w:ind w:left="57" w:right="57"/>
            </w:pPr>
          </w:p>
        </w:tc>
        <w:tc>
          <w:tcPr>
            <w:tcW w:w="879" w:type="pct"/>
            <w:tcBorders>
              <w:top w:val="single" w:sz="6" w:space="0" w:color="auto"/>
              <w:left w:val="single" w:sz="6" w:space="0" w:color="auto"/>
              <w:bottom w:val="single" w:sz="6" w:space="0" w:color="auto"/>
              <w:right w:val="single" w:sz="6" w:space="0" w:color="auto"/>
            </w:tcBorders>
          </w:tcPr>
          <w:p w14:paraId="47C2FE90" w14:textId="77777777" w:rsidR="004641B6" w:rsidRPr="005D489D" w:rsidRDefault="004641B6" w:rsidP="00EE248B">
            <w:pPr>
              <w:ind w:left="57" w:right="57"/>
            </w:pPr>
          </w:p>
        </w:tc>
        <w:tc>
          <w:tcPr>
            <w:tcW w:w="1014" w:type="pct"/>
          </w:tcPr>
          <w:p w14:paraId="1EACAD8F" w14:textId="77777777" w:rsidR="004641B6" w:rsidRPr="005D489D" w:rsidRDefault="004641B6" w:rsidP="00EE248B">
            <w:pPr>
              <w:ind w:left="57" w:right="57"/>
            </w:pPr>
          </w:p>
        </w:tc>
      </w:tr>
      <w:tr w:rsidR="004641B6" w:rsidRPr="005D489D" w14:paraId="6B48FABE" w14:textId="77777777" w:rsidTr="00EE248B">
        <w:trPr>
          <w:trHeight w:val="20"/>
        </w:trPr>
        <w:tc>
          <w:tcPr>
            <w:tcW w:w="458" w:type="pct"/>
            <w:tcBorders>
              <w:top w:val="single" w:sz="6" w:space="0" w:color="auto"/>
              <w:left w:val="single" w:sz="6" w:space="0" w:color="auto"/>
              <w:bottom w:val="single" w:sz="6" w:space="0" w:color="auto"/>
              <w:right w:val="single" w:sz="6" w:space="0" w:color="auto"/>
            </w:tcBorders>
          </w:tcPr>
          <w:p w14:paraId="3053641E" w14:textId="77777777" w:rsidR="004641B6" w:rsidRPr="005D489D" w:rsidRDefault="004641B6" w:rsidP="00EE248B">
            <w:r w:rsidRPr="005D489D">
              <w:t>…</w:t>
            </w:r>
          </w:p>
        </w:tc>
        <w:tc>
          <w:tcPr>
            <w:tcW w:w="741" w:type="pct"/>
            <w:tcBorders>
              <w:top w:val="single" w:sz="6" w:space="0" w:color="auto"/>
              <w:left w:val="single" w:sz="6" w:space="0" w:color="auto"/>
              <w:bottom w:val="single" w:sz="6" w:space="0" w:color="auto"/>
              <w:right w:val="single" w:sz="6" w:space="0" w:color="auto"/>
            </w:tcBorders>
          </w:tcPr>
          <w:p w14:paraId="0A34A686" w14:textId="77777777" w:rsidR="004641B6" w:rsidRPr="005D489D" w:rsidRDefault="004641B6" w:rsidP="00EE248B"/>
        </w:tc>
        <w:tc>
          <w:tcPr>
            <w:tcW w:w="1269" w:type="pct"/>
            <w:tcBorders>
              <w:top w:val="single" w:sz="6" w:space="0" w:color="auto"/>
              <w:left w:val="single" w:sz="6" w:space="0" w:color="auto"/>
              <w:bottom w:val="single" w:sz="6" w:space="0" w:color="auto"/>
              <w:right w:val="single" w:sz="6" w:space="0" w:color="auto"/>
            </w:tcBorders>
          </w:tcPr>
          <w:p w14:paraId="20E50B1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0DE66159"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5A314276" w14:textId="77777777" w:rsidR="004641B6" w:rsidRPr="005D489D" w:rsidRDefault="004641B6" w:rsidP="00EE248B"/>
        </w:tc>
        <w:tc>
          <w:tcPr>
            <w:tcW w:w="1014" w:type="pct"/>
          </w:tcPr>
          <w:p w14:paraId="2ECF8C60" w14:textId="77777777" w:rsidR="004641B6" w:rsidRPr="005D489D" w:rsidRDefault="004641B6" w:rsidP="00EE248B"/>
        </w:tc>
      </w:tr>
      <w:tr w:rsidR="004641B6" w:rsidRPr="005D489D" w14:paraId="71F39312" w14:textId="77777777" w:rsidTr="00EE248B">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69C829E1" w14:textId="77777777" w:rsidR="004641B6" w:rsidRPr="005D489D" w:rsidRDefault="004641B6" w:rsidP="00EE248B">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3EFB9B71" w14:textId="77777777" w:rsidR="004641B6" w:rsidRPr="005D489D" w:rsidRDefault="004641B6" w:rsidP="00EE248B"/>
        </w:tc>
        <w:tc>
          <w:tcPr>
            <w:tcW w:w="639" w:type="pct"/>
            <w:tcBorders>
              <w:top w:val="single" w:sz="6" w:space="0" w:color="auto"/>
              <w:left w:val="single" w:sz="6" w:space="0" w:color="auto"/>
              <w:bottom w:val="single" w:sz="6" w:space="0" w:color="auto"/>
              <w:right w:val="single" w:sz="6" w:space="0" w:color="auto"/>
            </w:tcBorders>
          </w:tcPr>
          <w:p w14:paraId="55871DCF" w14:textId="77777777" w:rsidR="004641B6" w:rsidRPr="005D489D" w:rsidRDefault="004641B6" w:rsidP="00EE248B"/>
        </w:tc>
        <w:tc>
          <w:tcPr>
            <w:tcW w:w="879" w:type="pct"/>
            <w:tcBorders>
              <w:top w:val="single" w:sz="6" w:space="0" w:color="auto"/>
              <w:left w:val="single" w:sz="6" w:space="0" w:color="auto"/>
              <w:bottom w:val="single" w:sz="6" w:space="0" w:color="auto"/>
              <w:right w:val="single" w:sz="6" w:space="0" w:color="auto"/>
            </w:tcBorders>
          </w:tcPr>
          <w:p w14:paraId="3B8F6D49" w14:textId="77777777" w:rsidR="004641B6" w:rsidRPr="005D489D" w:rsidRDefault="004641B6" w:rsidP="00EE248B"/>
        </w:tc>
        <w:tc>
          <w:tcPr>
            <w:tcW w:w="1014" w:type="pct"/>
          </w:tcPr>
          <w:p w14:paraId="08605041" w14:textId="77777777" w:rsidR="004641B6" w:rsidRPr="005D489D" w:rsidRDefault="004641B6" w:rsidP="00EE248B"/>
        </w:tc>
      </w:tr>
    </w:tbl>
    <w:p w14:paraId="285E01FE" w14:textId="77777777" w:rsidR="004641B6" w:rsidRPr="00020431" w:rsidRDefault="004641B6" w:rsidP="004641B6">
      <w:pPr>
        <w:tabs>
          <w:tab w:val="num" w:pos="1134"/>
        </w:tabs>
        <w:spacing w:after="120"/>
        <w:ind w:left="972"/>
        <w:contextualSpacing/>
        <w:jc w:val="both"/>
        <w:rPr>
          <w:b/>
          <w:sz w:val="28"/>
        </w:rPr>
      </w:pPr>
    </w:p>
    <w:p w14:paraId="397F28D8" w14:textId="77777777" w:rsidR="004641B6" w:rsidRDefault="004641B6" w:rsidP="004641B6">
      <w:pPr>
        <w:rPr>
          <w:szCs w:val="24"/>
        </w:rPr>
      </w:pPr>
      <w:r>
        <w:rPr>
          <w:szCs w:val="24"/>
        </w:rPr>
        <w:t>___________________________________________</w:t>
      </w:r>
    </w:p>
    <w:p w14:paraId="5E4EA974" w14:textId="77777777" w:rsidR="004641B6" w:rsidRDefault="004641B6" w:rsidP="004641B6">
      <w:pPr>
        <w:rPr>
          <w:szCs w:val="24"/>
          <w:vertAlign w:val="subscript"/>
        </w:rPr>
      </w:pPr>
      <w:r>
        <w:rPr>
          <w:szCs w:val="24"/>
          <w:vertAlign w:val="subscript"/>
        </w:rPr>
        <w:t xml:space="preserve">                                                           (подпись, М.П)</w:t>
      </w:r>
    </w:p>
    <w:p w14:paraId="0AC7AFD2" w14:textId="77777777" w:rsidR="004641B6" w:rsidRDefault="004641B6" w:rsidP="004641B6">
      <w:pPr>
        <w:rPr>
          <w:szCs w:val="24"/>
          <w:vertAlign w:val="subscript"/>
        </w:rPr>
      </w:pPr>
      <w:r>
        <w:rPr>
          <w:szCs w:val="24"/>
        </w:rPr>
        <w:t>___________________________________________</w:t>
      </w:r>
      <w:r>
        <w:rPr>
          <w:szCs w:val="24"/>
          <w:vertAlign w:val="subscript"/>
        </w:rPr>
        <w:t>_____________________________________________________________</w:t>
      </w:r>
    </w:p>
    <w:p w14:paraId="29B0B540"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7B26274C" w14:textId="77777777" w:rsidR="004641B6" w:rsidRDefault="004641B6" w:rsidP="004641B6">
      <w:pPr>
        <w:rPr>
          <w:sz w:val="22"/>
          <w:szCs w:val="22"/>
        </w:rPr>
      </w:pPr>
    </w:p>
    <w:p w14:paraId="01BE80A8"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45A4BD5" w14:textId="77777777" w:rsidR="004641B6" w:rsidRDefault="004641B6" w:rsidP="004641B6">
      <w:pPr>
        <w:rPr>
          <w:sz w:val="22"/>
          <w:szCs w:val="22"/>
        </w:rPr>
      </w:pPr>
    </w:p>
    <w:p w14:paraId="171BD099" w14:textId="77777777" w:rsidR="004641B6" w:rsidRPr="006B5CFF" w:rsidRDefault="004641B6" w:rsidP="004641B6">
      <w:r w:rsidRPr="006B5CFF">
        <w:t>Инструкция по заполнению:</w:t>
      </w:r>
    </w:p>
    <w:p w14:paraId="211E3A1E"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1FA85280" w14:textId="77777777" w:rsidR="004641B6" w:rsidRDefault="004641B6" w:rsidP="004641B6">
      <w:r w:rsidRPr="006B5CFF">
        <w:t>2.</w:t>
      </w:r>
      <w:r>
        <w:t xml:space="preserve"> В данной форме приводятся сведения о специалистах, которые будут привлечены к исполнению Договора. </w:t>
      </w:r>
    </w:p>
    <w:p w14:paraId="1771C02C" w14:textId="77777777" w:rsidR="004641B6" w:rsidRDefault="004641B6" w:rsidP="004641B6">
      <w:r>
        <w:t>3. Форма должна быть подписана и скреплена оттиском печати (при наличии).</w:t>
      </w:r>
    </w:p>
    <w:p w14:paraId="01E614A5"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2B29FB2" w14:textId="77777777" w:rsidR="004641B6" w:rsidRDefault="004641B6" w:rsidP="004641B6">
      <w:pPr>
        <w:rPr>
          <w:sz w:val="22"/>
          <w:szCs w:val="22"/>
        </w:rPr>
      </w:pPr>
      <w:r>
        <w:rPr>
          <w:sz w:val="22"/>
          <w:szCs w:val="22"/>
        </w:rPr>
        <w:br w:type="page"/>
      </w:r>
    </w:p>
    <w:p w14:paraId="49A55621" w14:textId="17CADF2E" w:rsidR="004641B6" w:rsidRPr="00C314EC" w:rsidRDefault="004641B6" w:rsidP="004641B6">
      <w:pPr>
        <w:suppressAutoHyphens/>
        <w:ind w:left="-284"/>
        <w:rPr>
          <w:b/>
          <w:color w:val="FF0000"/>
          <w:sz w:val="24"/>
        </w:rPr>
      </w:pPr>
      <w:r w:rsidRPr="00C314EC">
        <w:rPr>
          <w:b/>
          <w:color w:val="FF0000"/>
          <w:sz w:val="24"/>
        </w:rPr>
        <w:lastRenderedPageBreak/>
        <w:t>ФОРМА 6.</w:t>
      </w:r>
      <w:r w:rsidR="00C314EC" w:rsidRPr="00C314EC">
        <w:rPr>
          <w:b/>
          <w:color w:val="FF0000"/>
          <w:sz w:val="24"/>
        </w:rPr>
        <w:t xml:space="preserve"> НЕ ПРИМЕНЯЕТСЯ</w:t>
      </w:r>
    </w:p>
    <w:p w14:paraId="66E61CDB" w14:textId="77777777" w:rsidR="004641B6" w:rsidRDefault="004641B6" w:rsidP="004641B6">
      <w:pPr>
        <w:suppressAutoHyphens/>
        <w:ind w:left="-284"/>
      </w:pPr>
      <w:r w:rsidRPr="00D40A9A">
        <w:t>Сведения о материально-технических ресурсах</w:t>
      </w:r>
    </w:p>
    <w:p w14:paraId="24EDFAD7" w14:textId="77777777" w:rsidR="004641B6" w:rsidRPr="00D40A9A" w:rsidRDefault="004641B6" w:rsidP="004641B6">
      <w:pPr>
        <w:suppressAutoHyphens/>
        <w:ind w:left="-284"/>
      </w:pPr>
    </w:p>
    <w:p w14:paraId="58BCD88E"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FCCA03E" w14:textId="77777777" w:rsidR="004641B6" w:rsidRDefault="004641B6" w:rsidP="004641B6">
      <w:pPr>
        <w:ind w:left="-142"/>
      </w:pPr>
    </w:p>
    <w:p w14:paraId="482C5080" w14:textId="77777777" w:rsidR="004641B6" w:rsidRDefault="004641B6" w:rsidP="004641B6">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7192081" w14:textId="77777777" w:rsidR="004641B6" w:rsidRDefault="004641B6" w:rsidP="004641B6">
      <w:pPr>
        <w:ind w:left="-142"/>
      </w:pPr>
      <w:r>
        <w:t xml:space="preserve">ИНН Участника закупки: </w:t>
      </w:r>
      <w:r w:rsidRPr="0094139B">
        <w:rPr>
          <w:i/>
          <w:color w:val="A6A6A6" w:themeColor="background1" w:themeShade="A6"/>
        </w:rPr>
        <w:t>(указать при наличии)</w:t>
      </w:r>
    </w:p>
    <w:p w14:paraId="4A00E52E" w14:textId="77777777" w:rsidR="004641B6" w:rsidRDefault="004641B6" w:rsidP="004641B6">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F64FA44" w14:textId="77777777" w:rsidR="004641B6" w:rsidRPr="00D40A9A" w:rsidRDefault="004641B6" w:rsidP="004641B6">
      <w:pPr>
        <w:suppressAutoHyphens/>
        <w:jc w:val="center"/>
        <w:rPr>
          <w:sz w:val="24"/>
        </w:rPr>
      </w:pPr>
    </w:p>
    <w:p w14:paraId="7FE1D366" w14:textId="77777777" w:rsidR="004641B6" w:rsidRPr="00D23DB8" w:rsidRDefault="004641B6" w:rsidP="004641B6">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1577E1F3" w14:textId="77777777" w:rsidR="004641B6" w:rsidRDefault="004641B6" w:rsidP="004641B6">
      <w:pPr>
        <w:suppressAutoHyphens/>
        <w:spacing w:after="120"/>
        <w:jc w:val="center"/>
        <w:rPr>
          <w:b/>
          <w:sz w:val="24"/>
        </w:rPr>
      </w:pPr>
    </w:p>
    <w:tbl>
      <w:tblPr>
        <w:tblStyle w:val="af6"/>
        <w:tblW w:w="0" w:type="auto"/>
        <w:tblLook w:val="04A0" w:firstRow="1" w:lastRow="0" w:firstColumn="1" w:lastColumn="0" w:noHBand="0" w:noVBand="1"/>
      </w:tblPr>
      <w:tblGrid>
        <w:gridCol w:w="622"/>
        <w:gridCol w:w="1604"/>
        <w:gridCol w:w="1432"/>
        <w:gridCol w:w="1098"/>
        <w:gridCol w:w="1216"/>
        <w:gridCol w:w="1522"/>
        <w:gridCol w:w="1071"/>
        <w:gridCol w:w="1205"/>
      </w:tblGrid>
      <w:tr w:rsidR="004641B6" w:rsidRPr="00D40A9A" w14:paraId="48908C61" w14:textId="77777777" w:rsidTr="00EE248B">
        <w:tc>
          <w:tcPr>
            <w:tcW w:w="704" w:type="dxa"/>
          </w:tcPr>
          <w:p w14:paraId="3323DE5A" w14:textId="77777777" w:rsidR="004641B6" w:rsidRPr="00D40A9A" w:rsidRDefault="004641B6" w:rsidP="00EE248B">
            <w:pPr>
              <w:suppressAutoHyphens/>
              <w:spacing w:after="120"/>
              <w:jc w:val="center"/>
              <w:rPr>
                <w:sz w:val="18"/>
                <w:szCs w:val="18"/>
              </w:rPr>
            </w:pPr>
            <w:r w:rsidRPr="00D40A9A">
              <w:rPr>
                <w:sz w:val="18"/>
                <w:szCs w:val="18"/>
              </w:rPr>
              <w:t>№ п/п</w:t>
            </w:r>
          </w:p>
        </w:tc>
        <w:tc>
          <w:tcPr>
            <w:tcW w:w="1738" w:type="dxa"/>
          </w:tcPr>
          <w:p w14:paraId="0215E995" w14:textId="77777777" w:rsidR="004641B6" w:rsidRPr="00D40A9A" w:rsidRDefault="004641B6" w:rsidP="00EE248B">
            <w:pPr>
              <w:suppressAutoHyphens/>
              <w:spacing w:after="120"/>
              <w:jc w:val="center"/>
              <w:rPr>
                <w:sz w:val="18"/>
                <w:szCs w:val="18"/>
              </w:rPr>
            </w:pPr>
            <w:r w:rsidRPr="00D40A9A">
              <w:rPr>
                <w:sz w:val="18"/>
                <w:szCs w:val="18"/>
              </w:rPr>
              <w:t>Наименование</w:t>
            </w:r>
          </w:p>
        </w:tc>
        <w:tc>
          <w:tcPr>
            <w:tcW w:w="1221" w:type="dxa"/>
          </w:tcPr>
          <w:p w14:paraId="1DAEA62A" w14:textId="77777777" w:rsidR="004641B6" w:rsidRPr="00D40A9A" w:rsidRDefault="004641B6" w:rsidP="00EE248B">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5029531B" w14:textId="77777777" w:rsidR="004641B6" w:rsidRPr="00D40A9A" w:rsidRDefault="004641B6" w:rsidP="00EE248B">
            <w:pPr>
              <w:suppressAutoHyphens/>
              <w:spacing w:after="120"/>
              <w:jc w:val="center"/>
              <w:rPr>
                <w:sz w:val="18"/>
                <w:szCs w:val="18"/>
              </w:rPr>
            </w:pPr>
            <w:r w:rsidRPr="00D40A9A">
              <w:rPr>
                <w:sz w:val="18"/>
                <w:szCs w:val="18"/>
              </w:rPr>
              <w:t>Год выпуска</w:t>
            </w:r>
          </w:p>
        </w:tc>
        <w:tc>
          <w:tcPr>
            <w:tcW w:w="1221" w:type="dxa"/>
          </w:tcPr>
          <w:p w14:paraId="5C6605FA" w14:textId="77777777" w:rsidR="004641B6" w:rsidRPr="00D40A9A" w:rsidRDefault="004641B6" w:rsidP="00EE248B">
            <w:pPr>
              <w:suppressAutoHyphens/>
              <w:spacing w:after="120"/>
              <w:jc w:val="center"/>
              <w:rPr>
                <w:sz w:val="18"/>
                <w:szCs w:val="18"/>
              </w:rPr>
            </w:pPr>
            <w:r w:rsidRPr="00D40A9A">
              <w:rPr>
                <w:sz w:val="18"/>
                <w:szCs w:val="18"/>
              </w:rPr>
              <w:t>% амортизации</w:t>
            </w:r>
          </w:p>
        </w:tc>
        <w:tc>
          <w:tcPr>
            <w:tcW w:w="1221" w:type="dxa"/>
          </w:tcPr>
          <w:p w14:paraId="5100397C" w14:textId="77777777" w:rsidR="004641B6" w:rsidRPr="00D40A9A" w:rsidRDefault="004641B6" w:rsidP="00EE248B">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0AA38F2" w14:textId="77777777" w:rsidR="004641B6" w:rsidRPr="00D40A9A" w:rsidRDefault="004641B6" w:rsidP="00EE248B">
            <w:pPr>
              <w:suppressAutoHyphens/>
              <w:spacing w:after="120"/>
              <w:jc w:val="center"/>
              <w:rPr>
                <w:sz w:val="18"/>
                <w:szCs w:val="18"/>
              </w:rPr>
            </w:pPr>
            <w:r w:rsidRPr="00D40A9A">
              <w:rPr>
                <w:sz w:val="18"/>
                <w:szCs w:val="18"/>
              </w:rPr>
              <w:t>Кол-во единиц</w:t>
            </w:r>
          </w:p>
        </w:tc>
        <w:tc>
          <w:tcPr>
            <w:tcW w:w="1222" w:type="dxa"/>
          </w:tcPr>
          <w:p w14:paraId="6D5748CB" w14:textId="77777777" w:rsidR="004641B6" w:rsidRPr="00D40A9A" w:rsidRDefault="004641B6" w:rsidP="00EE248B">
            <w:pPr>
              <w:suppressAutoHyphens/>
              <w:spacing w:after="120"/>
              <w:jc w:val="center"/>
              <w:rPr>
                <w:sz w:val="18"/>
                <w:szCs w:val="18"/>
              </w:rPr>
            </w:pPr>
            <w:r w:rsidRPr="00D40A9A">
              <w:rPr>
                <w:sz w:val="18"/>
                <w:szCs w:val="18"/>
              </w:rPr>
              <w:t>Примечания</w:t>
            </w:r>
          </w:p>
        </w:tc>
      </w:tr>
      <w:tr w:rsidR="004641B6" w:rsidRPr="00D40A9A" w14:paraId="626B7A37" w14:textId="77777777" w:rsidTr="00EE248B">
        <w:trPr>
          <w:trHeight w:val="107"/>
        </w:trPr>
        <w:tc>
          <w:tcPr>
            <w:tcW w:w="704" w:type="dxa"/>
            <w:vAlign w:val="center"/>
          </w:tcPr>
          <w:p w14:paraId="6C665029" w14:textId="77777777" w:rsidR="004641B6" w:rsidRPr="00D40A9A" w:rsidRDefault="004641B6" w:rsidP="00EE248B">
            <w:pPr>
              <w:suppressAutoHyphens/>
              <w:jc w:val="center"/>
              <w:rPr>
                <w:sz w:val="18"/>
                <w:szCs w:val="18"/>
              </w:rPr>
            </w:pPr>
            <w:r w:rsidRPr="00D40A9A">
              <w:rPr>
                <w:sz w:val="18"/>
                <w:szCs w:val="18"/>
              </w:rPr>
              <w:t>1</w:t>
            </w:r>
          </w:p>
        </w:tc>
        <w:tc>
          <w:tcPr>
            <w:tcW w:w="1738" w:type="dxa"/>
            <w:vAlign w:val="center"/>
          </w:tcPr>
          <w:p w14:paraId="2C1E1674" w14:textId="77777777" w:rsidR="004641B6" w:rsidRPr="00D40A9A" w:rsidRDefault="004641B6" w:rsidP="00EE248B">
            <w:pPr>
              <w:suppressAutoHyphens/>
              <w:jc w:val="center"/>
              <w:rPr>
                <w:sz w:val="18"/>
                <w:szCs w:val="18"/>
              </w:rPr>
            </w:pPr>
            <w:r w:rsidRPr="00D40A9A">
              <w:rPr>
                <w:sz w:val="18"/>
                <w:szCs w:val="18"/>
              </w:rPr>
              <w:t>2</w:t>
            </w:r>
          </w:p>
        </w:tc>
        <w:tc>
          <w:tcPr>
            <w:tcW w:w="1221" w:type="dxa"/>
            <w:vAlign w:val="center"/>
          </w:tcPr>
          <w:p w14:paraId="195026CD" w14:textId="77777777" w:rsidR="004641B6" w:rsidRPr="00D40A9A" w:rsidRDefault="004641B6" w:rsidP="00EE248B">
            <w:pPr>
              <w:suppressAutoHyphens/>
              <w:jc w:val="center"/>
              <w:rPr>
                <w:sz w:val="18"/>
                <w:szCs w:val="18"/>
              </w:rPr>
            </w:pPr>
            <w:r w:rsidRPr="00D40A9A">
              <w:rPr>
                <w:sz w:val="18"/>
                <w:szCs w:val="18"/>
              </w:rPr>
              <w:t>3</w:t>
            </w:r>
          </w:p>
        </w:tc>
        <w:tc>
          <w:tcPr>
            <w:tcW w:w="1221" w:type="dxa"/>
            <w:vAlign w:val="center"/>
          </w:tcPr>
          <w:p w14:paraId="32ED44F7" w14:textId="77777777" w:rsidR="004641B6" w:rsidRPr="00D40A9A" w:rsidRDefault="004641B6" w:rsidP="00EE248B">
            <w:pPr>
              <w:suppressAutoHyphens/>
              <w:jc w:val="center"/>
              <w:rPr>
                <w:sz w:val="18"/>
                <w:szCs w:val="18"/>
              </w:rPr>
            </w:pPr>
            <w:r w:rsidRPr="00D40A9A">
              <w:rPr>
                <w:sz w:val="18"/>
                <w:szCs w:val="18"/>
              </w:rPr>
              <w:t>4</w:t>
            </w:r>
          </w:p>
        </w:tc>
        <w:tc>
          <w:tcPr>
            <w:tcW w:w="1221" w:type="dxa"/>
            <w:vAlign w:val="center"/>
          </w:tcPr>
          <w:p w14:paraId="537B7DF0" w14:textId="77777777" w:rsidR="004641B6" w:rsidRPr="00D40A9A" w:rsidRDefault="004641B6" w:rsidP="00EE248B">
            <w:pPr>
              <w:suppressAutoHyphens/>
              <w:jc w:val="center"/>
              <w:rPr>
                <w:sz w:val="18"/>
                <w:szCs w:val="18"/>
              </w:rPr>
            </w:pPr>
            <w:r w:rsidRPr="00D40A9A">
              <w:rPr>
                <w:sz w:val="18"/>
                <w:szCs w:val="18"/>
              </w:rPr>
              <w:t>5</w:t>
            </w:r>
          </w:p>
        </w:tc>
        <w:tc>
          <w:tcPr>
            <w:tcW w:w="1221" w:type="dxa"/>
            <w:vAlign w:val="center"/>
          </w:tcPr>
          <w:p w14:paraId="439B4198" w14:textId="77777777" w:rsidR="004641B6" w:rsidRPr="00D40A9A" w:rsidRDefault="004641B6" w:rsidP="00EE248B">
            <w:pPr>
              <w:suppressAutoHyphens/>
              <w:jc w:val="center"/>
              <w:rPr>
                <w:sz w:val="18"/>
                <w:szCs w:val="18"/>
              </w:rPr>
            </w:pPr>
            <w:r w:rsidRPr="00D40A9A">
              <w:rPr>
                <w:sz w:val="18"/>
                <w:szCs w:val="18"/>
              </w:rPr>
              <w:t>6</w:t>
            </w:r>
          </w:p>
        </w:tc>
        <w:tc>
          <w:tcPr>
            <w:tcW w:w="1222" w:type="dxa"/>
            <w:vAlign w:val="center"/>
          </w:tcPr>
          <w:p w14:paraId="36304327" w14:textId="77777777" w:rsidR="004641B6" w:rsidRPr="00D40A9A" w:rsidRDefault="004641B6" w:rsidP="00EE248B">
            <w:pPr>
              <w:suppressAutoHyphens/>
              <w:jc w:val="center"/>
              <w:rPr>
                <w:sz w:val="18"/>
                <w:szCs w:val="18"/>
              </w:rPr>
            </w:pPr>
            <w:r w:rsidRPr="00D40A9A">
              <w:rPr>
                <w:sz w:val="18"/>
                <w:szCs w:val="18"/>
              </w:rPr>
              <w:t>7</w:t>
            </w:r>
          </w:p>
        </w:tc>
        <w:tc>
          <w:tcPr>
            <w:tcW w:w="1222" w:type="dxa"/>
            <w:vAlign w:val="center"/>
          </w:tcPr>
          <w:p w14:paraId="748D0E53" w14:textId="77777777" w:rsidR="004641B6" w:rsidRPr="00D40A9A" w:rsidRDefault="004641B6" w:rsidP="00EE248B">
            <w:pPr>
              <w:suppressAutoHyphens/>
              <w:jc w:val="center"/>
              <w:rPr>
                <w:sz w:val="18"/>
                <w:szCs w:val="18"/>
              </w:rPr>
            </w:pPr>
            <w:r w:rsidRPr="00D40A9A">
              <w:rPr>
                <w:sz w:val="18"/>
                <w:szCs w:val="18"/>
              </w:rPr>
              <w:t>8</w:t>
            </w:r>
          </w:p>
        </w:tc>
      </w:tr>
      <w:tr w:rsidR="004641B6" w:rsidRPr="00D40A9A" w14:paraId="48D377E4" w14:textId="77777777" w:rsidTr="00EE248B">
        <w:tc>
          <w:tcPr>
            <w:tcW w:w="704" w:type="dxa"/>
          </w:tcPr>
          <w:p w14:paraId="503C77C1" w14:textId="77777777" w:rsidR="004641B6" w:rsidRPr="00D40A9A" w:rsidRDefault="004641B6" w:rsidP="00EE248B">
            <w:pPr>
              <w:suppressAutoHyphens/>
              <w:spacing w:after="120"/>
              <w:jc w:val="center"/>
            </w:pPr>
            <w:r>
              <w:t>1.</w:t>
            </w:r>
          </w:p>
        </w:tc>
        <w:tc>
          <w:tcPr>
            <w:tcW w:w="1738" w:type="dxa"/>
          </w:tcPr>
          <w:p w14:paraId="3ACB16E8" w14:textId="77777777" w:rsidR="004641B6" w:rsidRPr="00D40A9A" w:rsidRDefault="004641B6" w:rsidP="00EE248B">
            <w:pPr>
              <w:suppressAutoHyphens/>
              <w:spacing w:after="120"/>
              <w:jc w:val="center"/>
            </w:pPr>
          </w:p>
        </w:tc>
        <w:tc>
          <w:tcPr>
            <w:tcW w:w="1221" w:type="dxa"/>
          </w:tcPr>
          <w:p w14:paraId="1C3A9C6C" w14:textId="77777777" w:rsidR="004641B6" w:rsidRPr="00D40A9A" w:rsidRDefault="004641B6" w:rsidP="00EE248B">
            <w:pPr>
              <w:suppressAutoHyphens/>
              <w:spacing w:after="120"/>
              <w:jc w:val="center"/>
            </w:pPr>
          </w:p>
        </w:tc>
        <w:tc>
          <w:tcPr>
            <w:tcW w:w="1221" w:type="dxa"/>
          </w:tcPr>
          <w:p w14:paraId="0F8FA26B" w14:textId="77777777" w:rsidR="004641B6" w:rsidRPr="00D40A9A" w:rsidRDefault="004641B6" w:rsidP="00EE248B">
            <w:pPr>
              <w:suppressAutoHyphens/>
              <w:spacing w:after="120"/>
              <w:jc w:val="center"/>
            </w:pPr>
          </w:p>
        </w:tc>
        <w:tc>
          <w:tcPr>
            <w:tcW w:w="1221" w:type="dxa"/>
          </w:tcPr>
          <w:p w14:paraId="1456ABC8" w14:textId="77777777" w:rsidR="004641B6" w:rsidRPr="00D40A9A" w:rsidRDefault="004641B6" w:rsidP="00EE248B">
            <w:pPr>
              <w:suppressAutoHyphens/>
              <w:spacing w:after="120"/>
              <w:jc w:val="center"/>
            </w:pPr>
          </w:p>
        </w:tc>
        <w:tc>
          <w:tcPr>
            <w:tcW w:w="1221" w:type="dxa"/>
          </w:tcPr>
          <w:p w14:paraId="5C08C104" w14:textId="77777777" w:rsidR="004641B6" w:rsidRPr="00D40A9A" w:rsidRDefault="004641B6" w:rsidP="00EE248B">
            <w:pPr>
              <w:suppressAutoHyphens/>
              <w:spacing w:after="120"/>
              <w:jc w:val="center"/>
            </w:pPr>
          </w:p>
        </w:tc>
        <w:tc>
          <w:tcPr>
            <w:tcW w:w="1222" w:type="dxa"/>
          </w:tcPr>
          <w:p w14:paraId="56E19A7B" w14:textId="77777777" w:rsidR="004641B6" w:rsidRPr="00D40A9A" w:rsidRDefault="004641B6" w:rsidP="00EE248B">
            <w:pPr>
              <w:suppressAutoHyphens/>
              <w:spacing w:after="120"/>
              <w:jc w:val="center"/>
            </w:pPr>
          </w:p>
        </w:tc>
        <w:tc>
          <w:tcPr>
            <w:tcW w:w="1222" w:type="dxa"/>
          </w:tcPr>
          <w:p w14:paraId="27F04D55" w14:textId="77777777" w:rsidR="004641B6" w:rsidRPr="00D40A9A" w:rsidRDefault="004641B6" w:rsidP="00EE248B">
            <w:pPr>
              <w:suppressAutoHyphens/>
              <w:spacing w:after="120"/>
              <w:jc w:val="center"/>
            </w:pPr>
          </w:p>
        </w:tc>
      </w:tr>
      <w:tr w:rsidR="004641B6" w:rsidRPr="00D40A9A" w14:paraId="39B5827F" w14:textId="77777777" w:rsidTr="00EE248B">
        <w:tc>
          <w:tcPr>
            <w:tcW w:w="704" w:type="dxa"/>
          </w:tcPr>
          <w:p w14:paraId="73AB40A3" w14:textId="77777777" w:rsidR="004641B6" w:rsidRPr="00D40A9A" w:rsidRDefault="004641B6" w:rsidP="00EE248B">
            <w:pPr>
              <w:suppressAutoHyphens/>
              <w:spacing w:after="120"/>
              <w:jc w:val="center"/>
            </w:pPr>
            <w:r>
              <w:t>2.</w:t>
            </w:r>
          </w:p>
        </w:tc>
        <w:tc>
          <w:tcPr>
            <w:tcW w:w="1738" w:type="dxa"/>
          </w:tcPr>
          <w:p w14:paraId="0BDBB31D" w14:textId="77777777" w:rsidR="004641B6" w:rsidRPr="00D40A9A" w:rsidRDefault="004641B6" w:rsidP="00EE248B">
            <w:pPr>
              <w:suppressAutoHyphens/>
              <w:spacing w:after="120"/>
              <w:jc w:val="center"/>
            </w:pPr>
          </w:p>
        </w:tc>
        <w:tc>
          <w:tcPr>
            <w:tcW w:w="1221" w:type="dxa"/>
          </w:tcPr>
          <w:p w14:paraId="067329CB" w14:textId="77777777" w:rsidR="004641B6" w:rsidRPr="00D40A9A" w:rsidRDefault="004641B6" w:rsidP="00EE248B">
            <w:pPr>
              <w:suppressAutoHyphens/>
              <w:spacing w:after="120"/>
              <w:jc w:val="center"/>
            </w:pPr>
          </w:p>
        </w:tc>
        <w:tc>
          <w:tcPr>
            <w:tcW w:w="1221" w:type="dxa"/>
          </w:tcPr>
          <w:p w14:paraId="0B170473" w14:textId="77777777" w:rsidR="004641B6" w:rsidRPr="00D40A9A" w:rsidRDefault="004641B6" w:rsidP="00EE248B">
            <w:pPr>
              <w:suppressAutoHyphens/>
              <w:spacing w:after="120"/>
              <w:jc w:val="center"/>
            </w:pPr>
          </w:p>
        </w:tc>
        <w:tc>
          <w:tcPr>
            <w:tcW w:w="1221" w:type="dxa"/>
          </w:tcPr>
          <w:p w14:paraId="0D126FFF" w14:textId="77777777" w:rsidR="004641B6" w:rsidRPr="00D40A9A" w:rsidRDefault="004641B6" w:rsidP="00EE248B">
            <w:pPr>
              <w:suppressAutoHyphens/>
              <w:spacing w:after="120"/>
              <w:jc w:val="center"/>
            </w:pPr>
          </w:p>
        </w:tc>
        <w:tc>
          <w:tcPr>
            <w:tcW w:w="1221" w:type="dxa"/>
          </w:tcPr>
          <w:p w14:paraId="175F304D" w14:textId="77777777" w:rsidR="004641B6" w:rsidRPr="00D40A9A" w:rsidRDefault="004641B6" w:rsidP="00EE248B">
            <w:pPr>
              <w:suppressAutoHyphens/>
              <w:spacing w:after="120"/>
              <w:jc w:val="center"/>
            </w:pPr>
          </w:p>
        </w:tc>
        <w:tc>
          <w:tcPr>
            <w:tcW w:w="1222" w:type="dxa"/>
          </w:tcPr>
          <w:p w14:paraId="39CCC953" w14:textId="77777777" w:rsidR="004641B6" w:rsidRPr="00D40A9A" w:rsidRDefault="004641B6" w:rsidP="00EE248B">
            <w:pPr>
              <w:suppressAutoHyphens/>
              <w:spacing w:after="120"/>
              <w:jc w:val="center"/>
            </w:pPr>
          </w:p>
        </w:tc>
        <w:tc>
          <w:tcPr>
            <w:tcW w:w="1222" w:type="dxa"/>
          </w:tcPr>
          <w:p w14:paraId="00543658" w14:textId="77777777" w:rsidR="004641B6" w:rsidRPr="00D40A9A" w:rsidRDefault="004641B6" w:rsidP="00EE248B">
            <w:pPr>
              <w:suppressAutoHyphens/>
              <w:spacing w:after="120"/>
              <w:jc w:val="center"/>
            </w:pPr>
          </w:p>
        </w:tc>
      </w:tr>
      <w:tr w:rsidR="004641B6" w:rsidRPr="00D40A9A" w14:paraId="72CA1073" w14:textId="77777777" w:rsidTr="00EE248B">
        <w:tc>
          <w:tcPr>
            <w:tcW w:w="704" w:type="dxa"/>
          </w:tcPr>
          <w:p w14:paraId="035C0248" w14:textId="77777777" w:rsidR="004641B6" w:rsidRPr="00D40A9A" w:rsidRDefault="004641B6" w:rsidP="00EE248B">
            <w:pPr>
              <w:suppressAutoHyphens/>
              <w:spacing w:after="120"/>
              <w:jc w:val="center"/>
            </w:pPr>
            <w:r>
              <w:t>3.</w:t>
            </w:r>
          </w:p>
        </w:tc>
        <w:tc>
          <w:tcPr>
            <w:tcW w:w="1738" w:type="dxa"/>
          </w:tcPr>
          <w:p w14:paraId="7BD0323C" w14:textId="77777777" w:rsidR="004641B6" w:rsidRPr="00D40A9A" w:rsidRDefault="004641B6" w:rsidP="00EE248B">
            <w:pPr>
              <w:suppressAutoHyphens/>
              <w:spacing w:after="120"/>
              <w:jc w:val="center"/>
            </w:pPr>
          </w:p>
        </w:tc>
        <w:tc>
          <w:tcPr>
            <w:tcW w:w="1221" w:type="dxa"/>
          </w:tcPr>
          <w:p w14:paraId="7D241CD5" w14:textId="77777777" w:rsidR="004641B6" w:rsidRPr="00D40A9A" w:rsidRDefault="004641B6" w:rsidP="00EE248B">
            <w:pPr>
              <w:suppressAutoHyphens/>
              <w:spacing w:after="120"/>
              <w:jc w:val="center"/>
            </w:pPr>
          </w:p>
        </w:tc>
        <w:tc>
          <w:tcPr>
            <w:tcW w:w="1221" w:type="dxa"/>
          </w:tcPr>
          <w:p w14:paraId="6D730D17" w14:textId="77777777" w:rsidR="004641B6" w:rsidRPr="00D40A9A" w:rsidRDefault="004641B6" w:rsidP="00EE248B">
            <w:pPr>
              <w:suppressAutoHyphens/>
              <w:spacing w:after="120"/>
              <w:jc w:val="center"/>
            </w:pPr>
          </w:p>
        </w:tc>
        <w:tc>
          <w:tcPr>
            <w:tcW w:w="1221" w:type="dxa"/>
          </w:tcPr>
          <w:p w14:paraId="71CA12FB" w14:textId="77777777" w:rsidR="004641B6" w:rsidRPr="00D40A9A" w:rsidRDefault="004641B6" w:rsidP="00EE248B">
            <w:pPr>
              <w:suppressAutoHyphens/>
              <w:spacing w:after="120"/>
              <w:jc w:val="center"/>
            </w:pPr>
          </w:p>
        </w:tc>
        <w:tc>
          <w:tcPr>
            <w:tcW w:w="1221" w:type="dxa"/>
          </w:tcPr>
          <w:p w14:paraId="7047091D" w14:textId="77777777" w:rsidR="004641B6" w:rsidRPr="00D40A9A" w:rsidRDefault="004641B6" w:rsidP="00EE248B">
            <w:pPr>
              <w:suppressAutoHyphens/>
              <w:spacing w:after="120"/>
              <w:jc w:val="center"/>
            </w:pPr>
          </w:p>
        </w:tc>
        <w:tc>
          <w:tcPr>
            <w:tcW w:w="1222" w:type="dxa"/>
          </w:tcPr>
          <w:p w14:paraId="703586F5" w14:textId="77777777" w:rsidR="004641B6" w:rsidRPr="00D40A9A" w:rsidRDefault="004641B6" w:rsidP="00EE248B">
            <w:pPr>
              <w:suppressAutoHyphens/>
              <w:spacing w:after="120"/>
              <w:jc w:val="center"/>
            </w:pPr>
          </w:p>
        </w:tc>
        <w:tc>
          <w:tcPr>
            <w:tcW w:w="1222" w:type="dxa"/>
          </w:tcPr>
          <w:p w14:paraId="508754B9" w14:textId="77777777" w:rsidR="004641B6" w:rsidRPr="00D40A9A" w:rsidRDefault="004641B6" w:rsidP="00EE248B">
            <w:pPr>
              <w:suppressAutoHyphens/>
              <w:spacing w:after="120"/>
              <w:jc w:val="center"/>
            </w:pPr>
          </w:p>
        </w:tc>
      </w:tr>
      <w:tr w:rsidR="004641B6" w:rsidRPr="00D40A9A" w14:paraId="6D8FC58B" w14:textId="77777777" w:rsidTr="00EE248B">
        <w:tc>
          <w:tcPr>
            <w:tcW w:w="704" w:type="dxa"/>
          </w:tcPr>
          <w:p w14:paraId="4CE60469" w14:textId="77777777" w:rsidR="004641B6" w:rsidRPr="00D40A9A" w:rsidRDefault="004641B6" w:rsidP="00EE248B">
            <w:pPr>
              <w:suppressAutoHyphens/>
              <w:spacing w:after="120"/>
              <w:jc w:val="center"/>
            </w:pPr>
            <w:r>
              <w:t>4.</w:t>
            </w:r>
          </w:p>
        </w:tc>
        <w:tc>
          <w:tcPr>
            <w:tcW w:w="1738" w:type="dxa"/>
          </w:tcPr>
          <w:p w14:paraId="2F441B12" w14:textId="77777777" w:rsidR="004641B6" w:rsidRPr="00D40A9A" w:rsidRDefault="004641B6" w:rsidP="00EE248B">
            <w:pPr>
              <w:suppressAutoHyphens/>
              <w:spacing w:after="120"/>
              <w:jc w:val="center"/>
            </w:pPr>
          </w:p>
        </w:tc>
        <w:tc>
          <w:tcPr>
            <w:tcW w:w="1221" w:type="dxa"/>
          </w:tcPr>
          <w:p w14:paraId="62CF3CBB" w14:textId="77777777" w:rsidR="004641B6" w:rsidRPr="00D40A9A" w:rsidRDefault="004641B6" w:rsidP="00EE248B">
            <w:pPr>
              <w:suppressAutoHyphens/>
              <w:spacing w:after="120"/>
              <w:jc w:val="center"/>
            </w:pPr>
          </w:p>
        </w:tc>
        <w:tc>
          <w:tcPr>
            <w:tcW w:w="1221" w:type="dxa"/>
          </w:tcPr>
          <w:p w14:paraId="4359BECE" w14:textId="77777777" w:rsidR="004641B6" w:rsidRPr="00D40A9A" w:rsidRDefault="004641B6" w:rsidP="00EE248B">
            <w:pPr>
              <w:suppressAutoHyphens/>
              <w:spacing w:after="120"/>
              <w:jc w:val="center"/>
            </w:pPr>
          </w:p>
        </w:tc>
        <w:tc>
          <w:tcPr>
            <w:tcW w:w="1221" w:type="dxa"/>
          </w:tcPr>
          <w:p w14:paraId="64F9BBC0" w14:textId="77777777" w:rsidR="004641B6" w:rsidRPr="00D40A9A" w:rsidRDefault="004641B6" w:rsidP="00EE248B">
            <w:pPr>
              <w:suppressAutoHyphens/>
              <w:spacing w:after="120"/>
              <w:jc w:val="center"/>
            </w:pPr>
          </w:p>
        </w:tc>
        <w:tc>
          <w:tcPr>
            <w:tcW w:w="1221" w:type="dxa"/>
          </w:tcPr>
          <w:p w14:paraId="5BA4A990" w14:textId="77777777" w:rsidR="004641B6" w:rsidRPr="00D40A9A" w:rsidRDefault="004641B6" w:rsidP="00EE248B">
            <w:pPr>
              <w:suppressAutoHyphens/>
              <w:spacing w:after="120"/>
              <w:jc w:val="center"/>
            </w:pPr>
          </w:p>
        </w:tc>
        <w:tc>
          <w:tcPr>
            <w:tcW w:w="1222" w:type="dxa"/>
          </w:tcPr>
          <w:p w14:paraId="5709D9F8" w14:textId="77777777" w:rsidR="004641B6" w:rsidRPr="00D40A9A" w:rsidRDefault="004641B6" w:rsidP="00EE248B">
            <w:pPr>
              <w:suppressAutoHyphens/>
              <w:spacing w:after="120"/>
              <w:jc w:val="center"/>
            </w:pPr>
          </w:p>
        </w:tc>
        <w:tc>
          <w:tcPr>
            <w:tcW w:w="1222" w:type="dxa"/>
          </w:tcPr>
          <w:p w14:paraId="2FFBE513" w14:textId="77777777" w:rsidR="004641B6" w:rsidRPr="00D40A9A" w:rsidRDefault="004641B6" w:rsidP="00EE248B">
            <w:pPr>
              <w:suppressAutoHyphens/>
              <w:spacing w:after="120"/>
              <w:jc w:val="center"/>
            </w:pPr>
          </w:p>
        </w:tc>
      </w:tr>
      <w:tr w:rsidR="004641B6" w:rsidRPr="00D40A9A" w14:paraId="5A5021C8" w14:textId="77777777" w:rsidTr="00EE248B">
        <w:tc>
          <w:tcPr>
            <w:tcW w:w="704" w:type="dxa"/>
          </w:tcPr>
          <w:p w14:paraId="3F9A55D0" w14:textId="77777777" w:rsidR="004641B6" w:rsidRPr="00D40A9A" w:rsidRDefault="004641B6" w:rsidP="00EE248B">
            <w:pPr>
              <w:suppressAutoHyphens/>
              <w:spacing w:after="120"/>
              <w:jc w:val="center"/>
            </w:pPr>
            <w:r>
              <w:t>…</w:t>
            </w:r>
          </w:p>
        </w:tc>
        <w:tc>
          <w:tcPr>
            <w:tcW w:w="1738" w:type="dxa"/>
          </w:tcPr>
          <w:p w14:paraId="1EDAF132" w14:textId="77777777" w:rsidR="004641B6" w:rsidRPr="00D40A9A" w:rsidRDefault="004641B6" w:rsidP="00EE248B">
            <w:pPr>
              <w:suppressAutoHyphens/>
              <w:spacing w:after="120"/>
              <w:jc w:val="center"/>
            </w:pPr>
          </w:p>
        </w:tc>
        <w:tc>
          <w:tcPr>
            <w:tcW w:w="1221" w:type="dxa"/>
          </w:tcPr>
          <w:p w14:paraId="5063BC77" w14:textId="77777777" w:rsidR="004641B6" w:rsidRPr="00D40A9A" w:rsidRDefault="004641B6" w:rsidP="00EE248B">
            <w:pPr>
              <w:suppressAutoHyphens/>
              <w:spacing w:after="120"/>
              <w:jc w:val="center"/>
            </w:pPr>
          </w:p>
        </w:tc>
        <w:tc>
          <w:tcPr>
            <w:tcW w:w="1221" w:type="dxa"/>
          </w:tcPr>
          <w:p w14:paraId="1D420F01" w14:textId="77777777" w:rsidR="004641B6" w:rsidRPr="00D40A9A" w:rsidRDefault="004641B6" w:rsidP="00EE248B">
            <w:pPr>
              <w:suppressAutoHyphens/>
              <w:spacing w:after="120"/>
              <w:jc w:val="center"/>
            </w:pPr>
          </w:p>
        </w:tc>
        <w:tc>
          <w:tcPr>
            <w:tcW w:w="1221" w:type="dxa"/>
          </w:tcPr>
          <w:p w14:paraId="0A4650D0" w14:textId="77777777" w:rsidR="004641B6" w:rsidRPr="00D40A9A" w:rsidRDefault="004641B6" w:rsidP="00EE248B">
            <w:pPr>
              <w:suppressAutoHyphens/>
              <w:spacing w:after="120"/>
              <w:jc w:val="center"/>
            </w:pPr>
          </w:p>
        </w:tc>
        <w:tc>
          <w:tcPr>
            <w:tcW w:w="1221" w:type="dxa"/>
          </w:tcPr>
          <w:p w14:paraId="4696FEEC" w14:textId="77777777" w:rsidR="004641B6" w:rsidRPr="00D40A9A" w:rsidRDefault="004641B6" w:rsidP="00EE248B">
            <w:pPr>
              <w:suppressAutoHyphens/>
              <w:spacing w:after="120"/>
              <w:jc w:val="center"/>
            </w:pPr>
          </w:p>
        </w:tc>
        <w:tc>
          <w:tcPr>
            <w:tcW w:w="1222" w:type="dxa"/>
          </w:tcPr>
          <w:p w14:paraId="29BE88E4" w14:textId="77777777" w:rsidR="004641B6" w:rsidRPr="00D40A9A" w:rsidRDefault="004641B6" w:rsidP="00EE248B">
            <w:pPr>
              <w:suppressAutoHyphens/>
              <w:spacing w:after="120"/>
              <w:jc w:val="center"/>
            </w:pPr>
          </w:p>
        </w:tc>
        <w:tc>
          <w:tcPr>
            <w:tcW w:w="1222" w:type="dxa"/>
          </w:tcPr>
          <w:p w14:paraId="0D964E8D" w14:textId="77777777" w:rsidR="004641B6" w:rsidRPr="00D40A9A" w:rsidRDefault="004641B6" w:rsidP="00EE248B">
            <w:pPr>
              <w:suppressAutoHyphens/>
              <w:spacing w:after="120"/>
              <w:jc w:val="center"/>
            </w:pPr>
          </w:p>
        </w:tc>
      </w:tr>
    </w:tbl>
    <w:p w14:paraId="4F2CD617" w14:textId="77777777" w:rsidR="004641B6" w:rsidRPr="00D23DB8" w:rsidRDefault="004641B6" w:rsidP="004641B6">
      <w:pPr>
        <w:suppressAutoHyphens/>
        <w:spacing w:after="120"/>
        <w:jc w:val="center"/>
        <w:rPr>
          <w:b/>
          <w:sz w:val="24"/>
        </w:rPr>
      </w:pPr>
    </w:p>
    <w:p w14:paraId="061E016F" w14:textId="77777777" w:rsidR="004641B6" w:rsidRPr="00D23DB8" w:rsidRDefault="004641B6" w:rsidP="004641B6">
      <w:pPr>
        <w:rPr>
          <w:b/>
          <w:szCs w:val="32"/>
        </w:rPr>
      </w:pPr>
    </w:p>
    <w:p w14:paraId="4829A0F8" w14:textId="77777777" w:rsidR="004641B6" w:rsidRDefault="004641B6" w:rsidP="004641B6">
      <w:pPr>
        <w:rPr>
          <w:szCs w:val="24"/>
        </w:rPr>
      </w:pPr>
      <w:r>
        <w:rPr>
          <w:szCs w:val="24"/>
        </w:rPr>
        <w:t>___________________________________________</w:t>
      </w:r>
    </w:p>
    <w:p w14:paraId="001112EE" w14:textId="77777777" w:rsidR="004641B6" w:rsidRDefault="004641B6" w:rsidP="004641B6">
      <w:pPr>
        <w:rPr>
          <w:szCs w:val="24"/>
          <w:vertAlign w:val="subscript"/>
        </w:rPr>
      </w:pPr>
      <w:r>
        <w:rPr>
          <w:szCs w:val="24"/>
          <w:vertAlign w:val="subscript"/>
        </w:rPr>
        <w:t xml:space="preserve">                                                           (подпись, М.П.)</w:t>
      </w:r>
    </w:p>
    <w:p w14:paraId="2A0FD6DB" w14:textId="77777777" w:rsidR="004641B6" w:rsidRPr="00D40A9A" w:rsidRDefault="004641B6" w:rsidP="004641B6">
      <w:pPr>
        <w:rPr>
          <w:szCs w:val="24"/>
        </w:rPr>
      </w:pPr>
      <w:r>
        <w:rPr>
          <w:szCs w:val="24"/>
        </w:rPr>
        <w:t>___________________________________________</w:t>
      </w:r>
    </w:p>
    <w:p w14:paraId="3CB25159" w14:textId="77777777" w:rsidR="004641B6" w:rsidRDefault="004641B6" w:rsidP="004641B6">
      <w:pPr>
        <w:rPr>
          <w:szCs w:val="24"/>
          <w:vertAlign w:val="subscript"/>
        </w:rPr>
      </w:pPr>
      <w:r>
        <w:rPr>
          <w:szCs w:val="24"/>
          <w:vertAlign w:val="subscript"/>
        </w:rPr>
        <w:t xml:space="preserve">                            (фамилия, имя, отчество подписавшего, должность)</w:t>
      </w:r>
    </w:p>
    <w:p w14:paraId="1FE796E1" w14:textId="77777777" w:rsidR="004641B6" w:rsidRDefault="004641B6" w:rsidP="004641B6">
      <w:pPr>
        <w:rPr>
          <w:szCs w:val="24"/>
          <w:vertAlign w:val="subscript"/>
        </w:rPr>
      </w:pPr>
    </w:p>
    <w:p w14:paraId="1293FD86" w14:textId="77777777" w:rsidR="004641B6" w:rsidRDefault="004641B6" w:rsidP="004641B6">
      <w:pPr>
        <w:rPr>
          <w:szCs w:val="24"/>
          <w:vertAlign w:val="subscript"/>
        </w:rPr>
      </w:pPr>
    </w:p>
    <w:p w14:paraId="5271B19B"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EB75C6D" w14:textId="77777777" w:rsidR="004641B6" w:rsidRDefault="004641B6" w:rsidP="004641B6"/>
    <w:p w14:paraId="0B61A8A1" w14:textId="77777777" w:rsidR="004641B6" w:rsidRPr="006B5CFF" w:rsidRDefault="004641B6" w:rsidP="004641B6">
      <w:r w:rsidRPr="006B5CFF">
        <w:t>Инструкция по заполнению:</w:t>
      </w:r>
    </w:p>
    <w:p w14:paraId="3C8ED2AC" w14:textId="77777777" w:rsidR="004641B6" w:rsidRPr="006B5CFF" w:rsidRDefault="004641B6" w:rsidP="004641B6">
      <w:r w:rsidRPr="006B5CFF">
        <w:t>1. Участник закупки заполняет поля формы в соответствии с инструкциями, приведенными по тексту формы.</w:t>
      </w:r>
    </w:p>
    <w:p w14:paraId="4E34F470" w14:textId="77777777" w:rsidR="004641B6" w:rsidRDefault="004641B6" w:rsidP="004641B6">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6092525D" w14:textId="77777777" w:rsidR="004641B6" w:rsidRDefault="004641B6" w:rsidP="004641B6">
      <w:r>
        <w:t>3. Форма должна быть подписана и скреплена оттиском печати (при наличии).</w:t>
      </w:r>
    </w:p>
    <w:p w14:paraId="686EA647" w14:textId="77777777" w:rsidR="004641B6" w:rsidRDefault="004641B6" w:rsidP="004641B6">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77EDF297" w14:textId="77777777" w:rsidR="004641B6" w:rsidRDefault="004641B6" w:rsidP="004641B6">
      <w:pPr>
        <w:rPr>
          <w:szCs w:val="24"/>
          <w:vertAlign w:val="subscript"/>
        </w:rPr>
      </w:pPr>
    </w:p>
    <w:p w14:paraId="7E809445" w14:textId="77777777" w:rsidR="004641B6" w:rsidRDefault="004641B6" w:rsidP="004641B6">
      <w:pPr>
        <w:rPr>
          <w:szCs w:val="24"/>
          <w:vertAlign w:val="subscript"/>
        </w:rPr>
      </w:pPr>
    </w:p>
    <w:p w14:paraId="25C5205E" w14:textId="77777777" w:rsidR="004641B6" w:rsidRDefault="004641B6" w:rsidP="004641B6">
      <w:pPr>
        <w:rPr>
          <w:szCs w:val="24"/>
          <w:vertAlign w:val="subscript"/>
        </w:rPr>
      </w:pPr>
      <w:r>
        <w:rPr>
          <w:szCs w:val="24"/>
          <w:vertAlign w:val="subscript"/>
        </w:rPr>
        <w:br w:type="page"/>
      </w:r>
    </w:p>
    <w:p w14:paraId="16776F06" w14:textId="77777777" w:rsidR="004641B6" w:rsidRDefault="004641B6" w:rsidP="004641B6">
      <w:pPr>
        <w:rPr>
          <w:b/>
          <w:sz w:val="24"/>
          <w:szCs w:val="24"/>
        </w:rPr>
        <w:sectPr w:rsidR="004641B6" w:rsidSect="00D40A9A">
          <w:pgSz w:w="11907" w:h="16840" w:code="9"/>
          <w:pgMar w:top="851" w:right="851" w:bottom="851" w:left="1276" w:header="720" w:footer="403" w:gutter="0"/>
          <w:cols w:space="720"/>
          <w:noEndnote/>
        </w:sectPr>
      </w:pPr>
    </w:p>
    <w:p w14:paraId="7EEAE77B" w14:textId="77777777" w:rsidR="004641B6" w:rsidRPr="007C4D7C" w:rsidRDefault="004641B6" w:rsidP="004641B6">
      <w:pPr>
        <w:rPr>
          <w:b/>
          <w:sz w:val="24"/>
          <w:szCs w:val="24"/>
        </w:rPr>
      </w:pPr>
      <w:r>
        <w:rPr>
          <w:b/>
          <w:sz w:val="24"/>
          <w:szCs w:val="24"/>
        </w:rPr>
        <w:lastRenderedPageBreak/>
        <w:t>ФОРМА 7.</w:t>
      </w:r>
    </w:p>
    <w:p w14:paraId="14BF63A1" w14:textId="77777777" w:rsidR="004641B6" w:rsidRDefault="004641B6" w:rsidP="004641B6">
      <w:pPr>
        <w:rPr>
          <w:szCs w:val="24"/>
        </w:rPr>
      </w:pPr>
      <w:r>
        <w:rPr>
          <w:szCs w:val="24"/>
        </w:rPr>
        <w:t>Образец оформления конвертов</w:t>
      </w:r>
    </w:p>
    <w:p w14:paraId="0D5DDA67" w14:textId="77777777" w:rsidR="004641B6" w:rsidRPr="00EF2A21" w:rsidRDefault="004641B6" w:rsidP="004641B6">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64905CC2"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E80DE54" wp14:editId="20DE13E2">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70C75C3B" w14:textId="77777777" w:rsidR="008E1F3E" w:rsidRDefault="008E1F3E" w:rsidP="004641B6">
                            <w:r w:rsidRPr="00AE4917">
                              <w:t xml:space="preserve">Комиссия по закупочной деятельности </w:t>
                            </w:r>
                            <w:r>
                              <w:t>/Комиссия по аккредитации</w:t>
                            </w:r>
                          </w:p>
                          <w:p w14:paraId="2B2A3BEB" w14:textId="77777777" w:rsidR="008E1F3E" w:rsidRDefault="008E1F3E" w:rsidP="004641B6"/>
                          <w:p w14:paraId="0E498336" w14:textId="77777777" w:rsidR="008E1F3E" w:rsidRDefault="008E1F3E" w:rsidP="004641B6">
                            <w:r>
                              <w:t>В зависимости от содержимого конверта:</w:t>
                            </w:r>
                          </w:p>
                          <w:p w14:paraId="353B641E" w14:textId="77777777" w:rsidR="008E1F3E" w:rsidRDefault="008E1F3E" w:rsidP="000A22A1">
                            <w:pPr>
                              <w:pStyle w:val="afff4"/>
                              <w:numPr>
                                <w:ilvl w:val="0"/>
                                <w:numId w:val="18"/>
                              </w:numPr>
                            </w:pPr>
                            <w:r>
                              <w:t>АККРЕДИТАЦИЯ</w:t>
                            </w:r>
                          </w:p>
                          <w:p w14:paraId="427CA0E6" w14:textId="77777777" w:rsidR="008E1F3E" w:rsidRPr="00AE4917" w:rsidRDefault="008E1F3E" w:rsidP="000A22A1">
                            <w:pPr>
                              <w:pStyle w:val="afff4"/>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0DE5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70C75C3B" w14:textId="77777777" w:rsidR="008E1F3E" w:rsidRDefault="008E1F3E" w:rsidP="004641B6">
                      <w:r w:rsidRPr="00AE4917">
                        <w:t xml:space="preserve">Комиссия по закупочной деятельности </w:t>
                      </w:r>
                      <w:r>
                        <w:t>/Комиссия по аккредитации</w:t>
                      </w:r>
                    </w:p>
                    <w:p w14:paraId="2B2A3BEB" w14:textId="77777777" w:rsidR="008E1F3E" w:rsidRDefault="008E1F3E" w:rsidP="004641B6"/>
                    <w:p w14:paraId="0E498336" w14:textId="77777777" w:rsidR="008E1F3E" w:rsidRDefault="008E1F3E" w:rsidP="004641B6">
                      <w:r>
                        <w:t>В зависимости от содержимого конверта:</w:t>
                      </w:r>
                    </w:p>
                    <w:p w14:paraId="353B641E" w14:textId="77777777" w:rsidR="008E1F3E" w:rsidRDefault="008E1F3E" w:rsidP="000A22A1">
                      <w:pPr>
                        <w:pStyle w:val="afff4"/>
                        <w:numPr>
                          <w:ilvl w:val="0"/>
                          <w:numId w:val="18"/>
                        </w:numPr>
                      </w:pPr>
                      <w:r>
                        <w:t>АККРЕДИТАЦИЯ</w:t>
                      </w:r>
                    </w:p>
                    <w:p w14:paraId="427CA0E6" w14:textId="77777777" w:rsidR="008E1F3E" w:rsidRPr="00AE4917" w:rsidRDefault="008E1F3E" w:rsidP="000A22A1">
                      <w:pPr>
                        <w:pStyle w:val="afff4"/>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02AD9701" wp14:editId="5886A2EE">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423574C4" w14:textId="77777777" w:rsidR="008E1F3E" w:rsidRPr="008D0025" w:rsidRDefault="008E1F3E" w:rsidP="004641B6">
                            <w:pPr>
                              <w:rPr>
                                <w:rFonts w:ascii="Arial" w:hAnsi="Arial" w:cs="Arial"/>
                              </w:rPr>
                            </w:pPr>
                            <w:r>
                              <w:rPr>
                                <w:rFonts w:ascii="Arial" w:hAnsi="Arial" w:cs="Arial"/>
                              </w:rPr>
                              <w:t>Адрес подачи:</w:t>
                            </w:r>
                          </w:p>
                          <w:p w14:paraId="17CD5B8C" w14:textId="77777777" w:rsidR="008E1F3E" w:rsidRPr="006E58C7" w:rsidRDefault="008E1F3E" w:rsidP="004641B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3C3DC341" w14:textId="77777777" w:rsidR="008E1F3E" w:rsidRPr="008D0025" w:rsidRDefault="008E1F3E" w:rsidP="004641B6">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D9701"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423574C4" w14:textId="77777777" w:rsidR="008E1F3E" w:rsidRPr="008D0025" w:rsidRDefault="008E1F3E" w:rsidP="004641B6">
                      <w:pPr>
                        <w:rPr>
                          <w:rFonts w:ascii="Arial" w:hAnsi="Arial" w:cs="Arial"/>
                        </w:rPr>
                      </w:pPr>
                      <w:r>
                        <w:rPr>
                          <w:rFonts w:ascii="Arial" w:hAnsi="Arial" w:cs="Arial"/>
                        </w:rPr>
                        <w:t>Адрес подачи:</w:t>
                      </w:r>
                    </w:p>
                    <w:p w14:paraId="17CD5B8C" w14:textId="77777777" w:rsidR="008E1F3E" w:rsidRPr="006E58C7" w:rsidRDefault="008E1F3E" w:rsidP="004641B6">
                      <w:pPr>
                        <w:rPr>
                          <w:rStyle w:val="affffa"/>
                          <w:rFonts w:cs="Arial"/>
                          <w:b w:val="0"/>
                          <w:bCs/>
                          <w:i w:val="0"/>
                          <w:iCs/>
                          <w:shd w:val="pct10" w:color="auto" w:fill="auto"/>
                        </w:rPr>
                      </w:pPr>
                      <w:r>
                        <w:rPr>
                          <w:rStyle w:val="affffa"/>
                          <w:rFonts w:cs="Arial"/>
                          <w:bCs/>
                          <w:iCs/>
                          <w:shd w:val="pct10" w:color="auto" w:fill="auto"/>
                        </w:rPr>
                        <w:t>[</w:t>
                      </w:r>
                      <w:r>
                        <w:rPr>
                          <w:rStyle w:val="affffa"/>
                          <w:bCs/>
                          <w:iCs/>
                          <w:shd w:val="pct10" w:color="auto" w:fill="auto"/>
                        </w:rPr>
                        <w:t>121099, Москва, ул. Новый Арбат, д.36/9</w:t>
                      </w:r>
                      <w:r>
                        <w:rPr>
                          <w:rStyle w:val="affffa"/>
                          <w:rFonts w:cs="Arial"/>
                          <w:bCs/>
                          <w:iCs/>
                          <w:shd w:val="pct10" w:color="auto" w:fill="auto"/>
                        </w:rPr>
                        <w:t>]</w:t>
                      </w:r>
                    </w:p>
                    <w:p w14:paraId="3C3DC341" w14:textId="77777777" w:rsidR="008E1F3E" w:rsidRPr="008D0025" w:rsidRDefault="008E1F3E" w:rsidP="004641B6">
                      <w:pPr>
                        <w:rPr>
                          <w:rFonts w:ascii="Arial" w:hAnsi="Arial" w:cs="Arial"/>
                        </w:rPr>
                      </w:pPr>
                      <w:r>
                        <w:t>Агентство стратегических инициатив</w:t>
                      </w:r>
                    </w:p>
                  </w:txbxContent>
                </v:textbox>
                <o:callout v:ext="edit" minusy="t"/>
              </v:shape>
            </w:pict>
          </mc:Fallback>
        </mc:AlternateContent>
      </w:r>
    </w:p>
    <w:p w14:paraId="1143794A" w14:textId="77777777" w:rsidR="004641B6" w:rsidRPr="00AE4917" w:rsidRDefault="004641B6" w:rsidP="004641B6">
      <w:pPr>
        <w:pStyle w:val="af0"/>
        <w:rPr>
          <w:b/>
          <w:bCs/>
          <w:i/>
          <w:iCs/>
          <w:sz w:val="28"/>
        </w:rPr>
      </w:pPr>
    </w:p>
    <w:p w14:paraId="6490B431" w14:textId="77777777" w:rsidR="004641B6" w:rsidRPr="00AE4917" w:rsidRDefault="004641B6" w:rsidP="004641B6">
      <w:pPr>
        <w:pStyle w:val="af0"/>
        <w:rPr>
          <w:b/>
          <w:bCs/>
          <w:i/>
          <w:iCs/>
          <w:sz w:val="28"/>
        </w:rPr>
      </w:pPr>
    </w:p>
    <w:p w14:paraId="1E5DB15E" w14:textId="77777777" w:rsidR="004641B6" w:rsidRPr="00AE4917" w:rsidRDefault="004641B6" w:rsidP="004641B6">
      <w:pPr>
        <w:pStyle w:val="af0"/>
        <w:rPr>
          <w:b/>
          <w:bCs/>
          <w:i/>
          <w:iCs/>
          <w:sz w:val="28"/>
        </w:rPr>
      </w:pPr>
    </w:p>
    <w:p w14:paraId="0B6A1667"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40256CB0" wp14:editId="76C77FD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287873B3" w14:textId="77777777" w:rsidR="008E1F3E" w:rsidRDefault="008E1F3E"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8E1F3E" w:rsidRDefault="008E1F3E"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6CB0"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287873B3" w14:textId="77777777" w:rsidR="008E1F3E" w:rsidRDefault="008E1F3E" w:rsidP="004641B6">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FFB60C3" w14:textId="77777777" w:rsidR="008E1F3E" w:rsidRDefault="008E1F3E" w:rsidP="004641B6">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E7F53A2" wp14:editId="55B85E78">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59BBDE4C" w14:textId="77777777" w:rsidR="008E1F3E" w:rsidRDefault="008E1F3E" w:rsidP="004641B6">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53A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59BBDE4C" w14:textId="77777777" w:rsidR="008E1F3E" w:rsidRDefault="008E1F3E" w:rsidP="004641B6">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1D0CFBA9" wp14:editId="161F429C">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CEE1"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484B27B3" wp14:editId="063ECD61">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24BBE"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3259C36D" wp14:editId="38AB077D">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9C28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7FEA2A2E" w14:textId="77777777" w:rsidR="004641B6" w:rsidRPr="00AE4917" w:rsidRDefault="004641B6" w:rsidP="004641B6">
      <w:pPr>
        <w:pStyle w:val="af0"/>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144B068D" wp14:editId="1D471548">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174BF210" w14:textId="77777777" w:rsidR="008E1F3E" w:rsidRDefault="008E1F3E" w:rsidP="004641B6">
                            <w:pPr>
                              <w:jc w:val="center"/>
                            </w:pPr>
                            <w:r>
                              <w:t>_________</w:t>
                            </w:r>
                          </w:p>
                          <w:p w14:paraId="57920B3B" w14:textId="77777777" w:rsidR="008E1F3E" w:rsidRPr="00191D86" w:rsidRDefault="008E1F3E" w:rsidP="004641B6">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068D"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174BF210" w14:textId="77777777" w:rsidR="008E1F3E" w:rsidRDefault="008E1F3E" w:rsidP="004641B6">
                      <w:pPr>
                        <w:jc w:val="center"/>
                      </w:pPr>
                      <w:r>
                        <w:t>_________</w:t>
                      </w:r>
                    </w:p>
                    <w:p w14:paraId="57920B3B" w14:textId="77777777" w:rsidR="008E1F3E" w:rsidRPr="00191D86" w:rsidRDefault="008E1F3E" w:rsidP="004641B6">
                      <w:pPr>
                        <w:jc w:val="center"/>
                        <w:rPr>
                          <w:rFonts w:ascii="Arial" w:hAnsi="Arial" w:cs="Arial"/>
                          <w:b/>
                          <w:i/>
                          <w:sz w:val="14"/>
                          <w:lang w:val="en-US"/>
                        </w:rPr>
                      </w:pPr>
                    </w:p>
                  </w:txbxContent>
                </v:textbox>
              </v:shape>
            </w:pict>
          </mc:Fallback>
        </mc:AlternateContent>
      </w:r>
    </w:p>
    <w:p w14:paraId="556132D3" w14:textId="77777777" w:rsidR="004641B6" w:rsidRPr="00AE4917" w:rsidRDefault="004641B6" w:rsidP="004641B6">
      <w:pPr>
        <w:pStyle w:val="af0"/>
        <w:rPr>
          <w:b/>
          <w:bCs/>
          <w:i/>
          <w:iCs/>
          <w:sz w:val="28"/>
        </w:rPr>
      </w:pPr>
    </w:p>
    <w:p w14:paraId="0CE7BC45"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B083EA0" wp14:editId="1657674E">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AE50C"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3222D362" wp14:editId="7D142B58">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A9662"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09CFB985" wp14:editId="010CE22F">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18C5B1D9" w14:textId="77777777" w:rsidR="008E1F3E" w:rsidRPr="00191D86" w:rsidRDefault="008E1F3E" w:rsidP="004641B6">
                            <w:pPr>
                              <w:jc w:val="center"/>
                              <w:rPr>
                                <w:rFonts w:ascii="Arial" w:hAnsi="Arial" w:cs="Arial"/>
                                <w:b/>
                              </w:rPr>
                            </w:pPr>
                          </w:p>
                          <w:p w14:paraId="73449C62" w14:textId="77777777" w:rsidR="008E1F3E" w:rsidRPr="00486ED5" w:rsidRDefault="008E1F3E"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8E1F3E" w:rsidRPr="00191D86" w:rsidRDefault="008E1F3E" w:rsidP="004641B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B985"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18C5B1D9" w14:textId="77777777" w:rsidR="008E1F3E" w:rsidRPr="00191D86" w:rsidRDefault="008E1F3E" w:rsidP="004641B6">
                      <w:pPr>
                        <w:jc w:val="center"/>
                        <w:rPr>
                          <w:rFonts w:ascii="Arial" w:hAnsi="Arial" w:cs="Arial"/>
                          <w:b/>
                        </w:rPr>
                      </w:pPr>
                    </w:p>
                    <w:p w14:paraId="73449C62" w14:textId="77777777" w:rsidR="008E1F3E" w:rsidRPr="00486ED5" w:rsidRDefault="008E1F3E" w:rsidP="004641B6">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A30518A" w14:textId="77777777" w:rsidR="008E1F3E" w:rsidRPr="00191D86" w:rsidRDefault="008E1F3E" w:rsidP="004641B6">
                      <w:pPr>
                        <w:jc w:val="center"/>
                        <w:rPr>
                          <w:rFonts w:ascii="Arial" w:hAnsi="Arial" w:cs="Arial"/>
                          <w:b/>
                        </w:rPr>
                      </w:pPr>
                      <w:r w:rsidRPr="00967F0C">
                        <w:rPr>
                          <w:rStyle w:val="affffa"/>
                          <w:rFonts w:cs="Arial"/>
                          <w:bCs/>
                          <w:iCs/>
                          <w:color w:val="000000" w:themeColor="text1"/>
                          <w:shd w:val="pct10" w:color="auto" w:fill="auto"/>
                        </w:rPr>
                        <w:t>[</w:t>
                      </w:r>
                      <w:r w:rsidRPr="00967F0C">
                        <w:rPr>
                          <w:rStyle w:val="affffa"/>
                          <w:rFonts w:cs="Arial"/>
                          <w:bCs/>
                          <w:iCs/>
                          <w:color w:val="000000" w:themeColor="text1"/>
                          <w:u w:val="single"/>
                          <w:shd w:val="pct10" w:color="auto" w:fill="auto"/>
                        </w:rPr>
                        <w:t xml:space="preserve">предмет </w:t>
                      </w:r>
                      <w:r>
                        <w:rPr>
                          <w:rStyle w:val="affffa"/>
                          <w:rFonts w:cs="Arial"/>
                          <w:bCs/>
                          <w:iCs/>
                          <w:color w:val="000000" w:themeColor="text1"/>
                          <w:u w:val="single"/>
                          <w:shd w:val="pct10" w:color="auto" w:fill="auto"/>
                        </w:rPr>
                        <w:t>закупки</w:t>
                      </w:r>
                      <w:r w:rsidRPr="00967F0C">
                        <w:rPr>
                          <w:rStyle w:val="affffa"/>
                          <w:rFonts w:cs="Arial"/>
                          <w:bCs/>
                          <w:iCs/>
                          <w:color w:val="000000" w:themeColor="text1"/>
                          <w:u w:val="single"/>
                          <w:shd w:val="pct10" w:color="auto" w:fill="auto"/>
                        </w:rPr>
                        <w:t>, № лота, наименование Заказчика</w:t>
                      </w:r>
                      <w:r>
                        <w:rPr>
                          <w:rStyle w:val="affffa"/>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a"/>
                          <w:bCs/>
                          <w:iCs/>
                          <w:color w:val="000000" w:themeColor="text1"/>
                          <w:shd w:val="pct10" w:color="auto" w:fill="auto"/>
                        </w:rPr>
                        <w:t>]</w:t>
                      </w:r>
                    </w:p>
                  </w:txbxContent>
                </v:textbox>
              </v:shape>
            </w:pict>
          </mc:Fallback>
        </mc:AlternateContent>
      </w:r>
    </w:p>
    <w:p w14:paraId="312E60F5" w14:textId="77777777" w:rsidR="004641B6" w:rsidRPr="00AE4917" w:rsidRDefault="004641B6" w:rsidP="004641B6">
      <w:pPr>
        <w:pStyle w:val="af0"/>
        <w:rPr>
          <w:b/>
          <w:bCs/>
          <w:i/>
          <w:iCs/>
          <w:sz w:val="28"/>
        </w:rPr>
      </w:pPr>
    </w:p>
    <w:p w14:paraId="5B4A7231" w14:textId="77777777" w:rsidR="004641B6" w:rsidRPr="00AE4917" w:rsidRDefault="004641B6" w:rsidP="004641B6">
      <w:pPr>
        <w:pStyle w:val="af0"/>
        <w:rPr>
          <w:b/>
          <w:bCs/>
          <w:i/>
          <w:iCs/>
          <w:sz w:val="28"/>
        </w:rPr>
      </w:pPr>
    </w:p>
    <w:p w14:paraId="520B9DD0"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664DE7C2" wp14:editId="55C0F0A4">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1AB4F161" w14:textId="77777777" w:rsidR="008E1F3E" w:rsidRPr="008D0025" w:rsidRDefault="008E1F3E"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8E1F3E" w:rsidRPr="00D377EA" w:rsidRDefault="008E1F3E" w:rsidP="004641B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5C57DEA0" w14:textId="77777777" w:rsidR="008E1F3E" w:rsidRPr="008D0025" w:rsidRDefault="008E1F3E" w:rsidP="004641B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E7C2"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1AB4F161" w14:textId="77777777" w:rsidR="008E1F3E" w:rsidRPr="008D0025" w:rsidRDefault="008E1F3E" w:rsidP="004641B6">
                      <w:pPr>
                        <w:rPr>
                          <w:rFonts w:ascii="Arial" w:hAnsi="Arial" w:cs="Arial"/>
                        </w:rPr>
                      </w:pPr>
                      <w:r w:rsidRPr="00967F0C">
                        <w:rPr>
                          <w:rFonts w:ascii="Arial" w:hAnsi="Arial" w:cs="Arial"/>
                          <w:b/>
                        </w:rPr>
                        <w:t>От кого:</w:t>
                      </w:r>
                      <w:r>
                        <w:rPr>
                          <w:rFonts w:ascii="Arial" w:hAnsi="Arial" w:cs="Arial"/>
                        </w:rPr>
                        <w:t xml:space="preserve"> </w:t>
                      </w:r>
                    </w:p>
                    <w:p w14:paraId="2A9CCC57" w14:textId="77777777" w:rsidR="008E1F3E" w:rsidRPr="00D377EA" w:rsidRDefault="008E1F3E" w:rsidP="004641B6">
                      <w:pPr>
                        <w:rPr>
                          <w:rStyle w:val="affffa"/>
                          <w:bCs/>
                          <w:iCs/>
                          <w:shd w:val="pct10" w:color="auto" w:fill="auto"/>
                        </w:rPr>
                      </w:pPr>
                      <w:r>
                        <w:rPr>
                          <w:rStyle w:val="affffa"/>
                          <w:rFonts w:cs="Arial"/>
                          <w:bCs/>
                          <w:iCs/>
                          <w:shd w:val="pct10" w:color="auto" w:fill="auto"/>
                        </w:rPr>
                        <w:t>[</w:t>
                      </w:r>
                      <w:r>
                        <w:rPr>
                          <w:rStyle w:val="affffa"/>
                          <w:bCs/>
                          <w:iCs/>
                          <w:shd w:val="pct10" w:color="auto" w:fill="auto"/>
                        </w:rPr>
                        <w:t>Наименование</w:t>
                      </w:r>
                      <w:r w:rsidRPr="00D377EA">
                        <w:rPr>
                          <w:rStyle w:val="affffa"/>
                          <w:bCs/>
                          <w:iCs/>
                          <w:shd w:val="pct10" w:color="auto" w:fill="auto"/>
                        </w:rPr>
                        <w:t>,</w:t>
                      </w:r>
                      <w:r w:rsidRPr="00967F0C">
                        <w:rPr>
                          <w:rStyle w:val="affffa"/>
                          <w:bCs/>
                          <w:iCs/>
                          <w:shd w:val="pct10" w:color="auto" w:fill="auto"/>
                        </w:rPr>
                        <w:t xml:space="preserve"> </w:t>
                      </w:r>
                      <w:r w:rsidRPr="00D377EA">
                        <w:rPr>
                          <w:rStyle w:val="affffa"/>
                          <w:bCs/>
                          <w:iCs/>
                          <w:shd w:val="pct10" w:color="auto" w:fill="auto"/>
                        </w:rPr>
                        <w:t>адрес Поставщика,</w:t>
                      </w:r>
                    </w:p>
                    <w:p w14:paraId="5C57DEA0" w14:textId="77777777" w:rsidR="008E1F3E" w:rsidRPr="008D0025" w:rsidRDefault="008E1F3E" w:rsidP="004641B6">
                      <w:pPr>
                        <w:rPr>
                          <w:rStyle w:val="affffa"/>
                          <w:b w:val="0"/>
                          <w:bCs/>
                          <w:iCs/>
                          <w:shd w:val="pct10" w:color="auto" w:fill="auto"/>
                        </w:rPr>
                      </w:pPr>
                      <w:r w:rsidRPr="00967F0C">
                        <w:rPr>
                          <w:rStyle w:val="affffa"/>
                          <w:bCs/>
                          <w:iCs/>
                          <w:shd w:val="pct10" w:color="auto" w:fill="auto"/>
                        </w:rPr>
                        <w:t>ФИО</w:t>
                      </w:r>
                      <w:r w:rsidRPr="00D377EA">
                        <w:rPr>
                          <w:rStyle w:val="affffa"/>
                          <w:bCs/>
                          <w:iCs/>
                          <w:shd w:val="pct10" w:color="auto" w:fill="auto"/>
                        </w:rPr>
                        <w:t>, тел. контактного лица</w:t>
                      </w:r>
                      <w:r>
                        <w:rPr>
                          <w:rStyle w:val="affffa"/>
                          <w:rFonts w:cs="Arial"/>
                          <w:bCs/>
                          <w:iCs/>
                          <w:shd w:val="pct10" w:color="auto" w:fill="auto"/>
                        </w:rPr>
                        <w:t>]</w:t>
                      </w:r>
                    </w:p>
                  </w:txbxContent>
                </v:textbox>
              </v:rect>
            </w:pict>
          </mc:Fallback>
        </mc:AlternateContent>
      </w:r>
    </w:p>
    <w:p w14:paraId="22B21080" w14:textId="77777777" w:rsidR="004641B6" w:rsidRPr="00AE4917" w:rsidRDefault="004641B6" w:rsidP="004641B6">
      <w:pPr>
        <w:pStyle w:val="af0"/>
        <w:rPr>
          <w:b/>
          <w:bCs/>
          <w:i/>
          <w:iCs/>
          <w:sz w:val="28"/>
        </w:rPr>
      </w:pPr>
    </w:p>
    <w:p w14:paraId="242FD379" w14:textId="77777777" w:rsidR="004641B6" w:rsidRPr="00AE4917" w:rsidRDefault="004641B6" w:rsidP="004641B6">
      <w:pPr>
        <w:pStyle w:val="af0"/>
        <w:rPr>
          <w:b/>
          <w:bCs/>
          <w:i/>
          <w:iCs/>
          <w:sz w:val="28"/>
        </w:rPr>
      </w:pPr>
    </w:p>
    <w:p w14:paraId="59D07BAF" w14:textId="77777777" w:rsidR="004641B6" w:rsidRPr="00AE4917" w:rsidRDefault="004641B6" w:rsidP="004641B6">
      <w:pPr>
        <w:pStyle w:val="af0"/>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5DCAFD9" wp14:editId="5E5303BA">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320482BB" w14:textId="77777777" w:rsidR="008E1F3E" w:rsidRDefault="008E1F3E"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8E1F3E" w:rsidRDefault="008E1F3E" w:rsidP="004641B6">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AFD9"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320482BB" w14:textId="77777777" w:rsidR="008E1F3E" w:rsidRDefault="008E1F3E" w:rsidP="004641B6">
                      <w:pPr>
                        <w:ind w:left="-142"/>
                        <w:rPr>
                          <w:rFonts w:ascii="Arial" w:hAnsi="Arial" w:cs="Arial"/>
                          <w:sz w:val="18"/>
                          <w:szCs w:val="18"/>
                        </w:rPr>
                      </w:pPr>
                      <w:r w:rsidRPr="005D4AF8">
                        <w:rPr>
                          <w:rFonts w:ascii="Arial" w:hAnsi="Arial" w:cs="Arial"/>
                          <w:sz w:val="18"/>
                          <w:szCs w:val="18"/>
                        </w:rPr>
                        <w:t xml:space="preserve">Печать </w:t>
                      </w:r>
                    </w:p>
                    <w:p w14:paraId="72181B45" w14:textId="77777777" w:rsidR="008E1F3E" w:rsidRDefault="008E1F3E" w:rsidP="004641B6">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2E25C14A" w14:textId="77777777" w:rsidR="004641B6" w:rsidRDefault="004641B6" w:rsidP="004641B6">
      <w:pPr>
        <w:rPr>
          <w:szCs w:val="24"/>
        </w:rPr>
      </w:pPr>
    </w:p>
    <w:p w14:paraId="7975101E" w14:textId="77777777" w:rsidR="004641B6" w:rsidRDefault="004641B6" w:rsidP="004641B6">
      <w:pPr>
        <w:rPr>
          <w:szCs w:val="24"/>
        </w:rPr>
      </w:pPr>
    </w:p>
    <w:p w14:paraId="1AF83FBE" w14:textId="77777777" w:rsidR="004641B6" w:rsidRDefault="004641B6" w:rsidP="004641B6">
      <w:pPr>
        <w:rPr>
          <w:szCs w:val="24"/>
        </w:rPr>
      </w:pPr>
    </w:p>
    <w:p w14:paraId="40B224C7" w14:textId="77777777" w:rsidR="004641B6" w:rsidRDefault="004641B6" w:rsidP="004641B6">
      <w:pPr>
        <w:rPr>
          <w:szCs w:val="24"/>
        </w:rPr>
      </w:pPr>
    </w:p>
    <w:p w14:paraId="0D39CE72" w14:textId="77777777" w:rsidR="004641B6" w:rsidRPr="0094139B" w:rsidRDefault="004641B6" w:rsidP="004641B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DB1B152" w14:textId="77777777" w:rsidR="004641B6" w:rsidRDefault="004641B6" w:rsidP="004641B6">
      <w:pPr>
        <w:rPr>
          <w:szCs w:val="24"/>
        </w:rPr>
      </w:pPr>
    </w:p>
    <w:p w14:paraId="24EC82B0" w14:textId="77777777" w:rsidR="004641B6" w:rsidRDefault="004641B6" w:rsidP="004641B6">
      <w:pPr>
        <w:rPr>
          <w:szCs w:val="24"/>
        </w:rPr>
      </w:pPr>
    </w:p>
    <w:p w14:paraId="205E62FF" w14:textId="77777777" w:rsidR="004641B6" w:rsidRDefault="004641B6" w:rsidP="004641B6">
      <w:pPr>
        <w:rPr>
          <w:szCs w:val="24"/>
        </w:rPr>
        <w:sectPr w:rsidR="004641B6" w:rsidSect="00486ED5">
          <w:pgSz w:w="16840" w:h="11907" w:orient="landscape" w:code="9"/>
          <w:pgMar w:top="851" w:right="851" w:bottom="1276" w:left="851" w:header="720" w:footer="403" w:gutter="0"/>
          <w:cols w:space="720"/>
          <w:noEndnote/>
        </w:sectPr>
      </w:pPr>
    </w:p>
    <w:p w14:paraId="600887EF" w14:textId="77777777" w:rsidR="004641B6" w:rsidRDefault="004641B6" w:rsidP="004641B6">
      <w:pPr>
        <w:pStyle w:val="10"/>
      </w:pPr>
      <w:bookmarkStart w:id="88" w:name="_Toc466904515"/>
      <w:r w:rsidRPr="00C20CF1">
        <w:lastRenderedPageBreak/>
        <w:t>ПРОЕКТ ДОГОВОРА</w:t>
      </w:r>
      <w:bookmarkEnd w:id="88"/>
    </w:p>
    <w:p w14:paraId="4253B79D" w14:textId="77777777" w:rsidR="004641B6" w:rsidRDefault="004641B6" w:rsidP="004641B6">
      <w:pPr>
        <w:jc w:val="center"/>
        <w:rPr>
          <w:b/>
        </w:rPr>
      </w:pPr>
    </w:p>
    <w:p w14:paraId="20B7C912" w14:textId="77777777" w:rsidR="004641B6" w:rsidRPr="008C40C0" w:rsidRDefault="004641B6" w:rsidP="004641B6">
      <w:pPr>
        <w:tabs>
          <w:tab w:val="left" w:pos="7594"/>
        </w:tabs>
        <w:ind w:left="610" w:hanging="610"/>
      </w:pPr>
      <w:r w:rsidRPr="008C40C0">
        <w:t xml:space="preserve">г. Москва                                                                                                       </w:t>
      </w:r>
      <w:proofErr w:type="gramStart"/>
      <w:r w:rsidRPr="008C40C0">
        <w:t xml:space="preserve">   «</w:t>
      </w:r>
      <w:proofErr w:type="gramEnd"/>
      <w:r w:rsidRPr="008C40C0">
        <w:t>____» __________201</w:t>
      </w:r>
      <w:r>
        <w:t>6</w:t>
      </w:r>
      <w:r w:rsidRPr="008C40C0">
        <w:t xml:space="preserve"> г.</w:t>
      </w:r>
    </w:p>
    <w:p w14:paraId="45A97282" w14:textId="77777777" w:rsidR="004641B6" w:rsidRPr="008C40C0" w:rsidRDefault="004641B6" w:rsidP="004641B6">
      <w:pPr>
        <w:tabs>
          <w:tab w:val="left" w:pos="7594"/>
        </w:tabs>
      </w:pPr>
    </w:p>
    <w:p w14:paraId="109ABD32" w14:textId="75BD28E1" w:rsidR="004641B6" w:rsidRPr="00561E9C" w:rsidRDefault="004641B6" w:rsidP="004641B6">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xml:space="preserve">, именуемая в дальнейшем «Заказчик», в лице </w:t>
      </w:r>
      <w:r w:rsidR="00561E9C" w:rsidRPr="00561E9C">
        <w:rPr>
          <w:color w:val="000000"/>
        </w:rPr>
        <w:t>Административного директора – Заместителя Генерального директора Шепелевой Людмилы Георгиевны, действующей на основании доверенности № 30/Д от «03» апреля 2017 г</w:t>
      </w:r>
      <w:r w:rsidRPr="00561E9C">
        <w:rPr>
          <w:color w:val="000000"/>
        </w:rPr>
        <w:t>., с одной</w:t>
      </w:r>
      <w:r w:rsidRPr="00561E9C">
        <w:t xml:space="preserve"> стороны,</w:t>
      </w:r>
      <w:r w:rsidRPr="00561E9C">
        <w:rPr>
          <w:b/>
          <w:color w:val="000000"/>
        </w:rPr>
        <w:t xml:space="preserve"> </w:t>
      </w:r>
      <w:r w:rsidRPr="00561E9C">
        <w:t>и</w:t>
      </w:r>
      <w:r w:rsidRPr="00561E9C">
        <w:rPr>
          <w:b/>
          <w:color w:val="000000"/>
        </w:rPr>
        <w:t xml:space="preserve"> </w:t>
      </w:r>
    </w:p>
    <w:p w14:paraId="1B58E415" w14:textId="77777777" w:rsidR="004641B6" w:rsidRPr="008C40C0" w:rsidRDefault="004641B6" w:rsidP="004641B6">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14:paraId="3C32C6F5" w14:textId="77777777" w:rsidR="004641B6" w:rsidRPr="008C40C0" w:rsidRDefault="004641B6" w:rsidP="004641B6">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14:paraId="030769DE" w14:textId="77777777" w:rsidR="004641B6" w:rsidRDefault="004641B6" w:rsidP="004641B6">
      <w:pPr>
        <w:widowControl w:val="0"/>
        <w:tabs>
          <w:tab w:val="left" w:pos="284"/>
        </w:tabs>
        <w:autoSpaceDE w:val="0"/>
        <w:autoSpaceDN w:val="0"/>
        <w:adjustRightInd w:val="0"/>
      </w:pPr>
    </w:p>
    <w:p w14:paraId="4E751A5A" w14:textId="77777777" w:rsidR="004641B6" w:rsidRPr="008C40C0" w:rsidRDefault="004641B6" w:rsidP="004641B6">
      <w:pPr>
        <w:widowControl w:val="0"/>
        <w:tabs>
          <w:tab w:val="left" w:pos="284"/>
        </w:tabs>
        <w:autoSpaceDE w:val="0"/>
        <w:autoSpaceDN w:val="0"/>
        <w:adjustRightInd w:val="0"/>
        <w:jc w:val="center"/>
        <w:rPr>
          <w:b/>
          <w:bCs/>
        </w:rPr>
      </w:pPr>
      <w:r>
        <w:t xml:space="preserve">1. </w:t>
      </w:r>
      <w:r w:rsidRPr="008C40C0">
        <w:rPr>
          <w:b/>
          <w:bCs/>
        </w:rPr>
        <w:t>ПРЕДМЕТ ДОГОВОРА</w:t>
      </w:r>
    </w:p>
    <w:p w14:paraId="7D80CB15" w14:textId="77777777" w:rsidR="004641B6" w:rsidRPr="008C40C0" w:rsidRDefault="004641B6" w:rsidP="004641B6">
      <w:pPr>
        <w:tabs>
          <w:tab w:val="left" w:pos="360"/>
        </w:tabs>
        <w:autoSpaceDN w:val="0"/>
        <w:adjustRightInd w:val="0"/>
        <w:jc w:val="center"/>
        <w:rPr>
          <w:b/>
          <w:bCs/>
        </w:rPr>
      </w:pPr>
    </w:p>
    <w:p w14:paraId="50FBD40C" w14:textId="39798E1F" w:rsidR="004641B6" w:rsidRPr="00C17BA5" w:rsidRDefault="004641B6" w:rsidP="004641B6">
      <w:pPr>
        <w:pStyle w:val="afff4"/>
        <w:numPr>
          <w:ilvl w:val="1"/>
          <w:numId w:val="14"/>
        </w:numPr>
        <w:tabs>
          <w:tab w:val="clear" w:pos="1631"/>
          <w:tab w:val="num" w:pos="0"/>
        </w:tabs>
        <w:ind w:left="0" w:firstLine="709"/>
        <w:jc w:val="both"/>
        <w:rPr>
          <w:color w:val="000000"/>
        </w:rPr>
      </w:pPr>
      <w:r w:rsidRPr="00C17BA5">
        <w:rPr>
          <w:color w:val="000000"/>
        </w:rPr>
        <w:t xml:space="preserve">По настоящему Договору Исполнитель обязуется оказать услуги </w:t>
      </w:r>
      <w:r w:rsidR="00561E9C" w:rsidRPr="00561E9C">
        <w:rPr>
          <w:color w:val="000000"/>
        </w:rPr>
        <w:t>по проведению исследовательской работы по описанию комплекса практик, направленных на рост экономического потенциала регионов в формате «готовых решений» для внедрения в субъектах Российской Федерации</w:t>
      </w:r>
      <w:r w:rsidRPr="00C17BA5">
        <w:rPr>
          <w:color w:val="000000"/>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6802AE18" w14:textId="77777777" w:rsidR="004641B6" w:rsidRPr="00C17BA5" w:rsidRDefault="004641B6" w:rsidP="004641B6">
      <w:pPr>
        <w:pStyle w:val="afff4"/>
        <w:numPr>
          <w:ilvl w:val="1"/>
          <w:numId w:val="14"/>
        </w:numPr>
        <w:tabs>
          <w:tab w:val="clear" w:pos="1631"/>
          <w:tab w:val="num" w:pos="0"/>
        </w:tabs>
        <w:ind w:left="57" w:firstLine="651"/>
        <w:contextualSpacing w:val="0"/>
        <w:jc w:val="both"/>
        <w:rPr>
          <w:color w:val="000000"/>
        </w:rPr>
      </w:pPr>
      <w:r w:rsidRPr="00C17BA5">
        <w:rPr>
          <w:color w:val="000000"/>
        </w:rPr>
        <w:t xml:space="preserve">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w:t>
      </w:r>
    </w:p>
    <w:p w14:paraId="49DDB179" w14:textId="77777777" w:rsidR="004641B6" w:rsidRPr="00C17BA5" w:rsidRDefault="004641B6" w:rsidP="004641B6">
      <w:pPr>
        <w:pStyle w:val="afff4"/>
        <w:numPr>
          <w:ilvl w:val="1"/>
          <w:numId w:val="14"/>
        </w:numPr>
        <w:tabs>
          <w:tab w:val="clear" w:pos="1631"/>
          <w:tab w:val="num" w:pos="0"/>
        </w:tabs>
        <w:ind w:left="57" w:firstLine="651"/>
        <w:contextualSpacing w:val="0"/>
        <w:jc w:val="both"/>
        <w:rPr>
          <w:color w:val="000000"/>
        </w:rPr>
      </w:pPr>
      <w:r w:rsidRPr="00C17BA5">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8EE583B" w14:textId="77777777" w:rsidR="004641B6" w:rsidRPr="008C40C0" w:rsidRDefault="004641B6" w:rsidP="004641B6">
      <w:pPr>
        <w:ind w:firstLine="709"/>
        <w:jc w:val="both"/>
        <w:rPr>
          <w:color w:val="000000"/>
        </w:rPr>
      </w:pPr>
      <w:r w:rsidRPr="008C40C0">
        <w:rPr>
          <w:color w:val="000000"/>
        </w:rPr>
        <w:t xml:space="preserve">  </w:t>
      </w:r>
    </w:p>
    <w:p w14:paraId="4ABBB124" w14:textId="77777777" w:rsidR="004641B6" w:rsidRPr="008C40C0" w:rsidRDefault="004641B6" w:rsidP="004641B6">
      <w:pPr>
        <w:jc w:val="center"/>
        <w:rPr>
          <w:b/>
          <w:bCs/>
        </w:rPr>
      </w:pPr>
      <w:r w:rsidRPr="008C40C0">
        <w:rPr>
          <w:b/>
          <w:bCs/>
        </w:rPr>
        <w:t>2. СТОИМОСТЬ УСЛУГ И ПОРЯДОК РАСЧЕТОВ</w:t>
      </w:r>
    </w:p>
    <w:p w14:paraId="1D878686" w14:textId="77777777" w:rsidR="004641B6" w:rsidRPr="008C40C0" w:rsidRDefault="004641B6" w:rsidP="004641B6">
      <w:pPr>
        <w:jc w:val="center"/>
        <w:rPr>
          <w:b/>
          <w:bCs/>
        </w:rPr>
      </w:pPr>
    </w:p>
    <w:p w14:paraId="7340915A" w14:textId="77777777" w:rsidR="004641B6" w:rsidRPr="008C40C0" w:rsidRDefault="004641B6" w:rsidP="004641B6">
      <w:pPr>
        <w:ind w:firstLine="709"/>
        <w:jc w:val="both"/>
        <w:rPr>
          <w:color w:val="000000"/>
        </w:rPr>
      </w:pPr>
      <w:r w:rsidRPr="008C40C0">
        <w:rPr>
          <w:color w:val="000000"/>
        </w:rPr>
        <w:t xml:space="preserve">2.1. Общая стоимость услуг по настоящему Договору составляет                                        ________________________________, в том числе НДС 18% в размере ______________________________. </w:t>
      </w:r>
    </w:p>
    <w:p w14:paraId="1CF46197" w14:textId="72569393" w:rsidR="004641B6" w:rsidRPr="008C40C0" w:rsidRDefault="004641B6" w:rsidP="004D445C">
      <w:pPr>
        <w:pStyle w:val="afff4"/>
        <w:tabs>
          <w:tab w:val="left" w:pos="0"/>
        </w:tabs>
        <w:ind w:left="0" w:firstLine="709"/>
        <w:contextualSpacing w:val="0"/>
        <w:jc w:val="both"/>
      </w:pPr>
      <w:r w:rsidRPr="00EC0164">
        <w:t xml:space="preserve">2.2. Оплата услуг производится </w:t>
      </w:r>
      <w:r w:rsidR="004D445C">
        <w:t>авансовым платежом</w:t>
      </w:r>
      <w:r w:rsidR="00D82032">
        <w:t xml:space="preserve"> в размере 100% </w:t>
      </w:r>
      <w:r w:rsidR="000B15C5">
        <w:t xml:space="preserve">от общей стоимости настоящего Договора </w:t>
      </w:r>
      <w:r w:rsidR="00E148A3">
        <w:t>в течении 10 (Д</w:t>
      </w:r>
      <w:r w:rsidR="00AB3935">
        <w:t>есяти) рабочих дней с момента подписания настоящего Договора</w:t>
      </w:r>
      <w:r w:rsidR="00D82032">
        <w:t>, в том числе НДС 18%</w:t>
      </w:r>
      <w:r w:rsidR="00D82032" w:rsidRPr="00D82032">
        <w:t xml:space="preserve">. </w:t>
      </w:r>
    </w:p>
    <w:p w14:paraId="6650ACAE" w14:textId="23873B80" w:rsidR="004641B6" w:rsidRPr="008C40C0" w:rsidRDefault="004641B6" w:rsidP="004641B6">
      <w:pPr>
        <w:ind w:firstLine="709"/>
        <w:jc w:val="both"/>
        <w:rPr>
          <w:color w:val="000000"/>
        </w:rPr>
      </w:pPr>
      <w:r w:rsidRPr="008C40C0">
        <w:t>2</w:t>
      </w:r>
      <w:r w:rsidR="004D445C">
        <w:t>.3</w:t>
      </w:r>
      <w:r w:rsidRPr="008C40C0">
        <w:t xml:space="preserve">.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3FFD6C59" w14:textId="77777777" w:rsidR="004641B6" w:rsidRPr="008C40C0" w:rsidRDefault="004641B6" w:rsidP="004641B6">
      <w:pPr>
        <w:ind w:firstLine="709"/>
        <w:jc w:val="both"/>
        <w:rPr>
          <w:color w:val="000000"/>
        </w:rPr>
      </w:pPr>
    </w:p>
    <w:p w14:paraId="783263B3" w14:textId="77777777" w:rsidR="004641B6" w:rsidRPr="008C40C0" w:rsidRDefault="004641B6" w:rsidP="004641B6">
      <w:pPr>
        <w:jc w:val="center"/>
        <w:rPr>
          <w:b/>
          <w:bCs/>
        </w:rPr>
      </w:pPr>
      <w:r w:rsidRPr="008C40C0">
        <w:rPr>
          <w:b/>
          <w:bCs/>
        </w:rPr>
        <w:t>3. ПОРЯДОК СДАЧИ-ПРИЕМКИ УСЛУГ</w:t>
      </w:r>
    </w:p>
    <w:p w14:paraId="4027D445" w14:textId="77777777" w:rsidR="004641B6" w:rsidRPr="008C40C0" w:rsidRDefault="004641B6" w:rsidP="004641B6">
      <w:pPr>
        <w:jc w:val="center"/>
        <w:rPr>
          <w:b/>
          <w:bCs/>
        </w:rPr>
      </w:pPr>
    </w:p>
    <w:p w14:paraId="530739DA" w14:textId="77777777" w:rsidR="004641B6" w:rsidRPr="008C40C0" w:rsidRDefault="004641B6" w:rsidP="004641B6">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№1 к настоящему Договору).</w:t>
      </w:r>
    </w:p>
    <w:p w14:paraId="5743316B" w14:textId="1472F9CF" w:rsidR="004641B6" w:rsidRPr="008C40C0" w:rsidRDefault="004641B6" w:rsidP="004641B6">
      <w:pPr>
        <w:ind w:firstLine="709"/>
        <w:jc w:val="both"/>
        <w:rPr>
          <w:color w:val="000000"/>
        </w:rPr>
      </w:pPr>
      <w:r w:rsidRPr="008C40C0">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w:t>
      </w:r>
      <w:r w:rsidR="00E148A3">
        <w:rPr>
          <w:color w:val="000000"/>
        </w:rPr>
        <w:t xml:space="preserve">по </w:t>
      </w:r>
      <w:r w:rsidR="00E148A3">
        <w:t>соответствующему</w:t>
      </w:r>
      <w:r w:rsidR="00E148A3" w:rsidRPr="000B15C5">
        <w:t xml:space="preserve"> этап</w:t>
      </w:r>
      <w:r w:rsidR="00E148A3">
        <w:t>у</w:t>
      </w:r>
      <w:r w:rsidR="00E148A3" w:rsidRPr="008C40C0">
        <w:rPr>
          <w:color w:val="000000"/>
        </w:rPr>
        <w:t xml:space="preserve"> </w:t>
      </w:r>
      <w:r w:rsidRPr="008C40C0">
        <w:rPr>
          <w:color w:val="000000"/>
        </w:rPr>
        <w:t>на бумажном и/или электронном носителе.</w:t>
      </w:r>
    </w:p>
    <w:p w14:paraId="47CBABD0" w14:textId="77777777" w:rsidR="004641B6" w:rsidRPr="008C40C0" w:rsidRDefault="004641B6" w:rsidP="004641B6">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6B8B3183" w14:textId="77777777" w:rsidR="004641B6" w:rsidRPr="008C40C0" w:rsidRDefault="004641B6" w:rsidP="004641B6">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14:paraId="55F75E75" w14:textId="77777777" w:rsidR="004641B6" w:rsidRPr="008C40C0" w:rsidRDefault="004641B6" w:rsidP="004641B6">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0DEF8FB0" w14:textId="77777777" w:rsidR="004641B6" w:rsidRPr="008C40C0" w:rsidRDefault="004641B6" w:rsidP="004641B6">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14:paraId="3A681CF8" w14:textId="77777777" w:rsidR="004641B6" w:rsidRPr="008C40C0" w:rsidRDefault="004641B6" w:rsidP="004641B6">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472C1B41" w14:textId="77777777" w:rsidR="004641B6" w:rsidRPr="008C40C0" w:rsidRDefault="004641B6" w:rsidP="004641B6">
      <w:pPr>
        <w:jc w:val="center"/>
      </w:pPr>
    </w:p>
    <w:p w14:paraId="021E5932" w14:textId="77777777" w:rsidR="004641B6" w:rsidRPr="008C40C0" w:rsidRDefault="004641B6" w:rsidP="004641B6">
      <w:pPr>
        <w:jc w:val="center"/>
        <w:rPr>
          <w:b/>
          <w:bCs/>
        </w:rPr>
      </w:pPr>
      <w:r w:rsidRPr="008C40C0">
        <w:rPr>
          <w:b/>
          <w:bCs/>
        </w:rPr>
        <w:t>4. ПРАВА И ОБЯЗАННОСТИ СТОРОН</w:t>
      </w:r>
    </w:p>
    <w:p w14:paraId="615078B4" w14:textId="77777777" w:rsidR="004641B6" w:rsidRPr="008C40C0" w:rsidRDefault="004641B6" w:rsidP="004641B6">
      <w:pPr>
        <w:jc w:val="center"/>
        <w:rPr>
          <w:b/>
          <w:bCs/>
        </w:rPr>
      </w:pPr>
    </w:p>
    <w:p w14:paraId="67336B4E" w14:textId="77777777" w:rsidR="004641B6" w:rsidRPr="008C40C0" w:rsidRDefault="004641B6" w:rsidP="004641B6">
      <w:pPr>
        <w:ind w:firstLine="709"/>
        <w:jc w:val="both"/>
        <w:rPr>
          <w:color w:val="000000"/>
        </w:rPr>
      </w:pPr>
      <w:r w:rsidRPr="008C40C0">
        <w:rPr>
          <w:color w:val="000000"/>
        </w:rPr>
        <w:t xml:space="preserve">4.1. Заказчик обязуется: </w:t>
      </w:r>
    </w:p>
    <w:p w14:paraId="3AA87EFB" w14:textId="77777777" w:rsidR="004641B6" w:rsidRPr="008C40C0" w:rsidRDefault="004641B6" w:rsidP="004641B6">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6D1C2F62" w14:textId="77777777" w:rsidR="004641B6" w:rsidRPr="008C40C0" w:rsidRDefault="004641B6" w:rsidP="004641B6">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14:paraId="6D52B863" w14:textId="77777777" w:rsidR="004641B6" w:rsidRPr="008C40C0" w:rsidRDefault="004641B6" w:rsidP="004641B6">
      <w:pPr>
        <w:ind w:firstLine="709"/>
        <w:jc w:val="both"/>
        <w:rPr>
          <w:color w:val="000000"/>
        </w:rPr>
      </w:pPr>
      <w:r w:rsidRPr="008C40C0">
        <w:rPr>
          <w:color w:val="000000"/>
        </w:rPr>
        <w:t>4.2. Заказчик вправе:</w:t>
      </w:r>
    </w:p>
    <w:p w14:paraId="19789C7D" w14:textId="77777777" w:rsidR="004641B6" w:rsidRPr="008C40C0" w:rsidRDefault="004641B6" w:rsidP="004641B6">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14:paraId="431817E4" w14:textId="77777777" w:rsidR="004641B6" w:rsidRPr="008C40C0" w:rsidRDefault="004641B6" w:rsidP="004641B6">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 xml:space="preserve">требовать устранения недостатков, обнаруженных им в процессе исполнения настоящего Договора за счет Исполнителя и в </w:t>
      </w:r>
      <w:r w:rsidRPr="008C40C0">
        <w:rPr>
          <w:color w:val="000000"/>
        </w:rPr>
        <w:lastRenderedPageBreak/>
        <w:t>сроки, согласованные Сторонами (в объеме, предусмотренном настоящим Договором и приложениями к настоящему Договору).</w:t>
      </w:r>
    </w:p>
    <w:p w14:paraId="0E594D50" w14:textId="77777777" w:rsidR="004641B6" w:rsidRPr="008C40C0" w:rsidRDefault="004641B6" w:rsidP="004641B6">
      <w:pPr>
        <w:ind w:firstLine="709"/>
        <w:jc w:val="both"/>
        <w:rPr>
          <w:color w:val="000000"/>
        </w:rPr>
      </w:pPr>
      <w:r w:rsidRPr="008C40C0">
        <w:rPr>
          <w:color w:val="000000"/>
        </w:rPr>
        <w:t>4.3. Исполнитель обязуется:</w:t>
      </w:r>
    </w:p>
    <w:p w14:paraId="12F7B47B" w14:textId="77777777" w:rsidR="004641B6" w:rsidRPr="008C40C0" w:rsidRDefault="004641B6" w:rsidP="004641B6">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43D391EC" w14:textId="77777777" w:rsidR="004641B6" w:rsidRPr="008C40C0" w:rsidRDefault="004641B6" w:rsidP="004641B6">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691F044" w14:textId="77777777" w:rsidR="004641B6" w:rsidRPr="008C40C0" w:rsidRDefault="004641B6" w:rsidP="004641B6">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7BB18E6" w14:textId="77777777" w:rsidR="004641B6" w:rsidRPr="008C40C0" w:rsidRDefault="004641B6" w:rsidP="004641B6">
      <w:pPr>
        <w:ind w:firstLine="709"/>
        <w:jc w:val="both"/>
        <w:rPr>
          <w:color w:val="000000"/>
        </w:rPr>
      </w:pPr>
      <w:r w:rsidRPr="008C40C0">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FB7123C" w14:textId="77777777" w:rsidR="004641B6" w:rsidRPr="008C40C0" w:rsidRDefault="004641B6" w:rsidP="004641B6">
      <w:pPr>
        <w:ind w:firstLine="709"/>
        <w:jc w:val="both"/>
        <w:rPr>
          <w:color w:val="000000"/>
        </w:rPr>
      </w:pPr>
      <w:r w:rsidRPr="008C40C0">
        <w:rPr>
          <w:color w:val="000000"/>
        </w:rPr>
        <w:t>4.4. Исполнитель вправе:</w:t>
      </w:r>
    </w:p>
    <w:p w14:paraId="5D436A1A" w14:textId="77777777" w:rsidR="004641B6" w:rsidRPr="008C40C0" w:rsidRDefault="004641B6" w:rsidP="004641B6">
      <w:pPr>
        <w:ind w:firstLine="709"/>
        <w:jc w:val="both"/>
        <w:rPr>
          <w:color w:val="000000"/>
        </w:rPr>
      </w:pPr>
      <w:r w:rsidRPr="008C40C0">
        <w:rPr>
          <w:color w:val="000000"/>
        </w:rPr>
        <w:t>4.4.1. Оказать услуги раньше установленной даты;</w:t>
      </w:r>
    </w:p>
    <w:p w14:paraId="7E4A4D45" w14:textId="77777777" w:rsidR="004641B6" w:rsidRPr="008C40C0" w:rsidRDefault="004641B6" w:rsidP="004641B6">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14:paraId="03834A81" w14:textId="77777777" w:rsidR="004641B6" w:rsidRPr="008C40C0" w:rsidRDefault="004641B6" w:rsidP="004641B6">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ECDE2D8" w14:textId="77777777" w:rsidR="004641B6" w:rsidRDefault="004641B6" w:rsidP="004641B6">
      <w:pPr>
        <w:jc w:val="center"/>
        <w:rPr>
          <w:b/>
          <w:bCs/>
        </w:rPr>
      </w:pPr>
    </w:p>
    <w:p w14:paraId="1B846A36" w14:textId="77777777" w:rsidR="004641B6" w:rsidRPr="008C40C0" w:rsidRDefault="004641B6" w:rsidP="004641B6">
      <w:pPr>
        <w:jc w:val="center"/>
        <w:rPr>
          <w:b/>
          <w:bCs/>
        </w:rPr>
      </w:pPr>
      <w:r w:rsidRPr="008C40C0">
        <w:rPr>
          <w:b/>
          <w:bCs/>
        </w:rPr>
        <w:t>5. ОТВЕТСТВЕННОСТЬ СТОРОН</w:t>
      </w:r>
    </w:p>
    <w:p w14:paraId="41EB691E" w14:textId="77777777" w:rsidR="004641B6" w:rsidRPr="008C40C0" w:rsidRDefault="004641B6" w:rsidP="004641B6">
      <w:pPr>
        <w:jc w:val="center"/>
        <w:rPr>
          <w:b/>
          <w:bCs/>
        </w:rPr>
      </w:pPr>
    </w:p>
    <w:p w14:paraId="7F2C7305" w14:textId="77777777" w:rsidR="004641B6" w:rsidRPr="008C40C0" w:rsidRDefault="004641B6" w:rsidP="004641B6">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7457FD3" w14:textId="77777777" w:rsidR="004641B6" w:rsidRPr="008C40C0" w:rsidRDefault="004641B6" w:rsidP="004641B6">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7045A8FA" w14:textId="77777777" w:rsidR="004641B6" w:rsidRPr="008C40C0" w:rsidRDefault="004641B6" w:rsidP="004641B6">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B706B2B" w14:textId="77777777" w:rsidR="004641B6" w:rsidRPr="008C40C0" w:rsidRDefault="004641B6" w:rsidP="004641B6">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2CC1D45" w14:textId="77777777" w:rsidR="004641B6" w:rsidRPr="008C40C0" w:rsidRDefault="004641B6" w:rsidP="004641B6">
      <w:pPr>
        <w:jc w:val="both"/>
        <w:rPr>
          <w:color w:val="000000"/>
        </w:rPr>
      </w:pPr>
    </w:p>
    <w:p w14:paraId="4B8BD94D" w14:textId="77777777" w:rsidR="004641B6" w:rsidRPr="008C40C0" w:rsidRDefault="004641B6" w:rsidP="004641B6">
      <w:pPr>
        <w:jc w:val="center"/>
        <w:rPr>
          <w:b/>
          <w:bCs/>
        </w:rPr>
      </w:pPr>
      <w:r w:rsidRPr="008C40C0">
        <w:rPr>
          <w:b/>
          <w:bCs/>
        </w:rPr>
        <w:t>6. ПРАВА СТОРОН НА РЕЗУЛЬТАТЫ УСЛУГ</w:t>
      </w:r>
    </w:p>
    <w:p w14:paraId="4F1C34C4" w14:textId="77777777" w:rsidR="004641B6" w:rsidRPr="008C40C0" w:rsidRDefault="004641B6" w:rsidP="004641B6">
      <w:pPr>
        <w:jc w:val="center"/>
        <w:rPr>
          <w:b/>
          <w:bCs/>
        </w:rPr>
      </w:pPr>
    </w:p>
    <w:p w14:paraId="08211C39" w14:textId="77777777" w:rsidR="004641B6" w:rsidRPr="008C40C0" w:rsidRDefault="004641B6" w:rsidP="004641B6">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9446216" w14:textId="77777777" w:rsidR="004641B6" w:rsidRPr="008C40C0" w:rsidRDefault="004641B6" w:rsidP="004641B6">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4F73ECB6" w14:textId="77777777" w:rsidR="004641B6" w:rsidRPr="008C40C0" w:rsidRDefault="004641B6" w:rsidP="004641B6">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2D4CF2BC" w14:textId="77777777" w:rsidR="004641B6" w:rsidRPr="008C40C0" w:rsidRDefault="004641B6" w:rsidP="004641B6">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C08F05B" w14:textId="77777777" w:rsidR="004641B6" w:rsidRPr="008C40C0" w:rsidRDefault="004641B6" w:rsidP="004641B6">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DF9DFFF" w14:textId="77777777" w:rsidR="004641B6" w:rsidRDefault="004641B6" w:rsidP="004641B6">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6132D19" w14:textId="77777777" w:rsidR="004641B6" w:rsidRPr="008C40C0" w:rsidRDefault="004641B6" w:rsidP="004641B6">
      <w:pPr>
        <w:ind w:firstLine="708"/>
        <w:jc w:val="both"/>
      </w:pPr>
    </w:p>
    <w:p w14:paraId="58B614D6" w14:textId="77777777" w:rsidR="004641B6" w:rsidRDefault="004641B6" w:rsidP="004641B6">
      <w:pPr>
        <w:jc w:val="center"/>
        <w:rPr>
          <w:b/>
        </w:rPr>
      </w:pPr>
      <w:r w:rsidRPr="008C40C0">
        <w:rPr>
          <w:b/>
        </w:rPr>
        <w:t>7. КОНФИДЕНЦИАЛЬНОСТЬ</w:t>
      </w:r>
    </w:p>
    <w:p w14:paraId="5C4A4037" w14:textId="77777777" w:rsidR="004641B6" w:rsidRPr="008C40C0" w:rsidRDefault="004641B6" w:rsidP="004641B6">
      <w:pPr>
        <w:jc w:val="center"/>
        <w:rPr>
          <w:b/>
        </w:rPr>
      </w:pPr>
    </w:p>
    <w:p w14:paraId="278E5C18" w14:textId="77777777" w:rsidR="004641B6" w:rsidRPr="008C40C0" w:rsidRDefault="004641B6" w:rsidP="004641B6">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w:t>
      </w:r>
      <w:r w:rsidRPr="008C40C0">
        <w:lastRenderedPageBreak/>
        <w:t xml:space="preserve">«ноу-хау»,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14:paraId="1B6FBD98" w14:textId="77777777" w:rsidR="004641B6" w:rsidRPr="008C40C0" w:rsidRDefault="004641B6" w:rsidP="004641B6">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28C91E87" w14:textId="77777777" w:rsidR="004641B6" w:rsidRPr="008C40C0" w:rsidRDefault="004641B6" w:rsidP="004641B6">
      <w:pPr>
        <w:ind w:firstLine="709"/>
        <w:jc w:val="both"/>
      </w:pPr>
      <w:r w:rsidRPr="008C40C0">
        <w:t xml:space="preserve">(1) разглашение Конфиденциальной информации с письменного согласия Заказчика; </w:t>
      </w:r>
    </w:p>
    <w:p w14:paraId="46A4DE42" w14:textId="77777777" w:rsidR="004641B6" w:rsidRPr="008C40C0" w:rsidRDefault="004641B6" w:rsidP="004641B6">
      <w:pPr>
        <w:ind w:firstLine="709"/>
        <w:jc w:val="both"/>
      </w:pPr>
      <w:r w:rsidRPr="008C40C0">
        <w:t xml:space="preserve">(2) сведения, составляющие Конфиденциальную информацию, стали общеизвестными не по вине Исполнителя; </w:t>
      </w:r>
    </w:p>
    <w:p w14:paraId="3DEF732D" w14:textId="77777777" w:rsidR="004641B6" w:rsidRPr="008C40C0" w:rsidRDefault="004641B6" w:rsidP="004641B6">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26226016" w14:textId="77777777" w:rsidR="004641B6" w:rsidRPr="008C40C0" w:rsidRDefault="004641B6" w:rsidP="004641B6">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FCD0490" w14:textId="77777777" w:rsidR="004641B6" w:rsidRPr="008C40C0" w:rsidRDefault="004641B6" w:rsidP="004641B6">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734B040" w14:textId="77777777" w:rsidR="004641B6" w:rsidRPr="008C40C0" w:rsidRDefault="004641B6" w:rsidP="004641B6">
      <w:pPr>
        <w:ind w:firstLine="709"/>
        <w:jc w:val="both"/>
      </w:pPr>
    </w:p>
    <w:p w14:paraId="4B5A59F8" w14:textId="77777777" w:rsidR="004641B6" w:rsidRPr="00491D0E" w:rsidRDefault="004641B6" w:rsidP="004641B6">
      <w:pPr>
        <w:jc w:val="center"/>
        <w:rPr>
          <w:b/>
          <w:bCs/>
        </w:rPr>
      </w:pPr>
      <w:r w:rsidRPr="00491D0E">
        <w:rPr>
          <w:b/>
          <w:bCs/>
        </w:rPr>
        <w:t>8. ГАРАНТИИ И ЗАВЕРЕНИЯ СТОРОН</w:t>
      </w:r>
    </w:p>
    <w:p w14:paraId="643A6D50" w14:textId="77777777" w:rsidR="004641B6" w:rsidRPr="00491D0E" w:rsidRDefault="004641B6" w:rsidP="004641B6">
      <w:pPr>
        <w:ind w:firstLine="709"/>
        <w:jc w:val="both"/>
      </w:pPr>
    </w:p>
    <w:p w14:paraId="30807752"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8.1. Исполнитель гарантирует и заверяет Заказчика, что:</w:t>
      </w:r>
    </w:p>
    <w:p w14:paraId="4B6E55C9" w14:textId="77777777" w:rsidR="004641B6" w:rsidRPr="00491D0E" w:rsidRDefault="004641B6" w:rsidP="004641B6">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2DDE76B" w14:textId="75BC3202"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Исполнителя; </w:t>
      </w:r>
    </w:p>
    <w:p w14:paraId="7603E72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EC8E4D2"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BFF11BF" w14:textId="77777777" w:rsidR="004641B6" w:rsidRPr="00491D0E" w:rsidRDefault="004641B6" w:rsidP="004641B6">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358B4D7" w14:textId="77777777" w:rsidR="004641B6" w:rsidRDefault="004641B6" w:rsidP="004641B6">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14:paraId="4D1E5786" w14:textId="77777777" w:rsidR="004641B6" w:rsidRPr="00491D0E" w:rsidRDefault="004641B6" w:rsidP="004641B6">
      <w:pPr>
        <w:shd w:val="clear" w:color="auto" w:fill="FFFFFF"/>
        <w:tabs>
          <w:tab w:val="left" w:pos="0"/>
          <w:tab w:val="left" w:pos="1276"/>
        </w:tabs>
        <w:ind w:firstLine="709"/>
        <w:jc w:val="both"/>
        <w:rPr>
          <w:color w:val="000000"/>
        </w:rPr>
      </w:pPr>
    </w:p>
    <w:p w14:paraId="20108B18" w14:textId="77777777" w:rsidR="004641B6" w:rsidRPr="005A6CCE" w:rsidRDefault="004641B6" w:rsidP="004641B6">
      <w:pPr>
        <w:shd w:val="clear" w:color="auto" w:fill="FFFFFF"/>
        <w:tabs>
          <w:tab w:val="left" w:pos="0"/>
          <w:tab w:val="left" w:pos="1276"/>
        </w:tabs>
        <w:ind w:firstLine="709"/>
        <w:jc w:val="both"/>
        <w:rPr>
          <w:color w:val="000000"/>
        </w:rPr>
      </w:pPr>
      <w:r w:rsidRPr="005A6CCE">
        <w:rPr>
          <w:color w:val="000000"/>
        </w:rPr>
        <w:t>8.2. Заказчик гарантирует и заверяет Исполнителя, что:</w:t>
      </w:r>
    </w:p>
    <w:p w14:paraId="35B4E246" w14:textId="77777777" w:rsidR="004641B6" w:rsidRPr="00491D0E" w:rsidRDefault="004641B6" w:rsidP="004641B6">
      <w:pPr>
        <w:shd w:val="clear" w:color="auto" w:fill="FFFFFF"/>
        <w:tabs>
          <w:tab w:val="left" w:pos="0"/>
        </w:tabs>
        <w:ind w:firstLine="709"/>
        <w:jc w:val="both"/>
        <w:rPr>
          <w:color w:val="000000"/>
        </w:rPr>
      </w:pP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7596700" w14:textId="78FD8EA3" w:rsidR="004641B6" w:rsidRPr="00491D0E" w:rsidRDefault="004641B6" w:rsidP="004641B6">
      <w:pPr>
        <w:shd w:val="clear" w:color="auto" w:fill="FFFFFF"/>
        <w:tabs>
          <w:tab w:val="left" w:pos="0"/>
        </w:tabs>
        <w:ind w:firstLine="709"/>
        <w:jc w:val="both"/>
        <w:rPr>
          <w:color w:val="000000"/>
        </w:rPr>
      </w:pPr>
      <w:r w:rsidRPr="00491D0E">
        <w:rPr>
          <w:color w:val="000000"/>
        </w:rPr>
        <w:t xml:space="preserve">(2)  не осуществляет </w:t>
      </w:r>
      <w:r w:rsidR="00D77814" w:rsidRPr="00491D0E">
        <w:rPr>
          <w:color w:val="000000"/>
        </w:rPr>
        <w:t>действий,</w:t>
      </w:r>
      <w:r w:rsidRPr="00491D0E">
        <w:rPr>
          <w:color w:val="000000"/>
        </w:rPr>
        <w:t xml:space="preserve"> направленных на собственную ликвидацию, и в настоящий момент не существует риска банкротства Заказчика; </w:t>
      </w:r>
    </w:p>
    <w:p w14:paraId="3BD16775" w14:textId="77777777" w:rsidR="004641B6" w:rsidRPr="00491D0E" w:rsidRDefault="004641B6" w:rsidP="004641B6">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6B7AC21A" w14:textId="77777777" w:rsidR="004641B6" w:rsidRPr="00491D0E" w:rsidRDefault="004641B6" w:rsidP="004641B6">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F754E0A" w14:textId="77777777" w:rsidR="004641B6" w:rsidRPr="00491D0E" w:rsidRDefault="004641B6" w:rsidP="004641B6">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23FB35F" w14:textId="77777777" w:rsidR="004641B6" w:rsidRPr="00491D0E" w:rsidRDefault="004641B6" w:rsidP="004641B6">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50D0FFE7"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CF62A30" w14:textId="77777777"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0ABD7B83" w14:textId="45D252D1" w:rsidR="004641B6" w:rsidRPr="00491D0E" w:rsidRDefault="004641B6" w:rsidP="004641B6">
      <w:pPr>
        <w:shd w:val="clear" w:color="auto" w:fill="FFFFFF"/>
        <w:tabs>
          <w:tab w:val="left" w:pos="0"/>
        </w:tabs>
        <w:ind w:firstLine="709"/>
        <w:jc w:val="both"/>
        <w:rPr>
          <w:color w:val="000000"/>
        </w:rPr>
      </w:pPr>
      <w:r>
        <w:rPr>
          <w:color w:val="000000"/>
        </w:rPr>
        <w:t>(</w:t>
      </w:r>
      <w:r w:rsidRPr="00491D0E">
        <w:rPr>
          <w:color w:val="000000"/>
        </w:rPr>
        <w:t xml:space="preserve">3) Исполнитель предоставит Заказчику полностью соответствующие </w:t>
      </w:r>
      <w:r w:rsidR="00D77814" w:rsidRPr="00491D0E">
        <w:rPr>
          <w:color w:val="000000"/>
        </w:rPr>
        <w:t>действующему законодательству Российской Федерации,</w:t>
      </w:r>
      <w:r w:rsidRPr="00491D0E">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2237FEAC" w14:textId="3CF086D6" w:rsidR="004641B6" w:rsidRPr="00491D0E" w:rsidRDefault="004641B6" w:rsidP="004641B6">
      <w:pPr>
        <w:shd w:val="clear" w:color="auto" w:fill="FFFFFF"/>
        <w:tabs>
          <w:tab w:val="left" w:pos="0"/>
          <w:tab w:val="left" w:pos="1418"/>
        </w:tabs>
        <w:ind w:firstLine="709"/>
        <w:jc w:val="both"/>
        <w:rPr>
          <w:color w:val="000000"/>
        </w:rPr>
      </w:pPr>
      <w:r w:rsidRPr="00491D0E">
        <w:rPr>
          <w:color w:val="000000"/>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w:t>
      </w:r>
      <w:r w:rsidRPr="00491D0E">
        <w:rPr>
          <w:color w:val="000000"/>
        </w:rPr>
        <w:lastRenderedPageBreak/>
        <w:t xml:space="preserve">услугам по настоящему Договору и </w:t>
      </w:r>
      <w:r w:rsidR="00D77814" w:rsidRPr="00491D0E">
        <w:rPr>
          <w:color w:val="000000"/>
        </w:rPr>
        <w:t>подтверждающие гарантии,</w:t>
      </w:r>
      <w:r w:rsidRPr="00491D0E">
        <w:rPr>
          <w:color w:val="000000"/>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5931DB28" w14:textId="77777777" w:rsidR="004641B6" w:rsidRPr="00491D0E" w:rsidRDefault="004641B6" w:rsidP="004641B6">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68B18317" w14:textId="77777777" w:rsidR="004641B6" w:rsidRPr="00491D0E" w:rsidRDefault="004641B6" w:rsidP="004641B6">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CFF0954" w14:textId="77777777" w:rsidR="004641B6" w:rsidRPr="00491D0E" w:rsidRDefault="004641B6" w:rsidP="004641B6">
      <w:pPr>
        <w:ind w:firstLine="709"/>
        <w:jc w:val="both"/>
        <w:rPr>
          <w:color w:val="000000"/>
        </w:rPr>
      </w:pPr>
    </w:p>
    <w:p w14:paraId="5F15E502" w14:textId="77777777" w:rsidR="004641B6" w:rsidRPr="008C40C0" w:rsidRDefault="004641B6" w:rsidP="004641B6">
      <w:pPr>
        <w:pStyle w:val="afff4"/>
        <w:numPr>
          <w:ilvl w:val="0"/>
          <w:numId w:val="15"/>
        </w:numPr>
        <w:jc w:val="center"/>
        <w:rPr>
          <w:b/>
          <w:sz w:val="24"/>
          <w:szCs w:val="24"/>
        </w:rPr>
      </w:pPr>
      <w:r w:rsidRPr="008C40C0">
        <w:rPr>
          <w:b/>
          <w:sz w:val="24"/>
          <w:szCs w:val="24"/>
        </w:rPr>
        <w:t>АНТИКОРРУПЦИОННЫЕ УСЛОВИЯ</w:t>
      </w:r>
    </w:p>
    <w:p w14:paraId="65FF638D" w14:textId="77777777" w:rsidR="004641B6" w:rsidRPr="008C40C0" w:rsidRDefault="004641B6" w:rsidP="004641B6">
      <w:pPr>
        <w:jc w:val="center"/>
        <w:rPr>
          <w:b/>
        </w:rPr>
      </w:pPr>
    </w:p>
    <w:p w14:paraId="119B12A9" w14:textId="77777777" w:rsidR="004641B6" w:rsidRPr="008C40C0" w:rsidRDefault="004641B6" w:rsidP="004641B6">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27893B" w14:textId="77777777" w:rsidR="004641B6" w:rsidRPr="008C40C0" w:rsidRDefault="004641B6" w:rsidP="004641B6">
      <w:pPr>
        <w:ind w:firstLine="709"/>
        <w:jc w:val="both"/>
      </w:pPr>
      <w:r w:rsidRPr="008C40C0">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8C859E0" w14:textId="77777777" w:rsidR="004641B6" w:rsidRPr="008C40C0" w:rsidRDefault="004641B6" w:rsidP="004641B6">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14:paraId="192CBE1E" w14:textId="77777777" w:rsidR="004641B6" w:rsidRPr="008C40C0" w:rsidRDefault="004641B6" w:rsidP="004641B6">
      <w:pPr>
        <w:ind w:firstLine="709"/>
        <w:jc w:val="both"/>
      </w:pPr>
      <w:r w:rsidRPr="008C40C0">
        <w:t>Под действиями работника, осуществляемыми в пользу стимулирующей его Стороны, понимаются:</w:t>
      </w:r>
    </w:p>
    <w:p w14:paraId="64865346" w14:textId="77777777" w:rsidR="004641B6" w:rsidRPr="005A6CCE" w:rsidRDefault="004641B6" w:rsidP="004641B6">
      <w:pPr>
        <w:pStyle w:val="afff4"/>
        <w:numPr>
          <w:ilvl w:val="0"/>
          <w:numId w:val="16"/>
        </w:numPr>
        <w:autoSpaceDE w:val="0"/>
        <w:autoSpaceDN w:val="0"/>
        <w:adjustRightInd w:val="0"/>
        <w:jc w:val="both"/>
      </w:pPr>
      <w:r w:rsidRPr="005A6CCE">
        <w:t>предоставление неоправданных преимуществ по сравнению с другими контрагентами;</w:t>
      </w:r>
    </w:p>
    <w:p w14:paraId="10357E1F" w14:textId="77777777" w:rsidR="004641B6" w:rsidRPr="005A6CCE" w:rsidRDefault="004641B6" w:rsidP="004641B6">
      <w:pPr>
        <w:pStyle w:val="afff4"/>
        <w:numPr>
          <w:ilvl w:val="0"/>
          <w:numId w:val="16"/>
        </w:numPr>
        <w:autoSpaceDE w:val="0"/>
        <w:autoSpaceDN w:val="0"/>
        <w:adjustRightInd w:val="0"/>
        <w:jc w:val="both"/>
      </w:pPr>
      <w:r w:rsidRPr="005A6CCE">
        <w:t>предоставление каких-либо гарантий;</w:t>
      </w:r>
    </w:p>
    <w:p w14:paraId="6F342EFF" w14:textId="77777777" w:rsidR="004641B6" w:rsidRPr="005A6CCE" w:rsidRDefault="004641B6" w:rsidP="004641B6">
      <w:pPr>
        <w:pStyle w:val="afff4"/>
        <w:numPr>
          <w:ilvl w:val="0"/>
          <w:numId w:val="16"/>
        </w:numPr>
        <w:autoSpaceDE w:val="0"/>
        <w:autoSpaceDN w:val="0"/>
        <w:adjustRightInd w:val="0"/>
        <w:jc w:val="both"/>
      </w:pPr>
      <w:r w:rsidRPr="005A6CCE">
        <w:t>ускорение существующих процедур;</w:t>
      </w:r>
    </w:p>
    <w:p w14:paraId="3FFBCE45" w14:textId="77777777" w:rsidR="004641B6" w:rsidRPr="005A6CCE" w:rsidRDefault="004641B6" w:rsidP="004641B6">
      <w:pPr>
        <w:pStyle w:val="afff4"/>
        <w:numPr>
          <w:ilvl w:val="0"/>
          <w:numId w:val="16"/>
        </w:numPr>
        <w:autoSpaceDE w:val="0"/>
        <w:autoSpaceDN w:val="0"/>
        <w:adjustRightInd w:val="0"/>
        <w:jc w:val="both"/>
      </w:pPr>
      <w:r w:rsidRPr="005A6CCE">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A24FA9E" w14:textId="77777777" w:rsidR="004641B6" w:rsidRPr="008C40C0" w:rsidRDefault="004641B6" w:rsidP="004641B6">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14:paraId="37AF592A" w14:textId="77777777" w:rsidR="004641B6" w:rsidRPr="008C40C0" w:rsidRDefault="004641B6" w:rsidP="004641B6">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CFC6AF6" w14:textId="77777777" w:rsidR="004641B6" w:rsidRPr="008C40C0" w:rsidRDefault="004641B6" w:rsidP="004641B6">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5AA03CE0" w14:textId="77777777" w:rsidR="004641B6" w:rsidRPr="008C40C0" w:rsidRDefault="004641B6" w:rsidP="004641B6">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04C5197" w14:textId="77777777" w:rsidR="004641B6" w:rsidRPr="008C40C0" w:rsidRDefault="004641B6" w:rsidP="004641B6">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AE2DD22" w14:textId="77777777" w:rsidR="004641B6" w:rsidRPr="008C40C0" w:rsidRDefault="004641B6" w:rsidP="004641B6">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C4A1B93" w14:textId="77777777" w:rsidR="004641B6" w:rsidRPr="008C40C0" w:rsidRDefault="004641B6" w:rsidP="004641B6">
      <w:pPr>
        <w:ind w:firstLine="709"/>
        <w:jc w:val="both"/>
        <w:rPr>
          <w:color w:val="000000"/>
        </w:rPr>
      </w:pPr>
    </w:p>
    <w:p w14:paraId="12108F0D" w14:textId="77777777" w:rsidR="004641B6" w:rsidRPr="008C40C0" w:rsidRDefault="004641B6" w:rsidP="004641B6">
      <w:pPr>
        <w:pStyle w:val="afff4"/>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14:paraId="204CA57D" w14:textId="77777777" w:rsidR="004641B6" w:rsidRPr="008C40C0" w:rsidRDefault="004641B6" w:rsidP="004641B6">
      <w:pPr>
        <w:pStyle w:val="afff4"/>
        <w:ind w:left="360"/>
        <w:rPr>
          <w:b/>
          <w:bCs/>
          <w:sz w:val="24"/>
          <w:szCs w:val="24"/>
        </w:rPr>
      </w:pPr>
    </w:p>
    <w:p w14:paraId="377575FE" w14:textId="77777777" w:rsidR="004641B6" w:rsidRPr="008C40C0" w:rsidRDefault="004641B6" w:rsidP="004641B6">
      <w:pPr>
        <w:ind w:firstLine="709"/>
        <w:jc w:val="both"/>
      </w:pPr>
      <w:r w:rsidRPr="008C40C0">
        <w:lastRenderedPageBreak/>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03C52FD" w14:textId="77777777" w:rsidR="004641B6" w:rsidRPr="008C40C0" w:rsidRDefault="004641B6" w:rsidP="004641B6">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154872DA" w14:textId="77777777" w:rsidR="004641B6" w:rsidRPr="008C40C0" w:rsidRDefault="004641B6" w:rsidP="004641B6">
      <w:pPr>
        <w:ind w:firstLine="709"/>
        <w:jc w:val="both"/>
      </w:pPr>
      <w:r w:rsidRPr="008C40C0">
        <w:t xml:space="preserve">10.3. </w:t>
      </w:r>
      <w:proofErr w:type="spellStart"/>
      <w:r w:rsidRPr="008C40C0">
        <w:t>Неуведомление</w:t>
      </w:r>
      <w:proofErr w:type="spellEnd"/>
      <w:r w:rsidRPr="008C40C0">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76ADEDA" w14:textId="63934B79" w:rsidR="004641B6" w:rsidRPr="008C40C0" w:rsidRDefault="004641B6" w:rsidP="004641B6">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w:t>
      </w:r>
      <w:r w:rsidR="00D77814">
        <w:t xml:space="preserve">нее чем за </w:t>
      </w:r>
      <w:r w:rsidRPr="008C40C0">
        <w:t>10 (Десять) суток до предполагаемой даты расторжения.</w:t>
      </w:r>
    </w:p>
    <w:p w14:paraId="79F419DF" w14:textId="7294A924" w:rsidR="004641B6" w:rsidRPr="008C40C0" w:rsidRDefault="004641B6" w:rsidP="00D77814">
      <w:pPr>
        <w:ind w:firstLine="709"/>
        <w:jc w:val="both"/>
      </w:pPr>
      <w:r w:rsidRPr="008C40C0">
        <w:t xml:space="preserve">10.5. В случае досрочного расторжения настоящего </w:t>
      </w:r>
      <w:r w:rsidR="00D77814">
        <w:t xml:space="preserve">Договора в порядке, указанном в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14:paraId="2491878F" w14:textId="77777777" w:rsidR="004641B6" w:rsidRDefault="004641B6" w:rsidP="004641B6">
      <w:pPr>
        <w:jc w:val="center"/>
        <w:rPr>
          <w:b/>
          <w:bCs/>
        </w:rPr>
      </w:pPr>
    </w:p>
    <w:p w14:paraId="7E0A430D" w14:textId="77777777" w:rsidR="004641B6" w:rsidRPr="008C40C0" w:rsidRDefault="004641B6" w:rsidP="004641B6">
      <w:pPr>
        <w:jc w:val="center"/>
        <w:rPr>
          <w:b/>
          <w:bCs/>
        </w:rPr>
      </w:pPr>
      <w:r w:rsidRPr="008C40C0">
        <w:rPr>
          <w:b/>
          <w:bCs/>
        </w:rPr>
        <w:t>11. СРОК ДЕЙСТВИЯ ДОГОВОРА</w:t>
      </w:r>
    </w:p>
    <w:p w14:paraId="6ABB3C36" w14:textId="77777777" w:rsidR="004641B6" w:rsidRPr="008C40C0" w:rsidRDefault="004641B6" w:rsidP="004641B6">
      <w:pPr>
        <w:jc w:val="center"/>
        <w:rPr>
          <w:b/>
          <w:bCs/>
        </w:rPr>
      </w:pPr>
    </w:p>
    <w:p w14:paraId="2C01D270" w14:textId="77777777" w:rsidR="004641B6" w:rsidRPr="008C40C0" w:rsidRDefault="004641B6" w:rsidP="004641B6">
      <w:pPr>
        <w:ind w:firstLine="720"/>
        <w:jc w:val="both"/>
      </w:pPr>
      <w:r w:rsidRPr="008C40C0">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5CF2DEF7" w14:textId="77777777" w:rsidR="004641B6" w:rsidRPr="008C40C0" w:rsidRDefault="004641B6" w:rsidP="004641B6">
      <w:pPr>
        <w:rPr>
          <w:b/>
          <w:bCs/>
        </w:rPr>
      </w:pPr>
    </w:p>
    <w:p w14:paraId="6C60801F" w14:textId="77777777" w:rsidR="004641B6" w:rsidRPr="008C40C0" w:rsidRDefault="004641B6" w:rsidP="004641B6">
      <w:pPr>
        <w:jc w:val="center"/>
        <w:rPr>
          <w:b/>
          <w:bCs/>
        </w:rPr>
      </w:pPr>
      <w:r w:rsidRPr="008C40C0">
        <w:rPr>
          <w:b/>
          <w:bCs/>
        </w:rPr>
        <w:t>12. ПОРЯДОК И ОСНОВАНИЯ ИЗМЕНЕНИЯ И РАСТОРЖЕНИЕ ДОГОВОРА</w:t>
      </w:r>
    </w:p>
    <w:p w14:paraId="4D200FA9" w14:textId="77777777" w:rsidR="004641B6" w:rsidRPr="008C40C0" w:rsidRDefault="004641B6" w:rsidP="004641B6">
      <w:pPr>
        <w:jc w:val="center"/>
        <w:rPr>
          <w:b/>
          <w:bCs/>
        </w:rPr>
      </w:pPr>
    </w:p>
    <w:p w14:paraId="62059D89" w14:textId="77777777" w:rsidR="004641B6" w:rsidRPr="008C40C0" w:rsidRDefault="004641B6" w:rsidP="004641B6">
      <w:pPr>
        <w:ind w:firstLine="720"/>
        <w:jc w:val="both"/>
      </w:pPr>
      <w:r w:rsidRPr="008C40C0">
        <w:t>12.1. Досрочное расторжение настоящего Договора допускается по письменному соглашению Сторон.</w:t>
      </w:r>
    </w:p>
    <w:p w14:paraId="0C797421" w14:textId="77777777" w:rsidR="004641B6" w:rsidRPr="008C40C0" w:rsidRDefault="004641B6" w:rsidP="004641B6">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A68C3EC" w14:textId="77777777" w:rsidR="004641B6" w:rsidRPr="008C40C0" w:rsidRDefault="004641B6" w:rsidP="004641B6">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1030F57A" w14:textId="77777777" w:rsidR="004641B6" w:rsidRPr="008C40C0" w:rsidRDefault="004641B6" w:rsidP="004641B6">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145FA66" w14:textId="77777777" w:rsidR="004641B6" w:rsidRPr="008C40C0" w:rsidRDefault="004641B6" w:rsidP="004641B6">
      <w:pPr>
        <w:jc w:val="center"/>
        <w:rPr>
          <w:b/>
          <w:bCs/>
        </w:rPr>
      </w:pPr>
    </w:p>
    <w:p w14:paraId="34A3F3EC" w14:textId="77777777" w:rsidR="004641B6" w:rsidRPr="008C40C0" w:rsidRDefault="004641B6" w:rsidP="004641B6">
      <w:pPr>
        <w:jc w:val="center"/>
        <w:rPr>
          <w:b/>
          <w:bCs/>
        </w:rPr>
      </w:pPr>
      <w:r w:rsidRPr="008C40C0">
        <w:rPr>
          <w:b/>
          <w:bCs/>
        </w:rPr>
        <w:t>13. ПОРЯДОК РАССМОТРЕНИЯ СПОРОВ</w:t>
      </w:r>
    </w:p>
    <w:p w14:paraId="10D1688C" w14:textId="77777777" w:rsidR="004641B6" w:rsidRPr="008C40C0" w:rsidRDefault="004641B6" w:rsidP="004641B6">
      <w:pPr>
        <w:jc w:val="center"/>
        <w:rPr>
          <w:b/>
          <w:bCs/>
        </w:rPr>
      </w:pPr>
    </w:p>
    <w:p w14:paraId="4CA48518" w14:textId="77777777" w:rsidR="004641B6" w:rsidRPr="008C40C0" w:rsidRDefault="004641B6" w:rsidP="004641B6">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5E92D96F" w14:textId="77777777" w:rsidR="004641B6" w:rsidRPr="008C40C0" w:rsidRDefault="004641B6" w:rsidP="004641B6">
      <w:pPr>
        <w:ind w:firstLine="709"/>
        <w:jc w:val="both"/>
        <w:rPr>
          <w:color w:val="000000"/>
        </w:rPr>
      </w:pPr>
      <w:r w:rsidRPr="008C40C0">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42AC70DC" w14:textId="77777777" w:rsidR="004641B6" w:rsidRPr="008C40C0" w:rsidRDefault="004641B6" w:rsidP="004641B6">
      <w:pPr>
        <w:jc w:val="both"/>
        <w:rPr>
          <w:color w:val="000000"/>
        </w:rPr>
      </w:pPr>
    </w:p>
    <w:p w14:paraId="6C727339" w14:textId="77777777" w:rsidR="004641B6" w:rsidRPr="008C40C0" w:rsidRDefault="004641B6" w:rsidP="004641B6">
      <w:pPr>
        <w:jc w:val="center"/>
        <w:rPr>
          <w:b/>
          <w:bCs/>
        </w:rPr>
      </w:pPr>
      <w:r w:rsidRPr="008C40C0">
        <w:rPr>
          <w:b/>
          <w:bCs/>
        </w:rPr>
        <w:t>14. ТРЕБОВАНИЯ К ПОДПИСИ</w:t>
      </w:r>
    </w:p>
    <w:p w14:paraId="7DBB4099" w14:textId="77777777" w:rsidR="004641B6" w:rsidRPr="008C40C0" w:rsidRDefault="004641B6" w:rsidP="004641B6">
      <w:pPr>
        <w:jc w:val="center"/>
        <w:rPr>
          <w:b/>
          <w:bCs/>
        </w:rPr>
      </w:pPr>
    </w:p>
    <w:p w14:paraId="13AA2732" w14:textId="77777777" w:rsidR="004641B6" w:rsidRPr="008C40C0" w:rsidRDefault="004641B6" w:rsidP="004641B6">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01AE5527" w14:textId="77777777" w:rsidR="004641B6" w:rsidRPr="008C40C0" w:rsidRDefault="004641B6" w:rsidP="004641B6">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8055E2F" w14:textId="77777777" w:rsidR="004641B6" w:rsidRPr="008C40C0" w:rsidRDefault="004641B6" w:rsidP="004641B6">
      <w:pPr>
        <w:ind w:firstLine="709"/>
        <w:jc w:val="both"/>
        <w:rPr>
          <w:color w:val="000000"/>
        </w:rPr>
      </w:pPr>
    </w:p>
    <w:p w14:paraId="20FB0094" w14:textId="77777777" w:rsidR="004641B6" w:rsidRPr="008C40C0" w:rsidRDefault="004641B6" w:rsidP="004641B6">
      <w:pPr>
        <w:jc w:val="center"/>
        <w:rPr>
          <w:b/>
          <w:bCs/>
        </w:rPr>
      </w:pPr>
      <w:r w:rsidRPr="008C40C0">
        <w:rPr>
          <w:b/>
          <w:bCs/>
        </w:rPr>
        <w:t>15. ЗАКЛЮЧИТЕЛЬНЫЕ ПОЛОЖЕНИЯ</w:t>
      </w:r>
    </w:p>
    <w:p w14:paraId="5851ED87" w14:textId="77777777" w:rsidR="004641B6" w:rsidRPr="008C40C0" w:rsidRDefault="004641B6" w:rsidP="004641B6">
      <w:pPr>
        <w:jc w:val="center"/>
        <w:rPr>
          <w:b/>
          <w:bCs/>
        </w:rPr>
      </w:pPr>
    </w:p>
    <w:p w14:paraId="5A1243FC" w14:textId="77777777" w:rsidR="004641B6" w:rsidRPr="008C40C0" w:rsidRDefault="004641B6" w:rsidP="004641B6">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9C702A0" w14:textId="77777777" w:rsidR="004641B6" w:rsidRPr="008C40C0" w:rsidRDefault="004641B6" w:rsidP="004641B6">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14:paraId="32BC7311" w14:textId="77777777" w:rsidR="004641B6" w:rsidRPr="008C40C0" w:rsidRDefault="004641B6" w:rsidP="004641B6">
      <w:pPr>
        <w:ind w:left="720"/>
        <w:jc w:val="both"/>
      </w:pPr>
      <w:r w:rsidRPr="008C40C0">
        <w:t>15.3. К настоящему Договору прилагаются и являются его неотъемлемой частью:</w:t>
      </w:r>
    </w:p>
    <w:p w14:paraId="02971CD6" w14:textId="77777777" w:rsidR="004641B6" w:rsidRPr="008C40C0" w:rsidRDefault="004641B6" w:rsidP="004641B6">
      <w:pPr>
        <w:ind w:firstLine="709"/>
        <w:jc w:val="both"/>
        <w:rPr>
          <w:bCs/>
        </w:rPr>
      </w:pPr>
      <w:r w:rsidRPr="008C40C0">
        <w:rPr>
          <w:bCs/>
        </w:rPr>
        <w:lastRenderedPageBreak/>
        <w:t>Приложение № 1: Техническое задание.</w:t>
      </w:r>
    </w:p>
    <w:p w14:paraId="7A39E00E" w14:textId="77777777" w:rsidR="004641B6" w:rsidRPr="008C40C0" w:rsidRDefault="004641B6" w:rsidP="004641B6">
      <w:pPr>
        <w:ind w:firstLine="709"/>
        <w:jc w:val="both"/>
        <w:rPr>
          <w:bCs/>
        </w:rPr>
      </w:pPr>
      <w:r w:rsidRPr="008C40C0">
        <w:rPr>
          <w:bCs/>
        </w:rPr>
        <w:t>Приложение № 2: Календарный план оказания услуг.</w:t>
      </w:r>
    </w:p>
    <w:p w14:paraId="195580A3" w14:textId="77777777" w:rsidR="004641B6" w:rsidRPr="008C40C0" w:rsidRDefault="004641B6" w:rsidP="004641B6">
      <w:pPr>
        <w:ind w:firstLine="709"/>
        <w:jc w:val="both"/>
        <w:rPr>
          <w:color w:val="000000"/>
        </w:rPr>
      </w:pPr>
    </w:p>
    <w:p w14:paraId="0034A7E3" w14:textId="77777777" w:rsidR="004641B6" w:rsidRDefault="004641B6" w:rsidP="004641B6">
      <w:pPr>
        <w:jc w:val="center"/>
        <w:rPr>
          <w:b/>
        </w:rPr>
      </w:pPr>
      <w:r w:rsidRPr="008C40C0">
        <w:rPr>
          <w:b/>
        </w:rPr>
        <w:t>16. АДРЕСА, РЕКВИЗИТЫ И ПОДПИСИ СТОРОН</w:t>
      </w:r>
    </w:p>
    <w:tbl>
      <w:tblPr>
        <w:tblpPr w:leftFromText="180" w:rightFromText="180" w:vertAnchor="text" w:horzAnchor="margin" w:tblpY="129"/>
        <w:tblW w:w="5071" w:type="pct"/>
        <w:tblLook w:val="0000" w:firstRow="0" w:lastRow="0" w:firstColumn="0" w:lastColumn="0" w:noHBand="0" w:noVBand="0"/>
      </w:tblPr>
      <w:tblGrid>
        <w:gridCol w:w="4962"/>
        <w:gridCol w:w="5244"/>
      </w:tblGrid>
      <w:tr w:rsidR="00E148A3" w:rsidRPr="008C40C0" w14:paraId="15D339F4" w14:textId="77777777" w:rsidTr="00E148A3">
        <w:tc>
          <w:tcPr>
            <w:tcW w:w="2431" w:type="pct"/>
            <w:shd w:val="clear" w:color="auto" w:fill="auto"/>
          </w:tcPr>
          <w:p w14:paraId="1D6D4196" w14:textId="77777777" w:rsidR="00E148A3" w:rsidRPr="00E148A3" w:rsidRDefault="00E148A3" w:rsidP="00CC7F5B">
            <w:pPr>
              <w:tabs>
                <w:tab w:val="left" w:pos="5245"/>
              </w:tabs>
              <w:ind w:right="602"/>
            </w:pPr>
            <w:r w:rsidRPr="00E148A3">
              <w:t>Заказчик:</w:t>
            </w:r>
          </w:p>
          <w:p w14:paraId="0379CB46" w14:textId="77777777" w:rsidR="00E148A3" w:rsidRPr="00E148A3" w:rsidRDefault="00E148A3" w:rsidP="00CC7F5B">
            <w:pPr>
              <w:tabs>
                <w:tab w:val="left" w:pos="5245"/>
              </w:tabs>
              <w:ind w:right="602"/>
              <w:rPr>
                <w:b/>
              </w:rPr>
            </w:pPr>
            <w:r w:rsidRPr="00E148A3">
              <w:rPr>
                <w:b/>
              </w:rPr>
              <w:t>Автономная некоммерческая организация «Агентство стратегических инициатив по продвижению новых проектов»</w:t>
            </w:r>
          </w:p>
          <w:p w14:paraId="7277DD3F" w14:textId="77777777" w:rsidR="00E148A3" w:rsidRPr="00E148A3" w:rsidRDefault="00E148A3" w:rsidP="00CC7F5B">
            <w:pPr>
              <w:tabs>
                <w:tab w:val="left" w:pos="5245"/>
              </w:tabs>
              <w:ind w:right="602"/>
              <w:rPr>
                <w:b/>
              </w:rPr>
            </w:pPr>
          </w:p>
          <w:p w14:paraId="7B6FA927" w14:textId="77777777" w:rsidR="00E148A3" w:rsidRPr="00E148A3" w:rsidRDefault="00E148A3" w:rsidP="00CC7F5B">
            <w:pPr>
              <w:tabs>
                <w:tab w:val="left" w:pos="5245"/>
              </w:tabs>
              <w:ind w:right="602"/>
            </w:pPr>
            <w:r w:rsidRPr="00E148A3">
              <w:t xml:space="preserve">Местонахождение: 121099, г. Москва, </w:t>
            </w:r>
          </w:p>
          <w:p w14:paraId="05B93355" w14:textId="77777777" w:rsidR="00E148A3" w:rsidRPr="00E148A3" w:rsidRDefault="00E148A3" w:rsidP="00CC7F5B">
            <w:pPr>
              <w:tabs>
                <w:tab w:val="left" w:pos="5245"/>
              </w:tabs>
              <w:ind w:right="602"/>
            </w:pPr>
            <w:r w:rsidRPr="00E148A3">
              <w:t>ул. Новый Арбат, д.36/9</w:t>
            </w:r>
          </w:p>
          <w:p w14:paraId="2CF30897" w14:textId="77777777" w:rsidR="00E148A3" w:rsidRPr="00E148A3" w:rsidRDefault="00E148A3" w:rsidP="00CC7F5B">
            <w:pPr>
              <w:tabs>
                <w:tab w:val="left" w:pos="5245"/>
              </w:tabs>
              <w:ind w:right="602"/>
            </w:pPr>
            <w:r w:rsidRPr="00E148A3">
              <w:t>Тел.: (495) 690-91-29</w:t>
            </w:r>
          </w:p>
          <w:p w14:paraId="029D51FD" w14:textId="77777777" w:rsidR="00E148A3" w:rsidRPr="00E148A3" w:rsidRDefault="00E148A3" w:rsidP="00CC7F5B">
            <w:pPr>
              <w:tabs>
                <w:tab w:val="left" w:pos="5245"/>
              </w:tabs>
              <w:ind w:right="602"/>
            </w:pPr>
            <w:r w:rsidRPr="00E148A3">
              <w:t xml:space="preserve">Факс: (495) 690-91-39 </w:t>
            </w:r>
          </w:p>
          <w:p w14:paraId="685F152C" w14:textId="77777777" w:rsidR="00E148A3" w:rsidRPr="00E148A3" w:rsidRDefault="00E148A3" w:rsidP="00CC7F5B">
            <w:pPr>
              <w:tabs>
                <w:tab w:val="left" w:pos="5245"/>
              </w:tabs>
              <w:ind w:right="602"/>
            </w:pPr>
            <w:r w:rsidRPr="00E148A3">
              <w:rPr>
                <w:lang w:val="en-US"/>
              </w:rPr>
              <w:t>E</w:t>
            </w:r>
            <w:r w:rsidRPr="00E148A3">
              <w:t>-</w:t>
            </w:r>
            <w:r w:rsidRPr="00E148A3">
              <w:rPr>
                <w:lang w:val="en-US"/>
              </w:rPr>
              <w:t>mail</w:t>
            </w:r>
            <w:r w:rsidRPr="00E148A3">
              <w:t xml:space="preserve">: </w:t>
            </w:r>
            <w:hyperlink r:id="rId23" w:history="1">
              <w:r w:rsidRPr="00E148A3">
                <w:rPr>
                  <w:rStyle w:val="aa"/>
                  <w:lang w:val="en-US"/>
                </w:rPr>
                <w:t>asi</w:t>
              </w:r>
              <w:r w:rsidRPr="00E148A3">
                <w:rPr>
                  <w:rStyle w:val="aa"/>
                </w:rPr>
                <w:t>@</w:t>
              </w:r>
              <w:r w:rsidRPr="00E148A3">
                <w:rPr>
                  <w:rStyle w:val="aa"/>
                  <w:lang w:val="en-US"/>
                </w:rPr>
                <w:t>asi</w:t>
              </w:r>
              <w:r w:rsidRPr="00E148A3">
                <w:rPr>
                  <w:rStyle w:val="aa"/>
                </w:rPr>
                <w:t>.</w:t>
              </w:r>
              <w:r w:rsidRPr="00E148A3">
                <w:rPr>
                  <w:rStyle w:val="aa"/>
                  <w:lang w:val="en-US"/>
                </w:rPr>
                <w:t>ru</w:t>
              </w:r>
            </w:hyperlink>
            <w:r w:rsidRPr="00E148A3">
              <w:t xml:space="preserve"> </w:t>
            </w:r>
          </w:p>
          <w:p w14:paraId="22BC3705" w14:textId="77777777" w:rsidR="00E148A3" w:rsidRPr="00E148A3" w:rsidRDefault="00E148A3" w:rsidP="00CC7F5B">
            <w:pPr>
              <w:tabs>
                <w:tab w:val="left" w:pos="5245"/>
              </w:tabs>
              <w:ind w:right="602"/>
            </w:pPr>
            <w:r w:rsidRPr="00E148A3">
              <w:t xml:space="preserve">ОГРН </w:t>
            </w:r>
            <w:proofErr w:type="gramStart"/>
            <w:r w:rsidRPr="00E148A3">
              <w:t>1117799016829  ОКПО</w:t>
            </w:r>
            <w:proofErr w:type="gramEnd"/>
            <w:r w:rsidRPr="00E148A3">
              <w:t xml:space="preserve"> 30145767</w:t>
            </w:r>
          </w:p>
          <w:p w14:paraId="299772DD" w14:textId="77777777" w:rsidR="00E148A3" w:rsidRPr="00E148A3" w:rsidRDefault="00E148A3" w:rsidP="00CC7F5B">
            <w:pPr>
              <w:tabs>
                <w:tab w:val="left" w:pos="5245"/>
              </w:tabs>
              <w:ind w:right="602"/>
            </w:pPr>
            <w:r w:rsidRPr="00E148A3">
              <w:t>ИНН 7704278735 КПП 770401001</w:t>
            </w:r>
          </w:p>
          <w:p w14:paraId="321E5D08" w14:textId="77777777" w:rsidR="00E148A3" w:rsidRPr="00E148A3" w:rsidRDefault="00E148A3" w:rsidP="00CC7F5B">
            <w:pPr>
              <w:tabs>
                <w:tab w:val="left" w:pos="5245"/>
              </w:tabs>
              <w:ind w:right="602"/>
            </w:pPr>
            <w:r w:rsidRPr="00E148A3">
              <w:t>р/с 40703810638170002348</w:t>
            </w:r>
          </w:p>
          <w:p w14:paraId="51E3C017" w14:textId="77777777" w:rsidR="00E148A3" w:rsidRPr="00E148A3" w:rsidRDefault="00E148A3" w:rsidP="00CC7F5B">
            <w:pPr>
              <w:tabs>
                <w:tab w:val="left" w:pos="5245"/>
              </w:tabs>
              <w:ind w:right="602"/>
            </w:pPr>
            <w:r w:rsidRPr="00E148A3">
              <w:t>в ПАО «Сбербанк России», г. Москва</w:t>
            </w:r>
          </w:p>
          <w:p w14:paraId="294D176F" w14:textId="77777777" w:rsidR="00E148A3" w:rsidRPr="00E148A3" w:rsidRDefault="00E148A3" w:rsidP="00CC7F5B">
            <w:pPr>
              <w:tabs>
                <w:tab w:val="left" w:pos="5245"/>
              </w:tabs>
              <w:ind w:right="602"/>
            </w:pPr>
            <w:r w:rsidRPr="00E148A3">
              <w:t>к/с 30101810400000000225</w:t>
            </w:r>
          </w:p>
          <w:p w14:paraId="0D88D871" w14:textId="77777777" w:rsidR="00E148A3" w:rsidRPr="00E148A3" w:rsidRDefault="00E148A3" w:rsidP="00CC7F5B">
            <w:pPr>
              <w:tabs>
                <w:tab w:val="left" w:pos="5245"/>
              </w:tabs>
              <w:ind w:right="602"/>
            </w:pPr>
            <w:r w:rsidRPr="00E148A3">
              <w:t>БИК 044525225</w:t>
            </w:r>
          </w:p>
          <w:p w14:paraId="55E415BB" w14:textId="77777777" w:rsidR="00E148A3" w:rsidRPr="00E148A3" w:rsidRDefault="00E148A3" w:rsidP="00CC7F5B">
            <w:pPr>
              <w:tabs>
                <w:tab w:val="left" w:pos="5245"/>
              </w:tabs>
              <w:ind w:right="602"/>
              <w:rPr>
                <w:b/>
              </w:rPr>
            </w:pPr>
          </w:p>
          <w:p w14:paraId="2A2286FE" w14:textId="77777777" w:rsidR="00E148A3" w:rsidRPr="00E148A3" w:rsidRDefault="00E148A3" w:rsidP="00CC7F5B">
            <w:pPr>
              <w:tabs>
                <w:tab w:val="left" w:pos="5245"/>
              </w:tabs>
              <w:ind w:right="602"/>
            </w:pPr>
            <w:r w:rsidRPr="00E148A3">
              <w:rPr>
                <w:color w:val="000000"/>
              </w:rPr>
              <w:t>Административный директор – Заместитель Генерального директора</w:t>
            </w:r>
            <w:r w:rsidRPr="00E148A3">
              <w:t xml:space="preserve">  </w:t>
            </w:r>
          </w:p>
          <w:p w14:paraId="09A192DF" w14:textId="77777777" w:rsidR="00E148A3" w:rsidRPr="00E148A3" w:rsidRDefault="00E148A3" w:rsidP="00CC7F5B"/>
          <w:p w14:paraId="168C2B43" w14:textId="77777777" w:rsidR="00E148A3" w:rsidRPr="00E148A3" w:rsidRDefault="00E148A3" w:rsidP="00CC7F5B"/>
          <w:p w14:paraId="1A64704D" w14:textId="77777777" w:rsidR="00E148A3" w:rsidRPr="00E148A3" w:rsidRDefault="00E148A3" w:rsidP="00CC7F5B">
            <w:pPr>
              <w:ind w:firstLine="35"/>
            </w:pPr>
          </w:p>
          <w:p w14:paraId="1A34EDFA" w14:textId="77777777" w:rsidR="00E148A3" w:rsidRPr="00E148A3" w:rsidRDefault="00E148A3" w:rsidP="00CC7F5B">
            <w:pPr>
              <w:ind w:firstLine="35"/>
            </w:pPr>
          </w:p>
          <w:p w14:paraId="7B9A458A" w14:textId="77777777" w:rsidR="00E148A3" w:rsidRPr="00E148A3" w:rsidRDefault="00E148A3" w:rsidP="00CC7F5B">
            <w:pPr>
              <w:ind w:firstLine="35"/>
            </w:pPr>
            <w:r w:rsidRPr="00E148A3">
              <w:t xml:space="preserve">_____________________ </w:t>
            </w:r>
            <w:proofErr w:type="spellStart"/>
            <w:r w:rsidRPr="00E148A3">
              <w:t>Л.Г.Шепелева</w:t>
            </w:r>
            <w:proofErr w:type="spellEnd"/>
          </w:p>
          <w:p w14:paraId="686AC866" w14:textId="77777777" w:rsidR="00E148A3" w:rsidRPr="00E148A3" w:rsidRDefault="00E148A3" w:rsidP="00CC7F5B">
            <w:pPr>
              <w:ind w:firstLine="35"/>
              <w:rPr>
                <w:b/>
                <w:bCs/>
              </w:rPr>
            </w:pPr>
            <w:r w:rsidRPr="00E148A3">
              <w:t>М.П.</w:t>
            </w:r>
          </w:p>
        </w:tc>
        <w:tc>
          <w:tcPr>
            <w:tcW w:w="2569" w:type="pct"/>
            <w:shd w:val="clear" w:color="auto" w:fill="auto"/>
          </w:tcPr>
          <w:p w14:paraId="6396E844" w14:textId="77777777" w:rsidR="00E148A3" w:rsidRPr="008C40C0" w:rsidRDefault="00E148A3" w:rsidP="00CC7F5B">
            <w:r w:rsidRPr="008C40C0">
              <w:t>Исполнитель:</w:t>
            </w:r>
          </w:p>
          <w:p w14:paraId="2F59522B" w14:textId="77777777" w:rsidR="00E148A3" w:rsidRPr="008C40C0" w:rsidRDefault="00E148A3" w:rsidP="00CC7F5B">
            <w:pPr>
              <w:rPr>
                <w:bCs/>
                <w:lang w:val="en-US"/>
              </w:rPr>
            </w:pPr>
            <w:r w:rsidRPr="008C40C0">
              <w:rPr>
                <w:bCs/>
                <w:lang w:val="en-US"/>
              </w:rPr>
              <w:t>_____________</w:t>
            </w:r>
          </w:p>
          <w:p w14:paraId="10B210D1" w14:textId="77777777" w:rsidR="00E148A3" w:rsidRPr="008C40C0" w:rsidRDefault="00E148A3" w:rsidP="00CC7F5B">
            <w:pPr>
              <w:rPr>
                <w:bCs/>
                <w:lang w:val="en-US"/>
              </w:rPr>
            </w:pPr>
          </w:p>
          <w:p w14:paraId="1A3BE98F" w14:textId="77777777" w:rsidR="00E148A3" w:rsidRPr="008C40C0" w:rsidRDefault="00E148A3" w:rsidP="00CC7F5B">
            <w:pPr>
              <w:rPr>
                <w:bCs/>
                <w:lang w:val="en-US"/>
              </w:rPr>
            </w:pPr>
          </w:p>
          <w:p w14:paraId="077BDF4E" w14:textId="77777777" w:rsidR="00E148A3" w:rsidRPr="008C40C0" w:rsidRDefault="00E148A3" w:rsidP="00CC7F5B">
            <w:pPr>
              <w:rPr>
                <w:bCs/>
                <w:lang w:val="en-US"/>
              </w:rPr>
            </w:pPr>
          </w:p>
          <w:p w14:paraId="36326A56" w14:textId="77777777" w:rsidR="00E148A3" w:rsidRPr="008C40C0" w:rsidRDefault="00E148A3" w:rsidP="00CC7F5B">
            <w:pPr>
              <w:rPr>
                <w:bCs/>
                <w:lang w:val="en-US"/>
              </w:rPr>
            </w:pPr>
          </w:p>
          <w:p w14:paraId="47262528" w14:textId="77777777" w:rsidR="00E148A3" w:rsidRPr="008C40C0" w:rsidRDefault="00E148A3" w:rsidP="00CC7F5B">
            <w:pPr>
              <w:rPr>
                <w:bCs/>
                <w:lang w:val="en-US"/>
              </w:rPr>
            </w:pPr>
          </w:p>
          <w:p w14:paraId="1D6C470D" w14:textId="77777777" w:rsidR="00E148A3" w:rsidRPr="008C40C0" w:rsidRDefault="00E148A3" w:rsidP="00CC7F5B">
            <w:pPr>
              <w:rPr>
                <w:bCs/>
                <w:lang w:val="en-US"/>
              </w:rPr>
            </w:pPr>
          </w:p>
          <w:p w14:paraId="5DEE7731" w14:textId="77777777" w:rsidR="00E148A3" w:rsidRPr="008C40C0" w:rsidRDefault="00E148A3" w:rsidP="00CC7F5B">
            <w:pPr>
              <w:rPr>
                <w:bCs/>
                <w:lang w:val="en-US"/>
              </w:rPr>
            </w:pPr>
          </w:p>
          <w:p w14:paraId="205F78DB" w14:textId="77777777" w:rsidR="00E148A3" w:rsidRPr="008C40C0" w:rsidRDefault="00E148A3" w:rsidP="00CC7F5B">
            <w:pPr>
              <w:rPr>
                <w:bCs/>
                <w:lang w:val="en-US"/>
              </w:rPr>
            </w:pPr>
          </w:p>
          <w:p w14:paraId="09AC2C2C" w14:textId="77777777" w:rsidR="00E148A3" w:rsidRPr="008C40C0" w:rsidRDefault="00E148A3" w:rsidP="00CC7F5B">
            <w:pPr>
              <w:rPr>
                <w:bCs/>
                <w:lang w:val="en-US"/>
              </w:rPr>
            </w:pPr>
          </w:p>
          <w:p w14:paraId="2D2759D2" w14:textId="77777777" w:rsidR="00E148A3" w:rsidRPr="008C40C0" w:rsidRDefault="00E148A3" w:rsidP="00CC7F5B">
            <w:pPr>
              <w:rPr>
                <w:bCs/>
                <w:lang w:val="en-US"/>
              </w:rPr>
            </w:pPr>
          </w:p>
          <w:p w14:paraId="59AD8BDA" w14:textId="77777777" w:rsidR="00E148A3" w:rsidRPr="008C40C0" w:rsidRDefault="00E148A3" w:rsidP="00CC7F5B">
            <w:pPr>
              <w:rPr>
                <w:bCs/>
                <w:lang w:val="en-US"/>
              </w:rPr>
            </w:pPr>
          </w:p>
          <w:p w14:paraId="71DB1DBB" w14:textId="77777777" w:rsidR="00E148A3" w:rsidRPr="008C40C0" w:rsidRDefault="00E148A3" w:rsidP="00CC7F5B">
            <w:pPr>
              <w:rPr>
                <w:bCs/>
                <w:lang w:val="en-US"/>
              </w:rPr>
            </w:pPr>
          </w:p>
          <w:p w14:paraId="7E109294" w14:textId="77777777" w:rsidR="00E148A3" w:rsidRPr="008C40C0" w:rsidRDefault="00E148A3" w:rsidP="00CC7F5B">
            <w:pPr>
              <w:rPr>
                <w:bCs/>
                <w:lang w:val="en-US"/>
              </w:rPr>
            </w:pPr>
          </w:p>
          <w:p w14:paraId="5CD43D83" w14:textId="77777777" w:rsidR="00E148A3" w:rsidRPr="008C40C0" w:rsidRDefault="00E148A3" w:rsidP="00CC7F5B">
            <w:pPr>
              <w:rPr>
                <w:bCs/>
                <w:lang w:val="en-US"/>
              </w:rPr>
            </w:pPr>
          </w:p>
          <w:p w14:paraId="5548AD45" w14:textId="77777777" w:rsidR="00E148A3" w:rsidRDefault="00E148A3" w:rsidP="00CC7F5B"/>
          <w:p w14:paraId="602C125F" w14:textId="77777777" w:rsidR="00E148A3" w:rsidRDefault="00E148A3" w:rsidP="00CC7F5B">
            <w:r>
              <w:t>_____________________</w:t>
            </w:r>
          </w:p>
          <w:p w14:paraId="15C9AC58" w14:textId="77777777" w:rsidR="00E148A3" w:rsidRDefault="00E148A3" w:rsidP="00CC7F5B"/>
          <w:p w14:paraId="74E559AC" w14:textId="77777777" w:rsidR="00E148A3" w:rsidRPr="00136850" w:rsidRDefault="00E148A3" w:rsidP="00CC7F5B"/>
          <w:p w14:paraId="1DAE140C" w14:textId="77777777" w:rsidR="00E148A3" w:rsidRPr="008C40C0" w:rsidRDefault="00E148A3" w:rsidP="00CC7F5B"/>
          <w:p w14:paraId="3A43CDE0" w14:textId="77777777" w:rsidR="00E148A3" w:rsidRPr="008C40C0" w:rsidRDefault="00E148A3" w:rsidP="00CC7F5B"/>
          <w:p w14:paraId="563DE915" w14:textId="77777777" w:rsidR="00E148A3" w:rsidRPr="008C40C0" w:rsidRDefault="00E148A3" w:rsidP="00CC7F5B">
            <w:pPr>
              <w:rPr>
                <w:lang w:val="en-US"/>
              </w:rPr>
            </w:pPr>
            <w:r w:rsidRPr="008C40C0">
              <w:t xml:space="preserve">_____________________ </w:t>
            </w:r>
            <w:r w:rsidRPr="008C40C0">
              <w:rPr>
                <w:lang w:val="en-US"/>
              </w:rPr>
              <w:t>_____________</w:t>
            </w:r>
          </w:p>
          <w:p w14:paraId="2023BB40" w14:textId="77777777" w:rsidR="00E148A3" w:rsidRPr="008C40C0" w:rsidRDefault="00E148A3" w:rsidP="00CC7F5B">
            <w:r w:rsidRPr="008C40C0">
              <w:t>М.П.</w:t>
            </w:r>
          </w:p>
        </w:tc>
      </w:tr>
    </w:tbl>
    <w:p w14:paraId="4D53A852" w14:textId="77777777" w:rsidR="00E148A3" w:rsidRPr="008C40C0" w:rsidRDefault="00E148A3" w:rsidP="004641B6">
      <w:pPr>
        <w:jc w:val="center"/>
        <w:rPr>
          <w:b/>
        </w:rPr>
      </w:pPr>
    </w:p>
    <w:p w14:paraId="7F196B8E" w14:textId="77777777" w:rsidR="004641B6" w:rsidRPr="008C40C0" w:rsidRDefault="004641B6" w:rsidP="004641B6">
      <w:pPr>
        <w:ind w:firstLine="542"/>
        <w:jc w:val="center"/>
        <w:rPr>
          <w:b/>
        </w:rPr>
      </w:pPr>
    </w:p>
    <w:p w14:paraId="7B59343C" w14:textId="77777777" w:rsidR="004641B6" w:rsidRPr="008C40C0" w:rsidRDefault="004641B6" w:rsidP="004641B6">
      <w:pPr>
        <w:tabs>
          <w:tab w:val="left" w:pos="3165"/>
        </w:tabs>
        <w:sectPr w:rsidR="004641B6" w:rsidRPr="008C40C0" w:rsidSect="00A3650E">
          <w:footerReference w:type="default" r:id="rId24"/>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4641B6" w:rsidRPr="00C17BA5" w14:paraId="13A93CA6" w14:textId="77777777" w:rsidTr="00EE248B">
        <w:trPr>
          <w:trHeight w:val="708"/>
        </w:trPr>
        <w:tc>
          <w:tcPr>
            <w:tcW w:w="4820" w:type="dxa"/>
            <w:tcBorders>
              <w:top w:val="nil"/>
              <w:left w:val="nil"/>
              <w:bottom w:val="nil"/>
              <w:right w:val="nil"/>
            </w:tcBorders>
            <w:shd w:val="clear" w:color="auto" w:fill="auto"/>
          </w:tcPr>
          <w:p w14:paraId="2835E91F" w14:textId="77777777" w:rsidR="004641B6" w:rsidRPr="00C17BA5" w:rsidRDefault="004641B6" w:rsidP="00EE248B">
            <w:pPr>
              <w:jc w:val="right"/>
            </w:pPr>
            <w:r w:rsidRPr="00C17BA5">
              <w:lastRenderedPageBreak/>
              <w:t xml:space="preserve">Приложение № 1 </w:t>
            </w:r>
          </w:p>
          <w:p w14:paraId="373CFF89" w14:textId="77777777" w:rsidR="004641B6" w:rsidRPr="00C17BA5" w:rsidRDefault="004641B6" w:rsidP="00EE248B">
            <w:pPr>
              <w:jc w:val="right"/>
            </w:pPr>
            <w:r w:rsidRPr="00C17BA5">
              <w:t xml:space="preserve">к Договору оказания услуг №_________ </w:t>
            </w:r>
          </w:p>
          <w:p w14:paraId="3A240A3B" w14:textId="5BB2AEA0" w:rsidR="004641B6" w:rsidRPr="00C17BA5" w:rsidRDefault="004641B6" w:rsidP="00E148A3">
            <w:pPr>
              <w:jc w:val="right"/>
            </w:pPr>
            <w:r w:rsidRPr="00C17BA5">
              <w:t>от «___</w:t>
            </w:r>
            <w:proofErr w:type="gramStart"/>
            <w:r w:rsidRPr="00C17BA5">
              <w:t>_ »</w:t>
            </w:r>
            <w:proofErr w:type="gramEnd"/>
            <w:r w:rsidRPr="00C17BA5">
              <w:t xml:space="preserve"> ____________ 201</w:t>
            </w:r>
            <w:r w:rsidR="00E148A3">
              <w:t>7</w:t>
            </w:r>
            <w:r w:rsidRPr="00C17BA5">
              <w:t xml:space="preserve"> г.</w:t>
            </w:r>
          </w:p>
        </w:tc>
      </w:tr>
    </w:tbl>
    <w:p w14:paraId="3A82EDC6" w14:textId="77777777" w:rsidR="007D5209" w:rsidRDefault="007D5209" w:rsidP="007D5209">
      <w:pPr>
        <w:jc w:val="center"/>
        <w:rPr>
          <w:b/>
          <w:bCs/>
        </w:rPr>
      </w:pPr>
      <w:r>
        <w:rPr>
          <w:b/>
          <w:bCs/>
        </w:rPr>
        <w:t>ТЕХНИЧЕСКОЕ ЗАДАНИЕ</w:t>
      </w:r>
    </w:p>
    <w:p w14:paraId="4BE898ED" w14:textId="77777777" w:rsidR="007D5209" w:rsidRDefault="007D5209" w:rsidP="007D5209">
      <w:pPr>
        <w:jc w:val="center"/>
        <w:rPr>
          <w:b/>
          <w:bCs/>
        </w:rPr>
      </w:pPr>
    </w:p>
    <w:p w14:paraId="353F8754" w14:textId="77777777" w:rsidR="007D5209" w:rsidRDefault="007D5209" w:rsidP="007D5209">
      <w:pPr>
        <w:jc w:val="center"/>
        <w:rPr>
          <w:bCs/>
        </w:rPr>
      </w:pPr>
      <w:r>
        <w:rPr>
          <w:bCs/>
        </w:rPr>
        <w:t>на услуги по разработке и апробации образовательной программы для лидеров проектов направления «Молодые профессионалы»</w:t>
      </w:r>
    </w:p>
    <w:p w14:paraId="61376314" w14:textId="77777777" w:rsidR="007D5209" w:rsidRDefault="007D5209" w:rsidP="007D5209">
      <w:pPr>
        <w:pStyle w:val="a6"/>
        <w:spacing w:before="0" w:after="0"/>
        <w:rPr>
          <w:rFonts w:ascii="Times New Roman" w:hAnsi="Times New Roman"/>
          <w:b w:val="0"/>
          <w:kern w:val="0"/>
          <w:szCs w:val="32"/>
        </w:rPr>
      </w:pPr>
    </w:p>
    <w:p w14:paraId="24E0CDA2" w14:textId="77777777" w:rsidR="007D5209" w:rsidRDefault="007D5209" w:rsidP="00DC7175">
      <w:pPr>
        <w:pStyle w:val="31"/>
        <w:keepNext w:val="0"/>
        <w:widowControl w:val="0"/>
        <w:numPr>
          <w:ilvl w:val="0"/>
          <w:numId w:val="45"/>
        </w:numPr>
        <w:spacing w:before="0" w:after="0"/>
        <w:rPr>
          <w:rFonts w:ascii="Times New Roman" w:hAnsi="Times New Roman"/>
          <w:b w:val="0"/>
          <w:bCs/>
          <w:szCs w:val="24"/>
        </w:rPr>
      </w:pPr>
      <w:r>
        <w:rPr>
          <w:rFonts w:ascii="Times New Roman" w:hAnsi="Times New Roman"/>
          <w:b w:val="0"/>
          <w:szCs w:val="24"/>
        </w:rPr>
        <w:t>Наименование оказываемых услуг</w:t>
      </w:r>
      <w:r>
        <w:rPr>
          <w:rFonts w:ascii="Times New Roman" w:hAnsi="Times New Roman"/>
          <w:szCs w:val="24"/>
        </w:rPr>
        <w:t>: услуги по разработке и апробации образовательной программы для лидеров проектов направления «Молодые профессионалы»</w:t>
      </w:r>
    </w:p>
    <w:p w14:paraId="5F3D91BF" w14:textId="77777777" w:rsidR="007D5209" w:rsidRDefault="007D5209" w:rsidP="00DC7175">
      <w:pPr>
        <w:pStyle w:val="31"/>
        <w:keepNext w:val="0"/>
        <w:widowControl w:val="0"/>
        <w:numPr>
          <w:ilvl w:val="0"/>
          <w:numId w:val="45"/>
        </w:numPr>
        <w:spacing w:before="0" w:after="0"/>
        <w:rPr>
          <w:rFonts w:ascii="Times New Roman" w:hAnsi="Times New Roman"/>
          <w:bCs/>
          <w:szCs w:val="24"/>
        </w:rPr>
      </w:pPr>
      <w:r>
        <w:rPr>
          <w:rFonts w:ascii="Times New Roman" w:hAnsi="Times New Roman"/>
          <w:b w:val="0"/>
          <w:szCs w:val="24"/>
        </w:rPr>
        <w:t>Место оказания услуг</w:t>
      </w:r>
      <w:r>
        <w:rPr>
          <w:rFonts w:ascii="Times New Roman" w:hAnsi="Times New Roman"/>
          <w:bCs/>
          <w:szCs w:val="24"/>
        </w:rPr>
        <w:t xml:space="preserve">: </w:t>
      </w:r>
      <w:r>
        <w:rPr>
          <w:rFonts w:ascii="Times New Roman" w:hAnsi="Times New Roman"/>
          <w:szCs w:val="24"/>
        </w:rPr>
        <w:t>г. Москва</w:t>
      </w:r>
    </w:p>
    <w:p w14:paraId="580D3AAE" w14:textId="77777777" w:rsidR="007D5209" w:rsidRDefault="007D5209" w:rsidP="00DC7175">
      <w:pPr>
        <w:pStyle w:val="31"/>
        <w:keepNext w:val="0"/>
        <w:widowControl w:val="0"/>
        <w:numPr>
          <w:ilvl w:val="0"/>
          <w:numId w:val="45"/>
        </w:numPr>
        <w:spacing w:before="0" w:after="0"/>
        <w:rPr>
          <w:rFonts w:ascii="Times New Roman" w:hAnsi="Times New Roman"/>
          <w:szCs w:val="24"/>
        </w:rPr>
      </w:pPr>
      <w:r>
        <w:rPr>
          <w:rFonts w:ascii="Times New Roman" w:hAnsi="Times New Roman"/>
          <w:b w:val="0"/>
          <w:szCs w:val="24"/>
        </w:rPr>
        <w:t>Сроки оказания услуг</w:t>
      </w:r>
      <w:r>
        <w:rPr>
          <w:rFonts w:ascii="Times New Roman" w:hAnsi="Times New Roman"/>
          <w:szCs w:val="24"/>
        </w:rPr>
        <w:t>: до 20 декабря 2017 года</w:t>
      </w:r>
    </w:p>
    <w:p w14:paraId="0E910D71" w14:textId="77777777" w:rsidR="007D5209" w:rsidRDefault="007D5209" w:rsidP="00DC7175">
      <w:pPr>
        <w:pStyle w:val="afff4"/>
        <w:widowControl w:val="0"/>
        <w:numPr>
          <w:ilvl w:val="0"/>
          <w:numId w:val="45"/>
        </w:numPr>
        <w:suppressAutoHyphens/>
        <w:autoSpaceDE w:val="0"/>
        <w:jc w:val="both"/>
        <w:rPr>
          <w:szCs w:val="24"/>
        </w:rPr>
      </w:pPr>
      <w:r>
        <w:rPr>
          <w:b/>
        </w:rPr>
        <w:t xml:space="preserve">Цель оказания услуг: </w:t>
      </w:r>
      <w:r>
        <w:t xml:space="preserve">оказание методической поддержки лидерским проектам Агентства в соответствии со Стратегией на 2015-2018 гг. в части создания условий для развития проектов и лидеров </w:t>
      </w:r>
    </w:p>
    <w:p w14:paraId="6DBD4E90" w14:textId="77777777" w:rsidR="007D5209" w:rsidRDefault="007D5209" w:rsidP="007D5209">
      <w:pPr>
        <w:pStyle w:val="afff4"/>
        <w:ind w:left="432"/>
        <w:jc w:val="both"/>
      </w:pPr>
    </w:p>
    <w:p w14:paraId="127BD217" w14:textId="77777777" w:rsidR="007D5209" w:rsidRDefault="007D5209" w:rsidP="007D5209">
      <w:r>
        <w:t xml:space="preserve">Оказание услуг проводится два этапа: </w:t>
      </w:r>
    </w:p>
    <w:p w14:paraId="333785DC" w14:textId="77777777" w:rsidR="007D5209" w:rsidRDefault="007D5209" w:rsidP="007D5209"/>
    <w:p w14:paraId="74172A07" w14:textId="77777777" w:rsidR="007D5209" w:rsidRDefault="007D5209" w:rsidP="00DC7175">
      <w:pPr>
        <w:pStyle w:val="afff4"/>
        <w:widowControl w:val="0"/>
        <w:numPr>
          <w:ilvl w:val="0"/>
          <w:numId w:val="46"/>
        </w:numPr>
        <w:suppressAutoHyphens/>
        <w:autoSpaceDE w:val="0"/>
        <w:jc w:val="both"/>
      </w:pPr>
      <w:r>
        <w:t xml:space="preserve">Первый этап – разработка и проведение распределенной образовательной программы для лидеров проектов направления «Молодые профессионалы» </w:t>
      </w:r>
    </w:p>
    <w:p w14:paraId="37B437F8" w14:textId="77777777" w:rsidR="007D5209" w:rsidRDefault="007D5209" w:rsidP="00DC7175">
      <w:pPr>
        <w:pStyle w:val="afff4"/>
        <w:widowControl w:val="0"/>
        <w:numPr>
          <w:ilvl w:val="0"/>
          <w:numId w:val="46"/>
        </w:numPr>
        <w:suppressAutoHyphens/>
        <w:autoSpaceDE w:val="0"/>
        <w:jc w:val="both"/>
      </w:pPr>
      <w:r>
        <w:t xml:space="preserve">Второй этап – сбор и обобщение методических материалов по итогам программы </w:t>
      </w:r>
    </w:p>
    <w:p w14:paraId="17D3EE74" w14:textId="77777777" w:rsidR="007D5209" w:rsidRDefault="007D5209" w:rsidP="007D5209">
      <w:pPr>
        <w:jc w:val="both"/>
      </w:pPr>
    </w:p>
    <w:p w14:paraId="386F84F3" w14:textId="77777777" w:rsidR="007D5209" w:rsidRDefault="007D5209" w:rsidP="007D5209">
      <w:pPr>
        <w:tabs>
          <w:tab w:val="left" w:pos="993"/>
          <w:tab w:val="left" w:pos="1418"/>
        </w:tabs>
        <w:jc w:val="both"/>
        <w:rPr>
          <w:lang w:eastAsia="ar-SA"/>
        </w:rPr>
      </w:pPr>
      <w:r>
        <w:t xml:space="preserve">В рамках первого этапа оказания услуг предусмотрены следующие работы: </w:t>
      </w:r>
    </w:p>
    <w:p w14:paraId="294C2995" w14:textId="77777777" w:rsidR="007D5209" w:rsidRDefault="007D5209" w:rsidP="007D5209">
      <w:pPr>
        <w:jc w:val="both"/>
      </w:pPr>
    </w:p>
    <w:p w14:paraId="69E401A8" w14:textId="77777777" w:rsidR="007D5209" w:rsidRDefault="007D5209" w:rsidP="00DC7175">
      <w:pPr>
        <w:pStyle w:val="afff4"/>
        <w:widowControl w:val="0"/>
        <w:numPr>
          <w:ilvl w:val="0"/>
          <w:numId w:val="47"/>
        </w:numPr>
        <w:tabs>
          <w:tab w:val="left" w:pos="567"/>
          <w:tab w:val="left" w:pos="1418"/>
        </w:tabs>
        <w:suppressAutoHyphens/>
        <w:autoSpaceDE w:val="0"/>
        <w:ind w:left="284" w:firstLine="0"/>
        <w:jc w:val="both"/>
        <w:rPr>
          <w:b/>
          <w:lang w:eastAsia="ar-SA"/>
        </w:rPr>
      </w:pPr>
      <w:r>
        <w:rPr>
          <w:b/>
        </w:rPr>
        <w:t xml:space="preserve">Разработка образовательной программы, в том числе: </w:t>
      </w:r>
    </w:p>
    <w:p w14:paraId="6B2083A3" w14:textId="77777777" w:rsidR="007D5209" w:rsidRDefault="007D5209" w:rsidP="00DC7175">
      <w:pPr>
        <w:pStyle w:val="afff4"/>
        <w:widowControl w:val="0"/>
        <w:numPr>
          <w:ilvl w:val="1"/>
          <w:numId w:val="48"/>
        </w:numPr>
        <w:suppressAutoHyphens/>
        <w:autoSpaceDE w:val="0"/>
        <w:jc w:val="both"/>
      </w:pPr>
      <w:r>
        <w:t>Проведение опроса среди лидеров проектов в части ожиданий от образовательной программы – не менее 60% лидеров проектов, находящихся на стадии «Сопровождение»</w:t>
      </w:r>
    </w:p>
    <w:p w14:paraId="5966FCD9" w14:textId="77777777" w:rsidR="007D5209" w:rsidRDefault="007D5209" w:rsidP="00DC7175">
      <w:pPr>
        <w:pStyle w:val="afff4"/>
        <w:widowControl w:val="0"/>
        <w:numPr>
          <w:ilvl w:val="1"/>
          <w:numId w:val="48"/>
        </w:numPr>
        <w:suppressAutoHyphens/>
        <w:autoSpaceDE w:val="0"/>
        <w:jc w:val="both"/>
      </w:pPr>
      <w:r>
        <w:t xml:space="preserve">Формирование календарного плана образовательной программы по следующим модулям: Инструменты кооперации проектов и интеграции в стратегические инициативы (продолжительность модуля должна быть не менее 30% общей продолжительности программы); Сообщества: формирование, поддержка и взаимодействие (продолжительность модуля должна быть не менее 30% общей продолжительности программы); Финансирование проектов; Коммуникации; Образовательные франшизы; Организация инженерных соревнований. </w:t>
      </w:r>
    </w:p>
    <w:p w14:paraId="5EFEFBC1" w14:textId="77777777" w:rsidR="007D5209" w:rsidRDefault="007D5209" w:rsidP="00DC7175">
      <w:pPr>
        <w:pStyle w:val="afff4"/>
        <w:widowControl w:val="0"/>
        <w:numPr>
          <w:ilvl w:val="1"/>
          <w:numId w:val="48"/>
        </w:numPr>
        <w:tabs>
          <w:tab w:val="left" w:pos="993"/>
          <w:tab w:val="left" w:pos="1418"/>
        </w:tabs>
        <w:suppressAutoHyphens/>
        <w:autoSpaceDE w:val="0"/>
        <w:jc w:val="both"/>
      </w:pPr>
      <w:r>
        <w:t xml:space="preserve">Формирование не менее 5-ти тем внутри каждого образовательного модуля и списка экспертов для каждой из тем - не менее 3-х привлеченных спикеров по каждой из тем внутри образовательного модуля </w:t>
      </w:r>
    </w:p>
    <w:p w14:paraId="770CFCAB" w14:textId="77777777" w:rsidR="007D5209" w:rsidRDefault="007D5209" w:rsidP="00DC7175">
      <w:pPr>
        <w:pStyle w:val="afff4"/>
        <w:widowControl w:val="0"/>
        <w:numPr>
          <w:ilvl w:val="1"/>
          <w:numId w:val="48"/>
        </w:numPr>
        <w:tabs>
          <w:tab w:val="left" w:pos="993"/>
          <w:tab w:val="left" w:pos="1418"/>
        </w:tabs>
        <w:suppressAutoHyphens/>
        <w:autoSpaceDE w:val="0"/>
        <w:jc w:val="both"/>
      </w:pPr>
      <w:r>
        <w:t xml:space="preserve">Планирование участия лидеров проектов Агентства в образовательной программе по результатам анализа потребностей лидеров, их ожиданий от образовательной программы, а также планов реализации проектов (по каждому модулю сформирован список участников и определен формат их участия по каждой из тем, общая численность слушателей программы должна составить не менее 100 человек). </w:t>
      </w:r>
    </w:p>
    <w:p w14:paraId="484618FE" w14:textId="77777777" w:rsidR="007D5209" w:rsidRDefault="007D5209" w:rsidP="00DC7175">
      <w:pPr>
        <w:pStyle w:val="afff4"/>
        <w:widowControl w:val="0"/>
        <w:numPr>
          <w:ilvl w:val="0"/>
          <w:numId w:val="47"/>
        </w:numPr>
        <w:tabs>
          <w:tab w:val="left" w:pos="567"/>
          <w:tab w:val="left" w:pos="1418"/>
        </w:tabs>
        <w:suppressAutoHyphens/>
        <w:autoSpaceDE w:val="0"/>
        <w:ind w:left="284" w:firstLine="0"/>
        <w:jc w:val="both"/>
        <w:rPr>
          <w:b/>
        </w:rPr>
      </w:pPr>
      <w:r>
        <w:rPr>
          <w:b/>
        </w:rPr>
        <w:t xml:space="preserve">Проведение распределенной образовательной программы, в том числе: </w:t>
      </w:r>
    </w:p>
    <w:p w14:paraId="44399F44" w14:textId="77777777" w:rsidR="007D5209" w:rsidRDefault="007D5209" w:rsidP="00DC7175">
      <w:pPr>
        <w:pStyle w:val="afff4"/>
        <w:widowControl w:val="0"/>
        <w:numPr>
          <w:ilvl w:val="1"/>
          <w:numId w:val="48"/>
        </w:numPr>
        <w:tabs>
          <w:tab w:val="left" w:pos="1070"/>
          <w:tab w:val="left" w:pos="1418"/>
        </w:tabs>
        <w:suppressAutoHyphens/>
        <w:autoSpaceDE w:val="0"/>
        <w:ind w:hanging="361"/>
        <w:jc w:val="both"/>
        <w:rPr>
          <w:u w:val="single"/>
        </w:rPr>
      </w:pPr>
      <w:r>
        <w:rPr>
          <w:u w:val="single"/>
        </w:rPr>
        <w:t xml:space="preserve">Проведение модуля «Инструменты кооперации проектов и интеграции в стратегические инициативы»: </w:t>
      </w:r>
    </w:p>
    <w:p w14:paraId="719FC91E" w14:textId="77777777" w:rsidR="007D5209" w:rsidRDefault="007D5209" w:rsidP="00DC7175">
      <w:pPr>
        <w:pStyle w:val="afff4"/>
        <w:widowControl w:val="0"/>
        <w:numPr>
          <w:ilvl w:val="2"/>
          <w:numId w:val="48"/>
        </w:numPr>
        <w:suppressAutoHyphens/>
        <w:autoSpaceDE w:val="0"/>
        <w:ind w:left="1276" w:firstLine="0"/>
        <w:jc w:val="both"/>
      </w:pPr>
      <w:r>
        <w:t xml:space="preserve">Интеграция в международный проект </w:t>
      </w:r>
      <w:r>
        <w:rPr>
          <w:lang w:val="en-US"/>
        </w:rPr>
        <w:t>Future</w:t>
      </w:r>
      <w:r w:rsidRPr="008E1F3E">
        <w:t xml:space="preserve"> </w:t>
      </w:r>
      <w:r>
        <w:rPr>
          <w:lang w:val="en-US"/>
        </w:rPr>
        <w:t>Skills</w:t>
      </w:r>
      <w:r>
        <w:t xml:space="preserve">: </w:t>
      </w:r>
    </w:p>
    <w:p w14:paraId="19F386CD" w14:textId="77777777" w:rsidR="007D5209" w:rsidRDefault="007D5209" w:rsidP="00DC7175">
      <w:pPr>
        <w:pStyle w:val="afff4"/>
        <w:widowControl w:val="0"/>
        <w:numPr>
          <w:ilvl w:val="3"/>
          <w:numId w:val="48"/>
        </w:numPr>
        <w:suppressAutoHyphens/>
        <w:autoSpaceDE w:val="0"/>
        <w:ind w:left="1701" w:firstLine="0"/>
        <w:jc w:val="both"/>
      </w:pPr>
      <w:r>
        <w:t>Разработка инструкции для лидерских проектов Агентства по включению в экспертное сообщество «Ворлдскиллс Россия»</w:t>
      </w:r>
    </w:p>
    <w:p w14:paraId="2E87268A" w14:textId="77777777" w:rsidR="007D5209" w:rsidRDefault="007D5209" w:rsidP="00DC7175">
      <w:pPr>
        <w:pStyle w:val="afff4"/>
        <w:widowControl w:val="0"/>
        <w:numPr>
          <w:ilvl w:val="3"/>
          <w:numId w:val="48"/>
        </w:numPr>
        <w:suppressAutoHyphens/>
        <w:autoSpaceDE w:val="0"/>
        <w:ind w:left="1701" w:firstLine="0"/>
        <w:jc w:val="both"/>
      </w:pPr>
      <w:r>
        <w:t xml:space="preserve">Разработка методических рекомендаций по запуску новых компетенций </w:t>
      </w:r>
      <w:r>
        <w:rPr>
          <w:lang w:val="en-US"/>
        </w:rPr>
        <w:t>Future</w:t>
      </w:r>
      <w:r w:rsidRPr="008E1F3E">
        <w:t xml:space="preserve"> </w:t>
      </w:r>
      <w:r>
        <w:rPr>
          <w:lang w:val="en-US"/>
        </w:rPr>
        <w:t>Skills</w:t>
      </w:r>
      <w:r>
        <w:t xml:space="preserve"> совместно с Союзом «Ворлдскиллс Россия» - на примере не менее двух апробированных кейсов в 2017 году </w:t>
      </w:r>
    </w:p>
    <w:p w14:paraId="11DE3B3A" w14:textId="77777777" w:rsidR="007D5209" w:rsidRDefault="007D5209" w:rsidP="00DC7175">
      <w:pPr>
        <w:pStyle w:val="afff4"/>
        <w:widowControl w:val="0"/>
        <w:numPr>
          <w:ilvl w:val="3"/>
          <w:numId w:val="48"/>
        </w:numPr>
        <w:suppressAutoHyphens/>
        <w:autoSpaceDE w:val="0"/>
        <w:ind w:left="1701" w:firstLine="0"/>
        <w:jc w:val="both"/>
      </w:pPr>
      <w:r>
        <w:t>Проведение в пространстве коллективной работы «Точка кипения Москва» или на площадках партнеров Агентства обучающего семинара для лидеров проектов Агентства по разъяснению норм методических рекомендаций (п.2.1.1.2) и инструкции (п.2.1.1.1) с участием представителей Союза «Ворлдскиллс Россия» и Агентства – участие не менее 60% лидеров проектов, находящихся на стадии «Сопровождение»</w:t>
      </w:r>
    </w:p>
    <w:p w14:paraId="1592D14D" w14:textId="77777777" w:rsidR="007D5209" w:rsidRDefault="007D5209" w:rsidP="00DC7175">
      <w:pPr>
        <w:pStyle w:val="afff4"/>
        <w:widowControl w:val="0"/>
        <w:numPr>
          <w:ilvl w:val="3"/>
          <w:numId w:val="48"/>
        </w:numPr>
        <w:suppressAutoHyphens/>
        <w:autoSpaceDE w:val="0"/>
        <w:ind w:left="1701" w:firstLine="0"/>
        <w:jc w:val="both"/>
      </w:pPr>
      <w:r>
        <w:t>Разработка концепции представления лидерских проектов Агентства в зоне демонстраций компетенций «</w:t>
      </w:r>
      <w:r>
        <w:rPr>
          <w:lang w:val="en-US"/>
        </w:rPr>
        <w:t>Try</w:t>
      </w:r>
      <w:r w:rsidRPr="008E1F3E">
        <w:t xml:space="preserve"> </w:t>
      </w:r>
      <w:r>
        <w:rPr>
          <w:lang w:val="en-US"/>
        </w:rPr>
        <w:t>skills</w:t>
      </w:r>
      <w:r>
        <w:t xml:space="preserve">» не менее, чем на двух чемпионатах, проводимых по методике </w:t>
      </w:r>
      <w:proofErr w:type="spellStart"/>
      <w:r>
        <w:rPr>
          <w:lang w:val="en-US"/>
        </w:rPr>
        <w:t>Worldskills</w:t>
      </w:r>
      <w:proofErr w:type="spellEnd"/>
      <w:r w:rsidRPr="008E1F3E">
        <w:t xml:space="preserve"> </w:t>
      </w:r>
    </w:p>
    <w:p w14:paraId="3C743769" w14:textId="77777777" w:rsidR="007D5209" w:rsidRDefault="007D5209" w:rsidP="00DC7175">
      <w:pPr>
        <w:pStyle w:val="afff4"/>
        <w:widowControl w:val="0"/>
        <w:numPr>
          <w:ilvl w:val="3"/>
          <w:numId w:val="48"/>
        </w:numPr>
        <w:suppressAutoHyphens/>
        <w:autoSpaceDE w:val="0"/>
        <w:ind w:left="1701" w:firstLine="0"/>
        <w:jc w:val="both"/>
      </w:pPr>
      <w:r>
        <w:t>Анализ рынка и поиск перспективных проектов для запуска новых компетенций в рамках корпоративного чемпионата Союза «Ворлдскиллс Россия» по цифровым компетенциям «</w:t>
      </w:r>
      <w:r>
        <w:rPr>
          <w:lang w:val="en-US"/>
        </w:rPr>
        <w:t>Digital</w:t>
      </w:r>
      <w:r w:rsidRPr="008E1F3E">
        <w:t xml:space="preserve"> </w:t>
      </w:r>
      <w:r>
        <w:rPr>
          <w:lang w:val="en-US"/>
        </w:rPr>
        <w:t>Skills</w:t>
      </w:r>
      <w:r>
        <w:t xml:space="preserve">» в </w:t>
      </w:r>
      <w:proofErr w:type="spellStart"/>
      <w:r>
        <w:t>Иннополисе</w:t>
      </w:r>
      <w:proofErr w:type="spellEnd"/>
      <w:r>
        <w:t xml:space="preserve"> в соответствии с программой «Цифровая экономика» - не менее 5-ти описанных проектов </w:t>
      </w:r>
    </w:p>
    <w:p w14:paraId="517E9913" w14:textId="77777777" w:rsidR="007D5209" w:rsidRDefault="007D5209" w:rsidP="00DC7175">
      <w:pPr>
        <w:pStyle w:val="afff4"/>
        <w:widowControl w:val="0"/>
        <w:numPr>
          <w:ilvl w:val="2"/>
          <w:numId w:val="48"/>
        </w:numPr>
        <w:suppressAutoHyphens/>
        <w:autoSpaceDE w:val="0"/>
        <w:ind w:left="1276" w:firstLine="0"/>
        <w:jc w:val="both"/>
      </w:pPr>
      <w:r>
        <w:t xml:space="preserve">Интеграция в системный проект «Создание дистанционных рабочих мест», в том числе: </w:t>
      </w:r>
    </w:p>
    <w:p w14:paraId="00C35741" w14:textId="77777777" w:rsidR="007D5209" w:rsidRDefault="007D5209" w:rsidP="00DC7175">
      <w:pPr>
        <w:pStyle w:val="afff4"/>
        <w:numPr>
          <w:ilvl w:val="3"/>
          <w:numId w:val="48"/>
        </w:numPr>
        <w:autoSpaceDN w:val="0"/>
        <w:spacing w:after="160" w:line="256" w:lineRule="auto"/>
        <w:ind w:left="1701" w:firstLine="0"/>
        <w:jc w:val="both"/>
        <w:rPr>
          <w:lang w:eastAsia="ar-SA"/>
        </w:rPr>
      </w:pPr>
      <w:r>
        <w:lastRenderedPageBreak/>
        <w:t>Разработка методических рекомендаций по дальнейшей реализации системного проекта и обеспечение их распространения среди заинтересованной аудитории - не менее 5-ти новых институциональных партнеров для реализации проекта в соответствии с методическими рекомендациями</w:t>
      </w:r>
    </w:p>
    <w:p w14:paraId="60F71AEC" w14:textId="77777777" w:rsidR="007D5209" w:rsidRDefault="007D5209" w:rsidP="00DC7175">
      <w:pPr>
        <w:pStyle w:val="afff4"/>
        <w:numPr>
          <w:ilvl w:val="3"/>
          <w:numId w:val="48"/>
        </w:numPr>
        <w:autoSpaceDN w:val="0"/>
        <w:spacing w:after="160" w:line="256" w:lineRule="auto"/>
        <w:ind w:left="1701" w:firstLine="0"/>
        <w:jc w:val="both"/>
      </w:pPr>
      <w:r>
        <w:t xml:space="preserve">Анализ рынка и поиск потенциальных партнеров, поддерживающих практику создания дистанционных рабочих мест (в государственном и частном секторе) – не менее 20 организаций с подтвержденными кейсами созданных рабочих мест </w:t>
      </w:r>
    </w:p>
    <w:p w14:paraId="02D0C66D" w14:textId="77777777" w:rsidR="007D5209" w:rsidRDefault="007D5209" w:rsidP="00DC7175">
      <w:pPr>
        <w:pStyle w:val="afff4"/>
        <w:numPr>
          <w:ilvl w:val="3"/>
          <w:numId w:val="48"/>
        </w:numPr>
        <w:autoSpaceDN w:val="0"/>
        <w:spacing w:after="160" w:line="256" w:lineRule="auto"/>
        <w:ind w:left="1701" w:firstLine="0"/>
        <w:jc w:val="both"/>
      </w:pPr>
      <w:r>
        <w:t>Разработка пошаговой инструкции по включению новых проектов в системный проект «Создание дистанционных рабочих мест»</w:t>
      </w:r>
    </w:p>
    <w:p w14:paraId="1E58F7C0" w14:textId="77777777" w:rsidR="007D5209" w:rsidRDefault="007D5209" w:rsidP="00DC7175">
      <w:pPr>
        <w:pStyle w:val="afff4"/>
        <w:numPr>
          <w:ilvl w:val="3"/>
          <w:numId w:val="48"/>
        </w:numPr>
        <w:autoSpaceDN w:val="0"/>
        <w:spacing w:after="160" w:line="256" w:lineRule="auto"/>
        <w:ind w:left="1701" w:firstLine="0"/>
        <w:jc w:val="both"/>
      </w:pPr>
      <w:r>
        <w:t xml:space="preserve">Организация юридических консультаций по созданию дистанционных рабочих мест в организациях (государственных и частных)  </w:t>
      </w:r>
    </w:p>
    <w:p w14:paraId="56254469"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 xml:space="preserve">Интеграция в перечень проектов, реализующих Концепцию нового Урока технологий в средних образовательных учреждениях, в том числе: </w:t>
      </w:r>
    </w:p>
    <w:p w14:paraId="6EBE61CF" w14:textId="77777777" w:rsidR="007D5209" w:rsidRDefault="007D5209" w:rsidP="00DC7175">
      <w:pPr>
        <w:pStyle w:val="afff4"/>
        <w:widowControl w:val="0"/>
        <w:numPr>
          <w:ilvl w:val="3"/>
          <w:numId w:val="48"/>
        </w:numPr>
        <w:tabs>
          <w:tab w:val="left" w:pos="993"/>
          <w:tab w:val="left" w:pos="1418"/>
        </w:tabs>
        <w:suppressAutoHyphens/>
        <w:autoSpaceDE w:val="0"/>
        <w:ind w:left="1701" w:firstLine="0"/>
        <w:jc w:val="both"/>
      </w:pPr>
      <w:r>
        <w:t xml:space="preserve"> Разработка методических рекомендаций по ведению Урока технологий в средних образовательных учреждениях по результатам обобщения практики лидерских проектов Агентства – не менее 15 описанных практик </w:t>
      </w:r>
    </w:p>
    <w:p w14:paraId="18BB3119" w14:textId="77777777" w:rsidR="007D5209" w:rsidRDefault="007D5209" w:rsidP="00DC7175">
      <w:pPr>
        <w:pStyle w:val="afff4"/>
        <w:widowControl w:val="0"/>
        <w:numPr>
          <w:ilvl w:val="3"/>
          <w:numId w:val="48"/>
        </w:numPr>
        <w:tabs>
          <w:tab w:val="left" w:pos="993"/>
          <w:tab w:val="left" w:pos="1418"/>
        </w:tabs>
        <w:suppressAutoHyphens/>
        <w:autoSpaceDE w:val="0"/>
        <w:ind w:left="1701" w:firstLine="0"/>
        <w:jc w:val="both"/>
      </w:pPr>
      <w:r>
        <w:t xml:space="preserve">Подготовка и проведение мероприятий в развитие Концепции нового Урока технологий в деловой программе чемпионата сквозных рабочих профессий среди работников высокотехнологичных отраслей промышленности </w:t>
      </w:r>
      <w:proofErr w:type="spellStart"/>
      <w:r>
        <w:rPr>
          <w:lang w:val="en-US"/>
        </w:rPr>
        <w:t>Worldskills</w:t>
      </w:r>
      <w:proofErr w:type="spellEnd"/>
      <w:r w:rsidRPr="008E1F3E">
        <w:t xml:space="preserve"> </w:t>
      </w:r>
      <w:r>
        <w:rPr>
          <w:lang w:val="en-US"/>
        </w:rPr>
        <w:t>Hi</w:t>
      </w:r>
      <w:r>
        <w:t>-</w:t>
      </w:r>
      <w:r>
        <w:rPr>
          <w:lang w:val="en-US"/>
        </w:rPr>
        <w:t>Tech</w:t>
      </w:r>
      <w:r>
        <w:t xml:space="preserve"> в Екатеринбурге: </w:t>
      </w:r>
    </w:p>
    <w:p w14:paraId="605738F6" w14:textId="77777777" w:rsidR="007D5209" w:rsidRDefault="007D5209" w:rsidP="00DC7175">
      <w:pPr>
        <w:pStyle w:val="afff4"/>
        <w:widowControl w:val="0"/>
        <w:numPr>
          <w:ilvl w:val="3"/>
          <w:numId w:val="48"/>
        </w:numPr>
        <w:tabs>
          <w:tab w:val="left" w:pos="993"/>
          <w:tab w:val="left" w:pos="1418"/>
        </w:tabs>
        <w:suppressAutoHyphens/>
        <w:autoSpaceDE w:val="0"/>
        <w:ind w:left="1701" w:firstLine="0"/>
        <w:jc w:val="both"/>
      </w:pPr>
      <w:r>
        <w:t xml:space="preserve">Получение экспертизы по лидерским проектам Агентства для обеспечения взаимодействия с профильными образовательными учреждениями в регионах в рамках реализации Концепции нового Урока технологии </w:t>
      </w:r>
    </w:p>
    <w:p w14:paraId="0D312E01" w14:textId="77777777" w:rsidR="007D5209" w:rsidRDefault="007D5209" w:rsidP="00DC7175">
      <w:pPr>
        <w:pStyle w:val="afff4"/>
        <w:widowControl w:val="0"/>
        <w:numPr>
          <w:ilvl w:val="3"/>
          <w:numId w:val="48"/>
        </w:numPr>
        <w:tabs>
          <w:tab w:val="left" w:pos="993"/>
          <w:tab w:val="left" w:pos="1418"/>
        </w:tabs>
        <w:suppressAutoHyphens/>
        <w:autoSpaceDE w:val="0"/>
        <w:ind w:left="1701" w:firstLine="0"/>
        <w:jc w:val="both"/>
      </w:pPr>
      <w:r>
        <w:t xml:space="preserve">Анализ рынка и поиск перспективных проектов, реализующих Концепцию нового Урока технологий в средних образовательных учреждениях – не менее 20 описанных региональных практик </w:t>
      </w:r>
    </w:p>
    <w:p w14:paraId="32BEA0C6" w14:textId="77777777" w:rsidR="007D5209" w:rsidRDefault="007D5209" w:rsidP="00DC7175">
      <w:pPr>
        <w:pStyle w:val="afff4"/>
        <w:widowControl w:val="0"/>
        <w:numPr>
          <w:ilvl w:val="1"/>
          <w:numId w:val="48"/>
        </w:numPr>
        <w:tabs>
          <w:tab w:val="left" w:pos="1070"/>
          <w:tab w:val="left" w:pos="1418"/>
        </w:tabs>
        <w:suppressAutoHyphens/>
        <w:autoSpaceDE w:val="0"/>
        <w:ind w:hanging="361"/>
        <w:jc w:val="both"/>
      </w:pPr>
      <w:r>
        <w:rPr>
          <w:u w:val="single"/>
        </w:rPr>
        <w:t>Проведение модуля «Сообщества: формирование, поддержка и взаимодействие»:</w:t>
      </w:r>
      <w:r>
        <w:t xml:space="preserve"> </w:t>
      </w:r>
    </w:p>
    <w:p w14:paraId="562A9F8C" w14:textId="77777777" w:rsidR="007D5209" w:rsidRDefault="007D5209" w:rsidP="00DC7175">
      <w:pPr>
        <w:pStyle w:val="afff4"/>
        <w:widowControl w:val="0"/>
        <w:numPr>
          <w:ilvl w:val="2"/>
          <w:numId w:val="48"/>
        </w:numPr>
        <w:tabs>
          <w:tab w:val="left" w:pos="993"/>
          <w:tab w:val="left" w:pos="1418"/>
        </w:tabs>
        <w:suppressAutoHyphens/>
        <w:autoSpaceDE w:val="0"/>
        <w:ind w:left="1276" w:hanging="22"/>
        <w:jc w:val="both"/>
      </w:pPr>
      <w:r>
        <w:t xml:space="preserve">Организация юридической экспертизы по вопросам работы с некоммерческими организациями </w:t>
      </w:r>
    </w:p>
    <w:p w14:paraId="3C37B2F9" w14:textId="77777777" w:rsidR="007D5209" w:rsidRDefault="007D5209" w:rsidP="00DC7175">
      <w:pPr>
        <w:pStyle w:val="afff4"/>
        <w:widowControl w:val="0"/>
        <w:numPr>
          <w:ilvl w:val="2"/>
          <w:numId w:val="48"/>
        </w:numPr>
        <w:tabs>
          <w:tab w:val="left" w:pos="993"/>
          <w:tab w:val="left" w:pos="1418"/>
        </w:tabs>
        <w:suppressAutoHyphens/>
        <w:autoSpaceDE w:val="0"/>
        <w:ind w:left="1276" w:hanging="22"/>
        <w:jc w:val="both"/>
      </w:pPr>
      <w:r>
        <w:t>Организация не менее 3-х проектировочных сессий для определения миссии и стратегических целей по работе с сообществами в пространстве коллективной работы «Точка кипения Москва» или на площадках партнеров Агентства</w:t>
      </w:r>
    </w:p>
    <w:p w14:paraId="3FD9D0A0" w14:textId="77777777" w:rsidR="007D5209" w:rsidRDefault="007D5209" w:rsidP="00DC7175">
      <w:pPr>
        <w:pStyle w:val="afff4"/>
        <w:widowControl w:val="0"/>
        <w:numPr>
          <w:ilvl w:val="2"/>
          <w:numId w:val="48"/>
        </w:numPr>
        <w:tabs>
          <w:tab w:val="left" w:pos="993"/>
          <w:tab w:val="left" w:pos="1418"/>
        </w:tabs>
        <w:suppressAutoHyphens/>
        <w:autoSpaceDE w:val="0"/>
        <w:ind w:left="1276" w:hanging="22"/>
        <w:jc w:val="both"/>
      </w:pPr>
      <w:r>
        <w:t xml:space="preserve">Обеспечение представительства проектов на деловых программах по теме «Работа с образовательными сообществами» - не менее 2-х мероприятий, в которых приняли участие лидеры проектов, проходящих обучение по программе </w:t>
      </w:r>
    </w:p>
    <w:p w14:paraId="22255F9F" w14:textId="77777777" w:rsidR="007D5209" w:rsidRDefault="007D5209" w:rsidP="00DC7175">
      <w:pPr>
        <w:pStyle w:val="afff4"/>
        <w:widowControl w:val="0"/>
        <w:numPr>
          <w:ilvl w:val="1"/>
          <w:numId w:val="48"/>
        </w:numPr>
        <w:tabs>
          <w:tab w:val="left" w:pos="1070"/>
          <w:tab w:val="left" w:pos="1418"/>
        </w:tabs>
        <w:suppressAutoHyphens/>
        <w:autoSpaceDE w:val="0"/>
        <w:ind w:hanging="361"/>
        <w:jc w:val="both"/>
        <w:rPr>
          <w:u w:val="single"/>
        </w:rPr>
      </w:pPr>
      <w:r>
        <w:rPr>
          <w:u w:val="single"/>
        </w:rPr>
        <w:t xml:space="preserve">Проведение модуля «Финансирование проектов» </w:t>
      </w:r>
    </w:p>
    <w:p w14:paraId="0ED213E8"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 xml:space="preserve">Организация консультаций по вопросам привлечения финансирования через Проектный офис Национальной технологической инициативы  </w:t>
      </w:r>
    </w:p>
    <w:p w14:paraId="2C526727"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 xml:space="preserve">Организация поддержки оформления заявок от лидерских проектов для подачи в Фонд президентских грантов </w:t>
      </w:r>
    </w:p>
    <w:p w14:paraId="704BFBA9"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 xml:space="preserve">Организация очной сессии по вопросу привлечения финансирования через механизмы </w:t>
      </w:r>
      <w:proofErr w:type="spellStart"/>
      <w:r>
        <w:t>краудфандинга</w:t>
      </w:r>
      <w:proofErr w:type="spellEnd"/>
      <w:r>
        <w:t xml:space="preserve"> в пространстве коллективной работы «Точка кипения Москва» или на площадках партнеров Агентства</w:t>
      </w:r>
    </w:p>
    <w:p w14:paraId="2E0280F3" w14:textId="77777777" w:rsidR="007D5209" w:rsidRDefault="007D5209" w:rsidP="00DC7175">
      <w:pPr>
        <w:pStyle w:val="afff4"/>
        <w:widowControl w:val="0"/>
        <w:numPr>
          <w:ilvl w:val="1"/>
          <w:numId w:val="48"/>
        </w:numPr>
        <w:tabs>
          <w:tab w:val="left" w:pos="1070"/>
          <w:tab w:val="left" w:pos="1418"/>
        </w:tabs>
        <w:suppressAutoHyphens/>
        <w:autoSpaceDE w:val="0"/>
        <w:ind w:hanging="361"/>
        <w:jc w:val="both"/>
        <w:rPr>
          <w:u w:val="single"/>
        </w:rPr>
      </w:pPr>
      <w:r>
        <w:rPr>
          <w:u w:val="single"/>
        </w:rPr>
        <w:t>Проведение модуля «Коммуникации»</w:t>
      </w:r>
    </w:p>
    <w:p w14:paraId="3119BC2D"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 xml:space="preserve">Разработка вариативной концепции представления лидерских проектов Агентства в разрезе стратегической карты проектов направления «Молодые профессионалы», стратегических инициатив Агентства, приоритетных тем в зоне ответственности Агентства в соответствии с поручениями Президента Российской Федерации и нормативными актами Правительства Российской Федерации </w:t>
      </w:r>
    </w:p>
    <w:p w14:paraId="4354D247"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 xml:space="preserve">Проведение рабочей сессии с лидерами проектов с целью формирования перечня тем для включения в деловые программы мероприятий в пространстве коллективной работы «Точка кипения Москва» или на площадках партнеров Агентства - участие не менее 50% лидеров проектов, находящихся на стадии «Сопровождение», «Анализ результатов», «Оказана поддержка» </w:t>
      </w:r>
    </w:p>
    <w:p w14:paraId="2813D605"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Проведение не менее двух тренировочных семинаров для лидеров проектов по публичным презентациям с целью формирования навыка работы со СМИ в пространстве коллективной работы «Точка кипения Москва» или на площадках партнеров Агентства</w:t>
      </w:r>
    </w:p>
    <w:p w14:paraId="1C064AB2" w14:textId="77777777" w:rsidR="007D5209" w:rsidRDefault="007D5209" w:rsidP="00DC7175">
      <w:pPr>
        <w:pStyle w:val="afff4"/>
        <w:widowControl w:val="0"/>
        <w:numPr>
          <w:ilvl w:val="1"/>
          <w:numId w:val="48"/>
        </w:numPr>
        <w:tabs>
          <w:tab w:val="left" w:pos="1070"/>
          <w:tab w:val="left" w:pos="1418"/>
        </w:tabs>
        <w:suppressAutoHyphens/>
        <w:autoSpaceDE w:val="0"/>
        <w:ind w:hanging="361"/>
        <w:jc w:val="both"/>
        <w:rPr>
          <w:u w:val="single"/>
        </w:rPr>
      </w:pPr>
      <w:r>
        <w:rPr>
          <w:u w:val="single"/>
        </w:rPr>
        <w:t>Проведение модуля «Образовательные франшизы»</w:t>
      </w:r>
    </w:p>
    <w:p w14:paraId="386C5014"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 xml:space="preserve">Организация юридической консультации по вопросам оформления франшизы </w:t>
      </w:r>
    </w:p>
    <w:p w14:paraId="2E48D8B2"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 xml:space="preserve">Сбор лучших практик по запуску и поддержке </w:t>
      </w:r>
      <w:proofErr w:type="spellStart"/>
      <w:r>
        <w:t>франшизной</w:t>
      </w:r>
      <w:proofErr w:type="spellEnd"/>
      <w:r>
        <w:t xml:space="preserve"> сети </w:t>
      </w:r>
    </w:p>
    <w:p w14:paraId="3BADFECE" w14:textId="77777777" w:rsidR="007D5209" w:rsidRDefault="007D5209" w:rsidP="00DC7175">
      <w:pPr>
        <w:pStyle w:val="afff4"/>
        <w:widowControl w:val="0"/>
        <w:numPr>
          <w:ilvl w:val="2"/>
          <w:numId w:val="48"/>
        </w:numPr>
        <w:tabs>
          <w:tab w:val="left" w:pos="993"/>
          <w:tab w:val="left" w:pos="1418"/>
        </w:tabs>
        <w:suppressAutoHyphens/>
        <w:autoSpaceDE w:val="0"/>
        <w:ind w:left="1276" w:firstLine="0"/>
        <w:jc w:val="both"/>
      </w:pPr>
      <w:r>
        <w:t xml:space="preserve">Разработка пошаговой инструкции запуска образовательной франшизы </w:t>
      </w:r>
    </w:p>
    <w:p w14:paraId="1D14EC05" w14:textId="77777777" w:rsidR="007D5209" w:rsidRDefault="007D5209" w:rsidP="00DC7175">
      <w:pPr>
        <w:pStyle w:val="afff4"/>
        <w:widowControl w:val="0"/>
        <w:numPr>
          <w:ilvl w:val="1"/>
          <w:numId w:val="48"/>
        </w:numPr>
        <w:tabs>
          <w:tab w:val="left" w:pos="1070"/>
          <w:tab w:val="left" w:pos="1418"/>
        </w:tabs>
        <w:suppressAutoHyphens/>
        <w:autoSpaceDE w:val="0"/>
        <w:ind w:hanging="361"/>
        <w:jc w:val="both"/>
        <w:rPr>
          <w:u w:val="single"/>
        </w:rPr>
      </w:pPr>
      <w:r>
        <w:rPr>
          <w:u w:val="single"/>
        </w:rPr>
        <w:t>Проведение модуля «Организация инженерных соревнований»</w:t>
      </w:r>
    </w:p>
    <w:p w14:paraId="46AF44B9" w14:textId="77777777" w:rsidR="007D5209" w:rsidRDefault="007D5209" w:rsidP="00DC7175">
      <w:pPr>
        <w:pStyle w:val="afff4"/>
        <w:numPr>
          <w:ilvl w:val="2"/>
          <w:numId w:val="48"/>
        </w:numPr>
        <w:autoSpaceDN w:val="0"/>
        <w:spacing w:after="160" w:line="256" w:lineRule="auto"/>
        <w:ind w:left="1276" w:firstLine="0"/>
        <w:jc w:val="both"/>
      </w:pPr>
      <w:r>
        <w:t xml:space="preserve">Разработка типового регламента проведения инженерных соревнований обеспечивающего возможность участия аудитории с 6 лет: </w:t>
      </w:r>
    </w:p>
    <w:p w14:paraId="4CEC3CEE" w14:textId="77777777" w:rsidR="007D5209" w:rsidRDefault="007D5209" w:rsidP="00DC7175">
      <w:pPr>
        <w:pStyle w:val="afff4"/>
        <w:numPr>
          <w:ilvl w:val="3"/>
          <w:numId w:val="48"/>
        </w:numPr>
        <w:autoSpaceDN w:val="0"/>
        <w:spacing w:after="160" w:line="256" w:lineRule="auto"/>
        <w:ind w:left="1701" w:firstLine="0"/>
        <w:jc w:val="both"/>
      </w:pPr>
      <w:r>
        <w:t xml:space="preserve">Организация не менее 3-х консультаций с педагогическим сообществом об особенностях проведения детско-юношеских инженерных соревнований </w:t>
      </w:r>
    </w:p>
    <w:p w14:paraId="1DEA5A7E" w14:textId="77777777" w:rsidR="007D5209" w:rsidRDefault="007D5209" w:rsidP="00DC7175">
      <w:pPr>
        <w:pStyle w:val="afff4"/>
        <w:numPr>
          <w:ilvl w:val="3"/>
          <w:numId w:val="48"/>
        </w:numPr>
        <w:autoSpaceDN w:val="0"/>
        <w:spacing w:after="160" w:line="256" w:lineRule="auto"/>
        <w:ind w:left="1701" w:firstLine="0"/>
        <w:jc w:val="both"/>
      </w:pPr>
      <w:r>
        <w:lastRenderedPageBreak/>
        <w:t xml:space="preserve">Сбор региональных практик организации инженерных соревнований, ориентированных на разную возрастную аудиторию – не менее 5-ти описанных лучших практик проведения соревнований </w:t>
      </w:r>
    </w:p>
    <w:p w14:paraId="429E5A0E" w14:textId="77777777" w:rsidR="007D5209" w:rsidRDefault="007D5209" w:rsidP="00DC7175">
      <w:pPr>
        <w:pStyle w:val="afff4"/>
        <w:numPr>
          <w:ilvl w:val="3"/>
          <w:numId w:val="48"/>
        </w:numPr>
        <w:autoSpaceDN w:val="0"/>
        <w:spacing w:after="160" w:line="256" w:lineRule="auto"/>
        <w:ind w:left="1701" w:firstLine="0"/>
        <w:jc w:val="both"/>
      </w:pPr>
      <w:r>
        <w:t xml:space="preserve">Разработка модели премирования победителей инженерных соревнований по итогам анализа лучших региональных практик </w:t>
      </w:r>
    </w:p>
    <w:p w14:paraId="4FF1B376" w14:textId="77777777" w:rsidR="007D5209" w:rsidRDefault="007D5209" w:rsidP="00DC7175">
      <w:pPr>
        <w:pStyle w:val="afff4"/>
        <w:numPr>
          <w:ilvl w:val="2"/>
          <w:numId w:val="48"/>
        </w:numPr>
        <w:autoSpaceDN w:val="0"/>
        <w:spacing w:after="160" w:line="256" w:lineRule="auto"/>
        <w:ind w:left="1276" w:firstLine="0"/>
        <w:jc w:val="both"/>
      </w:pPr>
      <w:r>
        <w:t xml:space="preserve">Разработка типового регламента проведения инженерных экспресс-соревнований (однодневных </w:t>
      </w:r>
      <w:proofErr w:type="spellStart"/>
      <w:r>
        <w:t>хакатонов</w:t>
      </w:r>
      <w:proofErr w:type="spellEnd"/>
      <w:r>
        <w:t>) для аудиторий старшая школа, студенты, учащиеся колледжей</w:t>
      </w:r>
    </w:p>
    <w:p w14:paraId="067E90AF" w14:textId="77777777" w:rsidR="007D5209" w:rsidRDefault="007D5209" w:rsidP="00DC7175">
      <w:pPr>
        <w:pStyle w:val="afff4"/>
        <w:numPr>
          <w:ilvl w:val="2"/>
          <w:numId w:val="48"/>
        </w:numPr>
        <w:autoSpaceDN w:val="0"/>
        <w:spacing w:after="160" w:line="256" w:lineRule="auto"/>
        <w:ind w:left="1276" w:firstLine="0"/>
        <w:jc w:val="both"/>
      </w:pPr>
      <w:r>
        <w:t xml:space="preserve">Разработка инструкций по демонстрации результатов инженерных соревнований на выставочных площадках: </w:t>
      </w:r>
    </w:p>
    <w:p w14:paraId="408142BF" w14:textId="77777777" w:rsidR="007D5209" w:rsidRDefault="007D5209" w:rsidP="00DC7175">
      <w:pPr>
        <w:pStyle w:val="afff4"/>
        <w:numPr>
          <w:ilvl w:val="3"/>
          <w:numId w:val="48"/>
        </w:numPr>
        <w:autoSpaceDN w:val="0"/>
        <w:spacing w:after="160" w:line="256" w:lineRule="auto"/>
        <w:ind w:left="1701" w:firstLine="0"/>
        <w:jc w:val="both"/>
      </w:pPr>
      <w:r>
        <w:t xml:space="preserve">Организация консультаций с наставниками инженерных команд – не менее 10 проведенных консультаций </w:t>
      </w:r>
    </w:p>
    <w:p w14:paraId="39EA6391" w14:textId="77777777" w:rsidR="007D5209" w:rsidRDefault="007D5209" w:rsidP="00DC7175">
      <w:pPr>
        <w:pStyle w:val="afff4"/>
        <w:numPr>
          <w:ilvl w:val="3"/>
          <w:numId w:val="48"/>
        </w:numPr>
        <w:autoSpaceDN w:val="0"/>
        <w:spacing w:after="160" w:line="256" w:lineRule="auto"/>
        <w:ind w:left="1701" w:firstLine="0"/>
        <w:jc w:val="both"/>
      </w:pPr>
      <w:r>
        <w:t xml:space="preserve">Организация консультаций с представителями организаций, осуществляющих застройку на крупных региональных и федеральных площадках, о технических особенностях проведения инженерных соревнований на таких площадках – не менее 5-ти консультаций </w:t>
      </w:r>
    </w:p>
    <w:p w14:paraId="6FFA84C5" w14:textId="77777777" w:rsidR="007D5209" w:rsidRDefault="007D5209" w:rsidP="00DC7175">
      <w:pPr>
        <w:pStyle w:val="afff4"/>
        <w:numPr>
          <w:ilvl w:val="2"/>
          <w:numId w:val="48"/>
        </w:numPr>
        <w:autoSpaceDN w:val="0"/>
        <w:spacing w:after="160" w:line="256" w:lineRule="auto"/>
        <w:ind w:left="1276" w:firstLine="0"/>
        <w:jc w:val="both"/>
      </w:pPr>
      <w:r>
        <w:t xml:space="preserve">Разработка инструкций по включению проектов, предполагающих проведение инженерных соревнований» в дорожную карту «Кружковое движение» Национальной технологической инициативы </w:t>
      </w:r>
    </w:p>
    <w:p w14:paraId="78C46443" w14:textId="77777777" w:rsidR="007D5209" w:rsidRDefault="007D5209" w:rsidP="007D5209">
      <w:pPr>
        <w:pStyle w:val="afff4"/>
        <w:tabs>
          <w:tab w:val="left" w:pos="993"/>
          <w:tab w:val="left" w:pos="1418"/>
        </w:tabs>
        <w:ind w:left="1070"/>
        <w:jc w:val="both"/>
      </w:pPr>
    </w:p>
    <w:p w14:paraId="2147515B" w14:textId="77777777" w:rsidR="007D5209" w:rsidRDefault="007D5209" w:rsidP="007D5209">
      <w:pPr>
        <w:tabs>
          <w:tab w:val="left" w:pos="993"/>
          <w:tab w:val="left" w:pos="1418"/>
        </w:tabs>
        <w:jc w:val="both"/>
      </w:pPr>
      <w:r>
        <w:t xml:space="preserve">В рамках второго этапа оказания услуг предусмотрены следующие работы: </w:t>
      </w:r>
    </w:p>
    <w:p w14:paraId="4808E301" w14:textId="77777777" w:rsidR="007D5209" w:rsidRDefault="007D5209" w:rsidP="00DC7175">
      <w:pPr>
        <w:pStyle w:val="afff4"/>
        <w:widowControl w:val="0"/>
        <w:numPr>
          <w:ilvl w:val="0"/>
          <w:numId w:val="49"/>
        </w:numPr>
        <w:tabs>
          <w:tab w:val="left" w:pos="993"/>
          <w:tab w:val="left" w:pos="1418"/>
        </w:tabs>
        <w:suppressAutoHyphens/>
        <w:autoSpaceDE w:val="0"/>
        <w:jc w:val="both"/>
      </w:pPr>
      <w:r>
        <w:t xml:space="preserve">Подготовка и оформление обучающих материалов по итогам образовательной программы за 2017 год: </w:t>
      </w:r>
    </w:p>
    <w:p w14:paraId="17F97A21" w14:textId="77777777" w:rsidR="007D5209" w:rsidRDefault="007D5209" w:rsidP="00DC7175">
      <w:pPr>
        <w:pStyle w:val="afff4"/>
        <w:widowControl w:val="0"/>
        <w:numPr>
          <w:ilvl w:val="1"/>
          <w:numId w:val="49"/>
        </w:numPr>
        <w:tabs>
          <w:tab w:val="left" w:pos="993"/>
          <w:tab w:val="left" w:pos="1418"/>
        </w:tabs>
        <w:suppressAutoHyphens/>
        <w:autoSpaceDE w:val="0"/>
        <w:ind w:left="993" w:hanging="284"/>
        <w:jc w:val="both"/>
      </w:pPr>
      <w:r>
        <w:t>Разработка структуры Рабочей тетради в соответствии с ключевыми модулями образовательной программы: Инструменты кооперации проектов и интеграции в стратегические инициативы, Сообщества: формирование, поддержка и взаимодействие, Финансирование проектов, Коммуникации, Образовательные франшизы, Организация инженерных соревнований</w:t>
      </w:r>
    </w:p>
    <w:p w14:paraId="58CEF284" w14:textId="77777777" w:rsidR="007D5209" w:rsidRDefault="007D5209" w:rsidP="00DC7175">
      <w:pPr>
        <w:pStyle w:val="afff4"/>
        <w:widowControl w:val="0"/>
        <w:numPr>
          <w:ilvl w:val="1"/>
          <w:numId w:val="49"/>
        </w:numPr>
        <w:tabs>
          <w:tab w:val="left" w:pos="993"/>
          <w:tab w:val="left" w:pos="1418"/>
        </w:tabs>
        <w:suppressAutoHyphens/>
        <w:autoSpaceDE w:val="0"/>
        <w:ind w:left="993" w:hanging="284"/>
        <w:jc w:val="both"/>
      </w:pPr>
      <w:r>
        <w:t xml:space="preserve">Привлечение экспертов для включения нового контента по заявленным темам в соответствии со структурой Рабочей тетради – не менее 25% нового материала по сравнению с итоговыми сборками с образовательной программы </w:t>
      </w:r>
    </w:p>
    <w:p w14:paraId="163AAA71" w14:textId="77777777" w:rsidR="007D5209" w:rsidRDefault="007D5209" w:rsidP="00DC7175">
      <w:pPr>
        <w:pStyle w:val="afff4"/>
        <w:widowControl w:val="0"/>
        <w:numPr>
          <w:ilvl w:val="1"/>
          <w:numId w:val="49"/>
        </w:numPr>
        <w:tabs>
          <w:tab w:val="left" w:pos="993"/>
          <w:tab w:val="left" w:pos="1418"/>
        </w:tabs>
        <w:suppressAutoHyphens/>
        <w:autoSpaceDE w:val="0"/>
        <w:ind w:left="993" w:hanging="284"/>
        <w:jc w:val="both"/>
      </w:pPr>
      <w:r>
        <w:t xml:space="preserve">Публикация Рабочей тетради с материалами на официальных ресурсах Агентства в сети «Интернет» </w:t>
      </w:r>
    </w:p>
    <w:p w14:paraId="63A96786" w14:textId="77777777" w:rsidR="007D5209" w:rsidRDefault="007D5209" w:rsidP="00DC7175">
      <w:pPr>
        <w:pStyle w:val="afff4"/>
        <w:widowControl w:val="0"/>
        <w:numPr>
          <w:ilvl w:val="0"/>
          <w:numId w:val="50"/>
        </w:numPr>
        <w:tabs>
          <w:tab w:val="left" w:pos="993"/>
          <w:tab w:val="left" w:pos="1418"/>
        </w:tabs>
        <w:suppressAutoHyphens/>
        <w:autoSpaceDE w:val="0"/>
        <w:jc w:val="both"/>
      </w:pPr>
      <w:r>
        <w:t xml:space="preserve">Разработка рекомендаций по проведению образовательной программы для лидеров проектов Агентства на 2018 год: </w:t>
      </w:r>
    </w:p>
    <w:p w14:paraId="74F55B8A" w14:textId="77777777" w:rsidR="007D5209" w:rsidRDefault="007D5209" w:rsidP="00DC7175">
      <w:pPr>
        <w:pStyle w:val="afff4"/>
        <w:widowControl w:val="0"/>
        <w:numPr>
          <w:ilvl w:val="1"/>
          <w:numId w:val="50"/>
        </w:numPr>
        <w:tabs>
          <w:tab w:val="left" w:pos="851"/>
          <w:tab w:val="left" w:pos="993"/>
          <w:tab w:val="left" w:pos="1418"/>
        </w:tabs>
        <w:suppressAutoHyphens/>
        <w:autoSpaceDE w:val="0"/>
        <w:ind w:left="993" w:hanging="284"/>
        <w:jc w:val="both"/>
      </w:pPr>
      <w:r>
        <w:t>Проведение рабочей сессии с лидерами проектов Агентства для выявления запросов на образовательные модули – участие не менее 60% лидеров проектов, находящихся на стадии «Сопровождение»</w:t>
      </w:r>
    </w:p>
    <w:p w14:paraId="03C5B180" w14:textId="77777777" w:rsidR="007D5209" w:rsidRDefault="007D5209" w:rsidP="00DC7175">
      <w:pPr>
        <w:pStyle w:val="afff4"/>
        <w:widowControl w:val="0"/>
        <w:numPr>
          <w:ilvl w:val="1"/>
          <w:numId w:val="50"/>
        </w:numPr>
        <w:tabs>
          <w:tab w:val="left" w:pos="993"/>
          <w:tab w:val="left" w:pos="1418"/>
        </w:tabs>
        <w:suppressAutoHyphens/>
        <w:autoSpaceDE w:val="0"/>
        <w:ind w:left="993" w:hanging="284"/>
        <w:jc w:val="both"/>
      </w:pPr>
      <w:r>
        <w:t xml:space="preserve">Составление плана-графика образовательных модулей с рекомендациями по экспертам по темам, выявленным в ходе сессии с лидерами проектов (п.2.1) - не менее 2-х потенциальных спикеров по каждой из заявленных тем </w:t>
      </w:r>
    </w:p>
    <w:p w14:paraId="5237326C" w14:textId="77777777" w:rsidR="007D5209" w:rsidRDefault="007D5209" w:rsidP="007D5209"/>
    <w:p w14:paraId="2A96388B" w14:textId="77777777" w:rsidR="007D5209" w:rsidRDefault="007D5209" w:rsidP="00DC7175">
      <w:pPr>
        <w:pStyle w:val="31"/>
        <w:keepNext w:val="0"/>
        <w:widowControl w:val="0"/>
        <w:numPr>
          <w:ilvl w:val="0"/>
          <w:numId w:val="45"/>
        </w:numPr>
        <w:tabs>
          <w:tab w:val="left" w:pos="284"/>
        </w:tabs>
        <w:spacing w:before="0" w:after="0"/>
        <w:rPr>
          <w:rFonts w:ascii="Times New Roman" w:hAnsi="Times New Roman"/>
          <w:szCs w:val="24"/>
        </w:rPr>
      </w:pPr>
      <w:r>
        <w:rPr>
          <w:rFonts w:ascii="Times New Roman" w:hAnsi="Times New Roman"/>
          <w:b w:val="0"/>
          <w:szCs w:val="24"/>
        </w:rPr>
        <w:t xml:space="preserve">Требования к результатам оказания услуг </w:t>
      </w:r>
    </w:p>
    <w:p w14:paraId="60040822" w14:textId="77777777" w:rsidR="007D5209" w:rsidRDefault="007D5209" w:rsidP="007D5209">
      <w:pPr>
        <w:rPr>
          <w:szCs w:val="24"/>
        </w:rPr>
      </w:pPr>
    </w:p>
    <w:p w14:paraId="15B8DFD0" w14:textId="77777777" w:rsidR="007D5209" w:rsidRDefault="007D5209" w:rsidP="007D5209">
      <w:r>
        <w:t xml:space="preserve">5.1. Результатом оказания услуг являются: </w:t>
      </w:r>
    </w:p>
    <w:p w14:paraId="706EF1C5"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rPr>
          <w:lang w:eastAsia="ar-SA"/>
        </w:rPr>
      </w:pPr>
      <w:r>
        <w:t xml:space="preserve">Описание образовательной программы, включая список спикеров и экспертов, задействованных в модулях программы, и список лидеров проектов, принявших участие в обучении  </w:t>
      </w:r>
    </w:p>
    <w:p w14:paraId="6B3E1025"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Рабочая тетрадь по итогам образовательной программы с представлением материалов по темам Инструменты кооперации проектов и интеграции в стратегические инициативы, Сообщества: формирование, поддержка и взаимодействие, Финансирование проектов, Коммуникации, Образовательные франшизы, Организация инженерных соревнований</w:t>
      </w:r>
    </w:p>
    <w:p w14:paraId="46FE45C4"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 xml:space="preserve">Программа образовательной программы «Школа лидеров проектов АСИ» на 2018 год, включая план-график образовательных модулей </w:t>
      </w:r>
    </w:p>
    <w:p w14:paraId="23C74074"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 xml:space="preserve">Списки участников рабочих сессий, проводимых Исполнителем в соответствии с Техническим заданием  </w:t>
      </w:r>
    </w:p>
    <w:p w14:paraId="2E006A39"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 xml:space="preserve">Выписки с юридических консультаций по вопросам создания новых организационно-правовых форм в рамках кооперации лидерских проектов </w:t>
      </w:r>
    </w:p>
    <w:p w14:paraId="60F7DC81"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Типовые регламенты проведения инженерных соревнований, а также инструкция по представлению результатов инженерных соревнований на выставках</w:t>
      </w:r>
    </w:p>
    <w:p w14:paraId="1FD32BDD"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Список участников тренировочного семинара для лидеров проектов по публичным презентациям</w:t>
      </w:r>
    </w:p>
    <w:p w14:paraId="03467F73"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 xml:space="preserve">Инструкция по включению лидеров проектов Агентства в экспертное сообщество «Ворлдскиллс Россия» </w:t>
      </w:r>
    </w:p>
    <w:p w14:paraId="4294212A"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 xml:space="preserve">Методические рекомендации по запуску новых компетенций </w:t>
      </w:r>
      <w:r>
        <w:rPr>
          <w:lang w:val="en-US"/>
        </w:rPr>
        <w:t>Future</w:t>
      </w:r>
      <w:r w:rsidRPr="007D5209">
        <w:t xml:space="preserve"> </w:t>
      </w:r>
      <w:r>
        <w:rPr>
          <w:lang w:val="en-US"/>
        </w:rPr>
        <w:t>Skills</w:t>
      </w:r>
      <w:r>
        <w:t xml:space="preserve"> с пояснительной запиской, разъясняющей пункты рекомендаций</w:t>
      </w:r>
    </w:p>
    <w:p w14:paraId="47C91F8D"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Концепция представления лидерских проектов Агентства в зоне демонстраций компетенций «</w:t>
      </w:r>
      <w:r>
        <w:rPr>
          <w:lang w:val="en-US"/>
        </w:rPr>
        <w:t>Try</w:t>
      </w:r>
      <w:r w:rsidRPr="007D5209">
        <w:t xml:space="preserve"> </w:t>
      </w:r>
      <w:r>
        <w:rPr>
          <w:lang w:val="en-US"/>
        </w:rPr>
        <w:t>skills</w:t>
      </w:r>
      <w:r>
        <w:t xml:space="preserve">» </w:t>
      </w:r>
    </w:p>
    <w:p w14:paraId="09CC4628"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Аналитическая справка с описанием потенциальных проектов для запуска новых цифровых компетенций на чемпионате «</w:t>
      </w:r>
      <w:r>
        <w:rPr>
          <w:lang w:val="en-US"/>
        </w:rPr>
        <w:t>Digital</w:t>
      </w:r>
      <w:r w:rsidRPr="007D5209">
        <w:t xml:space="preserve"> </w:t>
      </w:r>
      <w:r>
        <w:rPr>
          <w:lang w:val="en-US"/>
        </w:rPr>
        <w:t>Skills</w:t>
      </w:r>
      <w:r>
        <w:t>»</w:t>
      </w:r>
    </w:p>
    <w:p w14:paraId="7CAC2F84"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 xml:space="preserve">Методические рекомендации по реализации системного проекта «Создание дистанционных рабочих мест» </w:t>
      </w:r>
    </w:p>
    <w:p w14:paraId="74A7C3A0"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 xml:space="preserve">Список потенциальных партнеров по реализации системного проекта «Создание дистанционных рабочих </w:t>
      </w:r>
      <w:r>
        <w:lastRenderedPageBreak/>
        <w:t xml:space="preserve">мест», поддерживающих практику создания дистанционных рабочих мест у себя в компаниях </w:t>
      </w:r>
    </w:p>
    <w:p w14:paraId="6308C7E2"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 xml:space="preserve">Инструкция по созданию дистанционного рабочего места в государственной и частной организации </w:t>
      </w:r>
    </w:p>
    <w:p w14:paraId="62E9258E"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Методические рекомендации по организации Урока технологий в средних образовательных учреждениях по результатам обобщения практики лидерских проектов Агентства</w:t>
      </w:r>
    </w:p>
    <w:p w14:paraId="2552AD7A" w14:textId="77777777" w:rsidR="007D5209" w:rsidRDefault="007D5209" w:rsidP="00DC7175">
      <w:pPr>
        <w:pStyle w:val="afff4"/>
        <w:widowControl w:val="0"/>
        <w:numPr>
          <w:ilvl w:val="2"/>
          <w:numId w:val="51"/>
        </w:numPr>
        <w:tabs>
          <w:tab w:val="left" w:pos="993"/>
          <w:tab w:val="left" w:pos="1418"/>
        </w:tabs>
        <w:suppressAutoHyphens/>
        <w:autoSpaceDE w:val="0"/>
        <w:ind w:left="426" w:right="-426" w:firstLine="0"/>
        <w:jc w:val="both"/>
      </w:pPr>
      <w:r>
        <w:t xml:space="preserve">Аналитическая справка с описанием перспективных проектов, реализующих Концепцию нового Урока технологий в средних образовательных учреждениях </w:t>
      </w:r>
    </w:p>
    <w:p w14:paraId="6FD5E295" w14:textId="77777777" w:rsidR="007D5209" w:rsidRDefault="007D5209" w:rsidP="00DC7175">
      <w:pPr>
        <w:pStyle w:val="afff4"/>
        <w:widowControl w:val="0"/>
        <w:numPr>
          <w:ilvl w:val="1"/>
          <w:numId w:val="52"/>
        </w:numPr>
        <w:suppressAutoHyphens/>
        <w:autoSpaceDE w:val="0"/>
        <w:jc w:val="both"/>
        <w:rPr>
          <w:bCs/>
        </w:rPr>
      </w:pPr>
      <w:r>
        <w:t xml:space="preserve">Результаты оказания услуг оформляются в виде текстового описания по каждому из пунктов (подпунктов), а также слайдов (не более 1-2 слайдов на каждый пункт (подпункт)). В слайдах описывается схема полученного результата в качестве, пригодном для публикации на официальных ресурсах Агентства в сети «Интернет». Все методические материалы (инструкции, рекомендации, материалы по итогам программ и др.) передаются Заказчику в сверстанном виде. Исполнитель вправе предоставить дополнительные результаты, являющиеся побочным результатом основных работ. </w:t>
      </w:r>
    </w:p>
    <w:p w14:paraId="7B624FFB" w14:textId="77777777" w:rsidR="007D5209" w:rsidRDefault="007D5209" w:rsidP="00DC7175">
      <w:pPr>
        <w:pStyle w:val="afff4"/>
        <w:widowControl w:val="0"/>
        <w:numPr>
          <w:ilvl w:val="1"/>
          <w:numId w:val="52"/>
        </w:numPr>
        <w:suppressAutoHyphens/>
        <w:autoSpaceDE w:val="0"/>
        <w:jc w:val="both"/>
        <w:rPr>
          <w:bCs/>
        </w:rPr>
      </w:pPr>
      <w:r>
        <w:t xml:space="preserve">Оформленные результаты оказания услуг передаются Заказчику в одном экземпляре в бумажном виде и на электронном носителе. </w:t>
      </w:r>
    </w:p>
    <w:p w14:paraId="05A35915" w14:textId="77777777" w:rsidR="007D5209" w:rsidRDefault="007D5209" w:rsidP="007D5209">
      <w:pPr>
        <w:jc w:val="both"/>
        <w:rPr>
          <w:bCs/>
        </w:rPr>
      </w:pPr>
    </w:p>
    <w:p w14:paraId="669D28B5" w14:textId="77777777" w:rsidR="007D5209" w:rsidRDefault="007D5209" w:rsidP="007D5209">
      <w:pPr>
        <w:jc w:val="center"/>
        <w:rPr>
          <w:b/>
        </w:rPr>
      </w:pPr>
    </w:p>
    <w:p w14:paraId="362F9CCB" w14:textId="77777777" w:rsidR="007D5209" w:rsidRDefault="007D5209" w:rsidP="007D5209">
      <w:pPr>
        <w:jc w:val="center"/>
        <w:rPr>
          <w:b/>
        </w:rPr>
      </w:pPr>
      <w:r>
        <w:rPr>
          <w:b/>
        </w:rPr>
        <w:t>КАЛЕНДАРНЫЙ ПЛАН ОКАЗАНИЯ УСЛУГ</w:t>
      </w:r>
    </w:p>
    <w:p w14:paraId="5B9EE6F2" w14:textId="77777777" w:rsidR="007D5209" w:rsidRDefault="007D5209" w:rsidP="007D5209">
      <w:pPr>
        <w:jc w:val="cent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701"/>
      </w:tblGrid>
      <w:tr w:rsidR="007D5209" w14:paraId="40D64DA2" w14:textId="77777777" w:rsidTr="007D5209">
        <w:tc>
          <w:tcPr>
            <w:tcW w:w="675" w:type="dxa"/>
            <w:vMerge w:val="restart"/>
            <w:tcBorders>
              <w:top w:val="single" w:sz="4" w:space="0" w:color="auto"/>
              <w:left w:val="single" w:sz="4" w:space="0" w:color="auto"/>
              <w:bottom w:val="single" w:sz="4" w:space="0" w:color="auto"/>
              <w:right w:val="single" w:sz="4" w:space="0" w:color="auto"/>
            </w:tcBorders>
            <w:vAlign w:val="center"/>
          </w:tcPr>
          <w:p w14:paraId="7A0EAB86" w14:textId="77777777" w:rsidR="007D5209" w:rsidRDefault="007D5209">
            <w:pPr>
              <w:spacing w:line="256" w:lineRule="auto"/>
            </w:pPr>
          </w:p>
        </w:tc>
        <w:tc>
          <w:tcPr>
            <w:tcW w:w="5778" w:type="dxa"/>
            <w:vMerge w:val="restart"/>
            <w:tcBorders>
              <w:top w:val="single" w:sz="4" w:space="0" w:color="auto"/>
              <w:left w:val="single" w:sz="4" w:space="0" w:color="auto"/>
              <w:bottom w:val="single" w:sz="4" w:space="0" w:color="auto"/>
              <w:right w:val="single" w:sz="4" w:space="0" w:color="auto"/>
            </w:tcBorders>
            <w:vAlign w:val="center"/>
            <w:hideMark/>
          </w:tcPr>
          <w:p w14:paraId="1FD73D2D" w14:textId="77777777" w:rsidR="007D5209" w:rsidRDefault="007D5209">
            <w:pPr>
              <w:spacing w:line="256" w:lineRule="auto"/>
              <w:jc w:val="center"/>
            </w:pPr>
            <w:r>
              <w:t>НАИМЕНОВАНИЕ РАБОТ</w:t>
            </w:r>
          </w:p>
        </w:tc>
        <w:tc>
          <w:tcPr>
            <w:tcW w:w="3498" w:type="dxa"/>
            <w:gridSpan w:val="2"/>
            <w:tcBorders>
              <w:top w:val="single" w:sz="4" w:space="0" w:color="auto"/>
              <w:left w:val="single" w:sz="4" w:space="0" w:color="auto"/>
              <w:bottom w:val="single" w:sz="4" w:space="0" w:color="auto"/>
              <w:right w:val="single" w:sz="4" w:space="0" w:color="auto"/>
            </w:tcBorders>
            <w:hideMark/>
          </w:tcPr>
          <w:p w14:paraId="1F52A6D0" w14:textId="77777777" w:rsidR="007D5209" w:rsidRDefault="007D5209">
            <w:pPr>
              <w:spacing w:line="256" w:lineRule="auto"/>
              <w:jc w:val="center"/>
            </w:pPr>
            <w:r>
              <w:t>ДАТА</w:t>
            </w:r>
          </w:p>
        </w:tc>
      </w:tr>
      <w:tr w:rsidR="007D5209" w14:paraId="5946AF90" w14:textId="77777777" w:rsidTr="007D5209">
        <w:tc>
          <w:tcPr>
            <w:tcW w:w="675" w:type="dxa"/>
            <w:vMerge/>
            <w:tcBorders>
              <w:top w:val="single" w:sz="4" w:space="0" w:color="auto"/>
              <w:left w:val="single" w:sz="4" w:space="0" w:color="auto"/>
              <w:bottom w:val="single" w:sz="4" w:space="0" w:color="auto"/>
              <w:right w:val="single" w:sz="4" w:space="0" w:color="auto"/>
            </w:tcBorders>
            <w:vAlign w:val="center"/>
            <w:hideMark/>
          </w:tcPr>
          <w:p w14:paraId="786D120B" w14:textId="77777777" w:rsidR="007D5209" w:rsidRDefault="007D5209">
            <w:pPr>
              <w:spacing w:line="256" w:lineRule="auto"/>
              <w:rPr>
                <w:sz w:val="24"/>
                <w:szCs w:val="24"/>
                <w:lang w:eastAsia="ar-SA"/>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14:paraId="0B5A3A2B" w14:textId="77777777" w:rsidR="007D5209" w:rsidRDefault="007D5209">
            <w:pPr>
              <w:spacing w:line="256" w:lineRule="auto"/>
              <w:rPr>
                <w:sz w:val="24"/>
                <w:szCs w:val="24"/>
                <w:lang w:eastAsia="ar-SA"/>
              </w:rPr>
            </w:pPr>
          </w:p>
        </w:tc>
        <w:tc>
          <w:tcPr>
            <w:tcW w:w="1797" w:type="dxa"/>
            <w:tcBorders>
              <w:top w:val="single" w:sz="4" w:space="0" w:color="auto"/>
              <w:left w:val="single" w:sz="4" w:space="0" w:color="auto"/>
              <w:bottom w:val="single" w:sz="4" w:space="0" w:color="auto"/>
              <w:right w:val="single" w:sz="4" w:space="0" w:color="auto"/>
            </w:tcBorders>
            <w:vAlign w:val="center"/>
            <w:hideMark/>
          </w:tcPr>
          <w:p w14:paraId="1F763500" w14:textId="77777777" w:rsidR="007D5209" w:rsidRDefault="007D5209">
            <w:pPr>
              <w:spacing w:line="256" w:lineRule="auto"/>
              <w:jc w:val="center"/>
            </w:pPr>
            <w:r>
              <w:t>начала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DC0F61" w14:textId="77777777" w:rsidR="007D5209" w:rsidRDefault="007D5209">
            <w:pPr>
              <w:spacing w:line="256" w:lineRule="auto"/>
              <w:jc w:val="center"/>
            </w:pPr>
            <w:r>
              <w:t>окончания</w:t>
            </w:r>
          </w:p>
        </w:tc>
      </w:tr>
      <w:tr w:rsidR="007D5209" w14:paraId="41723F5A" w14:textId="77777777" w:rsidTr="007D5209">
        <w:tc>
          <w:tcPr>
            <w:tcW w:w="675" w:type="dxa"/>
            <w:tcBorders>
              <w:top w:val="single" w:sz="4" w:space="0" w:color="auto"/>
              <w:left w:val="single" w:sz="4" w:space="0" w:color="auto"/>
              <w:bottom w:val="single" w:sz="4" w:space="0" w:color="auto"/>
              <w:right w:val="single" w:sz="4" w:space="0" w:color="auto"/>
            </w:tcBorders>
          </w:tcPr>
          <w:p w14:paraId="07CA116A" w14:textId="77777777" w:rsidR="007D5209" w:rsidRDefault="007D5209" w:rsidP="00DC7175">
            <w:pPr>
              <w:pStyle w:val="afff4"/>
              <w:numPr>
                <w:ilvl w:val="0"/>
                <w:numId w:val="53"/>
              </w:numPr>
              <w:autoSpaceDN w:val="0"/>
              <w:spacing w:line="256" w:lineRule="auto"/>
              <w:ind w:hanging="578"/>
              <w:jc w:val="center"/>
            </w:pPr>
          </w:p>
        </w:tc>
        <w:tc>
          <w:tcPr>
            <w:tcW w:w="5778" w:type="dxa"/>
            <w:tcBorders>
              <w:top w:val="single" w:sz="4" w:space="0" w:color="auto"/>
              <w:left w:val="single" w:sz="4" w:space="0" w:color="auto"/>
              <w:bottom w:val="single" w:sz="4" w:space="0" w:color="auto"/>
              <w:right w:val="single" w:sz="4" w:space="0" w:color="auto"/>
            </w:tcBorders>
            <w:hideMark/>
          </w:tcPr>
          <w:p w14:paraId="6E0ACAC6" w14:textId="77777777" w:rsidR="007D5209" w:rsidRDefault="007D5209">
            <w:pPr>
              <w:spacing w:line="256" w:lineRule="auto"/>
            </w:pPr>
            <w:r>
              <w:t>1-й этап. Разработка и проведение распределенной образовательной программы для лидеров проектов направления «Молодые профессионалы»</w:t>
            </w:r>
          </w:p>
        </w:tc>
        <w:tc>
          <w:tcPr>
            <w:tcW w:w="1797" w:type="dxa"/>
            <w:tcBorders>
              <w:top w:val="single" w:sz="4" w:space="0" w:color="auto"/>
              <w:left w:val="single" w:sz="4" w:space="0" w:color="auto"/>
              <w:bottom w:val="single" w:sz="4" w:space="0" w:color="auto"/>
              <w:right w:val="single" w:sz="4" w:space="0" w:color="auto"/>
            </w:tcBorders>
            <w:hideMark/>
          </w:tcPr>
          <w:p w14:paraId="2F1201C5" w14:textId="4EFDEA5C" w:rsidR="007D5209" w:rsidRDefault="00876266" w:rsidP="00876266">
            <w:pPr>
              <w:spacing w:line="256" w:lineRule="auto"/>
              <w:rPr>
                <w:lang w:eastAsia="ar-SA"/>
              </w:rPr>
            </w:pPr>
            <w:r>
              <w:t xml:space="preserve">с момента подписания договора сторонами </w:t>
            </w:r>
          </w:p>
        </w:tc>
        <w:tc>
          <w:tcPr>
            <w:tcW w:w="1701" w:type="dxa"/>
            <w:tcBorders>
              <w:top w:val="single" w:sz="4" w:space="0" w:color="auto"/>
              <w:left w:val="single" w:sz="4" w:space="0" w:color="auto"/>
              <w:bottom w:val="single" w:sz="4" w:space="0" w:color="auto"/>
              <w:right w:val="single" w:sz="4" w:space="0" w:color="auto"/>
            </w:tcBorders>
            <w:hideMark/>
          </w:tcPr>
          <w:p w14:paraId="60DAB583" w14:textId="77777777" w:rsidR="007D5209" w:rsidRDefault="007D5209">
            <w:pPr>
              <w:spacing w:line="256" w:lineRule="auto"/>
            </w:pPr>
            <w:r>
              <w:t>30.11.2017</w:t>
            </w:r>
          </w:p>
        </w:tc>
      </w:tr>
      <w:tr w:rsidR="007D5209" w14:paraId="60D6E031" w14:textId="77777777" w:rsidTr="007D5209">
        <w:tc>
          <w:tcPr>
            <w:tcW w:w="675" w:type="dxa"/>
            <w:tcBorders>
              <w:top w:val="single" w:sz="4" w:space="0" w:color="auto"/>
              <w:left w:val="single" w:sz="4" w:space="0" w:color="auto"/>
              <w:bottom w:val="single" w:sz="4" w:space="0" w:color="auto"/>
              <w:right w:val="single" w:sz="4" w:space="0" w:color="auto"/>
            </w:tcBorders>
            <w:vAlign w:val="center"/>
          </w:tcPr>
          <w:p w14:paraId="56F53497" w14:textId="77777777" w:rsidR="007D5209" w:rsidRDefault="007D5209" w:rsidP="00DC7175">
            <w:pPr>
              <w:pStyle w:val="afff4"/>
              <w:numPr>
                <w:ilvl w:val="0"/>
                <w:numId w:val="53"/>
              </w:numPr>
              <w:autoSpaceDN w:val="0"/>
              <w:spacing w:line="256" w:lineRule="auto"/>
              <w:ind w:hanging="578"/>
              <w:jc w:val="center"/>
            </w:pPr>
          </w:p>
        </w:tc>
        <w:tc>
          <w:tcPr>
            <w:tcW w:w="5778" w:type="dxa"/>
            <w:tcBorders>
              <w:top w:val="single" w:sz="4" w:space="0" w:color="auto"/>
              <w:left w:val="single" w:sz="4" w:space="0" w:color="auto"/>
              <w:bottom w:val="single" w:sz="4" w:space="0" w:color="auto"/>
              <w:right w:val="single" w:sz="4" w:space="0" w:color="auto"/>
            </w:tcBorders>
            <w:hideMark/>
          </w:tcPr>
          <w:p w14:paraId="17EF56FB" w14:textId="77777777" w:rsidR="007D5209" w:rsidRDefault="007D5209">
            <w:pPr>
              <w:spacing w:line="256" w:lineRule="auto"/>
            </w:pPr>
            <w:r>
              <w:t>2-й этап. Сбор и обобщение методических материалов по итогам программы</w:t>
            </w:r>
          </w:p>
        </w:tc>
        <w:tc>
          <w:tcPr>
            <w:tcW w:w="1797" w:type="dxa"/>
            <w:tcBorders>
              <w:top w:val="single" w:sz="4" w:space="0" w:color="auto"/>
              <w:left w:val="single" w:sz="4" w:space="0" w:color="auto"/>
              <w:bottom w:val="single" w:sz="4" w:space="0" w:color="auto"/>
              <w:right w:val="single" w:sz="4" w:space="0" w:color="auto"/>
            </w:tcBorders>
            <w:hideMark/>
          </w:tcPr>
          <w:p w14:paraId="53E891A8" w14:textId="77777777" w:rsidR="007D5209" w:rsidRDefault="007D5209">
            <w:pPr>
              <w:spacing w:line="256" w:lineRule="auto"/>
              <w:rPr>
                <w:lang w:eastAsia="ar-SA"/>
              </w:rPr>
            </w:pPr>
            <w:r>
              <w:t>30.11.2017</w:t>
            </w:r>
          </w:p>
        </w:tc>
        <w:tc>
          <w:tcPr>
            <w:tcW w:w="1701" w:type="dxa"/>
            <w:tcBorders>
              <w:top w:val="single" w:sz="4" w:space="0" w:color="auto"/>
              <w:left w:val="single" w:sz="4" w:space="0" w:color="auto"/>
              <w:bottom w:val="single" w:sz="4" w:space="0" w:color="auto"/>
              <w:right w:val="single" w:sz="4" w:space="0" w:color="auto"/>
            </w:tcBorders>
            <w:hideMark/>
          </w:tcPr>
          <w:p w14:paraId="1C28B5E5" w14:textId="77777777" w:rsidR="007D5209" w:rsidRDefault="007D5209">
            <w:pPr>
              <w:spacing w:line="256" w:lineRule="auto"/>
            </w:pPr>
            <w:r>
              <w:t>20.12.2017г.</w:t>
            </w:r>
          </w:p>
        </w:tc>
      </w:tr>
    </w:tbl>
    <w:p w14:paraId="2E639503" w14:textId="77777777" w:rsidR="007D5209" w:rsidRDefault="007D5209" w:rsidP="007D5209">
      <w:pPr>
        <w:rPr>
          <w:lang w:eastAsia="ar-SA"/>
        </w:rPr>
      </w:pPr>
    </w:p>
    <w:p w14:paraId="3D586C6E" w14:textId="77777777" w:rsidR="007D5209" w:rsidRDefault="007D5209" w:rsidP="007D5209"/>
    <w:p w14:paraId="328F8645" w14:textId="77777777" w:rsidR="000A3A7C" w:rsidRPr="006A27A5" w:rsidRDefault="000A3A7C" w:rsidP="006A27A5">
      <w:pPr>
        <w:pStyle w:val="afff4"/>
        <w:tabs>
          <w:tab w:val="left" w:pos="1134"/>
        </w:tabs>
        <w:spacing w:line="288" w:lineRule="auto"/>
        <w:ind w:left="0" w:firstLine="709"/>
        <w:jc w:val="both"/>
        <w:rPr>
          <w:sz w:val="24"/>
          <w:szCs w:val="24"/>
        </w:rPr>
      </w:pPr>
    </w:p>
    <w:p w14:paraId="471ECE59" w14:textId="77777777" w:rsidR="000A3A7C" w:rsidRPr="006A27A5" w:rsidRDefault="000A3A7C" w:rsidP="00C314EC">
      <w:pPr>
        <w:spacing w:line="288" w:lineRule="auto"/>
        <w:jc w:val="both"/>
        <w:rPr>
          <w:sz w:val="24"/>
          <w:szCs w:val="24"/>
        </w:rPr>
      </w:pPr>
    </w:p>
    <w:p w14:paraId="28E8BA37" w14:textId="77777777" w:rsidR="004641B6" w:rsidRPr="006A27A5" w:rsidRDefault="004641B6" w:rsidP="00C314EC">
      <w:pPr>
        <w:spacing w:line="288" w:lineRule="auto"/>
        <w:rPr>
          <w:sz w:val="24"/>
          <w:szCs w:val="24"/>
        </w:rPr>
      </w:pPr>
    </w:p>
    <w:tbl>
      <w:tblPr>
        <w:tblpPr w:leftFromText="180" w:rightFromText="180" w:vertAnchor="text" w:horzAnchor="margin" w:tblpY="129"/>
        <w:tblW w:w="4927" w:type="pct"/>
        <w:tblLook w:val="0000" w:firstRow="0" w:lastRow="0" w:firstColumn="0" w:lastColumn="0" w:noHBand="0" w:noVBand="0"/>
      </w:tblPr>
      <w:tblGrid>
        <w:gridCol w:w="4679"/>
        <w:gridCol w:w="4819"/>
      </w:tblGrid>
      <w:tr w:rsidR="004641B6" w:rsidRPr="006A27A5" w14:paraId="733D24F4" w14:textId="77777777" w:rsidTr="00E148A3">
        <w:trPr>
          <w:trHeight w:val="3124"/>
        </w:trPr>
        <w:tc>
          <w:tcPr>
            <w:tcW w:w="2463" w:type="pct"/>
            <w:shd w:val="clear" w:color="auto" w:fill="auto"/>
          </w:tcPr>
          <w:p w14:paraId="033C876E" w14:textId="77777777" w:rsidR="004641B6" w:rsidRPr="006A27A5" w:rsidRDefault="004641B6" w:rsidP="00C314EC">
            <w:pPr>
              <w:spacing w:line="288" w:lineRule="auto"/>
              <w:rPr>
                <w:sz w:val="24"/>
                <w:szCs w:val="24"/>
              </w:rPr>
            </w:pPr>
            <w:r w:rsidRPr="006A27A5">
              <w:rPr>
                <w:sz w:val="24"/>
                <w:szCs w:val="24"/>
              </w:rPr>
              <w:t>Заказчик:</w:t>
            </w:r>
          </w:p>
          <w:p w14:paraId="5C559BD6" w14:textId="77777777" w:rsidR="00E148A3" w:rsidRPr="006A27A5" w:rsidRDefault="00E148A3" w:rsidP="00C314EC">
            <w:pPr>
              <w:spacing w:line="288" w:lineRule="auto"/>
              <w:ind w:right="316"/>
              <w:rPr>
                <w:sz w:val="24"/>
                <w:szCs w:val="24"/>
              </w:rPr>
            </w:pPr>
            <w:r w:rsidRPr="006A27A5">
              <w:rPr>
                <w:sz w:val="24"/>
                <w:szCs w:val="24"/>
              </w:rPr>
              <w:t>Автономная некоммерческая организация «Агентство стратегических инициатив по продвижению новых проектов»</w:t>
            </w:r>
          </w:p>
          <w:p w14:paraId="5B48437F" w14:textId="77777777" w:rsidR="00E148A3" w:rsidRPr="006A27A5" w:rsidRDefault="00E148A3" w:rsidP="00C314EC">
            <w:pPr>
              <w:spacing w:line="288" w:lineRule="auto"/>
              <w:rPr>
                <w:sz w:val="24"/>
                <w:szCs w:val="24"/>
              </w:rPr>
            </w:pPr>
          </w:p>
          <w:p w14:paraId="7E524868" w14:textId="77777777" w:rsidR="00E148A3" w:rsidRPr="006A27A5" w:rsidRDefault="00E148A3" w:rsidP="00C314EC">
            <w:pPr>
              <w:spacing w:line="288" w:lineRule="auto"/>
              <w:rPr>
                <w:sz w:val="24"/>
                <w:szCs w:val="24"/>
              </w:rPr>
            </w:pPr>
          </w:p>
          <w:p w14:paraId="35B0C5DA" w14:textId="77777777" w:rsidR="00E148A3" w:rsidRPr="006A27A5" w:rsidRDefault="00E148A3" w:rsidP="00C314EC">
            <w:pPr>
              <w:tabs>
                <w:tab w:val="left" w:pos="5245"/>
              </w:tabs>
              <w:spacing w:line="288" w:lineRule="auto"/>
              <w:ind w:right="602"/>
              <w:rPr>
                <w:sz w:val="24"/>
                <w:szCs w:val="24"/>
              </w:rPr>
            </w:pPr>
            <w:r w:rsidRPr="006A27A5">
              <w:rPr>
                <w:color w:val="000000"/>
                <w:sz w:val="24"/>
                <w:szCs w:val="24"/>
              </w:rPr>
              <w:t>Административный директор – Заместитель Генерального директора</w:t>
            </w:r>
            <w:r w:rsidRPr="006A27A5">
              <w:rPr>
                <w:sz w:val="24"/>
                <w:szCs w:val="24"/>
              </w:rPr>
              <w:t xml:space="preserve">  </w:t>
            </w:r>
          </w:p>
          <w:p w14:paraId="59A310A3" w14:textId="77777777" w:rsidR="00E148A3" w:rsidRPr="006A27A5" w:rsidRDefault="00E148A3" w:rsidP="00C314EC">
            <w:pPr>
              <w:spacing w:line="288" w:lineRule="auto"/>
              <w:rPr>
                <w:sz w:val="24"/>
                <w:szCs w:val="24"/>
              </w:rPr>
            </w:pPr>
          </w:p>
          <w:p w14:paraId="5FC23240" w14:textId="77777777" w:rsidR="00E148A3" w:rsidRPr="006A27A5" w:rsidRDefault="00E148A3" w:rsidP="00C314EC">
            <w:pPr>
              <w:spacing w:line="288" w:lineRule="auto"/>
              <w:rPr>
                <w:sz w:val="24"/>
                <w:szCs w:val="24"/>
              </w:rPr>
            </w:pPr>
          </w:p>
          <w:p w14:paraId="380EB6D0" w14:textId="77777777" w:rsidR="00E148A3" w:rsidRPr="006A27A5" w:rsidRDefault="00E148A3" w:rsidP="00C314EC">
            <w:pPr>
              <w:spacing w:line="288" w:lineRule="auto"/>
              <w:ind w:firstLine="35"/>
              <w:rPr>
                <w:sz w:val="24"/>
                <w:szCs w:val="24"/>
              </w:rPr>
            </w:pPr>
          </w:p>
          <w:p w14:paraId="2788232E" w14:textId="77777777" w:rsidR="00E148A3" w:rsidRPr="006A27A5" w:rsidRDefault="00E148A3" w:rsidP="00C314EC">
            <w:pPr>
              <w:spacing w:line="288" w:lineRule="auto"/>
              <w:ind w:firstLine="35"/>
              <w:rPr>
                <w:sz w:val="24"/>
                <w:szCs w:val="24"/>
              </w:rPr>
            </w:pPr>
          </w:p>
          <w:p w14:paraId="2CBA587B" w14:textId="71634BFE" w:rsidR="00E148A3" w:rsidRPr="006A27A5" w:rsidRDefault="00E148A3" w:rsidP="00C314EC">
            <w:pPr>
              <w:spacing w:line="288" w:lineRule="auto"/>
              <w:ind w:firstLine="35"/>
              <w:rPr>
                <w:sz w:val="24"/>
                <w:szCs w:val="24"/>
              </w:rPr>
            </w:pPr>
            <w:r w:rsidRPr="006A27A5">
              <w:rPr>
                <w:sz w:val="24"/>
                <w:szCs w:val="24"/>
              </w:rPr>
              <w:t>_____________________ Л.Г.</w:t>
            </w:r>
            <w:r w:rsidR="006A27A5">
              <w:rPr>
                <w:sz w:val="24"/>
                <w:szCs w:val="24"/>
              </w:rPr>
              <w:t> </w:t>
            </w:r>
            <w:r w:rsidRPr="006A27A5">
              <w:rPr>
                <w:sz w:val="24"/>
                <w:szCs w:val="24"/>
              </w:rPr>
              <w:t>Шепелева</w:t>
            </w:r>
          </w:p>
          <w:p w14:paraId="03E12614" w14:textId="77777777" w:rsidR="00E148A3" w:rsidRPr="006A27A5" w:rsidRDefault="00E148A3" w:rsidP="00C314EC">
            <w:pPr>
              <w:spacing w:line="288" w:lineRule="auto"/>
              <w:ind w:firstLine="35"/>
              <w:rPr>
                <w:sz w:val="24"/>
                <w:szCs w:val="24"/>
              </w:rPr>
            </w:pPr>
          </w:p>
          <w:p w14:paraId="2364DC04" w14:textId="6F7E7400" w:rsidR="004641B6" w:rsidRPr="006A27A5" w:rsidRDefault="00E148A3" w:rsidP="00C314EC">
            <w:pPr>
              <w:spacing w:line="288" w:lineRule="auto"/>
              <w:ind w:firstLine="35"/>
              <w:rPr>
                <w:bCs/>
                <w:sz w:val="24"/>
                <w:szCs w:val="24"/>
              </w:rPr>
            </w:pPr>
            <w:r w:rsidRPr="006A27A5">
              <w:rPr>
                <w:sz w:val="24"/>
                <w:szCs w:val="24"/>
              </w:rPr>
              <w:t>М.П.</w:t>
            </w:r>
          </w:p>
        </w:tc>
        <w:tc>
          <w:tcPr>
            <w:tcW w:w="2537" w:type="pct"/>
            <w:shd w:val="clear" w:color="auto" w:fill="auto"/>
          </w:tcPr>
          <w:p w14:paraId="6F5939D3" w14:textId="77777777" w:rsidR="004641B6" w:rsidRPr="006A27A5" w:rsidRDefault="004641B6" w:rsidP="00C314EC">
            <w:pPr>
              <w:spacing w:line="288" w:lineRule="auto"/>
              <w:rPr>
                <w:sz w:val="24"/>
                <w:szCs w:val="24"/>
              </w:rPr>
            </w:pPr>
            <w:r w:rsidRPr="006A27A5">
              <w:rPr>
                <w:sz w:val="24"/>
                <w:szCs w:val="24"/>
              </w:rPr>
              <w:t>Исполнитель:</w:t>
            </w:r>
          </w:p>
          <w:p w14:paraId="4D0C5295" w14:textId="77777777" w:rsidR="004641B6" w:rsidRPr="006A27A5" w:rsidRDefault="004641B6" w:rsidP="00C314EC">
            <w:pPr>
              <w:spacing w:line="288" w:lineRule="auto"/>
              <w:rPr>
                <w:color w:val="000000"/>
                <w:sz w:val="24"/>
                <w:szCs w:val="24"/>
                <w:lang w:val="en-US"/>
              </w:rPr>
            </w:pPr>
            <w:r w:rsidRPr="006A27A5">
              <w:rPr>
                <w:color w:val="000000"/>
                <w:sz w:val="24"/>
                <w:szCs w:val="24"/>
                <w:lang w:val="en-US"/>
              </w:rPr>
              <w:t>________________</w:t>
            </w:r>
          </w:p>
          <w:p w14:paraId="6CC8EC94" w14:textId="77777777" w:rsidR="004641B6" w:rsidRPr="006A27A5" w:rsidRDefault="004641B6" w:rsidP="00C314EC">
            <w:pPr>
              <w:spacing w:line="288" w:lineRule="auto"/>
              <w:rPr>
                <w:color w:val="000000"/>
                <w:sz w:val="24"/>
                <w:szCs w:val="24"/>
              </w:rPr>
            </w:pPr>
          </w:p>
          <w:p w14:paraId="7328CA6C" w14:textId="77777777" w:rsidR="004641B6" w:rsidRPr="006A27A5" w:rsidRDefault="004641B6" w:rsidP="00C314EC">
            <w:pPr>
              <w:spacing w:line="288" w:lineRule="auto"/>
              <w:rPr>
                <w:sz w:val="24"/>
                <w:szCs w:val="24"/>
              </w:rPr>
            </w:pPr>
          </w:p>
          <w:p w14:paraId="7EEA775C" w14:textId="77777777" w:rsidR="004641B6" w:rsidRPr="006A27A5" w:rsidRDefault="004641B6" w:rsidP="00C314EC">
            <w:pPr>
              <w:spacing w:line="288" w:lineRule="auto"/>
              <w:rPr>
                <w:sz w:val="24"/>
                <w:szCs w:val="24"/>
              </w:rPr>
            </w:pPr>
          </w:p>
          <w:p w14:paraId="03F1F472" w14:textId="77777777" w:rsidR="004641B6" w:rsidRPr="006A27A5" w:rsidRDefault="004641B6" w:rsidP="00C314EC">
            <w:pPr>
              <w:spacing w:line="288" w:lineRule="auto"/>
              <w:rPr>
                <w:sz w:val="24"/>
                <w:szCs w:val="24"/>
              </w:rPr>
            </w:pPr>
          </w:p>
          <w:p w14:paraId="743B5BCE" w14:textId="77777777" w:rsidR="004641B6" w:rsidRPr="006A27A5" w:rsidRDefault="004641B6" w:rsidP="00C314EC">
            <w:pPr>
              <w:spacing w:line="288" w:lineRule="auto"/>
              <w:rPr>
                <w:sz w:val="24"/>
                <w:szCs w:val="24"/>
                <w:lang w:val="en-US"/>
              </w:rPr>
            </w:pPr>
            <w:r w:rsidRPr="006A27A5">
              <w:rPr>
                <w:sz w:val="24"/>
                <w:szCs w:val="24"/>
                <w:lang w:val="en-US"/>
              </w:rPr>
              <w:t>___________________</w:t>
            </w:r>
          </w:p>
          <w:p w14:paraId="243DD5FD" w14:textId="77777777" w:rsidR="004641B6" w:rsidRPr="006A27A5" w:rsidRDefault="004641B6" w:rsidP="00C314EC">
            <w:pPr>
              <w:spacing w:line="288" w:lineRule="auto"/>
              <w:rPr>
                <w:sz w:val="24"/>
                <w:szCs w:val="24"/>
              </w:rPr>
            </w:pPr>
          </w:p>
          <w:p w14:paraId="734710F7" w14:textId="77777777" w:rsidR="004641B6" w:rsidRPr="006A27A5" w:rsidRDefault="004641B6" w:rsidP="00C314EC">
            <w:pPr>
              <w:spacing w:line="288" w:lineRule="auto"/>
              <w:rPr>
                <w:sz w:val="24"/>
                <w:szCs w:val="24"/>
              </w:rPr>
            </w:pPr>
          </w:p>
          <w:p w14:paraId="0862CD91" w14:textId="77777777" w:rsidR="004641B6" w:rsidRPr="006A27A5" w:rsidRDefault="004641B6" w:rsidP="00C314EC">
            <w:pPr>
              <w:spacing w:line="288" w:lineRule="auto"/>
              <w:rPr>
                <w:sz w:val="24"/>
                <w:szCs w:val="24"/>
              </w:rPr>
            </w:pPr>
          </w:p>
          <w:p w14:paraId="5174F4A3" w14:textId="77777777" w:rsidR="004641B6" w:rsidRPr="006A27A5" w:rsidRDefault="004641B6" w:rsidP="00C314EC">
            <w:pPr>
              <w:spacing w:line="288" w:lineRule="auto"/>
              <w:rPr>
                <w:sz w:val="24"/>
                <w:szCs w:val="24"/>
              </w:rPr>
            </w:pPr>
          </w:p>
          <w:p w14:paraId="0ED9FD91" w14:textId="77777777" w:rsidR="004641B6" w:rsidRPr="006A27A5" w:rsidRDefault="004641B6" w:rsidP="00C314EC">
            <w:pPr>
              <w:spacing w:line="288" w:lineRule="auto"/>
              <w:rPr>
                <w:sz w:val="24"/>
                <w:szCs w:val="24"/>
              </w:rPr>
            </w:pPr>
          </w:p>
          <w:p w14:paraId="5BE149D0" w14:textId="77777777" w:rsidR="004641B6" w:rsidRPr="006A27A5" w:rsidRDefault="004641B6" w:rsidP="00C314EC">
            <w:pPr>
              <w:spacing w:line="288" w:lineRule="auto"/>
              <w:rPr>
                <w:sz w:val="24"/>
                <w:szCs w:val="24"/>
                <w:lang w:val="en-US"/>
              </w:rPr>
            </w:pPr>
            <w:r w:rsidRPr="006A27A5">
              <w:rPr>
                <w:sz w:val="24"/>
                <w:szCs w:val="24"/>
              </w:rPr>
              <w:t>_____________________ __________</w:t>
            </w:r>
          </w:p>
          <w:p w14:paraId="6CD99BDB" w14:textId="77777777" w:rsidR="004641B6" w:rsidRPr="006A27A5" w:rsidRDefault="004641B6" w:rsidP="00C314EC">
            <w:pPr>
              <w:spacing w:line="288" w:lineRule="auto"/>
              <w:rPr>
                <w:sz w:val="24"/>
                <w:szCs w:val="24"/>
              </w:rPr>
            </w:pPr>
            <w:r w:rsidRPr="006A27A5">
              <w:rPr>
                <w:sz w:val="24"/>
                <w:szCs w:val="24"/>
              </w:rPr>
              <w:t>М.П.</w:t>
            </w:r>
          </w:p>
        </w:tc>
      </w:tr>
    </w:tbl>
    <w:p w14:paraId="0BBFA359" w14:textId="77777777" w:rsidR="004641B6" w:rsidRPr="00C17BA5" w:rsidRDefault="004641B6" w:rsidP="004641B6"/>
    <w:p w14:paraId="51EA46CD" w14:textId="77777777" w:rsidR="004641B6" w:rsidRDefault="004641B6" w:rsidP="004641B6">
      <w:pPr>
        <w:sectPr w:rsidR="004641B6" w:rsidSect="00EE248B">
          <w:footerReference w:type="default" r:id="rId25"/>
          <w:pgSz w:w="11907" w:h="16840" w:code="9"/>
          <w:pgMar w:top="851" w:right="708" w:bottom="851" w:left="1560" w:header="720" w:footer="403" w:gutter="0"/>
          <w:cols w:space="720"/>
          <w:noEndnote/>
          <w:docGrid w:linePitch="272"/>
        </w:sectPr>
      </w:pPr>
    </w:p>
    <w:p w14:paraId="23AB0C87" w14:textId="77777777" w:rsidR="004641B6" w:rsidRPr="008C40C0" w:rsidRDefault="004641B6" w:rsidP="004641B6">
      <w:pPr>
        <w:rPr>
          <w:lang w:val="en-US"/>
        </w:rPr>
      </w:pPr>
    </w:p>
    <w:p w14:paraId="740C59A7" w14:textId="77777777" w:rsidR="004641B6" w:rsidRDefault="004641B6" w:rsidP="004641B6">
      <w:pPr>
        <w:jc w:val="center"/>
        <w:rPr>
          <w:b/>
        </w:rPr>
      </w:pPr>
    </w:p>
    <w:p w14:paraId="18D847DE" w14:textId="77777777" w:rsidR="004641B6" w:rsidRDefault="004641B6" w:rsidP="004641B6">
      <w:pPr>
        <w:pStyle w:val="10"/>
      </w:pPr>
      <w:bookmarkStart w:id="89" w:name="_МИНИМАЛЬНЫЕ_ТРЕБОВАНИЯ_ДЛЯ"/>
      <w:bookmarkStart w:id="90" w:name="_Toc466904516"/>
      <w:bookmarkEnd w:id="89"/>
      <w:r w:rsidRPr="001C18A7">
        <w:t>МИНИМАЛЬНЫЕ ТРЕБОВАН</w:t>
      </w:r>
      <w:r>
        <w:t>ИЯ ДЛЯ ПРОХОЖДЕНИЯ АККРЕДИТАЦИИ</w:t>
      </w:r>
      <w:r>
        <w:rPr>
          <w:rStyle w:val="afe"/>
          <w:b w:val="0"/>
          <w:szCs w:val="28"/>
        </w:rPr>
        <w:footnoteReference w:id="1"/>
      </w:r>
      <w:bookmarkEnd w:id="90"/>
    </w:p>
    <w:p w14:paraId="3C49CE37" w14:textId="77777777" w:rsidR="004641B6" w:rsidRDefault="004641B6" w:rsidP="004641B6">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21631AC" w14:textId="77777777" w:rsidTr="00EE248B">
        <w:trPr>
          <w:trHeight w:val="172"/>
        </w:trPr>
        <w:tc>
          <w:tcPr>
            <w:tcW w:w="670" w:type="dxa"/>
            <w:shd w:val="clear" w:color="auto" w:fill="D9D9D9" w:themeFill="background1" w:themeFillShade="D9"/>
          </w:tcPr>
          <w:p w14:paraId="7678E127" w14:textId="77777777" w:rsidR="004641B6" w:rsidRPr="001C18A7" w:rsidRDefault="004641B6" w:rsidP="00EE248B">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166298D2"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5F8D694F"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4F0DDE4E"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4ADAD4CB" w14:textId="77777777" w:rsidTr="00EE248B">
        <w:trPr>
          <w:trHeight w:val="75"/>
        </w:trPr>
        <w:tc>
          <w:tcPr>
            <w:tcW w:w="670" w:type="dxa"/>
            <w:shd w:val="clear" w:color="auto" w:fill="D9D9D9" w:themeFill="background1" w:themeFillShade="D9"/>
          </w:tcPr>
          <w:p w14:paraId="087C7D70"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AE4DF05"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94C9889"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A8491D0"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96A5AD1" w14:textId="77777777" w:rsidTr="00EE248B">
        <w:trPr>
          <w:trHeight w:val="1862"/>
        </w:trPr>
        <w:tc>
          <w:tcPr>
            <w:tcW w:w="670" w:type="dxa"/>
          </w:tcPr>
          <w:p w14:paraId="48224FE1" w14:textId="77777777" w:rsidR="004641B6" w:rsidRPr="001C18A7" w:rsidRDefault="004641B6" w:rsidP="00EE248B">
            <w:pPr>
              <w:pStyle w:val="Default"/>
              <w:rPr>
                <w:color w:val="auto"/>
                <w:sz w:val="20"/>
                <w:szCs w:val="20"/>
              </w:rPr>
            </w:pPr>
          </w:p>
          <w:p w14:paraId="675F464C" w14:textId="77777777" w:rsidR="004641B6" w:rsidRPr="001C18A7" w:rsidRDefault="004641B6" w:rsidP="00EE248B">
            <w:pPr>
              <w:pStyle w:val="Default"/>
              <w:rPr>
                <w:sz w:val="20"/>
                <w:szCs w:val="20"/>
              </w:rPr>
            </w:pPr>
            <w:r w:rsidRPr="001C18A7">
              <w:rPr>
                <w:sz w:val="20"/>
                <w:szCs w:val="20"/>
              </w:rPr>
              <w:t xml:space="preserve">1. </w:t>
            </w:r>
          </w:p>
          <w:p w14:paraId="4D18D076" w14:textId="77777777" w:rsidR="004641B6" w:rsidRPr="001C18A7" w:rsidRDefault="004641B6" w:rsidP="00EE248B">
            <w:pPr>
              <w:pStyle w:val="Default"/>
              <w:rPr>
                <w:sz w:val="20"/>
                <w:szCs w:val="20"/>
              </w:rPr>
            </w:pPr>
          </w:p>
        </w:tc>
        <w:tc>
          <w:tcPr>
            <w:tcW w:w="4820" w:type="dxa"/>
          </w:tcPr>
          <w:p w14:paraId="4C022C90" w14:textId="77777777" w:rsidR="004641B6" w:rsidRPr="001C18A7" w:rsidRDefault="004641B6" w:rsidP="00EE248B">
            <w:pPr>
              <w:pStyle w:val="Default"/>
              <w:rPr>
                <w:sz w:val="20"/>
                <w:szCs w:val="20"/>
              </w:rPr>
            </w:pPr>
            <w:r w:rsidRPr="001C18A7">
              <w:rPr>
                <w:sz w:val="20"/>
                <w:szCs w:val="20"/>
              </w:rPr>
              <w:t xml:space="preserve">Участник закупки: </w:t>
            </w:r>
          </w:p>
          <w:p w14:paraId="0A746728" w14:textId="77777777" w:rsidR="004641B6" w:rsidRPr="001C18A7" w:rsidRDefault="004641B6" w:rsidP="000A22A1">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2EA63104" w14:textId="77777777" w:rsidR="004641B6" w:rsidRPr="001C18A7" w:rsidRDefault="004641B6" w:rsidP="00EE248B">
            <w:pPr>
              <w:pStyle w:val="Default"/>
              <w:rPr>
                <w:sz w:val="20"/>
                <w:szCs w:val="20"/>
              </w:rPr>
            </w:pPr>
          </w:p>
          <w:p w14:paraId="38B324DF" w14:textId="77777777" w:rsidR="004641B6" w:rsidRPr="001C18A7" w:rsidRDefault="004641B6" w:rsidP="00EE248B">
            <w:pPr>
              <w:pStyle w:val="Default"/>
              <w:rPr>
                <w:sz w:val="20"/>
                <w:szCs w:val="20"/>
              </w:rPr>
            </w:pPr>
            <w:r w:rsidRPr="001C18A7">
              <w:rPr>
                <w:sz w:val="20"/>
                <w:szCs w:val="20"/>
              </w:rPr>
              <w:t xml:space="preserve">или </w:t>
            </w:r>
          </w:p>
          <w:p w14:paraId="4B9A3E40" w14:textId="77777777" w:rsidR="004641B6" w:rsidRPr="001C18A7" w:rsidRDefault="004641B6" w:rsidP="000A22A1">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775302C6" w14:textId="77777777" w:rsidR="004641B6" w:rsidRPr="001C18A7" w:rsidRDefault="004641B6" w:rsidP="00EE248B">
            <w:pPr>
              <w:pStyle w:val="Default"/>
              <w:rPr>
                <w:sz w:val="20"/>
                <w:szCs w:val="20"/>
              </w:rPr>
            </w:pPr>
          </w:p>
        </w:tc>
        <w:tc>
          <w:tcPr>
            <w:tcW w:w="4678" w:type="dxa"/>
          </w:tcPr>
          <w:p w14:paraId="469E6ADA" w14:textId="77777777" w:rsidR="004641B6" w:rsidRPr="001C18A7" w:rsidRDefault="004641B6" w:rsidP="00EE248B">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46761007" w14:textId="77777777" w:rsidR="004641B6" w:rsidRPr="001C18A7" w:rsidRDefault="004641B6" w:rsidP="00EE248B">
            <w:pPr>
              <w:pStyle w:val="Default"/>
              <w:rPr>
                <w:sz w:val="20"/>
                <w:szCs w:val="20"/>
              </w:rPr>
            </w:pPr>
            <w:r w:rsidRPr="001C18A7">
              <w:rPr>
                <w:sz w:val="20"/>
                <w:szCs w:val="20"/>
              </w:rPr>
              <w:t xml:space="preserve">Не соответствует — представлена недостоверная информация. </w:t>
            </w:r>
          </w:p>
          <w:p w14:paraId="3A51A66C" w14:textId="77777777" w:rsidR="004641B6" w:rsidRPr="001C18A7" w:rsidRDefault="004641B6" w:rsidP="00EE248B">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4641B6" w:rsidRPr="001C18A7" w14:paraId="31F1F3C9" w14:textId="77777777" w:rsidTr="00EE248B">
        <w:trPr>
          <w:trHeight w:val="918"/>
        </w:trPr>
        <w:tc>
          <w:tcPr>
            <w:tcW w:w="670" w:type="dxa"/>
          </w:tcPr>
          <w:p w14:paraId="302AFF1C" w14:textId="77777777" w:rsidR="004641B6" w:rsidRPr="001C18A7" w:rsidRDefault="004641B6" w:rsidP="00EE248B">
            <w:pPr>
              <w:pStyle w:val="Default"/>
              <w:rPr>
                <w:color w:val="auto"/>
                <w:sz w:val="20"/>
                <w:szCs w:val="20"/>
              </w:rPr>
            </w:pPr>
          </w:p>
          <w:p w14:paraId="7C89A052" w14:textId="77777777" w:rsidR="004641B6" w:rsidRPr="001C18A7" w:rsidRDefault="004641B6" w:rsidP="00EE248B">
            <w:pPr>
              <w:pStyle w:val="Default"/>
              <w:rPr>
                <w:sz w:val="20"/>
                <w:szCs w:val="20"/>
              </w:rPr>
            </w:pPr>
            <w:r w:rsidRPr="001C18A7">
              <w:rPr>
                <w:sz w:val="20"/>
                <w:szCs w:val="20"/>
              </w:rPr>
              <w:t xml:space="preserve">2. </w:t>
            </w:r>
          </w:p>
          <w:p w14:paraId="46D8711C" w14:textId="77777777" w:rsidR="004641B6" w:rsidRPr="001C18A7" w:rsidRDefault="004641B6" w:rsidP="00EE248B">
            <w:pPr>
              <w:pStyle w:val="Default"/>
              <w:rPr>
                <w:sz w:val="20"/>
                <w:szCs w:val="20"/>
              </w:rPr>
            </w:pPr>
          </w:p>
        </w:tc>
        <w:tc>
          <w:tcPr>
            <w:tcW w:w="4820" w:type="dxa"/>
          </w:tcPr>
          <w:p w14:paraId="78781ACE" w14:textId="77777777" w:rsidR="004641B6" w:rsidRPr="001C18A7" w:rsidRDefault="004641B6" w:rsidP="00EE248B">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e"/>
                <w:sz w:val="20"/>
                <w:szCs w:val="20"/>
              </w:rPr>
              <w:footnoteReference w:id="2"/>
            </w:r>
            <w:r w:rsidRPr="001C18A7">
              <w:rPr>
                <w:sz w:val="20"/>
                <w:szCs w:val="20"/>
              </w:rPr>
              <w:t xml:space="preserve">. </w:t>
            </w:r>
          </w:p>
        </w:tc>
        <w:tc>
          <w:tcPr>
            <w:tcW w:w="4678" w:type="dxa"/>
          </w:tcPr>
          <w:p w14:paraId="32A956A9" w14:textId="77777777" w:rsidR="004641B6" w:rsidRPr="001C18A7" w:rsidRDefault="004641B6" w:rsidP="00EE248B">
            <w:pPr>
              <w:pStyle w:val="Default"/>
              <w:rPr>
                <w:sz w:val="20"/>
                <w:szCs w:val="20"/>
              </w:rPr>
            </w:pPr>
            <w:r w:rsidRPr="001C18A7">
              <w:rPr>
                <w:sz w:val="20"/>
                <w:szCs w:val="20"/>
              </w:rPr>
              <w:t xml:space="preserve">В соответствии с установленной формой. </w:t>
            </w:r>
          </w:p>
        </w:tc>
        <w:tc>
          <w:tcPr>
            <w:tcW w:w="4961" w:type="dxa"/>
          </w:tcPr>
          <w:p w14:paraId="256E54C2" w14:textId="77777777" w:rsidR="004641B6" w:rsidRPr="001C18A7" w:rsidRDefault="004641B6" w:rsidP="00EE248B">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14B65545" w14:textId="77777777" w:rsidR="004641B6" w:rsidRPr="001C18A7" w:rsidRDefault="004641B6" w:rsidP="00EE248B">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2A2236F2" w14:textId="77777777" w:rsidR="004641B6" w:rsidRDefault="004641B6" w:rsidP="004641B6"/>
    <w:p w14:paraId="7DA29BFB" w14:textId="77777777" w:rsidR="004641B6" w:rsidRDefault="004641B6" w:rsidP="004641B6"/>
    <w:p w14:paraId="6246E39E" w14:textId="77777777" w:rsidR="004641B6" w:rsidRDefault="004641B6" w:rsidP="004641B6"/>
    <w:p w14:paraId="549712EB" w14:textId="77777777" w:rsidR="004641B6" w:rsidRDefault="004641B6" w:rsidP="004641B6">
      <w:pPr>
        <w:pStyle w:val="Default"/>
        <w:jc w:val="center"/>
        <w:rPr>
          <w:b/>
          <w:bCs/>
          <w:sz w:val="20"/>
          <w:szCs w:val="20"/>
        </w:rPr>
        <w:sectPr w:rsidR="004641B6" w:rsidSect="005F7274">
          <w:pgSz w:w="16840" w:h="11907" w:orient="landscape" w:code="9"/>
          <w:pgMar w:top="1276" w:right="851" w:bottom="851" w:left="851" w:header="720" w:footer="403" w:gutter="0"/>
          <w:cols w:space="720"/>
          <w:noEndnote/>
          <w:docGrid w:linePitch="272"/>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689041A7" w14:textId="77777777" w:rsidTr="00EE248B">
        <w:trPr>
          <w:trHeight w:val="172"/>
        </w:trPr>
        <w:tc>
          <w:tcPr>
            <w:tcW w:w="670" w:type="dxa"/>
            <w:shd w:val="clear" w:color="auto" w:fill="D9D9D9" w:themeFill="background1" w:themeFillShade="D9"/>
          </w:tcPr>
          <w:p w14:paraId="42BD9823"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E825D97"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A4D52C1"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336C9B58"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3632AAB3" w14:textId="77777777" w:rsidTr="00EE248B">
        <w:trPr>
          <w:trHeight w:val="75"/>
        </w:trPr>
        <w:tc>
          <w:tcPr>
            <w:tcW w:w="670" w:type="dxa"/>
            <w:shd w:val="clear" w:color="auto" w:fill="D9D9D9" w:themeFill="background1" w:themeFillShade="D9"/>
          </w:tcPr>
          <w:p w14:paraId="013396D6"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32E4A30"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11E0E0FE"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7B242F2C"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7A9119E6" w14:textId="77777777" w:rsidTr="00EE248B">
        <w:trPr>
          <w:trHeight w:val="918"/>
        </w:trPr>
        <w:tc>
          <w:tcPr>
            <w:tcW w:w="670" w:type="dxa"/>
          </w:tcPr>
          <w:p w14:paraId="50CB7310" w14:textId="77777777" w:rsidR="004641B6" w:rsidRPr="001C18A7" w:rsidRDefault="004641B6" w:rsidP="00EE248B">
            <w:pPr>
              <w:pStyle w:val="Default"/>
              <w:rPr>
                <w:color w:val="auto"/>
              </w:rPr>
            </w:pPr>
          </w:p>
          <w:p w14:paraId="280A0514" w14:textId="77777777" w:rsidR="004641B6" w:rsidRPr="001C18A7" w:rsidRDefault="004641B6" w:rsidP="00EE248B">
            <w:pPr>
              <w:pStyle w:val="Default"/>
              <w:rPr>
                <w:sz w:val="20"/>
                <w:szCs w:val="20"/>
              </w:rPr>
            </w:pPr>
            <w:r w:rsidRPr="001C18A7">
              <w:rPr>
                <w:sz w:val="20"/>
                <w:szCs w:val="20"/>
              </w:rPr>
              <w:t xml:space="preserve">3. </w:t>
            </w:r>
          </w:p>
          <w:p w14:paraId="2371A90F" w14:textId="77777777" w:rsidR="004641B6" w:rsidRPr="001C18A7" w:rsidRDefault="004641B6" w:rsidP="00EE248B">
            <w:pPr>
              <w:pStyle w:val="Default"/>
              <w:rPr>
                <w:sz w:val="20"/>
                <w:szCs w:val="20"/>
              </w:rPr>
            </w:pPr>
          </w:p>
        </w:tc>
        <w:tc>
          <w:tcPr>
            <w:tcW w:w="4820" w:type="dxa"/>
          </w:tcPr>
          <w:p w14:paraId="5A6F614A" w14:textId="77777777" w:rsidR="004641B6" w:rsidRPr="001C18A7" w:rsidRDefault="004641B6" w:rsidP="00EE248B">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7DF4409A"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1E5F434B" w14:textId="77777777" w:rsidR="004641B6" w:rsidRDefault="004641B6" w:rsidP="000A22A1">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47A544B9" w14:textId="77777777" w:rsidR="004641B6" w:rsidRPr="001C18A7" w:rsidRDefault="004641B6" w:rsidP="000A22A1">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2A4A5B0E" w14:textId="77777777" w:rsidR="004641B6" w:rsidRPr="001C18A7" w:rsidRDefault="004641B6" w:rsidP="00EE248B">
            <w:pPr>
              <w:pStyle w:val="Default"/>
              <w:rPr>
                <w:sz w:val="20"/>
                <w:szCs w:val="20"/>
              </w:rPr>
            </w:pPr>
          </w:p>
        </w:tc>
        <w:tc>
          <w:tcPr>
            <w:tcW w:w="4678" w:type="dxa"/>
          </w:tcPr>
          <w:p w14:paraId="0193E681" w14:textId="77777777" w:rsidR="004641B6" w:rsidRPr="001C18A7" w:rsidRDefault="004641B6" w:rsidP="00EE248B">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21FEA21B"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26" w:history="1">
              <w:r w:rsidRPr="005216F1">
                <w:rPr>
                  <w:rStyle w:val="aa"/>
                  <w:i/>
                  <w:iCs/>
                  <w:sz w:val="20"/>
                  <w:szCs w:val="20"/>
                </w:rPr>
                <w:t>http://zakupki.gov.ru/223/dishonest/public/supplier-search.html</w:t>
              </w:r>
            </w:hyperlink>
            <w:r w:rsidRPr="001C18A7">
              <w:rPr>
                <w:sz w:val="20"/>
                <w:szCs w:val="20"/>
              </w:rPr>
              <w:t xml:space="preserve">); </w:t>
            </w:r>
          </w:p>
          <w:p w14:paraId="409DA4F9"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7" w:history="1">
              <w:r w:rsidRPr="005216F1">
                <w:rPr>
                  <w:rStyle w:val="aa"/>
                  <w:i/>
                  <w:iCs/>
                  <w:sz w:val="20"/>
                  <w:szCs w:val="20"/>
                </w:rPr>
                <w:t>http://www.zakupki.gov.ru/epz/dishonestsupplier/dishonestSuppliersQuickSearch/search.html</w:t>
              </w:r>
            </w:hyperlink>
            <w:r w:rsidRPr="001C18A7">
              <w:rPr>
                <w:color w:val="0000CC"/>
                <w:sz w:val="20"/>
                <w:szCs w:val="20"/>
              </w:rPr>
              <w:t xml:space="preserve">); </w:t>
            </w:r>
          </w:p>
          <w:p w14:paraId="7ACECE84" w14:textId="77777777" w:rsidR="004641B6" w:rsidRPr="001C18A7" w:rsidRDefault="004641B6" w:rsidP="000A22A1">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8" w:history="1">
              <w:r w:rsidRPr="005216F1">
                <w:rPr>
                  <w:rStyle w:val="aa"/>
                  <w:sz w:val="20"/>
                  <w:szCs w:val="20"/>
                </w:rPr>
                <w:t>http://rnp.fas.gov.ru/Default.aspx</w:t>
              </w:r>
            </w:hyperlink>
            <w:r>
              <w:rPr>
                <w:sz w:val="20"/>
                <w:szCs w:val="20"/>
              </w:rPr>
              <w:t xml:space="preserve">) </w:t>
            </w:r>
          </w:p>
          <w:p w14:paraId="6AD58F3E" w14:textId="77777777" w:rsidR="004641B6" w:rsidRPr="001C18A7" w:rsidRDefault="004641B6" w:rsidP="00EE248B">
            <w:pPr>
              <w:pStyle w:val="Default"/>
              <w:rPr>
                <w:sz w:val="20"/>
                <w:szCs w:val="20"/>
              </w:rPr>
            </w:pPr>
          </w:p>
        </w:tc>
        <w:tc>
          <w:tcPr>
            <w:tcW w:w="4961" w:type="dxa"/>
          </w:tcPr>
          <w:p w14:paraId="1DE52FF1" w14:textId="77777777" w:rsidR="004641B6" w:rsidRPr="001C18A7" w:rsidRDefault="004641B6" w:rsidP="00EE248B">
            <w:pPr>
              <w:pStyle w:val="Default"/>
              <w:rPr>
                <w:sz w:val="20"/>
                <w:szCs w:val="20"/>
              </w:rPr>
            </w:pPr>
            <w:r w:rsidRPr="001C18A7">
              <w:rPr>
                <w:sz w:val="20"/>
                <w:szCs w:val="20"/>
              </w:rPr>
              <w:t xml:space="preserve">Не соответствует —Участник закупки включен в Реестр. </w:t>
            </w:r>
          </w:p>
          <w:p w14:paraId="7C6CF21C" w14:textId="77777777" w:rsidR="004641B6" w:rsidRPr="001C18A7" w:rsidRDefault="004641B6" w:rsidP="00EE248B">
            <w:pPr>
              <w:pStyle w:val="Default"/>
              <w:rPr>
                <w:sz w:val="20"/>
                <w:szCs w:val="20"/>
              </w:rPr>
            </w:pPr>
            <w:r w:rsidRPr="001C18A7">
              <w:rPr>
                <w:sz w:val="20"/>
                <w:szCs w:val="20"/>
              </w:rPr>
              <w:t xml:space="preserve">Соответствует —Участник закупки не включен в Реестр. </w:t>
            </w:r>
          </w:p>
        </w:tc>
      </w:tr>
      <w:tr w:rsidR="004641B6" w:rsidRPr="001C18A7" w14:paraId="612567AD" w14:textId="77777777" w:rsidTr="00EE248B">
        <w:trPr>
          <w:trHeight w:val="918"/>
        </w:trPr>
        <w:tc>
          <w:tcPr>
            <w:tcW w:w="670" w:type="dxa"/>
          </w:tcPr>
          <w:p w14:paraId="2B9B84F7" w14:textId="77777777" w:rsidR="004641B6" w:rsidRPr="001C18A7" w:rsidRDefault="004641B6" w:rsidP="00EE248B">
            <w:pPr>
              <w:pStyle w:val="Default"/>
              <w:rPr>
                <w:color w:val="auto"/>
              </w:rPr>
            </w:pPr>
          </w:p>
          <w:p w14:paraId="0848CDAD" w14:textId="77777777" w:rsidR="004641B6" w:rsidRPr="001C18A7" w:rsidRDefault="004641B6" w:rsidP="00EE248B">
            <w:pPr>
              <w:pStyle w:val="Default"/>
              <w:rPr>
                <w:sz w:val="20"/>
                <w:szCs w:val="20"/>
              </w:rPr>
            </w:pPr>
            <w:r w:rsidRPr="001C18A7">
              <w:rPr>
                <w:sz w:val="20"/>
                <w:szCs w:val="20"/>
              </w:rPr>
              <w:t xml:space="preserve">4. </w:t>
            </w:r>
          </w:p>
          <w:p w14:paraId="6C07266F" w14:textId="77777777" w:rsidR="004641B6" w:rsidRPr="001C18A7" w:rsidRDefault="004641B6" w:rsidP="00EE248B">
            <w:pPr>
              <w:pStyle w:val="Default"/>
              <w:rPr>
                <w:sz w:val="20"/>
                <w:szCs w:val="20"/>
              </w:rPr>
            </w:pPr>
          </w:p>
        </w:tc>
        <w:tc>
          <w:tcPr>
            <w:tcW w:w="4820" w:type="dxa"/>
          </w:tcPr>
          <w:p w14:paraId="695A6031" w14:textId="77777777" w:rsidR="004641B6" w:rsidRPr="001C18A7" w:rsidRDefault="004641B6" w:rsidP="00EE248B">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4B2918FB" w14:textId="77777777" w:rsidR="004641B6" w:rsidRPr="001C18A7" w:rsidRDefault="004641B6" w:rsidP="00EE248B">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02B04595" w14:textId="77777777" w:rsidR="004641B6" w:rsidRPr="001C18A7" w:rsidRDefault="004641B6" w:rsidP="00EE248B">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3F6A03ED" w14:textId="77777777" w:rsidR="004641B6" w:rsidRPr="001C18A7" w:rsidRDefault="004641B6" w:rsidP="00EE248B">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73073AC0" w14:textId="77777777" w:rsidR="004641B6" w:rsidRDefault="004641B6" w:rsidP="004641B6"/>
    <w:p w14:paraId="7765CEF5" w14:textId="77777777" w:rsidR="004641B6" w:rsidRDefault="004641B6" w:rsidP="004641B6"/>
    <w:p w14:paraId="17C18CE9" w14:textId="77777777" w:rsidR="004641B6" w:rsidRDefault="004641B6" w:rsidP="004641B6"/>
    <w:p w14:paraId="77477C84" w14:textId="77777777" w:rsidR="004641B6" w:rsidRDefault="004641B6" w:rsidP="004641B6"/>
    <w:p w14:paraId="0C80C4CC" w14:textId="77777777" w:rsidR="004641B6" w:rsidRDefault="004641B6" w:rsidP="004641B6"/>
    <w:p w14:paraId="430A8EDD" w14:textId="77777777" w:rsidR="004641B6" w:rsidRDefault="004641B6" w:rsidP="004641B6"/>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4641B6" w:rsidRPr="001C18A7" w14:paraId="2ABEE64D" w14:textId="77777777" w:rsidTr="00EE248B">
        <w:trPr>
          <w:trHeight w:val="172"/>
        </w:trPr>
        <w:tc>
          <w:tcPr>
            <w:tcW w:w="670" w:type="dxa"/>
            <w:shd w:val="clear" w:color="auto" w:fill="D9D9D9" w:themeFill="background1" w:themeFillShade="D9"/>
          </w:tcPr>
          <w:p w14:paraId="07179C70"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2FD93A99"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3BA9C51E"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7AFBD8F3"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F2DCBA0" w14:textId="77777777" w:rsidTr="00EE248B">
        <w:trPr>
          <w:trHeight w:val="75"/>
        </w:trPr>
        <w:tc>
          <w:tcPr>
            <w:tcW w:w="670" w:type="dxa"/>
            <w:shd w:val="clear" w:color="auto" w:fill="D9D9D9" w:themeFill="background1" w:themeFillShade="D9"/>
          </w:tcPr>
          <w:p w14:paraId="7895F3E8" w14:textId="77777777" w:rsidR="004641B6" w:rsidRPr="001C18A7" w:rsidRDefault="004641B6" w:rsidP="00EE248B">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2BBB069D" w14:textId="77777777" w:rsidR="004641B6" w:rsidRPr="001C18A7" w:rsidRDefault="004641B6" w:rsidP="00EE248B">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40F98E46" w14:textId="77777777" w:rsidR="004641B6" w:rsidRPr="001C18A7" w:rsidRDefault="004641B6" w:rsidP="00EE248B">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40D3FA15"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5F73B918" w14:textId="77777777" w:rsidTr="00EE248B">
        <w:trPr>
          <w:trHeight w:val="918"/>
        </w:trPr>
        <w:tc>
          <w:tcPr>
            <w:tcW w:w="670" w:type="dxa"/>
          </w:tcPr>
          <w:p w14:paraId="3AE9845B" w14:textId="77777777" w:rsidR="004641B6" w:rsidRPr="001C18A7" w:rsidRDefault="004641B6" w:rsidP="00EE248B">
            <w:pPr>
              <w:pStyle w:val="Default"/>
              <w:rPr>
                <w:color w:val="auto"/>
              </w:rPr>
            </w:pPr>
          </w:p>
          <w:p w14:paraId="2B87589F" w14:textId="77777777" w:rsidR="004641B6" w:rsidRPr="001C18A7" w:rsidRDefault="004641B6" w:rsidP="00EE248B">
            <w:pPr>
              <w:pStyle w:val="Default"/>
              <w:rPr>
                <w:sz w:val="20"/>
                <w:szCs w:val="20"/>
              </w:rPr>
            </w:pPr>
            <w:r w:rsidRPr="001C18A7">
              <w:rPr>
                <w:sz w:val="20"/>
                <w:szCs w:val="20"/>
              </w:rPr>
              <w:t xml:space="preserve">5. </w:t>
            </w:r>
          </w:p>
          <w:p w14:paraId="025FA322" w14:textId="77777777" w:rsidR="004641B6" w:rsidRPr="001C18A7" w:rsidRDefault="004641B6" w:rsidP="00EE248B">
            <w:pPr>
              <w:pStyle w:val="Default"/>
              <w:rPr>
                <w:sz w:val="20"/>
                <w:szCs w:val="20"/>
              </w:rPr>
            </w:pPr>
          </w:p>
        </w:tc>
        <w:tc>
          <w:tcPr>
            <w:tcW w:w="4820" w:type="dxa"/>
          </w:tcPr>
          <w:p w14:paraId="2A01FAE3" w14:textId="77777777" w:rsidR="004641B6" w:rsidRPr="001C18A7" w:rsidRDefault="004641B6" w:rsidP="00EE248B">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29029E66" w14:textId="77777777" w:rsidR="004641B6" w:rsidRPr="001C18A7" w:rsidRDefault="004641B6" w:rsidP="00EE248B">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648387EB" w14:textId="77777777" w:rsidR="004641B6" w:rsidRPr="001C18A7" w:rsidRDefault="004641B6" w:rsidP="00EE248B">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25022C8C" w14:textId="77777777" w:rsidR="004641B6" w:rsidRPr="001C18A7" w:rsidRDefault="004641B6" w:rsidP="00EE248B">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4641B6" w:rsidRPr="001C18A7" w14:paraId="7FB0D07E" w14:textId="77777777" w:rsidTr="00EE248B">
        <w:trPr>
          <w:trHeight w:val="918"/>
        </w:trPr>
        <w:tc>
          <w:tcPr>
            <w:tcW w:w="670" w:type="dxa"/>
          </w:tcPr>
          <w:p w14:paraId="7590BD6F" w14:textId="77777777" w:rsidR="004641B6" w:rsidRPr="001C18A7" w:rsidRDefault="004641B6" w:rsidP="00EE248B">
            <w:pPr>
              <w:pStyle w:val="Default"/>
              <w:rPr>
                <w:color w:val="auto"/>
              </w:rPr>
            </w:pPr>
          </w:p>
          <w:p w14:paraId="4CC044DC" w14:textId="77777777" w:rsidR="004641B6" w:rsidRPr="001C18A7" w:rsidRDefault="004641B6" w:rsidP="00EE248B">
            <w:pPr>
              <w:pStyle w:val="Default"/>
              <w:rPr>
                <w:sz w:val="20"/>
                <w:szCs w:val="20"/>
              </w:rPr>
            </w:pPr>
            <w:r w:rsidRPr="001C18A7">
              <w:rPr>
                <w:sz w:val="20"/>
                <w:szCs w:val="20"/>
              </w:rPr>
              <w:t xml:space="preserve">6. </w:t>
            </w:r>
          </w:p>
          <w:p w14:paraId="071E7761" w14:textId="77777777" w:rsidR="004641B6" w:rsidRPr="001C18A7" w:rsidRDefault="004641B6" w:rsidP="00EE248B">
            <w:pPr>
              <w:pStyle w:val="Default"/>
              <w:rPr>
                <w:sz w:val="20"/>
                <w:szCs w:val="20"/>
              </w:rPr>
            </w:pPr>
          </w:p>
        </w:tc>
        <w:tc>
          <w:tcPr>
            <w:tcW w:w="4820" w:type="dxa"/>
          </w:tcPr>
          <w:p w14:paraId="36D67458" w14:textId="77777777" w:rsidR="004641B6" w:rsidRPr="001C18A7" w:rsidRDefault="004641B6" w:rsidP="00EE248B">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C3A1EF8" w14:textId="77777777" w:rsidR="004641B6" w:rsidRPr="001C18A7" w:rsidRDefault="004641B6" w:rsidP="00EE248B">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3CC3097A" w14:textId="77777777" w:rsidR="004641B6" w:rsidRPr="001C18A7" w:rsidRDefault="004641B6" w:rsidP="00EE248B">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14F710D" w14:textId="77777777" w:rsidR="004641B6" w:rsidRPr="001C18A7" w:rsidRDefault="004641B6" w:rsidP="00EE248B">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4641B6" w:rsidRPr="001C18A7" w14:paraId="662683F3" w14:textId="77777777" w:rsidTr="00EE248B">
        <w:trPr>
          <w:trHeight w:val="918"/>
        </w:trPr>
        <w:tc>
          <w:tcPr>
            <w:tcW w:w="670" w:type="dxa"/>
          </w:tcPr>
          <w:p w14:paraId="3D3B6AA2" w14:textId="77777777" w:rsidR="004641B6" w:rsidRPr="00653C40" w:rsidRDefault="004641B6" w:rsidP="00EE248B">
            <w:pPr>
              <w:pStyle w:val="Default"/>
              <w:rPr>
                <w:color w:val="auto"/>
              </w:rPr>
            </w:pPr>
          </w:p>
          <w:p w14:paraId="2B76A23E" w14:textId="77777777" w:rsidR="004641B6" w:rsidRPr="00653C40" w:rsidRDefault="004641B6" w:rsidP="00EE248B">
            <w:pPr>
              <w:pStyle w:val="Default"/>
              <w:rPr>
                <w:sz w:val="20"/>
                <w:szCs w:val="20"/>
              </w:rPr>
            </w:pPr>
            <w:r w:rsidRPr="00653C40">
              <w:rPr>
                <w:sz w:val="20"/>
                <w:szCs w:val="20"/>
              </w:rPr>
              <w:t xml:space="preserve">7. </w:t>
            </w:r>
          </w:p>
          <w:p w14:paraId="013AF2C1" w14:textId="77777777" w:rsidR="004641B6" w:rsidRPr="00653C40" w:rsidRDefault="004641B6" w:rsidP="00EE248B">
            <w:pPr>
              <w:pStyle w:val="Default"/>
              <w:rPr>
                <w:sz w:val="20"/>
                <w:szCs w:val="20"/>
              </w:rPr>
            </w:pPr>
          </w:p>
        </w:tc>
        <w:tc>
          <w:tcPr>
            <w:tcW w:w="4820" w:type="dxa"/>
          </w:tcPr>
          <w:p w14:paraId="4D7F7B81" w14:textId="77777777" w:rsidR="004641B6" w:rsidRPr="00653C40" w:rsidRDefault="004641B6" w:rsidP="00EE248B">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2EB1CFD8" w14:textId="77777777" w:rsidR="004641B6" w:rsidRPr="00653C40" w:rsidRDefault="004641B6" w:rsidP="00EE248B">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767F5773" w14:textId="77777777" w:rsidR="004641B6" w:rsidRPr="00653C40" w:rsidRDefault="004641B6" w:rsidP="00EE248B">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0E4AC9A5" w14:textId="77777777" w:rsidR="004641B6" w:rsidRPr="00653C40" w:rsidRDefault="004641B6" w:rsidP="00EE248B">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6EA0E647" w14:textId="77777777" w:rsidR="004641B6" w:rsidRDefault="004641B6" w:rsidP="004641B6"/>
    <w:p w14:paraId="2DAF2C4D" w14:textId="77777777" w:rsidR="004641B6" w:rsidRDefault="004641B6" w:rsidP="004641B6"/>
    <w:p w14:paraId="34435F37" w14:textId="77777777" w:rsidR="004641B6" w:rsidRDefault="004641B6" w:rsidP="004641B6"/>
    <w:p w14:paraId="17A88146" w14:textId="77777777" w:rsidR="004641B6" w:rsidRDefault="004641B6" w:rsidP="004641B6"/>
    <w:p w14:paraId="36740810" w14:textId="77777777" w:rsidR="004641B6" w:rsidRDefault="004641B6" w:rsidP="004641B6"/>
    <w:p w14:paraId="1C66190B" w14:textId="77777777" w:rsidR="004641B6" w:rsidRDefault="004641B6" w:rsidP="004641B6"/>
    <w:p w14:paraId="13DB7C90" w14:textId="77777777" w:rsidR="004641B6" w:rsidRDefault="004641B6" w:rsidP="004641B6"/>
    <w:p w14:paraId="66465150" w14:textId="77777777" w:rsidR="004641B6" w:rsidRDefault="004641B6" w:rsidP="004641B6"/>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2836"/>
        <w:gridCol w:w="1134"/>
        <w:gridCol w:w="1134"/>
        <w:gridCol w:w="566"/>
        <w:gridCol w:w="710"/>
        <w:gridCol w:w="992"/>
        <w:gridCol w:w="3827"/>
      </w:tblGrid>
      <w:tr w:rsidR="004641B6" w:rsidRPr="001C18A7" w14:paraId="1A1D3F1A" w14:textId="77777777" w:rsidTr="00EE248B">
        <w:trPr>
          <w:trHeight w:val="172"/>
        </w:trPr>
        <w:tc>
          <w:tcPr>
            <w:tcW w:w="669" w:type="dxa"/>
            <w:shd w:val="clear" w:color="auto" w:fill="D9D9D9" w:themeFill="background1" w:themeFillShade="D9"/>
          </w:tcPr>
          <w:p w14:paraId="32AA6253" w14:textId="77777777" w:rsidR="004641B6" w:rsidRPr="001C18A7" w:rsidRDefault="004641B6" w:rsidP="00EE248B">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4D8AD215" w14:textId="77777777" w:rsidR="004641B6" w:rsidRPr="001C18A7" w:rsidRDefault="004641B6" w:rsidP="00EE248B">
            <w:pPr>
              <w:pStyle w:val="Default"/>
              <w:jc w:val="center"/>
              <w:rPr>
                <w:sz w:val="20"/>
                <w:szCs w:val="20"/>
              </w:rPr>
            </w:pPr>
            <w:r w:rsidRPr="001C18A7">
              <w:rPr>
                <w:b/>
                <w:bCs/>
                <w:sz w:val="20"/>
                <w:szCs w:val="20"/>
              </w:rPr>
              <w:t>ТРЕБОВАНИЕ</w:t>
            </w:r>
          </w:p>
        </w:tc>
        <w:tc>
          <w:tcPr>
            <w:tcW w:w="7372" w:type="dxa"/>
            <w:gridSpan w:val="6"/>
            <w:shd w:val="clear" w:color="auto" w:fill="D9D9D9" w:themeFill="background1" w:themeFillShade="D9"/>
          </w:tcPr>
          <w:p w14:paraId="61AA57DA" w14:textId="77777777" w:rsidR="004641B6" w:rsidRPr="001C18A7" w:rsidRDefault="004641B6" w:rsidP="00EE248B">
            <w:pPr>
              <w:pStyle w:val="Default"/>
              <w:jc w:val="center"/>
              <w:rPr>
                <w:sz w:val="20"/>
                <w:szCs w:val="20"/>
              </w:rPr>
            </w:pPr>
            <w:r w:rsidRPr="001C18A7">
              <w:rPr>
                <w:b/>
                <w:bCs/>
                <w:sz w:val="20"/>
                <w:szCs w:val="20"/>
              </w:rPr>
              <w:t>ОПИСАНИЕ ТРЕБОВАНИЯ</w:t>
            </w:r>
          </w:p>
        </w:tc>
        <w:tc>
          <w:tcPr>
            <w:tcW w:w="3826" w:type="dxa"/>
            <w:shd w:val="clear" w:color="auto" w:fill="D9D9D9" w:themeFill="background1" w:themeFillShade="D9"/>
          </w:tcPr>
          <w:p w14:paraId="5EF9396F" w14:textId="77777777" w:rsidR="004641B6" w:rsidRPr="001C18A7" w:rsidRDefault="004641B6" w:rsidP="00EE248B">
            <w:pPr>
              <w:pStyle w:val="Default"/>
              <w:jc w:val="center"/>
              <w:rPr>
                <w:sz w:val="20"/>
                <w:szCs w:val="20"/>
              </w:rPr>
            </w:pPr>
            <w:r w:rsidRPr="001C18A7">
              <w:rPr>
                <w:b/>
                <w:bCs/>
                <w:sz w:val="20"/>
                <w:szCs w:val="20"/>
              </w:rPr>
              <w:t>ЗАКЛЮЧЕНИЕ</w:t>
            </w:r>
          </w:p>
        </w:tc>
      </w:tr>
      <w:tr w:rsidR="004641B6" w:rsidRPr="001C18A7" w14:paraId="179C5761" w14:textId="77777777" w:rsidTr="00EE248B">
        <w:trPr>
          <w:trHeight w:val="75"/>
        </w:trPr>
        <w:tc>
          <w:tcPr>
            <w:tcW w:w="669" w:type="dxa"/>
            <w:shd w:val="clear" w:color="auto" w:fill="D9D9D9" w:themeFill="background1" w:themeFillShade="D9"/>
          </w:tcPr>
          <w:p w14:paraId="6F0A91DF" w14:textId="77777777" w:rsidR="004641B6" w:rsidRPr="001C18A7" w:rsidRDefault="004641B6" w:rsidP="00EE248B">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038B1885" w14:textId="77777777" w:rsidR="004641B6" w:rsidRPr="001C18A7" w:rsidRDefault="004641B6" w:rsidP="00EE248B">
            <w:pPr>
              <w:pStyle w:val="Default"/>
              <w:jc w:val="center"/>
              <w:rPr>
                <w:sz w:val="20"/>
                <w:szCs w:val="20"/>
              </w:rPr>
            </w:pPr>
            <w:r w:rsidRPr="001C18A7">
              <w:rPr>
                <w:b/>
                <w:bCs/>
                <w:sz w:val="20"/>
                <w:szCs w:val="20"/>
              </w:rPr>
              <w:t>2</w:t>
            </w:r>
          </w:p>
        </w:tc>
        <w:tc>
          <w:tcPr>
            <w:tcW w:w="7372" w:type="dxa"/>
            <w:gridSpan w:val="6"/>
            <w:shd w:val="clear" w:color="auto" w:fill="D9D9D9" w:themeFill="background1" w:themeFillShade="D9"/>
          </w:tcPr>
          <w:p w14:paraId="0A384737" w14:textId="77777777" w:rsidR="004641B6" w:rsidRPr="001C18A7" w:rsidRDefault="004641B6" w:rsidP="00EE248B">
            <w:pPr>
              <w:pStyle w:val="Default"/>
              <w:jc w:val="center"/>
              <w:rPr>
                <w:sz w:val="20"/>
                <w:szCs w:val="20"/>
              </w:rPr>
            </w:pPr>
            <w:r w:rsidRPr="001C18A7">
              <w:rPr>
                <w:b/>
                <w:bCs/>
                <w:sz w:val="20"/>
                <w:szCs w:val="20"/>
              </w:rPr>
              <w:t>3</w:t>
            </w:r>
          </w:p>
        </w:tc>
        <w:tc>
          <w:tcPr>
            <w:tcW w:w="3826" w:type="dxa"/>
            <w:shd w:val="clear" w:color="auto" w:fill="D9D9D9" w:themeFill="background1" w:themeFillShade="D9"/>
          </w:tcPr>
          <w:p w14:paraId="2C10B27E" w14:textId="77777777" w:rsidR="004641B6" w:rsidRPr="001C18A7" w:rsidRDefault="004641B6" w:rsidP="00EE248B">
            <w:pPr>
              <w:pStyle w:val="Default"/>
              <w:jc w:val="center"/>
              <w:rPr>
                <w:sz w:val="20"/>
                <w:szCs w:val="20"/>
              </w:rPr>
            </w:pPr>
            <w:r w:rsidRPr="001C18A7">
              <w:rPr>
                <w:b/>
                <w:bCs/>
                <w:sz w:val="20"/>
                <w:szCs w:val="20"/>
              </w:rPr>
              <w:t>4</w:t>
            </w:r>
          </w:p>
        </w:tc>
      </w:tr>
      <w:tr w:rsidR="004641B6" w:rsidRPr="001C18A7" w14:paraId="61543563" w14:textId="77777777" w:rsidTr="00EE248B">
        <w:trPr>
          <w:trHeight w:val="918"/>
        </w:trPr>
        <w:tc>
          <w:tcPr>
            <w:tcW w:w="669" w:type="dxa"/>
          </w:tcPr>
          <w:p w14:paraId="63D0E247" w14:textId="77777777" w:rsidR="004641B6" w:rsidRPr="00653C40" w:rsidRDefault="004641B6" w:rsidP="00EE248B">
            <w:pPr>
              <w:pStyle w:val="Default"/>
              <w:rPr>
                <w:sz w:val="20"/>
                <w:szCs w:val="20"/>
              </w:rPr>
            </w:pPr>
            <w:r w:rsidRPr="00653C40">
              <w:rPr>
                <w:sz w:val="20"/>
                <w:szCs w:val="20"/>
              </w:rPr>
              <w:t xml:space="preserve">8. </w:t>
            </w:r>
          </w:p>
          <w:p w14:paraId="5F85A6EA" w14:textId="77777777" w:rsidR="004641B6" w:rsidRPr="00653C40" w:rsidRDefault="004641B6" w:rsidP="00EE248B">
            <w:pPr>
              <w:pStyle w:val="Default"/>
              <w:rPr>
                <w:sz w:val="20"/>
                <w:szCs w:val="20"/>
              </w:rPr>
            </w:pPr>
          </w:p>
        </w:tc>
        <w:tc>
          <w:tcPr>
            <w:tcW w:w="3544" w:type="dxa"/>
          </w:tcPr>
          <w:p w14:paraId="25615925" w14:textId="77777777" w:rsidR="004641B6" w:rsidRPr="00653C40" w:rsidRDefault="004641B6" w:rsidP="00EE248B">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22A596C4" w14:textId="77777777" w:rsidR="004641B6" w:rsidRPr="00653C40" w:rsidRDefault="004641B6" w:rsidP="00EE248B">
            <w:pPr>
              <w:pStyle w:val="Default"/>
              <w:rPr>
                <w:sz w:val="20"/>
                <w:szCs w:val="20"/>
              </w:rPr>
            </w:pPr>
          </w:p>
        </w:tc>
        <w:tc>
          <w:tcPr>
            <w:tcW w:w="7372" w:type="dxa"/>
            <w:gridSpan w:val="6"/>
          </w:tcPr>
          <w:p w14:paraId="4595AB21" w14:textId="77777777" w:rsidR="004641B6" w:rsidRPr="00653C40" w:rsidRDefault="004641B6" w:rsidP="00EE248B">
            <w:pPr>
              <w:pStyle w:val="Default"/>
              <w:rPr>
                <w:sz w:val="20"/>
                <w:szCs w:val="20"/>
              </w:rPr>
            </w:pPr>
            <w:r w:rsidRPr="00653C40">
              <w:rPr>
                <w:sz w:val="20"/>
                <w:szCs w:val="20"/>
              </w:rPr>
              <w:t xml:space="preserve">Должны отсутствовать признаки коррупционных действий. </w:t>
            </w:r>
          </w:p>
          <w:p w14:paraId="19D2E73C" w14:textId="77777777" w:rsidR="004641B6" w:rsidRPr="00653C40" w:rsidRDefault="004641B6" w:rsidP="00EE248B">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4AFD9EE5" w14:textId="77777777" w:rsidR="004641B6" w:rsidRPr="00653C40" w:rsidRDefault="004641B6" w:rsidP="00EE248B">
            <w:pPr>
              <w:pStyle w:val="Default"/>
              <w:rPr>
                <w:sz w:val="20"/>
                <w:szCs w:val="20"/>
              </w:rPr>
            </w:pPr>
          </w:p>
        </w:tc>
        <w:tc>
          <w:tcPr>
            <w:tcW w:w="3826" w:type="dxa"/>
          </w:tcPr>
          <w:p w14:paraId="7EC59692" w14:textId="77777777" w:rsidR="004641B6" w:rsidRPr="00653C40" w:rsidRDefault="004641B6" w:rsidP="00EE248B">
            <w:pPr>
              <w:pStyle w:val="Default"/>
              <w:rPr>
                <w:sz w:val="20"/>
                <w:szCs w:val="20"/>
              </w:rPr>
            </w:pPr>
            <w:r w:rsidRPr="00653C40">
              <w:rPr>
                <w:sz w:val="20"/>
                <w:szCs w:val="20"/>
              </w:rPr>
              <w:t xml:space="preserve">Не соответствует: </w:t>
            </w:r>
          </w:p>
          <w:p w14:paraId="7D2E6801" w14:textId="77777777" w:rsidR="004641B6" w:rsidRPr="00653C40" w:rsidRDefault="004641B6" w:rsidP="00EE248B">
            <w:pPr>
              <w:pStyle w:val="Default"/>
              <w:rPr>
                <w:sz w:val="20"/>
                <w:szCs w:val="20"/>
              </w:rPr>
            </w:pPr>
            <w:r w:rsidRPr="00653C40">
              <w:rPr>
                <w:sz w:val="20"/>
                <w:szCs w:val="20"/>
              </w:rPr>
              <w:t xml:space="preserve">‒ установлены признаки коррупционных действий; </w:t>
            </w:r>
          </w:p>
          <w:p w14:paraId="7858F010" w14:textId="77777777" w:rsidR="004641B6" w:rsidRPr="00653C40" w:rsidRDefault="004641B6" w:rsidP="00EE248B">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06FE7FD7" w14:textId="77777777" w:rsidR="004641B6" w:rsidRPr="00653C40" w:rsidRDefault="004641B6" w:rsidP="00EE248B">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6C7B0F7A" w14:textId="77777777" w:rsidR="004641B6" w:rsidRPr="00653C40" w:rsidRDefault="004641B6" w:rsidP="00EE248B">
            <w:pPr>
              <w:pStyle w:val="Default"/>
              <w:rPr>
                <w:sz w:val="20"/>
                <w:szCs w:val="20"/>
              </w:rPr>
            </w:pPr>
          </w:p>
          <w:p w14:paraId="480DBA40" w14:textId="77777777" w:rsidR="004641B6" w:rsidRPr="00653C40" w:rsidRDefault="004641B6" w:rsidP="00EE248B">
            <w:pPr>
              <w:pStyle w:val="Default"/>
              <w:rPr>
                <w:sz w:val="20"/>
                <w:szCs w:val="20"/>
              </w:rPr>
            </w:pPr>
            <w:r w:rsidRPr="00653C40">
              <w:rPr>
                <w:sz w:val="20"/>
                <w:szCs w:val="20"/>
              </w:rPr>
              <w:t xml:space="preserve">Соответствует: </w:t>
            </w:r>
          </w:p>
          <w:p w14:paraId="51AEF7B3" w14:textId="77777777" w:rsidR="004641B6" w:rsidRPr="00653C40" w:rsidRDefault="004641B6" w:rsidP="00EE248B">
            <w:pPr>
              <w:pStyle w:val="Default"/>
              <w:rPr>
                <w:sz w:val="20"/>
                <w:szCs w:val="20"/>
              </w:rPr>
            </w:pPr>
            <w:r w:rsidRPr="00653C40">
              <w:rPr>
                <w:sz w:val="20"/>
                <w:szCs w:val="20"/>
              </w:rPr>
              <w:t xml:space="preserve">‒ отсутствуют признаки коррупционных действий; </w:t>
            </w:r>
          </w:p>
          <w:p w14:paraId="40616EAF" w14:textId="77777777" w:rsidR="004641B6" w:rsidRPr="00EA25BC" w:rsidRDefault="004641B6" w:rsidP="00EE248B">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74E0158C" w14:textId="77777777" w:rsidR="004641B6" w:rsidRPr="00653C40" w:rsidRDefault="004641B6" w:rsidP="00EE248B">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3A7A43A" w14:textId="77777777" w:rsidR="004641B6" w:rsidRPr="00653C40" w:rsidRDefault="004641B6" w:rsidP="00EE248B">
            <w:pPr>
              <w:pStyle w:val="Default"/>
              <w:rPr>
                <w:sz w:val="20"/>
                <w:szCs w:val="20"/>
              </w:rPr>
            </w:pPr>
          </w:p>
        </w:tc>
      </w:tr>
      <w:tr w:rsidR="004641B6" w:rsidRPr="001C18A7" w14:paraId="12DE1BBC" w14:textId="77777777" w:rsidTr="00EE248B">
        <w:trPr>
          <w:trHeight w:val="918"/>
        </w:trPr>
        <w:tc>
          <w:tcPr>
            <w:tcW w:w="669" w:type="dxa"/>
          </w:tcPr>
          <w:p w14:paraId="7690FB84" w14:textId="77777777" w:rsidR="004641B6" w:rsidRPr="000D19BA" w:rsidRDefault="004641B6" w:rsidP="00EE248B">
            <w:pPr>
              <w:pStyle w:val="Default"/>
              <w:rPr>
                <w:sz w:val="20"/>
                <w:szCs w:val="20"/>
              </w:rPr>
            </w:pPr>
            <w:r w:rsidRPr="000D19BA">
              <w:rPr>
                <w:sz w:val="20"/>
                <w:szCs w:val="20"/>
              </w:rPr>
              <w:lastRenderedPageBreak/>
              <w:t xml:space="preserve">9. </w:t>
            </w:r>
          </w:p>
          <w:p w14:paraId="330DEE04" w14:textId="77777777" w:rsidR="004641B6" w:rsidRPr="000D19BA" w:rsidRDefault="004641B6" w:rsidP="00EE248B">
            <w:pPr>
              <w:pStyle w:val="Default"/>
              <w:rPr>
                <w:sz w:val="20"/>
                <w:szCs w:val="20"/>
              </w:rPr>
            </w:pPr>
          </w:p>
        </w:tc>
        <w:tc>
          <w:tcPr>
            <w:tcW w:w="3544" w:type="dxa"/>
          </w:tcPr>
          <w:p w14:paraId="3870DB0E" w14:textId="77777777" w:rsidR="004641B6" w:rsidRPr="000D19BA" w:rsidRDefault="004641B6" w:rsidP="00EE248B">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e"/>
                <w:sz w:val="20"/>
                <w:szCs w:val="20"/>
              </w:rPr>
              <w:footnoteReference w:id="3"/>
            </w:r>
            <w:r w:rsidRPr="000D19BA">
              <w:rPr>
                <w:sz w:val="13"/>
                <w:szCs w:val="13"/>
              </w:rPr>
              <w:t xml:space="preserve"> </w:t>
            </w:r>
            <w:r w:rsidRPr="000D19BA">
              <w:rPr>
                <w:sz w:val="20"/>
                <w:szCs w:val="20"/>
              </w:rPr>
              <w:t>и Федеральной налоговой службы</w:t>
            </w:r>
            <w:r>
              <w:rPr>
                <w:rStyle w:val="afe"/>
                <w:sz w:val="20"/>
                <w:szCs w:val="20"/>
              </w:rPr>
              <w:footnoteReference w:id="4"/>
            </w:r>
            <w:r w:rsidRPr="000D19BA">
              <w:rPr>
                <w:sz w:val="20"/>
                <w:szCs w:val="20"/>
              </w:rPr>
              <w:t xml:space="preserve">. </w:t>
            </w:r>
          </w:p>
        </w:tc>
        <w:tc>
          <w:tcPr>
            <w:tcW w:w="7372" w:type="dxa"/>
            <w:gridSpan w:val="6"/>
          </w:tcPr>
          <w:p w14:paraId="5C908C7D" w14:textId="77777777" w:rsidR="004641B6" w:rsidRPr="000D19BA" w:rsidRDefault="004641B6" w:rsidP="00EE248B">
            <w:pPr>
              <w:pStyle w:val="Default"/>
              <w:rPr>
                <w:sz w:val="20"/>
                <w:szCs w:val="20"/>
              </w:rPr>
            </w:pPr>
            <w:r>
              <w:rPr>
                <w:sz w:val="20"/>
                <w:szCs w:val="20"/>
              </w:rPr>
              <w:t xml:space="preserve"> -</w:t>
            </w:r>
          </w:p>
        </w:tc>
        <w:tc>
          <w:tcPr>
            <w:tcW w:w="3826" w:type="dxa"/>
          </w:tcPr>
          <w:p w14:paraId="306A8089" w14:textId="77777777" w:rsidR="004641B6" w:rsidRPr="000D19BA" w:rsidRDefault="004641B6" w:rsidP="00EE248B">
            <w:pPr>
              <w:pStyle w:val="Default"/>
              <w:rPr>
                <w:sz w:val="20"/>
                <w:szCs w:val="20"/>
              </w:rPr>
            </w:pPr>
            <w:r w:rsidRPr="000D19BA">
              <w:rPr>
                <w:sz w:val="20"/>
                <w:szCs w:val="20"/>
              </w:rPr>
              <w:t xml:space="preserve">Не соответствует: </w:t>
            </w:r>
          </w:p>
          <w:p w14:paraId="00D1DB8B" w14:textId="77777777" w:rsidR="004641B6" w:rsidRPr="000D19BA" w:rsidRDefault="004641B6" w:rsidP="00EE248B">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0DE019D3" w14:textId="77777777" w:rsidR="004641B6" w:rsidRDefault="004641B6" w:rsidP="00EE248B">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694B5B37" w14:textId="77777777" w:rsidR="004641B6" w:rsidRDefault="004641B6" w:rsidP="00EE248B">
            <w:pPr>
              <w:pStyle w:val="Default"/>
              <w:rPr>
                <w:sz w:val="20"/>
                <w:szCs w:val="20"/>
              </w:rPr>
            </w:pPr>
          </w:p>
          <w:p w14:paraId="0AF72EBA" w14:textId="77777777" w:rsidR="004641B6" w:rsidRPr="00E45707" w:rsidRDefault="004641B6" w:rsidP="00EE248B">
            <w:pPr>
              <w:pStyle w:val="Default"/>
              <w:rPr>
                <w:sz w:val="20"/>
                <w:szCs w:val="20"/>
              </w:rPr>
            </w:pPr>
            <w:r w:rsidRPr="00E45707">
              <w:rPr>
                <w:sz w:val="20"/>
                <w:szCs w:val="20"/>
              </w:rPr>
              <w:t>Соответствует:</w:t>
            </w:r>
          </w:p>
          <w:p w14:paraId="47C85A5B" w14:textId="77777777" w:rsidR="004641B6" w:rsidRPr="00E45707" w:rsidRDefault="004641B6" w:rsidP="00EE248B">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6C3F2528" w14:textId="77777777" w:rsidR="004641B6" w:rsidRDefault="004641B6" w:rsidP="00EE248B">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4D81500A" w14:textId="77777777" w:rsidR="004641B6" w:rsidRPr="000D19BA" w:rsidRDefault="004641B6" w:rsidP="00EE248B">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74E867AC" w14:textId="77777777" w:rsidR="004641B6" w:rsidRPr="000D19BA" w:rsidRDefault="004641B6" w:rsidP="00EE248B">
            <w:pPr>
              <w:pStyle w:val="Default"/>
              <w:rPr>
                <w:sz w:val="20"/>
                <w:szCs w:val="20"/>
              </w:rPr>
            </w:pPr>
          </w:p>
        </w:tc>
      </w:tr>
      <w:tr w:rsidR="004641B6" w:rsidRPr="001C18A7" w14:paraId="53FE3F89" w14:textId="77777777" w:rsidTr="006A27A5">
        <w:trPr>
          <w:trHeight w:val="703"/>
        </w:trPr>
        <w:tc>
          <w:tcPr>
            <w:tcW w:w="669" w:type="dxa"/>
          </w:tcPr>
          <w:p w14:paraId="6DDAC4A6" w14:textId="77777777" w:rsidR="004641B6" w:rsidRPr="000D19BA" w:rsidRDefault="004641B6" w:rsidP="00EE248B">
            <w:pPr>
              <w:pStyle w:val="Default"/>
              <w:rPr>
                <w:color w:val="auto"/>
              </w:rPr>
            </w:pPr>
          </w:p>
        </w:tc>
        <w:tc>
          <w:tcPr>
            <w:tcW w:w="3544" w:type="dxa"/>
          </w:tcPr>
          <w:p w14:paraId="7CB70DD6" w14:textId="77777777" w:rsidR="004641B6" w:rsidRPr="00EA25BC" w:rsidRDefault="004641B6" w:rsidP="00EE248B">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159ABC90" w14:textId="77777777" w:rsidR="004641B6" w:rsidRPr="000D19BA" w:rsidRDefault="004641B6" w:rsidP="00EE248B">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70" w:type="dxa"/>
            <w:gridSpan w:val="4"/>
          </w:tcPr>
          <w:p w14:paraId="6C40907D" w14:textId="77777777" w:rsidR="004641B6" w:rsidRPr="00EA25BC" w:rsidRDefault="004641B6" w:rsidP="000A22A1">
            <w:pPr>
              <w:pStyle w:val="Default"/>
              <w:numPr>
                <w:ilvl w:val="0"/>
                <w:numId w:val="23"/>
              </w:numPr>
              <w:rPr>
                <w:sz w:val="20"/>
                <w:szCs w:val="20"/>
              </w:rPr>
            </w:pPr>
            <w:r w:rsidRPr="00EA25BC">
              <w:rPr>
                <w:sz w:val="20"/>
                <w:szCs w:val="20"/>
              </w:rPr>
              <w:lastRenderedPageBreak/>
              <w:t>уровень риска «высокий» — «2»</w:t>
            </w:r>
          </w:p>
          <w:p w14:paraId="03F403C0" w14:textId="77777777" w:rsidR="004641B6" w:rsidRDefault="004641B6" w:rsidP="000A22A1">
            <w:pPr>
              <w:pStyle w:val="Default"/>
              <w:numPr>
                <w:ilvl w:val="0"/>
                <w:numId w:val="23"/>
              </w:numPr>
              <w:rPr>
                <w:sz w:val="20"/>
                <w:szCs w:val="20"/>
              </w:rPr>
            </w:pPr>
            <w:r w:rsidRPr="00EA25BC">
              <w:rPr>
                <w:sz w:val="20"/>
                <w:szCs w:val="20"/>
              </w:rPr>
              <w:t xml:space="preserve">уровень риска «средний» — «1» </w:t>
            </w:r>
          </w:p>
          <w:p w14:paraId="43408570" w14:textId="77777777" w:rsidR="004641B6" w:rsidRPr="00EA25BC" w:rsidRDefault="004641B6" w:rsidP="000A22A1">
            <w:pPr>
              <w:pStyle w:val="Default"/>
              <w:numPr>
                <w:ilvl w:val="0"/>
                <w:numId w:val="23"/>
              </w:numPr>
              <w:rPr>
                <w:sz w:val="20"/>
                <w:szCs w:val="20"/>
              </w:rPr>
            </w:pPr>
            <w:r>
              <w:rPr>
                <w:sz w:val="20"/>
                <w:szCs w:val="20"/>
              </w:rPr>
              <w:t>у</w:t>
            </w:r>
            <w:r w:rsidRPr="00EA25BC">
              <w:rPr>
                <w:sz w:val="20"/>
                <w:szCs w:val="20"/>
              </w:rPr>
              <w:t>ровень риска «низкий» — «0»</w:t>
            </w:r>
          </w:p>
        </w:tc>
        <w:tc>
          <w:tcPr>
            <w:tcW w:w="1702" w:type="dxa"/>
            <w:gridSpan w:val="2"/>
          </w:tcPr>
          <w:p w14:paraId="1D4BE55E" w14:textId="77777777" w:rsidR="004641B6" w:rsidRPr="00EA25BC" w:rsidRDefault="004641B6" w:rsidP="00EE248B">
            <w:pPr>
              <w:pStyle w:val="Default"/>
              <w:rPr>
                <w:sz w:val="20"/>
                <w:szCs w:val="20"/>
              </w:rPr>
            </w:pPr>
            <w:r w:rsidRPr="00EA25BC">
              <w:rPr>
                <w:sz w:val="20"/>
                <w:szCs w:val="20"/>
              </w:rPr>
              <w:t xml:space="preserve">0/ 1 / 2 </w:t>
            </w:r>
          </w:p>
        </w:tc>
        <w:tc>
          <w:tcPr>
            <w:tcW w:w="3826" w:type="dxa"/>
          </w:tcPr>
          <w:p w14:paraId="03AB0C29" w14:textId="77777777" w:rsidR="004641B6" w:rsidRPr="000D19BA" w:rsidRDefault="004641B6" w:rsidP="00EE248B">
            <w:pPr>
              <w:pStyle w:val="Default"/>
              <w:rPr>
                <w:sz w:val="20"/>
                <w:szCs w:val="20"/>
              </w:rPr>
            </w:pPr>
          </w:p>
        </w:tc>
      </w:tr>
      <w:tr w:rsidR="004641B6" w:rsidRPr="001C18A7" w14:paraId="0F790617" w14:textId="77777777" w:rsidTr="00EE248B">
        <w:trPr>
          <w:trHeight w:val="743"/>
        </w:trPr>
        <w:tc>
          <w:tcPr>
            <w:tcW w:w="669" w:type="dxa"/>
          </w:tcPr>
          <w:p w14:paraId="5BD83EEA" w14:textId="77777777" w:rsidR="004641B6" w:rsidRPr="000D19BA" w:rsidRDefault="004641B6" w:rsidP="00EE248B">
            <w:pPr>
              <w:pStyle w:val="Default"/>
              <w:rPr>
                <w:color w:val="auto"/>
              </w:rPr>
            </w:pPr>
          </w:p>
        </w:tc>
        <w:tc>
          <w:tcPr>
            <w:tcW w:w="3544" w:type="dxa"/>
          </w:tcPr>
          <w:p w14:paraId="11F2702D" w14:textId="77777777" w:rsidR="004641B6" w:rsidRPr="000D19BA" w:rsidRDefault="004641B6" w:rsidP="00EE248B">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70" w:type="dxa"/>
            <w:gridSpan w:val="4"/>
          </w:tcPr>
          <w:p w14:paraId="1CC627AC" w14:textId="77777777" w:rsidR="004641B6" w:rsidRDefault="004641B6" w:rsidP="000A22A1">
            <w:pPr>
              <w:pStyle w:val="Default"/>
              <w:numPr>
                <w:ilvl w:val="0"/>
                <w:numId w:val="24"/>
              </w:numPr>
              <w:rPr>
                <w:sz w:val="20"/>
                <w:szCs w:val="20"/>
              </w:rPr>
            </w:pPr>
            <w:r w:rsidRPr="00EA25BC">
              <w:rPr>
                <w:sz w:val="20"/>
                <w:szCs w:val="20"/>
              </w:rPr>
              <w:t xml:space="preserve">имеется факт совмещения должностей — «1» </w:t>
            </w:r>
          </w:p>
          <w:p w14:paraId="78ECA33C" w14:textId="77777777" w:rsidR="004641B6" w:rsidRDefault="004641B6" w:rsidP="000A22A1">
            <w:pPr>
              <w:pStyle w:val="Default"/>
              <w:numPr>
                <w:ilvl w:val="0"/>
                <w:numId w:val="24"/>
              </w:numPr>
              <w:rPr>
                <w:sz w:val="20"/>
                <w:szCs w:val="20"/>
              </w:rPr>
            </w:pPr>
            <w:r w:rsidRPr="00EA25BC">
              <w:rPr>
                <w:sz w:val="20"/>
                <w:szCs w:val="20"/>
              </w:rPr>
              <w:t>нет факта совмещения должностей — «0»</w:t>
            </w:r>
          </w:p>
          <w:p w14:paraId="293F2604" w14:textId="77777777" w:rsidR="004641B6" w:rsidRPr="00EA25BC" w:rsidRDefault="004641B6" w:rsidP="00EE248B">
            <w:pPr>
              <w:pStyle w:val="Default"/>
              <w:rPr>
                <w:sz w:val="20"/>
                <w:szCs w:val="20"/>
              </w:rPr>
            </w:pPr>
          </w:p>
        </w:tc>
        <w:tc>
          <w:tcPr>
            <w:tcW w:w="1702" w:type="dxa"/>
            <w:gridSpan w:val="2"/>
          </w:tcPr>
          <w:p w14:paraId="76A22C9C" w14:textId="77777777" w:rsidR="004641B6" w:rsidRPr="00EA25BC" w:rsidRDefault="004641B6" w:rsidP="00EE248B">
            <w:pPr>
              <w:pStyle w:val="Default"/>
              <w:rPr>
                <w:sz w:val="20"/>
                <w:szCs w:val="20"/>
              </w:rPr>
            </w:pPr>
            <w:r w:rsidRPr="00EA25BC">
              <w:rPr>
                <w:sz w:val="20"/>
                <w:szCs w:val="20"/>
              </w:rPr>
              <w:t xml:space="preserve">0 / 1 </w:t>
            </w:r>
          </w:p>
        </w:tc>
        <w:tc>
          <w:tcPr>
            <w:tcW w:w="3826" w:type="dxa"/>
          </w:tcPr>
          <w:p w14:paraId="46964F9D" w14:textId="77777777" w:rsidR="004641B6" w:rsidRPr="000D19BA" w:rsidRDefault="004641B6" w:rsidP="00EE248B">
            <w:pPr>
              <w:pStyle w:val="Default"/>
              <w:rPr>
                <w:sz w:val="20"/>
                <w:szCs w:val="20"/>
              </w:rPr>
            </w:pPr>
          </w:p>
        </w:tc>
      </w:tr>
      <w:tr w:rsidR="004641B6" w:rsidRPr="001C18A7" w14:paraId="5812F971" w14:textId="77777777" w:rsidTr="00EE248B">
        <w:trPr>
          <w:trHeight w:val="743"/>
        </w:trPr>
        <w:tc>
          <w:tcPr>
            <w:tcW w:w="669" w:type="dxa"/>
          </w:tcPr>
          <w:p w14:paraId="30EB61D8" w14:textId="77777777" w:rsidR="004641B6" w:rsidRPr="000D19BA" w:rsidRDefault="004641B6" w:rsidP="00EE248B">
            <w:pPr>
              <w:pStyle w:val="Default"/>
              <w:rPr>
                <w:color w:val="auto"/>
              </w:rPr>
            </w:pPr>
          </w:p>
        </w:tc>
        <w:tc>
          <w:tcPr>
            <w:tcW w:w="3544" w:type="dxa"/>
          </w:tcPr>
          <w:p w14:paraId="51156BDE" w14:textId="77777777" w:rsidR="004641B6" w:rsidRPr="00EA25BC" w:rsidRDefault="004641B6" w:rsidP="00EE248B">
            <w:pPr>
              <w:pStyle w:val="Default"/>
              <w:rPr>
                <w:sz w:val="20"/>
                <w:szCs w:val="20"/>
              </w:rPr>
            </w:pPr>
            <w:r w:rsidRPr="00EA25BC">
              <w:rPr>
                <w:sz w:val="20"/>
                <w:szCs w:val="20"/>
              </w:rPr>
              <w:t>9.3. Адрес массовой регистрации юридических лиц</w:t>
            </w:r>
            <w:r>
              <w:rPr>
                <w:rStyle w:val="afe"/>
                <w:sz w:val="20"/>
                <w:szCs w:val="20"/>
              </w:rPr>
              <w:footnoteReference w:id="5"/>
            </w:r>
            <w:r w:rsidRPr="00EA25BC">
              <w:rPr>
                <w:sz w:val="20"/>
                <w:szCs w:val="20"/>
              </w:rPr>
              <w:t>.</w:t>
            </w:r>
          </w:p>
          <w:p w14:paraId="3DD7F9AB" w14:textId="77777777" w:rsidR="004641B6" w:rsidRPr="00EA25BC" w:rsidRDefault="004641B6" w:rsidP="00EE248B">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70" w:type="dxa"/>
            <w:gridSpan w:val="4"/>
          </w:tcPr>
          <w:p w14:paraId="2191DCAE" w14:textId="77777777" w:rsidR="004641B6" w:rsidRPr="00EA25BC" w:rsidRDefault="004641B6" w:rsidP="000A22A1">
            <w:pPr>
              <w:pStyle w:val="Default"/>
              <w:numPr>
                <w:ilvl w:val="0"/>
                <w:numId w:val="25"/>
              </w:numPr>
              <w:rPr>
                <w:sz w:val="20"/>
                <w:szCs w:val="20"/>
              </w:rPr>
            </w:pPr>
            <w:r w:rsidRPr="00EA25BC">
              <w:rPr>
                <w:sz w:val="20"/>
                <w:szCs w:val="20"/>
              </w:rPr>
              <w:t>адрес массовой регистрации юридических лиц — «1»</w:t>
            </w:r>
          </w:p>
          <w:p w14:paraId="73CBC497" w14:textId="77777777" w:rsidR="004641B6" w:rsidRPr="00EA25BC" w:rsidRDefault="004641B6" w:rsidP="000A22A1">
            <w:pPr>
              <w:pStyle w:val="Default"/>
              <w:numPr>
                <w:ilvl w:val="0"/>
                <w:numId w:val="25"/>
              </w:numPr>
              <w:rPr>
                <w:sz w:val="20"/>
                <w:szCs w:val="20"/>
              </w:rPr>
            </w:pPr>
            <w:r w:rsidRPr="00EA25BC">
              <w:rPr>
                <w:sz w:val="20"/>
                <w:szCs w:val="20"/>
              </w:rPr>
              <w:t>обратное — «0»</w:t>
            </w:r>
          </w:p>
        </w:tc>
        <w:tc>
          <w:tcPr>
            <w:tcW w:w="1702" w:type="dxa"/>
            <w:gridSpan w:val="2"/>
          </w:tcPr>
          <w:p w14:paraId="6B41DCB3" w14:textId="77777777" w:rsidR="004641B6" w:rsidRPr="00EA25BC" w:rsidRDefault="004641B6" w:rsidP="00EE248B">
            <w:pPr>
              <w:pStyle w:val="Default"/>
              <w:rPr>
                <w:sz w:val="20"/>
                <w:szCs w:val="20"/>
              </w:rPr>
            </w:pPr>
            <w:r w:rsidRPr="00EA25BC">
              <w:rPr>
                <w:sz w:val="20"/>
                <w:szCs w:val="20"/>
              </w:rPr>
              <w:t>0 / 1</w:t>
            </w:r>
          </w:p>
        </w:tc>
        <w:tc>
          <w:tcPr>
            <w:tcW w:w="3826" w:type="dxa"/>
          </w:tcPr>
          <w:p w14:paraId="58BCA501" w14:textId="77777777" w:rsidR="004641B6" w:rsidRPr="000D19BA" w:rsidRDefault="004641B6" w:rsidP="00EE248B">
            <w:pPr>
              <w:pStyle w:val="Default"/>
              <w:rPr>
                <w:sz w:val="20"/>
                <w:szCs w:val="20"/>
              </w:rPr>
            </w:pPr>
          </w:p>
        </w:tc>
      </w:tr>
      <w:tr w:rsidR="004641B6" w:rsidRPr="001C18A7" w14:paraId="34DD56CC" w14:textId="77777777" w:rsidTr="00EE248B">
        <w:trPr>
          <w:trHeight w:val="743"/>
        </w:trPr>
        <w:tc>
          <w:tcPr>
            <w:tcW w:w="669" w:type="dxa"/>
          </w:tcPr>
          <w:p w14:paraId="6AF85B56" w14:textId="77777777" w:rsidR="004641B6" w:rsidRPr="000D19BA" w:rsidRDefault="004641B6" w:rsidP="00EE248B">
            <w:pPr>
              <w:pStyle w:val="Default"/>
              <w:rPr>
                <w:color w:val="auto"/>
              </w:rPr>
            </w:pPr>
          </w:p>
        </w:tc>
        <w:tc>
          <w:tcPr>
            <w:tcW w:w="3544" w:type="dxa"/>
          </w:tcPr>
          <w:p w14:paraId="54D4D2AD" w14:textId="77777777" w:rsidR="004641B6" w:rsidRPr="00EA25BC" w:rsidRDefault="004641B6" w:rsidP="00EE248B">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gridSpan w:val="4"/>
          </w:tcPr>
          <w:p w14:paraId="03A30800"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2076909D"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7F969BBE" w14:textId="77777777" w:rsidR="004641B6" w:rsidRPr="00EA25BC" w:rsidRDefault="004641B6" w:rsidP="000A22A1">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4FE1B784" w14:textId="77777777" w:rsidR="004641B6" w:rsidRPr="00EA25BC" w:rsidRDefault="004641B6" w:rsidP="00EE248B">
            <w:pPr>
              <w:pStyle w:val="Default"/>
              <w:rPr>
                <w:sz w:val="20"/>
                <w:szCs w:val="20"/>
              </w:rPr>
            </w:pPr>
            <w:r w:rsidRPr="00B23BBC">
              <w:rPr>
                <w:sz w:val="20"/>
                <w:szCs w:val="20"/>
              </w:rPr>
              <w:t>0 / 1 / 2</w:t>
            </w:r>
          </w:p>
        </w:tc>
        <w:tc>
          <w:tcPr>
            <w:tcW w:w="3826" w:type="dxa"/>
          </w:tcPr>
          <w:p w14:paraId="214A2796" w14:textId="77777777" w:rsidR="004641B6" w:rsidRPr="000D19BA" w:rsidRDefault="004641B6" w:rsidP="00EE248B">
            <w:pPr>
              <w:pStyle w:val="Default"/>
              <w:rPr>
                <w:sz w:val="20"/>
                <w:szCs w:val="20"/>
              </w:rPr>
            </w:pPr>
          </w:p>
        </w:tc>
      </w:tr>
      <w:tr w:rsidR="004641B6" w:rsidRPr="001C18A7" w14:paraId="07309B69" w14:textId="77777777" w:rsidTr="00EE248B">
        <w:trPr>
          <w:trHeight w:val="743"/>
        </w:trPr>
        <w:tc>
          <w:tcPr>
            <w:tcW w:w="669" w:type="dxa"/>
          </w:tcPr>
          <w:p w14:paraId="2A579785" w14:textId="77777777" w:rsidR="004641B6" w:rsidRPr="000D19BA" w:rsidRDefault="004641B6" w:rsidP="00EE248B">
            <w:pPr>
              <w:pStyle w:val="Default"/>
              <w:rPr>
                <w:color w:val="auto"/>
              </w:rPr>
            </w:pPr>
          </w:p>
        </w:tc>
        <w:tc>
          <w:tcPr>
            <w:tcW w:w="3544" w:type="dxa"/>
          </w:tcPr>
          <w:p w14:paraId="7D5C80C3" w14:textId="77777777" w:rsidR="004641B6" w:rsidRPr="00EA25BC" w:rsidRDefault="004641B6" w:rsidP="00EE248B">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gridSpan w:val="4"/>
          </w:tcPr>
          <w:p w14:paraId="60C4A290" w14:textId="77777777" w:rsidR="004641B6" w:rsidRPr="00B23BBC" w:rsidRDefault="004641B6" w:rsidP="000A22A1">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14:paraId="729D538A" w14:textId="77777777" w:rsidR="004641B6" w:rsidRDefault="004641B6" w:rsidP="000A22A1">
            <w:pPr>
              <w:pStyle w:val="Default"/>
              <w:numPr>
                <w:ilvl w:val="0"/>
                <w:numId w:val="25"/>
              </w:numPr>
              <w:rPr>
                <w:sz w:val="20"/>
                <w:szCs w:val="20"/>
              </w:rPr>
            </w:pPr>
            <w:r w:rsidRPr="00B23BBC">
              <w:rPr>
                <w:sz w:val="20"/>
                <w:szCs w:val="20"/>
              </w:rPr>
              <w:t>численность персонала от 6 до 10 человек — «1»</w:t>
            </w:r>
          </w:p>
          <w:p w14:paraId="189ABE2F" w14:textId="77777777" w:rsidR="004641B6" w:rsidRPr="00B23BBC" w:rsidRDefault="004641B6" w:rsidP="000A22A1">
            <w:pPr>
              <w:pStyle w:val="Default"/>
              <w:numPr>
                <w:ilvl w:val="0"/>
                <w:numId w:val="25"/>
              </w:numPr>
              <w:rPr>
                <w:sz w:val="20"/>
                <w:szCs w:val="20"/>
              </w:rPr>
            </w:pPr>
            <w:r w:rsidRPr="00B23BBC">
              <w:rPr>
                <w:sz w:val="20"/>
                <w:szCs w:val="20"/>
              </w:rPr>
              <w:t>численность персонала более 10 человек — «0»</w:t>
            </w:r>
          </w:p>
        </w:tc>
        <w:tc>
          <w:tcPr>
            <w:tcW w:w="1702" w:type="dxa"/>
            <w:gridSpan w:val="2"/>
          </w:tcPr>
          <w:p w14:paraId="037EDE08" w14:textId="77777777" w:rsidR="004641B6" w:rsidRPr="00EA25BC" w:rsidRDefault="004641B6" w:rsidP="00EE248B">
            <w:pPr>
              <w:pStyle w:val="Default"/>
              <w:rPr>
                <w:sz w:val="20"/>
                <w:szCs w:val="20"/>
              </w:rPr>
            </w:pPr>
            <w:r w:rsidRPr="00B23BBC">
              <w:rPr>
                <w:sz w:val="20"/>
                <w:szCs w:val="20"/>
              </w:rPr>
              <w:t>0 / 1 / 2</w:t>
            </w:r>
          </w:p>
        </w:tc>
        <w:tc>
          <w:tcPr>
            <w:tcW w:w="3826" w:type="dxa"/>
          </w:tcPr>
          <w:p w14:paraId="35187AED" w14:textId="77777777" w:rsidR="004641B6" w:rsidRPr="000D19BA" w:rsidRDefault="004641B6" w:rsidP="00EE248B">
            <w:pPr>
              <w:pStyle w:val="Default"/>
              <w:rPr>
                <w:sz w:val="20"/>
                <w:szCs w:val="20"/>
              </w:rPr>
            </w:pPr>
          </w:p>
        </w:tc>
      </w:tr>
      <w:tr w:rsidR="004641B6" w:rsidRPr="001C18A7" w14:paraId="0F164E68" w14:textId="77777777" w:rsidTr="00EE248B">
        <w:trPr>
          <w:trHeight w:val="743"/>
        </w:trPr>
        <w:tc>
          <w:tcPr>
            <w:tcW w:w="669" w:type="dxa"/>
          </w:tcPr>
          <w:p w14:paraId="6EC6BF4B" w14:textId="77777777" w:rsidR="004641B6" w:rsidRPr="000D19BA" w:rsidRDefault="004641B6" w:rsidP="00EE248B">
            <w:pPr>
              <w:pStyle w:val="Default"/>
              <w:rPr>
                <w:color w:val="auto"/>
              </w:rPr>
            </w:pPr>
          </w:p>
        </w:tc>
        <w:tc>
          <w:tcPr>
            <w:tcW w:w="3544" w:type="dxa"/>
          </w:tcPr>
          <w:p w14:paraId="59A58A45" w14:textId="77777777" w:rsidR="004641B6" w:rsidRPr="00B23BBC" w:rsidRDefault="004641B6" w:rsidP="00EE248B">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70" w:type="dxa"/>
            <w:gridSpan w:val="4"/>
          </w:tcPr>
          <w:p w14:paraId="3EB653CE" w14:textId="77777777" w:rsidR="004641B6" w:rsidRPr="00B23BBC" w:rsidRDefault="004641B6" w:rsidP="000A22A1">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14:paraId="73B9DE66" w14:textId="77777777"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702" w:type="dxa"/>
            <w:gridSpan w:val="2"/>
          </w:tcPr>
          <w:p w14:paraId="3C95E3B8" w14:textId="77777777" w:rsidR="004641B6" w:rsidRPr="00B23BBC" w:rsidRDefault="004641B6" w:rsidP="00EE248B">
            <w:pPr>
              <w:pStyle w:val="Default"/>
              <w:rPr>
                <w:sz w:val="20"/>
                <w:szCs w:val="20"/>
              </w:rPr>
            </w:pPr>
            <w:r w:rsidRPr="00B23BBC">
              <w:rPr>
                <w:sz w:val="20"/>
                <w:szCs w:val="20"/>
              </w:rPr>
              <w:t xml:space="preserve">0 / 1 </w:t>
            </w:r>
          </w:p>
        </w:tc>
        <w:tc>
          <w:tcPr>
            <w:tcW w:w="3826" w:type="dxa"/>
          </w:tcPr>
          <w:p w14:paraId="5D4DDCA3" w14:textId="77777777" w:rsidR="004641B6" w:rsidRPr="000D19BA" w:rsidRDefault="004641B6" w:rsidP="00EE248B">
            <w:pPr>
              <w:pStyle w:val="Default"/>
              <w:rPr>
                <w:sz w:val="20"/>
                <w:szCs w:val="20"/>
              </w:rPr>
            </w:pPr>
          </w:p>
        </w:tc>
      </w:tr>
      <w:tr w:rsidR="004641B6" w:rsidRPr="001C18A7" w14:paraId="3ADD3C7D" w14:textId="77777777" w:rsidTr="006A27A5">
        <w:trPr>
          <w:trHeight w:val="420"/>
        </w:trPr>
        <w:tc>
          <w:tcPr>
            <w:tcW w:w="669" w:type="dxa"/>
          </w:tcPr>
          <w:p w14:paraId="65CAA28D" w14:textId="77777777" w:rsidR="004641B6" w:rsidRPr="000D19BA" w:rsidRDefault="004641B6" w:rsidP="00EE248B">
            <w:pPr>
              <w:pStyle w:val="Default"/>
              <w:rPr>
                <w:color w:val="auto"/>
              </w:rPr>
            </w:pPr>
          </w:p>
        </w:tc>
        <w:tc>
          <w:tcPr>
            <w:tcW w:w="3544" w:type="dxa"/>
          </w:tcPr>
          <w:p w14:paraId="29CAF2F6" w14:textId="77777777" w:rsidR="004641B6" w:rsidRPr="00B23BBC" w:rsidRDefault="004641B6" w:rsidP="00EE248B">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gridSpan w:val="4"/>
          </w:tcPr>
          <w:p w14:paraId="69D784E2" w14:textId="77777777" w:rsidR="004641B6" w:rsidRPr="00B23BBC" w:rsidRDefault="004641B6" w:rsidP="000A22A1">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14:paraId="0C11B0D0" w14:textId="77777777" w:rsidR="004641B6" w:rsidRPr="00B23BBC" w:rsidRDefault="004641B6" w:rsidP="000A22A1">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702" w:type="dxa"/>
            <w:gridSpan w:val="2"/>
          </w:tcPr>
          <w:p w14:paraId="1DB8E5D2" w14:textId="77777777" w:rsidR="004641B6" w:rsidRPr="00B23BBC" w:rsidRDefault="004641B6" w:rsidP="00EE248B">
            <w:pPr>
              <w:pStyle w:val="Default"/>
              <w:rPr>
                <w:sz w:val="20"/>
                <w:szCs w:val="20"/>
              </w:rPr>
            </w:pPr>
            <w:r w:rsidRPr="00B23BBC">
              <w:rPr>
                <w:sz w:val="20"/>
                <w:szCs w:val="20"/>
              </w:rPr>
              <w:t>0 /1</w:t>
            </w:r>
          </w:p>
        </w:tc>
        <w:tc>
          <w:tcPr>
            <w:tcW w:w="3826" w:type="dxa"/>
          </w:tcPr>
          <w:p w14:paraId="59555CFD" w14:textId="77777777" w:rsidR="004641B6" w:rsidRPr="000D19BA" w:rsidRDefault="004641B6" w:rsidP="00EE248B">
            <w:pPr>
              <w:pStyle w:val="Default"/>
              <w:rPr>
                <w:sz w:val="20"/>
                <w:szCs w:val="20"/>
              </w:rPr>
            </w:pPr>
          </w:p>
        </w:tc>
      </w:tr>
      <w:tr w:rsidR="004641B6" w:rsidRPr="001C18A7" w14:paraId="6ED88D3A" w14:textId="77777777" w:rsidTr="00EE248B">
        <w:trPr>
          <w:trHeight w:val="743"/>
        </w:trPr>
        <w:tc>
          <w:tcPr>
            <w:tcW w:w="669" w:type="dxa"/>
          </w:tcPr>
          <w:p w14:paraId="5466546F" w14:textId="77777777" w:rsidR="004641B6" w:rsidRPr="000D19BA" w:rsidRDefault="004641B6" w:rsidP="00EE248B">
            <w:pPr>
              <w:pStyle w:val="Default"/>
              <w:rPr>
                <w:color w:val="auto"/>
              </w:rPr>
            </w:pPr>
          </w:p>
        </w:tc>
        <w:tc>
          <w:tcPr>
            <w:tcW w:w="3544" w:type="dxa"/>
          </w:tcPr>
          <w:p w14:paraId="74C21C09" w14:textId="77777777" w:rsidR="004641B6" w:rsidRPr="00B23BBC" w:rsidRDefault="004641B6" w:rsidP="00EE248B">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70" w:type="dxa"/>
            <w:gridSpan w:val="4"/>
          </w:tcPr>
          <w:p w14:paraId="55BA6CD2" w14:textId="77777777" w:rsidR="004641B6" w:rsidRPr="00B23BBC" w:rsidRDefault="004641B6" w:rsidP="000A22A1">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6BED8F53" w14:textId="77777777" w:rsidR="004641B6" w:rsidRPr="00B23BBC" w:rsidRDefault="004641B6" w:rsidP="000A22A1">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702" w:type="dxa"/>
            <w:gridSpan w:val="2"/>
          </w:tcPr>
          <w:p w14:paraId="13A05798" w14:textId="77777777" w:rsidR="004641B6" w:rsidRPr="00B23BBC" w:rsidRDefault="004641B6" w:rsidP="00EE248B">
            <w:pPr>
              <w:pStyle w:val="Default"/>
              <w:rPr>
                <w:sz w:val="20"/>
                <w:szCs w:val="20"/>
              </w:rPr>
            </w:pPr>
            <w:r w:rsidRPr="00B23BBC">
              <w:rPr>
                <w:sz w:val="20"/>
                <w:szCs w:val="20"/>
              </w:rPr>
              <w:t>0 / 1</w:t>
            </w:r>
          </w:p>
        </w:tc>
        <w:tc>
          <w:tcPr>
            <w:tcW w:w="3826" w:type="dxa"/>
          </w:tcPr>
          <w:p w14:paraId="094D2030" w14:textId="77777777" w:rsidR="004641B6" w:rsidRPr="000D19BA" w:rsidRDefault="004641B6" w:rsidP="00EE248B">
            <w:pPr>
              <w:pStyle w:val="Default"/>
              <w:rPr>
                <w:sz w:val="20"/>
                <w:szCs w:val="20"/>
              </w:rPr>
            </w:pPr>
          </w:p>
        </w:tc>
      </w:tr>
      <w:tr w:rsidR="004641B6" w:rsidRPr="001C18A7" w14:paraId="05E987FA" w14:textId="77777777" w:rsidTr="00EE248B">
        <w:trPr>
          <w:trHeight w:val="743"/>
        </w:trPr>
        <w:tc>
          <w:tcPr>
            <w:tcW w:w="669" w:type="dxa"/>
          </w:tcPr>
          <w:p w14:paraId="04AEE854" w14:textId="77777777" w:rsidR="004641B6" w:rsidRPr="000D19BA" w:rsidRDefault="004641B6" w:rsidP="00EE248B">
            <w:pPr>
              <w:pStyle w:val="Default"/>
              <w:rPr>
                <w:color w:val="auto"/>
              </w:rPr>
            </w:pPr>
          </w:p>
        </w:tc>
        <w:tc>
          <w:tcPr>
            <w:tcW w:w="3544" w:type="dxa"/>
          </w:tcPr>
          <w:p w14:paraId="4513948A" w14:textId="77777777" w:rsidR="004641B6" w:rsidRPr="00B23BBC" w:rsidRDefault="004641B6" w:rsidP="00EE248B">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gridSpan w:val="4"/>
          </w:tcPr>
          <w:p w14:paraId="1B364A8D"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CD6C397" w14:textId="77777777" w:rsidR="004641B6" w:rsidRPr="00B23BBC" w:rsidRDefault="004641B6" w:rsidP="000A22A1">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261A2C75" w14:textId="77777777" w:rsidR="004641B6" w:rsidRPr="00B23BBC" w:rsidRDefault="004641B6" w:rsidP="00EE248B">
            <w:pPr>
              <w:pStyle w:val="Default"/>
              <w:rPr>
                <w:sz w:val="20"/>
                <w:szCs w:val="20"/>
              </w:rPr>
            </w:pPr>
            <w:r w:rsidRPr="00CC6720">
              <w:rPr>
                <w:sz w:val="20"/>
                <w:szCs w:val="20"/>
              </w:rPr>
              <w:t>0 /1</w:t>
            </w:r>
          </w:p>
        </w:tc>
        <w:tc>
          <w:tcPr>
            <w:tcW w:w="3826" w:type="dxa"/>
          </w:tcPr>
          <w:p w14:paraId="55284B9C" w14:textId="77777777" w:rsidR="004641B6" w:rsidRPr="000D19BA" w:rsidRDefault="004641B6" w:rsidP="00EE248B">
            <w:pPr>
              <w:pStyle w:val="Default"/>
              <w:rPr>
                <w:sz w:val="20"/>
                <w:szCs w:val="20"/>
              </w:rPr>
            </w:pPr>
          </w:p>
        </w:tc>
      </w:tr>
      <w:tr w:rsidR="004641B6" w:rsidRPr="001C18A7" w14:paraId="43299F0D" w14:textId="77777777" w:rsidTr="00EE248B">
        <w:trPr>
          <w:trHeight w:val="743"/>
        </w:trPr>
        <w:tc>
          <w:tcPr>
            <w:tcW w:w="669" w:type="dxa"/>
          </w:tcPr>
          <w:p w14:paraId="6B122F4D" w14:textId="77777777" w:rsidR="004641B6" w:rsidRPr="000D19BA" w:rsidRDefault="004641B6" w:rsidP="00EE248B">
            <w:pPr>
              <w:pStyle w:val="Default"/>
              <w:rPr>
                <w:color w:val="auto"/>
              </w:rPr>
            </w:pPr>
          </w:p>
        </w:tc>
        <w:tc>
          <w:tcPr>
            <w:tcW w:w="3544" w:type="dxa"/>
          </w:tcPr>
          <w:p w14:paraId="33AD80A1" w14:textId="77777777" w:rsidR="004641B6" w:rsidRPr="00B23BBC" w:rsidRDefault="004641B6" w:rsidP="00EE248B">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70" w:type="dxa"/>
            <w:gridSpan w:val="4"/>
          </w:tcPr>
          <w:p w14:paraId="222C6A72"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1CFC559B" w14:textId="77777777" w:rsidR="004641B6" w:rsidRPr="00B23BBC" w:rsidRDefault="004641B6" w:rsidP="000A22A1">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176CEC02" w14:textId="77777777" w:rsidR="004641B6" w:rsidRPr="00B23BBC" w:rsidRDefault="004641B6" w:rsidP="00EE248B">
            <w:pPr>
              <w:pStyle w:val="Default"/>
              <w:rPr>
                <w:sz w:val="20"/>
                <w:szCs w:val="20"/>
              </w:rPr>
            </w:pPr>
            <w:r w:rsidRPr="00CC6720">
              <w:rPr>
                <w:sz w:val="20"/>
                <w:szCs w:val="20"/>
              </w:rPr>
              <w:t>0 /1</w:t>
            </w:r>
          </w:p>
        </w:tc>
        <w:tc>
          <w:tcPr>
            <w:tcW w:w="3826" w:type="dxa"/>
          </w:tcPr>
          <w:p w14:paraId="48A6D441" w14:textId="77777777" w:rsidR="004641B6" w:rsidRPr="000D19BA" w:rsidRDefault="004641B6" w:rsidP="00EE248B">
            <w:pPr>
              <w:pStyle w:val="Default"/>
              <w:rPr>
                <w:sz w:val="20"/>
                <w:szCs w:val="20"/>
              </w:rPr>
            </w:pPr>
          </w:p>
        </w:tc>
      </w:tr>
      <w:tr w:rsidR="004641B6" w:rsidRPr="001C18A7" w14:paraId="1448E5FA" w14:textId="77777777" w:rsidTr="00EE248B">
        <w:trPr>
          <w:trHeight w:val="743"/>
        </w:trPr>
        <w:tc>
          <w:tcPr>
            <w:tcW w:w="669" w:type="dxa"/>
          </w:tcPr>
          <w:p w14:paraId="2EC77C9B" w14:textId="77777777" w:rsidR="004641B6" w:rsidRPr="000D19BA" w:rsidRDefault="004641B6" w:rsidP="00EE248B">
            <w:pPr>
              <w:pStyle w:val="Default"/>
              <w:rPr>
                <w:color w:val="auto"/>
              </w:rPr>
            </w:pPr>
          </w:p>
        </w:tc>
        <w:tc>
          <w:tcPr>
            <w:tcW w:w="3544" w:type="dxa"/>
          </w:tcPr>
          <w:p w14:paraId="360419B4" w14:textId="77777777" w:rsidR="004641B6" w:rsidRPr="00B23BBC" w:rsidRDefault="004641B6" w:rsidP="00EE248B">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70" w:type="dxa"/>
            <w:gridSpan w:val="4"/>
          </w:tcPr>
          <w:p w14:paraId="565AEE99" w14:textId="77777777" w:rsidR="004641B6" w:rsidRPr="00CC6720" w:rsidRDefault="004641B6" w:rsidP="000A22A1">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14:paraId="7980461C" w14:textId="77777777" w:rsidR="004641B6" w:rsidRPr="00B23BBC" w:rsidRDefault="004641B6" w:rsidP="000A22A1">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490E9AE7" w14:textId="77777777" w:rsidR="004641B6" w:rsidRPr="00B23BBC" w:rsidRDefault="004641B6" w:rsidP="00EE248B">
            <w:pPr>
              <w:pStyle w:val="Default"/>
              <w:rPr>
                <w:sz w:val="20"/>
                <w:szCs w:val="20"/>
              </w:rPr>
            </w:pPr>
            <w:r w:rsidRPr="00CC6720">
              <w:rPr>
                <w:sz w:val="20"/>
                <w:szCs w:val="20"/>
              </w:rPr>
              <w:t>0 /1</w:t>
            </w:r>
          </w:p>
        </w:tc>
        <w:tc>
          <w:tcPr>
            <w:tcW w:w="3826" w:type="dxa"/>
          </w:tcPr>
          <w:p w14:paraId="50597E23" w14:textId="77777777" w:rsidR="004641B6" w:rsidRPr="000D19BA" w:rsidRDefault="004641B6" w:rsidP="00EE248B">
            <w:pPr>
              <w:pStyle w:val="Default"/>
              <w:rPr>
                <w:sz w:val="20"/>
                <w:szCs w:val="20"/>
              </w:rPr>
            </w:pPr>
          </w:p>
        </w:tc>
      </w:tr>
      <w:tr w:rsidR="004641B6" w:rsidRPr="001C18A7" w14:paraId="0CAB0064" w14:textId="77777777" w:rsidTr="006A27A5">
        <w:trPr>
          <w:trHeight w:val="420"/>
        </w:trPr>
        <w:tc>
          <w:tcPr>
            <w:tcW w:w="669" w:type="dxa"/>
          </w:tcPr>
          <w:p w14:paraId="4BAB5274" w14:textId="77777777" w:rsidR="004641B6" w:rsidRPr="000D19BA" w:rsidRDefault="004641B6" w:rsidP="00EE248B">
            <w:pPr>
              <w:pStyle w:val="Default"/>
              <w:rPr>
                <w:color w:val="auto"/>
              </w:rPr>
            </w:pPr>
          </w:p>
        </w:tc>
        <w:tc>
          <w:tcPr>
            <w:tcW w:w="3544" w:type="dxa"/>
          </w:tcPr>
          <w:p w14:paraId="0687138C" w14:textId="77777777" w:rsidR="004641B6" w:rsidRPr="00B23BBC" w:rsidRDefault="004641B6" w:rsidP="00EE248B">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gridSpan w:val="4"/>
          </w:tcPr>
          <w:p w14:paraId="07058874" w14:textId="77777777" w:rsidR="004641B6" w:rsidRPr="00CC6720" w:rsidRDefault="004641B6" w:rsidP="000A22A1">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7A506C28" w14:textId="77777777" w:rsidR="004641B6" w:rsidRPr="00B23BBC" w:rsidRDefault="004641B6" w:rsidP="000A22A1">
            <w:pPr>
              <w:pStyle w:val="Default"/>
              <w:numPr>
                <w:ilvl w:val="0"/>
                <w:numId w:val="25"/>
              </w:numPr>
              <w:rPr>
                <w:sz w:val="20"/>
                <w:szCs w:val="20"/>
              </w:rPr>
            </w:pPr>
            <w:r w:rsidRPr="00CC6720">
              <w:rPr>
                <w:sz w:val="20"/>
                <w:szCs w:val="2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gridSpan w:val="2"/>
          </w:tcPr>
          <w:p w14:paraId="7A522633" w14:textId="77777777" w:rsidR="004641B6" w:rsidRPr="00B23BBC" w:rsidRDefault="004641B6" w:rsidP="00EE248B">
            <w:pPr>
              <w:pStyle w:val="Default"/>
              <w:rPr>
                <w:sz w:val="20"/>
                <w:szCs w:val="20"/>
              </w:rPr>
            </w:pPr>
            <w:r w:rsidRPr="00CC6720">
              <w:rPr>
                <w:sz w:val="20"/>
                <w:szCs w:val="20"/>
              </w:rPr>
              <w:t>0 /1</w:t>
            </w:r>
          </w:p>
        </w:tc>
        <w:tc>
          <w:tcPr>
            <w:tcW w:w="3826" w:type="dxa"/>
          </w:tcPr>
          <w:p w14:paraId="3C90737B" w14:textId="77777777" w:rsidR="004641B6" w:rsidRPr="000D19BA" w:rsidRDefault="004641B6" w:rsidP="00EE248B">
            <w:pPr>
              <w:pStyle w:val="Default"/>
              <w:rPr>
                <w:sz w:val="20"/>
                <w:szCs w:val="20"/>
              </w:rPr>
            </w:pPr>
          </w:p>
        </w:tc>
      </w:tr>
      <w:tr w:rsidR="004641B6" w:rsidRPr="001C18A7" w14:paraId="2101448A" w14:textId="77777777" w:rsidTr="00EE248B">
        <w:trPr>
          <w:trHeight w:val="743"/>
        </w:trPr>
        <w:tc>
          <w:tcPr>
            <w:tcW w:w="669" w:type="dxa"/>
          </w:tcPr>
          <w:p w14:paraId="173AB37A" w14:textId="77777777" w:rsidR="004641B6" w:rsidRPr="000D19BA" w:rsidRDefault="004641B6" w:rsidP="00EE248B">
            <w:pPr>
              <w:pStyle w:val="Default"/>
              <w:rPr>
                <w:color w:val="auto"/>
              </w:rPr>
            </w:pPr>
          </w:p>
        </w:tc>
        <w:tc>
          <w:tcPr>
            <w:tcW w:w="3544" w:type="dxa"/>
          </w:tcPr>
          <w:p w14:paraId="42041D2C" w14:textId="77777777" w:rsidR="004641B6" w:rsidRPr="00B23BBC" w:rsidRDefault="004641B6" w:rsidP="00EE248B">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gridSpan w:val="4"/>
          </w:tcPr>
          <w:p w14:paraId="32DFF042" w14:textId="77777777"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410F48F"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982F0F6"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1F62CD22" w14:textId="77777777" w:rsidR="004641B6" w:rsidRPr="00CC6720" w:rsidRDefault="004641B6" w:rsidP="00EE248B">
            <w:pPr>
              <w:pStyle w:val="Default"/>
              <w:rPr>
                <w:sz w:val="20"/>
                <w:szCs w:val="20"/>
              </w:rPr>
            </w:pPr>
            <w:r w:rsidRPr="00CC6720">
              <w:rPr>
                <w:sz w:val="20"/>
                <w:szCs w:val="20"/>
              </w:rPr>
              <w:t>0 /1</w:t>
            </w:r>
          </w:p>
        </w:tc>
        <w:tc>
          <w:tcPr>
            <w:tcW w:w="3826" w:type="dxa"/>
          </w:tcPr>
          <w:p w14:paraId="2C645AEF" w14:textId="77777777" w:rsidR="004641B6" w:rsidRPr="000D19BA" w:rsidRDefault="004641B6" w:rsidP="00EE248B">
            <w:pPr>
              <w:pStyle w:val="Default"/>
              <w:rPr>
                <w:sz w:val="20"/>
                <w:szCs w:val="20"/>
              </w:rPr>
            </w:pPr>
          </w:p>
        </w:tc>
      </w:tr>
      <w:tr w:rsidR="004641B6" w:rsidRPr="001C18A7" w14:paraId="76F26AEC" w14:textId="77777777" w:rsidTr="00EE248B">
        <w:trPr>
          <w:trHeight w:val="743"/>
        </w:trPr>
        <w:tc>
          <w:tcPr>
            <w:tcW w:w="669" w:type="dxa"/>
          </w:tcPr>
          <w:p w14:paraId="48AF2113" w14:textId="77777777" w:rsidR="004641B6" w:rsidRPr="000D19BA" w:rsidRDefault="004641B6" w:rsidP="00EE248B">
            <w:pPr>
              <w:pStyle w:val="Default"/>
              <w:rPr>
                <w:color w:val="auto"/>
              </w:rPr>
            </w:pPr>
          </w:p>
        </w:tc>
        <w:tc>
          <w:tcPr>
            <w:tcW w:w="3544" w:type="dxa"/>
          </w:tcPr>
          <w:p w14:paraId="01949F90" w14:textId="77777777" w:rsidR="004641B6" w:rsidRPr="00B23BBC" w:rsidRDefault="004641B6" w:rsidP="00EE248B">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gridSpan w:val="4"/>
          </w:tcPr>
          <w:p w14:paraId="3DB9F9A1" w14:textId="77777777" w:rsidR="004641B6" w:rsidRPr="00CC6720" w:rsidRDefault="004641B6" w:rsidP="000A22A1">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22AA76AC" w14:textId="77777777" w:rsidR="004641B6" w:rsidRPr="00CC6720" w:rsidRDefault="004641B6" w:rsidP="000A22A1">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09779FB"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4E2F4F53" w14:textId="77777777" w:rsidR="004641B6" w:rsidRPr="00CC6720" w:rsidRDefault="004641B6" w:rsidP="00EE248B">
            <w:pPr>
              <w:pStyle w:val="Default"/>
              <w:rPr>
                <w:sz w:val="20"/>
                <w:szCs w:val="20"/>
              </w:rPr>
            </w:pPr>
            <w:r w:rsidRPr="00CC6720">
              <w:rPr>
                <w:sz w:val="20"/>
                <w:szCs w:val="20"/>
              </w:rPr>
              <w:t>0 /1</w:t>
            </w:r>
          </w:p>
        </w:tc>
        <w:tc>
          <w:tcPr>
            <w:tcW w:w="3826" w:type="dxa"/>
          </w:tcPr>
          <w:p w14:paraId="08030563" w14:textId="77777777" w:rsidR="004641B6" w:rsidRPr="000D19BA" w:rsidRDefault="004641B6" w:rsidP="00EE248B">
            <w:pPr>
              <w:pStyle w:val="Default"/>
              <w:rPr>
                <w:sz w:val="20"/>
                <w:szCs w:val="20"/>
              </w:rPr>
            </w:pPr>
          </w:p>
        </w:tc>
      </w:tr>
      <w:tr w:rsidR="004641B6" w:rsidRPr="001C18A7" w14:paraId="3F0CF953" w14:textId="77777777" w:rsidTr="00EE248B">
        <w:trPr>
          <w:trHeight w:val="743"/>
        </w:trPr>
        <w:tc>
          <w:tcPr>
            <w:tcW w:w="669" w:type="dxa"/>
          </w:tcPr>
          <w:p w14:paraId="4CFCD645" w14:textId="77777777" w:rsidR="004641B6" w:rsidRPr="000D19BA" w:rsidRDefault="004641B6" w:rsidP="00EE248B">
            <w:pPr>
              <w:pStyle w:val="Default"/>
              <w:rPr>
                <w:color w:val="auto"/>
              </w:rPr>
            </w:pPr>
          </w:p>
        </w:tc>
        <w:tc>
          <w:tcPr>
            <w:tcW w:w="3544" w:type="dxa"/>
          </w:tcPr>
          <w:p w14:paraId="1AB4FCB2" w14:textId="77777777" w:rsidR="004641B6" w:rsidRPr="00B23BBC" w:rsidRDefault="004641B6" w:rsidP="00EE248B">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активов Участника закупки за последние 12 календарных месяцев до момента осуществления проверки.</w:t>
            </w:r>
          </w:p>
        </w:tc>
        <w:tc>
          <w:tcPr>
            <w:tcW w:w="5670" w:type="dxa"/>
            <w:gridSpan w:val="4"/>
          </w:tcPr>
          <w:p w14:paraId="2C4EF429" w14:textId="77777777" w:rsidR="004641B6" w:rsidRPr="00CC6720" w:rsidRDefault="004641B6" w:rsidP="000A22A1">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6BF984E9" w14:textId="77777777" w:rsidR="004641B6" w:rsidRPr="00CC6720" w:rsidRDefault="004641B6" w:rsidP="000A22A1">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w:t>
            </w:r>
            <w:r w:rsidRPr="00CC6720">
              <w:rPr>
                <w:sz w:val="20"/>
                <w:szCs w:val="20"/>
              </w:rPr>
              <w:lastRenderedPageBreak/>
              <w:t>по которым превышает 50% активов Участника закупки — «0».</w:t>
            </w:r>
          </w:p>
          <w:p w14:paraId="5E6CCB70"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EC57E01" w14:textId="77777777" w:rsidR="004641B6" w:rsidRPr="00CC6720" w:rsidRDefault="004641B6" w:rsidP="00EE248B">
            <w:pPr>
              <w:pStyle w:val="Default"/>
              <w:rPr>
                <w:sz w:val="20"/>
                <w:szCs w:val="20"/>
              </w:rPr>
            </w:pPr>
            <w:r w:rsidRPr="00CC6720">
              <w:rPr>
                <w:sz w:val="20"/>
                <w:szCs w:val="20"/>
              </w:rPr>
              <w:lastRenderedPageBreak/>
              <w:t>0 /1</w:t>
            </w:r>
          </w:p>
        </w:tc>
        <w:tc>
          <w:tcPr>
            <w:tcW w:w="3826" w:type="dxa"/>
          </w:tcPr>
          <w:p w14:paraId="497F9892" w14:textId="77777777" w:rsidR="004641B6" w:rsidRPr="000D19BA" w:rsidRDefault="004641B6" w:rsidP="00EE248B">
            <w:pPr>
              <w:pStyle w:val="Default"/>
              <w:rPr>
                <w:sz w:val="20"/>
                <w:szCs w:val="20"/>
              </w:rPr>
            </w:pPr>
          </w:p>
        </w:tc>
      </w:tr>
      <w:tr w:rsidR="004641B6" w:rsidRPr="001C18A7" w14:paraId="634945C8" w14:textId="77777777" w:rsidTr="00EE248B">
        <w:trPr>
          <w:trHeight w:val="743"/>
        </w:trPr>
        <w:tc>
          <w:tcPr>
            <w:tcW w:w="669" w:type="dxa"/>
          </w:tcPr>
          <w:p w14:paraId="6FC5A849" w14:textId="77777777" w:rsidR="004641B6" w:rsidRPr="000D19BA" w:rsidRDefault="004641B6" w:rsidP="00EE248B">
            <w:pPr>
              <w:pStyle w:val="Default"/>
              <w:rPr>
                <w:color w:val="auto"/>
              </w:rPr>
            </w:pPr>
          </w:p>
        </w:tc>
        <w:tc>
          <w:tcPr>
            <w:tcW w:w="3544" w:type="dxa"/>
          </w:tcPr>
          <w:p w14:paraId="0CD5EF22" w14:textId="77777777" w:rsidR="004641B6" w:rsidRPr="00CC6720" w:rsidRDefault="004641B6" w:rsidP="00EE248B">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0643B383" w14:textId="77777777" w:rsidR="004641B6" w:rsidRPr="00CC6720" w:rsidRDefault="004641B6" w:rsidP="00EE248B">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70" w:type="dxa"/>
            <w:gridSpan w:val="4"/>
          </w:tcPr>
          <w:p w14:paraId="6E4A58FE"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3544EF27" w14:textId="77777777" w:rsidR="004641B6" w:rsidRPr="00CC6720" w:rsidRDefault="004641B6" w:rsidP="000A22A1">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30976DC8" w14:textId="77777777" w:rsidR="004641B6" w:rsidRPr="00CC6720" w:rsidRDefault="004641B6" w:rsidP="00EE248B">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C5B577D" w14:textId="77777777" w:rsidR="004641B6" w:rsidRPr="00CC6720" w:rsidRDefault="004641B6" w:rsidP="00EE248B">
            <w:pPr>
              <w:pStyle w:val="Default"/>
              <w:rPr>
                <w:sz w:val="20"/>
                <w:szCs w:val="20"/>
              </w:rPr>
            </w:pPr>
            <w:r w:rsidRPr="0005411F">
              <w:rPr>
                <w:sz w:val="20"/>
                <w:szCs w:val="20"/>
              </w:rPr>
              <w:t>0 /1</w:t>
            </w:r>
          </w:p>
        </w:tc>
        <w:tc>
          <w:tcPr>
            <w:tcW w:w="3826" w:type="dxa"/>
          </w:tcPr>
          <w:p w14:paraId="17383B57" w14:textId="77777777" w:rsidR="004641B6" w:rsidRPr="000D19BA" w:rsidRDefault="004641B6" w:rsidP="00EE248B">
            <w:pPr>
              <w:pStyle w:val="Default"/>
              <w:rPr>
                <w:sz w:val="20"/>
                <w:szCs w:val="20"/>
              </w:rPr>
            </w:pPr>
          </w:p>
        </w:tc>
      </w:tr>
      <w:tr w:rsidR="004641B6" w:rsidRPr="001C18A7" w14:paraId="0D0BF6C2" w14:textId="77777777" w:rsidTr="00EE248B">
        <w:trPr>
          <w:trHeight w:val="743"/>
        </w:trPr>
        <w:tc>
          <w:tcPr>
            <w:tcW w:w="669" w:type="dxa"/>
          </w:tcPr>
          <w:p w14:paraId="0D06E6F2" w14:textId="77777777" w:rsidR="004641B6" w:rsidRPr="000D19BA" w:rsidRDefault="004641B6" w:rsidP="00EE248B">
            <w:pPr>
              <w:pStyle w:val="Default"/>
              <w:rPr>
                <w:color w:val="auto"/>
              </w:rPr>
            </w:pPr>
          </w:p>
        </w:tc>
        <w:tc>
          <w:tcPr>
            <w:tcW w:w="3544" w:type="dxa"/>
          </w:tcPr>
          <w:p w14:paraId="5CD68ADC" w14:textId="77777777" w:rsidR="004641B6" w:rsidRPr="00CC6720" w:rsidRDefault="004641B6" w:rsidP="00EE248B">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gridSpan w:val="4"/>
          </w:tcPr>
          <w:p w14:paraId="2D99F590"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066E4E69" w14:textId="77777777" w:rsidR="004641B6" w:rsidRPr="00CC6720" w:rsidRDefault="004641B6" w:rsidP="000A22A1">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50C2D55B" w14:textId="77777777" w:rsidR="004641B6" w:rsidRPr="00CC6720" w:rsidRDefault="004641B6" w:rsidP="00EE248B">
            <w:pPr>
              <w:pStyle w:val="Default"/>
              <w:rPr>
                <w:sz w:val="20"/>
                <w:szCs w:val="20"/>
              </w:rPr>
            </w:pPr>
            <w:r>
              <w:rPr>
                <w:sz w:val="20"/>
                <w:szCs w:val="20"/>
              </w:rPr>
              <w:t>0 /2</w:t>
            </w:r>
          </w:p>
        </w:tc>
        <w:tc>
          <w:tcPr>
            <w:tcW w:w="3826" w:type="dxa"/>
          </w:tcPr>
          <w:p w14:paraId="5D7FDB46" w14:textId="77777777" w:rsidR="004641B6" w:rsidRPr="000D19BA" w:rsidRDefault="004641B6" w:rsidP="00EE248B">
            <w:pPr>
              <w:pStyle w:val="Default"/>
              <w:rPr>
                <w:sz w:val="20"/>
                <w:szCs w:val="20"/>
              </w:rPr>
            </w:pPr>
          </w:p>
        </w:tc>
      </w:tr>
      <w:tr w:rsidR="004641B6" w:rsidRPr="001C18A7" w14:paraId="2899F29B" w14:textId="77777777" w:rsidTr="006A27A5">
        <w:trPr>
          <w:trHeight w:val="420"/>
        </w:trPr>
        <w:tc>
          <w:tcPr>
            <w:tcW w:w="669" w:type="dxa"/>
          </w:tcPr>
          <w:p w14:paraId="1F061A4A" w14:textId="77777777" w:rsidR="004641B6" w:rsidRPr="000D19BA" w:rsidRDefault="004641B6" w:rsidP="00EE248B">
            <w:pPr>
              <w:pStyle w:val="Default"/>
              <w:rPr>
                <w:color w:val="auto"/>
              </w:rPr>
            </w:pPr>
            <w:r>
              <w:rPr>
                <w:color w:val="auto"/>
              </w:rPr>
              <w:t>10.</w:t>
            </w:r>
          </w:p>
        </w:tc>
        <w:tc>
          <w:tcPr>
            <w:tcW w:w="3544" w:type="dxa"/>
          </w:tcPr>
          <w:p w14:paraId="482B49FF" w14:textId="77777777" w:rsidR="004641B6" w:rsidRPr="00CC6720" w:rsidRDefault="004641B6" w:rsidP="00EE248B">
            <w:pPr>
              <w:pStyle w:val="Default"/>
              <w:rPr>
                <w:sz w:val="20"/>
                <w:szCs w:val="20"/>
              </w:rPr>
            </w:pPr>
            <w:r w:rsidRPr="00E66EEC">
              <w:rPr>
                <w:sz w:val="20"/>
                <w:szCs w:val="20"/>
              </w:rPr>
              <w:t>Представление документов для оценки финансового состояния.</w:t>
            </w:r>
          </w:p>
        </w:tc>
        <w:tc>
          <w:tcPr>
            <w:tcW w:w="7372" w:type="dxa"/>
            <w:gridSpan w:val="6"/>
          </w:tcPr>
          <w:p w14:paraId="3FC28F8F" w14:textId="77777777" w:rsidR="004641B6" w:rsidRDefault="004641B6" w:rsidP="00EE248B">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260A2536" w14:textId="77777777" w:rsidR="004641B6" w:rsidRDefault="004641B6" w:rsidP="00EE248B">
            <w:pPr>
              <w:pStyle w:val="Default"/>
              <w:rPr>
                <w:sz w:val="20"/>
                <w:szCs w:val="20"/>
              </w:rPr>
            </w:pPr>
            <w:r w:rsidRPr="0005411F">
              <w:rPr>
                <w:sz w:val="20"/>
                <w:szCs w:val="20"/>
              </w:rPr>
              <w:t xml:space="preserve">коэффициент финансовой устойчивости, </w:t>
            </w:r>
          </w:p>
          <w:p w14:paraId="6E424E4C" w14:textId="77777777" w:rsidR="004641B6" w:rsidRDefault="004641B6" w:rsidP="00EE248B">
            <w:pPr>
              <w:pStyle w:val="Default"/>
              <w:rPr>
                <w:sz w:val="20"/>
                <w:szCs w:val="20"/>
              </w:rPr>
            </w:pPr>
            <w:r w:rsidRPr="0005411F">
              <w:rPr>
                <w:sz w:val="20"/>
                <w:szCs w:val="20"/>
              </w:rPr>
              <w:t xml:space="preserve">коэффициент финансирования (показатели 1 группы), </w:t>
            </w:r>
          </w:p>
          <w:p w14:paraId="00C2B6F8" w14:textId="77777777" w:rsidR="004641B6" w:rsidRDefault="004641B6" w:rsidP="00EE248B">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48F1F739" w14:textId="77777777" w:rsidR="004641B6" w:rsidRDefault="004641B6" w:rsidP="00EE248B">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3826" w:type="dxa"/>
          </w:tcPr>
          <w:p w14:paraId="05A62938" w14:textId="77777777" w:rsidR="004641B6" w:rsidRDefault="004641B6" w:rsidP="00EE248B">
            <w:pPr>
              <w:pStyle w:val="Default"/>
              <w:rPr>
                <w:sz w:val="20"/>
                <w:szCs w:val="20"/>
              </w:rPr>
            </w:pPr>
            <w:r w:rsidRPr="00E66EEC">
              <w:rPr>
                <w:sz w:val="20"/>
                <w:szCs w:val="20"/>
              </w:rPr>
              <w:t>Не соответствует – предоставлена недостоверная информация</w:t>
            </w:r>
          </w:p>
          <w:p w14:paraId="5287EA50" w14:textId="77777777" w:rsidR="004641B6" w:rsidRPr="00E66EEC" w:rsidRDefault="004641B6" w:rsidP="00EE248B">
            <w:pPr>
              <w:pStyle w:val="Default"/>
              <w:rPr>
                <w:sz w:val="20"/>
                <w:szCs w:val="20"/>
              </w:rPr>
            </w:pPr>
          </w:p>
          <w:p w14:paraId="4334D5E8" w14:textId="77777777" w:rsidR="004641B6" w:rsidRPr="00E66EEC" w:rsidRDefault="004641B6" w:rsidP="00EE248B">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5CFEECC3" w14:textId="77777777" w:rsidR="004641B6" w:rsidRPr="00E66EEC" w:rsidRDefault="004641B6" w:rsidP="00EE248B">
            <w:pPr>
              <w:pStyle w:val="Default"/>
              <w:rPr>
                <w:sz w:val="20"/>
                <w:szCs w:val="20"/>
              </w:rPr>
            </w:pPr>
            <w:r w:rsidRPr="00E66EEC">
              <w:rPr>
                <w:sz w:val="20"/>
                <w:szCs w:val="20"/>
              </w:rPr>
              <w:t>1) устойчивое финансовое состояние;</w:t>
            </w:r>
          </w:p>
          <w:p w14:paraId="3ACDD99E" w14:textId="77777777" w:rsidR="004641B6" w:rsidRPr="00E66EEC" w:rsidRDefault="004641B6" w:rsidP="00EE248B">
            <w:pPr>
              <w:pStyle w:val="Default"/>
              <w:rPr>
                <w:sz w:val="20"/>
                <w:szCs w:val="20"/>
              </w:rPr>
            </w:pPr>
            <w:r w:rsidRPr="00E66EEC">
              <w:rPr>
                <w:sz w:val="20"/>
                <w:szCs w:val="20"/>
              </w:rPr>
              <w:t>2) достаточно устойчивое финансовое состояние;</w:t>
            </w:r>
          </w:p>
          <w:p w14:paraId="06226801" w14:textId="77777777" w:rsidR="004641B6" w:rsidRPr="00E66EEC" w:rsidRDefault="004641B6" w:rsidP="00EE248B">
            <w:pPr>
              <w:pStyle w:val="Default"/>
              <w:rPr>
                <w:sz w:val="20"/>
                <w:szCs w:val="20"/>
              </w:rPr>
            </w:pPr>
            <w:r w:rsidRPr="00E66EEC">
              <w:rPr>
                <w:sz w:val="20"/>
                <w:szCs w:val="20"/>
              </w:rPr>
              <w:t>3) неустойчивое финансовое состояние;</w:t>
            </w:r>
          </w:p>
          <w:p w14:paraId="70FCAD86" w14:textId="77777777" w:rsidR="004641B6" w:rsidRPr="000D19BA" w:rsidRDefault="004641B6" w:rsidP="00EE248B">
            <w:pPr>
              <w:pStyle w:val="Default"/>
              <w:rPr>
                <w:sz w:val="20"/>
                <w:szCs w:val="20"/>
              </w:rPr>
            </w:pPr>
            <w:r w:rsidRPr="00E66EEC">
              <w:rPr>
                <w:sz w:val="20"/>
                <w:szCs w:val="20"/>
              </w:rPr>
              <w:t>4) крайне неустойчивое финансовое состояние.</w:t>
            </w:r>
          </w:p>
        </w:tc>
      </w:tr>
      <w:tr w:rsidR="004641B6" w:rsidRPr="00C439F8" w14:paraId="3D74B2DC" w14:textId="77777777" w:rsidTr="00EE248B">
        <w:trPr>
          <w:trHeight w:val="501"/>
        </w:trPr>
        <w:tc>
          <w:tcPr>
            <w:tcW w:w="669" w:type="dxa"/>
            <w:vMerge w:val="restart"/>
          </w:tcPr>
          <w:p w14:paraId="34FCE0C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6447FC2C"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 xml:space="preserve">10.1 Оценка финансового состояния нефинансовых организаций </w:t>
            </w:r>
            <w:r w:rsidRPr="00C439F8">
              <w:rPr>
                <w:rFonts w:eastAsia="Calibri"/>
                <w:color w:val="000000"/>
                <w:lang w:eastAsia="en-US"/>
              </w:rPr>
              <w:lastRenderedPageBreak/>
              <w:t>(публичных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2836" w:type="dxa"/>
            <w:vMerge w:val="restart"/>
          </w:tcPr>
          <w:p w14:paraId="38A2019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lastRenderedPageBreak/>
              <w:t>Показатель</w:t>
            </w:r>
          </w:p>
        </w:tc>
        <w:tc>
          <w:tcPr>
            <w:tcW w:w="4536" w:type="dxa"/>
            <w:gridSpan w:val="5"/>
          </w:tcPr>
          <w:p w14:paraId="3A2312DC"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Заключение о финансовом состоянии нефинансовых организаций и нерезидентов Российской Федерации</w:t>
            </w:r>
          </w:p>
        </w:tc>
        <w:tc>
          <w:tcPr>
            <w:tcW w:w="3827" w:type="dxa"/>
            <w:vMerge w:val="restart"/>
          </w:tcPr>
          <w:p w14:paraId="6E974D1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B69F01E" w14:textId="77777777" w:rsidTr="00EE248B">
        <w:trPr>
          <w:trHeight w:val="363"/>
        </w:trPr>
        <w:tc>
          <w:tcPr>
            <w:tcW w:w="669" w:type="dxa"/>
            <w:vMerge/>
          </w:tcPr>
          <w:p w14:paraId="40FE7D8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E23B668"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3B199D5B" w14:textId="77777777" w:rsidR="004641B6" w:rsidRPr="00C439F8" w:rsidRDefault="004641B6" w:rsidP="00EE248B">
            <w:pPr>
              <w:autoSpaceDE w:val="0"/>
              <w:autoSpaceDN w:val="0"/>
              <w:adjustRightInd w:val="0"/>
              <w:jc w:val="center"/>
              <w:rPr>
                <w:rFonts w:eastAsia="Calibri"/>
                <w:color w:val="000000"/>
                <w:sz w:val="16"/>
                <w:lang w:eastAsia="en-US"/>
              </w:rPr>
            </w:pPr>
          </w:p>
        </w:tc>
        <w:tc>
          <w:tcPr>
            <w:tcW w:w="1134" w:type="dxa"/>
          </w:tcPr>
          <w:p w14:paraId="60B68359"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4D9DE9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453E6C2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06C8E23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639A8EE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3412EC4" w14:textId="77777777" w:rsidTr="00EE248B">
        <w:trPr>
          <w:trHeight w:val="363"/>
        </w:trPr>
        <w:tc>
          <w:tcPr>
            <w:tcW w:w="669" w:type="dxa"/>
            <w:vMerge/>
          </w:tcPr>
          <w:p w14:paraId="6A2D767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D262BE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C6E84F2"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финансовой устойчивости = (Капитал (стр. 1300) +Долгосрочные обязательства (стр.1400)) / Пассивы (стр. 1700)</w:t>
            </w:r>
          </w:p>
        </w:tc>
        <w:tc>
          <w:tcPr>
            <w:tcW w:w="1134" w:type="dxa"/>
            <w:vAlign w:val="center"/>
          </w:tcPr>
          <w:p w14:paraId="66EF1DE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0,80</w:t>
            </w:r>
          </w:p>
        </w:tc>
        <w:tc>
          <w:tcPr>
            <w:tcW w:w="1134" w:type="dxa"/>
            <w:vAlign w:val="center"/>
          </w:tcPr>
          <w:p w14:paraId="7E5A95E8"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0,40-0,79</w:t>
            </w:r>
          </w:p>
        </w:tc>
        <w:tc>
          <w:tcPr>
            <w:tcW w:w="1276" w:type="dxa"/>
            <w:gridSpan w:val="2"/>
            <w:vAlign w:val="center"/>
          </w:tcPr>
          <w:p w14:paraId="7435DC90"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0,01-0,39</w:t>
            </w:r>
          </w:p>
        </w:tc>
        <w:tc>
          <w:tcPr>
            <w:tcW w:w="992" w:type="dxa"/>
            <w:vAlign w:val="center"/>
          </w:tcPr>
          <w:p w14:paraId="515B87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3F5B0E5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812A5D5" w14:textId="77777777" w:rsidTr="00EE248B">
        <w:trPr>
          <w:trHeight w:val="363"/>
        </w:trPr>
        <w:tc>
          <w:tcPr>
            <w:tcW w:w="669" w:type="dxa"/>
            <w:vMerge/>
          </w:tcPr>
          <w:p w14:paraId="16ABD9EA"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9D3AF23"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8F2B65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024A25A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7192A59E"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0,60-1,99</w:t>
            </w:r>
          </w:p>
        </w:tc>
        <w:tc>
          <w:tcPr>
            <w:tcW w:w="1276" w:type="dxa"/>
            <w:gridSpan w:val="2"/>
            <w:vAlign w:val="center"/>
          </w:tcPr>
          <w:p w14:paraId="21E8A2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0,01-0,59</w:t>
            </w:r>
          </w:p>
        </w:tc>
        <w:tc>
          <w:tcPr>
            <w:tcW w:w="992" w:type="dxa"/>
            <w:vAlign w:val="center"/>
          </w:tcPr>
          <w:p w14:paraId="74B1BBD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w:t>
            </w:r>
          </w:p>
        </w:tc>
        <w:tc>
          <w:tcPr>
            <w:tcW w:w="3827" w:type="dxa"/>
            <w:vMerge/>
          </w:tcPr>
          <w:p w14:paraId="61800A2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1CC0CE" w14:textId="77777777" w:rsidTr="00EE248B">
        <w:trPr>
          <w:trHeight w:val="363"/>
        </w:trPr>
        <w:tc>
          <w:tcPr>
            <w:tcW w:w="669" w:type="dxa"/>
            <w:vMerge/>
          </w:tcPr>
          <w:p w14:paraId="4E70952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17AD0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7568D10"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0E6E6147"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2,00</w:t>
            </w:r>
          </w:p>
        </w:tc>
        <w:tc>
          <w:tcPr>
            <w:tcW w:w="1134" w:type="dxa"/>
            <w:vAlign w:val="center"/>
          </w:tcPr>
          <w:p w14:paraId="3B9698B1"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1,40-1,99</w:t>
            </w:r>
          </w:p>
        </w:tc>
        <w:tc>
          <w:tcPr>
            <w:tcW w:w="1276" w:type="dxa"/>
            <w:gridSpan w:val="2"/>
            <w:vAlign w:val="center"/>
          </w:tcPr>
          <w:p w14:paraId="1B6C851C"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1,00-1,39</w:t>
            </w:r>
          </w:p>
        </w:tc>
        <w:tc>
          <w:tcPr>
            <w:tcW w:w="992" w:type="dxa"/>
            <w:vAlign w:val="center"/>
          </w:tcPr>
          <w:p w14:paraId="2D3B4F9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0,99</w:t>
            </w:r>
          </w:p>
        </w:tc>
        <w:tc>
          <w:tcPr>
            <w:tcW w:w="3827" w:type="dxa"/>
            <w:vMerge/>
          </w:tcPr>
          <w:p w14:paraId="576984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D9C0233" w14:textId="77777777" w:rsidTr="00EE248B">
        <w:trPr>
          <w:trHeight w:val="363"/>
        </w:trPr>
        <w:tc>
          <w:tcPr>
            <w:tcW w:w="669" w:type="dxa"/>
            <w:vMerge/>
          </w:tcPr>
          <w:p w14:paraId="181D505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7A0DC1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31287C88" w14:textId="77777777" w:rsidR="004641B6" w:rsidRPr="00C439F8" w:rsidRDefault="004641B6" w:rsidP="00EE248B">
            <w:pPr>
              <w:autoSpaceDE w:val="0"/>
              <w:autoSpaceDN w:val="0"/>
              <w:adjustRightInd w:val="0"/>
              <w:jc w:val="center"/>
              <w:rPr>
                <w:rFonts w:eastAsia="Calibri"/>
                <w:color w:val="000000"/>
                <w:sz w:val="16"/>
                <w:lang w:eastAsia="en-US"/>
              </w:rPr>
            </w:pPr>
            <w:r w:rsidRPr="00C439F8">
              <w:rPr>
                <w:rFonts w:eastAsia="Calibri"/>
                <w:color w:val="000000"/>
                <w:sz w:val="16"/>
                <w:lang w:eastAsia="en-US"/>
              </w:rPr>
              <w:t>Индекс кредитоспособности Альтмана</w:t>
            </w:r>
          </w:p>
        </w:tc>
        <w:tc>
          <w:tcPr>
            <w:tcW w:w="1134" w:type="dxa"/>
            <w:vAlign w:val="center"/>
          </w:tcPr>
          <w:p w14:paraId="793E31E3"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≥3,00</w:t>
            </w:r>
          </w:p>
        </w:tc>
        <w:tc>
          <w:tcPr>
            <w:tcW w:w="1134" w:type="dxa"/>
            <w:vAlign w:val="center"/>
          </w:tcPr>
          <w:p w14:paraId="620CD26A"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2,40-2,99</w:t>
            </w:r>
          </w:p>
        </w:tc>
        <w:tc>
          <w:tcPr>
            <w:tcW w:w="1276" w:type="dxa"/>
            <w:gridSpan w:val="2"/>
            <w:vAlign w:val="center"/>
          </w:tcPr>
          <w:p w14:paraId="20F11D94"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1,81-2,39</w:t>
            </w:r>
          </w:p>
        </w:tc>
        <w:tc>
          <w:tcPr>
            <w:tcW w:w="992" w:type="dxa"/>
            <w:vAlign w:val="center"/>
          </w:tcPr>
          <w:p w14:paraId="5D086DE9" w14:textId="77777777" w:rsidR="004641B6" w:rsidRPr="00C439F8" w:rsidRDefault="004641B6" w:rsidP="00EE248B">
            <w:pPr>
              <w:spacing w:line="259" w:lineRule="auto"/>
              <w:jc w:val="center"/>
              <w:rPr>
                <w:rFonts w:eastAsia="Calibri"/>
                <w:sz w:val="16"/>
                <w:szCs w:val="22"/>
                <w:lang w:eastAsia="en-US"/>
              </w:rPr>
            </w:pPr>
            <w:r w:rsidRPr="00C439F8">
              <w:rPr>
                <w:rFonts w:eastAsia="Calibri"/>
                <w:sz w:val="16"/>
                <w:szCs w:val="22"/>
                <w:lang w:eastAsia="en-US"/>
              </w:rPr>
              <w:t>≤ 1,80</w:t>
            </w:r>
          </w:p>
        </w:tc>
        <w:tc>
          <w:tcPr>
            <w:tcW w:w="3827" w:type="dxa"/>
            <w:vMerge/>
          </w:tcPr>
          <w:p w14:paraId="276D77D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992B46" w14:textId="77777777" w:rsidTr="00EE248B">
        <w:trPr>
          <w:trHeight w:val="111"/>
        </w:trPr>
        <w:tc>
          <w:tcPr>
            <w:tcW w:w="669" w:type="dxa"/>
            <w:vMerge w:val="restart"/>
          </w:tcPr>
          <w:p w14:paraId="550D18BF"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727B3665"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10.2 Оценка финансового состояния негосударственных, некоммерческих организаций (учреждения, фонды, коллегии, партнерства)</w:t>
            </w:r>
          </w:p>
        </w:tc>
        <w:tc>
          <w:tcPr>
            <w:tcW w:w="2836" w:type="dxa"/>
            <w:vMerge w:val="restart"/>
          </w:tcPr>
          <w:p w14:paraId="7BE2A6D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1268FF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состояния страховых компаний</w:t>
            </w:r>
          </w:p>
        </w:tc>
        <w:tc>
          <w:tcPr>
            <w:tcW w:w="3827" w:type="dxa"/>
            <w:vMerge w:val="restart"/>
          </w:tcPr>
          <w:p w14:paraId="7F6CFFAA"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66CA669" w14:textId="77777777" w:rsidTr="00EE248B">
        <w:trPr>
          <w:trHeight w:val="109"/>
        </w:trPr>
        <w:tc>
          <w:tcPr>
            <w:tcW w:w="669" w:type="dxa"/>
            <w:vMerge/>
          </w:tcPr>
          <w:p w14:paraId="761DE27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386A8E1"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009A711"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5D5AFD3B"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06B1BA4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6B43A9E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1DD8FB2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финансовое состояние</w:t>
            </w:r>
          </w:p>
        </w:tc>
        <w:tc>
          <w:tcPr>
            <w:tcW w:w="3827" w:type="dxa"/>
            <w:vMerge/>
          </w:tcPr>
          <w:p w14:paraId="2827B58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66DD318" w14:textId="77777777" w:rsidTr="00EE248B">
        <w:trPr>
          <w:trHeight w:val="109"/>
        </w:trPr>
        <w:tc>
          <w:tcPr>
            <w:tcW w:w="669" w:type="dxa"/>
            <w:vMerge/>
          </w:tcPr>
          <w:p w14:paraId="6138C8D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A7E7B0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4142DD5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3D31261F"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0,80</w:t>
            </w:r>
          </w:p>
        </w:tc>
        <w:tc>
          <w:tcPr>
            <w:tcW w:w="1134" w:type="dxa"/>
            <w:vAlign w:val="center"/>
          </w:tcPr>
          <w:p w14:paraId="219047D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0,40-0,79</w:t>
            </w:r>
          </w:p>
        </w:tc>
        <w:tc>
          <w:tcPr>
            <w:tcW w:w="1276" w:type="dxa"/>
            <w:gridSpan w:val="2"/>
            <w:vAlign w:val="center"/>
          </w:tcPr>
          <w:p w14:paraId="3721792C"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0,01-0,39</w:t>
            </w:r>
          </w:p>
        </w:tc>
        <w:tc>
          <w:tcPr>
            <w:tcW w:w="992" w:type="dxa"/>
            <w:vAlign w:val="center"/>
          </w:tcPr>
          <w:p w14:paraId="1A3253F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17CB1EE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06931CE6" w14:textId="77777777" w:rsidTr="00EE248B">
        <w:trPr>
          <w:trHeight w:val="109"/>
        </w:trPr>
        <w:tc>
          <w:tcPr>
            <w:tcW w:w="669" w:type="dxa"/>
            <w:vMerge/>
          </w:tcPr>
          <w:p w14:paraId="1E4822A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06524F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3483DE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финансирования = (Капитал (стр. 1300) + Целевое финансирование (стр. 1350) / Обязательства (стр.1400)</w:t>
            </w:r>
          </w:p>
        </w:tc>
        <w:tc>
          <w:tcPr>
            <w:tcW w:w="1134" w:type="dxa"/>
            <w:vAlign w:val="center"/>
          </w:tcPr>
          <w:p w14:paraId="157C5BEE"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5EDF811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0,60-1,99</w:t>
            </w:r>
          </w:p>
        </w:tc>
        <w:tc>
          <w:tcPr>
            <w:tcW w:w="1276" w:type="dxa"/>
            <w:gridSpan w:val="2"/>
            <w:vAlign w:val="center"/>
          </w:tcPr>
          <w:p w14:paraId="3F68421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0,01-0,59</w:t>
            </w:r>
          </w:p>
        </w:tc>
        <w:tc>
          <w:tcPr>
            <w:tcW w:w="992" w:type="dxa"/>
            <w:vAlign w:val="center"/>
          </w:tcPr>
          <w:p w14:paraId="1DBB89E7"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w:t>
            </w:r>
          </w:p>
        </w:tc>
        <w:tc>
          <w:tcPr>
            <w:tcW w:w="3827" w:type="dxa"/>
            <w:vMerge/>
          </w:tcPr>
          <w:p w14:paraId="3EA622D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0481049" w14:textId="77777777" w:rsidTr="00EE248B">
        <w:trPr>
          <w:trHeight w:val="109"/>
        </w:trPr>
        <w:tc>
          <w:tcPr>
            <w:tcW w:w="669" w:type="dxa"/>
            <w:vMerge/>
          </w:tcPr>
          <w:p w14:paraId="54C85D0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5A5953C"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C5AE168"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25863EFB"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2,00</w:t>
            </w:r>
          </w:p>
        </w:tc>
        <w:tc>
          <w:tcPr>
            <w:tcW w:w="1134" w:type="dxa"/>
            <w:vAlign w:val="center"/>
          </w:tcPr>
          <w:p w14:paraId="2A2AE1C0"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1,40-1,99</w:t>
            </w:r>
          </w:p>
        </w:tc>
        <w:tc>
          <w:tcPr>
            <w:tcW w:w="1276" w:type="dxa"/>
            <w:gridSpan w:val="2"/>
            <w:vAlign w:val="center"/>
          </w:tcPr>
          <w:p w14:paraId="4A234FED"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1,00-1,39</w:t>
            </w:r>
          </w:p>
        </w:tc>
        <w:tc>
          <w:tcPr>
            <w:tcW w:w="992" w:type="dxa"/>
            <w:vAlign w:val="center"/>
          </w:tcPr>
          <w:p w14:paraId="47BE1462" w14:textId="77777777" w:rsidR="004641B6" w:rsidRPr="00C439F8" w:rsidRDefault="004641B6" w:rsidP="00EE248B">
            <w:pPr>
              <w:spacing w:line="259" w:lineRule="auto"/>
              <w:jc w:val="center"/>
              <w:rPr>
                <w:rFonts w:eastAsia="Calibri"/>
                <w:sz w:val="16"/>
                <w:szCs w:val="16"/>
                <w:lang w:eastAsia="en-US"/>
              </w:rPr>
            </w:pPr>
            <w:r w:rsidRPr="00C439F8">
              <w:rPr>
                <w:rFonts w:eastAsia="Calibri"/>
                <w:sz w:val="16"/>
                <w:szCs w:val="16"/>
                <w:lang w:eastAsia="en-US"/>
              </w:rPr>
              <w:t>≤ 0,99</w:t>
            </w:r>
          </w:p>
        </w:tc>
        <w:tc>
          <w:tcPr>
            <w:tcW w:w="3827" w:type="dxa"/>
            <w:vMerge/>
          </w:tcPr>
          <w:p w14:paraId="6220D2E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ED632A2" w14:textId="77777777" w:rsidTr="00EE248B">
        <w:trPr>
          <w:trHeight w:val="109"/>
        </w:trPr>
        <w:tc>
          <w:tcPr>
            <w:tcW w:w="669" w:type="dxa"/>
            <w:vMerge/>
          </w:tcPr>
          <w:p w14:paraId="07A5799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237659B"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5241E8E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Индекс кредитоспособности Альтмана для НКО</w:t>
            </w:r>
          </w:p>
        </w:tc>
        <w:tc>
          <w:tcPr>
            <w:tcW w:w="1134" w:type="dxa"/>
          </w:tcPr>
          <w:p w14:paraId="459036C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3,00</w:t>
            </w:r>
          </w:p>
        </w:tc>
        <w:tc>
          <w:tcPr>
            <w:tcW w:w="1134" w:type="dxa"/>
          </w:tcPr>
          <w:p w14:paraId="4892B38E"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2,40-2,99</w:t>
            </w:r>
          </w:p>
        </w:tc>
        <w:tc>
          <w:tcPr>
            <w:tcW w:w="1276" w:type="dxa"/>
            <w:gridSpan w:val="2"/>
          </w:tcPr>
          <w:p w14:paraId="3EFF3610"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1,81-2,39</w:t>
            </w:r>
          </w:p>
        </w:tc>
        <w:tc>
          <w:tcPr>
            <w:tcW w:w="992" w:type="dxa"/>
          </w:tcPr>
          <w:p w14:paraId="5FC9D7BB"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 1,80</w:t>
            </w:r>
          </w:p>
        </w:tc>
        <w:tc>
          <w:tcPr>
            <w:tcW w:w="3827" w:type="dxa"/>
            <w:vMerge/>
          </w:tcPr>
          <w:p w14:paraId="5D660B8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426833E3" w14:textId="77777777" w:rsidTr="00EE248B">
        <w:trPr>
          <w:trHeight w:val="109"/>
        </w:trPr>
        <w:tc>
          <w:tcPr>
            <w:tcW w:w="669" w:type="dxa"/>
            <w:vMerge w:val="restart"/>
          </w:tcPr>
          <w:p w14:paraId="6A6147D7"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FEE3"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10.3. Оценка финансового состояния страховых компаний</w:t>
            </w:r>
          </w:p>
        </w:tc>
        <w:tc>
          <w:tcPr>
            <w:tcW w:w="2836" w:type="dxa"/>
            <w:vMerge w:val="restart"/>
          </w:tcPr>
          <w:p w14:paraId="00F8270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4AFD115A" w14:textId="77777777" w:rsidR="004641B6" w:rsidRPr="00C439F8" w:rsidRDefault="004641B6" w:rsidP="00EE248B">
            <w:pPr>
              <w:spacing w:after="160" w:line="259" w:lineRule="auto"/>
              <w:jc w:val="center"/>
              <w:rPr>
                <w:rFonts w:eastAsia="Calibri"/>
                <w:sz w:val="16"/>
                <w:szCs w:val="16"/>
                <w:lang w:eastAsia="en-US"/>
              </w:rPr>
            </w:pPr>
            <w:r w:rsidRPr="00C439F8">
              <w:rPr>
                <w:rFonts w:eastAsia="Calibri"/>
                <w:sz w:val="16"/>
                <w:szCs w:val="16"/>
                <w:lang w:eastAsia="en-US"/>
              </w:rPr>
              <w:t>Заключение о финансовом состоянии состояния страховых компаний</w:t>
            </w:r>
          </w:p>
        </w:tc>
        <w:tc>
          <w:tcPr>
            <w:tcW w:w="3827" w:type="dxa"/>
          </w:tcPr>
          <w:p w14:paraId="698F882E"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57800C38" w14:textId="77777777" w:rsidTr="00EE248B">
        <w:trPr>
          <w:trHeight w:val="109"/>
        </w:trPr>
        <w:tc>
          <w:tcPr>
            <w:tcW w:w="669" w:type="dxa"/>
            <w:vMerge/>
          </w:tcPr>
          <w:p w14:paraId="329B69E0"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0F398B1F"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2D9AE873"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D4427E"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07B6E3" w14:textId="77777777" w:rsidR="004641B6" w:rsidRPr="00C439F8" w:rsidRDefault="004641B6" w:rsidP="00EE248B">
            <w:pPr>
              <w:keepNext/>
              <w:tabs>
                <w:tab w:val="left" w:pos="1134"/>
              </w:tabs>
              <w:kinsoku w:val="0"/>
              <w:overflowPunct w:val="0"/>
              <w:autoSpaceDE w:val="0"/>
              <w:autoSpaceDN w:val="0"/>
              <w:jc w:val="center"/>
              <w:rPr>
                <w:bCs/>
                <w:color w:val="000000"/>
                <w:sz w:val="16"/>
                <w:lang w:bidi="he-IL"/>
              </w:rPr>
            </w:pPr>
            <w:r w:rsidRPr="00C439F8">
              <w:rPr>
                <w:bCs/>
                <w:color w:val="000000"/>
                <w:sz w:val="16"/>
                <w:lang w:bidi="he-IL"/>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3EFFF782"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Неустойчивое финансовое состояние</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C71648" w14:textId="77777777" w:rsidR="004641B6" w:rsidRPr="00C439F8" w:rsidRDefault="004641B6" w:rsidP="00EE248B">
            <w:pPr>
              <w:keepNext/>
              <w:tabs>
                <w:tab w:val="left" w:pos="1134"/>
              </w:tabs>
              <w:kinsoku w:val="0"/>
              <w:overflowPunct w:val="0"/>
              <w:autoSpaceDE w:val="0"/>
              <w:autoSpaceDN w:val="0"/>
              <w:jc w:val="center"/>
              <w:rPr>
                <w:bCs/>
                <w:sz w:val="16"/>
                <w:lang w:bidi="he-IL"/>
              </w:rPr>
            </w:pPr>
            <w:r w:rsidRPr="00C439F8">
              <w:rPr>
                <w:bCs/>
                <w:sz w:val="16"/>
                <w:lang w:bidi="he-IL"/>
              </w:rPr>
              <w:t>Крайне неустойчивое финансовое состояние</w:t>
            </w:r>
          </w:p>
        </w:tc>
        <w:tc>
          <w:tcPr>
            <w:tcW w:w="3827" w:type="dxa"/>
          </w:tcPr>
          <w:p w14:paraId="7CAEC31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8E3E283" w14:textId="77777777" w:rsidTr="00EE248B">
        <w:trPr>
          <w:trHeight w:val="109"/>
        </w:trPr>
        <w:tc>
          <w:tcPr>
            <w:tcW w:w="669" w:type="dxa"/>
            <w:vMerge/>
          </w:tcPr>
          <w:p w14:paraId="6661B4B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D5E60F7"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8BABC12" w14:textId="77777777" w:rsidR="004641B6" w:rsidRPr="00C439F8" w:rsidRDefault="004641B6" w:rsidP="00EE248B">
            <w:pPr>
              <w:keepNext/>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CDDE4B"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AD5E8B1"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4CBB79"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9C0DD76" w14:textId="77777777" w:rsidR="004641B6" w:rsidRPr="00C439F8" w:rsidRDefault="004641B6" w:rsidP="00EE248B">
            <w:pPr>
              <w:keepNext/>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36FCBCCD"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A8A902A" w14:textId="77777777" w:rsidTr="00EE248B">
        <w:trPr>
          <w:trHeight w:val="109"/>
        </w:trPr>
        <w:tc>
          <w:tcPr>
            <w:tcW w:w="669" w:type="dxa"/>
            <w:vMerge/>
          </w:tcPr>
          <w:p w14:paraId="79756D7D"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28F65391"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0CF09E99"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600FA8C"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9891B7"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1B16E8"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0,01 - 0,59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04AC52F"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w:t>
            </w:r>
          </w:p>
        </w:tc>
        <w:tc>
          <w:tcPr>
            <w:tcW w:w="3827" w:type="dxa"/>
          </w:tcPr>
          <w:p w14:paraId="6F7B5C23"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3DDF74D" w14:textId="77777777" w:rsidTr="00EE248B">
        <w:trPr>
          <w:trHeight w:val="2123"/>
        </w:trPr>
        <w:tc>
          <w:tcPr>
            <w:tcW w:w="669" w:type="dxa"/>
            <w:vMerge w:val="restart"/>
          </w:tcPr>
          <w:p w14:paraId="60C9995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10D5329"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673C2595"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color w:val="000000"/>
                <w:sz w:val="16"/>
                <w:szCs w:val="16"/>
                <w:lang w:bidi="he-IL"/>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 (Заемные средства</w:t>
            </w:r>
            <w:r>
              <w:rPr>
                <w:color w:val="000000"/>
                <w:sz w:val="16"/>
                <w:szCs w:val="16"/>
                <w:lang w:bidi="he-IL"/>
              </w:rPr>
              <w:t xml:space="preserve"> (стр. 2230)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Депо премий перестраховщиков</w:t>
            </w:r>
            <w:r>
              <w:rPr>
                <w:color w:val="000000"/>
                <w:sz w:val="16"/>
                <w:szCs w:val="16"/>
                <w:lang w:bidi="he-IL"/>
              </w:rPr>
              <w:t xml:space="preserve"> (стр. 2260)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Кредиторская задолженность</w:t>
            </w:r>
            <w:r>
              <w:rPr>
                <w:color w:val="000000"/>
                <w:sz w:val="16"/>
                <w:szCs w:val="16"/>
                <w:lang w:bidi="he-IL"/>
              </w:rPr>
              <w:t xml:space="preserve"> (стр. 2270) </w:t>
            </w:r>
            <w:r w:rsidRPr="00C439F8">
              <w:rPr>
                <w:color w:val="000000"/>
                <w:sz w:val="16"/>
                <w:szCs w:val="16"/>
                <w:lang w:bidi="he-IL"/>
              </w:rPr>
              <w:t>+</w:t>
            </w:r>
            <w:r>
              <w:rPr>
                <w:color w:val="000000"/>
                <w:sz w:val="16"/>
                <w:szCs w:val="16"/>
                <w:lang w:bidi="he-IL"/>
              </w:rPr>
              <w:t xml:space="preserve"> </w:t>
            </w:r>
            <w:r w:rsidRPr="00C439F8">
              <w:rPr>
                <w:color w:val="000000"/>
                <w:sz w:val="16"/>
                <w:szCs w:val="16"/>
                <w:lang w:bidi="he-IL"/>
              </w:rPr>
              <w:t>Прочие обязательства</w:t>
            </w:r>
            <w:r>
              <w:rPr>
                <w:color w:val="000000"/>
                <w:sz w:val="16"/>
                <w:szCs w:val="16"/>
                <w:lang w:bidi="he-IL"/>
              </w:rPr>
              <w:t xml:space="preserve"> (стр.  2290)</w:t>
            </w:r>
            <w:r w:rsidRPr="00C439F8">
              <w:rPr>
                <w:color w:val="000000"/>
                <w:sz w:val="16"/>
                <w:szCs w:val="16"/>
                <w:lang w:bidi="he-IL"/>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97AAF3B"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2A125B4"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color w:val="000000"/>
                <w:sz w:val="16"/>
                <w:szCs w:val="16"/>
                <w:lang w:bidi="he-IL"/>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3037DE"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1,00 - 1,39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3DC1272"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0,99</w:t>
            </w:r>
          </w:p>
        </w:tc>
        <w:tc>
          <w:tcPr>
            <w:tcW w:w="3827" w:type="dxa"/>
          </w:tcPr>
          <w:p w14:paraId="6CBC6E3C"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68828364" w14:textId="77777777" w:rsidTr="00EE248B">
        <w:trPr>
          <w:trHeight w:val="109"/>
        </w:trPr>
        <w:tc>
          <w:tcPr>
            <w:tcW w:w="669" w:type="dxa"/>
            <w:vMerge/>
          </w:tcPr>
          <w:p w14:paraId="4564F00E"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4C5A33EF" w14:textId="77777777" w:rsidR="004641B6" w:rsidRPr="00C439F8" w:rsidRDefault="004641B6" w:rsidP="00EE248B">
            <w:pPr>
              <w:autoSpaceDE w:val="0"/>
              <w:autoSpaceDN w:val="0"/>
              <w:adjustRightInd w:val="0"/>
              <w:rPr>
                <w:rFonts w:eastAsia="Calibri"/>
                <w:color w:val="000000"/>
                <w:lang w:eastAsia="en-US"/>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14:paraId="3B87326A" w14:textId="77777777" w:rsidR="004641B6" w:rsidRPr="00C439F8" w:rsidRDefault="004641B6" w:rsidP="00EE248B">
            <w:pPr>
              <w:tabs>
                <w:tab w:val="left" w:pos="1134"/>
              </w:tabs>
              <w:kinsoku w:val="0"/>
              <w:overflowPunct w:val="0"/>
              <w:autoSpaceDE w:val="0"/>
              <w:autoSpaceDN w:val="0"/>
              <w:jc w:val="both"/>
              <w:rPr>
                <w:bCs/>
                <w:color w:val="000000"/>
                <w:sz w:val="16"/>
                <w:szCs w:val="16"/>
                <w:lang w:bidi="he-IL"/>
              </w:rPr>
            </w:pPr>
            <w:r w:rsidRPr="00C439F8">
              <w:rPr>
                <w:sz w:val="16"/>
                <w:szCs w:val="16"/>
                <w:lang w:bidi="he-IL"/>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CA5D72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13B304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B725F3"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1,81 - 2,39</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B37AA2D" w14:textId="77777777" w:rsidR="004641B6" w:rsidRPr="00C439F8" w:rsidRDefault="004641B6" w:rsidP="00EE248B">
            <w:pPr>
              <w:tabs>
                <w:tab w:val="left" w:pos="1134"/>
              </w:tabs>
              <w:kinsoku w:val="0"/>
              <w:overflowPunct w:val="0"/>
              <w:autoSpaceDE w:val="0"/>
              <w:autoSpaceDN w:val="0"/>
              <w:jc w:val="center"/>
              <w:rPr>
                <w:bCs/>
                <w:color w:val="000000"/>
                <w:sz w:val="16"/>
                <w:szCs w:val="16"/>
                <w:lang w:bidi="he-IL"/>
              </w:rPr>
            </w:pPr>
            <w:r w:rsidRPr="00C439F8">
              <w:rPr>
                <w:sz w:val="16"/>
                <w:szCs w:val="16"/>
                <w:lang w:bidi="he-IL"/>
              </w:rPr>
              <w:t>≤ 1,80</w:t>
            </w:r>
          </w:p>
        </w:tc>
        <w:tc>
          <w:tcPr>
            <w:tcW w:w="3827" w:type="dxa"/>
          </w:tcPr>
          <w:p w14:paraId="0188647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E1145AB" w14:textId="77777777" w:rsidTr="00EE248B">
        <w:trPr>
          <w:trHeight w:val="92"/>
        </w:trPr>
        <w:tc>
          <w:tcPr>
            <w:tcW w:w="669" w:type="dxa"/>
            <w:vMerge w:val="restart"/>
          </w:tcPr>
          <w:p w14:paraId="71F77795"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val="restart"/>
          </w:tcPr>
          <w:p w14:paraId="3DB375C8" w14:textId="77777777" w:rsidR="004641B6" w:rsidRPr="00C439F8" w:rsidRDefault="004641B6" w:rsidP="00EE248B">
            <w:pPr>
              <w:autoSpaceDE w:val="0"/>
              <w:autoSpaceDN w:val="0"/>
              <w:adjustRightInd w:val="0"/>
              <w:rPr>
                <w:rFonts w:eastAsia="Calibri"/>
                <w:color w:val="000000"/>
                <w:lang w:eastAsia="en-US"/>
              </w:rPr>
            </w:pPr>
            <w:r w:rsidRPr="00C439F8">
              <w:rPr>
                <w:rFonts w:eastAsia="Calibri"/>
                <w:color w:val="000000"/>
                <w:lang w:eastAsia="en-US"/>
              </w:rPr>
              <w:t>10.4 Оценка финансового состояния кредитных и финансовых институтов</w:t>
            </w:r>
          </w:p>
        </w:tc>
        <w:tc>
          <w:tcPr>
            <w:tcW w:w="2836" w:type="dxa"/>
            <w:vMerge w:val="restart"/>
          </w:tcPr>
          <w:p w14:paraId="28BA4DC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Показатель</w:t>
            </w:r>
          </w:p>
        </w:tc>
        <w:tc>
          <w:tcPr>
            <w:tcW w:w="4536" w:type="dxa"/>
            <w:gridSpan w:val="5"/>
          </w:tcPr>
          <w:p w14:paraId="0E478AA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Заключение о финансовом состоянии кредитных и финансовых институтов</w:t>
            </w:r>
          </w:p>
        </w:tc>
        <w:tc>
          <w:tcPr>
            <w:tcW w:w="3827" w:type="dxa"/>
            <w:vMerge w:val="restart"/>
          </w:tcPr>
          <w:p w14:paraId="699E6EE5"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9BA876A" w14:textId="77777777" w:rsidTr="00EE248B">
        <w:trPr>
          <w:trHeight w:val="89"/>
        </w:trPr>
        <w:tc>
          <w:tcPr>
            <w:tcW w:w="669" w:type="dxa"/>
            <w:vMerge/>
          </w:tcPr>
          <w:p w14:paraId="77AAA2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822A8C3" w14:textId="77777777" w:rsidR="004641B6" w:rsidRPr="00C439F8" w:rsidRDefault="004641B6" w:rsidP="00EE248B">
            <w:pPr>
              <w:autoSpaceDE w:val="0"/>
              <w:autoSpaceDN w:val="0"/>
              <w:adjustRightInd w:val="0"/>
              <w:rPr>
                <w:rFonts w:eastAsia="Calibri"/>
                <w:color w:val="000000"/>
                <w:lang w:eastAsia="en-US"/>
              </w:rPr>
            </w:pPr>
          </w:p>
        </w:tc>
        <w:tc>
          <w:tcPr>
            <w:tcW w:w="2836" w:type="dxa"/>
            <w:vMerge/>
          </w:tcPr>
          <w:p w14:paraId="14B133DC" w14:textId="77777777" w:rsidR="004641B6" w:rsidRPr="00C439F8" w:rsidRDefault="004641B6" w:rsidP="00EE248B">
            <w:pPr>
              <w:autoSpaceDE w:val="0"/>
              <w:autoSpaceDN w:val="0"/>
              <w:adjustRightInd w:val="0"/>
              <w:jc w:val="center"/>
              <w:rPr>
                <w:rFonts w:eastAsia="Calibri"/>
                <w:color w:val="000000"/>
                <w:sz w:val="16"/>
                <w:szCs w:val="16"/>
                <w:lang w:eastAsia="en-US"/>
              </w:rPr>
            </w:pPr>
          </w:p>
        </w:tc>
        <w:tc>
          <w:tcPr>
            <w:tcW w:w="1134" w:type="dxa"/>
          </w:tcPr>
          <w:p w14:paraId="6D1F2B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Устойчивое финансовое состояние</w:t>
            </w:r>
          </w:p>
        </w:tc>
        <w:tc>
          <w:tcPr>
            <w:tcW w:w="1134" w:type="dxa"/>
          </w:tcPr>
          <w:p w14:paraId="5FD1F0C1"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Достаточно устойчивое финансовое состояние</w:t>
            </w:r>
          </w:p>
        </w:tc>
        <w:tc>
          <w:tcPr>
            <w:tcW w:w="1276" w:type="dxa"/>
            <w:gridSpan w:val="2"/>
          </w:tcPr>
          <w:p w14:paraId="140DF5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Неустойчивое финансовое состояние</w:t>
            </w:r>
          </w:p>
        </w:tc>
        <w:tc>
          <w:tcPr>
            <w:tcW w:w="992" w:type="dxa"/>
          </w:tcPr>
          <w:p w14:paraId="7684A49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Крайне неустойчивое финансово</w:t>
            </w:r>
            <w:r w:rsidRPr="00C439F8">
              <w:rPr>
                <w:rFonts w:eastAsia="Calibri"/>
                <w:color w:val="000000"/>
                <w:sz w:val="16"/>
                <w:szCs w:val="16"/>
                <w:lang w:eastAsia="en-US"/>
              </w:rPr>
              <w:lastRenderedPageBreak/>
              <w:t>е состояние</w:t>
            </w:r>
          </w:p>
        </w:tc>
        <w:tc>
          <w:tcPr>
            <w:tcW w:w="3827" w:type="dxa"/>
            <w:vMerge/>
          </w:tcPr>
          <w:p w14:paraId="59ABAA8B"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1DDF5174" w14:textId="77777777" w:rsidTr="00EE248B">
        <w:trPr>
          <w:trHeight w:val="89"/>
        </w:trPr>
        <w:tc>
          <w:tcPr>
            <w:tcW w:w="669" w:type="dxa"/>
            <w:vMerge/>
          </w:tcPr>
          <w:p w14:paraId="73E9BD14"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6907A4B8"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65471BC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достаточности собственных средств (капитала)</w:t>
            </w:r>
          </w:p>
        </w:tc>
        <w:tc>
          <w:tcPr>
            <w:tcW w:w="1134" w:type="dxa"/>
          </w:tcPr>
          <w:p w14:paraId="74029C6D"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134" w:type="dxa"/>
          </w:tcPr>
          <w:p w14:paraId="233805B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1276" w:type="dxa"/>
            <w:gridSpan w:val="2"/>
          </w:tcPr>
          <w:p w14:paraId="373F607F"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992" w:type="dxa"/>
          </w:tcPr>
          <w:p w14:paraId="1565B20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0,10</w:t>
            </w:r>
          </w:p>
        </w:tc>
        <w:tc>
          <w:tcPr>
            <w:tcW w:w="3827" w:type="dxa"/>
            <w:vMerge/>
          </w:tcPr>
          <w:p w14:paraId="796B2109"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7FEFE1E7" w14:textId="77777777" w:rsidTr="00EE248B">
        <w:trPr>
          <w:trHeight w:val="89"/>
        </w:trPr>
        <w:tc>
          <w:tcPr>
            <w:tcW w:w="669" w:type="dxa"/>
            <w:vMerge/>
          </w:tcPr>
          <w:p w14:paraId="1B449A4C"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31E01034"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7BDA7660"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мгновенной ликвидности банка</w:t>
            </w:r>
          </w:p>
        </w:tc>
        <w:tc>
          <w:tcPr>
            <w:tcW w:w="1134" w:type="dxa"/>
          </w:tcPr>
          <w:p w14:paraId="06FC38C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134" w:type="dxa"/>
          </w:tcPr>
          <w:p w14:paraId="151A5C4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1276" w:type="dxa"/>
            <w:gridSpan w:val="2"/>
          </w:tcPr>
          <w:p w14:paraId="2F537FB7"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0,15</w:t>
            </w:r>
          </w:p>
        </w:tc>
        <w:tc>
          <w:tcPr>
            <w:tcW w:w="992" w:type="dxa"/>
          </w:tcPr>
          <w:p w14:paraId="31575A7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≤0,15</w:t>
            </w:r>
          </w:p>
        </w:tc>
        <w:tc>
          <w:tcPr>
            <w:tcW w:w="3827" w:type="dxa"/>
            <w:vMerge/>
          </w:tcPr>
          <w:p w14:paraId="7F371A10"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2F37B5EB" w14:textId="77777777" w:rsidTr="00EE248B">
        <w:trPr>
          <w:trHeight w:val="89"/>
        </w:trPr>
        <w:tc>
          <w:tcPr>
            <w:tcW w:w="669" w:type="dxa"/>
            <w:vMerge/>
          </w:tcPr>
          <w:p w14:paraId="30BA5221"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76ED9586"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138E3835"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Норматив текущей ликвидности банка</w:t>
            </w:r>
          </w:p>
        </w:tc>
        <w:tc>
          <w:tcPr>
            <w:tcW w:w="1134" w:type="dxa"/>
          </w:tcPr>
          <w:p w14:paraId="520F0CEA"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134" w:type="dxa"/>
          </w:tcPr>
          <w:p w14:paraId="266F47AC"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1276" w:type="dxa"/>
            <w:gridSpan w:val="2"/>
          </w:tcPr>
          <w:p w14:paraId="161D6316"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992" w:type="dxa"/>
          </w:tcPr>
          <w:p w14:paraId="006EEF0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0,50</w:t>
            </w:r>
          </w:p>
        </w:tc>
        <w:tc>
          <w:tcPr>
            <w:tcW w:w="3827" w:type="dxa"/>
            <w:vMerge/>
          </w:tcPr>
          <w:p w14:paraId="3AD59812" w14:textId="77777777" w:rsidR="004641B6" w:rsidRPr="00C439F8" w:rsidRDefault="004641B6" w:rsidP="00EE248B">
            <w:pPr>
              <w:autoSpaceDE w:val="0"/>
              <w:autoSpaceDN w:val="0"/>
              <w:adjustRightInd w:val="0"/>
              <w:rPr>
                <w:rFonts w:eastAsia="Calibri"/>
                <w:color w:val="000000"/>
                <w:lang w:eastAsia="en-US"/>
              </w:rPr>
            </w:pPr>
          </w:p>
        </w:tc>
      </w:tr>
      <w:tr w:rsidR="004641B6" w:rsidRPr="00C439F8" w14:paraId="38469FC2" w14:textId="77777777" w:rsidTr="00EE248B">
        <w:trPr>
          <w:trHeight w:val="89"/>
        </w:trPr>
        <w:tc>
          <w:tcPr>
            <w:tcW w:w="669" w:type="dxa"/>
            <w:vMerge/>
          </w:tcPr>
          <w:p w14:paraId="074AD356" w14:textId="77777777" w:rsidR="004641B6" w:rsidRPr="00C439F8" w:rsidRDefault="004641B6" w:rsidP="00EE248B">
            <w:pPr>
              <w:autoSpaceDE w:val="0"/>
              <w:autoSpaceDN w:val="0"/>
              <w:adjustRightInd w:val="0"/>
              <w:rPr>
                <w:rFonts w:eastAsia="Calibri"/>
                <w:sz w:val="24"/>
                <w:szCs w:val="24"/>
                <w:lang w:eastAsia="en-US"/>
              </w:rPr>
            </w:pPr>
          </w:p>
        </w:tc>
        <w:tc>
          <w:tcPr>
            <w:tcW w:w="3544" w:type="dxa"/>
            <w:vMerge/>
          </w:tcPr>
          <w:p w14:paraId="5C9A5159" w14:textId="77777777" w:rsidR="004641B6" w:rsidRPr="00C439F8" w:rsidRDefault="004641B6" w:rsidP="00EE248B">
            <w:pPr>
              <w:autoSpaceDE w:val="0"/>
              <w:autoSpaceDN w:val="0"/>
              <w:adjustRightInd w:val="0"/>
              <w:rPr>
                <w:rFonts w:eastAsia="Calibri"/>
                <w:color w:val="000000"/>
                <w:lang w:eastAsia="en-US"/>
              </w:rPr>
            </w:pPr>
          </w:p>
        </w:tc>
        <w:tc>
          <w:tcPr>
            <w:tcW w:w="2836" w:type="dxa"/>
          </w:tcPr>
          <w:p w14:paraId="272FABA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 xml:space="preserve">Рейтинг долгосрочной кредитоспособности кредитных организаций, присвоенный рейтинговыми агентствами </w:t>
            </w:r>
            <w:proofErr w:type="spellStart"/>
            <w:r w:rsidRPr="00C439F8">
              <w:rPr>
                <w:rFonts w:eastAsia="Calibri"/>
                <w:color w:val="000000"/>
                <w:sz w:val="16"/>
                <w:szCs w:val="16"/>
                <w:lang w:eastAsia="en-US"/>
              </w:rPr>
              <w:t>Standard</w:t>
            </w:r>
            <w:proofErr w:type="spellEnd"/>
            <w:r w:rsidRPr="00C439F8">
              <w:rPr>
                <w:rFonts w:eastAsia="Calibri"/>
                <w:color w:val="000000"/>
                <w:sz w:val="16"/>
                <w:szCs w:val="16"/>
                <w:lang w:eastAsia="en-US"/>
              </w:rPr>
              <w:t xml:space="preserve"> &amp; </w:t>
            </w:r>
            <w:proofErr w:type="spellStart"/>
            <w:r w:rsidRPr="00C439F8">
              <w:rPr>
                <w:rFonts w:eastAsia="Calibri"/>
                <w:color w:val="000000"/>
                <w:sz w:val="16"/>
                <w:szCs w:val="16"/>
                <w:lang w:eastAsia="en-US"/>
              </w:rPr>
              <w:t>Poor's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Fitch</w:t>
            </w:r>
            <w:proofErr w:type="spellEnd"/>
            <w:r w:rsidRPr="00C439F8">
              <w:rPr>
                <w:rFonts w:eastAsia="Calibri"/>
                <w:color w:val="000000"/>
                <w:sz w:val="16"/>
                <w:szCs w:val="16"/>
                <w:lang w:eastAsia="en-US"/>
              </w:rPr>
              <w:t xml:space="preserve"> </w:t>
            </w:r>
            <w:proofErr w:type="spellStart"/>
            <w:r w:rsidRPr="00C439F8">
              <w:rPr>
                <w:rFonts w:eastAsia="Calibri"/>
                <w:color w:val="000000"/>
                <w:sz w:val="16"/>
                <w:szCs w:val="16"/>
                <w:lang w:eastAsia="en-US"/>
              </w:rPr>
              <w:t>Ratings</w:t>
            </w:r>
            <w:proofErr w:type="spellEnd"/>
            <w:r w:rsidRPr="00C439F8">
              <w:rPr>
                <w:rFonts w:eastAsia="Calibri"/>
                <w:color w:val="000000"/>
                <w:sz w:val="16"/>
                <w:szCs w:val="16"/>
                <w:lang w:eastAsia="en-US"/>
              </w:rPr>
              <w:t>/</w:t>
            </w:r>
            <w:proofErr w:type="spellStart"/>
            <w:r w:rsidRPr="00C439F8">
              <w:rPr>
                <w:rFonts w:eastAsia="Calibri"/>
                <w:color w:val="000000"/>
                <w:sz w:val="16"/>
                <w:szCs w:val="16"/>
                <w:lang w:eastAsia="en-US"/>
              </w:rPr>
              <w:t>Moody's</w:t>
            </w:r>
            <w:proofErr w:type="spellEnd"/>
          </w:p>
        </w:tc>
        <w:tc>
          <w:tcPr>
            <w:tcW w:w="1134" w:type="dxa"/>
          </w:tcPr>
          <w:p w14:paraId="6AD839B2"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≥ВВВ-/ВВВ-/Ваа3</w:t>
            </w:r>
          </w:p>
        </w:tc>
        <w:tc>
          <w:tcPr>
            <w:tcW w:w="1134" w:type="dxa"/>
          </w:tcPr>
          <w:p w14:paraId="042A4553"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≥BB-/BB-/Ba3</w:t>
            </w:r>
          </w:p>
        </w:tc>
        <w:tc>
          <w:tcPr>
            <w:tcW w:w="1276" w:type="dxa"/>
            <w:gridSpan w:val="2"/>
          </w:tcPr>
          <w:p w14:paraId="64B224BE"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&lt;BB-/BB-/Ba3</w:t>
            </w:r>
          </w:p>
        </w:tc>
        <w:tc>
          <w:tcPr>
            <w:tcW w:w="992" w:type="dxa"/>
          </w:tcPr>
          <w:p w14:paraId="21387194" w14:textId="77777777" w:rsidR="004641B6" w:rsidRPr="00C439F8" w:rsidRDefault="004641B6" w:rsidP="00EE248B">
            <w:pPr>
              <w:autoSpaceDE w:val="0"/>
              <w:autoSpaceDN w:val="0"/>
              <w:adjustRightInd w:val="0"/>
              <w:jc w:val="center"/>
              <w:rPr>
                <w:rFonts w:eastAsia="Calibri"/>
                <w:color w:val="000000"/>
                <w:sz w:val="16"/>
                <w:szCs w:val="16"/>
                <w:lang w:eastAsia="en-US"/>
              </w:rPr>
            </w:pPr>
            <w:r w:rsidRPr="00C439F8">
              <w:rPr>
                <w:rFonts w:eastAsia="Calibri"/>
                <w:color w:val="000000"/>
                <w:sz w:val="16"/>
                <w:szCs w:val="16"/>
                <w:lang w:eastAsia="en-US"/>
              </w:rPr>
              <w:t>нет рейтинга</w:t>
            </w:r>
          </w:p>
        </w:tc>
        <w:tc>
          <w:tcPr>
            <w:tcW w:w="3827" w:type="dxa"/>
            <w:vMerge/>
          </w:tcPr>
          <w:p w14:paraId="0D6A0B78" w14:textId="77777777" w:rsidR="004641B6" w:rsidRPr="00C439F8" w:rsidRDefault="004641B6" w:rsidP="00EE248B">
            <w:pPr>
              <w:autoSpaceDE w:val="0"/>
              <w:autoSpaceDN w:val="0"/>
              <w:adjustRightInd w:val="0"/>
              <w:rPr>
                <w:rFonts w:eastAsia="Calibri"/>
                <w:color w:val="000000"/>
                <w:lang w:eastAsia="en-US"/>
              </w:rPr>
            </w:pPr>
          </w:p>
        </w:tc>
      </w:tr>
    </w:tbl>
    <w:p w14:paraId="086BB2EA" w14:textId="77777777" w:rsidR="004641B6" w:rsidRDefault="004641B6" w:rsidP="004641B6">
      <w:pPr>
        <w:ind w:firstLine="567"/>
        <w:jc w:val="center"/>
        <w:rPr>
          <w:b/>
          <w:sz w:val="32"/>
          <w:szCs w:val="28"/>
        </w:rPr>
        <w:sectPr w:rsidR="004641B6" w:rsidSect="00921D11">
          <w:pgSz w:w="16840" w:h="11907" w:orient="landscape" w:code="9"/>
          <w:pgMar w:top="851" w:right="851" w:bottom="1276" w:left="851" w:header="720" w:footer="403" w:gutter="0"/>
          <w:cols w:space="720"/>
          <w:noEndnote/>
        </w:sectPr>
      </w:pPr>
    </w:p>
    <w:p w14:paraId="26BB81E4" w14:textId="77777777" w:rsidR="004641B6" w:rsidRPr="00A972D9" w:rsidRDefault="004641B6" w:rsidP="004641B6">
      <w:pPr>
        <w:ind w:firstLine="567"/>
        <w:jc w:val="center"/>
        <w:rPr>
          <w:b/>
          <w:sz w:val="32"/>
          <w:szCs w:val="28"/>
        </w:rPr>
      </w:pPr>
      <w:r w:rsidRPr="00A972D9">
        <w:rPr>
          <w:b/>
          <w:sz w:val="32"/>
          <w:szCs w:val="28"/>
        </w:rPr>
        <w:lastRenderedPageBreak/>
        <w:t xml:space="preserve">ТРЕБОВАНИЯ К ПРЕДСТАВЛЕНИЮ ИНФОРМАЦИИ </w:t>
      </w:r>
    </w:p>
    <w:p w14:paraId="0272DB3A" w14:textId="77777777" w:rsidR="004641B6" w:rsidRPr="00A972D9" w:rsidRDefault="004641B6" w:rsidP="004641B6">
      <w:pPr>
        <w:ind w:firstLine="567"/>
        <w:jc w:val="center"/>
        <w:rPr>
          <w:b/>
          <w:sz w:val="32"/>
          <w:szCs w:val="28"/>
        </w:rPr>
      </w:pPr>
      <w:r w:rsidRPr="00A972D9">
        <w:rPr>
          <w:b/>
          <w:sz w:val="32"/>
          <w:szCs w:val="28"/>
        </w:rPr>
        <w:t>НА АККРЕДИТАЦИЮ</w:t>
      </w:r>
    </w:p>
    <w:p w14:paraId="0B50F9EB" w14:textId="77777777" w:rsidR="004641B6" w:rsidRPr="00B85548" w:rsidRDefault="004641B6" w:rsidP="004641B6">
      <w:pPr>
        <w:ind w:firstLine="709"/>
        <w:jc w:val="both"/>
        <w:rPr>
          <w:sz w:val="24"/>
          <w:szCs w:val="24"/>
        </w:rPr>
      </w:pPr>
    </w:p>
    <w:p w14:paraId="3C90688B" w14:textId="77777777" w:rsidR="004641B6" w:rsidRPr="00B85548" w:rsidRDefault="004641B6" w:rsidP="004641B6">
      <w:pPr>
        <w:ind w:firstLine="709"/>
        <w:jc w:val="both"/>
        <w:rPr>
          <w:b/>
          <w:sz w:val="24"/>
          <w:szCs w:val="24"/>
        </w:rPr>
      </w:pPr>
      <w:r w:rsidRPr="00B85548">
        <w:rPr>
          <w:b/>
          <w:sz w:val="24"/>
          <w:szCs w:val="24"/>
        </w:rPr>
        <w:t xml:space="preserve">1. Язык представления документов на аккредитацию. </w:t>
      </w:r>
    </w:p>
    <w:p w14:paraId="0B076180" w14:textId="77777777" w:rsidR="004641B6" w:rsidRPr="00B85548" w:rsidRDefault="004641B6" w:rsidP="004641B6">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35341ADB" w14:textId="77777777" w:rsidR="004641B6" w:rsidRPr="00B85548" w:rsidRDefault="004641B6" w:rsidP="004641B6">
      <w:pPr>
        <w:ind w:firstLine="709"/>
        <w:jc w:val="both"/>
        <w:rPr>
          <w:sz w:val="24"/>
          <w:szCs w:val="24"/>
        </w:rPr>
      </w:pPr>
    </w:p>
    <w:p w14:paraId="2AF7159B" w14:textId="77777777" w:rsidR="004641B6" w:rsidRPr="00B85548" w:rsidRDefault="004641B6" w:rsidP="004641B6">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404B12D" w14:textId="77777777" w:rsidR="004641B6" w:rsidRPr="00B85548" w:rsidRDefault="004641B6" w:rsidP="004641B6">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230DEB55" w14:textId="77777777" w:rsidR="004641B6" w:rsidRPr="00B85548" w:rsidRDefault="004641B6" w:rsidP="004641B6">
      <w:pPr>
        <w:ind w:firstLine="709"/>
        <w:jc w:val="both"/>
        <w:rPr>
          <w:sz w:val="24"/>
          <w:szCs w:val="24"/>
        </w:rPr>
      </w:pPr>
      <w:r w:rsidRPr="00B85548">
        <w:rPr>
          <w:sz w:val="24"/>
          <w:szCs w:val="24"/>
        </w:rPr>
        <w:t xml:space="preserve">Анкета-заявка по установленной форме; </w:t>
      </w:r>
    </w:p>
    <w:p w14:paraId="6809E981" w14:textId="77777777" w:rsidR="004641B6" w:rsidRPr="00B85548" w:rsidRDefault="004641B6" w:rsidP="004641B6">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5F4FDA98" w14:textId="77777777" w:rsidR="004641B6" w:rsidRPr="00B85548" w:rsidRDefault="004641B6" w:rsidP="004641B6">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581E62B" w14:textId="77777777" w:rsidR="004641B6" w:rsidRPr="00B85548" w:rsidRDefault="004641B6" w:rsidP="004641B6">
      <w:pPr>
        <w:ind w:firstLine="709"/>
        <w:jc w:val="both"/>
        <w:rPr>
          <w:sz w:val="24"/>
          <w:szCs w:val="24"/>
        </w:rPr>
      </w:pPr>
    </w:p>
    <w:p w14:paraId="3367B725" w14:textId="77777777" w:rsidR="004641B6" w:rsidRPr="00B85548" w:rsidRDefault="004641B6" w:rsidP="004641B6">
      <w:pPr>
        <w:ind w:firstLine="709"/>
        <w:jc w:val="both"/>
        <w:rPr>
          <w:b/>
          <w:sz w:val="24"/>
          <w:szCs w:val="24"/>
        </w:rPr>
      </w:pPr>
      <w:r w:rsidRPr="00B85548">
        <w:rPr>
          <w:b/>
          <w:sz w:val="24"/>
          <w:szCs w:val="24"/>
        </w:rPr>
        <w:t>3. Прилагаемые к анкете-заявке документы.</w:t>
      </w:r>
    </w:p>
    <w:p w14:paraId="2CE9D0C6" w14:textId="77777777" w:rsidR="004641B6" w:rsidRPr="00B85548" w:rsidRDefault="004641B6" w:rsidP="004641B6">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20FAF69A" w14:textId="77777777" w:rsidR="004641B6" w:rsidRPr="00B85548" w:rsidRDefault="004641B6" w:rsidP="004641B6">
      <w:pPr>
        <w:ind w:firstLine="709"/>
        <w:jc w:val="both"/>
        <w:rPr>
          <w:sz w:val="24"/>
          <w:szCs w:val="24"/>
        </w:rPr>
      </w:pPr>
      <w:r w:rsidRPr="00B85548">
        <w:rPr>
          <w:sz w:val="24"/>
          <w:szCs w:val="24"/>
        </w:rPr>
        <w:t>3.1. Регистрационные и иные документы.</w:t>
      </w:r>
    </w:p>
    <w:p w14:paraId="56D32E09" w14:textId="77777777" w:rsidR="004641B6" w:rsidRPr="00B85548" w:rsidRDefault="004641B6" w:rsidP="004641B6">
      <w:pPr>
        <w:ind w:firstLine="709"/>
        <w:jc w:val="both"/>
        <w:rPr>
          <w:sz w:val="24"/>
          <w:szCs w:val="24"/>
        </w:rPr>
      </w:pPr>
      <w:r w:rsidRPr="00B85548">
        <w:rPr>
          <w:sz w:val="24"/>
          <w:szCs w:val="24"/>
        </w:rPr>
        <w:t xml:space="preserve">3.1.1. Для резидентов Российской Федерации — юридических лиц: </w:t>
      </w:r>
    </w:p>
    <w:p w14:paraId="7E9A030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75733C18"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60D55E07"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4850F60"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2FABD81A"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6E8E2B98" w14:textId="77777777" w:rsidR="004641B6" w:rsidRPr="00B85548" w:rsidRDefault="004641B6" w:rsidP="004641B6">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5F2B515D" w14:textId="77777777" w:rsidR="004641B6" w:rsidRPr="00B85548" w:rsidRDefault="004641B6" w:rsidP="004641B6">
      <w:pPr>
        <w:ind w:firstLine="709"/>
        <w:jc w:val="both"/>
        <w:rPr>
          <w:sz w:val="24"/>
          <w:szCs w:val="24"/>
        </w:rPr>
      </w:pPr>
      <w:r w:rsidRPr="00B85548">
        <w:rPr>
          <w:sz w:val="24"/>
          <w:szCs w:val="24"/>
        </w:rPr>
        <w:t>Требования к представлению информации на аккредитацию.</w:t>
      </w:r>
    </w:p>
    <w:p w14:paraId="1BDD5366"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14D53823"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46573823" w14:textId="77777777" w:rsidR="006A27A5" w:rsidRDefault="006A27A5" w:rsidP="006A27A5">
      <w:pPr>
        <w:ind w:firstLine="709"/>
        <w:jc w:val="both"/>
        <w:rPr>
          <w:sz w:val="24"/>
          <w:szCs w:val="24"/>
        </w:rPr>
      </w:pPr>
      <w:r w:rsidRPr="00DB262A">
        <w:rPr>
          <w:b/>
          <w:sz w:val="24"/>
          <w:szCs w:val="24"/>
          <w:u w:val="single"/>
        </w:rPr>
        <w:lastRenderedPageBreak/>
        <w:t>Оригинал в</w:t>
      </w:r>
      <w:r w:rsidRPr="00DB262A">
        <w:rPr>
          <w:b/>
          <w:u w:val="single"/>
        </w:rPr>
        <w:t xml:space="preserve"> </w:t>
      </w:r>
      <w:r w:rsidRPr="00DB262A">
        <w:rPr>
          <w:b/>
          <w:sz w:val="24"/>
          <w:szCs w:val="24"/>
          <w:u w:val="single"/>
        </w:rPr>
        <w:t>бумажном виде с печатью и подписью уполномоченного лица сотрудника ИФНС</w:t>
      </w:r>
      <w:r w:rsidRPr="00BE75A1">
        <w:rPr>
          <w:sz w:val="24"/>
          <w:szCs w:val="24"/>
        </w:rPr>
        <w:t xml:space="preserve"> или заверенная печатью организации </w:t>
      </w:r>
      <w:r w:rsidRPr="00B85548">
        <w:rPr>
          <w:sz w:val="24"/>
          <w:szCs w:val="24"/>
        </w:rPr>
        <w:t xml:space="preserve">(при наличии) и подписью руководителя Участника закупки копия </w:t>
      </w:r>
      <w:r>
        <w:rPr>
          <w:sz w:val="24"/>
          <w:szCs w:val="24"/>
        </w:rPr>
        <w:t xml:space="preserve">оригинала </w:t>
      </w:r>
      <w:r w:rsidRPr="00B85548">
        <w:rPr>
          <w:sz w:val="24"/>
          <w:szCs w:val="24"/>
        </w:rPr>
        <w:t>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1B115EE0" w14:textId="77777777" w:rsidR="006A27A5" w:rsidRPr="00B85548" w:rsidRDefault="006A27A5" w:rsidP="006A27A5">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047167C8" w14:textId="77777777"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0DA7242C" w14:textId="77777777" w:rsidR="006A27A5" w:rsidRPr="00B85548" w:rsidRDefault="006A27A5" w:rsidP="006A27A5">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60236E85" w14:textId="77777777" w:rsidR="006A27A5" w:rsidRPr="00B85548" w:rsidRDefault="006A27A5" w:rsidP="006A27A5">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4A53C98B" w14:textId="77777777" w:rsidR="006A27A5" w:rsidRDefault="006A27A5" w:rsidP="006A27A5">
      <w:pPr>
        <w:ind w:firstLine="709"/>
        <w:jc w:val="both"/>
        <w:rPr>
          <w:sz w:val="24"/>
          <w:szCs w:val="24"/>
        </w:rPr>
      </w:pPr>
      <w:r w:rsidRPr="00DB262A">
        <w:rPr>
          <w:b/>
          <w:sz w:val="24"/>
          <w:szCs w:val="24"/>
          <w:u w:val="single"/>
        </w:rPr>
        <w:t>Оригинал в бумажном виде с печатью и подписью уполномоченного лица сотрудника ИФНС</w:t>
      </w:r>
      <w:r w:rsidRPr="00DB262A">
        <w:rPr>
          <w:sz w:val="24"/>
          <w:szCs w:val="24"/>
        </w:rPr>
        <w:t xml:space="preserve"> или заверенная печатью организации (при наличии) и подписью руководителя Участника закупки копия оригинала справки</w:t>
      </w:r>
      <w:r w:rsidRPr="00B85548">
        <w:rPr>
          <w:sz w:val="24"/>
          <w:szCs w:val="24"/>
        </w:rPr>
        <w:t xml:space="preserve">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w:t>
      </w:r>
      <w:r>
        <w:rPr>
          <w:sz w:val="24"/>
          <w:szCs w:val="24"/>
        </w:rPr>
        <w:t>0080</w:t>
      </w:r>
      <w:r w:rsidRPr="00B85548">
        <w:rPr>
          <w:sz w:val="24"/>
          <w:szCs w:val="24"/>
        </w:rPr>
        <w:t xml:space="preserve"> (дата выдачи справки не более 1 (Одного) месяца от даты подачи документов). </w:t>
      </w:r>
    </w:p>
    <w:p w14:paraId="0B67C28D" w14:textId="77777777" w:rsidR="006A27A5" w:rsidRPr="00BE75A1" w:rsidRDefault="006A27A5" w:rsidP="006A27A5">
      <w:pPr>
        <w:ind w:firstLine="709"/>
        <w:jc w:val="both"/>
        <w:rPr>
          <w:color w:val="FF0000"/>
          <w:sz w:val="24"/>
          <w:szCs w:val="24"/>
          <w:u w:val="single"/>
        </w:rPr>
      </w:pPr>
      <w:r w:rsidRPr="00BE75A1">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5FC98511" w14:textId="77777777" w:rsidR="004641B6" w:rsidRPr="00B85548" w:rsidRDefault="004641B6" w:rsidP="004641B6">
      <w:pPr>
        <w:ind w:firstLine="709"/>
        <w:jc w:val="both"/>
        <w:rPr>
          <w:sz w:val="24"/>
          <w:szCs w:val="24"/>
        </w:rPr>
      </w:pPr>
      <w:r w:rsidRPr="00B85548">
        <w:rPr>
          <w:sz w:val="24"/>
          <w:szCs w:val="24"/>
        </w:rPr>
        <w:t xml:space="preserve">3.1.3. Для нерезидентов Российской Федерации: </w:t>
      </w:r>
    </w:p>
    <w:p w14:paraId="5102C1CE" w14:textId="77777777" w:rsidR="004641B6" w:rsidRPr="00B85548" w:rsidRDefault="004641B6" w:rsidP="004641B6">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71D1D380" w14:textId="77777777" w:rsidR="004641B6" w:rsidRPr="00B85548" w:rsidRDefault="004641B6" w:rsidP="004641B6">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19ABC346" w14:textId="77777777" w:rsidR="004641B6" w:rsidRPr="00B85548" w:rsidRDefault="004641B6" w:rsidP="004641B6">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D6F0BF3" w14:textId="77777777" w:rsidR="004641B6" w:rsidRPr="00B85548" w:rsidRDefault="004641B6" w:rsidP="004641B6">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582A59F8" w14:textId="77777777" w:rsidR="004641B6" w:rsidRPr="00B85548" w:rsidRDefault="004641B6" w:rsidP="004641B6">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BCA6020" w14:textId="77777777" w:rsidR="004641B6" w:rsidRPr="00B85548" w:rsidRDefault="004641B6" w:rsidP="004641B6">
      <w:pPr>
        <w:ind w:firstLine="709"/>
        <w:jc w:val="both"/>
        <w:rPr>
          <w:sz w:val="24"/>
          <w:szCs w:val="24"/>
        </w:rPr>
      </w:pPr>
    </w:p>
    <w:p w14:paraId="4DD68E15" w14:textId="77777777" w:rsidR="004641B6" w:rsidRPr="00B85548" w:rsidRDefault="004641B6" w:rsidP="004641B6">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3B15892E" w14:textId="77777777" w:rsidR="004641B6" w:rsidRPr="00B85548" w:rsidRDefault="004641B6" w:rsidP="004641B6">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43C837A" w14:textId="77777777" w:rsidR="004641B6" w:rsidRPr="00B85548" w:rsidRDefault="004641B6" w:rsidP="004641B6">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608CAA06" w14:textId="77777777" w:rsidR="004641B6" w:rsidRPr="00B85548" w:rsidRDefault="004641B6" w:rsidP="000A22A1">
      <w:pPr>
        <w:pStyle w:val="afff4"/>
        <w:numPr>
          <w:ilvl w:val="0"/>
          <w:numId w:val="40"/>
        </w:numPr>
        <w:jc w:val="both"/>
        <w:rPr>
          <w:sz w:val="24"/>
          <w:szCs w:val="24"/>
        </w:rPr>
      </w:pPr>
      <w:r w:rsidRPr="00B85548">
        <w:rPr>
          <w:sz w:val="24"/>
          <w:szCs w:val="24"/>
        </w:rPr>
        <w:t xml:space="preserve">Форма 0710001 по ОКУД – Бухгалтерский баланс; </w:t>
      </w:r>
    </w:p>
    <w:p w14:paraId="0F6385B2" w14:textId="77777777" w:rsidR="004641B6" w:rsidRPr="00B85548" w:rsidRDefault="004641B6" w:rsidP="000A22A1">
      <w:pPr>
        <w:pStyle w:val="afff4"/>
        <w:numPr>
          <w:ilvl w:val="0"/>
          <w:numId w:val="40"/>
        </w:numPr>
        <w:jc w:val="both"/>
        <w:rPr>
          <w:sz w:val="24"/>
          <w:szCs w:val="24"/>
        </w:rPr>
      </w:pPr>
      <w:r w:rsidRPr="00B85548">
        <w:rPr>
          <w:sz w:val="24"/>
          <w:szCs w:val="24"/>
        </w:rPr>
        <w:t xml:space="preserve">Форма 0710002 по ОКУД – Отчет о финансовых результатах. </w:t>
      </w:r>
    </w:p>
    <w:p w14:paraId="780CA526" w14:textId="77777777" w:rsidR="004641B6" w:rsidRPr="00B85548" w:rsidRDefault="004641B6" w:rsidP="000A22A1">
      <w:pPr>
        <w:pStyle w:val="afff4"/>
        <w:numPr>
          <w:ilvl w:val="0"/>
          <w:numId w:val="40"/>
        </w:numPr>
        <w:jc w:val="both"/>
        <w:rPr>
          <w:sz w:val="24"/>
          <w:szCs w:val="24"/>
        </w:rPr>
      </w:pPr>
      <w:r w:rsidRPr="00B85548">
        <w:rPr>
          <w:sz w:val="24"/>
          <w:szCs w:val="24"/>
        </w:rPr>
        <w:t xml:space="preserve">Форма 0710003 по ОКУД – отчет об изменениях капитала. </w:t>
      </w:r>
    </w:p>
    <w:p w14:paraId="18289872" w14:textId="77777777" w:rsidR="004641B6" w:rsidRPr="00B85548" w:rsidRDefault="004641B6" w:rsidP="004641B6">
      <w:pPr>
        <w:ind w:firstLine="709"/>
        <w:jc w:val="both"/>
        <w:rPr>
          <w:sz w:val="24"/>
          <w:szCs w:val="24"/>
        </w:rPr>
      </w:pPr>
    </w:p>
    <w:p w14:paraId="686D07C8" w14:textId="77777777" w:rsidR="004641B6" w:rsidRPr="00B85548" w:rsidRDefault="004641B6" w:rsidP="004641B6">
      <w:pPr>
        <w:ind w:firstLine="709"/>
        <w:jc w:val="both"/>
        <w:rPr>
          <w:sz w:val="24"/>
          <w:szCs w:val="24"/>
        </w:rPr>
      </w:pPr>
      <w:r w:rsidRPr="00B85548">
        <w:rPr>
          <w:sz w:val="24"/>
          <w:szCs w:val="24"/>
        </w:rPr>
        <w:lastRenderedPageBreak/>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39D0709A" w14:textId="77777777" w:rsidR="004641B6" w:rsidRPr="00B85548" w:rsidRDefault="004641B6" w:rsidP="000A22A1">
      <w:pPr>
        <w:pStyle w:val="afff4"/>
        <w:numPr>
          <w:ilvl w:val="0"/>
          <w:numId w:val="41"/>
        </w:numPr>
        <w:jc w:val="both"/>
        <w:rPr>
          <w:sz w:val="24"/>
          <w:szCs w:val="24"/>
        </w:rPr>
      </w:pPr>
      <w:r w:rsidRPr="00B85548">
        <w:rPr>
          <w:sz w:val="24"/>
          <w:szCs w:val="24"/>
        </w:rPr>
        <w:t xml:space="preserve">Форма 0710001 по ОКУД – Бухгалтерский баланс; </w:t>
      </w:r>
    </w:p>
    <w:p w14:paraId="0C7CA1D5" w14:textId="77777777" w:rsidR="004641B6" w:rsidRPr="00B85548" w:rsidRDefault="004641B6" w:rsidP="000A22A1">
      <w:pPr>
        <w:pStyle w:val="afff4"/>
        <w:numPr>
          <w:ilvl w:val="0"/>
          <w:numId w:val="41"/>
        </w:numPr>
        <w:jc w:val="both"/>
        <w:rPr>
          <w:sz w:val="24"/>
          <w:szCs w:val="24"/>
        </w:rPr>
      </w:pPr>
      <w:r w:rsidRPr="00B85548">
        <w:rPr>
          <w:sz w:val="24"/>
          <w:szCs w:val="24"/>
        </w:rPr>
        <w:t xml:space="preserve">Форма 0710002 по ОКУД – Отчет о финансовых результатах. </w:t>
      </w:r>
    </w:p>
    <w:p w14:paraId="245932B6" w14:textId="77777777" w:rsidR="004641B6" w:rsidRPr="00B85548" w:rsidRDefault="004641B6" w:rsidP="004641B6">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0CFB2ACA" w14:textId="77777777" w:rsidR="004641B6" w:rsidRPr="00B85548" w:rsidRDefault="004641B6" w:rsidP="000A22A1">
      <w:pPr>
        <w:pStyle w:val="afff4"/>
        <w:numPr>
          <w:ilvl w:val="0"/>
          <w:numId w:val="42"/>
        </w:numPr>
        <w:jc w:val="both"/>
        <w:rPr>
          <w:sz w:val="24"/>
          <w:szCs w:val="24"/>
        </w:rPr>
      </w:pPr>
      <w:r w:rsidRPr="00B85548">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1AA5437A" w14:textId="77777777" w:rsidR="004641B6" w:rsidRPr="00B85548" w:rsidRDefault="004641B6" w:rsidP="000A22A1">
      <w:pPr>
        <w:pStyle w:val="afff4"/>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511A6CB8" w14:textId="77777777" w:rsidR="004641B6" w:rsidRPr="00B85548" w:rsidRDefault="004641B6" w:rsidP="000A22A1">
      <w:pPr>
        <w:pStyle w:val="afff4"/>
        <w:numPr>
          <w:ilvl w:val="0"/>
          <w:numId w:val="42"/>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7DC9C108" w14:textId="77777777" w:rsidR="004641B6" w:rsidRPr="00B85548" w:rsidRDefault="004641B6" w:rsidP="004641B6">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3FFF4937" w14:textId="77777777" w:rsidR="004641B6" w:rsidRPr="00B85548" w:rsidRDefault="004641B6" w:rsidP="004641B6">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3FA89FD1" w14:textId="77777777" w:rsidR="004641B6" w:rsidRPr="00B85548" w:rsidRDefault="004641B6" w:rsidP="004641B6">
      <w:pPr>
        <w:ind w:firstLine="709"/>
        <w:jc w:val="both"/>
        <w:rPr>
          <w:sz w:val="24"/>
          <w:szCs w:val="24"/>
        </w:rPr>
      </w:pPr>
    </w:p>
    <w:p w14:paraId="4307F0CA" w14:textId="77777777" w:rsidR="004641B6" w:rsidRPr="00B85548" w:rsidRDefault="004641B6" w:rsidP="004641B6">
      <w:pPr>
        <w:ind w:firstLine="709"/>
        <w:jc w:val="both"/>
        <w:rPr>
          <w:b/>
          <w:sz w:val="24"/>
          <w:szCs w:val="24"/>
        </w:rPr>
      </w:pPr>
      <w:r w:rsidRPr="00B85548">
        <w:rPr>
          <w:b/>
          <w:sz w:val="24"/>
          <w:szCs w:val="24"/>
        </w:rPr>
        <w:t xml:space="preserve">3.3. Прочие документы </w:t>
      </w:r>
    </w:p>
    <w:p w14:paraId="22AD4363" w14:textId="77777777" w:rsidR="004641B6" w:rsidRPr="00B85548" w:rsidRDefault="004641B6" w:rsidP="004641B6">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6BFEE3CF" w14:textId="77777777" w:rsidR="004641B6" w:rsidRPr="00B85548" w:rsidRDefault="004641B6" w:rsidP="000A22A1">
      <w:pPr>
        <w:pStyle w:val="afff4"/>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2C767AE8" w14:textId="77777777"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5855CFC0" w14:textId="77777777" w:rsidR="004641B6" w:rsidRPr="00B85548" w:rsidRDefault="004641B6" w:rsidP="000A22A1">
      <w:pPr>
        <w:pStyle w:val="afff4"/>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14:paraId="6F0FDECD" w14:textId="77777777" w:rsidR="004641B6" w:rsidRPr="00B85548" w:rsidRDefault="004641B6" w:rsidP="000A22A1">
      <w:pPr>
        <w:pStyle w:val="afff4"/>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4EE34772" w14:textId="77777777" w:rsidR="004641B6" w:rsidRPr="00B85548" w:rsidRDefault="004641B6" w:rsidP="000A22A1">
      <w:pPr>
        <w:pStyle w:val="afff4"/>
        <w:numPr>
          <w:ilvl w:val="0"/>
          <w:numId w:val="39"/>
        </w:numPr>
        <w:jc w:val="both"/>
        <w:rPr>
          <w:sz w:val="24"/>
          <w:szCs w:val="24"/>
        </w:rPr>
      </w:pPr>
      <w:r w:rsidRPr="00B85548">
        <w:rPr>
          <w:sz w:val="24"/>
          <w:szCs w:val="24"/>
        </w:rPr>
        <w:t xml:space="preserve">прочие документы (на усмотрение Участника закупки). </w:t>
      </w:r>
    </w:p>
    <w:p w14:paraId="0038CCB1" w14:textId="77777777" w:rsidR="004641B6" w:rsidRPr="00B85548" w:rsidRDefault="004641B6" w:rsidP="004641B6">
      <w:pPr>
        <w:ind w:firstLine="709"/>
        <w:jc w:val="both"/>
        <w:rPr>
          <w:sz w:val="24"/>
          <w:szCs w:val="24"/>
        </w:rPr>
      </w:pPr>
    </w:p>
    <w:p w14:paraId="1E114179" w14:textId="77777777" w:rsidR="004641B6" w:rsidRPr="00B85548" w:rsidRDefault="004641B6" w:rsidP="004641B6">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7098804" w14:textId="77777777"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3B3C722" w14:textId="77777777" w:rsidR="004641B6" w:rsidRPr="00B85548" w:rsidRDefault="004641B6" w:rsidP="004641B6">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02EB60B6" w14:textId="77777777" w:rsidR="004641B6" w:rsidRPr="00B85548" w:rsidRDefault="004641B6" w:rsidP="004641B6">
      <w:pPr>
        <w:ind w:firstLine="709"/>
        <w:jc w:val="both"/>
        <w:rPr>
          <w:sz w:val="24"/>
          <w:szCs w:val="24"/>
        </w:rPr>
      </w:pPr>
    </w:p>
    <w:p w14:paraId="1AE9D52D" w14:textId="77777777" w:rsidR="004641B6" w:rsidRPr="00B85548" w:rsidRDefault="004641B6" w:rsidP="004641B6">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17A3D587" w14:textId="269F41AA" w:rsidR="004641B6" w:rsidRPr="00B85548" w:rsidRDefault="004641B6" w:rsidP="004641B6">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03434CAD" w14:textId="77777777" w:rsidR="004641B6" w:rsidRPr="00B85548" w:rsidRDefault="004641B6" w:rsidP="004641B6">
      <w:pPr>
        <w:jc w:val="center"/>
        <w:rPr>
          <w:sz w:val="28"/>
          <w:szCs w:val="28"/>
        </w:rPr>
      </w:pPr>
      <w:r>
        <w:rPr>
          <w:sz w:val="28"/>
          <w:szCs w:val="28"/>
        </w:rPr>
        <w:br w:type="page"/>
      </w:r>
      <w:bookmarkStart w:id="91"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1"/>
      <w:r w:rsidRPr="00EF2A21">
        <w:rPr>
          <w:rStyle w:val="afe"/>
          <w:b/>
          <w:bCs/>
          <w:caps/>
          <w:szCs w:val="24"/>
        </w:rPr>
        <w:footnoteReference w:id="6"/>
      </w:r>
    </w:p>
    <w:p w14:paraId="47E137E7" w14:textId="77777777" w:rsidR="004641B6" w:rsidRPr="00EF2A21" w:rsidRDefault="004641B6" w:rsidP="004641B6"/>
    <w:p w14:paraId="262A7575" w14:textId="77777777" w:rsidR="004641B6" w:rsidRPr="00EF2A21" w:rsidRDefault="004641B6" w:rsidP="004641B6">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5E8E07F" w14:textId="77777777" w:rsidR="004641B6" w:rsidRPr="00EF2A21" w:rsidRDefault="004641B6" w:rsidP="004641B6">
      <w:pPr>
        <w:jc w:val="center"/>
        <w:rPr>
          <w:b/>
          <w:bCs/>
        </w:rPr>
      </w:pPr>
    </w:p>
    <w:p w14:paraId="11F93D8F" w14:textId="77777777" w:rsidR="004641B6" w:rsidRPr="00EF2A21" w:rsidRDefault="004641B6" w:rsidP="004641B6">
      <w:pPr>
        <w:jc w:val="center"/>
        <w:rPr>
          <w:b/>
          <w:bCs/>
        </w:rPr>
      </w:pPr>
      <w:r w:rsidRPr="00EF2A21">
        <w:rPr>
          <w:b/>
          <w:bCs/>
        </w:rPr>
        <w:t xml:space="preserve">АНКЕТА-ЗАЯВКА на аккредитацию </w:t>
      </w:r>
    </w:p>
    <w:p w14:paraId="21BB4D20" w14:textId="77777777" w:rsidR="004641B6" w:rsidRDefault="004641B6" w:rsidP="004641B6">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298A849E" w14:textId="77777777" w:rsidR="004641B6" w:rsidRPr="00EF2A21" w:rsidRDefault="004641B6" w:rsidP="004641B6">
      <w:pPr>
        <w:jc w:val="center"/>
        <w:rPr>
          <w:b/>
          <w:bCs/>
        </w:rPr>
      </w:pPr>
      <w:r w:rsidRPr="002445F0">
        <w:rPr>
          <w:b/>
          <w:bCs/>
        </w:rPr>
        <w:t xml:space="preserve"> «Агентство стратегических инициатив по продвижению новых проектов»</w:t>
      </w:r>
    </w:p>
    <w:p w14:paraId="420E5985" w14:textId="77777777" w:rsidR="004641B6" w:rsidRPr="00EF2A21" w:rsidRDefault="004641B6" w:rsidP="004641B6"/>
    <w:p w14:paraId="3B8D1F07" w14:textId="77777777" w:rsidR="004641B6" w:rsidRPr="00EF2A21" w:rsidRDefault="004641B6" w:rsidP="000A22A1">
      <w:pPr>
        <w:pStyle w:val="afff4"/>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2FEC35F9" w14:textId="77777777" w:rsidR="004641B6" w:rsidRPr="00EF2A21" w:rsidRDefault="004641B6" w:rsidP="004641B6">
      <w:pPr>
        <w:pStyle w:val="afff4"/>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DF508D" w14:textId="77777777" w:rsidR="004641B6" w:rsidRPr="00EF2A21" w:rsidRDefault="004641B6" w:rsidP="000A22A1">
      <w:pPr>
        <w:pStyle w:val="afff4"/>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4641B6" w:rsidRPr="00EF2A21" w14:paraId="190ACCC4" w14:textId="77777777" w:rsidTr="00EE248B">
        <w:tc>
          <w:tcPr>
            <w:tcW w:w="693" w:type="dxa"/>
            <w:tcBorders>
              <w:top w:val="single" w:sz="12" w:space="0" w:color="auto"/>
              <w:bottom w:val="single" w:sz="12" w:space="0" w:color="auto"/>
            </w:tcBorders>
            <w:shd w:val="clear" w:color="auto" w:fill="D9D9D9" w:themeFill="background1" w:themeFillShade="D9"/>
            <w:vAlign w:val="center"/>
          </w:tcPr>
          <w:p w14:paraId="7921E273" w14:textId="77777777" w:rsidR="004641B6" w:rsidRPr="00EF2A21" w:rsidRDefault="004641B6" w:rsidP="00EE248B">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23F93C95" w14:textId="77777777" w:rsidR="004641B6" w:rsidRPr="00EF2A21" w:rsidRDefault="004641B6" w:rsidP="00EE248B">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2B95DBB3" w14:textId="77777777" w:rsidR="004641B6" w:rsidRPr="00EF2A21" w:rsidRDefault="004641B6" w:rsidP="00EE248B">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2F1A2504" w14:textId="77777777" w:rsidR="004641B6" w:rsidRPr="00EF2A21" w:rsidRDefault="004641B6" w:rsidP="00EE248B">
            <w:pPr>
              <w:jc w:val="center"/>
              <w:rPr>
                <w:b/>
                <w:caps/>
                <w:sz w:val="16"/>
                <w:szCs w:val="22"/>
              </w:rPr>
            </w:pPr>
            <w:r w:rsidRPr="00EF2A21">
              <w:rPr>
                <w:b/>
                <w:caps/>
                <w:sz w:val="16"/>
                <w:szCs w:val="22"/>
              </w:rPr>
              <w:t>Примечание</w:t>
            </w:r>
          </w:p>
        </w:tc>
      </w:tr>
      <w:tr w:rsidR="004641B6" w:rsidRPr="00EF2A21" w14:paraId="74A451E3" w14:textId="77777777" w:rsidTr="00EE248B">
        <w:tc>
          <w:tcPr>
            <w:tcW w:w="693" w:type="dxa"/>
            <w:tcBorders>
              <w:top w:val="single" w:sz="12" w:space="0" w:color="auto"/>
            </w:tcBorders>
          </w:tcPr>
          <w:p w14:paraId="4E5E4B87" w14:textId="77777777" w:rsidR="004641B6" w:rsidRPr="00EF2A21" w:rsidRDefault="004641B6" w:rsidP="00EE248B">
            <w:pPr>
              <w:rPr>
                <w:szCs w:val="22"/>
              </w:rPr>
            </w:pPr>
            <w:r w:rsidRPr="00EF2A21">
              <w:rPr>
                <w:szCs w:val="22"/>
              </w:rPr>
              <w:t>1</w:t>
            </w:r>
          </w:p>
        </w:tc>
        <w:tc>
          <w:tcPr>
            <w:tcW w:w="1794" w:type="dxa"/>
            <w:tcBorders>
              <w:top w:val="single" w:sz="12" w:space="0" w:color="auto"/>
            </w:tcBorders>
          </w:tcPr>
          <w:p w14:paraId="12844918" w14:textId="77777777" w:rsidR="004641B6" w:rsidRPr="00EF2A21" w:rsidRDefault="004641B6" w:rsidP="00EE248B">
            <w:pPr>
              <w:rPr>
                <w:szCs w:val="22"/>
              </w:rPr>
            </w:pPr>
          </w:p>
        </w:tc>
        <w:tc>
          <w:tcPr>
            <w:tcW w:w="5044" w:type="dxa"/>
            <w:tcBorders>
              <w:top w:val="single" w:sz="12" w:space="0" w:color="auto"/>
            </w:tcBorders>
          </w:tcPr>
          <w:p w14:paraId="77F4E965" w14:textId="77777777" w:rsidR="004641B6" w:rsidRPr="00EF2A21" w:rsidRDefault="004641B6" w:rsidP="00EE248B">
            <w:pPr>
              <w:rPr>
                <w:szCs w:val="22"/>
              </w:rPr>
            </w:pPr>
          </w:p>
        </w:tc>
        <w:tc>
          <w:tcPr>
            <w:tcW w:w="2324" w:type="dxa"/>
            <w:tcBorders>
              <w:top w:val="single" w:sz="12" w:space="0" w:color="auto"/>
            </w:tcBorders>
          </w:tcPr>
          <w:p w14:paraId="09AAB311" w14:textId="77777777" w:rsidR="004641B6" w:rsidRPr="00EF2A21" w:rsidRDefault="004641B6" w:rsidP="00EE248B">
            <w:pPr>
              <w:rPr>
                <w:szCs w:val="22"/>
              </w:rPr>
            </w:pPr>
          </w:p>
        </w:tc>
      </w:tr>
      <w:tr w:rsidR="004641B6" w:rsidRPr="00EF2A21" w14:paraId="55C135A6" w14:textId="77777777" w:rsidTr="00EE248B">
        <w:tc>
          <w:tcPr>
            <w:tcW w:w="693" w:type="dxa"/>
          </w:tcPr>
          <w:p w14:paraId="5EE672F0" w14:textId="77777777" w:rsidR="004641B6" w:rsidRPr="00EF2A21" w:rsidRDefault="004641B6" w:rsidP="00EE248B">
            <w:pPr>
              <w:rPr>
                <w:szCs w:val="22"/>
              </w:rPr>
            </w:pPr>
            <w:r w:rsidRPr="00EF2A21">
              <w:rPr>
                <w:szCs w:val="22"/>
              </w:rPr>
              <w:t>2</w:t>
            </w:r>
          </w:p>
        </w:tc>
        <w:tc>
          <w:tcPr>
            <w:tcW w:w="1794" w:type="dxa"/>
          </w:tcPr>
          <w:p w14:paraId="49D45C98" w14:textId="77777777" w:rsidR="004641B6" w:rsidRPr="00EF2A21" w:rsidRDefault="004641B6" w:rsidP="00EE248B">
            <w:pPr>
              <w:rPr>
                <w:szCs w:val="22"/>
              </w:rPr>
            </w:pPr>
          </w:p>
        </w:tc>
        <w:tc>
          <w:tcPr>
            <w:tcW w:w="5044" w:type="dxa"/>
          </w:tcPr>
          <w:p w14:paraId="72F11346" w14:textId="77777777" w:rsidR="004641B6" w:rsidRPr="00EF2A21" w:rsidRDefault="004641B6" w:rsidP="00EE248B">
            <w:pPr>
              <w:rPr>
                <w:szCs w:val="22"/>
              </w:rPr>
            </w:pPr>
          </w:p>
        </w:tc>
        <w:tc>
          <w:tcPr>
            <w:tcW w:w="2324" w:type="dxa"/>
          </w:tcPr>
          <w:p w14:paraId="257D5F64" w14:textId="77777777" w:rsidR="004641B6" w:rsidRPr="00EF2A21" w:rsidRDefault="004641B6" w:rsidP="00EE248B">
            <w:pPr>
              <w:rPr>
                <w:szCs w:val="22"/>
              </w:rPr>
            </w:pPr>
          </w:p>
        </w:tc>
      </w:tr>
      <w:tr w:rsidR="004641B6" w:rsidRPr="00EF2A21" w14:paraId="25FF9E34" w14:textId="77777777" w:rsidTr="00EE248B">
        <w:tc>
          <w:tcPr>
            <w:tcW w:w="693" w:type="dxa"/>
          </w:tcPr>
          <w:p w14:paraId="70341597" w14:textId="77777777" w:rsidR="004641B6" w:rsidRPr="00EF2A21" w:rsidRDefault="004641B6" w:rsidP="00EE248B">
            <w:pPr>
              <w:rPr>
                <w:szCs w:val="22"/>
              </w:rPr>
            </w:pPr>
            <w:r w:rsidRPr="00EF2A21">
              <w:rPr>
                <w:szCs w:val="22"/>
              </w:rPr>
              <w:t>…</w:t>
            </w:r>
          </w:p>
        </w:tc>
        <w:tc>
          <w:tcPr>
            <w:tcW w:w="1794" w:type="dxa"/>
          </w:tcPr>
          <w:p w14:paraId="192D3E77" w14:textId="77777777" w:rsidR="004641B6" w:rsidRPr="00EF2A21" w:rsidRDefault="004641B6" w:rsidP="00EE248B">
            <w:pPr>
              <w:rPr>
                <w:szCs w:val="22"/>
              </w:rPr>
            </w:pPr>
          </w:p>
        </w:tc>
        <w:tc>
          <w:tcPr>
            <w:tcW w:w="5044" w:type="dxa"/>
          </w:tcPr>
          <w:p w14:paraId="77C21167" w14:textId="77777777" w:rsidR="004641B6" w:rsidRPr="00EF2A21" w:rsidRDefault="004641B6" w:rsidP="00EE248B">
            <w:pPr>
              <w:rPr>
                <w:szCs w:val="22"/>
              </w:rPr>
            </w:pPr>
          </w:p>
        </w:tc>
        <w:tc>
          <w:tcPr>
            <w:tcW w:w="2324" w:type="dxa"/>
          </w:tcPr>
          <w:p w14:paraId="6B2282C5" w14:textId="77777777" w:rsidR="004641B6" w:rsidRPr="00EF2A21" w:rsidRDefault="004641B6" w:rsidP="00EE248B">
            <w:pPr>
              <w:rPr>
                <w:szCs w:val="22"/>
              </w:rPr>
            </w:pPr>
          </w:p>
        </w:tc>
      </w:tr>
    </w:tbl>
    <w:p w14:paraId="5A64F440" w14:textId="77777777" w:rsidR="004641B6" w:rsidRPr="00EF2A21" w:rsidRDefault="004641B6" w:rsidP="004641B6">
      <w:pPr>
        <w:pStyle w:val="afff4"/>
        <w:spacing w:line="276" w:lineRule="auto"/>
        <w:ind w:left="0"/>
        <w:contextualSpacing w:val="0"/>
        <w:jc w:val="both"/>
        <w:rPr>
          <w:bCs/>
          <w:sz w:val="22"/>
          <w:szCs w:val="22"/>
        </w:rPr>
      </w:pPr>
    </w:p>
    <w:p w14:paraId="6DFB2067" w14:textId="77777777"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5616F180"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493B8C7F" w14:textId="77777777" w:rsidR="004641B6" w:rsidRPr="00EF2A21" w:rsidRDefault="004641B6" w:rsidP="004641B6">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C89CB8B" w14:textId="77777777" w:rsidR="004641B6" w:rsidRPr="00EF2A21" w:rsidRDefault="004641B6" w:rsidP="004641B6">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D523A16"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768B265F" w14:textId="77777777" w:rsidR="004641B6" w:rsidRPr="00EF2A21" w:rsidRDefault="004641B6" w:rsidP="000A22A1">
      <w:pPr>
        <w:pStyle w:val="afff4"/>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534BF62F" w14:textId="77777777" w:rsidR="004641B6" w:rsidRPr="00EF2A21" w:rsidRDefault="004641B6" w:rsidP="000A22A1">
      <w:pPr>
        <w:pStyle w:val="afff4"/>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243043AA" w14:textId="77777777" w:rsidR="004641B6" w:rsidRPr="00EF2A21" w:rsidRDefault="004641B6" w:rsidP="004641B6">
      <w:pPr>
        <w:pStyle w:val="afff4"/>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6AA09B62" w14:textId="77777777" w:rsidR="004641B6" w:rsidRPr="00EF2A21" w:rsidRDefault="004641B6" w:rsidP="000A22A1">
      <w:pPr>
        <w:pStyle w:val="afff4"/>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2E75FB82" w14:textId="77777777" w:rsidR="004641B6" w:rsidRPr="00EF2A21" w:rsidRDefault="004641B6" w:rsidP="000A22A1">
      <w:pPr>
        <w:pStyle w:val="afff4"/>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F3E7C32" w14:textId="77777777" w:rsidR="004641B6" w:rsidRPr="00EF2A21" w:rsidRDefault="004641B6" w:rsidP="004641B6">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1B2F7F6E" w14:textId="77777777"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14:paraId="08385CC8" w14:textId="77777777" w:rsidR="004641B6" w:rsidRPr="00EF2A21" w:rsidRDefault="004641B6" w:rsidP="004641B6">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54C1282" w14:textId="77777777" w:rsidR="004641B6" w:rsidRPr="00EF2A21" w:rsidRDefault="004641B6" w:rsidP="004641B6">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026F0BBA" w14:textId="77777777" w:rsidR="004641B6" w:rsidRPr="00EF2A21" w:rsidRDefault="004641B6" w:rsidP="004641B6">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92193D7" w14:textId="77777777" w:rsidR="004641B6" w:rsidRPr="00EF2A21" w:rsidRDefault="004641B6" w:rsidP="004641B6">
      <w:pPr>
        <w:ind w:left="709"/>
        <w:rPr>
          <w:szCs w:val="22"/>
        </w:rPr>
      </w:pPr>
    </w:p>
    <w:p w14:paraId="1831A4EF" w14:textId="77777777" w:rsidR="004641B6" w:rsidRPr="00EF2A21" w:rsidRDefault="004641B6" w:rsidP="004641B6">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39118C0" w14:textId="77777777" w:rsidR="004641B6" w:rsidRPr="00EF2A21" w:rsidRDefault="004641B6" w:rsidP="004641B6">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06F52DF" w14:textId="77777777" w:rsidR="004641B6" w:rsidRPr="00EF2A21" w:rsidRDefault="004641B6" w:rsidP="004641B6">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9CAF5AD" w14:textId="77777777" w:rsidR="004641B6" w:rsidRPr="00EF2A21" w:rsidRDefault="004641B6" w:rsidP="004641B6">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3A3FBE52" w14:textId="77777777" w:rsidR="004641B6" w:rsidRPr="00EF2A21" w:rsidRDefault="004641B6" w:rsidP="000A22A1">
      <w:pPr>
        <w:pStyle w:val="afff4"/>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4641B6" w:rsidRPr="00EF2A21" w14:paraId="139AB521" w14:textId="77777777" w:rsidTr="00EE248B">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A752CC7" w14:textId="77777777" w:rsidR="004641B6" w:rsidRPr="00EF2A21" w:rsidRDefault="004641B6" w:rsidP="00EE248B">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3C4391BB" w14:textId="77777777" w:rsidR="004641B6" w:rsidRPr="00EF2A21" w:rsidRDefault="004641B6" w:rsidP="00EE248B">
            <w:pPr>
              <w:jc w:val="center"/>
              <w:rPr>
                <w:b/>
                <w:caps/>
                <w:sz w:val="16"/>
                <w:szCs w:val="16"/>
              </w:rPr>
            </w:pPr>
            <w:r w:rsidRPr="00EF2A21">
              <w:rPr>
                <w:b/>
                <w:caps/>
                <w:sz w:val="16"/>
                <w:szCs w:val="16"/>
              </w:rPr>
              <w:t>Собственники Участника закупки (акционеры)</w:t>
            </w:r>
          </w:p>
          <w:p w14:paraId="073A78B2" w14:textId="77777777" w:rsidR="004641B6" w:rsidRPr="00EF2A21" w:rsidRDefault="004641B6" w:rsidP="00EE248B">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934FC42" w14:textId="77777777" w:rsidR="004641B6" w:rsidRPr="00EF2A21" w:rsidRDefault="004641B6" w:rsidP="00EE248B">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0BE67A3" w14:textId="77777777" w:rsidR="004641B6" w:rsidRPr="00EF2A21" w:rsidRDefault="004641B6" w:rsidP="00EE248B">
            <w:pPr>
              <w:jc w:val="center"/>
              <w:rPr>
                <w:b/>
                <w:caps/>
                <w:sz w:val="16"/>
                <w:szCs w:val="16"/>
              </w:rPr>
            </w:pPr>
            <w:r w:rsidRPr="00EF2A21">
              <w:rPr>
                <w:b/>
                <w:caps/>
                <w:sz w:val="16"/>
                <w:szCs w:val="16"/>
              </w:rPr>
              <w:t>% доли владения</w:t>
            </w:r>
          </w:p>
        </w:tc>
      </w:tr>
      <w:tr w:rsidR="004641B6" w:rsidRPr="00EF2A21" w14:paraId="4A39CB21" w14:textId="77777777" w:rsidTr="00EE248B">
        <w:tc>
          <w:tcPr>
            <w:tcW w:w="255" w:type="pct"/>
            <w:tcBorders>
              <w:top w:val="single" w:sz="12" w:space="0" w:color="auto"/>
              <w:left w:val="single" w:sz="12" w:space="0" w:color="auto"/>
            </w:tcBorders>
          </w:tcPr>
          <w:p w14:paraId="31236F75" w14:textId="77777777" w:rsidR="004641B6" w:rsidRPr="00EF2A21" w:rsidRDefault="004641B6" w:rsidP="00EE248B">
            <w:r w:rsidRPr="00EF2A21">
              <w:t>1</w:t>
            </w:r>
          </w:p>
        </w:tc>
        <w:tc>
          <w:tcPr>
            <w:tcW w:w="2814" w:type="pct"/>
            <w:tcBorders>
              <w:top w:val="single" w:sz="12" w:space="0" w:color="auto"/>
            </w:tcBorders>
          </w:tcPr>
          <w:p w14:paraId="3777A562" w14:textId="77777777" w:rsidR="004641B6" w:rsidRPr="00EF2A21" w:rsidRDefault="004641B6" w:rsidP="00EE248B"/>
        </w:tc>
        <w:tc>
          <w:tcPr>
            <w:tcW w:w="958" w:type="pct"/>
            <w:tcBorders>
              <w:top w:val="single" w:sz="12" w:space="0" w:color="auto"/>
            </w:tcBorders>
          </w:tcPr>
          <w:p w14:paraId="04107E31" w14:textId="77777777" w:rsidR="004641B6" w:rsidRPr="00EF2A21" w:rsidRDefault="004641B6" w:rsidP="00EE248B"/>
        </w:tc>
        <w:tc>
          <w:tcPr>
            <w:tcW w:w="973" w:type="pct"/>
            <w:tcBorders>
              <w:top w:val="single" w:sz="12" w:space="0" w:color="auto"/>
              <w:right w:val="single" w:sz="12" w:space="0" w:color="auto"/>
            </w:tcBorders>
          </w:tcPr>
          <w:p w14:paraId="07C5CC43" w14:textId="77777777" w:rsidR="004641B6" w:rsidRPr="00EF2A21" w:rsidRDefault="004641B6" w:rsidP="00EE248B"/>
        </w:tc>
      </w:tr>
      <w:tr w:rsidR="004641B6" w:rsidRPr="00EF2A21" w14:paraId="3FA2DDD5" w14:textId="77777777" w:rsidTr="00EE248B">
        <w:tc>
          <w:tcPr>
            <w:tcW w:w="255" w:type="pct"/>
            <w:tcBorders>
              <w:left w:val="single" w:sz="12" w:space="0" w:color="auto"/>
            </w:tcBorders>
          </w:tcPr>
          <w:p w14:paraId="263291F3" w14:textId="77777777" w:rsidR="004641B6" w:rsidRPr="00EF2A21" w:rsidRDefault="004641B6" w:rsidP="00EE248B">
            <w:r w:rsidRPr="00EF2A21">
              <w:t>2</w:t>
            </w:r>
          </w:p>
        </w:tc>
        <w:tc>
          <w:tcPr>
            <w:tcW w:w="2814" w:type="pct"/>
          </w:tcPr>
          <w:p w14:paraId="7D15CC66" w14:textId="77777777" w:rsidR="004641B6" w:rsidRPr="00EF2A21" w:rsidRDefault="004641B6" w:rsidP="00EE248B"/>
        </w:tc>
        <w:tc>
          <w:tcPr>
            <w:tcW w:w="958" w:type="pct"/>
          </w:tcPr>
          <w:p w14:paraId="484F5CF1" w14:textId="77777777" w:rsidR="004641B6" w:rsidRPr="00EF2A21" w:rsidRDefault="004641B6" w:rsidP="00EE248B"/>
        </w:tc>
        <w:tc>
          <w:tcPr>
            <w:tcW w:w="973" w:type="pct"/>
            <w:tcBorders>
              <w:right w:val="single" w:sz="12" w:space="0" w:color="auto"/>
            </w:tcBorders>
          </w:tcPr>
          <w:p w14:paraId="27AD5501" w14:textId="77777777" w:rsidR="004641B6" w:rsidRPr="00EF2A21" w:rsidRDefault="004641B6" w:rsidP="00EE248B"/>
        </w:tc>
      </w:tr>
      <w:tr w:rsidR="004641B6" w:rsidRPr="00EF2A21" w14:paraId="6FE6DF5A" w14:textId="77777777" w:rsidTr="00EE248B">
        <w:tc>
          <w:tcPr>
            <w:tcW w:w="255" w:type="pct"/>
            <w:tcBorders>
              <w:left w:val="single" w:sz="12" w:space="0" w:color="auto"/>
              <w:bottom w:val="single" w:sz="12" w:space="0" w:color="auto"/>
            </w:tcBorders>
          </w:tcPr>
          <w:p w14:paraId="6624FF61" w14:textId="77777777" w:rsidR="004641B6" w:rsidRPr="00EF2A21" w:rsidRDefault="004641B6" w:rsidP="00EE248B">
            <w:r w:rsidRPr="00EF2A21">
              <w:t>…</w:t>
            </w:r>
          </w:p>
        </w:tc>
        <w:tc>
          <w:tcPr>
            <w:tcW w:w="2814" w:type="pct"/>
            <w:tcBorders>
              <w:bottom w:val="single" w:sz="12" w:space="0" w:color="auto"/>
            </w:tcBorders>
          </w:tcPr>
          <w:p w14:paraId="346625A0" w14:textId="77777777" w:rsidR="004641B6" w:rsidRPr="00EF2A21" w:rsidRDefault="004641B6" w:rsidP="00EE248B"/>
        </w:tc>
        <w:tc>
          <w:tcPr>
            <w:tcW w:w="958" w:type="pct"/>
            <w:tcBorders>
              <w:bottom w:val="single" w:sz="12" w:space="0" w:color="auto"/>
            </w:tcBorders>
          </w:tcPr>
          <w:p w14:paraId="4DBE287E" w14:textId="77777777" w:rsidR="004641B6" w:rsidRPr="00EF2A21" w:rsidRDefault="004641B6" w:rsidP="00EE248B"/>
        </w:tc>
        <w:tc>
          <w:tcPr>
            <w:tcW w:w="973" w:type="pct"/>
            <w:tcBorders>
              <w:bottom w:val="single" w:sz="12" w:space="0" w:color="auto"/>
              <w:right w:val="single" w:sz="12" w:space="0" w:color="auto"/>
            </w:tcBorders>
          </w:tcPr>
          <w:p w14:paraId="13243A8D" w14:textId="77777777" w:rsidR="004641B6" w:rsidRPr="00EF2A21" w:rsidRDefault="004641B6" w:rsidP="00EE248B"/>
        </w:tc>
      </w:tr>
    </w:tbl>
    <w:p w14:paraId="07137F60" w14:textId="77777777" w:rsidR="004641B6" w:rsidRPr="00EF2A21" w:rsidRDefault="004641B6" w:rsidP="004641B6"/>
    <w:p w14:paraId="120A4D23" w14:textId="77777777" w:rsidR="004641B6" w:rsidRPr="00EF2A21" w:rsidRDefault="004641B6" w:rsidP="000A22A1">
      <w:pPr>
        <w:pStyle w:val="afff4"/>
        <w:numPr>
          <w:ilvl w:val="0"/>
          <w:numId w:val="30"/>
        </w:numPr>
        <w:spacing w:after="120" w:line="276" w:lineRule="auto"/>
        <w:ind w:left="0" w:firstLine="0"/>
        <w:contextualSpacing w:val="0"/>
        <w:rPr>
          <w:sz w:val="22"/>
          <w:szCs w:val="22"/>
        </w:rPr>
      </w:pPr>
      <w:r>
        <w:rPr>
          <w:sz w:val="22"/>
          <w:szCs w:val="22"/>
        </w:rPr>
        <w:lastRenderedPageBreak/>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303DE13A" w14:textId="77777777" w:rsidR="004641B6" w:rsidRPr="00EF2A21" w:rsidRDefault="004641B6" w:rsidP="000A22A1">
      <w:pPr>
        <w:pStyle w:val="afff4"/>
        <w:numPr>
          <w:ilvl w:val="0"/>
          <w:numId w:val="30"/>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4641B6" w:rsidRPr="00EF2A21" w14:paraId="2E93EAD0" w14:textId="77777777" w:rsidTr="00EE248B">
        <w:tc>
          <w:tcPr>
            <w:tcW w:w="1565" w:type="pct"/>
            <w:tcBorders>
              <w:top w:val="single" w:sz="12" w:space="0" w:color="auto"/>
              <w:bottom w:val="single" w:sz="12" w:space="0" w:color="auto"/>
            </w:tcBorders>
            <w:shd w:val="clear" w:color="auto" w:fill="D9D9D9" w:themeFill="background1" w:themeFillShade="D9"/>
            <w:vAlign w:val="center"/>
          </w:tcPr>
          <w:p w14:paraId="50F639AC" w14:textId="77777777" w:rsidR="004641B6" w:rsidRPr="00EF2A21" w:rsidRDefault="004641B6" w:rsidP="00EE248B">
            <w:pPr>
              <w:pStyle w:val="afff4"/>
              <w:ind w:left="0"/>
              <w:jc w:val="center"/>
              <w:rPr>
                <w:b/>
                <w:caps/>
                <w:sz w:val="16"/>
                <w:szCs w:val="16"/>
              </w:rPr>
            </w:pPr>
            <w:r w:rsidRPr="00EF2A21">
              <w:rPr>
                <w:b/>
                <w:caps/>
                <w:sz w:val="16"/>
                <w:szCs w:val="16"/>
              </w:rPr>
              <w:t>ФИО работника/</w:t>
            </w:r>
          </w:p>
          <w:p w14:paraId="110F5FE4" w14:textId="77777777" w:rsidR="004641B6" w:rsidRPr="00EF2A21" w:rsidRDefault="004641B6" w:rsidP="00EE248B">
            <w:pPr>
              <w:pStyle w:val="afff4"/>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15DE7098" w14:textId="77777777" w:rsidR="004641B6" w:rsidRPr="00EF2A21" w:rsidRDefault="004641B6" w:rsidP="00EE248B">
            <w:pPr>
              <w:pStyle w:val="afff4"/>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119224A1" w14:textId="77777777" w:rsidR="004641B6" w:rsidRPr="00EF2A21" w:rsidRDefault="004641B6" w:rsidP="00EE248B">
            <w:pPr>
              <w:pStyle w:val="afff4"/>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4641B6" w:rsidRPr="00EF2A21" w14:paraId="47ABE83E" w14:textId="77777777" w:rsidTr="00EE248B">
        <w:tc>
          <w:tcPr>
            <w:tcW w:w="1565" w:type="pct"/>
            <w:tcBorders>
              <w:top w:val="single" w:sz="12" w:space="0" w:color="auto"/>
            </w:tcBorders>
          </w:tcPr>
          <w:p w14:paraId="7BA3FB7C" w14:textId="77777777" w:rsidR="004641B6" w:rsidRPr="00EF2A21" w:rsidRDefault="004641B6" w:rsidP="00EE248B">
            <w:pPr>
              <w:pStyle w:val="afff4"/>
              <w:ind w:left="0"/>
            </w:pPr>
          </w:p>
        </w:tc>
        <w:tc>
          <w:tcPr>
            <w:tcW w:w="1583" w:type="pct"/>
            <w:tcBorders>
              <w:top w:val="single" w:sz="12" w:space="0" w:color="auto"/>
            </w:tcBorders>
          </w:tcPr>
          <w:p w14:paraId="5CF3C0A7" w14:textId="77777777" w:rsidR="004641B6" w:rsidRPr="00EF2A21" w:rsidRDefault="004641B6" w:rsidP="00EE248B">
            <w:pPr>
              <w:pStyle w:val="afff4"/>
              <w:ind w:left="0"/>
            </w:pPr>
          </w:p>
        </w:tc>
        <w:tc>
          <w:tcPr>
            <w:tcW w:w="1852" w:type="pct"/>
            <w:tcBorders>
              <w:top w:val="single" w:sz="12" w:space="0" w:color="auto"/>
            </w:tcBorders>
          </w:tcPr>
          <w:p w14:paraId="0E32A335" w14:textId="77777777" w:rsidR="004641B6" w:rsidRPr="00EF2A21" w:rsidRDefault="004641B6" w:rsidP="00EE248B">
            <w:pPr>
              <w:pStyle w:val="afff4"/>
              <w:ind w:left="0"/>
            </w:pPr>
          </w:p>
        </w:tc>
      </w:tr>
      <w:tr w:rsidR="004641B6" w:rsidRPr="00EF2A21" w14:paraId="78D76DFC" w14:textId="77777777" w:rsidTr="00EE248B">
        <w:tc>
          <w:tcPr>
            <w:tcW w:w="1565" w:type="pct"/>
          </w:tcPr>
          <w:p w14:paraId="28F97102" w14:textId="77777777" w:rsidR="004641B6" w:rsidRPr="00EF2A21" w:rsidRDefault="004641B6" w:rsidP="00EE248B">
            <w:pPr>
              <w:pStyle w:val="afff4"/>
              <w:ind w:left="0"/>
            </w:pPr>
          </w:p>
        </w:tc>
        <w:tc>
          <w:tcPr>
            <w:tcW w:w="1583" w:type="pct"/>
          </w:tcPr>
          <w:p w14:paraId="04713571" w14:textId="77777777" w:rsidR="004641B6" w:rsidRPr="00EF2A21" w:rsidRDefault="004641B6" w:rsidP="00EE248B">
            <w:pPr>
              <w:pStyle w:val="afff4"/>
              <w:ind w:left="0"/>
            </w:pPr>
          </w:p>
        </w:tc>
        <w:tc>
          <w:tcPr>
            <w:tcW w:w="1852" w:type="pct"/>
          </w:tcPr>
          <w:p w14:paraId="061BF01E" w14:textId="77777777" w:rsidR="004641B6" w:rsidRPr="00EF2A21" w:rsidRDefault="004641B6" w:rsidP="00EE248B">
            <w:pPr>
              <w:pStyle w:val="afff4"/>
              <w:ind w:left="0"/>
            </w:pPr>
          </w:p>
        </w:tc>
      </w:tr>
    </w:tbl>
    <w:p w14:paraId="7BA35A7F" w14:textId="77777777" w:rsidR="004641B6" w:rsidRPr="00EF2A21" w:rsidRDefault="004641B6" w:rsidP="004641B6">
      <w:pPr>
        <w:pStyle w:val="afff4"/>
        <w:spacing w:after="120" w:line="276" w:lineRule="auto"/>
        <w:ind w:left="0"/>
        <w:contextualSpacing w:val="0"/>
        <w:jc w:val="both"/>
      </w:pPr>
    </w:p>
    <w:p w14:paraId="44D3C760" w14:textId="77777777" w:rsidR="004641B6" w:rsidRPr="00EF2A21" w:rsidRDefault="004641B6" w:rsidP="000A22A1">
      <w:pPr>
        <w:pStyle w:val="afff4"/>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0B9496DA" w14:textId="77777777" w:rsidR="004641B6" w:rsidRPr="00EF2A21" w:rsidRDefault="004641B6" w:rsidP="004641B6">
      <w:pPr>
        <w:pStyle w:val="afff4"/>
        <w:spacing w:after="120" w:line="276" w:lineRule="auto"/>
        <w:ind w:left="0"/>
        <w:contextualSpacing w:val="0"/>
        <w:jc w:val="both"/>
      </w:pPr>
      <w:r w:rsidRPr="00EF2A21">
        <w:t>_______________________________________________________________________________________________</w:t>
      </w:r>
    </w:p>
    <w:p w14:paraId="5E6BEF07" w14:textId="77777777" w:rsidR="004641B6" w:rsidRPr="00EF2A21" w:rsidRDefault="004641B6" w:rsidP="004641B6">
      <w:pPr>
        <w:pStyle w:val="afff4"/>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4641B6" w:rsidRPr="00EF2A21" w14:paraId="4C986C19" w14:textId="77777777" w:rsidTr="00EE248B">
        <w:tc>
          <w:tcPr>
            <w:tcW w:w="6380" w:type="dxa"/>
            <w:tcBorders>
              <w:top w:val="single" w:sz="12" w:space="0" w:color="auto"/>
              <w:bottom w:val="single" w:sz="12" w:space="0" w:color="auto"/>
            </w:tcBorders>
            <w:shd w:val="clear" w:color="auto" w:fill="D9D9D9" w:themeFill="background1" w:themeFillShade="D9"/>
            <w:vAlign w:val="center"/>
          </w:tcPr>
          <w:p w14:paraId="6DBDC478" w14:textId="77777777" w:rsidR="004641B6" w:rsidRPr="00EF2A21" w:rsidRDefault="004641B6" w:rsidP="00EE248B">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24272323" w14:textId="77777777" w:rsidR="004641B6" w:rsidRPr="00EF2A21" w:rsidRDefault="004641B6" w:rsidP="00EE248B">
            <w:pPr>
              <w:jc w:val="center"/>
              <w:rPr>
                <w:b/>
                <w:caps/>
                <w:sz w:val="16"/>
                <w:szCs w:val="18"/>
              </w:rPr>
            </w:pPr>
            <w:r w:rsidRPr="00EF2A21">
              <w:rPr>
                <w:b/>
                <w:caps/>
                <w:sz w:val="16"/>
                <w:szCs w:val="18"/>
              </w:rPr>
              <w:t>Код ОКДП</w:t>
            </w:r>
          </w:p>
          <w:p w14:paraId="0C7BACCA" w14:textId="77777777" w:rsidR="004641B6" w:rsidRPr="00EF2A21" w:rsidRDefault="004641B6" w:rsidP="00EE248B">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7FA08843" w14:textId="77777777" w:rsidR="004641B6" w:rsidRPr="00EF2A21" w:rsidRDefault="004641B6" w:rsidP="00EE248B">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4641B6" w:rsidRPr="00EF2A21" w14:paraId="6703B5A5" w14:textId="77777777" w:rsidTr="00EE248B">
        <w:tc>
          <w:tcPr>
            <w:tcW w:w="6380" w:type="dxa"/>
            <w:tcBorders>
              <w:top w:val="single" w:sz="12" w:space="0" w:color="auto"/>
            </w:tcBorders>
          </w:tcPr>
          <w:p w14:paraId="0E77DB5E" w14:textId="77777777" w:rsidR="004641B6" w:rsidRPr="00EF2A21" w:rsidRDefault="004641B6" w:rsidP="00EE248B">
            <w:pPr>
              <w:keepNext/>
            </w:pPr>
          </w:p>
        </w:tc>
        <w:tc>
          <w:tcPr>
            <w:tcW w:w="1641" w:type="dxa"/>
            <w:tcBorders>
              <w:top w:val="single" w:sz="12" w:space="0" w:color="auto"/>
            </w:tcBorders>
          </w:tcPr>
          <w:p w14:paraId="27276849" w14:textId="77777777" w:rsidR="004641B6" w:rsidRPr="00EF2A21" w:rsidRDefault="004641B6" w:rsidP="00EE248B">
            <w:pPr>
              <w:keepNext/>
            </w:pPr>
          </w:p>
        </w:tc>
        <w:tc>
          <w:tcPr>
            <w:tcW w:w="1608" w:type="dxa"/>
            <w:tcBorders>
              <w:top w:val="single" w:sz="12" w:space="0" w:color="auto"/>
            </w:tcBorders>
          </w:tcPr>
          <w:p w14:paraId="2DD888C5" w14:textId="77777777" w:rsidR="004641B6" w:rsidRPr="00EF2A21" w:rsidRDefault="004641B6" w:rsidP="00EE248B">
            <w:pPr>
              <w:keepNext/>
            </w:pPr>
          </w:p>
        </w:tc>
      </w:tr>
      <w:tr w:rsidR="004641B6" w:rsidRPr="00EF2A21" w14:paraId="7DBD9026" w14:textId="77777777" w:rsidTr="00EE248B">
        <w:tc>
          <w:tcPr>
            <w:tcW w:w="6380" w:type="dxa"/>
          </w:tcPr>
          <w:p w14:paraId="145C711B" w14:textId="77777777" w:rsidR="004641B6" w:rsidRPr="00EF2A21" w:rsidRDefault="004641B6" w:rsidP="00EE248B">
            <w:pPr>
              <w:keepNext/>
            </w:pPr>
          </w:p>
        </w:tc>
        <w:tc>
          <w:tcPr>
            <w:tcW w:w="1641" w:type="dxa"/>
          </w:tcPr>
          <w:p w14:paraId="396BDD72" w14:textId="77777777" w:rsidR="004641B6" w:rsidRPr="00EF2A21" w:rsidRDefault="004641B6" w:rsidP="00EE248B">
            <w:pPr>
              <w:keepNext/>
            </w:pPr>
          </w:p>
        </w:tc>
        <w:tc>
          <w:tcPr>
            <w:tcW w:w="1608" w:type="dxa"/>
          </w:tcPr>
          <w:p w14:paraId="7A1B2093" w14:textId="77777777" w:rsidR="004641B6" w:rsidRPr="00EF2A21" w:rsidRDefault="004641B6" w:rsidP="00EE248B">
            <w:pPr>
              <w:keepNext/>
            </w:pPr>
          </w:p>
        </w:tc>
      </w:tr>
      <w:tr w:rsidR="004641B6" w:rsidRPr="00EF2A21" w14:paraId="39B418EA" w14:textId="77777777" w:rsidTr="00EE248B">
        <w:tc>
          <w:tcPr>
            <w:tcW w:w="6380" w:type="dxa"/>
          </w:tcPr>
          <w:p w14:paraId="6C4FFF9B" w14:textId="77777777" w:rsidR="004641B6" w:rsidRPr="00EF2A21" w:rsidRDefault="004641B6" w:rsidP="00EE248B">
            <w:pPr>
              <w:keepNext/>
            </w:pPr>
          </w:p>
        </w:tc>
        <w:tc>
          <w:tcPr>
            <w:tcW w:w="1641" w:type="dxa"/>
          </w:tcPr>
          <w:p w14:paraId="540DDC9C" w14:textId="77777777" w:rsidR="004641B6" w:rsidRPr="00EF2A21" w:rsidRDefault="004641B6" w:rsidP="00EE248B">
            <w:pPr>
              <w:keepNext/>
            </w:pPr>
          </w:p>
        </w:tc>
        <w:tc>
          <w:tcPr>
            <w:tcW w:w="1608" w:type="dxa"/>
          </w:tcPr>
          <w:p w14:paraId="32D53DE4" w14:textId="77777777" w:rsidR="004641B6" w:rsidRPr="00EF2A21" w:rsidRDefault="004641B6" w:rsidP="00EE248B">
            <w:pPr>
              <w:keepNext/>
            </w:pPr>
          </w:p>
        </w:tc>
      </w:tr>
    </w:tbl>
    <w:p w14:paraId="4D2C8E9E" w14:textId="77777777" w:rsidR="004641B6" w:rsidRPr="00EF2A21" w:rsidRDefault="004641B6" w:rsidP="004641B6">
      <w:pPr>
        <w:pStyle w:val="afff4"/>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168136C" w14:textId="77777777" w:rsidR="004641B6" w:rsidRPr="00EF2A21" w:rsidRDefault="004641B6" w:rsidP="004641B6">
      <w:pPr>
        <w:pStyle w:val="afff4"/>
        <w:spacing w:line="276" w:lineRule="auto"/>
        <w:ind w:left="0"/>
        <w:contextualSpacing w:val="0"/>
        <w:jc w:val="both"/>
      </w:pPr>
    </w:p>
    <w:p w14:paraId="50BDEFC6" w14:textId="77777777" w:rsidR="004641B6" w:rsidRPr="00EF2A21" w:rsidRDefault="004641B6" w:rsidP="004641B6">
      <w:pPr>
        <w:pStyle w:val="afff4"/>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21A45B18" w14:textId="77777777" w:rsidR="004641B6" w:rsidRPr="00EF2A21" w:rsidRDefault="004641B6" w:rsidP="004641B6">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39476B3B" w14:textId="77777777" w:rsidR="004641B6" w:rsidRPr="00EF2A21" w:rsidRDefault="004641B6" w:rsidP="004641B6">
      <w:pPr>
        <w:pStyle w:val="afff4"/>
        <w:spacing w:after="120"/>
        <w:ind w:left="0"/>
        <w:jc w:val="center"/>
        <w:rPr>
          <w:i/>
          <w:color w:val="000000" w:themeColor="text1"/>
        </w:rPr>
      </w:pPr>
      <w:r w:rsidRPr="00EF2A21" w:rsidDel="00636325">
        <w:rPr>
          <w:sz w:val="22"/>
          <w:szCs w:val="22"/>
        </w:rPr>
        <w:t xml:space="preserve"> </w:t>
      </w:r>
    </w:p>
    <w:p w14:paraId="03E9832A" w14:textId="77777777" w:rsidR="004641B6" w:rsidRPr="00EF2A21" w:rsidRDefault="004641B6" w:rsidP="004641B6">
      <w:pPr>
        <w:pStyle w:val="afff4"/>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305995BC" w14:textId="77777777"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77D21EF7" w14:textId="77777777" w:rsidR="004641B6" w:rsidRPr="00EF2A21" w:rsidRDefault="004641B6" w:rsidP="000A22A1">
      <w:pPr>
        <w:pStyle w:val="afff4"/>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52FAE97B" w14:textId="77777777" w:rsidR="004641B6" w:rsidRPr="00EF2A21" w:rsidRDefault="004641B6" w:rsidP="000A22A1">
      <w:pPr>
        <w:pStyle w:val="afff4"/>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7EDC0858" w14:textId="77777777" w:rsidR="004641B6" w:rsidRPr="00EF2A21" w:rsidRDefault="004641B6" w:rsidP="000A22A1">
      <w:pPr>
        <w:pStyle w:val="afff4"/>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5A39110D" w14:textId="77777777" w:rsidR="004641B6" w:rsidRPr="00EF2A21" w:rsidRDefault="004641B6" w:rsidP="000A22A1">
      <w:pPr>
        <w:pStyle w:val="afff4"/>
        <w:numPr>
          <w:ilvl w:val="0"/>
          <w:numId w:val="33"/>
        </w:numPr>
        <w:ind w:left="1560"/>
        <w:contextualSpacing w:val="0"/>
      </w:pPr>
      <w:r w:rsidRPr="00EF2A21">
        <w:t xml:space="preserve">20___ </w:t>
      </w:r>
      <w:proofErr w:type="gramStart"/>
      <w:r w:rsidRPr="00EF2A21">
        <w:t>год  -</w:t>
      </w:r>
      <w:proofErr w:type="gramEnd"/>
      <w:r w:rsidRPr="00EF2A21">
        <w:t xml:space="preserve"> _______ тыс. руб.</w:t>
      </w:r>
    </w:p>
    <w:p w14:paraId="5A500DF1" w14:textId="77777777" w:rsidR="004641B6" w:rsidRPr="00EF2A21" w:rsidRDefault="004641B6" w:rsidP="004641B6">
      <w:pPr>
        <w:pStyle w:val="afff4"/>
        <w:ind w:left="0"/>
        <w:contextualSpacing w:val="0"/>
      </w:pPr>
    </w:p>
    <w:p w14:paraId="4C33B7CF" w14:textId="77777777" w:rsidR="004641B6" w:rsidRPr="00EF2A21" w:rsidRDefault="004641B6" w:rsidP="004641B6">
      <w:pPr>
        <w:pStyle w:val="afff4"/>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71F5132" w14:textId="77777777"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14:paraId="077AD292" w14:textId="77777777" w:rsidR="004641B6" w:rsidRPr="00EF2A21" w:rsidRDefault="004641B6" w:rsidP="000A22A1">
      <w:pPr>
        <w:pStyle w:val="afff4"/>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14:paraId="0DECD1A1" w14:textId="77777777" w:rsidR="004641B6" w:rsidRPr="00EF2A21" w:rsidRDefault="004641B6" w:rsidP="004641B6">
      <w:pPr>
        <w:pStyle w:val="afff4"/>
        <w:spacing w:line="276" w:lineRule="auto"/>
        <w:ind w:left="0"/>
        <w:contextualSpacing w:val="0"/>
        <w:jc w:val="both"/>
        <w:rPr>
          <w:sz w:val="22"/>
          <w:szCs w:val="22"/>
        </w:rPr>
      </w:pPr>
    </w:p>
    <w:p w14:paraId="5132D5DE" w14:textId="77777777" w:rsidR="004641B6" w:rsidRPr="00EF2A21" w:rsidRDefault="004641B6" w:rsidP="004641B6">
      <w:pPr>
        <w:pStyle w:val="afff4"/>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26439153" w14:textId="77777777" w:rsidR="004641B6" w:rsidRPr="00EF2A21" w:rsidRDefault="004641B6" w:rsidP="000A22A1">
      <w:pPr>
        <w:pStyle w:val="afff4"/>
        <w:widowControl w:val="0"/>
        <w:numPr>
          <w:ilvl w:val="0"/>
          <w:numId w:val="31"/>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092AD14E" w14:textId="77777777" w:rsidR="004641B6" w:rsidRPr="00EF2A21" w:rsidRDefault="004641B6" w:rsidP="004641B6">
      <w:pPr>
        <w:pStyle w:val="afff4"/>
        <w:spacing w:after="200" w:line="276" w:lineRule="auto"/>
        <w:ind w:left="0"/>
        <w:jc w:val="both"/>
      </w:pPr>
    </w:p>
    <w:p w14:paraId="4AAC60FF" w14:textId="77777777" w:rsidR="004641B6" w:rsidRPr="00EF2A21" w:rsidRDefault="004641B6" w:rsidP="004641B6">
      <w:pPr>
        <w:pStyle w:val="afff4"/>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4641B6" w:rsidRPr="00EF2A21" w14:paraId="0E80FB77" w14:textId="77777777" w:rsidTr="00EE248B">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5211F14D" w14:textId="77777777" w:rsidR="004641B6" w:rsidRPr="00EF2A21" w:rsidRDefault="004641B6" w:rsidP="00EE248B">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562E893" w14:textId="77777777" w:rsidR="004641B6" w:rsidRPr="00EF2A21" w:rsidRDefault="004641B6" w:rsidP="00EE248B">
            <w:pPr>
              <w:jc w:val="center"/>
              <w:rPr>
                <w:b/>
                <w:caps/>
                <w:sz w:val="16"/>
              </w:rPr>
            </w:pPr>
            <w:r w:rsidRPr="00EF2A21">
              <w:rPr>
                <w:b/>
                <w:caps/>
                <w:sz w:val="16"/>
              </w:rPr>
              <w:t>Претензионно-исковая работа</w:t>
            </w:r>
          </w:p>
        </w:tc>
      </w:tr>
      <w:tr w:rsidR="004641B6" w:rsidRPr="00EF2A21" w14:paraId="4CD8F97A" w14:textId="77777777" w:rsidTr="00EE248B">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053BB038" w14:textId="77777777" w:rsidR="004641B6" w:rsidRPr="00EF2A21" w:rsidRDefault="004641B6" w:rsidP="00EE248B">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DE3F95B" w14:textId="77777777" w:rsidR="004641B6" w:rsidRPr="00EF2A21" w:rsidRDefault="004641B6" w:rsidP="00EE248B">
            <w:pPr>
              <w:jc w:val="center"/>
              <w:rPr>
                <w:b/>
                <w:caps/>
                <w:sz w:val="14"/>
                <w:szCs w:val="14"/>
              </w:rPr>
            </w:pPr>
            <w:r w:rsidRPr="00EF2A21">
              <w:rPr>
                <w:b/>
                <w:caps/>
                <w:sz w:val="14"/>
                <w:szCs w:val="14"/>
              </w:rPr>
              <w:t>Наименование Заказчика,</w:t>
            </w:r>
          </w:p>
          <w:p w14:paraId="0DE20DED" w14:textId="77777777" w:rsidR="004641B6" w:rsidRPr="00EF2A21" w:rsidRDefault="004641B6" w:rsidP="00EE248B">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43CE5DC" w14:textId="77777777" w:rsidR="004641B6" w:rsidRPr="00EF2A21" w:rsidRDefault="004641B6" w:rsidP="00EE248B">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1F4AFB92" w14:textId="77777777" w:rsidR="004641B6" w:rsidRPr="00EF2A21" w:rsidRDefault="004641B6" w:rsidP="00EE248B">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1AA1D0EE" w14:textId="77777777" w:rsidR="004641B6" w:rsidRPr="00EF2A21" w:rsidRDefault="004641B6" w:rsidP="00EE248B">
            <w:pPr>
              <w:jc w:val="center"/>
              <w:rPr>
                <w:b/>
                <w:caps/>
                <w:sz w:val="14"/>
                <w:szCs w:val="14"/>
              </w:rPr>
            </w:pPr>
            <w:r w:rsidRPr="00EF2A21">
              <w:rPr>
                <w:b/>
                <w:caps/>
                <w:sz w:val="14"/>
                <w:szCs w:val="14"/>
              </w:rPr>
              <w:t>Комментарии **</w:t>
            </w:r>
          </w:p>
        </w:tc>
      </w:tr>
      <w:tr w:rsidR="004641B6" w:rsidRPr="00EF2A21" w14:paraId="3B8D253A" w14:textId="77777777" w:rsidTr="00EE248B">
        <w:trPr>
          <w:trHeight w:val="592"/>
        </w:trPr>
        <w:tc>
          <w:tcPr>
            <w:tcW w:w="1480" w:type="dxa"/>
            <w:tcBorders>
              <w:top w:val="single" w:sz="12" w:space="0" w:color="auto"/>
            </w:tcBorders>
            <w:tcMar>
              <w:left w:w="57" w:type="dxa"/>
              <w:right w:w="57" w:type="dxa"/>
            </w:tcMar>
          </w:tcPr>
          <w:p w14:paraId="3AE78DF2" w14:textId="77777777" w:rsidR="004641B6" w:rsidRPr="00EF2A21" w:rsidRDefault="004641B6" w:rsidP="00EE248B">
            <w:pPr>
              <w:rPr>
                <w:sz w:val="16"/>
              </w:rPr>
            </w:pPr>
            <w:r w:rsidRPr="00EF2A21">
              <w:rPr>
                <w:sz w:val="16"/>
              </w:rPr>
              <w:t>Поставка МТР</w:t>
            </w:r>
          </w:p>
        </w:tc>
        <w:tc>
          <w:tcPr>
            <w:tcW w:w="1418" w:type="dxa"/>
            <w:tcBorders>
              <w:top w:val="single" w:sz="12" w:space="0" w:color="auto"/>
            </w:tcBorders>
            <w:tcMar>
              <w:left w:w="57" w:type="dxa"/>
              <w:right w:w="57" w:type="dxa"/>
            </w:tcMar>
          </w:tcPr>
          <w:p w14:paraId="603D4179" w14:textId="77777777" w:rsidR="004641B6" w:rsidRPr="00EF2A21" w:rsidRDefault="004641B6" w:rsidP="00EE248B">
            <w:pPr>
              <w:rPr>
                <w:sz w:val="16"/>
              </w:rPr>
            </w:pPr>
          </w:p>
        </w:tc>
        <w:tc>
          <w:tcPr>
            <w:tcW w:w="4536" w:type="dxa"/>
            <w:tcBorders>
              <w:top w:val="single" w:sz="12" w:space="0" w:color="auto"/>
            </w:tcBorders>
            <w:tcMar>
              <w:left w:w="57" w:type="dxa"/>
              <w:right w:w="57" w:type="dxa"/>
            </w:tcMar>
          </w:tcPr>
          <w:p w14:paraId="2905A084" w14:textId="77777777"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14:paraId="57EBAE76" w14:textId="77777777"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14:paraId="0790BBCA" w14:textId="77777777" w:rsidR="004641B6" w:rsidRPr="00EF2A21" w:rsidRDefault="004641B6" w:rsidP="000A22A1">
            <w:pPr>
              <w:pStyle w:val="afff4"/>
              <w:numPr>
                <w:ilvl w:val="0"/>
                <w:numId w:val="26"/>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5680DC78" w14:textId="77777777" w:rsidR="004641B6" w:rsidRPr="00EF2A21" w:rsidRDefault="004641B6" w:rsidP="00EE248B">
            <w:pPr>
              <w:rPr>
                <w:sz w:val="16"/>
              </w:rPr>
            </w:pPr>
          </w:p>
        </w:tc>
        <w:tc>
          <w:tcPr>
            <w:tcW w:w="1485" w:type="dxa"/>
            <w:tcBorders>
              <w:top w:val="single" w:sz="12" w:space="0" w:color="auto"/>
            </w:tcBorders>
          </w:tcPr>
          <w:p w14:paraId="2896C841" w14:textId="77777777" w:rsidR="004641B6" w:rsidRPr="00EF2A21" w:rsidRDefault="004641B6" w:rsidP="00EE248B">
            <w:pPr>
              <w:rPr>
                <w:sz w:val="16"/>
              </w:rPr>
            </w:pPr>
          </w:p>
        </w:tc>
      </w:tr>
      <w:tr w:rsidR="004641B6" w:rsidRPr="00EF2A21" w14:paraId="5BBB5F23" w14:textId="77777777" w:rsidTr="00EE248B">
        <w:tc>
          <w:tcPr>
            <w:tcW w:w="1480" w:type="dxa"/>
            <w:tcMar>
              <w:left w:w="57" w:type="dxa"/>
              <w:right w:w="57" w:type="dxa"/>
            </w:tcMar>
          </w:tcPr>
          <w:p w14:paraId="30DA0414" w14:textId="77777777" w:rsidR="004641B6" w:rsidRPr="00EF2A21" w:rsidRDefault="004641B6" w:rsidP="00EE248B">
            <w:pPr>
              <w:rPr>
                <w:sz w:val="16"/>
              </w:rPr>
            </w:pPr>
            <w:r w:rsidRPr="00EF2A21">
              <w:rPr>
                <w:sz w:val="16"/>
              </w:rPr>
              <w:t>Выполнение работ</w:t>
            </w:r>
          </w:p>
        </w:tc>
        <w:tc>
          <w:tcPr>
            <w:tcW w:w="1418" w:type="dxa"/>
            <w:tcMar>
              <w:left w:w="57" w:type="dxa"/>
              <w:right w:w="57" w:type="dxa"/>
            </w:tcMar>
          </w:tcPr>
          <w:p w14:paraId="36DB3D39" w14:textId="77777777" w:rsidR="004641B6" w:rsidRPr="00EF2A21" w:rsidRDefault="004641B6" w:rsidP="00EE248B">
            <w:pPr>
              <w:rPr>
                <w:sz w:val="16"/>
              </w:rPr>
            </w:pPr>
          </w:p>
        </w:tc>
        <w:tc>
          <w:tcPr>
            <w:tcW w:w="4536" w:type="dxa"/>
            <w:tcMar>
              <w:left w:w="57" w:type="dxa"/>
              <w:right w:w="57" w:type="dxa"/>
            </w:tcMar>
          </w:tcPr>
          <w:p w14:paraId="13C871E7" w14:textId="77777777"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0BC65542" w14:textId="77777777"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52C16A24" w14:textId="77777777" w:rsidR="004641B6" w:rsidRPr="00EF2A21" w:rsidRDefault="004641B6" w:rsidP="000A22A1">
            <w:pPr>
              <w:pStyle w:val="afff4"/>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6111C483" w14:textId="77777777" w:rsidR="004641B6" w:rsidRPr="00EF2A21" w:rsidRDefault="004641B6" w:rsidP="00EE248B">
            <w:pPr>
              <w:rPr>
                <w:sz w:val="16"/>
              </w:rPr>
            </w:pPr>
          </w:p>
        </w:tc>
        <w:tc>
          <w:tcPr>
            <w:tcW w:w="1485" w:type="dxa"/>
          </w:tcPr>
          <w:p w14:paraId="01ACC2D7" w14:textId="77777777" w:rsidR="004641B6" w:rsidRPr="00EF2A21" w:rsidRDefault="004641B6" w:rsidP="00EE248B">
            <w:pPr>
              <w:rPr>
                <w:sz w:val="16"/>
              </w:rPr>
            </w:pPr>
          </w:p>
        </w:tc>
      </w:tr>
      <w:tr w:rsidR="004641B6" w:rsidRPr="00EF2A21" w14:paraId="031B5BC2" w14:textId="77777777" w:rsidTr="00EE248B">
        <w:tc>
          <w:tcPr>
            <w:tcW w:w="1480" w:type="dxa"/>
            <w:tcMar>
              <w:left w:w="57" w:type="dxa"/>
              <w:right w:w="57" w:type="dxa"/>
            </w:tcMar>
          </w:tcPr>
          <w:p w14:paraId="3E3DA1ED" w14:textId="77777777" w:rsidR="004641B6" w:rsidRPr="00EF2A21" w:rsidRDefault="004641B6" w:rsidP="00EE248B">
            <w:pPr>
              <w:rPr>
                <w:sz w:val="16"/>
              </w:rPr>
            </w:pPr>
            <w:r w:rsidRPr="00EF2A21">
              <w:rPr>
                <w:sz w:val="16"/>
              </w:rPr>
              <w:t>Оказание услуг</w:t>
            </w:r>
          </w:p>
        </w:tc>
        <w:tc>
          <w:tcPr>
            <w:tcW w:w="1418" w:type="dxa"/>
            <w:tcMar>
              <w:left w:w="57" w:type="dxa"/>
              <w:right w:w="57" w:type="dxa"/>
            </w:tcMar>
          </w:tcPr>
          <w:p w14:paraId="5D79D444" w14:textId="77777777" w:rsidR="004641B6" w:rsidRPr="00EF2A21" w:rsidRDefault="004641B6" w:rsidP="00EE248B">
            <w:pPr>
              <w:rPr>
                <w:sz w:val="16"/>
              </w:rPr>
            </w:pPr>
          </w:p>
        </w:tc>
        <w:tc>
          <w:tcPr>
            <w:tcW w:w="4536" w:type="dxa"/>
            <w:tcMar>
              <w:left w:w="57" w:type="dxa"/>
              <w:right w:w="57" w:type="dxa"/>
            </w:tcMar>
          </w:tcPr>
          <w:p w14:paraId="25D1265F" w14:textId="77777777"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63B9D30A" w14:textId="77777777"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6AE2203D" w14:textId="77777777" w:rsidR="004641B6" w:rsidRPr="00EF2A21" w:rsidRDefault="004641B6" w:rsidP="000A22A1">
            <w:pPr>
              <w:pStyle w:val="afff4"/>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7FFBBCCB" w14:textId="77777777" w:rsidR="004641B6" w:rsidRPr="00EF2A21" w:rsidRDefault="004641B6" w:rsidP="00EE248B">
            <w:pPr>
              <w:rPr>
                <w:sz w:val="16"/>
              </w:rPr>
            </w:pPr>
          </w:p>
        </w:tc>
        <w:tc>
          <w:tcPr>
            <w:tcW w:w="1485" w:type="dxa"/>
          </w:tcPr>
          <w:p w14:paraId="7786A2AA" w14:textId="77777777" w:rsidR="004641B6" w:rsidRPr="00EF2A21" w:rsidRDefault="004641B6" w:rsidP="00EE248B">
            <w:pPr>
              <w:rPr>
                <w:sz w:val="16"/>
              </w:rPr>
            </w:pPr>
          </w:p>
        </w:tc>
      </w:tr>
    </w:tbl>
    <w:p w14:paraId="4B9BC8AA" w14:textId="77777777" w:rsidR="004641B6" w:rsidRPr="00EF2A21" w:rsidRDefault="004641B6" w:rsidP="004641B6">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326DFB87" w14:textId="77777777" w:rsidR="004641B6" w:rsidRPr="00EF2A21" w:rsidRDefault="004641B6" w:rsidP="004641B6">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40572563" w14:textId="77777777" w:rsidR="004641B6" w:rsidRPr="00EF2A21" w:rsidRDefault="004641B6" w:rsidP="004641B6">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4641B6" w:rsidRPr="00EF2A21" w14:paraId="42198D95" w14:textId="77777777" w:rsidTr="00EE248B">
        <w:tc>
          <w:tcPr>
            <w:tcW w:w="2492" w:type="dxa"/>
            <w:tcBorders>
              <w:bottom w:val="single" w:sz="4" w:space="0" w:color="auto"/>
            </w:tcBorders>
          </w:tcPr>
          <w:p w14:paraId="6A421B68" w14:textId="77777777" w:rsidR="004641B6" w:rsidRPr="00EF2A21" w:rsidRDefault="004641B6" w:rsidP="00EE248B">
            <w:pPr>
              <w:ind w:right="11"/>
              <w:rPr>
                <w:bCs/>
                <w:sz w:val="16"/>
                <w:szCs w:val="16"/>
              </w:rPr>
            </w:pPr>
          </w:p>
        </w:tc>
        <w:tc>
          <w:tcPr>
            <w:tcW w:w="326" w:type="dxa"/>
          </w:tcPr>
          <w:p w14:paraId="052259D3" w14:textId="77777777" w:rsidR="004641B6" w:rsidRPr="00EF2A21" w:rsidRDefault="004641B6" w:rsidP="00EE248B">
            <w:pPr>
              <w:ind w:right="11"/>
              <w:rPr>
                <w:bCs/>
                <w:sz w:val="16"/>
                <w:szCs w:val="16"/>
              </w:rPr>
            </w:pPr>
          </w:p>
        </w:tc>
        <w:tc>
          <w:tcPr>
            <w:tcW w:w="2582" w:type="dxa"/>
            <w:tcBorders>
              <w:bottom w:val="single" w:sz="4" w:space="0" w:color="auto"/>
            </w:tcBorders>
          </w:tcPr>
          <w:p w14:paraId="11DC9C7E" w14:textId="77777777" w:rsidR="004641B6" w:rsidRPr="00EF2A21" w:rsidRDefault="004641B6" w:rsidP="00EE248B">
            <w:pPr>
              <w:ind w:right="11"/>
              <w:rPr>
                <w:bCs/>
                <w:sz w:val="16"/>
                <w:szCs w:val="16"/>
              </w:rPr>
            </w:pPr>
          </w:p>
        </w:tc>
        <w:tc>
          <w:tcPr>
            <w:tcW w:w="235" w:type="dxa"/>
          </w:tcPr>
          <w:p w14:paraId="576C4106" w14:textId="77777777" w:rsidR="004641B6" w:rsidRPr="00EF2A21" w:rsidRDefault="004641B6" w:rsidP="00EE248B">
            <w:pPr>
              <w:ind w:right="11"/>
              <w:rPr>
                <w:bCs/>
                <w:sz w:val="16"/>
                <w:szCs w:val="16"/>
              </w:rPr>
            </w:pPr>
          </w:p>
        </w:tc>
        <w:tc>
          <w:tcPr>
            <w:tcW w:w="2204" w:type="dxa"/>
            <w:tcBorders>
              <w:bottom w:val="single" w:sz="4" w:space="0" w:color="auto"/>
            </w:tcBorders>
          </w:tcPr>
          <w:p w14:paraId="6F07664F" w14:textId="77777777" w:rsidR="004641B6" w:rsidRPr="00EF2A21" w:rsidRDefault="004641B6" w:rsidP="00EE248B">
            <w:pPr>
              <w:ind w:right="11"/>
              <w:rPr>
                <w:bCs/>
                <w:sz w:val="16"/>
                <w:szCs w:val="16"/>
              </w:rPr>
            </w:pPr>
          </w:p>
        </w:tc>
        <w:tc>
          <w:tcPr>
            <w:tcW w:w="277" w:type="dxa"/>
          </w:tcPr>
          <w:p w14:paraId="09ECCA75" w14:textId="77777777" w:rsidR="004641B6" w:rsidRPr="00EF2A21" w:rsidRDefault="004641B6" w:rsidP="00EE248B">
            <w:pPr>
              <w:ind w:right="11"/>
              <w:rPr>
                <w:bCs/>
                <w:sz w:val="16"/>
                <w:szCs w:val="16"/>
              </w:rPr>
            </w:pPr>
          </w:p>
        </w:tc>
        <w:tc>
          <w:tcPr>
            <w:tcW w:w="1733" w:type="dxa"/>
            <w:tcBorders>
              <w:bottom w:val="single" w:sz="4" w:space="0" w:color="auto"/>
            </w:tcBorders>
          </w:tcPr>
          <w:p w14:paraId="5C1F9164" w14:textId="77777777" w:rsidR="004641B6" w:rsidRPr="00EF2A21" w:rsidRDefault="004641B6" w:rsidP="00EE248B">
            <w:pPr>
              <w:ind w:right="11"/>
              <w:rPr>
                <w:bCs/>
                <w:sz w:val="16"/>
                <w:szCs w:val="16"/>
              </w:rPr>
            </w:pPr>
          </w:p>
        </w:tc>
      </w:tr>
      <w:tr w:rsidR="004641B6" w:rsidRPr="00EF2A21" w14:paraId="05055AAA" w14:textId="77777777" w:rsidTr="00EE248B">
        <w:tc>
          <w:tcPr>
            <w:tcW w:w="2492" w:type="dxa"/>
            <w:tcBorders>
              <w:top w:val="single" w:sz="4" w:space="0" w:color="auto"/>
            </w:tcBorders>
          </w:tcPr>
          <w:p w14:paraId="69596850" w14:textId="77777777" w:rsidR="004641B6" w:rsidRPr="00EF2A21" w:rsidRDefault="004641B6" w:rsidP="00EE248B">
            <w:pPr>
              <w:spacing w:after="120"/>
              <w:ind w:right="11"/>
              <w:jc w:val="center"/>
              <w:rPr>
                <w:bCs/>
                <w:sz w:val="16"/>
                <w:szCs w:val="16"/>
              </w:rPr>
            </w:pPr>
            <w:r w:rsidRPr="00EF2A21">
              <w:rPr>
                <w:bCs/>
                <w:sz w:val="16"/>
                <w:szCs w:val="16"/>
              </w:rPr>
              <w:t>(полностью должность)</w:t>
            </w:r>
          </w:p>
        </w:tc>
        <w:tc>
          <w:tcPr>
            <w:tcW w:w="326" w:type="dxa"/>
          </w:tcPr>
          <w:p w14:paraId="2603C771" w14:textId="77777777" w:rsidR="004641B6" w:rsidRPr="00EF2A21" w:rsidRDefault="004641B6" w:rsidP="00EE248B">
            <w:pPr>
              <w:ind w:right="11"/>
              <w:jc w:val="center"/>
              <w:rPr>
                <w:bCs/>
                <w:sz w:val="16"/>
                <w:szCs w:val="16"/>
              </w:rPr>
            </w:pPr>
          </w:p>
        </w:tc>
        <w:tc>
          <w:tcPr>
            <w:tcW w:w="2582" w:type="dxa"/>
            <w:tcBorders>
              <w:top w:val="single" w:sz="4" w:space="0" w:color="auto"/>
            </w:tcBorders>
          </w:tcPr>
          <w:p w14:paraId="7A06EF9F" w14:textId="77777777" w:rsidR="004641B6" w:rsidRPr="00EF2A21" w:rsidRDefault="004641B6" w:rsidP="00EE248B">
            <w:pPr>
              <w:ind w:right="11"/>
              <w:jc w:val="center"/>
              <w:rPr>
                <w:bCs/>
                <w:sz w:val="16"/>
                <w:szCs w:val="16"/>
              </w:rPr>
            </w:pPr>
            <w:r w:rsidRPr="00EF2A21">
              <w:rPr>
                <w:bCs/>
                <w:sz w:val="16"/>
                <w:szCs w:val="16"/>
              </w:rPr>
              <w:t>(полностью ФИО)</w:t>
            </w:r>
          </w:p>
        </w:tc>
        <w:tc>
          <w:tcPr>
            <w:tcW w:w="235" w:type="dxa"/>
          </w:tcPr>
          <w:p w14:paraId="7723A217" w14:textId="77777777" w:rsidR="004641B6" w:rsidRPr="00EF2A21" w:rsidRDefault="004641B6" w:rsidP="00EE248B">
            <w:pPr>
              <w:ind w:right="11"/>
              <w:jc w:val="center"/>
              <w:rPr>
                <w:bCs/>
                <w:sz w:val="16"/>
                <w:szCs w:val="16"/>
              </w:rPr>
            </w:pPr>
          </w:p>
        </w:tc>
        <w:tc>
          <w:tcPr>
            <w:tcW w:w="2204" w:type="dxa"/>
            <w:tcBorders>
              <w:top w:val="single" w:sz="4" w:space="0" w:color="auto"/>
            </w:tcBorders>
          </w:tcPr>
          <w:p w14:paraId="2D0E4BF6" w14:textId="77777777" w:rsidR="004641B6" w:rsidRPr="00EF2A21" w:rsidRDefault="004641B6" w:rsidP="00EE248B">
            <w:pPr>
              <w:ind w:right="11"/>
              <w:jc w:val="center"/>
              <w:rPr>
                <w:bCs/>
                <w:sz w:val="16"/>
                <w:szCs w:val="16"/>
              </w:rPr>
            </w:pPr>
            <w:r w:rsidRPr="00EF2A21">
              <w:rPr>
                <w:bCs/>
                <w:sz w:val="16"/>
                <w:szCs w:val="16"/>
              </w:rPr>
              <w:t>(телефоны с кодом города)</w:t>
            </w:r>
          </w:p>
        </w:tc>
        <w:tc>
          <w:tcPr>
            <w:tcW w:w="277" w:type="dxa"/>
          </w:tcPr>
          <w:p w14:paraId="1884DCBC" w14:textId="77777777" w:rsidR="004641B6" w:rsidRPr="00EF2A21" w:rsidRDefault="004641B6" w:rsidP="00EE248B">
            <w:pPr>
              <w:ind w:right="11"/>
              <w:jc w:val="center"/>
              <w:rPr>
                <w:bCs/>
                <w:sz w:val="16"/>
                <w:szCs w:val="16"/>
              </w:rPr>
            </w:pPr>
          </w:p>
        </w:tc>
        <w:tc>
          <w:tcPr>
            <w:tcW w:w="1733" w:type="dxa"/>
            <w:tcBorders>
              <w:top w:val="single" w:sz="4" w:space="0" w:color="auto"/>
            </w:tcBorders>
          </w:tcPr>
          <w:p w14:paraId="3C14CCE6" w14:textId="77777777" w:rsidR="004641B6" w:rsidRPr="00EF2A21" w:rsidRDefault="004641B6" w:rsidP="00EE248B">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3973EDB2" w14:textId="77777777" w:rsidR="004641B6" w:rsidRPr="00EF2A21" w:rsidRDefault="004641B6" w:rsidP="004641B6">
      <w:pPr>
        <w:pStyle w:val="afff4"/>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2F729983" w14:textId="77777777"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5A77F3E1" w14:textId="77777777"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46D3EEE8" w14:textId="77777777"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4B8110E6" w14:textId="77777777"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172207F" w14:textId="5DDEB82D" w:rsidR="004641B6" w:rsidRPr="00EF2A21" w:rsidRDefault="004641B6" w:rsidP="000A22A1">
      <w:pPr>
        <w:pStyle w:val="afff4"/>
        <w:numPr>
          <w:ilvl w:val="0"/>
          <w:numId w:val="27"/>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D77814">
        <w:rPr>
          <w:sz w:val="22"/>
          <w:szCs w:val="22"/>
        </w:rPr>
        <w:t>8</w:t>
      </w:r>
      <w:r>
        <w:rPr>
          <w:sz w:val="22"/>
          <w:szCs w:val="22"/>
        </w:rPr>
        <w:t xml:space="preserve"> </w:t>
      </w:r>
      <w:r w:rsidRPr="00EF2A21">
        <w:rPr>
          <w:sz w:val="22"/>
          <w:szCs w:val="22"/>
        </w:rPr>
        <w:t>месяцев с даты его выдачи;</w:t>
      </w:r>
    </w:p>
    <w:p w14:paraId="025572EB" w14:textId="77777777"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23265F7D" w14:textId="77777777" w:rsidR="004641B6" w:rsidRPr="00EF2A21" w:rsidRDefault="004641B6" w:rsidP="000A22A1">
      <w:pPr>
        <w:pStyle w:val="afff4"/>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122A0825" w14:textId="77777777" w:rsidR="004641B6" w:rsidRPr="00EF2A21" w:rsidRDefault="004641B6" w:rsidP="004641B6">
      <w:pPr>
        <w:pStyle w:val="afff4"/>
        <w:spacing w:after="120"/>
        <w:ind w:left="0" w:right="14"/>
      </w:pPr>
    </w:p>
    <w:tbl>
      <w:tblPr>
        <w:tblW w:w="4860" w:type="pct"/>
        <w:tblLook w:val="01E0" w:firstRow="1" w:lastRow="1" w:firstColumn="1" w:lastColumn="1" w:noHBand="0" w:noVBand="0"/>
      </w:tblPr>
      <w:tblGrid>
        <w:gridCol w:w="3485"/>
        <w:gridCol w:w="2299"/>
        <w:gridCol w:w="3585"/>
      </w:tblGrid>
      <w:tr w:rsidR="004641B6" w:rsidRPr="00EF2A21" w14:paraId="4586DFCB" w14:textId="77777777" w:rsidTr="00EE248B">
        <w:trPr>
          <w:trHeight w:val="1463"/>
        </w:trPr>
        <w:tc>
          <w:tcPr>
            <w:tcW w:w="1860" w:type="pct"/>
          </w:tcPr>
          <w:p w14:paraId="718733BA" w14:textId="77777777" w:rsidR="004641B6" w:rsidRPr="00EF2A21" w:rsidRDefault="004641B6" w:rsidP="00EE248B">
            <w:r w:rsidRPr="00EF2A21">
              <w:t>Должность</w:t>
            </w:r>
          </w:p>
          <w:p w14:paraId="6AD860ED" w14:textId="77777777" w:rsidR="004641B6" w:rsidRPr="00EF2A21" w:rsidRDefault="004641B6" w:rsidP="00EE248B">
            <w:r w:rsidRPr="00EF2A21">
              <w:t>Руководителя Участника закупки</w:t>
            </w:r>
          </w:p>
          <w:p w14:paraId="0A0B55C4" w14:textId="77777777" w:rsidR="004641B6" w:rsidRPr="00EF2A21" w:rsidRDefault="004641B6" w:rsidP="00EE248B">
            <w:pPr>
              <w:jc w:val="right"/>
            </w:pPr>
          </w:p>
          <w:p w14:paraId="6FE608CE" w14:textId="77777777" w:rsidR="004641B6" w:rsidRPr="00EF2A21" w:rsidRDefault="004641B6" w:rsidP="00EE248B">
            <w:pPr>
              <w:jc w:val="right"/>
            </w:pPr>
            <w:r w:rsidRPr="00EF2A21">
              <w:t xml:space="preserve">  МП</w:t>
            </w:r>
          </w:p>
        </w:tc>
        <w:tc>
          <w:tcPr>
            <w:tcW w:w="1227" w:type="pct"/>
          </w:tcPr>
          <w:p w14:paraId="66ECC769" w14:textId="77777777" w:rsidR="004641B6" w:rsidRPr="00EF2A21" w:rsidRDefault="004641B6" w:rsidP="00EE248B">
            <w:pPr>
              <w:jc w:val="center"/>
            </w:pPr>
            <w:r w:rsidRPr="00EF2A21">
              <w:t>_____________</w:t>
            </w:r>
          </w:p>
          <w:p w14:paraId="24AAFBA9" w14:textId="77777777" w:rsidR="004641B6" w:rsidRPr="00EF2A21" w:rsidRDefault="004641B6" w:rsidP="00EE248B">
            <w:pPr>
              <w:jc w:val="center"/>
              <w:rPr>
                <w:i/>
              </w:rPr>
            </w:pPr>
            <w:r w:rsidRPr="00EF2A21">
              <w:rPr>
                <w:i/>
              </w:rPr>
              <w:t>(подпись)</w:t>
            </w:r>
          </w:p>
        </w:tc>
        <w:tc>
          <w:tcPr>
            <w:tcW w:w="1913" w:type="pct"/>
          </w:tcPr>
          <w:p w14:paraId="4E85472E" w14:textId="77777777" w:rsidR="004641B6" w:rsidRPr="00EF2A21" w:rsidRDefault="004641B6" w:rsidP="00EE248B">
            <w:pPr>
              <w:jc w:val="center"/>
            </w:pPr>
            <w:r w:rsidRPr="00EF2A21">
              <w:t>__________________________</w:t>
            </w:r>
          </w:p>
          <w:p w14:paraId="6A087FCF" w14:textId="77777777" w:rsidR="004641B6" w:rsidRPr="00EF2A21" w:rsidRDefault="004641B6" w:rsidP="00EE248B">
            <w:pPr>
              <w:spacing w:after="240"/>
              <w:jc w:val="center"/>
              <w:rPr>
                <w:i/>
              </w:rPr>
            </w:pPr>
            <w:r w:rsidRPr="00EF2A21">
              <w:rPr>
                <w:i/>
              </w:rPr>
              <w:t>(расшифровка подписи)</w:t>
            </w:r>
          </w:p>
          <w:p w14:paraId="631C08B4" w14:textId="77777777" w:rsidR="004641B6" w:rsidRPr="00EF2A21" w:rsidRDefault="004641B6" w:rsidP="00EE248B">
            <w:pPr>
              <w:jc w:val="center"/>
            </w:pPr>
            <w:r w:rsidRPr="00EF2A21">
              <w:t>«____»___________ 20__ г.</w:t>
            </w:r>
          </w:p>
        </w:tc>
      </w:tr>
    </w:tbl>
    <w:p w14:paraId="624458FE" w14:textId="77777777" w:rsidR="004641B6" w:rsidRPr="00EF2A21" w:rsidRDefault="004641B6" w:rsidP="004641B6">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7316F7D7" w14:textId="77777777" w:rsidR="004641B6" w:rsidRPr="00EF2A21" w:rsidRDefault="004641B6" w:rsidP="004641B6">
      <w:pPr>
        <w:pStyle w:val="-0"/>
        <w:rPr>
          <w:rFonts w:ascii="Times New Roman" w:hAnsi="Times New Roman"/>
        </w:rPr>
      </w:pPr>
    </w:p>
    <w:p w14:paraId="532EDEB4" w14:textId="77777777" w:rsidR="004641B6" w:rsidRPr="00EF2A21" w:rsidRDefault="004641B6" w:rsidP="004641B6">
      <w:pPr>
        <w:spacing w:before="120"/>
      </w:pPr>
      <w:r w:rsidRPr="00EF2A21">
        <w:rPr>
          <w:b/>
        </w:rPr>
        <w:t>Инструкция по заполнению</w:t>
      </w:r>
    </w:p>
    <w:p w14:paraId="482272EF" w14:textId="77777777" w:rsidR="004641B6" w:rsidRPr="00EF2A21" w:rsidRDefault="004641B6" w:rsidP="000A22A1">
      <w:pPr>
        <w:pStyle w:val="afff4"/>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6CA028F7" w14:textId="77777777" w:rsidR="004641B6" w:rsidRPr="00EF2A21" w:rsidRDefault="004641B6" w:rsidP="000A22A1">
      <w:pPr>
        <w:pStyle w:val="afff4"/>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57508C62" w14:textId="77777777" w:rsidR="004641B6" w:rsidRPr="00EF2A21" w:rsidRDefault="004641B6" w:rsidP="000A22A1">
      <w:pPr>
        <w:pStyle w:val="afff4"/>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482660CB" w14:textId="77777777" w:rsidR="004641B6" w:rsidRPr="00EF2A21" w:rsidRDefault="004641B6" w:rsidP="000A22A1">
      <w:pPr>
        <w:pStyle w:val="afff4"/>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35C39BF" w14:textId="77777777" w:rsidR="004641B6" w:rsidRPr="00EF2A21" w:rsidRDefault="004641B6" w:rsidP="000A22A1">
      <w:pPr>
        <w:pStyle w:val="afff4"/>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41FFA61" w14:textId="77777777" w:rsidR="004641B6" w:rsidRPr="00EF2A21" w:rsidRDefault="004641B6" w:rsidP="000A22A1">
      <w:pPr>
        <w:pStyle w:val="afff4"/>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59D5123C" w14:textId="77777777"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5E296E13" w14:textId="77777777" w:rsidR="004641B6" w:rsidRPr="00EF2A21" w:rsidRDefault="004641B6" w:rsidP="000A22A1">
      <w:pPr>
        <w:pStyle w:val="afff4"/>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7670A66A" w14:textId="77777777" w:rsidR="004641B6" w:rsidRPr="00EF2A21" w:rsidRDefault="004641B6" w:rsidP="000A22A1">
      <w:pPr>
        <w:pStyle w:val="afff4"/>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AAD36B4" w14:textId="77777777" w:rsidR="004641B6" w:rsidRDefault="004641B6" w:rsidP="000A22A1">
      <w:pPr>
        <w:pStyle w:val="afff4"/>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2187D85" w14:textId="77777777" w:rsidR="004641B6" w:rsidRPr="00E92609" w:rsidRDefault="004641B6" w:rsidP="000A22A1">
      <w:pPr>
        <w:pStyle w:val="afff4"/>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409420E5" w14:textId="77777777" w:rsidR="004641B6" w:rsidRPr="00E92609" w:rsidRDefault="004641B6" w:rsidP="004641B6">
      <w:pPr>
        <w:jc w:val="center"/>
        <w:rPr>
          <w:vanish/>
        </w:rPr>
      </w:pPr>
      <w:r>
        <w:br w:type="page"/>
      </w:r>
      <w:bookmarkStart w:id="92" w:name="_Ref391375476"/>
      <w:bookmarkStart w:id="93" w:name="_Ref391375597"/>
      <w:bookmarkStart w:id="94" w:name="_Toc392326437"/>
      <w:bookmarkStart w:id="95" w:name="_Toc392495198"/>
      <w:bookmarkStart w:id="96" w:name="_Toc392595026"/>
      <w:bookmarkStart w:id="97" w:name="_Toc392610538"/>
      <w:bookmarkStart w:id="98" w:name="_Toc393989340"/>
      <w:bookmarkStart w:id="99" w:name="_Toc393888125"/>
      <w:bookmarkStart w:id="100" w:name="_Toc398807148"/>
      <w:bookmarkStart w:id="101" w:name="_Ref391310895"/>
      <w:bookmarkStart w:id="102"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2"/>
      <w:bookmarkEnd w:id="93"/>
      <w:bookmarkEnd w:id="94"/>
      <w:bookmarkEnd w:id="95"/>
      <w:bookmarkEnd w:id="96"/>
      <w:bookmarkEnd w:id="97"/>
      <w:bookmarkEnd w:id="98"/>
      <w:bookmarkEnd w:id="99"/>
      <w:bookmarkEnd w:id="100"/>
      <w:r w:rsidRPr="00C11555">
        <w:rPr>
          <w:rStyle w:val="afe"/>
          <w:b/>
          <w:bCs/>
          <w:caps/>
          <w:szCs w:val="24"/>
        </w:rPr>
        <w:footnoteReference w:id="7"/>
      </w:r>
    </w:p>
    <w:bookmarkEnd w:id="101"/>
    <w:bookmarkEnd w:id="102"/>
    <w:p w14:paraId="0DBED94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6DA1EB01" w14:textId="77777777" w:rsidR="004641B6" w:rsidRPr="00C11555" w:rsidRDefault="004641B6" w:rsidP="004641B6"/>
    <w:p w14:paraId="77C17561" w14:textId="77777777" w:rsidR="004641B6" w:rsidRPr="00C11555" w:rsidRDefault="004641B6" w:rsidP="004641B6">
      <w:pPr>
        <w:pStyle w:val="af0"/>
        <w:spacing w:after="0"/>
        <w:jc w:val="center"/>
      </w:pPr>
      <w:r w:rsidRPr="00C11555">
        <w:rPr>
          <w:b/>
          <w:bCs/>
        </w:rPr>
        <w:t>(фирменный бланк Участника закупки)</w:t>
      </w:r>
    </w:p>
    <w:p w14:paraId="53C0F95B" w14:textId="77777777" w:rsidR="004641B6" w:rsidRPr="00C11555" w:rsidRDefault="004641B6" w:rsidP="004641B6">
      <w:pPr>
        <w:pStyle w:val="af0"/>
        <w:tabs>
          <w:tab w:val="right" w:pos="9638"/>
        </w:tabs>
        <w:spacing w:after="0"/>
        <w:jc w:val="left"/>
        <w:rPr>
          <w:b/>
          <w:bCs/>
        </w:rPr>
      </w:pPr>
      <w:r w:rsidRPr="00C11555">
        <w:t xml:space="preserve">№__________ </w:t>
      </w:r>
      <w:r w:rsidRPr="00C11555">
        <w:tab/>
        <w:t xml:space="preserve">«__»________201___г. </w:t>
      </w:r>
    </w:p>
    <w:p w14:paraId="2D2B0049" w14:textId="77777777" w:rsidR="004641B6" w:rsidRPr="00C11555" w:rsidRDefault="004641B6" w:rsidP="004641B6">
      <w:pPr>
        <w:ind w:left="-2410" w:right="19"/>
        <w:jc w:val="center"/>
        <w:rPr>
          <w:b/>
        </w:rPr>
      </w:pPr>
    </w:p>
    <w:p w14:paraId="65B6BD65" w14:textId="77777777" w:rsidR="004641B6" w:rsidRPr="00C11555" w:rsidRDefault="004641B6" w:rsidP="004641B6">
      <w:pPr>
        <w:tabs>
          <w:tab w:val="right" w:pos="9720"/>
        </w:tabs>
        <w:jc w:val="center"/>
        <w:rPr>
          <w:b/>
        </w:rPr>
      </w:pPr>
      <w:r w:rsidRPr="00C11555">
        <w:rPr>
          <w:b/>
        </w:rPr>
        <w:t>Информация о собственниках (акционерах) организации</w:t>
      </w:r>
    </w:p>
    <w:p w14:paraId="2E8CB378" w14:textId="77777777" w:rsidR="004641B6" w:rsidRPr="00C11555" w:rsidRDefault="004641B6" w:rsidP="004641B6">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66CDCC05" w14:textId="77777777" w:rsidR="004641B6" w:rsidRPr="00C11555" w:rsidRDefault="004641B6" w:rsidP="004641B6">
      <w:pPr>
        <w:tabs>
          <w:tab w:val="right" w:pos="9720"/>
        </w:tabs>
        <w:jc w:val="center"/>
      </w:pPr>
      <w:r w:rsidRPr="00C11555">
        <w:t>(с указанием всей цепочки собственников, включая бенефициаров (в том числе конечных))</w:t>
      </w:r>
    </w:p>
    <w:p w14:paraId="0018DC53" w14:textId="77777777" w:rsidR="004641B6" w:rsidRPr="00C11555" w:rsidRDefault="004641B6" w:rsidP="004641B6">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4641B6" w:rsidRPr="00C11555" w14:paraId="4CD477B8" w14:textId="77777777" w:rsidTr="00EE248B">
        <w:tc>
          <w:tcPr>
            <w:tcW w:w="1491" w:type="pct"/>
            <w:shd w:val="clear" w:color="auto" w:fill="auto"/>
            <w:vAlign w:val="center"/>
          </w:tcPr>
          <w:p w14:paraId="54C8FCF8" w14:textId="77777777" w:rsidR="004641B6" w:rsidRPr="00C11555" w:rsidRDefault="004641B6" w:rsidP="00EE248B">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3D9DA55D" w14:textId="77777777" w:rsidR="004641B6" w:rsidRPr="00C11555" w:rsidRDefault="004641B6" w:rsidP="00EE248B">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3DDBE25" w14:textId="77777777" w:rsidR="004641B6" w:rsidRPr="00C11555" w:rsidRDefault="004641B6" w:rsidP="00EE248B">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4641B6" w:rsidRPr="00C11555" w14:paraId="70319A41" w14:textId="77777777" w:rsidTr="00EE248B">
        <w:tc>
          <w:tcPr>
            <w:tcW w:w="5000" w:type="pct"/>
            <w:gridSpan w:val="3"/>
            <w:shd w:val="clear" w:color="auto" w:fill="FFFFFF" w:themeFill="background1"/>
          </w:tcPr>
          <w:p w14:paraId="0E01A55D" w14:textId="77777777" w:rsidR="004641B6" w:rsidRPr="00C11555" w:rsidRDefault="004641B6" w:rsidP="00EE248B">
            <w:pPr>
              <w:ind w:right="14"/>
            </w:pPr>
            <w:r w:rsidRPr="00C11555">
              <w:rPr>
                <w:lang w:val="en-US"/>
              </w:rPr>
              <w:t>I. Организация</w:t>
            </w:r>
            <w:r w:rsidRPr="00C11555">
              <w:t xml:space="preserve"> </w:t>
            </w:r>
            <w:r w:rsidRPr="00C11555">
              <w:rPr>
                <w:lang w:val="en-US"/>
              </w:rPr>
              <w:t>-</w:t>
            </w:r>
            <w:r w:rsidRPr="00C11555">
              <w:t>Участник</w:t>
            </w:r>
          </w:p>
        </w:tc>
      </w:tr>
      <w:tr w:rsidR="004641B6" w:rsidRPr="00C11555" w14:paraId="0C256FB4" w14:textId="77777777" w:rsidTr="00EE248B">
        <w:tc>
          <w:tcPr>
            <w:tcW w:w="1491" w:type="pct"/>
            <w:shd w:val="clear" w:color="auto" w:fill="FFFFFF" w:themeFill="background1"/>
          </w:tcPr>
          <w:p w14:paraId="39F795AB" w14:textId="77777777" w:rsidR="004641B6" w:rsidRPr="00C11555" w:rsidRDefault="004641B6" w:rsidP="00EE248B">
            <w:pPr>
              <w:ind w:right="14"/>
            </w:pPr>
          </w:p>
        </w:tc>
        <w:tc>
          <w:tcPr>
            <w:tcW w:w="1869" w:type="pct"/>
            <w:shd w:val="clear" w:color="auto" w:fill="FFFFFF" w:themeFill="background1"/>
          </w:tcPr>
          <w:p w14:paraId="6A3583E1" w14:textId="77777777" w:rsidR="004641B6" w:rsidRPr="00C11555" w:rsidRDefault="004641B6" w:rsidP="00EE248B">
            <w:pPr>
              <w:ind w:right="14"/>
            </w:pPr>
          </w:p>
        </w:tc>
        <w:tc>
          <w:tcPr>
            <w:tcW w:w="1640" w:type="pct"/>
            <w:shd w:val="clear" w:color="auto" w:fill="FFFFFF" w:themeFill="background1"/>
          </w:tcPr>
          <w:p w14:paraId="221148E0" w14:textId="77777777" w:rsidR="004641B6" w:rsidRPr="00C11555" w:rsidRDefault="004641B6" w:rsidP="00EE248B">
            <w:pPr>
              <w:ind w:right="14"/>
            </w:pPr>
          </w:p>
        </w:tc>
      </w:tr>
      <w:tr w:rsidR="004641B6" w:rsidRPr="00C11555" w14:paraId="0DCDDAB3" w14:textId="77777777" w:rsidTr="00EE248B">
        <w:tc>
          <w:tcPr>
            <w:tcW w:w="1491" w:type="pct"/>
            <w:shd w:val="clear" w:color="auto" w:fill="FFFFFF" w:themeFill="background1"/>
          </w:tcPr>
          <w:p w14:paraId="133AF3F5" w14:textId="77777777" w:rsidR="004641B6" w:rsidRPr="00C11555" w:rsidRDefault="004641B6" w:rsidP="00EE248B">
            <w:pPr>
              <w:ind w:right="14"/>
            </w:pPr>
          </w:p>
        </w:tc>
        <w:tc>
          <w:tcPr>
            <w:tcW w:w="1869" w:type="pct"/>
            <w:shd w:val="clear" w:color="auto" w:fill="FFFFFF" w:themeFill="background1"/>
          </w:tcPr>
          <w:p w14:paraId="57ADADE2" w14:textId="77777777" w:rsidR="004641B6" w:rsidRPr="00C11555" w:rsidRDefault="004641B6" w:rsidP="00EE248B">
            <w:pPr>
              <w:ind w:right="14"/>
            </w:pPr>
          </w:p>
        </w:tc>
        <w:tc>
          <w:tcPr>
            <w:tcW w:w="1640" w:type="pct"/>
            <w:shd w:val="clear" w:color="auto" w:fill="FFFFFF" w:themeFill="background1"/>
          </w:tcPr>
          <w:p w14:paraId="3CF49390" w14:textId="77777777" w:rsidR="004641B6" w:rsidRPr="00C11555" w:rsidRDefault="004641B6" w:rsidP="00EE248B">
            <w:pPr>
              <w:ind w:right="14"/>
            </w:pPr>
          </w:p>
        </w:tc>
      </w:tr>
      <w:tr w:rsidR="004641B6" w:rsidRPr="00C11555" w14:paraId="4E424F67" w14:textId="77777777" w:rsidTr="00EE248B">
        <w:tc>
          <w:tcPr>
            <w:tcW w:w="5000" w:type="pct"/>
            <w:gridSpan w:val="3"/>
            <w:shd w:val="clear" w:color="auto" w:fill="FFFFFF" w:themeFill="background1"/>
          </w:tcPr>
          <w:p w14:paraId="2D4BC145" w14:textId="77777777" w:rsidR="004641B6" w:rsidRPr="00C11555" w:rsidRDefault="004641B6" w:rsidP="00EE248B">
            <w:pPr>
              <w:ind w:right="14"/>
            </w:pPr>
            <w:r w:rsidRPr="00C11555">
              <w:rPr>
                <w:lang w:val="en-US"/>
              </w:rPr>
              <w:t>II</w:t>
            </w:r>
            <w:r w:rsidRPr="00C11555">
              <w:t xml:space="preserve">. Юридические лица, являющиеся собственники организации-Участник </w:t>
            </w:r>
          </w:p>
        </w:tc>
      </w:tr>
      <w:tr w:rsidR="004641B6" w:rsidRPr="00C11555" w14:paraId="275F147D" w14:textId="77777777" w:rsidTr="00EE248B">
        <w:tc>
          <w:tcPr>
            <w:tcW w:w="1491" w:type="pct"/>
            <w:shd w:val="clear" w:color="auto" w:fill="FFFFFF" w:themeFill="background1"/>
          </w:tcPr>
          <w:p w14:paraId="60ED0C5D" w14:textId="77777777" w:rsidR="004641B6" w:rsidRPr="00C11555" w:rsidRDefault="004641B6" w:rsidP="00EE248B">
            <w:pPr>
              <w:ind w:right="14"/>
            </w:pPr>
          </w:p>
        </w:tc>
        <w:tc>
          <w:tcPr>
            <w:tcW w:w="1869" w:type="pct"/>
            <w:shd w:val="clear" w:color="auto" w:fill="FFFFFF" w:themeFill="background1"/>
          </w:tcPr>
          <w:p w14:paraId="010045D9" w14:textId="77777777" w:rsidR="004641B6" w:rsidRPr="00C11555" w:rsidRDefault="004641B6" w:rsidP="00EE248B">
            <w:pPr>
              <w:ind w:right="14"/>
            </w:pPr>
          </w:p>
        </w:tc>
        <w:tc>
          <w:tcPr>
            <w:tcW w:w="1640" w:type="pct"/>
            <w:shd w:val="clear" w:color="auto" w:fill="FFFFFF" w:themeFill="background1"/>
          </w:tcPr>
          <w:p w14:paraId="02844531" w14:textId="77777777" w:rsidR="004641B6" w:rsidRPr="00C11555" w:rsidRDefault="004641B6" w:rsidP="00EE248B">
            <w:pPr>
              <w:ind w:right="14"/>
            </w:pPr>
          </w:p>
        </w:tc>
      </w:tr>
      <w:tr w:rsidR="004641B6" w:rsidRPr="00C11555" w14:paraId="283491FB" w14:textId="77777777" w:rsidTr="00EE248B">
        <w:tc>
          <w:tcPr>
            <w:tcW w:w="1491" w:type="pct"/>
            <w:shd w:val="clear" w:color="auto" w:fill="FFFFFF" w:themeFill="background1"/>
          </w:tcPr>
          <w:p w14:paraId="05A1BA6B" w14:textId="77777777" w:rsidR="004641B6" w:rsidRPr="00C11555" w:rsidRDefault="004641B6" w:rsidP="00EE248B">
            <w:pPr>
              <w:ind w:right="14"/>
            </w:pPr>
          </w:p>
        </w:tc>
        <w:tc>
          <w:tcPr>
            <w:tcW w:w="1869" w:type="pct"/>
            <w:shd w:val="clear" w:color="auto" w:fill="FFFFFF" w:themeFill="background1"/>
          </w:tcPr>
          <w:p w14:paraId="28794C23" w14:textId="77777777" w:rsidR="004641B6" w:rsidRPr="00C11555" w:rsidRDefault="004641B6" w:rsidP="00EE248B">
            <w:pPr>
              <w:ind w:right="14"/>
            </w:pPr>
          </w:p>
        </w:tc>
        <w:tc>
          <w:tcPr>
            <w:tcW w:w="1640" w:type="pct"/>
            <w:shd w:val="clear" w:color="auto" w:fill="FFFFFF" w:themeFill="background1"/>
          </w:tcPr>
          <w:p w14:paraId="506AB1D1" w14:textId="77777777" w:rsidR="004641B6" w:rsidRPr="00C11555" w:rsidRDefault="004641B6" w:rsidP="00EE248B">
            <w:pPr>
              <w:ind w:right="14"/>
            </w:pPr>
          </w:p>
        </w:tc>
      </w:tr>
      <w:tr w:rsidR="004641B6" w:rsidRPr="00C11555" w14:paraId="05F8D30B" w14:textId="77777777" w:rsidTr="00EE248B">
        <w:tc>
          <w:tcPr>
            <w:tcW w:w="5000" w:type="pct"/>
            <w:gridSpan w:val="3"/>
            <w:shd w:val="clear" w:color="auto" w:fill="FFFFFF" w:themeFill="background1"/>
          </w:tcPr>
          <w:p w14:paraId="03D10D53" w14:textId="77777777" w:rsidR="004641B6" w:rsidRPr="00C11555" w:rsidRDefault="004641B6" w:rsidP="00EE248B">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4641B6" w:rsidRPr="00C11555" w14:paraId="4D7985E8" w14:textId="77777777" w:rsidTr="00EE248B">
        <w:tc>
          <w:tcPr>
            <w:tcW w:w="1491" w:type="pct"/>
            <w:shd w:val="clear" w:color="auto" w:fill="FFFFFF" w:themeFill="background1"/>
          </w:tcPr>
          <w:p w14:paraId="35C4EEB7" w14:textId="77777777" w:rsidR="004641B6" w:rsidRPr="00C11555" w:rsidRDefault="004641B6" w:rsidP="00EE248B">
            <w:pPr>
              <w:ind w:right="14"/>
            </w:pPr>
          </w:p>
        </w:tc>
        <w:tc>
          <w:tcPr>
            <w:tcW w:w="1869" w:type="pct"/>
            <w:shd w:val="clear" w:color="auto" w:fill="FFFFFF" w:themeFill="background1"/>
          </w:tcPr>
          <w:p w14:paraId="5F06B247" w14:textId="77777777" w:rsidR="004641B6" w:rsidRPr="00C11555" w:rsidRDefault="004641B6" w:rsidP="00EE248B">
            <w:pPr>
              <w:ind w:right="14"/>
            </w:pPr>
          </w:p>
        </w:tc>
        <w:tc>
          <w:tcPr>
            <w:tcW w:w="1640" w:type="pct"/>
            <w:shd w:val="clear" w:color="auto" w:fill="FFFFFF" w:themeFill="background1"/>
          </w:tcPr>
          <w:p w14:paraId="1EF238CB" w14:textId="77777777" w:rsidR="004641B6" w:rsidRPr="00C11555" w:rsidRDefault="004641B6" w:rsidP="00EE248B">
            <w:pPr>
              <w:ind w:right="14"/>
            </w:pPr>
          </w:p>
        </w:tc>
      </w:tr>
      <w:tr w:rsidR="004641B6" w:rsidRPr="00C11555" w14:paraId="2E3B778F" w14:textId="77777777" w:rsidTr="00EE248B">
        <w:tc>
          <w:tcPr>
            <w:tcW w:w="1491" w:type="pct"/>
            <w:shd w:val="clear" w:color="auto" w:fill="FFFFFF" w:themeFill="background1"/>
          </w:tcPr>
          <w:p w14:paraId="4A12FE08" w14:textId="77777777" w:rsidR="004641B6" w:rsidRPr="00C11555" w:rsidRDefault="004641B6" w:rsidP="00EE248B">
            <w:pPr>
              <w:ind w:right="14"/>
            </w:pPr>
          </w:p>
        </w:tc>
        <w:tc>
          <w:tcPr>
            <w:tcW w:w="1869" w:type="pct"/>
            <w:shd w:val="clear" w:color="auto" w:fill="FFFFFF" w:themeFill="background1"/>
          </w:tcPr>
          <w:p w14:paraId="55A85032" w14:textId="77777777" w:rsidR="004641B6" w:rsidRPr="00C11555" w:rsidRDefault="004641B6" w:rsidP="00EE248B">
            <w:pPr>
              <w:ind w:right="14"/>
            </w:pPr>
          </w:p>
        </w:tc>
        <w:tc>
          <w:tcPr>
            <w:tcW w:w="1640" w:type="pct"/>
            <w:shd w:val="clear" w:color="auto" w:fill="FFFFFF" w:themeFill="background1"/>
          </w:tcPr>
          <w:p w14:paraId="35197F75" w14:textId="77777777" w:rsidR="004641B6" w:rsidRPr="00C11555" w:rsidRDefault="004641B6" w:rsidP="00EE248B">
            <w:pPr>
              <w:ind w:right="14"/>
            </w:pPr>
          </w:p>
        </w:tc>
      </w:tr>
      <w:tr w:rsidR="004641B6" w:rsidRPr="00C11555" w14:paraId="060E1B17" w14:textId="77777777" w:rsidTr="00EE248B">
        <w:tc>
          <w:tcPr>
            <w:tcW w:w="5000" w:type="pct"/>
            <w:gridSpan w:val="3"/>
            <w:shd w:val="clear" w:color="auto" w:fill="FFFFFF" w:themeFill="background1"/>
          </w:tcPr>
          <w:p w14:paraId="3A666A70" w14:textId="77777777" w:rsidR="004641B6" w:rsidRPr="00C11555" w:rsidRDefault="004641B6" w:rsidP="00EE248B">
            <w:pPr>
              <w:ind w:right="14"/>
            </w:pPr>
            <w:r w:rsidRPr="00C11555">
              <w:rPr>
                <w:lang w:val="en-US"/>
              </w:rPr>
              <w:t>IV</w:t>
            </w:r>
            <w:r w:rsidRPr="00C11555">
              <w:t>. Юридические лица, являющиеся собственниками следующих уровней (до конечных) …</w:t>
            </w:r>
          </w:p>
        </w:tc>
      </w:tr>
      <w:tr w:rsidR="004641B6" w:rsidRPr="00C11555" w14:paraId="7BC8716A" w14:textId="77777777" w:rsidTr="00EE248B">
        <w:tc>
          <w:tcPr>
            <w:tcW w:w="1491" w:type="pct"/>
            <w:shd w:val="clear" w:color="auto" w:fill="FFFFFF" w:themeFill="background1"/>
          </w:tcPr>
          <w:p w14:paraId="6631F102" w14:textId="77777777" w:rsidR="004641B6" w:rsidRPr="00C11555" w:rsidRDefault="004641B6" w:rsidP="00EE248B">
            <w:pPr>
              <w:ind w:right="14"/>
            </w:pPr>
          </w:p>
        </w:tc>
        <w:tc>
          <w:tcPr>
            <w:tcW w:w="1869" w:type="pct"/>
            <w:shd w:val="clear" w:color="auto" w:fill="FFFFFF" w:themeFill="background1"/>
          </w:tcPr>
          <w:p w14:paraId="24F7C7A6" w14:textId="77777777" w:rsidR="004641B6" w:rsidRPr="00C11555" w:rsidRDefault="004641B6" w:rsidP="00EE248B">
            <w:pPr>
              <w:ind w:right="14"/>
            </w:pPr>
          </w:p>
        </w:tc>
        <w:tc>
          <w:tcPr>
            <w:tcW w:w="1640" w:type="pct"/>
            <w:shd w:val="clear" w:color="auto" w:fill="FFFFFF" w:themeFill="background1"/>
          </w:tcPr>
          <w:p w14:paraId="50B2F0B0" w14:textId="77777777" w:rsidR="004641B6" w:rsidRPr="00C11555" w:rsidRDefault="004641B6" w:rsidP="00EE248B">
            <w:pPr>
              <w:ind w:right="14"/>
            </w:pPr>
          </w:p>
        </w:tc>
      </w:tr>
      <w:tr w:rsidR="004641B6" w:rsidRPr="00C11555" w14:paraId="39F78ACD" w14:textId="77777777" w:rsidTr="00EE248B">
        <w:tc>
          <w:tcPr>
            <w:tcW w:w="1491" w:type="pct"/>
            <w:shd w:val="clear" w:color="auto" w:fill="FFFFFF" w:themeFill="background1"/>
          </w:tcPr>
          <w:p w14:paraId="53B3FBC6" w14:textId="77777777" w:rsidR="004641B6" w:rsidRPr="00C11555" w:rsidRDefault="004641B6" w:rsidP="00EE248B">
            <w:pPr>
              <w:ind w:right="14"/>
            </w:pPr>
          </w:p>
        </w:tc>
        <w:tc>
          <w:tcPr>
            <w:tcW w:w="1869" w:type="pct"/>
            <w:shd w:val="clear" w:color="auto" w:fill="FFFFFF" w:themeFill="background1"/>
          </w:tcPr>
          <w:p w14:paraId="3ACEB5F8" w14:textId="77777777" w:rsidR="004641B6" w:rsidRPr="00C11555" w:rsidRDefault="004641B6" w:rsidP="00EE248B">
            <w:pPr>
              <w:ind w:right="14"/>
            </w:pPr>
          </w:p>
        </w:tc>
        <w:tc>
          <w:tcPr>
            <w:tcW w:w="1640" w:type="pct"/>
            <w:shd w:val="clear" w:color="auto" w:fill="FFFFFF" w:themeFill="background1"/>
          </w:tcPr>
          <w:p w14:paraId="2727B92C" w14:textId="77777777" w:rsidR="004641B6" w:rsidRPr="00C11555" w:rsidRDefault="004641B6" w:rsidP="00EE248B">
            <w:pPr>
              <w:ind w:right="14"/>
            </w:pPr>
          </w:p>
        </w:tc>
      </w:tr>
    </w:tbl>
    <w:p w14:paraId="6894AEB1" w14:textId="77777777" w:rsidR="004641B6" w:rsidRPr="00C11555" w:rsidRDefault="004641B6" w:rsidP="004641B6">
      <w:pPr>
        <w:spacing w:line="276" w:lineRule="auto"/>
        <w:ind w:left="6" w:right="11"/>
      </w:pPr>
    </w:p>
    <w:p w14:paraId="2AFE9C6F" w14:textId="77777777" w:rsidR="004641B6" w:rsidRPr="00C11555" w:rsidRDefault="004641B6" w:rsidP="004641B6">
      <w:pPr>
        <w:rPr>
          <w:i/>
        </w:rPr>
      </w:pPr>
      <w:r w:rsidRPr="00C11555">
        <w:rPr>
          <w:i/>
        </w:rPr>
        <w:t xml:space="preserve">Примечание: </w:t>
      </w:r>
    </w:p>
    <w:p w14:paraId="04C429E4" w14:textId="77777777" w:rsidR="004641B6" w:rsidRPr="00C11555" w:rsidRDefault="004641B6" w:rsidP="000A22A1">
      <w:pPr>
        <w:pStyle w:val="afff4"/>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7487C1F4" w14:textId="77777777" w:rsidR="004641B6" w:rsidRPr="00C11555" w:rsidRDefault="004641B6" w:rsidP="000A22A1">
      <w:pPr>
        <w:pStyle w:val="afff4"/>
        <w:numPr>
          <w:ilvl w:val="0"/>
          <w:numId w:val="36"/>
        </w:numPr>
        <w:contextualSpacing w:val="0"/>
        <w:jc w:val="both"/>
        <w:rPr>
          <w:i/>
        </w:rPr>
      </w:pPr>
      <w:r w:rsidRPr="00C11555">
        <w:rPr>
          <w:i/>
        </w:rPr>
        <w:t xml:space="preserve">для собственников/акционеров юридических лиц указать: </w:t>
      </w:r>
    </w:p>
    <w:p w14:paraId="17289B57" w14:textId="77777777" w:rsidR="004641B6" w:rsidRPr="00C11555" w:rsidRDefault="004641B6" w:rsidP="000A22A1">
      <w:pPr>
        <w:pStyle w:val="afff4"/>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0BDC0916" w14:textId="77777777" w:rsidR="004641B6" w:rsidRPr="00C11555" w:rsidRDefault="004641B6" w:rsidP="000A22A1">
      <w:pPr>
        <w:pStyle w:val="afff4"/>
        <w:numPr>
          <w:ilvl w:val="1"/>
          <w:numId w:val="37"/>
        </w:numPr>
        <w:contextualSpacing w:val="0"/>
        <w:jc w:val="both"/>
        <w:rPr>
          <w:i/>
        </w:rPr>
      </w:pPr>
      <w:r w:rsidRPr="00C11555">
        <w:rPr>
          <w:i/>
        </w:rPr>
        <w:t>своих собственников (до конечных);</w:t>
      </w:r>
    </w:p>
    <w:p w14:paraId="1355587A" w14:textId="77777777" w:rsidR="004641B6" w:rsidRPr="00C11555" w:rsidRDefault="004641B6" w:rsidP="000A22A1">
      <w:pPr>
        <w:pStyle w:val="afff4"/>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C2FFEBC" w14:textId="77777777" w:rsidR="004641B6" w:rsidRPr="00C11555" w:rsidRDefault="004641B6" w:rsidP="004641B6">
      <w:pPr>
        <w:rPr>
          <w:color w:val="000000"/>
          <w:spacing w:val="-2"/>
        </w:rPr>
      </w:pPr>
    </w:p>
    <w:p w14:paraId="684C57E6" w14:textId="77777777" w:rsidR="004641B6" w:rsidRPr="00C11555" w:rsidRDefault="004641B6" w:rsidP="004641B6">
      <w:pPr>
        <w:rPr>
          <w:color w:val="000000"/>
          <w:spacing w:val="-2"/>
        </w:rPr>
      </w:pPr>
      <w:r w:rsidRPr="00C11555">
        <w:rPr>
          <w:color w:val="000000"/>
          <w:spacing w:val="-2"/>
        </w:rPr>
        <w:t>Должность (подпись) Ф. И. О. ____________________________________</w:t>
      </w:r>
    </w:p>
    <w:p w14:paraId="53D4F815" w14:textId="77777777" w:rsidR="004641B6" w:rsidRPr="00C11555" w:rsidRDefault="004641B6" w:rsidP="004641B6">
      <w:pPr>
        <w:spacing w:before="240"/>
        <w:rPr>
          <w:color w:val="000000"/>
          <w:spacing w:val="-2"/>
        </w:rPr>
      </w:pPr>
      <w:r w:rsidRPr="00C11555">
        <w:rPr>
          <w:color w:val="000000"/>
          <w:spacing w:val="-2"/>
        </w:rPr>
        <w:t>Исп. ФИО</w:t>
      </w:r>
    </w:p>
    <w:p w14:paraId="2C3E1C31" w14:textId="77777777" w:rsidR="004641B6" w:rsidRPr="00C11555" w:rsidRDefault="004641B6" w:rsidP="004641B6">
      <w:r w:rsidRPr="00C11555">
        <w:rPr>
          <w:color w:val="000000"/>
          <w:spacing w:val="-2"/>
        </w:rPr>
        <w:t>Тел.</w:t>
      </w:r>
    </w:p>
    <w:p w14:paraId="65CC401E" w14:textId="77777777" w:rsidR="004641B6" w:rsidRPr="00C11555" w:rsidRDefault="004641B6" w:rsidP="004641B6">
      <w:pPr>
        <w:pBdr>
          <w:bottom w:val="single" w:sz="4" w:space="1" w:color="auto"/>
        </w:pBdr>
        <w:shd w:val="clear" w:color="auto" w:fill="E0E0E0"/>
        <w:spacing w:before="120"/>
        <w:ind w:right="21"/>
        <w:jc w:val="center"/>
        <w:rPr>
          <w:b/>
          <w:bCs/>
          <w:color w:val="000000"/>
          <w:spacing w:val="36"/>
          <w:szCs w:val="22"/>
        </w:rPr>
      </w:pPr>
      <w:bookmarkStart w:id="103" w:name="_Ref392931988"/>
      <w:bookmarkStart w:id="104" w:name="_Toc392326438"/>
      <w:bookmarkStart w:id="105" w:name="_Toc392495199"/>
      <w:bookmarkStart w:id="106" w:name="_Toc392595027"/>
      <w:bookmarkStart w:id="107" w:name="_Toc392610539"/>
      <w:bookmarkStart w:id="108" w:name="_Toc393989341"/>
      <w:bookmarkStart w:id="109" w:name="_Toc393888126"/>
      <w:r w:rsidRPr="00C11555">
        <w:rPr>
          <w:b/>
          <w:bCs/>
          <w:color w:val="000000"/>
          <w:spacing w:val="36"/>
          <w:szCs w:val="22"/>
        </w:rPr>
        <w:t>конец формы</w:t>
      </w:r>
      <w:bookmarkEnd w:id="103"/>
      <w:bookmarkEnd w:id="104"/>
      <w:bookmarkEnd w:id="105"/>
      <w:bookmarkEnd w:id="106"/>
      <w:bookmarkEnd w:id="107"/>
      <w:bookmarkEnd w:id="108"/>
      <w:bookmarkEnd w:id="109"/>
    </w:p>
    <w:p w14:paraId="67C4A134" w14:textId="77777777" w:rsidR="004641B6" w:rsidRDefault="004641B6" w:rsidP="004641B6">
      <w:pPr>
        <w:rPr>
          <w:vanish/>
        </w:rPr>
      </w:pPr>
    </w:p>
    <w:p w14:paraId="7D692DB7" w14:textId="77777777" w:rsidR="004641B6" w:rsidRDefault="004641B6" w:rsidP="004641B6">
      <w:pPr>
        <w:rPr>
          <w:vanish/>
        </w:rPr>
      </w:pPr>
    </w:p>
    <w:p w14:paraId="470BBFEA" w14:textId="77777777" w:rsidR="004641B6" w:rsidRDefault="004641B6" w:rsidP="004641B6">
      <w:pPr>
        <w:rPr>
          <w:vanish/>
        </w:rPr>
      </w:pPr>
    </w:p>
    <w:p w14:paraId="28CE465B" w14:textId="77777777" w:rsidR="004641B6" w:rsidRDefault="004641B6" w:rsidP="004641B6">
      <w:pPr>
        <w:rPr>
          <w:vanish/>
        </w:rPr>
      </w:pPr>
    </w:p>
    <w:p w14:paraId="0C6DDC71" w14:textId="77777777" w:rsidR="004641B6" w:rsidRDefault="004641B6" w:rsidP="004641B6">
      <w:pPr>
        <w:rPr>
          <w:vanish/>
        </w:rPr>
      </w:pPr>
    </w:p>
    <w:p w14:paraId="6DAE842F" w14:textId="77777777" w:rsidR="004641B6" w:rsidRDefault="004641B6" w:rsidP="004641B6">
      <w:pPr>
        <w:rPr>
          <w:vanish/>
        </w:rPr>
      </w:pPr>
      <w:r>
        <w:rPr>
          <w:vanish/>
        </w:rPr>
        <w:br w:type="page"/>
      </w:r>
    </w:p>
    <w:p w14:paraId="5B11F48F" w14:textId="77777777" w:rsidR="004641B6" w:rsidRDefault="004641B6" w:rsidP="004641B6">
      <w:pPr>
        <w:rPr>
          <w:b/>
          <w:bCs/>
          <w:color w:val="000000"/>
          <w:spacing w:val="36"/>
          <w:szCs w:val="24"/>
        </w:rPr>
      </w:pPr>
      <w:r>
        <w:rPr>
          <w:bCs/>
          <w:caps/>
          <w:color w:val="000000"/>
          <w:spacing w:val="36"/>
          <w:szCs w:val="24"/>
        </w:rPr>
        <w:lastRenderedPageBreak/>
        <w:br w:type="page"/>
      </w:r>
    </w:p>
    <w:p w14:paraId="5AE00AF5" w14:textId="77777777" w:rsidR="004641B6" w:rsidRPr="00C11555" w:rsidRDefault="004641B6" w:rsidP="004641B6">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60114041" w14:textId="77777777" w:rsidR="004641B6" w:rsidRPr="00F238B8" w:rsidRDefault="004641B6" w:rsidP="004641B6">
      <w:pPr>
        <w:pStyle w:val="affffb"/>
      </w:pPr>
      <w:r w:rsidRPr="00203244">
        <w:t>Подтверждение согласия физического лица на обработку персональных данных</w:t>
      </w:r>
    </w:p>
    <w:p w14:paraId="10DAE2FF" w14:textId="77777777" w:rsidR="004641B6" w:rsidRPr="00180842" w:rsidRDefault="004641B6" w:rsidP="004641B6">
      <w:r w:rsidRPr="00180842">
        <w:t>Настоящим _______________________________________________________________________,</w:t>
      </w:r>
    </w:p>
    <w:p w14:paraId="3842FAE6" w14:textId="77777777" w:rsidR="004641B6" w:rsidRPr="00180842" w:rsidRDefault="004641B6" w:rsidP="004641B6">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CA00E1C" w14:textId="77777777" w:rsidR="004641B6" w:rsidRPr="00180842" w:rsidRDefault="004641B6" w:rsidP="004641B6">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234A5018" w14:textId="77777777" w:rsidR="004641B6" w:rsidRPr="00180842" w:rsidRDefault="004641B6" w:rsidP="004641B6">
      <w:pPr>
        <w:spacing w:after="120"/>
      </w:pPr>
      <w:r w:rsidRPr="00180842">
        <w:t>Адрес регистрации: _______________________________________________________________,</w:t>
      </w:r>
    </w:p>
    <w:p w14:paraId="74EF6F60" w14:textId="77777777" w:rsidR="004641B6" w:rsidRPr="00180842" w:rsidRDefault="004641B6" w:rsidP="004641B6">
      <w:pPr>
        <w:spacing w:after="120"/>
      </w:pPr>
      <w:r w:rsidRPr="00180842">
        <w:t>Дата рождения: ___________________________________________________________________,</w:t>
      </w:r>
    </w:p>
    <w:p w14:paraId="20909ABB" w14:textId="77777777" w:rsidR="004641B6" w:rsidRPr="00180842" w:rsidRDefault="004641B6" w:rsidP="004641B6">
      <w:pPr>
        <w:spacing w:after="120"/>
      </w:pPr>
      <w:r w:rsidRPr="00180842">
        <w:t>ИНН ____________________________________________________________________________</w:t>
      </w:r>
    </w:p>
    <w:p w14:paraId="668CBE4A" w14:textId="77777777" w:rsidR="004641B6" w:rsidRPr="00180842" w:rsidRDefault="004641B6" w:rsidP="004641B6">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406D0C3A" w14:textId="77777777" w:rsidR="004641B6" w:rsidRPr="00180842" w:rsidRDefault="004641B6" w:rsidP="004641B6">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14:paraId="327AE3C3" w14:textId="77777777" w:rsidR="004641B6" w:rsidRPr="00180842" w:rsidRDefault="004641B6" w:rsidP="004641B6">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F808FC0" w14:textId="77777777" w:rsidR="004641B6" w:rsidRPr="00180842" w:rsidRDefault="004641B6" w:rsidP="004641B6">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72177F68" w14:textId="77777777" w:rsidR="004641B6" w:rsidRPr="00180842" w:rsidRDefault="004641B6" w:rsidP="004641B6">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0A7F9DA3" w14:textId="77777777" w:rsidR="004641B6" w:rsidRPr="00180842" w:rsidRDefault="004641B6" w:rsidP="004641B6">
      <w:pPr>
        <w:spacing w:after="60"/>
        <w:jc w:val="both"/>
      </w:pPr>
      <w:r w:rsidRPr="00180842">
        <w:t xml:space="preserve">Настоящее согласие действует в течение 5 лет со дня его подписания. </w:t>
      </w:r>
    </w:p>
    <w:p w14:paraId="5CCF3C92" w14:textId="77777777" w:rsidR="004641B6" w:rsidRPr="00180842" w:rsidRDefault="004641B6" w:rsidP="004641B6">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15539C63" w14:textId="77777777" w:rsidR="004641B6" w:rsidRPr="00203244" w:rsidRDefault="004641B6" w:rsidP="004641B6">
      <w:r w:rsidRPr="00203244">
        <w:t>«___» ______________ 201_ г.                                 _________________ (_________)</w:t>
      </w:r>
    </w:p>
    <w:p w14:paraId="43A3324B" w14:textId="77777777" w:rsidR="004641B6" w:rsidRPr="00203244" w:rsidRDefault="004641B6" w:rsidP="004641B6">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66CD4727" w14:textId="77777777" w:rsidR="004641B6" w:rsidRPr="00203244" w:rsidRDefault="004641B6" w:rsidP="004641B6">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6C2F9030" w14:textId="77777777" w:rsidR="004641B6" w:rsidRPr="00203244" w:rsidRDefault="004641B6" w:rsidP="004641B6">
      <w:pPr>
        <w:rPr>
          <w:sz w:val="32"/>
          <w:szCs w:val="32"/>
        </w:rPr>
        <w:sectPr w:rsidR="004641B6" w:rsidRPr="00203244" w:rsidSect="004D6DC0">
          <w:headerReference w:type="default" r:id="rId29"/>
          <w:pgSz w:w="11907" w:h="16840" w:code="9"/>
          <w:pgMar w:top="510" w:right="1021" w:bottom="567" w:left="1247" w:header="737" w:footer="680" w:gutter="0"/>
          <w:cols w:space="708"/>
          <w:docGrid w:linePitch="360"/>
        </w:sectPr>
      </w:pPr>
    </w:p>
    <w:p w14:paraId="77BB664A" w14:textId="77777777" w:rsidR="004641B6" w:rsidRPr="00203244" w:rsidRDefault="004641B6" w:rsidP="004641B6">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6B50119A" w14:textId="77777777" w:rsidR="004641B6" w:rsidRPr="00203244" w:rsidRDefault="004641B6" w:rsidP="004641B6">
      <w:pPr>
        <w:pStyle w:val="affffb"/>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79C0305C" w14:textId="77777777" w:rsidR="004641B6" w:rsidRPr="00203244" w:rsidRDefault="004641B6" w:rsidP="004641B6">
      <w:pPr>
        <w:tabs>
          <w:tab w:val="left" w:pos="5788"/>
        </w:tabs>
      </w:pPr>
      <w:r>
        <w:tab/>
      </w:r>
      <w:r>
        <w:tab/>
      </w:r>
    </w:p>
    <w:p w14:paraId="5D0C3D85" w14:textId="77777777" w:rsidR="004641B6" w:rsidRPr="00180842" w:rsidRDefault="004641B6" w:rsidP="004641B6">
      <w:pPr>
        <w:spacing w:after="60" w:line="228" w:lineRule="auto"/>
      </w:pPr>
      <w:r w:rsidRPr="00180842">
        <w:t>Настоящим _____________________________________________________________________,</w:t>
      </w:r>
    </w:p>
    <w:p w14:paraId="39A0FA26" w14:textId="77777777" w:rsidR="004641B6" w:rsidRPr="00180842" w:rsidRDefault="004641B6" w:rsidP="004641B6">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6FA94DAE" w14:textId="77777777" w:rsidR="004641B6" w:rsidRPr="00180842" w:rsidRDefault="004641B6" w:rsidP="004641B6">
      <w:pPr>
        <w:spacing w:after="120" w:line="228" w:lineRule="auto"/>
      </w:pPr>
      <w:bookmarkStart w:id="110" w:name="_GoBack"/>
      <w:bookmarkEnd w:id="110"/>
      <w:r w:rsidRPr="00180842">
        <w:t>Адрес места нахождения (юридический адрес): ______________________________________,</w:t>
      </w:r>
    </w:p>
    <w:p w14:paraId="4D161029" w14:textId="77777777" w:rsidR="004641B6" w:rsidRPr="00180842" w:rsidRDefault="004641B6" w:rsidP="004641B6">
      <w:pPr>
        <w:spacing w:after="120" w:line="228" w:lineRule="auto"/>
      </w:pPr>
      <w:r w:rsidRPr="00180842">
        <w:t>Фактический адрес: ______________________________________________________________,</w:t>
      </w:r>
    </w:p>
    <w:p w14:paraId="6276C9C9" w14:textId="77777777" w:rsidR="004641B6" w:rsidRPr="00180842" w:rsidRDefault="004641B6" w:rsidP="004641B6">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02281C82" w14:textId="77777777" w:rsidR="004641B6" w:rsidRPr="00180842" w:rsidRDefault="004641B6" w:rsidP="004641B6">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57DA5DB3" w14:textId="77777777" w:rsidR="004641B6" w:rsidRPr="00180842" w:rsidRDefault="004641B6" w:rsidP="004641B6">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14:paraId="6F4977E4" w14:textId="77777777" w:rsidR="004641B6" w:rsidRPr="00180842" w:rsidRDefault="004641B6" w:rsidP="004641B6">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70894AD4" w14:textId="77777777" w:rsidR="004641B6" w:rsidRPr="00180842" w:rsidRDefault="004641B6" w:rsidP="004641B6">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5E08A186" w14:textId="77777777" w:rsidR="004641B6" w:rsidRPr="00180842" w:rsidRDefault="004641B6" w:rsidP="004641B6">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C296AEC" w14:textId="77777777" w:rsidR="004641B6" w:rsidRPr="00180842" w:rsidRDefault="004641B6" w:rsidP="004641B6">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BF7A006" w14:textId="77777777" w:rsidR="004641B6" w:rsidRPr="00180842" w:rsidRDefault="004641B6" w:rsidP="004641B6">
      <w:pPr>
        <w:keepNext/>
      </w:pPr>
      <w:r w:rsidRPr="00180842">
        <w:t xml:space="preserve"> «___» ______________ 201_ г. </w:t>
      </w:r>
      <w:r w:rsidRPr="00180842">
        <w:tab/>
      </w:r>
      <w:r w:rsidRPr="00180842">
        <w:tab/>
      </w:r>
      <w:r w:rsidRPr="00180842">
        <w:tab/>
        <w:t>_________________ (_________)</w:t>
      </w:r>
    </w:p>
    <w:p w14:paraId="55C2DA2C" w14:textId="77777777" w:rsidR="004641B6" w:rsidRPr="00180842" w:rsidRDefault="004641B6" w:rsidP="004641B6">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2F38BB94" w14:textId="77777777" w:rsidR="004641B6" w:rsidRPr="00180842" w:rsidRDefault="004641B6" w:rsidP="004641B6">
      <w:pPr>
        <w:keepNext/>
        <w:rPr>
          <w:vertAlign w:val="superscript"/>
        </w:rPr>
      </w:pPr>
      <w:r w:rsidRPr="00180842">
        <w:rPr>
          <w:vertAlign w:val="superscript"/>
        </w:rPr>
        <w:t xml:space="preserve">                                МП</w:t>
      </w:r>
    </w:p>
    <w:p w14:paraId="1420B788" w14:textId="785F7235" w:rsidR="00B86912" w:rsidRPr="00ED74FA" w:rsidRDefault="004641B6"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w:t>
      </w:r>
      <w:r w:rsidR="00B86912">
        <w:rPr>
          <w:b/>
          <w:bCs/>
          <w:color w:val="000000"/>
          <w:spacing w:val="36"/>
          <w:szCs w:val="22"/>
        </w:rPr>
        <w:t>нец формы</w:t>
      </w:r>
      <w:bookmarkStart w:id="111" w:name="_Toc398807152"/>
      <w:bookmarkEnd w:id="111"/>
    </w:p>
    <w:p w14:paraId="0F2B3A8B" w14:textId="77777777" w:rsidR="00FD4D22" w:rsidRPr="00FD4D22" w:rsidRDefault="00FD4D22" w:rsidP="00FD4D22">
      <w:pPr>
        <w:rPr>
          <w:vanish/>
        </w:rPr>
      </w:pPr>
    </w:p>
    <w:sectPr w:rsidR="00FD4D22" w:rsidRPr="00FD4D22" w:rsidSect="00FD4D22">
      <w:headerReference w:type="default" r:id="rId30"/>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4B871" w14:textId="77777777" w:rsidR="00DC7175" w:rsidRDefault="00DC7175">
      <w:r>
        <w:separator/>
      </w:r>
    </w:p>
  </w:endnote>
  <w:endnote w:type="continuationSeparator" w:id="0">
    <w:p w14:paraId="1A28E89A" w14:textId="77777777" w:rsidR="00DC7175" w:rsidRDefault="00DC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045E36E0" w14:textId="77777777" w:rsidR="008E1F3E" w:rsidRDefault="008E1F3E">
        <w:pPr>
          <w:pStyle w:val="af4"/>
          <w:jc w:val="right"/>
        </w:pPr>
        <w:r>
          <w:fldChar w:fldCharType="begin"/>
        </w:r>
        <w:r>
          <w:instrText>PAGE   \* MERGEFORMAT</w:instrText>
        </w:r>
        <w:r>
          <w:fldChar w:fldCharType="separate"/>
        </w:r>
        <w:r w:rsidR="00876266">
          <w:rPr>
            <w:noProof/>
          </w:rPr>
          <w:t>31</w:t>
        </w:r>
        <w:r>
          <w:fldChar w:fldCharType="end"/>
        </w:r>
      </w:p>
    </w:sdtContent>
  </w:sdt>
  <w:p w14:paraId="2D6BF43C" w14:textId="77777777" w:rsidR="008E1F3E" w:rsidRDefault="008E1F3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75613"/>
      <w:docPartObj>
        <w:docPartGallery w:val="Page Numbers (Bottom of Page)"/>
        <w:docPartUnique/>
      </w:docPartObj>
    </w:sdtPr>
    <w:sdtContent>
      <w:p w14:paraId="65889A2B" w14:textId="77777777" w:rsidR="008E1F3E" w:rsidRDefault="008E1F3E">
        <w:pPr>
          <w:pStyle w:val="af4"/>
          <w:jc w:val="right"/>
        </w:pPr>
        <w:r>
          <w:fldChar w:fldCharType="begin"/>
        </w:r>
        <w:r>
          <w:instrText>PAGE   \* MERGEFORMAT</w:instrText>
        </w:r>
        <w:r>
          <w:fldChar w:fldCharType="separate"/>
        </w:r>
        <w:r w:rsidR="00876266">
          <w:rPr>
            <w:noProof/>
          </w:rPr>
          <w:t>37</w:t>
        </w:r>
        <w:r>
          <w:fldChar w:fldCharType="end"/>
        </w:r>
      </w:p>
    </w:sdtContent>
  </w:sdt>
  <w:p w14:paraId="448F54C3" w14:textId="77777777" w:rsidR="008E1F3E" w:rsidRPr="00BF3C31" w:rsidRDefault="008E1F3E">
    <w:pPr>
      <w:pStyle w:val="af4"/>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03868"/>
      <w:docPartObj>
        <w:docPartGallery w:val="Page Numbers (Bottom of Page)"/>
        <w:docPartUnique/>
      </w:docPartObj>
    </w:sdtPr>
    <w:sdtContent>
      <w:p w14:paraId="0B409086" w14:textId="77777777" w:rsidR="008E1F3E" w:rsidRDefault="008E1F3E">
        <w:pPr>
          <w:pStyle w:val="af4"/>
          <w:jc w:val="right"/>
        </w:pPr>
        <w:r>
          <w:fldChar w:fldCharType="begin"/>
        </w:r>
        <w:r>
          <w:instrText>PAGE   \* MERGEFORMAT</w:instrText>
        </w:r>
        <w:r>
          <w:fldChar w:fldCharType="separate"/>
        </w:r>
        <w:r w:rsidR="00876266">
          <w:rPr>
            <w:noProof/>
          </w:rPr>
          <w:t>61</w:t>
        </w:r>
        <w:r>
          <w:fldChar w:fldCharType="end"/>
        </w:r>
      </w:p>
    </w:sdtContent>
  </w:sdt>
  <w:p w14:paraId="46F50DF7" w14:textId="77777777" w:rsidR="008E1F3E" w:rsidRPr="00BF3C31" w:rsidRDefault="008E1F3E">
    <w:pPr>
      <w:pStyle w:val="af4"/>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637BE" w14:textId="77777777" w:rsidR="00DC7175" w:rsidRDefault="00DC7175">
      <w:r>
        <w:separator/>
      </w:r>
    </w:p>
  </w:footnote>
  <w:footnote w:type="continuationSeparator" w:id="0">
    <w:p w14:paraId="6AE98AB1" w14:textId="77777777" w:rsidR="00DC7175" w:rsidRDefault="00DC7175">
      <w:r>
        <w:continuationSeparator/>
      </w:r>
    </w:p>
  </w:footnote>
  <w:footnote w:id="1">
    <w:p w14:paraId="31C2E5FD" w14:textId="77777777" w:rsidR="008E1F3E" w:rsidRPr="001C18A7" w:rsidRDefault="008E1F3E" w:rsidP="004641B6">
      <w:pPr>
        <w:pStyle w:val="afc"/>
        <w:rPr>
          <w:sz w:val="18"/>
        </w:rPr>
      </w:pPr>
      <w:r w:rsidRPr="001C18A7">
        <w:rPr>
          <w:rStyle w:val="afe"/>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1CFDF893" w14:textId="77777777" w:rsidR="008E1F3E" w:rsidRPr="001C18A7" w:rsidRDefault="008E1F3E" w:rsidP="004641B6">
      <w:pPr>
        <w:pStyle w:val="afc"/>
        <w:rPr>
          <w:sz w:val="18"/>
        </w:rPr>
      </w:pPr>
      <w:r w:rsidRPr="001C18A7">
        <w:rPr>
          <w:rStyle w:val="afe"/>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635D4D3" w14:textId="77777777" w:rsidR="008E1F3E" w:rsidRPr="00FD4D22" w:rsidRDefault="008E1F3E" w:rsidP="004641B6">
      <w:pPr>
        <w:pStyle w:val="ConsPlusNormal"/>
        <w:ind w:left="-142" w:firstLine="142"/>
        <w:jc w:val="both"/>
        <w:rPr>
          <w:rFonts w:ascii="Times New Roman" w:hAnsi="Times New Roman"/>
          <w:sz w:val="18"/>
        </w:rPr>
      </w:pPr>
      <w:r w:rsidRPr="00FD4D22">
        <w:rPr>
          <w:rStyle w:val="afe"/>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6A32900C" w14:textId="77777777" w:rsidR="008E1F3E" w:rsidRPr="00FD4D22" w:rsidRDefault="008E1F3E" w:rsidP="004641B6">
      <w:pPr>
        <w:pStyle w:val="afc"/>
        <w:rPr>
          <w:sz w:val="18"/>
        </w:rPr>
      </w:pPr>
      <w:r w:rsidRPr="00FD4D22">
        <w:rPr>
          <w:rStyle w:val="afe"/>
          <w:sz w:val="18"/>
        </w:rPr>
        <w:footnoteRef/>
      </w:r>
      <w:r w:rsidRPr="00FD4D22">
        <w:rPr>
          <w:sz w:val="18"/>
        </w:rPr>
        <w:t xml:space="preserve"> Письмо ФНС России от 17.10.2012 N АС-4-2/17710</w:t>
      </w:r>
    </w:p>
  </w:footnote>
  <w:footnote w:id="5">
    <w:p w14:paraId="30CCFDB1" w14:textId="77777777" w:rsidR="008E1F3E" w:rsidRPr="00FD4D22" w:rsidRDefault="008E1F3E" w:rsidP="004641B6">
      <w:pPr>
        <w:pStyle w:val="afc"/>
        <w:rPr>
          <w:sz w:val="18"/>
        </w:rPr>
      </w:pPr>
      <w:r w:rsidRPr="00FD4D22">
        <w:rPr>
          <w:rStyle w:val="afe"/>
          <w:sz w:val="18"/>
        </w:rPr>
        <w:footnoteRef/>
      </w:r>
      <w:r w:rsidRPr="00FD4D22">
        <w:rPr>
          <w:sz w:val="18"/>
        </w:rPr>
        <w:t xml:space="preserve"> В соответствии с данными сайта ФНС России www.nalog.ru</w:t>
      </w:r>
    </w:p>
  </w:footnote>
  <w:footnote w:id="6">
    <w:p w14:paraId="432D4744" w14:textId="77777777" w:rsidR="008E1F3E" w:rsidRPr="0023770D" w:rsidRDefault="008E1F3E" w:rsidP="004641B6">
      <w:pPr>
        <w:pStyle w:val="afc"/>
        <w:rPr>
          <w:sz w:val="18"/>
          <w:szCs w:val="18"/>
        </w:rPr>
      </w:pPr>
      <w:r w:rsidRPr="0023770D">
        <w:rPr>
          <w:rStyle w:val="afe"/>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3B13DEFC" w14:textId="77777777" w:rsidR="008E1F3E" w:rsidRDefault="008E1F3E" w:rsidP="004641B6">
      <w:pPr>
        <w:pStyle w:val="afc"/>
      </w:pPr>
      <w:r>
        <w:rPr>
          <w:rStyle w:val="afe"/>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92AD" w14:textId="77777777" w:rsidR="008E1F3E" w:rsidRPr="00622EE4" w:rsidRDefault="008E1F3E" w:rsidP="00622E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16648" w14:textId="77777777" w:rsidR="008E1F3E" w:rsidRDefault="008E1F3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D735E" w14:textId="77777777" w:rsidR="008E1F3E" w:rsidRDefault="008E1F3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0EDAC" w14:textId="77777777" w:rsidR="008E1F3E" w:rsidRDefault="008E1F3E">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CB27" w14:textId="77777777" w:rsidR="008E1F3E" w:rsidRDefault="008E1F3E" w:rsidP="004D6DC0">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8E1F3E" w:rsidRDefault="008E1F3E" w:rsidP="004D6DC0">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6AE20DB"/>
    <w:multiLevelType w:val="hybridMultilevel"/>
    <w:tmpl w:val="511AAD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103E73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C1288B"/>
    <w:multiLevelType w:val="multilevel"/>
    <w:tmpl w:val="4F8C1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41DA1B32"/>
    <w:multiLevelType w:val="multilevel"/>
    <w:tmpl w:val="0FD23E9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4E2845"/>
    <w:multiLevelType w:val="multilevel"/>
    <w:tmpl w:val="455C4D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8D6A29"/>
    <w:multiLevelType w:val="multilevel"/>
    <w:tmpl w:val="C88E65F4"/>
    <w:lvl w:ilvl="0">
      <w:start w:val="5"/>
      <w:numFmt w:val="decimal"/>
      <w:lvlText w:val="%1."/>
      <w:lvlJc w:val="left"/>
      <w:pPr>
        <w:ind w:left="540" w:hanging="540"/>
      </w:pPr>
      <w:rPr>
        <w:rFonts w:hint="default"/>
      </w:rPr>
    </w:lvl>
    <w:lvl w:ilvl="1">
      <w:start w:val="1"/>
      <w:numFmt w:val="decimal"/>
      <w:lvlText w:val="%1.%2."/>
      <w:lvlJc w:val="left"/>
      <w:pPr>
        <w:ind w:left="1038" w:hanging="540"/>
      </w:pPr>
      <w:rPr>
        <w:rFonts w:hint="default"/>
      </w:rPr>
    </w:lvl>
    <w:lvl w:ilvl="2">
      <w:start w:val="1"/>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39" w15:restartNumberingAfterBreak="0">
    <w:nsid w:val="59932A94"/>
    <w:multiLevelType w:val="hybridMultilevel"/>
    <w:tmpl w:val="23C480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4" w15:restartNumberingAfterBreak="0">
    <w:nsid w:val="5F03302D"/>
    <w:multiLevelType w:val="multilevel"/>
    <w:tmpl w:val="BF689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6"/>
  </w:num>
  <w:num w:numId="3">
    <w:abstractNumId w:val="0"/>
  </w:num>
  <w:num w:numId="4">
    <w:abstractNumId w:val="1"/>
  </w:num>
  <w:num w:numId="5">
    <w:abstractNumId w:val="13"/>
  </w:num>
  <w:num w:numId="6">
    <w:abstractNumId w:val="2"/>
  </w:num>
  <w:num w:numId="7">
    <w:abstractNumId w:val="11"/>
  </w:num>
  <w:num w:numId="8">
    <w:abstractNumId w:val="25"/>
  </w:num>
  <w:num w:numId="9">
    <w:abstractNumId w:val="26"/>
  </w:num>
  <w:num w:numId="10">
    <w:abstractNumId w:val="49"/>
  </w:num>
  <w:num w:numId="11">
    <w:abstractNumId w:val="24"/>
  </w:num>
  <w:num w:numId="12">
    <w:abstractNumId w:val="20"/>
  </w:num>
  <w:num w:numId="13">
    <w:abstractNumId w:val="9"/>
  </w:num>
  <w:num w:numId="14">
    <w:abstractNumId w:val="4"/>
  </w:num>
  <w:num w:numId="15">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15"/>
  </w:num>
  <w:num w:numId="18">
    <w:abstractNumId w:val="32"/>
  </w:num>
  <w:num w:numId="19">
    <w:abstractNumId w:val="42"/>
  </w:num>
  <w:num w:numId="20">
    <w:abstractNumId w:val="5"/>
  </w:num>
  <w:num w:numId="21">
    <w:abstractNumId w:val="14"/>
  </w:num>
  <w:num w:numId="22">
    <w:abstractNumId w:val="50"/>
  </w:num>
  <w:num w:numId="23">
    <w:abstractNumId w:val="19"/>
  </w:num>
  <w:num w:numId="24">
    <w:abstractNumId w:val="12"/>
  </w:num>
  <w:num w:numId="25">
    <w:abstractNumId w:val="40"/>
  </w:num>
  <w:num w:numId="26">
    <w:abstractNumId w:val="43"/>
  </w:num>
  <w:num w:numId="27">
    <w:abstractNumId w:val="8"/>
  </w:num>
  <w:num w:numId="2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5"/>
  </w:num>
  <w:num w:numId="31">
    <w:abstractNumId w:val="45"/>
  </w:num>
  <w:num w:numId="32">
    <w:abstractNumId w:val="46"/>
  </w:num>
  <w:num w:numId="33">
    <w:abstractNumId w:val="10"/>
  </w:num>
  <w:num w:numId="34">
    <w:abstractNumId w:val="41"/>
  </w:num>
  <w:num w:numId="35">
    <w:abstractNumId w:val="36"/>
  </w:num>
  <w:num w:numId="36">
    <w:abstractNumId w:val="31"/>
  </w:num>
  <w:num w:numId="37">
    <w:abstractNumId w:val="6"/>
  </w:num>
  <w:num w:numId="38">
    <w:abstractNumId w:val="22"/>
  </w:num>
  <w:num w:numId="39">
    <w:abstractNumId w:val="23"/>
  </w:num>
  <w:num w:numId="40">
    <w:abstractNumId w:val="21"/>
  </w:num>
  <w:num w:numId="41">
    <w:abstractNumId w:val="37"/>
  </w:num>
  <w:num w:numId="42">
    <w:abstractNumId w:val="30"/>
  </w:num>
  <w:num w:numId="43">
    <w:abstractNumId w:val="47"/>
  </w:num>
  <w:num w:numId="44">
    <w:abstractNumId w:val="5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184"/>
    <w:rsid w:val="000415DC"/>
    <w:rsid w:val="00044447"/>
    <w:rsid w:val="00045EA6"/>
    <w:rsid w:val="00046FE4"/>
    <w:rsid w:val="00050F0F"/>
    <w:rsid w:val="00051A5A"/>
    <w:rsid w:val="0005461E"/>
    <w:rsid w:val="00054C5B"/>
    <w:rsid w:val="00054F65"/>
    <w:rsid w:val="000555F6"/>
    <w:rsid w:val="000605EE"/>
    <w:rsid w:val="00060E39"/>
    <w:rsid w:val="000615AE"/>
    <w:rsid w:val="00064DBB"/>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2A1"/>
    <w:rsid w:val="000A2C73"/>
    <w:rsid w:val="000A301E"/>
    <w:rsid w:val="000A3A7C"/>
    <w:rsid w:val="000B00A2"/>
    <w:rsid w:val="000B15C5"/>
    <w:rsid w:val="000B1A12"/>
    <w:rsid w:val="000B3063"/>
    <w:rsid w:val="000B35A5"/>
    <w:rsid w:val="000C21AA"/>
    <w:rsid w:val="000C2567"/>
    <w:rsid w:val="000C41EE"/>
    <w:rsid w:val="000C61CF"/>
    <w:rsid w:val="000D0C8E"/>
    <w:rsid w:val="000D115C"/>
    <w:rsid w:val="000D1947"/>
    <w:rsid w:val="000D1AB6"/>
    <w:rsid w:val="000D1DBE"/>
    <w:rsid w:val="000D30AA"/>
    <w:rsid w:val="000D3AA4"/>
    <w:rsid w:val="000D4011"/>
    <w:rsid w:val="000D611E"/>
    <w:rsid w:val="000E0AC1"/>
    <w:rsid w:val="000E1EED"/>
    <w:rsid w:val="000E2180"/>
    <w:rsid w:val="000E2A47"/>
    <w:rsid w:val="000E2DE7"/>
    <w:rsid w:val="000E5835"/>
    <w:rsid w:val="000E5E52"/>
    <w:rsid w:val="000F20C1"/>
    <w:rsid w:val="000F2B09"/>
    <w:rsid w:val="000F37D4"/>
    <w:rsid w:val="000F441C"/>
    <w:rsid w:val="000F4A12"/>
    <w:rsid w:val="000F5FFD"/>
    <w:rsid w:val="000F6172"/>
    <w:rsid w:val="000F66F1"/>
    <w:rsid w:val="00100D42"/>
    <w:rsid w:val="00102ACB"/>
    <w:rsid w:val="00104857"/>
    <w:rsid w:val="00104A9C"/>
    <w:rsid w:val="00105322"/>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44F2"/>
    <w:rsid w:val="00146708"/>
    <w:rsid w:val="001504A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7E0"/>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C6A2D"/>
    <w:rsid w:val="001D139C"/>
    <w:rsid w:val="001D16F4"/>
    <w:rsid w:val="001D1BC3"/>
    <w:rsid w:val="001D292D"/>
    <w:rsid w:val="001D2FB2"/>
    <w:rsid w:val="001D4EA9"/>
    <w:rsid w:val="001D60A8"/>
    <w:rsid w:val="001E2C0B"/>
    <w:rsid w:val="001E44DE"/>
    <w:rsid w:val="001E55B4"/>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013F"/>
    <w:rsid w:val="00271330"/>
    <w:rsid w:val="00271834"/>
    <w:rsid w:val="00272279"/>
    <w:rsid w:val="00275D44"/>
    <w:rsid w:val="002761FA"/>
    <w:rsid w:val="002763D2"/>
    <w:rsid w:val="002769D4"/>
    <w:rsid w:val="002773F9"/>
    <w:rsid w:val="00281742"/>
    <w:rsid w:val="00281892"/>
    <w:rsid w:val="0028216B"/>
    <w:rsid w:val="002827E4"/>
    <w:rsid w:val="00282F66"/>
    <w:rsid w:val="00284DA2"/>
    <w:rsid w:val="0028511A"/>
    <w:rsid w:val="00285B8E"/>
    <w:rsid w:val="00287357"/>
    <w:rsid w:val="0028788F"/>
    <w:rsid w:val="0029002C"/>
    <w:rsid w:val="002900FD"/>
    <w:rsid w:val="00292B13"/>
    <w:rsid w:val="00293A05"/>
    <w:rsid w:val="00293BD1"/>
    <w:rsid w:val="00294BC7"/>
    <w:rsid w:val="00295A8B"/>
    <w:rsid w:val="002964DF"/>
    <w:rsid w:val="002A1F5F"/>
    <w:rsid w:val="002A3844"/>
    <w:rsid w:val="002A4B13"/>
    <w:rsid w:val="002A7C49"/>
    <w:rsid w:val="002B0F52"/>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1A"/>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3521"/>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BB0"/>
    <w:rsid w:val="00376D78"/>
    <w:rsid w:val="0037766D"/>
    <w:rsid w:val="00380154"/>
    <w:rsid w:val="003819BA"/>
    <w:rsid w:val="00382B1A"/>
    <w:rsid w:val="00383ED8"/>
    <w:rsid w:val="003856EC"/>
    <w:rsid w:val="00387319"/>
    <w:rsid w:val="00393F20"/>
    <w:rsid w:val="00396D01"/>
    <w:rsid w:val="003971C5"/>
    <w:rsid w:val="003A082D"/>
    <w:rsid w:val="003A24C1"/>
    <w:rsid w:val="003A3A66"/>
    <w:rsid w:val="003A5D2E"/>
    <w:rsid w:val="003A6BF3"/>
    <w:rsid w:val="003A71EA"/>
    <w:rsid w:val="003B122A"/>
    <w:rsid w:val="003B1354"/>
    <w:rsid w:val="003B265E"/>
    <w:rsid w:val="003B36BB"/>
    <w:rsid w:val="003C01DD"/>
    <w:rsid w:val="003C07E4"/>
    <w:rsid w:val="003C17CA"/>
    <w:rsid w:val="003C31EC"/>
    <w:rsid w:val="003C3AED"/>
    <w:rsid w:val="003C4462"/>
    <w:rsid w:val="003C7191"/>
    <w:rsid w:val="003D19BB"/>
    <w:rsid w:val="003D3B6B"/>
    <w:rsid w:val="003D5A70"/>
    <w:rsid w:val="003D70FC"/>
    <w:rsid w:val="003E19A1"/>
    <w:rsid w:val="003E5252"/>
    <w:rsid w:val="003E580F"/>
    <w:rsid w:val="003E749A"/>
    <w:rsid w:val="003F02EB"/>
    <w:rsid w:val="003F046E"/>
    <w:rsid w:val="003F119B"/>
    <w:rsid w:val="003F2D66"/>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2FE"/>
    <w:rsid w:val="00410894"/>
    <w:rsid w:val="004129EC"/>
    <w:rsid w:val="0041367E"/>
    <w:rsid w:val="00414DF1"/>
    <w:rsid w:val="0042024E"/>
    <w:rsid w:val="004207BE"/>
    <w:rsid w:val="00422E31"/>
    <w:rsid w:val="0043269E"/>
    <w:rsid w:val="00435212"/>
    <w:rsid w:val="0043558D"/>
    <w:rsid w:val="004368CC"/>
    <w:rsid w:val="004409B1"/>
    <w:rsid w:val="00440B48"/>
    <w:rsid w:val="0044184A"/>
    <w:rsid w:val="004434A0"/>
    <w:rsid w:val="00444EA9"/>
    <w:rsid w:val="00445B14"/>
    <w:rsid w:val="004535F6"/>
    <w:rsid w:val="00455311"/>
    <w:rsid w:val="00455F1E"/>
    <w:rsid w:val="004600D0"/>
    <w:rsid w:val="00460C79"/>
    <w:rsid w:val="00461A14"/>
    <w:rsid w:val="004641B6"/>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8C8"/>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98A"/>
    <w:rsid w:val="004D0E0B"/>
    <w:rsid w:val="004D21E7"/>
    <w:rsid w:val="004D445C"/>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9AE"/>
    <w:rsid w:val="00533CD9"/>
    <w:rsid w:val="00535080"/>
    <w:rsid w:val="005362E9"/>
    <w:rsid w:val="005400DE"/>
    <w:rsid w:val="00540E26"/>
    <w:rsid w:val="00541B86"/>
    <w:rsid w:val="005427D1"/>
    <w:rsid w:val="00544190"/>
    <w:rsid w:val="00545A0A"/>
    <w:rsid w:val="00546365"/>
    <w:rsid w:val="00546429"/>
    <w:rsid w:val="005469E5"/>
    <w:rsid w:val="00546C18"/>
    <w:rsid w:val="00550A82"/>
    <w:rsid w:val="00551083"/>
    <w:rsid w:val="005523EE"/>
    <w:rsid w:val="005540D4"/>
    <w:rsid w:val="0055463F"/>
    <w:rsid w:val="0055468B"/>
    <w:rsid w:val="00554725"/>
    <w:rsid w:val="0055610B"/>
    <w:rsid w:val="005568FF"/>
    <w:rsid w:val="00556AC4"/>
    <w:rsid w:val="00557347"/>
    <w:rsid w:val="00557A9C"/>
    <w:rsid w:val="00561E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CCE"/>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E767C"/>
    <w:rsid w:val="005F07A3"/>
    <w:rsid w:val="005F22CD"/>
    <w:rsid w:val="005F4A2D"/>
    <w:rsid w:val="005F59FB"/>
    <w:rsid w:val="005F6259"/>
    <w:rsid w:val="005F7274"/>
    <w:rsid w:val="005F7F6F"/>
    <w:rsid w:val="005F7FE5"/>
    <w:rsid w:val="00600C5A"/>
    <w:rsid w:val="00603475"/>
    <w:rsid w:val="0060606D"/>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3BA"/>
    <w:rsid w:val="00657B29"/>
    <w:rsid w:val="0066065D"/>
    <w:rsid w:val="00664BE8"/>
    <w:rsid w:val="00667E59"/>
    <w:rsid w:val="0067202B"/>
    <w:rsid w:val="006730C2"/>
    <w:rsid w:val="006733A4"/>
    <w:rsid w:val="00673778"/>
    <w:rsid w:val="0067379C"/>
    <w:rsid w:val="00673E8F"/>
    <w:rsid w:val="006758B6"/>
    <w:rsid w:val="00677E45"/>
    <w:rsid w:val="00680597"/>
    <w:rsid w:val="00681B70"/>
    <w:rsid w:val="00685A2B"/>
    <w:rsid w:val="006902A7"/>
    <w:rsid w:val="0069058F"/>
    <w:rsid w:val="006924D2"/>
    <w:rsid w:val="006947F4"/>
    <w:rsid w:val="0069494A"/>
    <w:rsid w:val="00695CA4"/>
    <w:rsid w:val="00696607"/>
    <w:rsid w:val="006A1FC2"/>
    <w:rsid w:val="006A27A5"/>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4E5"/>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209"/>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A4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6B81"/>
    <w:rsid w:val="0084726B"/>
    <w:rsid w:val="00850E24"/>
    <w:rsid w:val="00851F55"/>
    <w:rsid w:val="0085268B"/>
    <w:rsid w:val="00852A7E"/>
    <w:rsid w:val="00853E7D"/>
    <w:rsid w:val="0085452D"/>
    <w:rsid w:val="00854548"/>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76266"/>
    <w:rsid w:val="00877473"/>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2520"/>
    <w:rsid w:val="008D4ECF"/>
    <w:rsid w:val="008D5FDC"/>
    <w:rsid w:val="008D7439"/>
    <w:rsid w:val="008E0B1E"/>
    <w:rsid w:val="008E0BAF"/>
    <w:rsid w:val="008E13B2"/>
    <w:rsid w:val="008E1CBB"/>
    <w:rsid w:val="008E1F3E"/>
    <w:rsid w:val="008E29DF"/>
    <w:rsid w:val="008E2B16"/>
    <w:rsid w:val="008E70CB"/>
    <w:rsid w:val="008F073C"/>
    <w:rsid w:val="008F1362"/>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0CE"/>
    <w:rsid w:val="009231C9"/>
    <w:rsid w:val="0092644C"/>
    <w:rsid w:val="00926A74"/>
    <w:rsid w:val="009322E3"/>
    <w:rsid w:val="00934CB2"/>
    <w:rsid w:val="00936479"/>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66AE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698F"/>
    <w:rsid w:val="009A0034"/>
    <w:rsid w:val="009A37D0"/>
    <w:rsid w:val="009A3F25"/>
    <w:rsid w:val="009A4563"/>
    <w:rsid w:val="009A48A0"/>
    <w:rsid w:val="009A4986"/>
    <w:rsid w:val="009A4D0A"/>
    <w:rsid w:val="009B29EB"/>
    <w:rsid w:val="009B367B"/>
    <w:rsid w:val="009B4C90"/>
    <w:rsid w:val="009B7D88"/>
    <w:rsid w:val="009C34AB"/>
    <w:rsid w:val="009C3678"/>
    <w:rsid w:val="009C6B15"/>
    <w:rsid w:val="009C7178"/>
    <w:rsid w:val="009C7613"/>
    <w:rsid w:val="009C7F49"/>
    <w:rsid w:val="009D085D"/>
    <w:rsid w:val="009D16E8"/>
    <w:rsid w:val="009D2FB3"/>
    <w:rsid w:val="009D3647"/>
    <w:rsid w:val="009D4234"/>
    <w:rsid w:val="009D7765"/>
    <w:rsid w:val="009E0315"/>
    <w:rsid w:val="009E3940"/>
    <w:rsid w:val="009E42C7"/>
    <w:rsid w:val="009E6956"/>
    <w:rsid w:val="009E6C88"/>
    <w:rsid w:val="009E6D5D"/>
    <w:rsid w:val="009F2F33"/>
    <w:rsid w:val="009F350D"/>
    <w:rsid w:val="009F42EE"/>
    <w:rsid w:val="009F449F"/>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50E"/>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0AF6"/>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3935"/>
    <w:rsid w:val="00AB501E"/>
    <w:rsid w:val="00AB518D"/>
    <w:rsid w:val="00AB522E"/>
    <w:rsid w:val="00AB5321"/>
    <w:rsid w:val="00AB5800"/>
    <w:rsid w:val="00AB7347"/>
    <w:rsid w:val="00AB77BF"/>
    <w:rsid w:val="00AC06BE"/>
    <w:rsid w:val="00AC072B"/>
    <w:rsid w:val="00AD0095"/>
    <w:rsid w:val="00AD00E2"/>
    <w:rsid w:val="00AD0EC7"/>
    <w:rsid w:val="00AD26A1"/>
    <w:rsid w:val="00AD26BE"/>
    <w:rsid w:val="00AD3F2C"/>
    <w:rsid w:val="00AD4BFB"/>
    <w:rsid w:val="00AE03AE"/>
    <w:rsid w:val="00AE1CF8"/>
    <w:rsid w:val="00AE2B94"/>
    <w:rsid w:val="00AE317D"/>
    <w:rsid w:val="00AE4720"/>
    <w:rsid w:val="00AE4722"/>
    <w:rsid w:val="00AE70A8"/>
    <w:rsid w:val="00AF21BB"/>
    <w:rsid w:val="00AF4C5B"/>
    <w:rsid w:val="00AF54C1"/>
    <w:rsid w:val="00AF5AF6"/>
    <w:rsid w:val="00AF6105"/>
    <w:rsid w:val="00AF713C"/>
    <w:rsid w:val="00AF7C10"/>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4F"/>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9CD"/>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C6C"/>
    <w:rsid w:val="00BC66EC"/>
    <w:rsid w:val="00BD1C40"/>
    <w:rsid w:val="00BD3935"/>
    <w:rsid w:val="00BD4132"/>
    <w:rsid w:val="00BD4580"/>
    <w:rsid w:val="00BD7BBF"/>
    <w:rsid w:val="00BD7DC0"/>
    <w:rsid w:val="00BE024E"/>
    <w:rsid w:val="00BE1EE0"/>
    <w:rsid w:val="00BE2216"/>
    <w:rsid w:val="00BE4444"/>
    <w:rsid w:val="00BE4E52"/>
    <w:rsid w:val="00BE7676"/>
    <w:rsid w:val="00BF09A8"/>
    <w:rsid w:val="00BF32A7"/>
    <w:rsid w:val="00BF4919"/>
    <w:rsid w:val="00BF7F61"/>
    <w:rsid w:val="00C015AD"/>
    <w:rsid w:val="00C01688"/>
    <w:rsid w:val="00C02CA7"/>
    <w:rsid w:val="00C03C5C"/>
    <w:rsid w:val="00C04EC4"/>
    <w:rsid w:val="00C05AAB"/>
    <w:rsid w:val="00C06CE3"/>
    <w:rsid w:val="00C1183D"/>
    <w:rsid w:val="00C135C5"/>
    <w:rsid w:val="00C13E55"/>
    <w:rsid w:val="00C156E6"/>
    <w:rsid w:val="00C17BA5"/>
    <w:rsid w:val="00C20CF1"/>
    <w:rsid w:val="00C21980"/>
    <w:rsid w:val="00C23A90"/>
    <w:rsid w:val="00C23D3F"/>
    <w:rsid w:val="00C255AB"/>
    <w:rsid w:val="00C25790"/>
    <w:rsid w:val="00C25B51"/>
    <w:rsid w:val="00C27AE6"/>
    <w:rsid w:val="00C30FA5"/>
    <w:rsid w:val="00C314EC"/>
    <w:rsid w:val="00C32C29"/>
    <w:rsid w:val="00C32CFE"/>
    <w:rsid w:val="00C362EE"/>
    <w:rsid w:val="00C374CA"/>
    <w:rsid w:val="00C37CD4"/>
    <w:rsid w:val="00C42BFB"/>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0EB8"/>
    <w:rsid w:val="00C91F23"/>
    <w:rsid w:val="00C921F4"/>
    <w:rsid w:val="00C96C7E"/>
    <w:rsid w:val="00C96F95"/>
    <w:rsid w:val="00C9730C"/>
    <w:rsid w:val="00C97BD7"/>
    <w:rsid w:val="00CA03B6"/>
    <w:rsid w:val="00CA197E"/>
    <w:rsid w:val="00CA2876"/>
    <w:rsid w:val="00CA2DD2"/>
    <w:rsid w:val="00CA2F5A"/>
    <w:rsid w:val="00CA3BF3"/>
    <w:rsid w:val="00CA5C85"/>
    <w:rsid w:val="00CA7C76"/>
    <w:rsid w:val="00CB0DA6"/>
    <w:rsid w:val="00CB156D"/>
    <w:rsid w:val="00CB1770"/>
    <w:rsid w:val="00CB1DF4"/>
    <w:rsid w:val="00CB2A18"/>
    <w:rsid w:val="00CB2CCB"/>
    <w:rsid w:val="00CB2D59"/>
    <w:rsid w:val="00CB4037"/>
    <w:rsid w:val="00CB5DD3"/>
    <w:rsid w:val="00CB6986"/>
    <w:rsid w:val="00CC23AB"/>
    <w:rsid w:val="00CC327A"/>
    <w:rsid w:val="00CC4353"/>
    <w:rsid w:val="00CC7013"/>
    <w:rsid w:val="00CC7F5B"/>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565B"/>
    <w:rsid w:val="00D07454"/>
    <w:rsid w:val="00D10372"/>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287"/>
    <w:rsid w:val="00D60ECE"/>
    <w:rsid w:val="00D63221"/>
    <w:rsid w:val="00D6385B"/>
    <w:rsid w:val="00D64B68"/>
    <w:rsid w:val="00D658E1"/>
    <w:rsid w:val="00D67094"/>
    <w:rsid w:val="00D67F69"/>
    <w:rsid w:val="00D7297A"/>
    <w:rsid w:val="00D75492"/>
    <w:rsid w:val="00D77814"/>
    <w:rsid w:val="00D80098"/>
    <w:rsid w:val="00D80653"/>
    <w:rsid w:val="00D82032"/>
    <w:rsid w:val="00D82453"/>
    <w:rsid w:val="00D83EFE"/>
    <w:rsid w:val="00D841A7"/>
    <w:rsid w:val="00D84451"/>
    <w:rsid w:val="00D85DE1"/>
    <w:rsid w:val="00D873B5"/>
    <w:rsid w:val="00D87EE4"/>
    <w:rsid w:val="00D9018D"/>
    <w:rsid w:val="00D921BB"/>
    <w:rsid w:val="00D922F4"/>
    <w:rsid w:val="00D9328F"/>
    <w:rsid w:val="00D93979"/>
    <w:rsid w:val="00D93F50"/>
    <w:rsid w:val="00D945FC"/>
    <w:rsid w:val="00D95017"/>
    <w:rsid w:val="00D972CF"/>
    <w:rsid w:val="00D97762"/>
    <w:rsid w:val="00DA183F"/>
    <w:rsid w:val="00DA25AF"/>
    <w:rsid w:val="00DA36E2"/>
    <w:rsid w:val="00DA413D"/>
    <w:rsid w:val="00DA5444"/>
    <w:rsid w:val="00DA6368"/>
    <w:rsid w:val="00DA7236"/>
    <w:rsid w:val="00DB1146"/>
    <w:rsid w:val="00DB1BF5"/>
    <w:rsid w:val="00DB29F1"/>
    <w:rsid w:val="00DB30C1"/>
    <w:rsid w:val="00DB350E"/>
    <w:rsid w:val="00DB4CDC"/>
    <w:rsid w:val="00DB6AF5"/>
    <w:rsid w:val="00DC0662"/>
    <w:rsid w:val="00DC3D14"/>
    <w:rsid w:val="00DC686E"/>
    <w:rsid w:val="00DC7175"/>
    <w:rsid w:val="00DD3295"/>
    <w:rsid w:val="00DD380F"/>
    <w:rsid w:val="00DD3E32"/>
    <w:rsid w:val="00DD53C7"/>
    <w:rsid w:val="00DD54E5"/>
    <w:rsid w:val="00DE0D24"/>
    <w:rsid w:val="00DE0D70"/>
    <w:rsid w:val="00DE53C9"/>
    <w:rsid w:val="00DF00F6"/>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48A3"/>
    <w:rsid w:val="00E16472"/>
    <w:rsid w:val="00E1739A"/>
    <w:rsid w:val="00E20F91"/>
    <w:rsid w:val="00E212D6"/>
    <w:rsid w:val="00E21CB8"/>
    <w:rsid w:val="00E24FA7"/>
    <w:rsid w:val="00E24FAB"/>
    <w:rsid w:val="00E264D0"/>
    <w:rsid w:val="00E26A65"/>
    <w:rsid w:val="00E27B29"/>
    <w:rsid w:val="00E3210F"/>
    <w:rsid w:val="00E370AF"/>
    <w:rsid w:val="00E4104A"/>
    <w:rsid w:val="00E4149E"/>
    <w:rsid w:val="00E44DA4"/>
    <w:rsid w:val="00E4590A"/>
    <w:rsid w:val="00E460EE"/>
    <w:rsid w:val="00E477BB"/>
    <w:rsid w:val="00E50A26"/>
    <w:rsid w:val="00E56F0C"/>
    <w:rsid w:val="00E5738C"/>
    <w:rsid w:val="00E622D1"/>
    <w:rsid w:val="00E62D21"/>
    <w:rsid w:val="00E6373F"/>
    <w:rsid w:val="00E63D32"/>
    <w:rsid w:val="00E63FC7"/>
    <w:rsid w:val="00E65C86"/>
    <w:rsid w:val="00E67609"/>
    <w:rsid w:val="00E705B0"/>
    <w:rsid w:val="00E70B25"/>
    <w:rsid w:val="00E714CC"/>
    <w:rsid w:val="00E71F07"/>
    <w:rsid w:val="00E73239"/>
    <w:rsid w:val="00E73EA5"/>
    <w:rsid w:val="00E74D24"/>
    <w:rsid w:val="00E750A1"/>
    <w:rsid w:val="00E80F17"/>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D5FEC"/>
    <w:rsid w:val="00EE0363"/>
    <w:rsid w:val="00EE14BD"/>
    <w:rsid w:val="00EE14FC"/>
    <w:rsid w:val="00EE1D55"/>
    <w:rsid w:val="00EE248B"/>
    <w:rsid w:val="00EE2B06"/>
    <w:rsid w:val="00EE4A5A"/>
    <w:rsid w:val="00EE5A11"/>
    <w:rsid w:val="00EE6033"/>
    <w:rsid w:val="00EF2D85"/>
    <w:rsid w:val="00EF449E"/>
    <w:rsid w:val="00EF5AA5"/>
    <w:rsid w:val="00EF5E3D"/>
    <w:rsid w:val="00EF6551"/>
    <w:rsid w:val="00EF796E"/>
    <w:rsid w:val="00EF7B54"/>
    <w:rsid w:val="00F01CA5"/>
    <w:rsid w:val="00F025A8"/>
    <w:rsid w:val="00F02909"/>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40AB"/>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7F2B"/>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042"/>
    <w:rsid w:val="00FE2E5F"/>
    <w:rsid w:val="00FE3E14"/>
    <w:rsid w:val="00FE42E2"/>
    <w:rsid w:val="00FE5D2B"/>
    <w:rsid w:val="00FE6662"/>
    <w:rsid w:val="00FE678A"/>
    <w:rsid w:val="00FE7488"/>
    <w:rsid w:val="00FE7D59"/>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6CCE"/>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af8">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9">
    <w:name w:val="Таблица шапка"/>
    <w:basedOn w:val="a2"/>
    <w:uiPriority w:val="99"/>
    <w:qFormat/>
    <w:rsid w:val="004E6DC6"/>
    <w:pPr>
      <w:keepNext/>
      <w:spacing w:before="40" w:after="40"/>
      <w:ind w:left="57" w:right="57"/>
    </w:pPr>
    <w:rPr>
      <w:sz w:val="18"/>
      <w:szCs w:val="18"/>
    </w:rPr>
  </w:style>
  <w:style w:type="paragraph" w:styleId="afa">
    <w:name w:val="Note Heading"/>
    <w:basedOn w:val="a2"/>
    <w:next w:val="a2"/>
    <w:link w:val="afb"/>
    <w:uiPriority w:val="99"/>
    <w:qFormat/>
    <w:rsid w:val="004E6DC6"/>
    <w:pPr>
      <w:spacing w:after="60"/>
      <w:jc w:val="both"/>
    </w:pPr>
    <w:rPr>
      <w:sz w:val="24"/>
      <w:szCs w:val="24"/>
    </w:rPr>
  </w:style>
  <w:style w:type="paragraph" w:styleId="afc">
    <w:name w:val="footnote text"/>
    <w:basedOn w:val="a2"/>
    <w:link w:val="afd"/>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e">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f">
    <w:name w:val="Normal (Web)"/>
    <w:basedOn w:val="a2"/>
    <w:qFormat/>
    <w:rsid w:val="004E6DC6"/>
    <w:pPr>
      <w:spacing w:before="100" w:beforeAutospacing="1" w:after="100" w:afterAutospacing="1"/>
    </w:pPr>
    <w:rPr>
      <w:sz w:val="24"/>
      <w:szCs w:val="24"/>
    </w:rPr>
  </w:style>
  <w:style w:type="paragraph" w:customStyle="1" w:styleId="aff0">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2">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3">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4">
    <w:name w:val="Subtitle"/>
    <w:basedOn w:val="a2"/>
    <w:link w:val="aff5"/>
    <w:uiPriority w:val="99"/>
    <w:qFormat/>
    <w:rsid w:val="004E6DC6"/>
    <w:pPr>
      <w:spacing w:after="60"/>
      <w:jc w:val="center"/>
      <w:outlineLvl w:val="1"/>
    </w:pPr>
    <w:rPr>
      <w:rFonts w:ascii="Arial" w:hAnsi="Arial"/>
      <w:sz w:val="24"/>
    </w:rPr>
  </w:style>
  <w:style w:type="character" w:customStyle="1" w:styleId="aff5">
    <w:name w:val="Подзаголовок Знак"/>
    <w:basedOn w:val="a3"/>
    <w:link w:val="aff4"/>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6">
    <w:name w:val="По центру"/>
    <w:basedOn w:val="a2"/>
    <w:uiPriority w:val="99"/>
    <w:qFormat/>
    <w:rsid w:val="004E6DC6"/>
    <w:pPr>
      <w:jc w:val="center"/>
    </w:pPr>
    <w:rPr>
      <w:sz w:val="28"/>
    </w:rPr>
  </w:style>
  <w:style w:type="paragraph" w:customStyle="1" w:styleId="41">
    <w:name w:val="4. Текст"/>
    <w:basedOn w:val="aff7"/>
    <w:link w:val="42"/>
    <w:autoRedefine/>
    <w:uiPriority w:val="99"/>
    <w:qFormat/>
    <w:rsid w:val="00943BF2"/>
    <w:pPr>
      <w:widowControl w:val="0"/>
      <w:spacing w:after="60" w:line="288" w:lineRule="auto"/>
      <w:ind w:firstLine="720"/>
      <w:jc w:val="center"/>
    </w:pPr>
    <w:rPr>
      <w:bCs/>
      <w:spacing w:val="2"/>
      <w:sz w:val="24"/>
      <w:szCs w:val="24"/>
    </w:rPr>
  </w:style>
  <w:style w:type="paragraph" w:styleId="aff7">
    <w:name w:val="annotation text"/>
    <w:basedOn w:val="a2"/>
    <w:link w:val="aff8"/>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9">
    <w:name w:val="обычн БО"/>
    <w:basedOn w:val="a2"/>
    <w:link w:val="affa"/>
    <w:uiPriority w:val="99"/>
    <w:qFormat/>
    <w:rsid w:val="004E6DC6"/>
    <w:pPr>
      <w:ind w:firstLine="720"/>
      <w:jc w:val="both"/>
    </w:pPr>
    <w:rPr>
      <w:rFonts w:ascii="Arial" w:hAnsi="Arial"/>
      <w:sz w:val="28"/>
    </w:rPr>
  </w:style>
  <w:style w:type="character" w:customStyle="1" w:styleId="affa">
    <w:name w:val="обычн БО Знак"/>
    <w:basedOn w:val="a3"/>
    <w:link w:val="aff9"/>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b">
    <w:name w:val="Balloon Text"/>
    <w:basedOn w:val="a2"/>
    <w:link w:val="affc"/>
    <w:uiPriority w:val="99"/>
    <w:semiHidden/>
    <w:qFormat/>
    <w:rsid w:val="00F2566B"/>
    <w:rPr>
      <w:rFonts w:ascii="Tahoma" w:hAnsi="Tahoma" w:cs="Tahoma"/>
      <w:sz w:val="16"/>
      <w:szCs w:val="16"/>
    </w:rPr>
  </w:style>
  <w:style w:type="paragraph" w:customStyle="1" w:styleId="affd">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e">
    <w:name w:val="Подпункт"/>
    <w:basedOn w:val="a2"/>
    <w:uiPriority w:val="99"/>
    <w:qFormat/>
    <w:rsid w:val="00D80653"/>
    <w:pPr>
      <w:tabs>
        <w:tab w:val="num" w:pos="360"/>
        <w:tab w:val="num" w:pos="2025"/>
      </w:tabs>
      <w:ind w:left="360" w:hanging="360"/>
      <w:jc w:val="both"/>
    </w:pPr>
    <w:rPr>
      <w:sz w:val="24"/>
    </w:rPr>
  </w:style>
  <w:style w:type="character" w:customStyle="1" w:styleId="afff">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0">
    <w:name w:val="annotation reference"/>
    <w:basedOn w:val="a3"/>
    <w:uiPriority w:val="99"/>
    <w:qFormat/>
    <w:rsid w:val="00F260EA"/>
    <w:rPr>
      <w:sz w:val="16"/>
      <w:szCs w:val="16"/>
    </w:rPr>
  </w:style>
  <w:style w:type="paragraph" w:styleId="afff1">
    <w:name w:val="annotation subject"/>
    <w:basedOn w:val="aff7"/>
    <w:next w:val="aff7"/>
    <w:link w:val="afff2"/>
    <w:uiPriority w:val="99"/>
    <w:semiHidden/>
    <w:qFormat/>
    <w:rsid w:val="00F260EA"/>
    <w:rPr>
      <w:b/>
      <w:bCs/>
    </w:rPr>
  </w:style>
  <w:style w:type="character" w:customStyle="1" w:styleId="aff8">
    <w:name w:val="Текст примечания Знак"/>
    <w:basedOn w:val="a3"/>
    <w:link w:val="aff7"/>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3">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4">
    <w:name w:val="List Paragraph"/>
    <w:aliases w:val="ПАРАГРАФ,Выделеный,Текст с номером,Абзац списка для документа,Абзац списка4,Абзац списка основной"/>
    <w:basedOn w:val="a2"/>
    <w:link w:val="afff5"/>
    <w:uiPriority w:val="34"/>
    <w:qFormat/>
    <w:rsid w:val="0052724B"/>
    <w:pPr>
      <w:ind w:left="720"/>
      <w:contextualSpacing/>
    </w:pPr>
  </w:style>
  <w:style w:type="character" w:customStyle="1" w:styleId="afff6">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6"/>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7"/>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7">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d">
    <w:name w:val="Текст сноски Знак"/>
    <w:basedOn w:val="a3"/>
    <w:link w:val="afc"/>
    <w:uiPriority w:val="99"/>
    <w:qFormat/>
    <w:rsid w:val="00EF5E3D"/>
  </w:style>
  <w:style w:type="paragraph" w:customStyle="1" w:styleId="afff8">
    <w:name w:val="Îáû÷íûé"/>
    <w:rsid w:val="007C12CF"/>
    <w:pPr>
      <w:widowControl w:val="0"/>
      <w:overflowPunct w:val="0"/>
      <w:autoSpaceDE w:val="0"/>
      <w:autoSpaceDN w:val="0"/>
      <w:adjustRightInd w:val="0"/>
      <w:textAlignment w:val="baseline"/>
    </w:pPr>
    <w:rPr>
      <w:sz w:val="24"/>
    </w:rPr>
  </w:style>
  <w:style w:type="character" w:customStyle="1" w:styleId="afff9">
    <w:name w:val="Îñíîâíîé øðèôò àáçàöà"/>
    <w:rsid w:val="007C12CF"/>
    <w:rPr>
      <w:sz w:val="20"/>
    </w:rPr>
  </w:style>
  <w:style w:type="paragraph" w:customStyle="1" w:styleId="afffa">
    <w:name w:val="Íèæíèé êîëîíòèòóë"/>
    <w:basedOn w:val="afff8"/>
    <w:rsid w:val="007C12CF"/>
    <w:pPr>
      <w:tabs>
        <w:tab w:val="center" w:pos="4320"/>
        <w:tab w:val="right" w:pos="8640"/>
      </w:tabs>
    </w:pPr>
    <w:rPr>
      <w:sz w:val="20"/>
    </w:rPr>
  </w:style>
  <w:style w:type="character" w:customStyle="1" w:styleId="afff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ff4"/>
    <w:uiPriority w:val="34"/>
    <w:qFormat/>
    <w:rsid w:val="00F11492"/>
  </w:style>
  <w:style w:type="character" w:styleId="afffb">
    <w:name w:val="Placeholder Text"/>
    <w:basedOn w:val="a3"/>
    <w:uiPriority w:val="99"/>
    <w:semiHidden/>
    <w:rsid w:val="00DA36E2"/>
    <w:rPr>
      <w:color w:val="808080"/>
    </w:rPr>
  </w:style>
  <w:style w:type="character" w:customStyle="1" w:styleId="afffc">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d"/>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b">
    <w:name w:val="Заголовок записки Знак"/>
    <w:basedOn w:val="a3"/>
    <w:link w:val="afa"/>
    <w:uiPriority w:val="99"/>
    <w:qFormat/>
    <w:locked/>
    <w:rsid w:val="00086C4D"/>
    <w:rPr>
      <w:sz w:val="24"/>
      <w:szCs w:val="24"/>
    </w:rPr>
  </w:style>
  <w:style w:type="character" w:customStyle="1" w:styleId="affc">
    <w:name w:val="Текст выноски Знак"/>
    <w:basedOn w:val="a3"/>
    <w:link w:val="affb"/>
    <w:uiPriority w:val="99"/>
    <w:semiHidden/>
    <w:qFormat/>
    <w:locked/>
    <w:rsid w:val="00086C4D"/>
    <w:rPr>
      <w:rFonts w:ascii="Tahoma" w:hAnsi="Tahoma" w:cs="Tahoma"/>
      <w:sz w:val="16"/>
      <w:szCs w:val="16"/>
    </w:rPr>
  </w:style>
  <w:style w:type="character" w:customStyle="1" w:styleId="afff2">
    <w:name w:val="Тема примечания Знак"/>
    <w:basedOn w:val="aff8"/>
    <w:link w:val="afff1"/>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e">
    <w:name w:val="Текст Знак"/>
    <w:link w:val="affff"/>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0">
    <w:name w:val="Символ нумерации"/>
    <w:qFormat/>
    <w:rsid w:val="00086C4D"/>
  </w:style>
  <w:style w:type="character" w:customStyle="1" w:styleId="affff1">
    <w:name w:val="Маркеры списка"/>
    <w:qFormat/>
    <w:rsid w:val="00086C4D"/>
    <w:rPr>
      <w:rFonts w:ascii="OpenSymbol" w:eastAsia="OpenSymbol" w:hAnsi="OpenSymbol" w:cs="OpenSymbol"/>
    </w:rPr>
  </w:style>
  <w:style w:type="paragraph" w:customStyle="1" w:styleId="affff2">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3">
    <w:name w:val="List"/>
    <w:basedOn w:val="af0"/>
    <w:rsid w:val="00086C4D"/>
    <w:pPr>
      <w:suppressAutoHyphens/>
    </w:pPr>
    <w:rPr>
      <w:rFonts w:cs="Mangal"/>
      <w:color w:val="00000A"/>
    </w:rPr>
  </w:style>
  <w:style w:type="paragraph" w:styleId="affff4">
    <w:name w:val="index heading"/>
    <w:basedOn w:val="a2"/>
    <w:qFormat/>
    <w:rsid w:val="00086C4D"/>
    <w:pPr>
      <w:suppressLineNumbers/>
      <w:suppressAutoHyphens/>
    </w:pPr>
    <w:rPr>
      <w:rFonts w:cs="Mangal"/>
      <w:color w:val="00000A"/>
    </w:rPr>
  </w:style>
  <w:style w:type="paragraph" w:customStyle="1" w:styleId="afffd">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f">
    <w:name w:val="Plain Text"/>
    <w:basedOn w:val="a2"/>
    <w:link w:val="afffe"/>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5">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6">
    <w:name w:val="Revision"/>
    <w:uiPriority w:val="99"/>
    <w:semiHidden/>
    <w:qFormat/>
    <w:rsid w:val="00086C4D"/>
    <w:pPr>
      <w:suppressAutoHyphens/>
    </w:pPr>
    <w:rPr>
      <w:color w:val="00000A"/>
    </w:rPr>
  </w:style>
  <w:style w:type="paragraph" w:customStyle="1" w:styleId="affff7">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8">
    <w:name w:val="Содержимое врезки"/>
    <w:basedOn w:val="a2"/>
    <w:qFormat/>
    <w:rsid w:val="00086C4D"/>
    <w:pPr>
      <w:suppressAutoHyphens/>
    </w:pPr>
    <w:rPr>
      <w:color w:val="00000A"/>
    </w:rPr>
  </w:style>
  <w:style w:type="paragraph" w:customStyle="1" w:styleId="affff9">
    <w:name w:val="Заголовок таблицы"/>
    <w:basedOn w:val="affff5"/>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a">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b">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c">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f0">
    <w:name w:val="Без интервала1"/>
    <w:rsid w:val="00C17BA5"/>
    <w:rPr>
      <w:sz w:val="24"/>
      <w:szCs w:val="24"/>
    </w:rPr>
  </w:style>
  <w:style w:type="character" w:customStyle="1" w:styleId="ListParagraphChar">
    <w:name w:val="List Paragraph Char"/>
    <w:aliases w:val="Содержание. 2 уровень Char,Bullet List Char,FooterText Char,numbered Char,Table-Normal Char,RSHB_Table-Normal Char,Paragraphe de liste1 Char,lp1 Char"/>
    <w:link w:val="3a"/>
    <w:locked/>
    <w:rsid w:val="00C17BA5"/>
  </w:style>
  <w:style w:type="paragraph" w:customStyle="1" w:styleId="3a">
    <w:name w:val="Абзац списка3"/>
    <w:aliases w:val="Содержание. 2 уровень,Bullet List,FooterText,numbered,Table-Normal,RSHB_Table-Normal,Paragraphe de liste1,lp1"/>
    <w:basedOn w:val="a2"/>
    <w:link w:val="ListParagraphChar"/>
    <w:rsid w:val="00C17BA5"/>
    <w:pPr>
      <w:ind w:left="720"/>
      <w:contextualSpacing/>
    </w:pPr>
  </w:style>
  <w:style w:type="paragraph" w:customStyle="1" w:styleId="affffd">
    <w:name w:val="Базовый"/>
    <w:rsid w:val="000D4011"/>
    <w:pPr>
      <w:ind w:firstLine="567"/>
      <w:jc w:val="both"/>
    </w:pPr>
    <w:rPr>
      <w:sz w:val="24"/>
      <w:szCs w:val="24"/>
    </w:rPr>
  </w:style>
  <w:style w:type="character" w:customStyle="1" w:styleId="a7">
    <w:name w:val="Название Знак"/>
    <w:basedOn w:val="a3"/>
    <w:link w:val="a6"/>
    <w:rsid w:val="00105322"/>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23944714">
      <w:bodyDiv w:val="1"/>
      <w:marLeft w:val="0"/>
      <w:marRight w:val="0"/>
      <w:marTop w:val="0"/>
      <w:marBottom w:val="0"/>
      <w:divBdr>
        <w:top w:val="none" w:sz="0" w:space="0" w:color="auto"/>
        <w:left w:val="none" w:sz="0" w:space="0" w:color="auto"/>
        <w:bottom w:val="none" w:sz="0" w:space="0" w:color="auto"/>
        <w:right w:val="none" w:sz="0" w:space="0" w:color="auto"/>
      </w:divBdr>
    </w:div>
    <w:div w:id="407847844">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97620">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854">
      <w:bodyDiv w:val="1"/>
      <w:marLeft w:val="0"/>
      <w:marRight w:val="0"/>
      <w:marTop w:val="0"/>
      <w:marBottom w:val="0"/>
      <w:divBdr>
        <w:top w:val="none" w:sz="0" w:space="0" w:color="auto"/>
        <w:left w:val="none" w:sz="0" w:space="0" w:color="auto"/>
        <w:bottom w:val="none" w:sz="0" w:space="0" w:color="auto"/>
        <w:right w:val="none" w:sz="0" w:space="0" w:color="auto"/>
      </w:divBdr>
    </w:div>
    <w:div w:id="1105537590">
      <w:bodyDiv w:val="1"/>
      <w:marLeft w:val="0"/>
      <w:marRight w:val="0"/>
      <w:marTop w:val="0"/>
      <w:marBottom w:val="0"/>
      <w:divBdr>
        <w:top w:val="none" w:sz="0" w:space="0" w:color="auto"/>
        <w:left w:val="none" w:sz="0" w:space="0" w:color="auto"/>
        <w:bottom w:val="none" w:sz="0" w:space="0" w:color="auto"/>
        <w:right w:val="none" w:sz="0" w:space="0" w:color="auto"/>
      </w:divBdr>
    </w:div>
    <w:div w:id="1334842570">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68690402">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876962271">
      <w:bodyDiv w:val="1"/>
      <w:marLeft w:val="0"/>
      <w:marRight w:val="0"/>
      <w:marTop w:val="0"/>
      <w:marBottom w:val="0"/>
      <w:divBdr>
        <w:top w:val="none" w:sz="0" w:space="0" w:color="auto"/>
        <w:left w:val="none" w:sz="0" w:space="0" w:color="auto"/>
        <w:bottom w:val="none" w:sz="0" w:space="0" w:color="auto"/>
        <w:right w:val="none" w:sz="0" w:space="0" w:color="auto"/>
      </w:divBdr>
    </w:div>
    <w:div w:id="191536011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hyperlink" Target="http://zakupki.gov.ru/223/dishonest/public/supplier-search.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yperlink" Target="mailto:ka.andreeva@asi.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zakupki.gov.ru/epz/main/public/home.htm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yperlink" Target="mailto:asi@asi.ru" TargetMode="External"/><Relationship Id="rId28" Type="http://schemas.openxmlformats.org/officeDocument/2006/relationships/hyperlink" Target="http://rnp.fas.gov.ru/Default.aspx"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header" Target="header4.xml"/><Relationship Id="rId27" Type="http://schemas.openxmlformats.org/officeDocument/2006/relationships/hyperlink" Target="http://www.zakupki.gov.ru/epz/dishonestsupplier/dishonestSuppliersQuickSearch/search.html" TargetMode="Externa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5BCF-9B6B-4813-B88E-C219AEED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64</Pages>
  <Words>25082</Words>
  <Characters>142968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167715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20</cp:revision>
  <cp:lastPrinted>2016-10-26T07:31:00Z</cp:lastPrinted>
  <dcterms:created xsi:type="dcterms:W3CDTF">2017-08-29T14:32:00Z</dcterms:created>
  <dcterms:modified xsi:type="dcterms:W3CDTF">2017-09-27T13:35:00Z</dcterms:modified>
</cp:coreProperties>
</file>