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28ABF845" w14:textId="5F3B17CB" w:rsidR="0055732F" w:rsidRPr="00934B60" w:rsidRDefault="0055732F" w:rsidP="0055732F">
      <w:pPr>
        <w:jc w:val="center"/>
        <w:rPr>
          <w:sz w:val="28"/>
          <w:szCs w:val="28"/>
        </w:rPr>
      </w:pPr>
      <w:r>
        <w:rPr>
          <w:b/>
          <w:sz w:val="28"/>
          <w:szCs w:val="28"/>
        </w:rPr>
        <w:t xml:space="preserve">на право заключения договора </w:t>
      </w:r>
      <w:r w:rsidRPr="002D5FEF">
        <w:rPr>
          <w:b/>
          <w:sz w:val="28"/>
          <w:szCs w:val="28"/>
        </w:rPr>
        <w:t xml:space="preserve">на оказание услуг по </w:t>
      </w:r>
      <w:r>
        <w:rPr>
          <w:b/>
          <w:sz w:val="28"/>
          <w:szCs w:val="28"/>
        </w:rPr>
        <w:t xml:space="preserve">организации и </w:t>
      </w:r>
      <w:r w:rsidRPr="002D5FEF">
        <w:rPr>
          <w:b/>
          <w:sz w:val="28"/>
          <w:szCs w:val="28"/>
        </w:rPr>
        <w:t xml:space="preserve">проведению мероприятий по </w:t>
      </w:r>
      <w:r w:rsidR="000F7D3C">
        <w:rPr>
          <w:b/>
          <w:sz w:val="28"/>
          <w:szCs w:val="28"/>
        </w:rPr>
        <w:t>межрегиональным</w:t>
      </w:r>
      <w:r w:rsidRPr="002D5FEF">
        <w:rPr>
          <w:b/>
          <w:sz w:val="28"/>
          <w:szCs w:val="28"/>
        </w:rPr>
        <w:t xml:space="preserve"> форумам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w:t>
      </w:r>
    </w:p>
    <w:p w14:paraId="3BA651CE" w14:textId="2AB624BC" w:rsidR="0096091F" w:rsidRDefault="0096091F" w:rsidP="0055732F">
      <w:pPr>
        <w:pStyle w:val="aff1"/>
        <w:spacing w:line="288" w:lineRule="auto"/>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DDBDD93" w:rsidR="000D115C" w:rsidRDefault="002B650A" w:rsidP="004E6DC6">
      <w:pPr>
        <w:jc w:val="center"/>
        <w:rPr>
          <w:sz w:val="24"/>
          <w:szCs w:val="24"/>
        </w:rPr>
      </w:pPr>
      <w:r w:rsidRPr="00BD1C40">
        <w:rPr>
          <w:sz w:val="24"/>
          <w:szCs w:val="24"/>
        </w:rPr>
        <w:t>201</w:t>
      </w:r>
      <w:r w:rsidR="005A0178">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AD3CCD">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AD3CCD">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AD3CCD">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AD3CCD">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AD3CCD">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AD3CCD">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5E00EAD1"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337C1B" w:rsidRPr="00F1332F">
          <w:rPr>
            <w:rStyle w:val="a9"/>
            <w:sz w:val="24"/>
            <w:szCs w:val="24"/>
          </w:rPr>
          <w:t>http://</w:t>
        </w:r>
        <w:r w:rsidR="00337C1B" w:rsidRPr="00F1332F">
          <w:rPr>
            <w:rStyle w:val="a9"/>
            <w:sz w:val="24"/>
            <w:szCs w:val="24"/>
            <w:lang w:val="en-US"/>
          </w:rPr>
          <w:t>utp</w:t>
        </w:r>
        <w:r w:rsidR="00337C1B" w:rsidRPr="00F1332F">
          <w:rPr>
            <w:rStyle w:val="a9"/>
            <w:sz w:val="24"/>
            <w:szCs w:val="24"/>
          </w:rPr>
          <w:t>.sberbank-ast.ru/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47574AA5" w:rsidR="00102ACB" w:rsidRPr="000F5FFD" w:rsidRDefault="00102ACB" w:rsidP="000F5FFD">
      <w:pPr>
        <w:pStyle w:val="afff3"/>
        <w:numPr>
          <w:ilvl w:val="0"/>
          <w:numId w:val="45"/>
        </w:numPr>
        <w:jc w:val="both"/>
        <w:rPr>
          <w:sz w:val="24"/>
          <w:szCs w:val="24"/>
        </w:rPr>
      </w:pPr>
      <w:r w:rsidRPr="000F5FFD">
        <w:rPr>
          <w:sz w:val="24"/>
          <w:szCs w:val="24"/>
        </w:rPr>
        <w:t>если цена договора</w:t>
      </w:r>
      <w:r w:rsidR="00337C1B" w:rsidRPr="00337C1B">
        <w:rPr>
          <w:sz w:val="24"/>
          <w:szCs w:val="24"/>
        </w:rPr>
        <w:t xml:space="preserve"> (</w:t>
      </w:r>
      <w:r w:rsidR="00337C1B">
        <w:rPr>
          <w:sz w:val="24"/>
          <w:szCs w:val="24"/>
        </w:rPr>
        <w:t>перечня товара,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337C1B">
        <w:rPr>
          <w:sz w:val="24"/>
          <w:szCs w:val="24"/>
        </w:rPr>
        <w:t xml:space="preserve"> </w:t>
      </w:r>
      <w:r w:rsidR="00337C1B" w:rsidRPr="00337C1B">
        <w:rPr>
          <w:sz w:val="24"/>
          <w:szCs w:val="24"/>
        </w:rPr>
        <w:t>(</w:t>
      </w:r>
      <w:r w:rsidR="00337C1B">
        <w:rPr>
          <w:sz w:val="24"/>
          <w:szCs w:val="24"/>
        </w:rPr>
        <w:t>перечня товара, работ,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3946330F"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3D6165" w:rsidRPr="00F1332F">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BC444F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1D2EBF">
        <w:rPr>
          <w:sz w:val="24"/>
          <w:szCs w:val="24"/>
        </w:rPr>
        <w:t xml:space="preserve"> (перечень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1D2EBF">
        <w:rPr>
          <w:sz w:val="24"/>
          <w:szCs w:val="24"/>
        </w:rPr>
        <w:t xml:space="preserve"> </w:t>
      </w:r>
      <w:r w:rsidR="001D2EBF" w:rsidRPr="001D2EBF">
        <w:rPr>
          <w:sz w:val="24"/>
          <w:szCs w:val="24"/>
        </w:rPr>
        <w:t>(перечень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3977A9A" w14:textId="74E40BEC" w:rsidR="001D2EBF" w:rsidRPr="000D115C" w:rsidRDefault="001D2EBF" w:rsidP="000D115C">
      <w:pPr>
        <w:ind w:firstLine="709"/>
        <w:jc w:val="both"/>
        <w:rPr>
          <w:sz w:val="24"/>
          <w:szCs w:val="24"/>
        </w:rPr>
      </w:pPr>
      <w:r>
        <w:rPr>
          <w:sz w:val="24"/>
          <w:szCs w:val="24"/>
        </w:rPr>
        <w:t xml:space="preserve">5.2.4. </w:t>
      </w:r>
      <w:r w:rsidRPr="001D2EBF">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65DBD19" w14:textId="17B030AA" w:rsidR="00F92A41" w:rsidRPr="00A14A19" w:rsidRDefault="00F92A41" w:rsidP="003D6165">
            <w:pPr>
              <w:tabs>
                <w:tab w:val="left" w:pos="360"/>
              </w:tabs>
              <w:rPr>
                <w:sz w:val="24"/>
                <w:szCs w:val="24"/>
              </w:rPr>
            </w:pPr>
            <w:r w:rsidRPr="00336774">
              <w:rPr>
                <w:b/>
                <w:bCs/>
                <w:sz w:val="24"/>
                <w:szCs w:val="24"/>
              </w:rPr>
              <w:t>Наименование</w:t>
            </w:r>
            <w:r w:rsidR="00947BBF">
              <w:rPr>
                <w:b/>
                <w:bCs/>
                <w:sz w:val="24"/>
                <w:szCs w:val="24"/>
              </w:rPr>
              <w:t>:</w:t>
            </w:r>
            <w:r w:rsidR="003D6165">
              <w:rPr>
                <w:b/>
                <w:bCs/>
                <w:sz w:val="24"/>
                <w:szCs w:val="24"/>
              </w:rPr>
              <w:t xml:space="preserve"> </w:t>
            </w:r>
            <w:r w:rsidR="00765B8A">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7A8900D"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0A7E28">
              <w:rPr>
                <w:sz w:val="24"/>
                <w:szCs w:val="24"/>
              </w:rPr>
              <w:t xml:space="preserve"> Москва, ул. Новый Арбат, д.36</w:t>
            </w:r>
          </w:p>
          <w:p w14:paraId="6FB4283F" w14:textId="7AB333F6"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0A7E28">
              <w:rPr>
                <w:sz w:val="24"/>
                <w:szCs w:val="24"/>
              </w:rPr>
              <w:t xml:space="preserve"> Москва, ул. Новый Арбат, д.36</w:t>
            </w:r>
          </w:p>
          <w:p w14:paraId="6D78FE7B" w14:textId="1888110E"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hyperlink r:id="rId17" w:history="1">
              <w:r w:rsidR="003D6165" w:rsidRPr="00F1332F">
                <w:rPr>
                  <w:rStyle w:val="a9"/>
                  <w:sz w:val="24"/>
                  <w:szCs w:val="24"/>
                </w:rPr>
                <w:t>zkh.khidirova@asi.ru</w:t>
              </w:r>
            </w:hyperlink>
            <w:r w:rsidR="003D6165">
              <w:rPr>
                <w:sz w:val="24"/>
                <w:szCs w:val="24"/>
              </w:rPr>
              <w:t xml:space="preserve"> </w:t>
            </w:r>
          </w:p>
          <w:p w14:paraId="55C7AFCA" w14:textId="085DC87D"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A7E28" w:rsidRPr="0048707B">
              <w:rPr>
                <w:sz w:val="24"/>
                <w:szCs w:val="24"/>
              </w:rPr>
              <w:t>+7 (495) 690-91-29 доб. 188</w:t>
            </w:r>
          </w:p>
          <w:p w14:paraId="40D95518" w14:textId="362C5FB3"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0A7E28" w:rsidRPr="000A7E28">
              <w:rPr>
                <w:sz w:val="24"/>
                <w:szCs w:val="24"/>
              </w:rPr>
              <w:t>Заместитель руководителя Департамента регионального развития</w:t>
            </w:r>
            <w:r w:rsidR="006758B6" w:rsidRPr="006758B6">
              <w:rPr>
                <w:b/>
                <w:bCs/>
                <w:i/>
                <w:color w:val="808080" w:themeColor="background1" w:themeShade="80"/>
                <w:sz w:val="24"/>
                <w:szCs w:val="24"/>
              </w:rPr>
              <w:t xml:space="preserve"> </w:t>
            </w:r>
          </w:p>
          <w:p w14:paraId="39D8E969" w14:textId="377AB852"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0A7E28" w:rsidRPr="0048707B">
              <w:rPr>
                <w:bCs/>
                <w:sz w:val="24"/>
                <w:szCs w:val="24"/>
              </w:rPr>
              <w:t>Хидирова Зоя Хидировна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0C424E6D" w:rsidR="00C808BC" w:rsidRPr="006758B6" w:rsidRDefault="00F92A41" w:rsidP="000A7E28">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0A7E28">
              <w:rPr>
                <w:bCs/>
                <w:sz w:val="24"/>
                <w:szCs w:val="24"/>
              </w:rPr>
              <w:t>Организация и п</w:t>
            </w:r>
            <w:r w:rsidR="000A7E28" w:rsidRPr="00353BD1">
              <w:rPr>
                <w:rStyle w:val="2f0"/>
              </w:rPr>
              <w:t>роведени</w:t>
            </w:r>
            <w:r w:rsidR="000A7E28">
              <w:rPr>
                <w:rStyle w:val="2f0"/>
              </w:rPr>
              <w:t>е</w:t>
            </w:r>
            <w:r w:rsidR="000A7E28" w:rsidRPr="00353BD1">
              <w:rPr>
                <w:rStyle w:val="2f0"/>
              </w:rPr>
              <w:t xml:space="preserve"> мероприятий по </w:t>
            </w:r>
            <w:r w:rsidR="000A7E28">
              <w:rPr>
                <w:rStyle w:val="2f0"/>
              </w:rPr>
              <w:t xml:space="preserve">межрегиональным </w:t>
            </w:r>
            <w:r w:rsidR="000A7E28" w:rsidRPr="00353BD1">
              <w:rPr>
                <w:rStyle w:val="2f0"/>
              </w:rPr>
              <w:t>форумам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w:t>
            </w:r>
            <w:r w:rsidR="000A7E28">
              <w:rPr>
                <w:rStyle w:val="2f0"/>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3D6165">
                <w:rPr>
                  <w:rStyle w:val="a9"/>
                  <w:sz w:val="24"/>
                </w:rPr>
                <w:t>http://asi.ru/about_agency/purchase</w:t>
              </w:r>
              <w:r w:rsidR="00EE0363" w:rsidRPr="003D6165">
                <w:rPr>
                  <w:rStyle w:val="a9"/>
                  <w:sz w:val="22"/>
                </w:rPr>
                <w:t>/</w:t>
              </w:r>
            </w:hyperlink>
          </w:p>
          <w:p w14:paraId="70A56097" w14:textId="1EF7289C" w:rsidR="00F92A41" w:rsidRPr="00435212" w:rsidRDefault="00900176" w:rsidP="00337C1B">
            <w:pPr>
              <w:jc w:val="both"/>
              <w:rPr>
                <w:sz w:val="24"/>
                <w:szCs w:val="24"/>
              </w:rPr>
            </w:pPr>
            <w:r>
              <w:rPr>
                <w:sz w:val="24"/>
                <w:szCs w:val="24"/>
              </w:rPr>
              <w:t xml:space="preserve">Портал электронной торговой площадки </w:t>
            </w:r>
            <w:hyperlink r:id="rId19" w:history="1">
              <w:r w:rsidR="003D6165" w:rsidRPr="00F1332F">
                <w:rPr>
                  <w:rStyle w:val="a9"/>
                  <w:sz w:val="24"/>
                  <w:szCs w:val="24"/>
                </w:rPr>
                <w:t>http://utp.sberbank-ast.ru/VIP/List/PurchaseList</w:t>
              </w:r>
            </w:hyperlink>
            <w:r w:rsidR="003D6165">
              <w:rPr>
                <w:sz w:val="24"/>
                <w:szCs w:val="24"/>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4EC0357B" w:rsidR="00C13E55" w:rsidRPr="00A362E1" w:rsidRDefault="004C6CA1" w:rsidP="00A362E1">
            <w:pPr>
              <w:pStyle w:val="ac"/>
              <w:rPr>
                <w:szCs w:val="28"/>
              </w:rPr>
            </w:pPr>
            <w:r w:rsidRPr="002D79BF">
              <w:rPr>
                <w:b/>
                <w:szCs w:val="24"/>
              </w:rPr>
              <w:t xml:space="preserve"> </w:t>
            </w:r>
            <w:r w:rsidRPr="00D447C3">
              <w:rPr>
                <w:b/>
                <w:szCs w:val="24"/>
              </w:rPr>
              <w:t xml:space="preserve">Начальная (максимальная) </w:t>
            </w:r>
            <w:r w:rsidRPr="00081D21">
              <w:rPr>
                <w:b/>
                <w:szCs w:val="24"/>
              </w:rPr>
              <w:t>цена</w:t>
            </w:r>
            <w:r w:rsidRPr="00081D21">
              <w:rPr>
                <w:szCs w:val="24"/>
              </w:rPr>
              <w:t xml:space="preserve"> </w:t>
            </w:r>
            <w:r w:rsidR="00C808BC">
              <w:rPr>
                <w:szCs w:val="24"/>
              </w:rPr>
              <w:t>договора</w:t>
            </w:r>
            <w:r w:rsidR="0024548E">
              <w:rPr>
                <w:szCs w:val="24"/>
              </w:rPr>
              <w:t xml:space="preserve">: </w:t>
            </w:r>
            <w:r w:rsidR="00A362E1" w:rsidRPr="00DE0AD8">
              <w:rPr>
                <w:szCs w:val="28"/>
              </w:rPr>
              <w:t>6</w:t>
            </w:r>
            <w:r w:rsidR="00A362E1">
              <w:rPr>
                <w:szCs w:val="28"/>
              </w:rPr>
              <w:t> 393 771</w:t>
            </w:r>
            <w:r w:rsidR="00A362E1" w:rsidRPr="00DE0AD8">
              <w:rPr>
                <w:szCs w:val="28"/>
              </w:rPr>
              <w:t xml:space="preserve"> (Шесть миллионов </w:t>
            </w:r>
            <w:r w:rsidR="00A362E1">
              <w:rPr>
                <w:szCs w:val="28"/>
              </w:rPr>
              <w:t>триста девяносто три тысячи семьсот семьдесят один) рубль 00</w:t>
            </w:r>
            <w:r w:rsidR="00A362E1" w:rsidRPr="00DE0AD8">
              <w:rPr>
                <w:szCs w:val="28"/>
              </w:rPr>
              <w:t xml:space="preserve"> копе</w:t>
            </w:r>
            <w:r w:rsidR="003D6165">
              <w:rPr>
                <w:szCs w:val="28"/>
              </w:rPr>
              <w:t xml:space="preserve">ек, в том числе НДС 18% - </w:t>
            </w:r>
            <w:r w:rsidR="001D2EBF">
              <w:rPr>
                <w:szCs w:val="28"/>
              </w:rPr>
              <w:t>975 321 (Девятьсот семьдесят пять тысяч триста двадцать один) рубль 00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F2CB42E" w14:textId="77777777" w:rsidR="000B5536" w:rsidRPr="0048707B" w:rsidRDefault="000B5536" w:rsidP="000B5536">
            <w:pPr>
              <w:suppressAutoHyphens/>
              <w:jc w:val="both"/>
              <w:rPr>
                <w:bCs/>
                <w:sz w:val="24"/>
                <w:szCs w:val="24"/>
              </w:rPr>
            </w:pPr>
            <w:r w:rsidRPr="0048707B">
              <w:rPr>
                <w:bCs/>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 в два этапа:</w:t>
            </w:r>
          </w:p>
          <w:p w14:paraId="21093C8D" w14:textId="45CB6331" w:rsidR="000B5536" w:rsidRPr="001D2EBF" w:rsidRDefault="000B5536" w:rsidP="001D2EBF">
            <w:pPr>
              <w:pStyle w:val="afff3"/>
              <w:numPr>
                <w:ilvl w:val="0"/>
                <w:numId w:val="52"/>
              </w:numPr>
              <w:suppressAutoHyphens/>
              <w:jc w:val="both"/>
              <w:rPr>
                <w:bCs/>
                <w:sz w:val="24"/>
                <w:szCs w:val="24"/>
              </w:rPr>
            </w:pPr>
            <w:r w:rsidRPr="001D2EBF">
              <w:rPr>
                <w:bCs/>
                <w:sz w:val="24"/>
                <w:szCs w:val="24"/>
              </w:rPr>
              <w:t>60% от цены договора перечисляется в течение 3 (Трех) дней после подписания договора обеими Сторонами;</w:t>
            </w:r>
          </w:p>
          <w:p w14:paraId="63DCDC0A" w14:textId="0CA665C8" w:rsidR="00076C6A" w:rsidRPr="001D2EBF" w:rsidRDefault="000B5536" w:rsidP="001D2EBF">
            <w:pPr>
              <w:pStyle w:val="afff3"/>
              <w:numPr>
                <w:ilvl w:val="0"/>
                <w:numId w:val="52"/>
              </w:numPr>
              <w:tabs>
                <w:tab w:val="left" w:pos="360"/>
              </w:tabs>
              <w:jc w:val="both"/>
              <w:rPr>
                <w:i/>
                <w:color w:val="A6A6A6" w:themeColor="background1" w:themeShade="A6"/>
                <w:sz w:val="24"/>
                <w:szCs w:val="24"/>
              </w:rPr>
            </w:pPr>
            <w:r w:rsidRPr="001D2EBF">
              <w:rPr>
                <w:bCs/>
                <w:sz w:val="24"/>
                <w:szCs w:val="24"/>
              </w:rPr>
              <w:t>40% от цены договора перечисляются в течение 3 (Трех) дней после выполнения Исполнителем всех условий Договора и подписания Акта принятых работ.</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6F8A1148" w14:textId="31654EDB" w:rsidR="000E5E52" w:rsidRPr="009468A0" w:rsidRDefault="000B5536" w:rsidP="00EE0363">
            <w:pPr>
              <w:jc w:val="both"/>
              <w:rPr>
                <w:i/>
                <w:sz w:val="24"/>
                <w:szCs w:val="24"/>
              </w:rPr>
            </w:pPr>
            <w:r w:rsidRPr="0048707B">
              <w:rPr>
                <w:bCs/>
                <w:sz w:val="24"/>
                <w:szCs w:val="24"/>
              </w:rPr>
              <w:t>Место, условия и сроки (периоды) поставки товара, выполнения работ, оказания услуг определяются в соответствии с проектом Договора (в</w:t>
            </w:r>
            <w:hyperlink w:anchor="bookmark21" w:tooltip="Current Document">
              <w:r w:rsidRPr="0048707B">
                <w:rPr>
                  <w:bCs/>
                  <w:sz w:val="24"/>
                  <w:szCs w:val="24"/>
                </w:rPr>
                <w:t xml:space="preserve"> разделе IV «Проект договора»)</w:t>
              </w:r>
            </w:hyperlink>
            <w:r>
              <w:rPr>
                <w:bCs/>
                <w:sz w:val="24"/>
                <w:szCs w:val="24"/>
              </w:rPr>
              <w:t xml:space="preserve"> и Техническим заданием </w:t>
            </w:r>
            <w:r w:rsidRPr="0048707B">
              <w:rPr>
                <w:bCs/>
                <w:sz w:val="24"/>
                <w:szCs w:val="24"/>
              </w:rPr>
              <w:t>(в</w:t>
            </w:r>
            <w:hyperlink w:anchor="bookmark18" w:tooltip="Current Document">
              <w:r w:rsidRPr="0048707B">
                <w:rPr>
                  <w:bCs/>
                  <w:sz w:val="24"/>
                  <w:szCs w:val="24"/>
                </w:rPr>
                <w:t xml:space="preserve"> разделе III «Техническое задание»)</w:t>
              </w:r>
            </w:hyperlink>
            <w:r w:rsidRPr="0048707B">
              <w:rPr>
                <w:bCs/>
                <w:sz w:val="24"/>
                <w:szCs w:val="24"/>
              </w:rPr>
              <w:t xml:space="preserve"> Документации о закупке.</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03948754"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1D2EBF">
              <w:rPr>
                <w:bCs/>
                <w:sz w:val="24"/>
                <w:szCs w:val="24"/>
              </w:rPr>
              <w:t>«</w:t>
            </w:r>
            <w:r w:rsidR="00AD3CCD">
              <w:rPr>
                <w:bCs/>
                <w:sz w:val="24"/>
                <w:szCs w:val="24"/>
              </w:rPr>
              <w:t>12</w:t>
            </w:r>
            <w:r w:rsidR="00A47B58" w:rsidRPr="001D2EBF">
              <w:rPr>
                <w:bCs/>
                <w:sz w:val="24"/>
                <w:szCs w:val="24"/>
              </w:rPr>
              <w:t xml:space="preserve">» </w:t>
            </w:r>
            <w:r w:rsidR="009C1DCA" w:rsidRPr="001D2EBF">
              <w:rPr>
                <w:bCs/>
                <w:sz w:val="24"/>
                <w:szCs w:val="24"/>
              </w:rPr>
              <w:t xml:space="preserve">сентября </w:t>
            </w:r>
            <w:r w:rsidR="00A47B58" w:rsidRPr="00A47B58">
              <w:rPr>
                <w:bCs/>
                <w:sz w:val="24"/>
                <w:szCs w:val="24"/>
              </w:rPr>
              <w:t>201</w:t>
            </w:r>
            <w:r w:rsidR="0000640E">
              <w:rPr>
                <w:bCs/>
                <w:sz w:val="24"/>
                <w:szCs w:val="24"/>
              </w:rPr>
              <w:t>7</w:t>
            </w:r>
            <w:r w:rsidR="00A47B58" w:rsidRPr="00A47B58">
              <w:rPr>
                <w:bCs/>
                <w:sz w:val="24"/>
                <w:szCs w:val="24"/>
              </w:rPr>
              <w:t xml:space="preserve"> год</w:t>
            </w:r>
          </w:p>
          <w:p w14:paraId="2AD926C8" w14:textId="06D403E4"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1D2EBF">
              <w:rPr>
                <w:bCs/>
                <w:sz w:val="24"/>
                <w:szCs w:val="24"/>
              </w:rPr>
              <w:t>«</w:t>
            </w:r>
            <w:r w:rsidR="00AD3CCD">
              <w:rPr>
                <w:bCs/>
                <w:sz w:val="24"/>
                <w:szCs w:val="24"/>
              </w:rPr>
              <w:t>18</w:t>
            </w:r>
            <w:r w:rsidR="00A47B58" w:rsidRPr="001D2EBF">
              <w:rPr>
                <w:bCs/>
                <w:sz w:val="24"/>
                <w:szCs w:val="24"/>
              </w:rPr>
              <w:t xml:space="preserve">» </w:t>
            </w:r>
            <w:r w:rsidR="009C1DCA" w:rsidRPr="001D2EBF">
              <w:rPr>
                <w:bCs/>
                <w:sz w:val="24"/>
                <w:szCs w:val="24"/>
              </w:rPr>
              <w:t xml:space="preserve">сентября </w:t>
            </w:r>
            <w:r w:rsidR="00A47B58" w:rsidRPr="00A47B58">
              <w:rPr>
                <w:bCs/>
                <w:sz w:val="24"/>
                <w:szCs w:val="24"/>
              </w:rPr>
              <w:t>201</w:t>
            </w:r>
            <w:r w:rsidR="0000640E">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B78040C" w:rsidR="00F92A41" w:rsidRPr="00486355" w:rsidRDefault="00EF7B54" w:rsidP="00AD3CC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AD3CCD">
              <w:rPr>
                <w:sz w:val="24"/>
                <w:szCs w:val="24"/>
              </w:rPr>
              <w:t>19</w:t>
            </w:r>
            <w:r w:rsidR="00435212">
              <w:rPr>
                <w:sz w:val="24"/>
                <w:szCs w:val="24"/>
              </w:rPr>
              <w:t xml:space="preserve">» </w:t>
            </w:r>
            <w:r w:rsidR="001D2EBF">
              <w:rPr>
                <w:sz w:val="24"/>
                <w:szCs w:val="24"/>
              </w:rPr>
              <w:t>сентября 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02727B7B" w:rsidR="00F92A41" w:rsidRPr="00B70DAC" w:rsidRDefault="00EF7B54" w:rsidP="00AD3CCD">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sidRPr="001D2EBF">
              <w:rPr>
                <w:sz w:val="24"/>
                <w:szCs w:val="24"/>
              </w:rPr>
              <w:t>«</w:t>
            </w:r>
            <w:r w:rsidR="00AD3CCD">
              <w:rPr>
                <w:sz w:val="24"/>
                <w:szCs w:val="24"/>
              </w:rPr>
              <w:t>20</w:t>
            </w:r>
            <w:r w:rsidR="00435212" w:rsidRPr="001D2EBF">
              <w:rPr>
                <w:sz w:val="24"/>
                <w:szCs w:val="24"/>
              </w:rPr>
              <w:t xml:space="preserve">» </w:t>
            </w:r>
            <w:r w:rsidR="00D60E7F" w:rsidRPr="001D2EBF">
              <w:rPr>
                <w:sz w:val="24"/>
                <w:szCs w:val="24"/>
              </w:rPr>
              <w:t xml:space="preserve">сентября </w:t>
            </w:r>
            <w:r w:rsidR="00D60E7F">
              <w:rPr>
                <w:sz w:val="24"/>
                <w:szCs w:val="24"/>
              </w:rPr>
              <w:t>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859C2CA" w:rsidR="00A47B58" w:rsidRPr="00B70DAC" w:rsidRDefault="006F4A90" w:rsidP="00AD3CCD">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Pr="001D2EBF">
              <w:rPr>
                <w:sz w:val="24"/>
                <w:szCs w:val="24"/>
              </w:rPr>
              <w:t>«</w:t>
            </w:r>
            <w:r w:rsidR="00AD3CCD">
              <w:rPr>
                <w:sz w:val="24"/>
                <w:szCs w:val="24"/>
              </w:rPr>
              <w:t>20</w:t>
            </w:r>
            <w:r w:rsidR="001D2EBF" w:rsidRPr="001D2EBF">
              <w:rPr>
                <w:sz w:val="24"/>
                <w:szCs w:val="24"/>
              </w:rPr>
              <w:t>»</w:t>
            </w:r>
            <w:r w:rsidRPr="001D2EBF">
              <w:rPr>
                <w:sz w:val="24"/>
                <w:szCs w:val="24"/>
              </w:rPr>
              <w:t xml:space="preserve"> </w:t>
            </w:r>
            <w:r w:rsidR="00D93CBD" w:rsidRPr="001D2EBF">
              <w:rPr>
                <w:sz w:val="24"/>
                <w:szCs w:val="24"/>
              </w:rPr>
              <w:t xml:space="preserve">сентября </w:t>
            </w:r>
            <w:r>
              <w:rPr>
                <w:sz w:val="24"/>
                <w:szCs w:val="24"/>
              </w:rPr>
              <w:t>201</w:t>
            </w:r>
            <w:r w:rsidR="00D93CBD">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BA3304" w:rsidRPr="00B70DAC" w14:paraId="755DA87B" w14:textId="77777777" w:rsidTr="00D340AF">
              <w:trPr>
                <w:trHeight w:val="423"/>
              </w:trPr>
              <w:tc>
                <w:tcPr>
                  <w:tcW w:w="3176" w:type="dxa"/>
                  <w:vAlign w:val="center"/>
                </w:tcPr>
                <w:p w14:paraId="08963035" w14:textId="5136C314" w:rsidR="00BA3304" w:rsidRPr="0028511A" w:rsidRDefault="00BA3304" w:rsidP="00BA3304">
                  <w:pPr>
                    <w:pStyle w:val="afff3"/>
                    <w:numPr>
                      <w:ilvl w:val="0"/>
                      <w:numId w:val="11"/>
                    </w:numPr>
                    <w:ind w:left="0" w:firstLine="0"/>
                    <w:rPr>
                      <w:sz w:val="24"/>
                    </w:rPr>
                  </w:pPr>
                  <w:r>
                    <w:rPr>
                      <w:sz w:val="24"/>
                    </w:rPr>
                    <w:t>Цена договора.</w:t>
                  </w:r>
                </w:p>
              </w:tc>
              <w:tc>
                <w:tcPr>
                  <w:tcW w:w="2835" w:type="dxa"/>
                  <w:vAlign w:val="center"/>
                </w:tcPr>
                <w:p w14:paraId="04C41E79" w14:textId="069A32C0" w:rsidR="00BA3304" w:rsidRPr="00A47B58" w:rsidRDefault="00BA3304" w:rsidP="00BA3304">
                  <w:pPr>
                    <w:jc w:val="center"/>
                    <w:rPr>
                      <w:i/>
                      <w:color w:val="A6A6A6" w:themeColor="background1" w:themeShade="A6"/>
                      <w:sz w:val="22"/>
                    </w:rPr>
                  </w:pPr>
                  <w:r>
                    <w:rPr>
                      <w:sz w:val="22"/>
                    </w:rPr>
                    <w:t>6</w:t>
                  </w:r>
                  <w:r w:rsidRPr="0048707B">
                    <w:rPr>
                      <w:sz w:val="22"/>
                    </w:rPr>
                    <w:t>0</w:t>
                  </w:r>
                </w:p>
              </w:tc>
              <w:tc>
                <w:tcPr>
                  <w:tcW w:w="2970" w:type="dxa"/>
                  <w:vAlign w:val="center"/>
                </w:tcPr>
                <w:p w14:paraId="72D1CACA" w14:textId="291F645D" w:rsidR="00BA3304" w:rsidRPr="00B70DAC" w:rsidRDefault="00BA3304" w:rsidP="00BA3304">
                  <w:pPr>
                    <w:jc w:val="center"/>
                    <w:rPr>
                      <w:b/>
                      <w:bCs/>
                      <w:sz w:val="24"/>
                      <w:szCs w:val="24"/>
                    </w:rPr>
                  </w:pPr>
                  <w:r w:rsidRPr="0048707B">
                    <w:rPr>
                      <w:sz w:val="22"/>
                    </w:rPr>
                    <w:t>0,</w:t>
                  </w:r>
                  <w:r>
                    <w:rPr>
                      <w:sz w:val="22"/>
                    </w:rPr>
                    <w:t>6</w:t>
                  </w:r>
                </w:p>
              </w:tc>
            </w:tr>
            <w:tr w:rsidR="00BA3304" w:rsidRPr="00B70DAC" w14:paraId="2F144CAE" w14:textId="77777777" w:rsidTr="00D340AF">
              <w:trPr>
                <w:trHeight w:val="362"/>
              </w:trPr>
              <w:tc>
                <w:tcPr>
                  <w:tcW w:w="3176" w:type="dxa"/>
                  <w:vAlign w:val="center"/>
                </w:tcPr>
                <w:p w14:paraId="251575B0" w14:textId="77777777" w:rsidR="00BA3304" w:rsidRPr="0028511A" w:rsidRDefault="00BA3304" w:rsidP="00BA3304">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7569FE0" w:rsidR="00BA3304" w:rsidRPr="00A47B58" w:rsidRDefault="00BA3304" w:rsidP="00BA3304">
                  <w:pPr>
                    <w:jc w:val="center"/>
                    <w:rPr>
                      <w:i/>
                      <w:color w:val="A6A6A6" w:themeColor="background1" w:themeShade="A6"/>
                      <w:sz w:val="22"/>
                    </w:rPr>
                  </w:pPr>
                  <w:r>
                    <w:rPr>
                      <w:sz w:val="22"/>
                    </w:rPr>
                    <w:t>4</w:t>
                  </w:r>
                  <w:r w:rsidRPr="0048707B">
                    <w:rPr>
                      <w:sz w:val="22"/>
                    </w:rPr>
                    <w:t>0</w:t>
                  </w:r>
                </w:p>
              </w:tc>
              <w:tc>
                <w:tcPr>
                  <w:tcW w:w="2970" w:type="dxa"/>
                  <w:vAlign w:val="center"/>
                </w:tcPr>
                <w:p w14:paraId="0A6DBDBA" w14:textId="7D0D58E0" w:rsidR="00BA3304" w:rsidRPr="00B70DAC" w:rsidRDefault="00BA3304" w:rsidP="00BA3304">
                  <w:pPr>
                    <w:jc w:val="center"/>
                    <w:rPr>
                      <w:b/>
                      <w:bCs/>
                      <w:sz w:val="24"/>
                      <w:szCs w:val="24"/>
                    </w:rPr>
                  </w:pPr>
                  <w:r w:rsidRPr="0048707B">
                    <w:rPr>
                      <w:sz w:val="22"/>
                    </w:rPr>
                    <w:t>0,</w:t>
                  </w:r>
                  <w:r>
                    <w:rPr>
                      <w:sz w:val="22"/>
                    </w:rPr>
                    <w:t>4</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7A1D737D"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1D2EBF">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56E47D5E"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1D2EBF">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16AA5BD6"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1D2EBF">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2091EEAB" w:rsidR="00F92A41" w:rsidRDefault="00F92A41" w:rsidP="00D13429">
            <w:pPr>
              <w:autoSpaceDE w:val="0"/>
              <w:autoSpaceDN w:val="0"/>
              <w:adjustRightInd w:val="0"/>
              <w:ind w:firstLine="284"/>
              <w:jc w:val="both"/>
              <w:rPr>
                <w:sz w:val="24"/>
                <w:szCs w:val="24"/>
              </w:rPr>
            </w:pPr>
            <w:r w:rsidRPr="00B70DAC">
              <w:rPr>
                <w:sz w:val="24"/>
                <w:szCs w:val="24"/>
              </w:rPr>
              <w:t>4.</w:t>
            </w:r>
            <w:r w:rsidR="001D2EBF">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1450DBA9" w14:textId="3E05EB60" w:rsidR="001D2EBF" w:rsidRPr="001D2EBF" w:rsidRDefault="00AD3CCD" w:rsidP="001D2EBF">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oMath>
            </m:oMathPara>
          </w:p>
          <w:p w14:paraId="46283EC5" w14:textId="197DEC5E"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1D2EBF">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0EE18840"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1D2EBF">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B926658" w14:textId="77777777" w:rsidR="001D2EBF" w:rsidRDefault="001D2EBF" w:rsidP="001D2EBF">
            <w:pPr>
              <w:autoSpaceDE w:val="0"/>
              <w:autoSpaceDN w:val="0"/>
              <w:adjustRightInd w:val="0"/>
              <w:jc w:val="both"/>
              <w:rPr>
                <w:sz w:val="28"/>
                <w:szCs w:val="24"/>
              </w:rPr>
            </w:pPr>
            <m:oMathPara>
              <m:oMath>
                <m:r>
                  <m:rPr>
                    <m:sty m:val="p"/>
                  </m:rPr>
                  <w:rPr>
                    <w:rFonts w:ascii="Cambria Math" w:hAnsi="Cambria Math" w:cs="Cambria Math"/>
                    <w:sz w:val="28"/>
                    <w:szCs w:val="24"/>
                  </w:rPr>
                  <w:br/>
                </m:r>
              </m:oMath>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2A6D169C" w14:textId="77777777" w:rsidR="001D2EBF" w:rsidRDefault="001D2EBF" w:rsidP="001D2EBF">
            <w:pPr>
              <w:autoSpaceDE w:val="0"/>
              <w:autoSpaceDN w:val="0"/>
              <w:adjustRightInd w:val="0"/>
              <w:rPr>
                <w:sz w:val="24"/>
                <w:szCs w:val="24"/>
              </w:rPr>
            </w:pPr>
            <w:r>
              <w:rPr>
                <w:sz w:val="24"/>
                <w:szCs w:val="24"/>
              </w:rPr>
              <w:t>где:</w:t>
            </w:r>
          </w:p>
          <w:p w14:paraId="360933F1" w14:textId="77777777" w:rsidR="001D2EBF" w:rsidRDefault="00AD3CCD" w:rsidP="001D2EBF">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1D2EBF">
              <w:t xml:space="preserve">- </w:t>
            </w:r>
            <w:r w:rsidR="001D2EBF">
              <w:rPr>
                <w:i/>
                <w:iCs/>
                <w:sz w:val="24"/>
                <w:szCs w:val="24"/>
              </w:rPr>
              <w:t>рейтинг, присуждаемый i-й заявке по указанному критерию;</w:t>
            </w:r>
          </w:p>
          <w:p w14:paraId="1A1A7327" w14:textId="77777777" w:rsidR="001D2EBF" w:rsidRDefault="001D2EBF" w:rsidP="001D2EBF">
            <w:pPr>
              <w:autoSpaceDE w:val="0"/>
              <w:autoSpaceDN w:val="0"/>
              <w:adjustRightInd w:val="0"/>
              <w:jc w:val="both"/>
              <w:rPr>
                <w:i/>
                <w:iCs/>
                <w:sz w:val="24"/>
                <w:szCs w:val="24"/>
              </w:rPr>
            </w:pPr>
            <w:r>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t xml:space="preserve"> - </w:t>
            </w:r>
            <w:r>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03C06767" w14:textId="77777777" w:rsidR="001D2EBF" w:rsidRDefault="001D2EBF" w:rsidP="001D2EBF">
            <w:pPr>
              <w:autoSpaceDE w:val="0"/>
              <w:autoSpaceDN w:val="0"/>
              <w:adjustRightInd w:val="0"/>
              <w:rPr>
                <w:rFonts w:ascii="Courier New" w:hAnsi="Courier New" w:cs="Courier New"/>
              </w:rPr>
            </w:pPr>
            <w:r>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 </w:t>
            </w:r>
            <w:r>
              <w:rPr>
                <w:i/>
                <w:iCs/>
                <w:sz w:val="24"/>
                <w:szCs w:val="24"/>
              </w:rPr>
              <w:t>предложение i-</w:t>
            </w:r>
            <w:proofErr w:type="spellStart"/>
            <w:r>
              <w:rPr>
                <w:i/>
                <w:iCs/>
                <w:sz w:val="24"/>
                <w:szCs w:val="24"/>
              </w:rPr>
              <w:t>го</w:t>
            </w:r>
            <w:proofErr w:type="spellEnd"/>
            <w:r>
              <w:rPr>
                <w:i/>
                <w:iCs/>
                <w:sz w:val="24"/>
                <w:szCs w:val="24"/>
              </w:rPr>
              <w:t xml:space="preserve"> участника запроса предложений по цене договора</w:t>
            </w:r>
            <w:r>
              <w:rPr>
                <w:rFonts w:ascii="Courier New" w:hAnsi="Courier New" w:cs="Courier New"/>
              </w:rPr>
              <w:t>.</w:t>
            </w:r>
          </w:p>
          <w:p w14:paraId="393B8D4C" w14:textId="5CC133B1" w:rsidR="000E5E52" w:rsidRPr="009A0243" w:rsidRDefault="000E5E52" w:rsidP="006E0447">
            <w:pPr>
              <w:autoSpaceDE w:val="0"/>
              <w:autoSpaceDN w:val="0"/>
              <w:adjustRightInd w:val="0"/>
              <w:jc w:val="both"/>
              <w:rPr>
                <w:sz w:val="24"/>
                <w:szCs w:val="24"/>
              </w:rPr>
            </w:pPr>
            <w:r w:rsidRPr="009A0243">
              <w:rPr>
                <w:sz w:val="24"/>
                <w:szCs w:val="24"/>
              </w:rPr>
              <w:t>1.4.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7012B033" w14:textId="77777777" w:rsidR="001D2EBF" w:rsidRDefault="00AD3CCD" w:rsidP="001D2EBF">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1D2EBF">
              <w:rPr>
                <w:sz w:val="28"/>
                <w:szCs w:val="24"/>
              </w:rPr>
              <w:t>;</w:t>
            </w:r>
          </w:p>
          <w:p w14:paraId="17FE7590" w14:textId="77777777" w:rsidR="001D2EBF" w:rsidRDefault="001D2EBF" w:rsidP="001D2EBF">
            <w:pPr>
              <w:autoSpaceDE w:val="0"/>
              <w:autoSpaceDN w:val="0"/>
              <w:adjustRightInd w:val="0"/>
              <w:jc w:val="both"/>
              <w:rPr>
                <w:sz w:val="24"/>
                <w:szCs w:val="24"/>
              </w:rPr>
            </w:pPr>
            <w:r>
              <w:rPr>
                <w:sz w:val="24"/>
                <w:szCs w:val="24"/>
              </w:rPr>
              <w:t xml:space="preserve">    где:</w:t>
            </w:r>
          </w:p>
          <w:p w14:paraId="17F0D17C" w14:textId="77777777" w:rsidR="001D2EBF" w:rsidRDefault="001D2EBF" w:rsidP="001D2EBF">
            <w:pPr>
              <w:autoSpaceDE w:val="0"/>
              <w:autoSpaceDN w:val="0"/>
              <w:adjustRightInd w:val="0"/>
              <w:jc w:val="both"/>
              <w:rPr>
                <w:sz w:val="24"/>
                <w:szCs w:val="24"/>
              </w:rPr>
            </w:pP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Pr>
                <w:sz w:val="24"/>
                <w:szCs w:val="24"/>
              </w:rPr>
              <w:t xml:space="preserve"> </w:t>
            </w:r>
            <w:r>
              <w:rPr>
                <w:i/>
                <w:iCs/>
                <w:sz w:val="24"/>
                <w:szCs w:val="24"/>
              </w:rPr>
              <w:t>- рейтинг, присуждаемый i-й заявке по указанному критерию;</w:t>
            </w:r>
          </w:p>
          <w:p w14:paraId="0CA1300E" w14:textId="77777777" w:rsidR="001D2EBF" w:rsidRDefault="001D2EBF" w:rsidP="001D2EBF">
            <w:pPr>
              <w:autoSpaceDE w:val="0"/>
              <w:autoSpaceDN w:val="0"/>
              <w:adjustRightInd w:val="0"/>
              <w:jc w:val="both"/>
              <w:rPr>
                <w:sz w:val="24"/>
                <w:szCs w:val="24"/>
              </w:rPr>
            </w:pPr>
            <w:r>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Pr>
                <w:sz w:val="24"/>
                <w:szCs w:val="24"/>
              </w:rPr>
              <w:t xml:space="preserve"> -  </w:t>
            </w:r>
            <w:r>
              <w:rPr>
                <w:i/>
                <w:iCs/>
                <w:sz w:val="24"/>
                <w:szCs w:val="24"/>
              </w:rPr>
              <w:t>значение в баллах, присуждаемое комиссией i-й заявке на участие в запросе предложений по k-</w:t>
            </w:r>
            <w:proofErr w:type="spellStart"/>
            <w:r>
              <w:rPr>
                <w:i/>
                <w:iCs/>
                <w:sz w:val="24"/>
                <w:szCs w:val="24"/>
              </w:rPr>
              <w:t>му</w:t>
            </w:r>
            <w:proofErr w:type="spellEnd"/>
            <w:r>
              <w:rPr>
                <w:i/>
                <w:iCs/>
                <w:sz w:val="24"/>
                <w:szCs w:val="24"/>
              </w:rPr>
              <w:t xml:space="preserve"> показателю, где k - количество установленных показателей</w:t>
            </w:r>
            <w:r>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14:paraId="07AD71B4" w14:textId="77777777" w:rsidR="0043710A" w:rsidRDefault="0043710A" w:rsidP="006E0447">
            <w:pPr>
              <w:autoSpaceDE w:val="0"/>
              <w:autoSpaceDN w:val="0"/>
              <w:adjustRightInd w:val="0"/>
              <w:jc w:val="both"/>
              <w:rPr>
                <w:sz w:val="24"/>
                <w:szCs w:val="24"/>
              </w:rPr>
            </w:pPr>
          </w:p>
          <w:tbl>
            <w:tblPr>
              <w:tblStyle w:val="af5"/>
              <w:tblW w:w="10340" w:type="dxa"/>
              <w:tblLayout w:type="fixed"/>
              <w:tblLook w:val="04A0" w:firstRow="1" w:lastRow="0" w:firstColumn="1" w:lastColumn="0" w:noHBand="0" w:noVBand="1"/>
            </w:tblPr>
            <w:tblGrid>
              <w:gridCol w:w="560"/>
              <w:gridCol w:w="2551"/>
              <w:gridCol w:w="1843"/>
              <w:gridCol w:w="1417"/>
              <w:gridCol w:w="3969"/>
            </w:tblGrid>
            <w:tr w:rsidR="00D340AF" w:rsidRPr="00FE7B61" w14:paraId="76B7C25F" w14:textId="77777777" w:rsidTr="0043710A">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17"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969"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D02407" w:rsidRPr="00FE7B61" w14:paraId="07CD51FC" w14:textId="77777777" w:rsidTr="00DA3667">
              <w:trPr>
                <w:trHeight w:val="842"/>
              </w:trPr>
              <w:tc>
                <w:tcPr>
                  <w:tcW w:w="560" w:type="dxa"/>
                  <w:vMerge w:val="restart"/>
                  <w:tcBorders>
                    <w:top w:val="single" w:sz="4" w:space="0" w:color="auto"/>
                    <w:left w:val="single" w:sz="4" w:space="0" w:color="auto"/>
                    <w:right w:val="single" w:sz="4" w:space="0" w:color="auto"/>
                  </w:tcBorders>
                  <w:vAlign w:val="center"/>
                  <w:hideMark/>
                </w:tcPr>
                <w:p w14:paraId="02A89E5E" w14:textId="75D99C22" w:rsidR="00D02407" w:rsidRPr="00FE7B61" w:rsidRDefault="00D02407" w:rsidP="00D02407">
                  <w:pPr>
                    <w:suppressAutoHyphens/>
                    <w:ind w:right="-108"/>
                    <w:contextualSpacing/>
                    <w:rPr>
                      <w:sz w:val="22"/>
                      <w:szCs w:val="24"/>
                    </w:rPr>
                  </w:pPr>
                  <w:r w:rsidRPr="00FE7B61">
                    <w:rPr>
                      <w:sz w:val="22"/>
                      <w:szCs w:val="24"/>
                    </w:rPr>
                    <w:t>2.</w:t>
                  </w:r>
                  <w:r>
                    <w:rPr>
                      <w:sz w:val="22"/>
                      <w:szCs w:val="24"/>
                    </w:rPr>
                    <w:t>1</w:t>
                  </w:r>
                </w:p>
              </w:tc>
              <w:tc>
                <w:tcPr>
                  <w:tcW w:w="2551" w:type="dxa"/>
                  <w:vMerge w:val="restart"/>
                  <w:tcBorders>
                    <w:top w:val="single" w:sz="4" w:space="0" w:color="auto"/>
                    <w:left w:val="single" w:sz="4" w:space="0" w:color="auto"/>
                    <w:right w:val="single" w:sz="4" w:space="0" w:color="auto"/>
                  </w:tcBorders>
                  <w:hideMark/>
                </w:tcPr>
                <w:p w14:paraId="19D02656" w14:textId="3847BEEF" w:rsidR="00D02407" w:rsidRPr="00120A8F" w:rsidRDefault="00D02407" w:rsidP="00D02407">
                  <w:pPr>
                    <w:suppressAutoHyphens/>
                    <w:ind w:right="-108"/>
                    <w:contextualSpacing/>
                    <w:rPr>
                      <w:sz w:val="22"/>
                      <w:szCs w:val="24"/>
                    </w:rPr>
                  </w:pPr>
                  <w:r>
                    <w:rPr>
                      <w:sz w:val="22"/>
                      <w:szCs w:val="24"/>
                    </w:rPr>
                    <w:t xml:space="preserve">Наличие опыта </w:t>
                  </w:r>
                  <w:r>
                    <w:rPr>
                      <w:sz w:val="22"/>
                      <w:szCs w:val="22"/>
                      <w:lang w:eastAsia="en-US"/>
                    </w:rPr>
                    <w:t>оказания услуг</w:t>
                  </w:r>
                  <w:r w:rsidRPr="00FB3E3E">
                    <w:rPr>
                      <w:sz w:val="22"/>
                      <w:szCs w:val="22"/>
                      <w:lang w:eastAsia="en-US"/>
                    </w:rPr>
                    <w:t xml:space="preserve"> </w:t>
                  </w:r>
                  <w:r>
                    <w:rPr>
                      <w:sz w:val="22"/>
                      <w:szCs w:val="22"/>
                      <w:lang w:eastAsia="en-US"/>
                    </w:rPr>
                    <w:t xml:space="preserve">по организации и проведению мероприятий локального и федерального уровня </w:t>
                  </w:r>
                  <w:r w:rsidRPr="00FB3E3E">
                    <w:rPr>
                      <w:sz w:val="22"/>
                      <w:szCs w:val="22"/>
                      <w:lang w:eastAsia="en-US"/>
                    </w:rPr>
                    <w:t>за период 2015-2016гг</w:t>
                  </w:r>
                  <w:r>
                    <w:rPr>
                      <w:sz w:val="22"/>
                      <w:szCs w:val="22"/>
                      <w:lang w:eastAsia="en-US"/>
                    </w:rPr>
                    <w:t>.</w:t>
                  </w:r>
                  <w:r w:rsidRPr="00602B56">
                    <w:rPr>
                      <w:sz w:val="22"/>
                      <w:szCs w:val="22"/>
                      <w:lang w:eastAsia="en-US"/>
                    </w:rPr>
                    <w:t xml:space="preserve"> с количеством участников не менее </w:t>
                  </w:r>
                  <w:r>
                    <w:rPr>
                      <w:sz w:val="22"/>
                      <w:szCs w:val="22"/>
                      <w:lang w:eastAsia="en-US"/>
                    </w:rPr>
                    <w:t>500</w:t>
                  </w:r>
                  <w:r w:rsidRPr="00602B56">
                    <w:rPr>
                      <w:sz w:val="22"/>
                      <w:szCs w:val="22"/>
                      <w:lang w:eastAsia="en-US"/>
                    </w:rPr>
                    <w:t xml:space="preserve"> человек</w:t>
                  </w:r>
                  <w:r w:rsidRPr="00120A8F">
                    <w:rPr>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15B6ED5" w14:textId="38AC8FA6" w:rsidR="00D02407" w:rsidRPr="00FE7B61" w:rsidRDefault="00D02407" w:rsidP="00D02407">
                  <w:pPr>
                    <w:suppressAutoHyphens/>
                    <w:ind w:right="-108"/>
                    <w:contextualSpacing/>
                    <w:rPr>
                      <w:sz w:val="22"/>
                      <w:szCs w:val="24"/>
                    </w:rPr>
                  </w:pPr>
                  <w:r w:rsidRPr="00FB3E3E">
                    <w:rPr>
                      <w:sz w:val="22"/>
                      <w:szCs w:val="22"/>
                    </w:rPr>
                    <w:t>10 и более</w:t>
                  </w:r>
                </w:p>
              </w:tc>
              <w:tc>
                <w:tcPr>
                  <w:tcW w:w="1417" w:type="dxa"/>
                  <w:tcBorders>
                    <w:top w:val="single" w:sz="4" w:space="0" w:color="auto"/>
                    <w:left w:val="single" w:sz="4" w:space="0" w:color="auto"/>
                    <w:right w:val="single" w:sz="4" w:space="0" w:color="auto"/>
                  </w:tcBorders>
                  <w:vAlign w:val="center"/>
                </w:tcPr>
                <w:p w14:paraId="0BB7DE10" w14:textId="3A6B796C" w:rsidR="00D02407" w:rsidRPr="00FE7B61" w:rsidRDefault="00AC4485" w:rsidP="00D02407">
                  <w:pPr>
                    <w:suppressAutoHyphens/>
                    <w:ind w:right="-108"/>
                    <w:contextualSpacing/>
                    <w:jc w:val="center"/>
                    <w:rPr>
                      <w:sz w:val="22"/>
                      <w:szCs w:val="24"/>
                    </w:rPr>
                  </w:pPr>
                  <w:r>
                    <w:rPr>
                      <w:sz w:val="22"/>
                      <w:szCs w:val="22"/>
                    </w:rPr>
                    <w:t>25</w:t>
                  </w:r>
                </w:p>
              </w:tc>
              <w:tc>
                <w:tcPr>
                  <w:tcW w:w="3969" w:type="dxa"/>
                  <w:vMerge w:val="restart"/>
                  <w:tcBorders>
                    <w:top w:val="single" w:sz="4" w:space="0" w:color="auto"/>
                    <w:left w:val="single" w:sz="4" w:space="0" w:color="auto"/>
                    <w:right w:val="single" w:sz="4" w:space="0" w:color="auto"/>
                  </w:tcBorders>
                </w:tcPr>
                <w:p w14:paraId="1CB39A7C" w14:textId="77777777" w:rsidR="00D02407" w:rsidRDefault="00D02407" w:rsidP="00D02407">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313A4E88" w:rsidR="00D02407" w:rsidRPr="00FE7B61" w:rsidRDefault="00D02407" w:rsidP="00D02407">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sidRPr="00EA38C1">
                    <w:rPr>
                      <w:sz w:val="22"/>
                      <w:szCs w:val="22"/>
                    </w:rPr>
                    <w:t xml:space="preserve">Сведения о наличии опыта </w:t>
                  </w:r>
                  <w:r>
                    <w:rPr>
                      <w:sz w:val="22"/>
                      <w:szCs w:val="22"/>
                      <w:lang w:eastAsia="en-US"/>
                    </w:rPr>
                    <w:t>оказания услуг</w:t>
                  </w:r>
                  <w:r w:rsidRPr="00FB3E3E">
                    <w:rPr>
                      <w:sz w:val="22"/>
                      <w:szCs w:val="22"/>
                      <w:lang w:eastAsia="en-US"/>
                    </w:rPr>
                    <w:t xml:space="preserve"> </w:t>
                  </w:r>
                  <w:r>
                    <w:rPr>
                      <w:sz w:val="22"/>
                      <w:szCs w:val="22"/>
                      <w:lang w:eastAsia="en-US"/>
                    </w:rPr>
                    <w:t xml:space="preserve">по организации и проведению мероприятий локального и федерального уровня </w:t>
                  </w:r>
                  <w:r w:rsidRPr="00FB3E3E">
                    <w:rPr>
                      <w:sz w:val="22"/>
                      <w:szCs w:val="22"/>
                      <w:lang w:eastAsia="en-US"/>
                    </w:rPr>
                    <w:t>за период 2015-2016гг</w:t>
                  </w:r>
                  <w:r>
                    <w:rPr>
                      <w:sz w:val="22"/>
                      <w:szCs w:val="22"/>
                      <w:lang w:eastAsia="en-US"/>
                    </w:rPr>
                    <w:t>.</w:t>
                  </w:r>
                  <w:r w:rsidRPr="00602B56">
                    <w:rPr>
                      <w:sz w:val="22"/>
                      <w:szCs w:val="22"/>
                      <w:lang w:eastAsia="en-US"/>
                    </w:rPr>
                    <w:t xml:space="preserve"> с количеством участников не менее </w:t>
                  </w:r>
                  <w:r>
                    <w:rPr>
                      <w:sz w:val="22"/>
                      <w:szCs w:val="22"/>
                      <w:lang w:eastAsia="en-US"/>
                    </w:rPr>
                    <w:t>500</w:t>
                  </w:r>
                  <w:r w:rsidRPr="00602B56">
                    <w:rPr>
                      <w:sz w:val="22"/>
                      <w:szCs w:val="22"/>
                      <w:lang w:eastAsia="en-US"/>
                    </w:rPr>
                    <w:t xml:space="preserve"> человек</w:t>
                  </w:r>
                  <w:r>
                    <w:rPr>
                      <w:sz w:val="22"/>
                      <w:szCs w:val="22"/>
                      <w:lang w:eastAsia="en-US"/>
                    </w:rPr>
                    <w:t>.</w:t>
                  </w:r>
                </w:p>
              </w:tc>
            </w:tr>
            <w:tr w:rsidR="00D02407" w:rsidRPr="00FE7B61" w14:paraId="5D8783AF" w14:textId="77777777" w:rsidTr="00DA3667">
              <w:trPr>
                <w:trHeight w:val="840"/>
              </w:trPr>
              <w:tc>
                <w:tcPr>
                  <w:tcW w:w="560" w:type="dxa"/>
                  <w:vMerge/>
                  <w:tcBorders>
                    <w:left w:val="single" w:sz="4" w:space="0" w:color="auto"/>
                    <w:right w:val="single" w:sz="4" w:space="0" w:color="auto"/>
                  </w:tcBorders>
                </w:tcPr>
                <w:p w14:paraId="13CCA44B" w14:textId="77777777" w:rsidR="00D02407" w:rsidRPr="00FE7B61" w:rsidRDefault="00D02407" w:rsidP="00D02407">
                  <w:pPr>
                    <w:suppressAutoHyphens/>
                    <w:ind w:right="-108"/>
                    <w:contextualSpacing/>
                    <w:rPr>
                      <w:sz w:val="22"/>
                      <w:szCs w:val="24"/>
                    </w:rPr>
                  </w:pPr>
                </w:p>
              </w:tc>
              <w:tc>
                <w:tcPr>
                  <w:tcW w:w="2551" w:type="dxa"/>
                  <w:vMerge/>
                  <w:tcBorders>
                    <w:left w:val="single" w:sz="4" w:space="0" w:color="auto"/>
                    <w:right w:val="single" w:sz="4" w:space="0" w:color="auto"/>
                  </w:tcBorders>
                </w:tcPr>
                <w:p w14:paraId="2CC79668" w14:textId="77777777" w:rsidR="00D02407" w:rsidRDefault="00D02407" w:rsidP="00D02407">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7FE1E05B" w14:textId="7C94FC61" w:rsidR="00D02407" w:rsidRPr="00FB3E3E" w:rsidRDefault="00D02407" w:rsidP="00D02407">
                  <w:pPr>
                    <w:suppressAutoHyphens/>
                    <w:ind w:right="-108"/>
                    <w:contextualSpacing/>
                    <w:rPr>
                      <w:sz w:val="22"/>
                      <w:szCs w:val="22"/>
                    </w:rPr>
                  </w:pPr>
                  <w:r w:rsidRPr="00FB3E3E">
                    <w:rPr>
                      <w:sz w:val="22"/>
                      <w:szCs w:val="22"/>
                    </w:rPr>
                    <w:t>от 6 до 9</w:t>
                  </w:r>
                </w:p>
              </w:tc>
              <w:tc>
                <w:tcPr>
                  <w:tcW w:w="1417" w:type="dxa"/>
                  <w:tcBorders>
                    <w:top w:val="single" w:sz="4" w:space="0" w:color="auto"/>
                    <w:left w:val="single" w:sz="4" w:space="0" w:color="auto"/>
                    <w:right w:val="single" w:sz="4" w:space="0" w:color="auto"/>
                  </w:tcBorders>
                  <w:vAlign w:val="center"/>
                </w:tcPr>
                <w:p w14:paraId="1768F554" w14:textId="135FACAD" w:rsidR="00D02407" w:rsidRDefault="00D02407" w:rsidP="00D02407">
                  <w:pPr>
                    <w:suppressAutoHyphens/>
                    <w:ind w:right="-108"/>
                    <w:contextualSpacing/>
                    <w:jc w:val="center"/>
                    <w:rPr>
                      <w:sz w:val="22"/>
                      <w:szCs w:val="22"/>
                    </w:rPr>
                  </w:pPr>
                  <w:r>
                    <w:rPr>
                      <w:sz w:val="22"/>
                      <w:szCs w:val="22"/>
                    </w:rPr>
                    <w:t>15</w:t>
                  </w:r>
                </w:p>
              </w:tc>
              <w:tc>
                <w:tcPr>
                  <w:tcW w:w="3969" w:type="dxa"/>
                  <w:vMerge/>
                  <w:tcBorders>
                    <w:left w:val="single" w:sz="4" w:space="0" w:color="auto"/>
                    <w:right w:val="single" w:sz="4" w:space="0" w:color="auto"/>
                  </w:tcBorders>
                  <w:vAlign w:val="center"/>
                </w:tcPr>
                <w:p w14:paraId="30984B24" w14:textId="77777777" w:rsidR="00D02407" w:rsidRDefault="00D02407" w:rsidP="00D02407">
                  <w:pPr>
                    <w:suppressAutoHyphens/>
                    <w:ind w:right="-108"/>
                    <w:contextualSpacing/>
                    <w:jc w:val="center"/>
                    <w:rPr>
                      <w:sz w:val="22"/>
                      <w:szCs w:val="24"/>
                    </w:rPr>
                  </w:pPr>
                </w:p>
              </w:tc>
            </w:tr>
            <w:tr w:rsidR="00D02407" w:rsidRPr="00FE7B61" w14:paraId="2318637D" w14:textId="77777777" w:rsidTr="0043710A">
              <w:trPr>
                <w:trHeight w:val="668"/>
              </w:trPr>
              <w:tc>
                <w:tcPr>
                  <w:tcW w:w="560" w:type="dxa"/>
                  <w:vMerge/>
                  <w:tcBorders>
                    <w:left w:val="single" w:sz="4" w:space="0" w:color="auto"/>
                    <w:right w:val="single" w:sz="4" w:space="0" w:color="auto"/>
                  </w:tcBorders>
                </w:tcPr>
                <w:p w14:paraId="7DDD9FE6" w14:textId="77777777" w:rsidR="00D02407" w:rsidRPr="00FE7B61" w:rsidRDefault="00D02407" w:rsidP="00D02407">
                  <w:pPr>
                    <w:suppressAutoHyphens/>
                    <w:ind w:right="-108"/>
                    <w:contextualSpacing/>
                    <w:rPr>
                      <w:sz w:val="22"/>
                      <w:szCs w:val="24"/>
                    </w:rPr>
                  </w:pPr>
                </w:p>
              </w:tc>
              <w:tc>
                <w:tcPr>
                  <w:tcW w:w="2551" w:type="dxa"/>
                  <w:vMerge/>
                  <w:tcBorders>
                    <w:left w:val="single" w:sz="4" w:space="0" w:color="auto"/>
                    <w:right w:val="single" w:sz="4" w:space="0" w:color="auto"/>
                  </w:tcBorders>
                </w:tcPr>
                <w:p w14:paraId="3A4C2BC6" w14:textId="77777777" w:rsidR="00D02407" w:rsidRDefault="00D02407" w:rsidP="00D02407">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7381017" w14:textId="1BA296C6" w:rsidR="00D02407" w:rsidRDefault="00D02407" w:rsidP="00D02407">
                  <w:pPr>
                    <w:suppressAutoHyphens/>
                    <w:ind w:right="-108"/>
                    <w:contextualSpacing/>
                    <w:rPr>
                      <w:sz w:val="22"/>
                      <w:szCs w:val="24"/>
                    </w:rPr>
                  </w:pPr>
                  <w:r w:rsidRPr="00FB3E3E">
                    <w:rPr>
                      <w:sz w:val="22"/>
                      <w:szCs w:val="22"/>
                    </w:rPr>
                    <w:t>5 и менее</w:t>
                  </w:r>
                </w:p>
              </w:tc>
              <w:tc>
                <w:tcPr>
                  <w:tcW w:w="1417" w:type="dxa"/>
                  <w:tcBorders>
                    <w:top w:val="single" w:sz="4" w:space="0" w:color="auto"/>
                    <w:left w:val="single" w:sz="4" w:space="0" w:color="auto"/>
                    <w:right w:val="single" w:sz="4" w:space="0" w:color="auto"/>
                  </w:tcBorders>
                  <w:vAlign w:val="center"/>
                </w:tcPr>
                <w:p w14:paraId="5CCE0EEE" w14:textId="69A1A935" w:rsidR="00D02407" w:rsidRDefault="00D02407" w:rsidP="00D02407">
                  <w:pPr>
                    <w:suppressAutoHyphens/>
                    <w:ind w:right="-108"/>
                    <w:contextualSpacing/>
                    <w:jc w:val="center"/>
                    <w:rPr>
                      <w:sz w:val="22"/>
                      <w:szCs w:val="24"/>
                    </w:rPr>
                  </w:pPr>
                  <w:r>
                    <w:rPr>
                      <w:sz w:val="22"/>
                      <w:szCs w:val="22"/>
                    </w:rPr>
                    <w:t>0</w:t>
                  </w:r>
                </w:p>
              </w:tc>
              <w:tc>
                <w:tcPr>
                  <w:tcW w:w="3969" w:type="dxa"/>
                  <w:vMerge/>
                  <w:tcBorders>
                    <w:left w:val="single" w:sz="4" w:space="0" w:color="auto"/>
                    <w:right w:val="single" w:sz="4" w:space="0" w:color="auto"/>
                  </w:tcBorders>
                  <w:vAlign w:val="center"/>
                </w:tcPr>
                <w:p w14:paraId="681FB2B9" w14:textId="77777777" w:rsidR="00D02407" w:rsidRDefault="00D02407" w:rsidP="00D02407">
                  <w:pPr>
                    <w:suppressAutoHyphens/>
                    <w:ind w:right="-108"/>
                    <w:contextualSpacing/>
                    <w:jc w:val="center"/>
                    <w:rPr>
                      <w:sz w:val="22"/>
                      <w:szCs w:val="24"/>
                    </w:rPr>
                  </w:pPr>
                </w:p>
              </w:tc>
            </w:tr>
            <w:tr w:rsidR="00513EC4" w:rsidRPr="00FE7B61" w14:paraId="3D3A2DCD" w14:textId="77777777" w:rsidTr="0043710A">
              <w:trPr>
                <w:trHeight w:val="561"/>
              </w:trPr>
              <w:tc>
                <w:tcPr>
                  <w:tcW w:w="560" w:type="dxa"/>
                  <w:vMerge w:val="restart"/>
                  <w:tcBorders>
                    <w:left w:val="single" w:sz="4" w:space="0" w:color="auto"/>
                    <w:right w:val="single" w:sz="4" w:space="0" w:color="auto"/>
                  </w:tcBorders>
                  <w:vAlign w:val="center"/>
                </w:tcPr>
                <w:p w14:paraId="3E21C1DF" w14:textId="77777777" w:rsidR="00513EC4" w:rsidRPr="008820EC" w:rsidRDefault="00513EC4" w:rsidP="00513EC4">
                  <w:pPr>
                    <w:ind w:right="-108"/>
                    <w:rPr>
                      <w:sz w:val="22"/>
                      <w:szCs w:val="24"/>
                    </w:rPr>
                  </w:pPr>
                  <w:r>
                    <w:rPr>
                      <w:sz w:val="22"/>
                      <w:szCs w:val="24"/>
                      <w:lang w:val="en-US"/>
                    </w:rPr>
                    <w:t>2.</w:t>
                  </w:r>
                  <w:r>
                    <w:rPr>
                      <w:sz w:val="22"/>
                      <w:szCs w:val="24"/>
                    </w:rPr>
                    <w:t>2</w:t>
                  </w:r>
                </w:p>
                <w:p w14:paraId="79AD64AF" w14:textId="15777921" w:rsidR="00513EC4" w:rsidRPr="008820EC" w:rsidRDefault="00513EC4" w:rsidP="00513EC4">
                  <w:pPr>
                    <w:ind w:right="-108"/>
                    <w:rPr>
                      <w:sz w:val="22"/>
                      <w:szCs w:val="24"/>
                    </w:rPr>
                  </w:pPr>
                </w:p>
              </w:tc>
              <w:tc>
                <w:tcPr>
                  <w:tcW w:w="2551" w:type="dxa"/>
                  <w:vMerge w:val="restart"/>
                  <w:tcBorders>
                    <w:left w:val="single" w:sz="4" w:space="0" w:color="auto"/>
                    <w:right w:val="single" w:sz="4" w:space="0" w:color="auto"/>
                  </w:tcBorders>
                </w:tcPr>
                <w:p w14:paraId="0BFC8936" w14:textId="0BE2D358" w:rsidR="00513EC4" w:rsidRPr="00464EE6" w:rsidRDefault="00513EC4" w:rsidP="00513EC4">
                  <w:pPr>
                    <w:ind w:right="-108"/>
                    <w:rPr>
                      <w:sz w:val="22"/>
                      <w:szCs w:val="22"/>
                    </w:rPr>
                  </w:pPr>
                  <w:r w:rsidRPr="009217CF">
                    <w:rPr>
                      <w:sz w:val="22"/>
                      <w:szCs w:val="22"/>
                    </w:rPr>
                    <w:t>Наличие в рабочей группе участника, планируемой для исполнения договора, специалистов, имеющих опыт реализации мероприятий локального, федерального уровня</w:t>
                  </w:r>
                  <w:r>
                    <w:rPr>
                      <w:sz w:val="22"/>
                      <w:szCs w:val="22"/>
                    </w:rPr>
                    <w:t xml:space="preserve"> не менее 2 лет.</w:t>
                  </w:r>
                </w:p>
              </w:tc>
              <w:tc>
                <w:tcPr>
                  <w:tcW w:w="1843" w:type="dxa"/>
                  <w:tcBorders>
                    <w:top w:val="single" w:sz="4" w:space="0" w:color="auto"/>
                    <w:left w:val="single" w:sz="4" w:space="0" w:color="auto"/>
                    <w:bottom w:val="single" w:sz="4" w:space="0" w:color="auto"/>
                    <w:right w:val="single" w:sz="4" w:space="0" w:color="auto"/>
                  </w:tcBorders>
                  <w:vAlign w:val="center"/>
                </w:tcPr>
                <w:p w14:paraId="72288500" w14:textId="3ED447B6" w:rsidR="00513EC4" w:rsidRDefault="00513EC4" w:rsidP="00513EC4">
                  <w:pPr>
                    <w:suppressAutoHyphens/>
                    <w:ind w:right="-108"/>
                    <w:contextualSpacing/>
                    <w:rPr>
                      <w:sz w:val="22"/>
                      <w:szCs w:val="24"/>
                    </w:rPr>
                  </w:pPr>
                  <w:r w:rsidRPr="00923A6E">
                    <w:rPr>
                      <w:sz w:val="22"/>
                      <w:szCs w:val="22"/>
                    </w:rPr>
                    <w:t>80 % и более</w:t>
                  </w:r>
                </w:p>
              </w:tc>
              <w:tc>
                <w:tcPr>
                  <w:tcW w:w="1417" w:type="dxa"/>
                  <w:tcBorders>
                    <w:top w:val="single" w:sz="4" w:space="0" w:color="auto"/>
                    <w:left w:val="single" w:sz="4" w:space="0" w:color="auto"/>
                    <w:right w:val="single" w:sz="4" w:space="0" w:color="auto"/>
                  </w:tcBorders>
                  <w:vAlign w:val="center"/>
                </w:tcPr>
                <w:p w14:paraId="17834D89" w14:textId="43033F69" w:rsidR="00513EC4" w:rsidRPr="00EE6329" w:rsidRDefault="00513EC4" w:rsidP="00513EC4">
                  <w:pPr>
                    <w:suppressAutoHyphens/>
                    <w:ind w:right="-108"/>
                    <w:contextualSpacing/>
                    <w:jc w:val="center"/>
                    <w:rPr>
                      <w:sz w:val="22"/>
                      <w:szCs w:val="24"/>
                    </w:rPr>
                  </w:pPr>
                  <w:r>
                    <w:rPr>
                      <w:sz w:val="22"/>
                      <w:szCs w:val="22"/>
                    </w:rPr>
                    <w:t>25</w:t>
                  </w:r>
                </w:p>
              </w:tc>
              <w:tc>
                <w:tcPr>
                  <w:tcW w:w="3969" w:type="dxa"/>
                  <w:vMerge w:val="restart"/>
                  <w:tcBorders>
                    <w:left w:val="single" w:sz="4" w:space="0" w:color="auto"/>
                    <w:right w:val="single" w:sz="4" w:space="0" w:color="auto"/>
                  </w:tcBorders>
                </w:tcPr>
                <w:p w14:paraId="0002E55E" w14:textId="77777777" w:rsidR="00513EC4" w:rsidRPr="00FE7B61" w:rsidRDefault="00513EC4" w:rsidP="00513EC4">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и профессиональных компетенций копиями соответствующих документов (</w:t>
                  </w:r>
                  <w:r w:rsidRPr="00A108B5">
                    <w:rPr>
                      <w:sz w:val="22"/>
                      <w:szCs w:val="24"/>
                    </w:rPr>
                    <w:t>резюме сотрудников, копи</w:t>
                  </w:r>
                  <w:r>
                    <w:rPr>
                      <w:sz w:val="22"/>
                      <w:szCs w:val="24"/>
                    </w:rPr>
                    <w:t xml:space="preserve">и </w:t>
                  </w:r>
                  <w:r w:rsidRPr="00A108B5">
                    <w:rPr>
                      <w:sz w:val="22"/>
                      <w:szCs w:val="24"/>
                    </w:rPr>
                    <w:t>дипломов, сертификат</w:t>
                  </w:r>
                  <w:r>
                    <w:rPr>
                      <w:sz w:val="22"/>
                      <w:szCs w:val="24"/>
                    </w:rPr>
                    <w:t>ы</w:t>
                  </w:r>
                  <w:r w:rsidRPr="00A108B5">
                    <w:rPr>
                      <w:sz w:val="22"/>
                      <w:szCs w:val="24"/>
                    </w:rPr>
                    <w:t>, наград</w:t>
                  </w:r>
                  <w:r>
                    <w:rPr>
                      <w:sz w:val="22"/>
                      <w:szCs w:val="24"/>
                    </w:rPr>
                    <w:t>ы</w:t>
                  </w:r>
                  <w:r w:rsidRPr="00A108B5">
                    <w:rPr>
                      <w:sz w:val="22"/>
                      <w:szCs w:val="24"/>
                    </w:rPr>
                    <w:t>, презентационны</w:t>
                  </w:r>
                  <w:r>
                    <w:rPr>
                      <w:sz w:val="22"/>
                      <w:szCs w:val="24"/>
                    </w:rPr>
                    <w:t xml:space="preserve">е </w:t>
                  </w:r>
                  <w:r w:rsidRPr="00A108B5">
                    <w:rPr>
                      <w:sz w:val="22"/>
                      <w:szCs w:val="24"/>
                    </w:rPr>
                    <w:t>материал</w:t>
                  </w:r>
                  <w:r>
                    <w:rPr>
                      <w:sz w:val="22"/>
                      <w:szCs w:val="24"/>
                    </w:rPr>
                    <w:t>ы).</w:t>
                  </w:r>
                </w:p>
                <w:p w14:paraId="2342300D" w14:textId="78A5CB72" w:rsidR="00513EC4" w:rsidRPr="00FE7B61" w:rsidRDefault="00513EC4" w:rsidP="00513EC4">
                  <w:pPr>
                    <w:suppressAutoHyphens/>
                    <w:ind w:right="-108"/>
                    <w:contextualSpacing/>
                    <w:jc w:val="center"/>
                    <w:rPr>
                      <w:sz w:val="22"/>
                      <w:szCs w:val="24"/>
                    </w:rPr>
                  </w:pPr>
                </w:p>
              </w:tc>
            </w:tr>
            <w:tr w:rsidR="00513EC4" w:rsidRPr="00FE7B61" w14:paraId="779013E0" w14:textId="77777777" w:rsidTr="0043710A">
              <w:trPr>
                <w:trHeight w:val="562"/>
              </w:trPr>
              <w:tc>
                <w:tcPr>
                  <w:tcW w:w="560" w:type="dxa"/>
                  <w:vMerge/>
                  <w:tcBorders>
                    <w:left w:val="single" w:sz="4" w:space="0" w:color="auto"/>
                    <w:right w:val="single" w:sz="4" w:space="0" w:color="auto"/>
                  </w:tcBorders>
                  <w:vAlign w:val="center"/>
                </w:tcPr>
                <w:p w14:paraId="7BFBEB75" w14:textId="64A38501" w:rsidR="00513EC4" w:rsidRPr="009C19D1" w:rsidRDefault="00513EC4" w:rsidP="00513EC4">
                  <w:pPr>
                    <w:ind w:right="-108"/>
                    <w:rPr>
                      <w:sz w:val="22"/>
                      <w:szCs w:val="24"/>
                    </w:rPr>
                  </w:pPr>
                </w:p>
              </w:tc>
              <w:tc>
                <w:tcPr>
                  <w:tcW w:w="2551" w:type="dxa"/>
                  <w:vMerge/>
                  <w:tcBorders>
                    <w:left w:val="single" w:sz="4" w:space="0" w:color="auto"/>
                    <w:right w:val="single" w:sz="4" w:space="0" w:color="auto"/>
                  </w:tcBorders>
                </w:tcPr>
                <w:p w14:paraId="0A84ED7B" w14:textId="77777777" w:rsidR="00513EC4" w:rsidRDefault="00513EC4" w:rsidP="00513EC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973278" w14:textId="31851BAE" w:rsidR="00513EC4" w:rsidRDefault="00513EC4" w:rsidP="00513EC4">
                  <w:pPr>
                    <w:suppressAutoHyphens/>
                    <w:ind w:right="-108"/>
                    <w:contextualSpacing/>
                    <w:rPr>
                      <w:sz w:val="22"/>
                      <w:szCs w:val="24"/>
                    </w:rPr>
                  </w:pPr>
                  <w:r w:rsidRPr="00923A6E">
                    <w:rPr>
                      <w:sz w:val="22"/>
                      <w:szCs w:val="22"/>
                    </w:rPr>
                    <w:t>от 51</w:t>
                  </w:r>
                  <w:r>
                    <w:rPr>
                      <w:sz w:val="22"/>
                      <w:szCs w:val="22"/>
                    </w:rPr>
                    <w:t>%</w:t>
                  </w:r>
                  <w:r w:rsidRPr="00923A6E">
                    <w:rPr>
                      <w:sz w:val="22"/>
                      <w:szCs w:val="22"/>
                    </w:rPr>
                    <w:t xml:space="preserve"> до 79 %</w:t>
                  </w:r>
                </w:p>
              </w:tc>
              <w:tc>
                <w:tcPr>
                  <w:tcW w:w="1417" w:type="dxa"/>
                  <w:tcBorders>
                    <w:left w:val="single" w:sz="4" w:space="0" w:color="auto"/>
                    <w:right w:val="single" w:sz="4" w:space="0" w:color="auto"/>
                  </w:tcBorders>
                  <w:vAlign w:val="center"/>
                </w:tcPr>
                <w:p w14:paraId="4B77F491" w14:textId="06966127" w:rsidR="00513EC4" w:rsidRDefault="00513EC4" w:rsidP="00513EC4">
                  <w:pPr>
                    <w:suppressAutoHyphens/>
                    <w:ind w:right="-108"/>
                    <w:contextualSpacing/>
                    <w:jc w:val="center"/>
                    <w:rPr>
                      <w:sz w:val="22"/>
                      <w:szCs w:val="24"/>
                    </w:rPr>
                  </w:pPr>
                  <w:r>
                    <w:rPr>
                      <w:sz w:val="22"/>
                      <w:szCs w:val="22"/>
                    </w:rPr>
                    <w:t>15</w:t>
                  </w:r>
                </w:p>
              </w:tc>
              <w:tc>
                <w:tcPr>
                  <w:tcW w:w="3969" w:type="dxa"/>
                  <w:vMerge/>
                  <w:tcBorders>
                    <w:left w:val="single" w:sz="4" w:space="0" w:color="auto"/>
                    <w:right w:val="single" w:sz="4" w:space="0" w:color="auto"/>
                  </w:tcBorders>
                </w:tcPr>
                <w:p w14:paraId="53EE49BF" w14:textId="77777777" w:rsidR="00513EC4" w:rsidRDefault="00513EC4" w:rsidP="00513EC4">
                  <w:pPr>
                    <w:suppressAutoHyphens/>
                    <w:ind w:right="-108"/>
                    <w:contextualSpacing/>
                    <w:jc w:val="center"/>
                    <w:rPr>
                      <w:sz w:val="22"/>
                      <w:szCs w:val="24"/>
                    </w:rPr>
                  </w:pPr>
                </w:p>
              </w:tc>
            </w:tr>
            <w:tr w:rsidR="00513EC4" w:rsidRPr="00FE7B61" w14:paraId="1FEE101F" w14:textId="77777777" w:rsidTr="0043710A">
              <w:trPr>
                <w:trHeight w:val="562"/>
              </w:trPr>
              <w:tc>
                <w:tcPr>
                  <w:tcW w:w="560" w:type="dxa"/>
                  <w:vMerge/>
                  <w:tcBorders>
                    <w:left w:val="single" w:sz="4" w:space="0" w:color="auto"/>
                    <w:right w:val="single" w:sz="4" w:space="0" w:color="auto"/>
                  </w:tcBorders>
                  <w:vAlign w:val="center"/>
                </w:tcPr>
                <w:p w14:paraId="6D57835D" w14:textId="77777777" w:rsidR="00513EC4" w:rsidRPr="00D340AF" w:rsidRDefault="00513EC4" w:rsidP="00513EC4">
                  <w:pPr>
                    <w:ind w:right="-108"/>
                    <w:rPr>
                      <w:sz w:val="22"/>
                      <w:szCs w:val="24"/>
                    </w:rPr>
                  </w:pPr>
                </w:p>
              </w:tc>
              <w:tc>
                <w:tcPr>
                  <w:tcW w:w="2551" w:type="dxa"/>
                  <w:vMerge/>
                  <w:tcBorders>
                    <w:left w:val="single" w:sz="4" w:space="0" w:color="auto"/>
                    <w:right w:val="single" w:sz="4" w:space="0" w:color="auto"/>
                  </w:tcBorders>
                </w:tcPr>
                <w:p w14:paraId="515784E4" w14:textId="77777777" w:rsidR="00513EC4" w:rsidRDefault="00513EC4" w:rsidP="00513EC4">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2591ED48" w14:textId="44FEF369" w:rsidR="00513EC4" w:rsidRDefault="00513EC4" w:rsidP="00513EC4">
                  <w:pPr>
                    <w:suppressAutoHyphens/>
                    <w:ind w:right="-108"/>
                    <w:contextualSpacing/>
                    <w:rPr>
                      <w:sz w:val="22"/>
                      <w:szCs w:val="24"/>
                    </w:rPr>
                  </w:pPr>
                  <w:r w:rsidRPr="00923A6E">
                    <w:rPr>
                      <w:sz w:val="22"/>
                      <w:szCs w:val="22"/>
                    </w:rPr>
                    <w:t xml:space="preserve">50% </w:t>
                  </w:r>
                  <w:r>
                    <w:rPr>
                      <w:sz w:val="22"/>
                      <w:szCs w:val="22"/>
                    </w:rPr>
                    <w:t xml:space="preserve">и менее </w:t>
                  </w:r>
                </w:p>
              </w:tc>
              <w:tc>
                <w:tcPr>
                  <w:tcW w:w="1417" w:type="dxa"/>
                  <w:tcBorders>
                    <w:left w:val="single" w:sz="4" w:space="0" w:color="auto"/>
                    <w:bottom w:val="single" w:sz="4" w:space="0" w:color="auto"/>
                    <w:right w:val="single" w:sz="4" w:space="0" w:color="auto"/>
                  </w:tcBorders>
                  <w:vAlign w:val="center"/>
                </w:tcPr>
                <w:p w14:paraId="6A489D73" w14:textId="66A8114F" w:rsidR="00513EC4" w:rsidRDefault="00513EC4" w:rsidP="00513EC4">
                  <w:pPr>
                    <w:suppressAutoHyphens/>
                    <w:ind w:right="-108"/>
                    <w:contextualSpacing/>
                    <w:jc w:val="center"/>
                    <w:rPr>
                      <w:sz w:val="22"/>
                      <w:szCs w:val="24"/>
                    </w:rPr>
                  </w:pPr>
                  <w:r>
                    <w:rPr>
                      <w:sz w:val="22"/>
                      <w:szCs w:val="22"/>
                    </w:rPr>
                    <w:t>0</w:t>
                  </w:r>
                </w:p>
              </w:tc>
              <w:tc>
                <w:tcPr>
                  <w:tcW w:w="3969" w:type="dxa"/>
                  <w:vMerge/>
                  <w:tcBorders>
                    <w:left w:val="single" w:sz="4" w:space="0" w:color="auto"/>
                    <w:right w:val="single" w:sz="4" w:space="0" w:color="auto"/>
                  </w:tcBorders>
                </w:tcPr>
                <w:p w14:paraId="7ECD2AC0" w14:textId="77777777" w:rsidR="00513EC4" w:rsidRDefault="00513EC4" w:rsidP="00513EC4">
                  <w:pPr>
                    <w:suppressAutoHyphens/>
                    <w:ind w:right="-108"/>
                    <w:contextualSpacing/>
                    <w:jc w:val="center"/>
                    <w:rPr>
                      <w:sz w:val="22"/>
                      <w:szCs w:val="24"/>
                    </w:rPr>
                  </w:pPr>
                </w:p>
              </w:tc>
            </w:tr>
            <w:tr w:rsidR="009521B2" w:rsidRPr="00FE7B61" w14:paraId="2180067F" w14:textId="77777777" w:rsidTr="0043710A">
              <w:trPr>
                <w:trHeight w:val="501"/>
              </w:trPr>
              <w:tc>
                <w:tcPr>
                  <w:tcW w:w="560" w:type="dxa"/>
                  <w:vMerge w:val="restart"/>
                  <w:tcBorders>
                    <w:left w:val="single" w:sz="4" w:space="0" w:color="auto"/>
                    <w:right w:val="single" w:sz="4" w:space="0" w:color="auto"/>
                  </w:tcBorders>
                  <w:vAlign w:val="center"/>
                </w:tcPr>
                <w:p w14:paraId="3CAFBAAC" w14:textId="77777777" w:rsidR="009521B2" w:rsidRPr="00D340AF" w:rsidRDefault="009521B2" w:rsidP="009521B2">
                  <w:pPr>
                    <w:ind w:right="-108"/>
                    <w:rPr>
                      <w:sz w:val="22"/>
                      <w:szCs w:val="24"/>
                    </w:rPr>
                  </w:pPr>
                  <w:r>
                    <w:rPr>
                      <w:sz w:val="22"/>
                      <w:szCs w:val="24"/>
                    </w:rPr>
                    <w:t>2.3</w:t>
                  </w:r>
                </w:p>
                <w:p w14:paraId="10C51A6E" w14:textId="236EB717" w:rsidR="009521B2" w:rsidRPr="00D340AF" w:rsidRDefault="009521B2" w:rsidP="009521B2">
                  <w:pPr>
                    <w:ind w:right="-108"/>
                    <w:rPr>
                      <w:sz w:val="22"/>
                      <w:szCs w:val="24"/>
                    </w:rPr>
                  </w:pPr>
                </w:p>
              </w:tc>
              <w:tc>
                <w:tcPr>
                  <w:tcW w:w="2551" w:type="dxa"/>
                  <w:vMerge w:val="restart"/>
                  <w:tcBorders>
                    <w:left w:val="single" w:sz="4" w:space="0" w:color="auto"/>
                    <w:right w:val="single" w:sz="4" w:space="0" w:color="auto"/>
                  </w:tcBorders>
                </w:tcPr>
                <w:p w14:paraId="299BC7F5" w14:textId="3A865FB3" w:rsidR="009521B2" w:rsidRDefault="009521B2" w:rsidP="009521B2">
                  <w:pPr>
                    <w:ind w:right="-108"/>
                    <w:rPr>
                      <w:sz w:val="22"/>
                      <w:szCs w:val="22"/>
                    </w:rPr>
                  </w:pPr>
                  <w:r>
                    <w:rPr>
                      <w:sz w:val="22"/>
                      <w:szCs w:val="22"/>
                    </w:rPr>
                    <w:t>Наличие материально-технических ресурсов</w:t>
                  </w:r>
                  <w:r w:rsidR="007F1AD4">
                    <w:rPr>
                      <w:sz w:val="22"/>
                      <w:szCs w:val="22"/>
                    </w:rPr>
                    <w:t>.</w:t>
                  </w:r>
                </w:p>
                <w:p w14:paraId="7493A016" w14:textId="7F3925CD" w:rsidR="009521B2" w:rsidRDefault="009521B2" w:rsidP="009521B2">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5E7159B0" w14:textId="15949297" w:rsidR="009521B2" w:rsidRDefault="008D263B" w:rsidP="009521B2">
                  <w:pPr>
                    <w:suppressAutoHyphens/>
                    <w:ind w:right="-108"/>
                    <w:contextualSpacing/>
                    <w:rPr>
                      <w:sz w:val="22"/>
                      <w:szCs w:val="24"/>
                    </w:rPr>
                  </w:pPr>
                  <w:r>
                    <w:rPr>
                      <w:rStyle w:val="af4"/>
                      <w:b w:val="0"/>
                      <w:sz w:val="22"/>
                      <w:szCs w:val="22"/>
                      <w:lang w:eastAsia="en-US"/>
                    </w:rPr>
                    <w:t>наличие</w:t>
                  </w:r>
                </w:p>
              </w:tc>
              <w:tc>
                <w:tcPr>
                  <w:tcW w:w="1417" w:type="dxa"/>
                  <w:tcBorders>
                    <w:left w:val="single" w:sz="4" w:space="0" w:color="auto"/>
                    <w:bottom w:val="single" w:sz="4" w:space="0" w:color="auto"/>
                    <w:right w:val="single" w:sz="4" w:space="0" w:color="auto"/>
                  </w:tcBorders>
                  <w:vAlign w:val="center"/>
                </w:tcPr>
                <w:p w14:paraId="3D8A8BC8" w14:textId="449D766F" w:rsidR="009521B2" w:rsidRDefault="00C96002" w:rsidP="009521B2">
                  <w:pPr>
                    <w:suppressAutoHyphens/>
                    <w:ind w:right="-108"/>
                    <w:contextualSpacing/>
                    <w:jc w:val="center"/>
                    <w:rPr>
                      <w:sz w:val="22"/>
                      <w:szCs w:val="24"/>
                    </w:rPr>
                  </w:pPr>
                  <w:r>
                    <w:rPr>
                      <w:sz w:val="22"/>
                      <w:szCs w:val="24"/>
                    </w:rPr>
                    <w:t>5</w:t>
                  </w:r>
                </w:p>
              </w:tc>
              <w:tc>
                <w:tcPr>
                  <w:tcW w:w="3969" w:type="dxa"/>
                  <w:vMerge w:val="restart"/>
                  <w:tcBorders>
                    <w:left w:val="single" w:sz="4" w:space="0" w:color="auto"/>
                    <w:right w:val="single" w:sz="4" w:space="0" w:color="auto"/>
                  </w:tcBorders>
                </w:tcPr>
                <w:p w14:paraId="07213F24" w14:textId="650B0616" w:rsidR="009521B2" w:rsidRDefault="009521B2" w:rsidP="007F1AD4">
                  <w:pPr>
                    <w:suppressAutoHyphens/>
                    <w:ind w:right="-108"/>
                    <w:contextualSpacing/>
                    <w:jc w:val="center"/>
                    <w:rPr>
                      <w:sz w:val="22"/>
                      <w:szCs w:val="24"/>
                    </w:rPr>
                  </w:pPr>
                  <w:r>
                    <w:rPr>
                      <w:sz w:val="22"/>
                      <w:szCs w:val="24"/>
                    </w:rPr>
                    <w:t>Форма 6. Сведения о наличии материально-технических ресурсов.</w:t>
                  </w:r>
                </w:p>
              </w:tc>
            </w:tr>
            <w:tr w:rsidR="009521B2" w:rsidRPr="00FE7B61" w14:paraId="7DE96918" w14:textId="77777777" w:rsidTr="0043710A">
              <w:trPr>
                <w:trHeight w:val="501"/>
              </w:trPr>
              <w:tc>
                <w:tcPr>
                  <w:tcW w:w="560" w:type="dxa"/>
                  <w:vMerge/>
                  <w:tcBorders>
                    <w:left w:val="single" w:sz="4" w:space="0" w:color="auto"/>
                    <w:right w:val="single" w:sz="4" w:space="0" w:color="auto"/>
                  </w:tcBorders>
                  <w:vAlign w:val="center"/>
                </w:tcPr>
                <w:p w14:paraId="12358A74" w14:textId="77777777" w:rsidR="009521B2" w:rsidRPr="00D340AF" w:rsidRDefault="009521B2" w:rsidP="009521B2">
                  <w:pPr>
                    <w:ind w:right="-108"/>
                    <w:rPr>
                      <w:sz w:val="22"/>
                      <w:szCs w:val="24"/>
                    </w:rPr>
                  </w:pPr>
                </w:p>
              </w:tc>
              <w:tc>
                <w:tcPr>
                  <w:tcW w:w="2551" w:type="dxa"/>
                  <w:vMerge/>
                  <w:tcBorders>
                    <w:left w:val="single" w:sz="4" w:space="0" w:color="auto"/>
                    <w:right w:val="single" w:sz="4" w:space="0" w:color="auto"/>
                  </w:tcBorders>
                </w:tcPr>
                <w:p w14:paraId="2B0D35AB" w14:textId="77777777" w:rsidR="009521B2" w:rsidRDefault="009521B2" w:rsidP="009521B2">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34D0BD6F" w14:textId="7CF67287" w:rsidR="009521B2" w:rsidRDefault="008D263B" w:rsidP="009521B2">
                  <w:pPr>
                    <w:suppressAutoHyphens/>
                    <w:ind w:right="-108"/>
                    <w:contextualSpacing/>
                    <w:rPr>
                      <w:sz w:val="22"/>
                      <w:szCs w:val="24"/>
                    </w:rPr>
                  </w:pPr>
                  <w:r>
                    <w:rPr>
                      <w:sz w:val="22"/>
                      <w:szCs w:val="24"/>
                    </w:rPr>
                    <w:t>отсутствие</w:t>
                  </w:r>
                </w:p>
              </w:tc>
              <w:tc>
                <w:tcPr>
                  <w:tcW w:w="1417" w:type="dxa"/>
                  <w:tcBorders>
                    <w:left w:val="single" w:sz="4" w:space="0" w:color="auto"/>
                    <w:bottom w:val="single" w:sz="4" w:space="0" w:color="auto"/>
                    <w:right w:val="single" w:sz="4" w:space="0" w:color="auto"/>
                  </w:tcBorders>
                  <w:vAlign w:val="center"/>
                </w:tcPr>
                <w:p w14:paraId="47001CC5" w14:textId="4F7CA325" w:rsidR="009521B2" w:rsidRDefault="008D263B" w:rsidP="009521B2">
                  <w:pPr>
                    <w:suppressAutoHyphens/>
                    <w:ind w:right="-108"/>
                    <w:contextualSpacing/>
                    <w:jc w:val="center"/>
                    <w:rPr>
                      <w:sz w:val="22"/>
                      <w:szCs w:val="24"/>
                    </w:rPr>
                  </w:pPr>
                  <w:r>
                    <w:rPr>
                      <w:sz w:val="22"/>
                      <w:szCs w:val="22"/>
                      <w:lang w:eastAsia="en-US"/>
                    </w:rPr>
                    <w:t>0</w:t>
                  </w:r>
                </w:p>
              </w:tc>
              <w:tc>
                <w:tcPr>
                  <w:tcW w:w="3969" w:type="dxa"/>
                  <w:vMerge/>
                  <w:tcBorders>
                    <w:left w:val="single" w:sz="4" w:space="0" w:color="auto"/>
                    <w:right w:val="single" w:sz="4" w:space="0" w:color="auto"/>
                  </w:tcBorders>
                </w:tcPr>
                <w:p w14:paraId="6A5C9C69" w14:textId="77777777" w:rsidR="009521B2" w:rsidRDefault="009521B2" w:rsidP="009521B2">
                  <w:pPr>
                    <w:suppressAutoHyphens/>
                    <w:ind w:right="-108"/>
                    <w:contextualSpacing/>
                    <w:jc w:val="center"/>
                    <w:rPr>
                      <w:sz w:val="22"/>
                      <w:szCs w:val="24"/>
                    </w:rPr>
                  </w:pPr>
                </w:p>
              </w:tc>
            </w:tr>
            <w:tr w:rsidR="00513EC4" w:rsidRPr="00FE7B61" w14:paraId="12DEFABF" w14:textId="77777777" w:rsidTr="0043710A">
              <w:trPr>
                <w:trHeight w:val="464"/>
              </w:trPr>
              <w:tc>
                <w:tcPr>
                  <w:tcW w:w="560" w:type="dxa"/>
                  <w:vMerge w:val="restart"/>
                  <w:tcBorders>
                    <w:top w:val="single" w:sz="4" w:space="0" w:color="auto"/>
                    <w:left w:val="single" w:sz="4" w:space="0" w:color="auto"/>
                    <w:right w:val="single" w:sz="4" w:space="0" w:color="auto"/>
                  </w:tcBorders>
                  <w:vAlign w:val="center"/>
                  <w:hideMark/>
                </w:tcPr>
                <w:p w14:paraId="7F2AB0D8" w14:textId="77777777" w:rsidR="00513EC4" w:rsidRPr="00FE7B61" w:rsidRDefault="00513EC4" w:rsidP="00513EC4">
                  <w:pPr>
                    <w:suppressAutoHyphens/>
                    <w:ind w:right="-108"/>
                    <w:contextualSpacing/>
                    <w:rPr>
                      <w:sz w:val="22"/>
                      <w:szCs w:val="24"/>
                    </w:rPr>
                  </w:pPr>
                  <w:r w:rsidRPr="00FE7B61">
                    <w:rPr>
                      <w:sz w:val="22"/>
                      <w:szCs w:val="24"/>
                    </w:rPr>
                    <w:t>2</w:t>
                  </w:r>
                  <w:r>
                    <w:rPr>
                      <w:sz w:val="22"/>
                      <w:szCs w:val="24"/>
                    </w:rPr>
                    <w:t>.4</w:t>
                  </w:r>
                </w:p>
                <w:p w14:paraId="77E106E6" w14:textId="44189C23" w:rsidR="00513EC4" w:rsidRPr="00FE7B61" w:rsidRDefault="00513EC4" w:rsidP="00513EC4">
                  <w:pPr>
                    <w:suppressAutoHyphens/>
                    <w:ind w:right="-108"/>
                    <w:contextualSpacing/>
                    <w:rPr>
                      <w:sz w:val="22"/>
                      <w:szCs w:val="24"/>
                    </w:rPr>
                  </w:pPr>
                </w:p>
              </w:tc>
              <w:tc>
                <w:tcPr>
                  <w:tcW w:w="2551" w:type="dxa"/>
                  <w:vMerge w:val="restart"/>
                  <w:tcBorders>
                    <w:top w:val="single" w:sz="4" w:space="0" w:color="auto"/>
                    <w:left w:val="single" w:sz="4" w:space="0" w:color="auto"/>
                    <w:right w:val="single" w:sz="4" w:space="0" w:color="auto"/>
                  </w:tcBorders>
                  <w:hideMark/>
                </w:tcPr>
                <w:p w14:paraId="6320ED32" w14:textId="6A2C24A3" w:rsidR="00513EC4" w:rsidRPr="00FE7B61" w:rsidRDefault="00513EC4" w:rsidP="00513EC4">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p w14:paraId="0ED29DE5" w14:textId="737658BF" w:rsidR="00513EC4" w:rsidRPr="00FE7B61" w:rsidRDefault="00513EC4" w:rsidP="00513EC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410002E1" w14:textId="08BB34F3" w:rsidR="00513EC4" w:rsidRPr="00FE7B61" w:rsidRDefault="00513EC4" w:rsidP="00513EC4">
                  <w:pPr>
                    <w:suppressAutoHyphens/>
                    <w:ind w:right="-108"/>
                    <w:contextualSpacing/>
                    <w:rPr>
                      <w:sz w:val="22"/>
                      <w:szCs w:val="24"/>
                    </w:rPr>
                  </w:pPr>
                  <w:r w:rsidRPr="00550E46">
                    <w:rPr>
                      <w:rStyle w:val="af4"/>
                      <w:b w:val="0"/>
                      <w:sz w:val="22"/>
                      <w:szCs w:val="22"/>
                      <w:lang w:eastAsia="en-US"/>
                    </w:rPr>
                    <w:t xml:space="preserve">6 </w:t>
                  </w:r>
                  <w:r w:rsidRPr="00550E46">
                    <w:rPr>
                      <w:sz w:val="22"/>
                      <w:szCs w:val="22"/>
                    </w:rPr>
                    <w:t>и более</w:t>
                  </w:r>
                </w:p>
              </w:tc>
              <w:tc>
                <w:tcPr>
                  <w:tcW w:w="1417" w:type="dxa"/>
                  <w:tcBorders>
                    <w:top w:val="single" w:sz="4" w:space="0" w:color="auto"/>
                    <w:left w:val="single" w:sz="4" w:space="0" w:color="auto"/>
                    <w:right w:val="single" w:sz="4" w:space="0" w:color="auto"/>
                  </w:tcBorders>
                  <w:vAlign w:val="center"/>
                </w:tcPr>
                <w:p w14:paraId="387B3D6B" w14:textId="09553887" w:rsidR="00513EC4" w:rsidRPr="00FE7B61" w:rsidRDefault="00513EC4" w:rsidP="00513EC4">
                  <w:pPr>
                    <w:suppressAutoHyphens/>
                    <w:ind w:right="-108"/>
                    <w:contextualSpacing/>
                    <w:jc w:val="center"/>
                    <w:rPr>
                      <w:sz w:val="22"/>
                      <w:szCs w:val="24"/>
                    </w:rPr>
                  </w:pPr>
                  <w:r>
                    <w:rPr>
                      <w:sz w:val="22"/>
                      <w:szCs w:val="22"/>
                      <w:lang w:eastAsia="en-US"/>
                    </w:rPr>
                    <w:t>1</w:t>
                  </w:r>
                  <w:r w:rsidR="00AC4485">
                    <w:rPr>
                      <w:sz w:val="22"/>
                      <w:szCs w:val="22"/>
                      <w:lang w:eastAsia="en-US"/>
                    </w:rPr>
                    <w:t>0</w:t>
                  </w:r>
                </w:p>
              </w:tc>
              <w:tc>
                <w:tcPr>
                  <w:tcW w:w="3969" w:type="dxa"/>
                  <w:vMerge w:val="restart"/>
                  <w:tcBorders>
                    <w:top w:val="single" w:sz="4" w:space="0" w:color="auto"/>
                    <w:left w:val="single" w:sz="4" w:space="0" w:color="auto"/>
                    <w:right w:val="single" w:sz="4" w:space="0" w:color="auto"/>
                  </w:tcBorders>
                </w:tcPr>
                <w:p w14:paraId="6AEFF6E1" w14:textId="77777777" w:rsidR="00513EC4" w:rsidRPr="00FE7B61" w:rsidRDefault="00513EC4" w:rsidP="00513EC4">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513EC4" w:rsidRPr="00FE7B61" w14:paraId="313884B7" w14:textId="77777777" w:rsidTr="0043710A">
              <w:trPr>
                <w:trHeight w:val="464"/>
              </w:trPr>
              <w:tc>
                <w:tcPr>
                  <w:tcW w:w="560" w:type="dxa"/>
                  <w:vMerge/>
                  <w:tcBorders>
                    <w:left w:val="single" w:sz="4" w:space="0" w:color="auto"/>
                    <w:right w:val="single" w:sz="4" w:space="0" w:color="auto"/>
                  </w:tcBorders>
                  <w:vAlign w:val="center"/>
                </w:tcPr>
                <w:p w14:paraId="0F461F2C" w14:textId="77777777" w:rsidR="00513EC4" w:rsidRPr="00FE7B61" w:rsidRDefault="00513EC4" w:rsidP="00513EC4">
                  <w:pPr>
                    <w:suppressAutoHyphens/>
                    <w:ind w:right="-108"/>
                    <w:contextualSpacing/>
                    <w:rPr>
                      <w:sz w:val="22"/>
                      <w:szCs w:val="24"/>
                    </w:rPr>
                  </w:pPr>
                </w:p>
              </w:tc>
              <w:tc>
                <w:tcPr>
                  <w:tcW w:w="2551" w:type="dxa"/>
                  <w:vMerge/>
                  <w:tcBorders>
                    <w:left w:val="single" w:sz="4" w:space="0" w:color="auto"/>
                    <w:right w:val="single" w:sz="4" w:space="0" w:color="auto"/>
                  </w:tcBorders>
                </w:tcPr>
                <w:p w14:paraId="10268DCA" w14:textId="77777777" w:rsidR="00513EC4" w:rsidRDefault="00513EC4" w:rsidP="00513EC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321A37B4" w14:textId="1C82F1AA" w:rsidR="00513EC4" w:rsidRDefault="00513EC4" w:rsidP="00513EC4">
                  <w:pPr>
                    <w:suppressAutoHyphens/>
                    <w:ind w:right="-108"/>
                    <w:contextualSpacing/>
                    <w:rPr>
                      <w:sz w:val="22"/>
                      <w:szCs w:val="24"/>
                    </w:rPr>
                  </w:pPr>
                  <w:r w:rsidRPr="00550E46">
                    <w:rPr>
                      <w:sz w:val="22"/>
                      <w:szCs w:val="22"/>
                      <w:lang w:eastAsia="en-US"/>
                    </w:rPr>
                    <w:t xml:space="preserve">от 3 до 6 </w:t>
                  </w:r>
                </w:p>
              </w:tc>
              <w:tc>
                <w:tcPr>
                  <w:tcW w:w="1417" w:type="dxa"/>
                  <w:tcBorders>
                    <w:left w:val="single" w:sz="4" w:space="0" w:color="auto"/>
                    <w:right w:val="single" w:sz="4" w:space="0" w:color="auto"/>
                  </w:tcBorders>
                  <w:vAlign w:val="center"/>
                </w:tcPr>
                <w:p w14:paraId="32D7CC82" w14:textId="0058A1BB" w:rsidR="00513EC4" w:rsidRDefault="00513EC4" w:rsidP="00513EC4">
                  <w:pPr>
                    <w:suppressAutoHyphens/>
                    <w:ind w:right="-108"/>
                    <w:contextualSpacing/>
                    <w:jc w:val="center"/>
                    <w:rPr>
                      <w:sz w:val="22"/>
                      <w:szCs w:val="24"/>
                    </w:rPr>
                  </w:pPr>
                  <w:r>
                    <w:rPr>
                      <w:sz w:val="22"/>
                      <w:szCs w:val="22"/>
                      <w:lang w:eastAsia="en-US"/>
                    </w:rPr>
                    <w:t>5</w:t>
                  </w:r>
                </w:p>
              </w:tc>
              <w:tc>
                <w:tcPr>
                  <w:tcW w:w="3969" w:type="dxa"/>
                  <w:vMerge/>
                  <w:tcBorders>
                    <w:left w:val="single" w:sz="4" w:space="0" w:color="auto"/>
                    <w:right w:val="single" w:sz="4" w:space="0" w:color="auto"/>
                  </w:tcBorders>
                </w:tcPr>
                <w:p w14:paraId="1BCD6215" w14:textId="77777777" w:rsidR="00513EC4" w:rsidRDefault="00513EC4" w:rsidP="00513EC4">
                  <w:pPr>
                    <w:suppressAutoHyphens/>
                    <w:ind w:right="-108"/>
                    <w:contextualSpacing/>
                    <w:jc w:val="center"/>
                    <w:rPr>
                      <w:sz w:val="22"/>
                      <w:szCs w:val="24"/>
                    </w:rPr>
                  </w:pPr>
                </w:p>
              </w:tc>
            </w:tr>
            <w:tr w:rsidR="00513EC4" w:rsidRPr="00FE7B61" w14:paraId="79675890" w14:textId="77777777" w:rsidTr="0043710A">
              <w:trPr>
                <w:trHeight w:val="464"/>
              </w:trPr>
              <w:tc>
                <w:tcPr>
                  <w:tcW w:w="560" w:type="dxa"/>
                  <w:vMerge/>
                  <w:tcBorders>
                    <w:left w:val="single" w:sz="4" w:space="0" w:color="auto"/>
                    <w:right w:val="single" w:sz="4" w:space="0" w:color="auto"/>
                  </w:tcBorders>
                  <w:vAlign w:val="center"/>
                </w:tcPr>
                <w:p w14:paraId="325BB22B" w14:textId="77777777" w:rsidR="00513EC4" w:rsidRPr="00FE7B61" w:rsidRDefault="00513EC4" w:rsidP="00513EC4">
                  <w:pPr>
                    <w:suppressAutoHyphens/>
                    <w:ind w:right="-108"/>
                    <w:contextualSpacing/>
                    <w:rPr>
                      <w:sz w:val="22"/>
                      <w:szCs w:val="24"/>
                    </w:rPr>
                  </w:pPr>
                </w:p>
              </w:tc>
              <w:tc>
                <w:tcPr>
                  <w:tcW w:w="2551" w:type="dxa"/>
                  <w:vMerge/>
                  <w:tcBorders>
                    <w:left w:val="single" w:sz="4" w:space="0" w:color="auto"/>
                    <w:right w:val="single" w:sz="4" w:space="0" w:color="auto"/>
                  </w:tcBorders>
                </w:tcPr>
                <w:p w14:paraId="02CEEAC0" w14:textId="77777777" w:rsidR="00513EC4" w:rsidRDefault="00513EC4" w:rsidP="00513EC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57107408" w14:textId="58FC1E5E" w:rsidR="00513EC4" w:rsidRDefault="00513EC4" w:rsidP="00513EC4">
                  <w:pPr>
                    <w:suppressAutoHyphens/>
                    <w:ind w:right="-108"/>
                    <w:contextualSpacing/>
                    <w:rPr>
                      <w:sz w:val="22"/>
                      <w:szCs w:val="22"/>
                      <w:lang w:eastAsia="en-US"/>
                    </w:rPr>
                  </w:pPr>
                  <w:r w:rsidRPr="00550E46">
                    <w:rPr>
                      <w:sz w:val="22"/>
                      <w:szCs w:val="22"/>
                      <w:lang w:eastAsia="en-US"/>
                    </w:rPr>
                    <w:t>2 и менее</w:t>
                  </w:r>
                </w:p>
              </w:tc>
              <w:tc>
                <w:tcPr>
                  <w:tcW w:w="1417" w:type="dxa"/>
                  <w:tcBorders>
                    <w:left w:val="single" w:sz="4" w:space="0" w:color="auto"/>
                    <w:right w:val="single" w:sz="4" w:space="0" w:color="auto"/>
                  </w:tcBorders>
                  <w:vAlign w:val="center"/>
                </w:tcPr>
                <w:p w14:paraId="2D403E29" w14:textId="56A8CFE8" w:rsidR="00513EC4" w:rsidRDefault="00513EC4" w:rsidP="00513EC4">
                  <w:pPr>
                    <w:suppressAutoHyphens/>
                    <w:ind w:right="-108"/>
                    <w:contextualSpacing/>
                    <w:jc w:val="center"/>
                    <w:rPr>
                      <w:sz w:val="22"/>
                      <w:szCs w:val="22"/>
                      <w:lang w:eastAsia="en-US"/>
                    </w:rPr>
                  </w:pPr>
                  <w:r>
                    <w:rPr>
                      <w:sz w:val="22"/>
                      <w:szCs w:val="22"/>
                      <w:lang w:eastAsia="en-US"/>
                    </w:rPr>
                    <w:t>0</w:t>
                  </w:r>
                </w:p>
              </w:tc>
              <w:tc>
                <w:tcPr>
                  <w:tcW w:w="3969" w:type="dxa"/>
                  <w:vMerge/>
                  <w:tcBorders>
                    <w:left w:val="single" w:sz="4" w:space="0" w:color="auto"/>
                    <w:right w:val="single" w:sz="4" w:space="0" w:color="auto"/>
                  </w:tcBorders>
                </w:tcPr>
                <w:p w14:paraId="149D80EA" w14:textId="77777777" w:rsidR="00513EC4" w:rsidRDefault="00513EC4" w:rsidP="00513EC4">
                  <w:pPr>
                    <w:suppressAutoHyphens/>
                    <w:ind w:right="-108"/>
                    <w:contextualSpacing/>
                    <w:jc w:val="center"/>
                    <w:rPr>
                      <w:sz w:val="22"/>
                      <w:szCs w:val="24"/>
                    </w:rPr>
                  </w:pPr>
                </w:p>
              </w:tc>
            </w:tr>
            <w:tr w:rsidR="008D263B" w:rsidRPr="00FE7B61" w14:paraId="5F28F37C" w14:textId="77777777" w:rsidTr="000A0574">
              <w:tc>
                <w:tcPr>
                  <w:tcW w:w="560" w:type="dxa"/>
                  <w:tcBorders>
                    <w:top w:val="single" w:sz="4" w:space="0" w:color="auto"/>
                    <w:left w:val="single" w:sz="4" w:space="0" w:color="auto"/>
                    <w:bottom w:val="single" w:sz="4" w:space="0" w:color="auto"/>
                    <w:right w:val="single" w:sz="4" w:space="0" w:color="auto"/>
                  </w:tcBorders>
                </w:tcPr>
                <w:p w14:paraId="1F465AE6" w14:textId="77777777" w:rsidR="008D263B" w:rsidRPr="00FE7B61" w:rsidRDefault="008D263B" w:rsidP="008D263B">
                  <w:pPr>
                    <w:suppressAutoHyphens/>
                    <w:ind w:right="-108"/>
                    <w:contextualSpacing/>
                    <w:rPr>
                      <w:sz w:val="22"/>
                      <w:szCs w:val="24"/>
                    </w:rPr>
                  </w:pP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2437FFEE" w14:textId="055C4E69" w:rsidR="008D263B" w:rsidRPr="00FE7B61" w:rsidRDefault="00AD3CCD" w:rsidP="008D263B">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969" w:type="dxa"/>
                  <w:tcBorders>
                    <w:top w:val="single" w:sz="4" w:space="0" w:color="auto"/>
                    <w:left w:val="single" w:sz="4" w:space="0" w:color="auto"/>
                    <w:bottom w:val="single" w:sz="4" w:space="0" w:color="auto"/>
                    <w:right w:val="single" w:sz="4" w:space="0" w:color="auto"/>
                  </w:tcBorders>
                </w:tcPr>
                <w:p w14:paraId="322F6456" w14:textId="4138B297" w:rsidR="008D263B" w:rsidRPr="00FE7B61" w:rsidRDefault="008D263B" w:rsidP="008D263B">
                  <w:pPr>
                    <w:suppressAutoHyphens/>
                    <w:ind w:right="-108"/>
                    <w:jc w:val="center"/>
                    <w:rPr>
                      <w:sz w:val="24"/>
                      <w:szCs w:val="24"/>
                    </w:rPr>
                  </w:pPr>
                  <w:r>
                    <w:rPr>
                      <w:sz w:val="24"/>
                      <w:szCs w:val="24"/>
                    </w:rPr>
                    <w:t>Максимальное количество баллов по критерию – 100</w:t>
                  </w:r>
                </w:p>
              </w:tc>
            </w:tr>
          </w:tbl>
          <w:p w14:paraId="370D9FB1" w14:textId="6E90B18A" w:rsidR="00F92A41" w:rsidRPr="00AF713C" w:rsidRDefault="002104A7"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2427A9F5" w:rsidR="00F92A41" w:rsidRPr="00AF713C" w:rsidRDefault="002104A7"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18775CA7" w:rsidR="00F92A41" w:rsidRPr="00AF713C" w:rsidRDefault="002104A7"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0D2DE6C7" w:rsidR="00F92A41" w:rsidRPr="00AF713C" w:rsidRDefault="002104A7"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5240946"/>
      <w:r>
        <w:t>ТЕХНИЧЕСКОЕ ЗАДАНИЕ</w:t>
      </w:r>
      <w:bookmarkEnd w:id="83"/>
    </w:p>
    <w:p w14:paraId="1BEEBD44" w14:textId="72F638D3" w:rsidR="002104A7" w:rsidRPr="001D2EBF" w:rsidRDefault="002104A7" w:rsidP="002104A7">
      <w:pPr>
        <w:jc w:val="center"/>
        <w:rPr>
          <w:b/>
          <w:sz w:val="24"/>
          <w:szCs w:val="24"/>
        </w:rPr>
      </w:pPr>
      <w:r w:rsidRPr="001D2EBF">
        <w:rPr>
          <w:b/>
          <w:sz w:val="24"/>
          <w:szCs w:val="24"/>
        </w:rPr>
        <w:t>на оказание услуг по организации и проведению мероприятий по межрегиональным форумам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w:t>
      </w:r>
      <w:r w:rsidR="001D2EBF">
        <w:rPr>
          <w:b/>
          <w:sz w:val="24"/>
          <w:szCs w:val="24"/>
        </w:rPr>
        <w:t>.</w:t>
      </w:r>
    </w:p>
    <w:p w14:paraId="2F6F3791" w14:textId="77777777" w:rsidR="005B16AF" w:rsidRDefault="005B16AF" w:rsidP="002379E8">
      <w:pPr>
        <w:tabs>
          <w:tab w:val="left" w:pos="360"/>
        </w:tabs>
        <w:jc w:val="center"/>
        <w:rPr>
          <w:sz w:val="24"/>
          <w:szCs w:val="24"/>
        </w:rPr>
      </w:pPr>
    </w:p>
    <w:p w14:paraId="0A9136E3" w14:textId="77777777" w:rsidR="002104A7" w:rsidRPr="0073637A" w:rsidRDefault="002104A7" w:rsidP="002104A7">
      <w:pPr>
        <w:pStyle w:val="afff3"/>
        <w:numPr>
          <w:ilvl w:val="0"/>
          <w:numId w:val="47"/>
        </w:numPr>
        <w:suppressAutoHyphens/>
        <w:jc w:val="center"/>
        <w:rPr>
          <w:b/>
          <w:bCs/>
          <w:sz w:val="24"/>
          <w:szCs w:val="24"/>
        </w:rPr>
      </w:pPr>
      <w:r w:rsidRPr="0073637A">
        <w:rPr>
          <w:b/>
          <w:bCs/>
          <w:sz w:val="24"/>
          <w:szCs w:val="24"/>
        </w:rPr>
        <w:t>Общая информация</w:t>
      </w:r>
    </w:p>
    <w:p w14:paraId="7205B311" w14:textId="77777777" w:rsidR="00A84EAD" w:rsidRPr="002F75A8" w:rsidRDefault="00A84EAD" w:rsidP="00A84EAD">
      <w:pPr>
        <w:pStyle w:val="afff3"/>
        <w:suppressAutoHyphens/>
        <w:rPr>
          <w:b/>
          <w:bCs/>
          <w:sz w:val="22"/>
          <w:szCs w:val="22"/>
          <w:highlight w:val="yellow"/>
        </w:rPr>
      </w:pPr>
    </w:p>
    <w:p w14:paraId="3EF2150B" w14:textId="2D0B5742" w:rsidR="00B57C07" w:rsidRDefault="00E76E0E" w:rsidP="00293FD9">
      <w:pPr>
        <w:pStyle w:val="afff3"/>
        <w:numPr>
          <w:ilvl w:val="1"/>
          <w:numId w:val="48"/>
        </w:numPr>
        <w:spacing w:line="240" w:lineRule="atLeast"/>
        <w:ind w:left="142" w:firstLine="567"/>
        <w:jc w:val="both"/>
        <w:rPr>
          <w:sz w:val="24"/>
          <w:szCs w:val="24"/>
        </w:rPr>
      </w:pPr>
      <w:r w:rsidRPr="00E76E0E">
        <w:rPr>
          <w:b/>
          <w:sz w:val="24"/>
          <w:szCs w:val="24"/>
        </w:rPr>
        <w:t>Наименование предмета договора</w:t>
      </w:r>
      <w:r w:rsidR="00B57C07" w:rsidRPr="00E76E0E">
        <w:rPr>
          <w:b/>
          <w:sz w:val="24"/>
          <w:szCs w:val="24"/>
        </w:rPr>
        <w:t>:</w:t>
      </w:r>
      <w:r w:rsidR="00B57C07" w:rsidRPr="00E76E0E">
        <w:rPr>
          <w:sz w:val="24"/>
          <w:szCs w:val="24"/>
        </w:rPr>
        <w:t xml:space="preserve"> </w:t>
      </w:r>
      <w:r w:rsidR="00B57C07" w:rsidRPr="00E76E0E">
        <w:rPr>
          <w:color w:val="000000"/>
          <w:sz w:val="24"/>
          <w:szCs w:val="24"/>
          <w:shd w:val="clear" w:color="auto" w:fill="FFFFFF"/>
        </w:rPr>
        <w:t xml:space="preserve">оказание услуг по организации и </w:t>
      </w:r>
      <w:r w:rsidR="003444CF">
        <w:rPr>
          <w:color w:val="000000"/>
          <w:sz w:val="24"/>
          <w:szCs w:val="24"/>
          <w:shd w:val="clear" w:color="auto" w:fill="FFFFFF"/>
        </w:rPr>
        <w:t xml:space="preserve">проведению </w:t>
      </w:r>
      <w:r w:rsidR="00B57C07" w:rsidRPr="00E76E0E">
        <w:rPr>
          <w:color w:val="000000"/>
          <w:sz w:val="24"/>
          <w:szCs w:val="24"/>
          <w:shd w:val="clear" w:color="auto" w:fill="FFFFFF"/>
        </w:rPr>
        <w:t>межрегиональн</w:t>
      </w:r>
      <w:r w:rsidRPr="00E76E0E">
        <w:rPr>
          <w:color w:val="000000"/>
          <w:sz w:val="24"/>
          <w:szCs w:val="24"/>
          <w:shd w:val="clear" w:color="auto" w:fill="FFFFFF"/>
        </w:rPr>
        <w:t>ых</w:t>
      </w:r>
      <w:r w:rsidR="00B57C07" w:rsidRPr="00E76E0E">
        <w:rPr>
          <w:color w:val="000000"/>
          <w:sz w:val="24"/>
          <w:szCs w:val="24"/>
          <w:shd w:val="clear" w:color="auto" w:fill="FFFFFF"/>
        </w:rPr>
        <w:t xml:space="preserve"> форум</w:t>
      </w:r>
      <w:r w:rsidRPr="00E76E0E">
        <w:rPr>
          <w:color w:val="000000"/>
          <w:sz w:val="24"/>
          <w:szCs w:val="24"/>
          <w:shd w:val="clear" w:color="auto" w:fill="FFFFFF"/>
        </w:rPr>
        <w:t>ов</w:t>
      </w:r>
      <w:r w:rsidR="00B57C07" w:rsidRPr="00E76E0E">
        <w:rPr>
          <w:color w:val="000000"/>
          <w:sz w:val="24"/>
          <w:szCs w:val="24"/>
          <w:shd w:val="clear" w:color="auto" w:fill="FFFFFF"/>
        </w:rPr>
        <w:t xml:space="preserve"> для предпринимателей</w:t>
      </w:r>
      <w:r w:rsidRPr="00E76E0E">
        <w:rPr>
          <w:color w:val="000000"/>
          <w:sz w:val="24"/>
          <w:szCs w:val="24"/>
          <w:shd w:val="clear" w:color="auto" w:fill="FFFFFF"/>
        </w:rPr>
        <w:t xml:space="preserve"> и представителей муниципальных образований</w:t>
      </w:r>
      <w:r w:rsidR="00B57C07" w:rsidRPr="00E76E0E">
        <w:rPr>
          <w:color w:val="000000"/>
          <w:sz w:val="24"/>
          <w:szCs w:val="24"/>
          <w:shd w:val="clear" w:color="auto" w:fill="FFFFFF"/>
        </w:rPr>
        <w:t>, включая комплекс мероприятий, направленный на популяризацию и развитие малого и среднего бизнеса</w:t>
      </w:r>
      <w:r w:rsidR="00B57C07" w:rsidRPr="00E76E0E">
        <w:rPr>
          <w:sz w:val="24"/>
          <w:szCs w:val="24"/>
        </w:rPr>
        <w:t>.</w:t>
      </w:r>
      <w:r w:rsidR="003444CF">
        <w:rPr>
          <w:sz w:val="24"/>
          <w:szCs w:val="24"/>
        </w:rPr>
        <w:br/>
      </w:r>
    </w:p>
    <w:p w14:paraId="075DA133" w14:textId="1F849651" w:rsidR="003444CF" w:rsidRPr="00116115" w:rsidRDefault="00116115" w:rsidP="00B0271D">
      <w:pPr>
        <w:pStyle w:val="afff3"/>
        <w:numPr>
          <w:ilvl w:val="1"/>
          <w:numId w:val="48"/>
        </w:numPr>
        <w:spacing w:line="240" w:lineRule="atLeast"/>
        <w:ind w:left="142" w:firstLine="563"/>
        <w:jc w:val="both"/>
        <w:rPr>
          <w:sz w:val="24"/>
          <w:szCs w:val="24"/>
        </w:rPr>
      </w:pPr>
      <w:r w:rsidRPr="00116115">
        <w:rPr>
          <w:b/>
          <w:sz w:val="24"/>
          <w:szCs w:val="24"/>
        </w:rPr>
        <w:t>Место проведения мероприятий</w:t>
      </w:r>
      <w:r w:rsidR="003444CF" w:rsidRPr="00116115">
        <w:rPr>
          <w:b/>
          <w:sz w:val="24"/>
          <w:szCs w:val="24"/>
        </w:rPr>
        <w:t xml:space="preserve">: </w:t>
      </w:r>
      <w:r w:rsidR="003444CF" w:rsidRPr="00116115">
        <w:rPr>
          <w:sz w:val="24"/>
          <w:szCs w:val="24"/>
        </w:rPr>
        <w:t xml:space="preserve">Все мероприятия проводятся в период </w:t>
      </w:r>
      <w:r>
        <w:rPr>
          <w:sz w:val="24"/>
          <w:szCs w:val="24"/>
        </w:rPr>
        <w:t xml:space="preserve">с </w:t>
      </w:r>
      <w:r w:rsidR="003444CF" w:rsidRPr="00116115">
        <w:rPr>
          <w:sz w:val="24"/>
          <w:szCs w:val="24"/>
        </w:rPr>
        <w:t>сентябр</w:t>
      </w:r>
      <w:r>
        <w:rPr>
          <w:sz w:val="24"/>
          <w:szCs w:val="24"/>
        </w:rPr>
        <w:t xml:space="preserve">я по </w:t>
      </w:r>
      <w:r w:rsidR="003444CF" w:rsidRPr="00116115">
        <w:rPr>
          <w:sz w:val="24"/>
          <w:szCs w:val="24"/>
        </w:rPr>
        <w:t xml:space="preserve">ноябрь 2017 года и включают 7 межрегиональных форумов в </w:t>
      </w:r>
      <w:r w:rsidR="0043710A" w:rsidRPr="00116115">
        <w:rPr>
          <w:sz w:val="24"/>
          <w:szCs w:val="24"/>
        </w:rPr>
        <w:t>Южном,</w:t>
      </w:r>
      <w:r w:rsidR="0043710A">
        <w:rPr>
          <w:sz w:val="24"/>
          <w:szCs w:val="24"/>
        </w:rPr>
        <w:t xml:space="preserve"> </w:t>
      </w:r>
      <w:proofErr w:type="gramStart"/>
      <w:r w:rsidR="00397864" w:rsidRPr="00116115">
        <w:rPr>
          <w:sz w:val="24"/>
          <w:szCs w:val="24"/>
        </w:rPr>
        <w:t>Северо-Кавказском</w:t>
      </w:r>
      <w:proofErr w:type="gramEnd"/>
      <w:r w:rsidR="00397864" w:rsidRPr="00116115">
        <w:rPr>
          <w:sz w:val="24"/>
          <w:szCs w:val="24"/>
        </w:rPr>
        <w:t xml:space="preserve">, </w:t>
      </w:r>
      <w:r w:rsidR="003444CF" w:rsidRPr="00116115">
        <w:rPr>
          <w:sz w:val="24"/>
          <w:szCs w:val="24"/>
        </w:rPr>
        <w:t>Приволжском, Центральном, Сибирском федеральных округах.</w:t>
      </w:r>
      <w:r w:rsidR="00B0271D">
        <w:rPr>
          <w:sz w:val="24"/>
          <w:szCs w:val="24"/>
        </w:rPr>
        <w:t xml:space="preserve"> Рассматриваемые города проведения: </w:t>
      </w:r>
      <w:r w:rsidR="00E07CC9">
        <w:rPr>
          <w:sz w:val="24"/>
          <w:szCs w:val="24"/>
        </w:rPr>
        <w:t>Ростов-на-Дону, Ставрополь, Ижевск, Новосибирск,</w:t>
      </w:r>
      <w:r w:rsidR="004A6D3C">
        <w:rPr>
          <w:sz w:val="24"/>
          <w:szCs w:val="24"/>
        </w:rPr>
        <w:t xml:space="preserve"> Воронеж, Котовск, Волгоград.</w:t>
      </w:r>
    </w:p>
    <w:p w14:paraId="2DFDDA40" w14:textId="77777777" w:rsidR="003444CF" w:rsidRPr="00383F0F" w:rsidRDefault="003444CF" w:rsidP="003444CF">
      <w:pPr>
        <w:spacing w:line="240" w:lineRule="atLeast"/>
        <w:ind w:left="142" w:firstLine="563"/>
        <w:jc w:val="both"/>
        <w:rPr>
          <w:sz w:val="24"/>
          <w:szCs w:val="24"/>
        </w:rPr>
      </w:pPr>
      <w:r w:rsidRPr="002A3DDF">
        <w:rPr>
          <w:sz w:val="24"/>
          <w:szCs w:val="24"/>
        </w:rPr>
        <w:t xml:space="preserve">В рамках </w:t>
      </w:r>
      <w:r>
        <w:rPr>
          <w:sz w:val="24"/>
          <w:szCs w:val="24"/>
        </w:rPr>
        <w:t>каждого форума проводятся д</w:t>
      </w:r>
      <w:r w:rsidRPr="00383F0F">
        <w:rPr>
          <w:sz w:val="24"/>
          <w:szCs w:val="24"/>
        </w:rPr>
        <w:t xml:space="preserve">еловые </w:t>
      </w:r>
      <w:r>
        <w:rPr>
          <w:sz w:val="24"/>
          <w:szCs w:val="24"/>
        </w:rPr>
        <w:t>мер</w:t>
      </w:r>
      <w:r w:rsidRPr="00383F0F">
        <w:rPr>
          <w:sz w:val="24"/>
          <w:szCs w:val="24"/>
        </w:rPr>
        <w:t>оприятия по следующим тематическим направлениям:</w:t>
      </w:r>
    </w:p>
    <w:p w14:paraId="7EAA8FFB" w14:textId="77777777" w:rsidR="003444CF" w:rsidRDefault="003444CF" w:rsidP="003444CF">
      <w:pPr>
        <w:spacing w:line="240" w:lineRule="atLeast"/>
        <w:ind w:left="1440" w:hanging="540"/>
        <w:jc w:val="both"/>
        <w:rPr>
          <w:sz w:val="24"/>
          <w:szCs w:val="24"/>
        </w:rPr>
      </w:pPr>
      <w:r w:rsidRPr="00383F0F">
        <w:rPr>
          <w:sz w:val="24"/>
          <w:szCs w:val="24"/>
        </w:rPr>
        <w:t>- поддержка малого бизнеса на уровне муниципальных образований;</w:t>
      </w:r>
    </w:p>
    <w:p w14:paraId="70627C01" w14:textId="77777777" w:rsidR="003444CF" w:rsidRDefault="003444CF" w:rsidP="003444CF">
      <w:pPr>
        <w:spacing w:line="240" w:lineRule="atLeast"/>
        <w:ind w:left="1440" w:hanging="540"/>
        <w:jc w:val="both"/>
        <w:rPr>
          <w:sz w:val="24"/>
          <w:szCs w:val="24"/>
        </w:rPr>
      </w:pPr>
      <w:r>
        <w:rPr>
          <w:sz w:val="24"/>
          <w:szCs w:val="24"/>
        </w:rPr>
        <w:t>- мастер-классы по различным аспектам ведения бизнеса;</w:t>
      </w:r>
    </w:p>
    <w:p w14:paraId="0D3C1AE4" w14:textId="73377AA0" w:rsidR="003444CF" w:rsidRDefault="003444CF" w:rsidP="003444CF">
      <w:pPr>
        <w:spacing w:line="240" w:lineRule="atLeast"/>
        <w:ind w:left="1440" w:hanging="540"/>
        <w:jc w:val="both"/>
        <w:rPr>
          <w:sz w:val="24"/>
          <w:szCs w:val="24"/>
        </w:rPr>
      </w:pPr>
      <w:r>
        <w:rPr>
          <w:sz w:val="24"/>
          <w:szCs w:val="24"/>
        </w:rPr>
        <w:t>- выставки малого бизнеса</w:t>
      </w:r>
      <w:r w:rsidR="007108F3">
        <w:rPr>
          <w:sz w:val="24"/>
          <w:szCs w:val="24"/>
        </w:rPr>
        <w:t>;</w:t>
      </w:r>
    </w:p>
    <w:p w14:paraId="2D6405AD" w14:textId="326839AC" w:rsidR="00293FD9" w:rsidRPr="007108F3" w:rsidRDefault="007108F3" w:rsidP="007108F3">
      <w:pPr>
        <w:tabs>
          <w:tab w:val="left" w:pos="1134"/>
        </w:tabs>
        <w:spacing w:line="240" w:lineRule="atLeast"/>
        <w:jc w:val="both"/>
        <w:rPr>
          <w:sz w:val="24"/>
          <w:szCs w:val="24"/>
        </w:rPr>
      </w:pPr>
      <w:r>
        <w:rPr>
          <w:sz w:val="24"/>
          <w:szCs w:val="24"/>
        </w:rPr>
        <w:t xml:space="preserve">               </w:t>
      </w:r>
      <w:r w:rsidR="003444CF" w:rsidRPr="007108F3">
        <w:rPr>
          <w:sz w:val="24"/>
          <w:szCs w:val="24"/>
        </w:rPr>
        <w:t>- конкурс предпринимательских проектов и муниципальных практик</w:t>
      </w:r>
      <w:r>
        <w:rPr>
          <w:sz w:val="24"/>
          <w:szCs w:val="24"/>
        </w:rPr>
        <w:t>.</w:t>
      </w:r>
    </w:p>
    <w:p w14:paraId="23C29F4F" w14:textId="065987AE" w:rsidR="00B57C07" w:rsidRPr="00383F0F" w:rsidRDefault="00B57C07" w:rsidP="00B57C07">
      <w:pPr>
        <w:spacing w:line="240" w:lineRule="atLeast"/>
        <w:ind w:left="1440" w:hanging="540"/>
        <w:jc w:val="both"/>
        <w:rPr>
          <w:sz w:val="24"/>
          <w:szCs w:val="24"/>
        </w:rPr>
      </w:pPr>
    </w:p>
    <w:p w14:paraId="7C665DF5" w14:textId="25B967BB" w:rsidR="00B57C07" w:rsidRPr="007915ED" w:rsidRDefault="00B57C07" w:rsidP="007915ED">
      <w:pPr>
        <w:pStyle w:val="afff3"/>
        <w:numPr>
          <w:ilvl w:val="0"/>
          <w:numId w:val="48"/>
        </w:numPr>
        <w:tabs>
          <w:tab w:val="left" w:pos="1134"/>
        </w:tabs>
        <w:spacing w:line="240" w:lineRule="atLeast"/>
        <w:jc w:val="both"/>
        <w:rPr>
          <w:sz w:val="24"/>
          <w:szCs w:val="24"/>
        </w:rPr>
      </w:pPr>
      <w:r w:rsidRPr="007915ED">
        <w:rPr>
          <w:b/>
          <w:sz w:val="24"/>
          <w:szCs w:val="24"/>
        </w:rPr>
        <w:t>Требования к качественным характеристикам услуг:</w:t>
      </w:r>
    </w:p>
    <w:p w14:paraId="683B4E01" w14:textId="77777777" w:rsidR="00B0271D" w:rsidRPr="00B0271D" w:rsidRDefault="00B0271D" w:rsidP="00B0271D">
      <w:pPr>
        <w:pStyle w:val="afff3"/>
        <w:tabs>
          <w:tab w:val="left" w:pos="1134"/>
        </w:tabs>
        <w:spacing w:line="240" w:lineRule="atLeast"/>
        <w:ind w:left="1144"/>
        <w:jc w:val="both"/>
        <w:rPr>
          <w:sz w:val="24"/>
          <w:szCs w:val="24"/>
        </w:rPr>
      </w:pPr>
    </w:p>
    <w:p w14:paraId="7E2F6C0C" w14:textId="77777777" w:rsidR="00B57C07" w:rsidRPr="002A3DDF" w:rsidRDefault="00B57C07" w:rsidP="00B57C07">
      <w:pPr>
        <w:spacing w:line="240" w:lineRule="atLeast"/>
        <w:ind w:firstLine="709"/>
        <w:jc w:val="both"/>
        <w:rPr>
          <w:sz w:val="24"/>
          <w:szCs w:val="24"/>
        </w:rPr>
      </w:pPr>
      <w:r w:rsidRPr="002A3DDF">
        <w:rPr>
          <w:sz w:val="24"/>
          <w:szCs w:val="24"/>
        </w:rPr>
        <w:t>Результаты оказанных услуг должны способствовать:</w:t>
      </w:r>
    </w:p>
    <w:p w14:paraId="7C5105DC" w14:textId="77777777" w:rsidR="00B57C07" w:rsidRPr="001951C1" w:rsidRDefault="00B57C07" w:rsidP="00B57C07">
      <w:pPr>
        <w:pStyle w:val="afff3"/>
        <w:numPr>
          <w:ilvl w:val="0"/>
          <w:numId w:val="49"/>
        </w:numPr>
        <w:spacing w:line="240" w:lineRule="atLeast"/>
        <w:jc w:val="both"/>
        <w:rPr>
          <w:sz w:val="24"/>
          <w:szCs w:val="24"/>
        </w:rPr>
      </w:pPr>
      <w:r w:rsidRPr="001951C1">
        <w:rPr>
          <w:sz w:val="24"/>
          <w:szCs w:val="24"/>
        </w:rPr>
        <w:t>популяризации успешных примеров развития малых (средних) предприятий;</w:t>
      </w:r>
    </w:p>
    <w:p w14:paraId="4B5AD2B7" w14:textId="77777777" w:rsidR="00B57C07" w:rsidRPr="001951C1" w:rsidRDefault="00B57C07" w:rsidP="00B57C07">
      <w:pPr>
        <w:pStyle w:val="afff3"/>
        <w:numPr>
          <w:ilvl w:val="0"/>
          <w:numId w:val="49"/>
        </w:numPr>
        <w:spacing w:line="240" w:lineRule="atLeast"/>
        <w:jc w:val="both"/>
        <w:rPr>
          <w:sz w:val="24"/>
          <w:szCs w:val="24"/>
        </w:rPr>
      </w:pPr>
      <w:r w:rsidRPr="001951C1">
        <w:rPr>
          <w:sz w:val="24"/>
          <w:szCs w:val="24"/>
        </w:rPr>
        <w:t>трансляции положительного опыта поддержки малого и среднего бизнеса муниципальными администрациями;</w:t>
      </w:r>
    </w:p>
    <w:p w14:paraId="765291D1" w14:textId="77777777" w:rsidR="00B57C07" w:rsidRPr="001951C1" w:rsidRDefault="00B57C07" w:rsidP="00B57C07">
      <w:pPr>
        <w:pStyle w:val="afff3"/>
        <w:numPr>
          <w:ilvl w:val="0"/>
          <w:numId w:val="49"/>
        </w:numPr>
        <w:spacing w:line="240" w:lineRule="atLeast"/>
        <w:jc w:val="both"/>
        <w:rPr>
          <w:sz w:val="24"/>
          <w:szCs w:val="24"/>
        </w:rPr>
      </w:pPr>
      <w:r w:rsidRPr="001951C1">
        <w:rPr>
          <w:sz w:val="24"/>
          <w:szCs w:val="24"/>
        </w:rPr>
        <w:t>повышению уровня предпринимательской грамотности, качества управления и ведения коммерческой деятельности в целях увеличения производительности труда по результатам реализации обучающих мероприятий;</w:t>
      </w:r>
    </w:p>
    <w:p w14:paraId="58B0E8E0" w14:textId="77777777" w:rsidR="00B57C07" w:rsidRDefault="00B57C07" w:rsidP="00B57C07">
      <w:pPr>
        <w:pStyle w:val="afff3"/>
        <w:numPr>
          <w:ilvl w:val="0"/>
          <w:numId w:val="49"/>
        </w:numPr>
        <w:spacing w:line="240" w:lineRule="atLeast"/>
        <w:jc w:val="both"/>
        <w:rPr>
          <w:sz w:val="24"/>
          <w:szCs w:val="24"/>
        </w:rPr>
      </w:pPr>
      <w:r w:rsidRPr="001951C1">
        <w:rPr>
          <w:sz w:val="24"/>
          <w:szCs w:val="24"/>
        </w:rPr>
        <w:t>ориентации начинающих предпринимателей на осуществление деятельности в приоритетных направлениях - промышленность, инновации, ЖКХ, ремесленничество, бытовое обслуживание и социально-ориентированный бизнес.</w:t>
      </w:r>
    </w:p>
    <w:p w14:paraId="462C694F" w14:textId="77777777" w:rsidR="00B0271D" w:rsidRDefault="00B0271D" w:rsidP="00B0271D">
      <w:pPr>
        <w:pStyle w:val="afff3"/>
        <w:spacing w:line="240" w:lineRule="atLeast"/>
        <w:jc w:val="both"/>
        <w:rPr>
          <w:sz w:val="24"/>
          <w:szCs w:val="24"/>
        </w:rPr>
      </w:pPr>
    </w:p>
    <w:p w14:paraId="15E2AD39" w14:textId="56136181" w:rsidR="00B57C07" w:rsidRDefault="00B57C07" w:rsidP="00B57C07">
      <w:pPr>
        <w:pStyle w:val="afff3"/>
        <w:numPr>
          <w:ilvl w:val="0"/>
          <w:numId w:val="48"/>
        </w:numPr>
        <w:tabs>
          <w:tab w:val="left" w:pos="1134"/>
        </w:tabs>
        <w:spacing w:line="240" w:lineRule="atLeast"/>
        <w:ind w:left="0" w:firstLine="709"/>
        <w:jc w:val="both"/>
        <w:rPr>
          <w:b/>
          <w:sz w:val="24"/>
          <w:szCs w:val="24"/>
        </w:rPr>
      </w:pPr>
      <w:r w:rsidRPr="002A3DDF">
        <w:rPr>
          <w:sz w:val="24"/>
          <w:szCs w:val="24"/>
        </w:rPr>
        <w:tab/>
      </w:r>
      <w:r w:rsidRPr="002A3DDF">
        <w:rPr>
          <w:b/>
          <w:sz w:val="24"/>
          <w:szCs w:val="24"/>
        </w:rPr>
        <w:t xml:space="preserve">Качественные и количественные характеристики оказываемых услуг, установление которых обязательно и которые обеспечивают однозначное </w:t>
      </w:r>
      <w:r w:rsidR="00B719EA">
        <w:rPr>
          <w:b/>
          <w:sz w:val="24"/>
          <w:szCs w:val="24"/>
        </w:rPr>
        <w:t>понимание потребности заказчика.</w:t>
      </w:r>
    </w:p>
    <w:p w14:paraId="686DC45F" w14:textId="77777777" w:rsidR="00B719EA" w:rsidRPr="002A3DDF" w:rsidRDefault="00B719EA" w:rsidP="00B719EA">
      <w:pPr>
        <w:pStyle w:val="afff3"/>
        <w:tabs>
          <w:tab w:val="left" w:pos="1134"/>
        </w:tabs>
        <w:spacing w:line="240" w:lineRule="atLeast"/>
        <w:ind w:left="709"/>
        <w:jc w:val="both"/>
        <w:rPr>
          <w:b/>
          <w:sz w:val="24"/>
          <w:szCs w:val="24"/>
        </w:rPr>
      </w:pPr>
    </w:p>
    <w:p w14:paraId="341C2100" w14:textId="77777777" w:rsidR="00B57C07" w:rsidRPr="002A3DDF" w:rsidRDefault="00B57C07" w:rsidP="00B57C07">
      <w:pPr>
        <w:spacing w:line="240" w:lineRule="atLeast"/>
        <w:jc w:val="both"/>
        <w:rPr>
          <w:sz w:val="24"/>
          <w:szCs w:val="24"/>
        </w:rPr>
      </w:pPr>
      <w:r w:rsidRPr="002A3DDF">
        <w:rPr>
          <w:sz w:val="24"/>
          <w:szCs w:val="24"/>
        </w:rPr>
        <w:t>1.1. Разработать программу форума, включающую в себя следующие сведения:</w:t>
      </w:r>
    </w:p>
    <w:p w14:paraId="362AC6CE" w14:textId="77777777" w:rsidR="00B57C07" w:rsidRPr="00880EE1" w:rsidRDefault="00B57C07" w:rsidP="00B57C07">
      <w:pPr>
        <w:pStyle w:val="afff3"/>
        <w:numPr>
          <w:ilvl w:val="0"/>
          <w:numId w:val="50"/>
        </w:numPr>
        <w:spacing w:line="240" w:lineRule="atLeast"/>
        <w:jc w:val="both"/>
        <w:rPr>
          <w:sz w:val="24"/>
          <w:szCs w:val="24"/>
        </w:rPr>
      </w:pPr>
      <w:r w:rsidRPr="00880EE1">
        <w:rPr>
          <w:sz w:val="24"/>
          <w:szCs w:val="24"/>
        </w:rPr>
        <w:t>даты и площадки проведения мероприятий в рамках форума;</w:t>
      </w:r>
    </w:p>
    <w:p w14:paraId="2219A375" w14:textId="77777777" w:rsidR="00B57C07" w:rsidRPr="00880EE1" w:rsidRDefault="00B57C07" w:rsidP="00B57C07">
      <w:pPr>
        <w:pStyle w:val="afff3"/>
        <w:numPr>
          <w:ilvl w:val="0"/>
          <w:numId w:val="50"/>
        </w:numPr>
        <w:spacing w:line="240" w:lineRule="atLeast"/>
        <w:jc w:val="both"/>
        <w:rPr>
          <w:sz w:val="24"/>
          <w:szCs w:val="24"/>
        </w:rPr>
      </w:pPr>
      <w:r w:rsidRPr="00880EE1">
        <w:rPr>
          <w:sz w:val="24"/>
          <w:szCs w:val="24"/>
        </w:rPr>
        <w:t>тематика, название, спикеры мастер-классов;</w:t>
      </w:r>
    </w:p>
    <w:p w14:paraId="4CA07214" w14:textId="77777777" w:rsidR="00B57C07" w:rsidRPr="00880EE1" w:rsidRDefault="00B57C07" w:rsidP="00B57C07">
      <w:pPr>
        <w:pStyle w:val="afff3"/>
        <w:numPr>
          <w:ilvl w:val="0"/>
          <w:numId w:val="50"/>
        </w:numPr>
        <w:spacing w:line="240" w:lineRule="atLeast"/>
        <w:jc w:val="both"/>
        <w:rPr>
          <w:sz w:val="24"/>
          <w:szCs w:val="24"/>
        </w:rPr>
      </w:pPr>
      <w:r w:rsidRPr="00880EE1">
        <w:rPr>
          <w:sz w:val="24"/>
          <w:szCs w:val="24"/>
        </w:rPr>
        <w:t>участники и темы дискуссионных площадок и круглых столов;</w:t>
      </w:r>
    </w:p>
    <w:p w14:paraId="42455A68" w14:textId="77777777" w:rsidR="00B57C07" w:rsidRPr="00880EE1" w:rsidRDefault="00B57C07" w:rsidP="00B57C07">
      <w:pPr>
        <w:pStyle w:val="afff3"/>
        <w:numPr>
          <w:ilvl w:val="0"/>
          <w:numId w:val="50"/>
        </w:numPr>
        <w:spacing w:line="240" w:lineRule="atLeast"/>
        <w:jc w:val="both"/>
        <w:rPr>
          <w:sz w:val="24"/>
          <w:szCs w:val="24"/>
        </w:rPr>
      </w:pPr>
      <w:r w:rsidRPr="00880EE1">
        <w:rPr>
          <w:sz w:val="24"/>
          <w:szCs w:val="24"/>
        </w:rPr>
        <w:t xml:space="preserve">формат и </w:t>
      </w:r>
      <w:r>
        <w:rPr>
          <w:sz w:val="24"/>
          <w:szCs w:val="24"/>
        </w:rPr>
        <w:t xml:space="preserve">список </w:t>
      </w:r>
      <w:r w:rsidRPr="00880EE1">
        <w:rPr>
          <w:sz w:val="24"/>
          <w:szCs w:val="24"/>
        </w:rPr>
        <w:t>ведущи</w:t>
      </w:r>
      <w:r>
        <w:rPr>
          <w:sz w:val="24"/>
          <w:szCs w:val="24"/>
        </w:rPr>
        <w:t>х</w:t>
      </w:r>
      <w:r w:rsidRPr="00880EE1">
        <w:rPr>
          <w:sz w:val="24"/>
          <w:szCs w:val="24"/>
        </w:rPr>
        <w:t xml:space="preserve"> торжественной церемонии закрытия форума.</w:t>
      </w:r>
    </w:p>
    <w:p w14:paraId="79AA2C42" w14:textId="77777777" w:rsidR="00B57C07" w:rsidRPr="002A3DDF" w:rsidRDefault="00B57C07" w:rsidP="00B57C07">
      <w:pPr>
        <w:spacing w:line="240" w:lineRule="atLeast"/>
        <w:jc w:val="both"/>
        <w:rPr>
          <w:sz w:val="24"/>
          <w:szCs w:val="24"/>
        </w:rPr>
      </w:pPr>
      <w:r w:rsidRPr="002A3DDF">
        <w:rPr>
          <w:sz w:val="24"/>
          <w:szCs w:val="24"/>
        </w:rPr>
        <w:t xml:space="preserve">1.2. Разработать фирменный стиль </w:t>
      </w:r>
      <w:r>
        <w:rPr>
          <w:sz w:val="24"/>
          <w:szCs w:val="24"/>
        </w:rPr>
        <w:t>форума</w:t>
      </w:r>
      <w:r w:rsidRPr="002A3DDF">
        <w:rPr>
          <w:sz w:val="24"/>
          <w:szCs w:val="24"/>
        </w:rPr>
        <w:t>, включающий в себя:</w:t>
      </w:r>
    </w:p>
    <w:p w14:paraId="1070D013"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логотип мероприятия;</w:t>
      </w:r>
    </w:p>
    <w:p w14:paraId="52EB1230"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шаблоны использования логотипа на печатных и сувенирны</w:t>
      </w:r>
      <w:r>
        <w:rPr>
          <w:sz w:val="24"/>
          <w:szCs w:val="24"/>
        </w:rPr>
        <w:t xml:space="preserve">х материалах форума, а также в </w:t>
      </w:r>
      <w:r w:rsidRPr="002A3DDF">
        <w:rPr>
          <w:sz w:val="24"/>
          <w:szCs w:val="24"/>
        </w:rPr>
        <w:t>рекламных материалах;</w:t>
      </w:r>
    </w:p>
    <w:p w14:paraId="1F259880" w14:textId="77777777" w:rsidR="00B57C07" w:rsidRPr="002A3DDF" w:rsidRDefault="00B57C07" w:rsidP="00B57C07">
      <w:pPr>
        <w:spacing w:line="240" w:lineRule="atLeast"/>
        <w:jc w:val="both"/>
        <w:rPr>
          <w:sz w:val="24"/>
          <w:szCs w:val="24"/>
        </w:rPr>
      </w:pPr>
      <w:r w:rsidRPr="002A3DDF">
        <w:rPr>
          <w:sz w:val="24"/>
          <w:szCs w:val="24"/>
        </w:rPr>
        <w:t>1.3. Разработать план рекламной кампании форума, в котором должны быть отражены:</w:t>
      </w:r>
    </w:p>
    <w:p w14:paraId="005830E8"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основные этапы рекламной компании (даты изготовления сувенирной продукции, график съемок, монтажа, размещения видеороликов, график размещения информации в средствах массовой информации и социальных сетях);</w:t>
      </w:r>
    </w:p>
    <w:p w14:paraId="5258F5EB" w14:textId="77777777" w:rsidR="00B57C07" w:rsidRPr="002A3DDF" w:rsidRDefault="00B57C07" w:rsidP="00B57C07">
      <w:pPr>
        <w:spacing w:line="240" w:lineRule="atLeast"/>
        <w:jc w:val="both"/>
        <w:rPr>
          <w:sz w:val="24"/>
          <w:szCs w:val="24"/>
        </w:rPr>
      </w:pPr>
      <w:r w:rsidRPr="002A3DDF">
        <w:rPr>
          <w:sz w:val="24"/>
          <w:szCs w:val="24"/>
        </w:rPr>
        <w:t xml:space="preserve">1.4. Сформировать список партнеров мероприятия, который должен </w:t>
      </w:r>
      <w:r>
        <w:rPr>
          <w:sz w:val="24"/>
          <w:szCs w:val="24"/>
        </w:rPr>
        <w:t>включа</w:t>
      </w:r>
      <w:r w:rsidRPr="002A3DDF">
        <w:rPr>
          <w:sz w:val="24"/>
          <w:szCs w:val="24"/>
        </w:rPr>
        <w:t>ть:</w:t>
      </w:r>
    </w:p>
    <w:p w14:paraId="39DF16B5" w14:textId="77777777" w:rsidR="00B57C07" w:rsidRPr="00880EE1" w:rsidRDefault="00B57C07" w:rsidP="00B57C07">
      <w:pPr>
        <w:pStyle w:val="afff3"/>
        <w:numPr>
          <w:ilvl w:val="0"/>
          <w:numId w:val="50"/>
        </w:numPr>
        <w:spacing w:line="240" w:lineRule="atLeast"/>
        <w:ind w:left="0" w:firstLine="360"/>
        <w:jc w:val="both"/>
        <w:rPr>
          <w:sz w:val="24"/>
          <w:szCs w:val="24"/>
        </w:rPr>
      </w:pPr>
      <w:r w:rsidRPr="00880EE1">
        <w:rPr>
          <w:sz w:val="24"/>
          <w:szCs w:val="24"/>
        </w:rPr>
        <w:t>не менее 4 (четырёх) информационных партнеров – средств массовой информации, совокупная аудитория которых не менее 12</w:t>
      </w:r>
      <w:r>
        <w:rPr>
          <w:sz w:val="24"/>
          <w:szCs w:val="24"/>
        </w:rPr>
        <w:t xml:space="preserve"> </w:t>
      </w:r>
      <w:r w:rsidRPr="00880EE1">
        <w:rPr>
          <w:sz w:val="24"/>
          <w:szCs w:val="24"/>
        </w:rPr>
        <w:t>000 чел. в неделю</w:t>
      </w:r>
      <w:r>
        <w:rPr>
          <w:sz w:val="24"/>
          <w:szCs w:val="24"/>
        </w:rPr>
        <w:t>.</w:t>
      </w:r>
    </w:p>
    <w:p w14:paraId="3E76F9EB" w14:textId="77777777" w:rsidR="00B57C07" w:rsidRPr="002A3DDF" w:rsidRDefault="00B57C07" w:rsidP="00B57C07">
      <w:pPr>
        <w:spacing w:line="240" w:lineRule="atLeast"/>
        <w:jc w:val="both"/>
        <w:rPr>
          <w:sz w:val="24"/>
          <w:szCs w:val="24"/>
        </w:rPr>
      </w:pPr>
      <w:r w:rsidRPr="002A3DDF">
        <w:rPr>
          <w:sz w:val="24"/>
          <w:szCs w:val="24"/>
        </w:rPr>
        <w:t xml:space="preserve">1.5. Создать промо-сайт мероприятия в сети Интернет, оформленный с учётом фирменного стиля </w:t>
      </w:r>
      <w:r>
        <w:rPr>
          <w:sz w:val="24"/>
          <w:szCs w:val="24"/>
        </w:rPr>
        <w:t>форума</w:t>
      </w:r>
      <w:r w:rsidRPr="002A3DDF">
        <w:rPr>
          <w:sz w:val="24"/>
          <w:szCs w:val="24"/>
        </w:rPr>
        <w:t>, на котором должны размещаться следующие материалы:</w:t>
      </w:r>
    </w:p>
    <w:p w14:paraId="755E6FE1" w14:textId="77777777" w:rsidR="00B57C07" w:rsidRPr="002A3DDF" w:rsidRDefault="00B57C07" w:rsidP="00B57C07">
      <w:pPr>
        <w:pStyle w:val="afff3"/>
        <w:numPr>
          <w:ilvl w:val="0"/>
          <w:numId w:val="50"/>
        </w:numPr>
        <w:spacing w:line="240" w:lineRule="atLeast"/>
        <w:ind w:left="0" w:firstLine="360"/>
        <w:jc w:val="both"/>
        <w:rPr>
          <w:sz w:val="24"/>
          <w:szCs w:val="24"/>
        </w:rPr>
      </w:pPr>
      <w:r>
        <w:rPr>
          <w:sz w:val="24"/>
          <w:szCs w:val="24"/>
        </w:rPr>
        <w:t>программа, график проведения мероприятий в рамках форума;</w:t>
      </w:r>
    </w:p>
    <w:p w14:paraId="42F6FDD4"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новостные сообщения о мероприятии;</w:t>
      </w:r>
    </w:p>
    <w:p w14:paraId="187487DB"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информация о концепции и формате мероприятия.</w:t>
      </w:r>
    </w:p>
    <w:p w14:paraId="498CAE3B" w14:textId="77777777" w:rsidR="00B57C07" w:rsidRPr="006F1229" w:rsidRDefault="00B57C07" w:rsidP="00B57C07">
      <w:pPr>
        <w:spacing w:line="240" w:lineRule="atLeast"/>
        <w:jc w:val="both"/>
        <w:rPr>
          <w:sz w:val="24"/>
          <w:szCs w:val="24"/>
        </w:rPr>
      </w:pPr>
      <w:r w:rsidRPr="006F1229">
        <w:rPr>
          <w:sz w:val="24"/>
          <w:szCs w:val="24"/>
        </w:rPr>
        <w:t>1.6. Начать реализацию рекламной кампании согласно разработанному плану,</w:t>
      </w:r>
      <w:r>
        <w:rPr>
          <w:sz w:val="24"/>
          <w:szCs w:val="24"/>
        </w:rPr>
        <w:t xml:space="preserve"> но не позднее сентября 2017 года,</w:t>
      </w:r>
      <w:r w:rsidRPr="006F1229">
        <w:rPr>
          <w:sz w:val="24"/>
          <w:szCs w:val="24"/>
        </w:rPr>
        <w:t xml:space="preserve"> включая:</w:t>
      </w:r>
    </w:p>
    <w:p w14:paraId="3504E6D3" w14:textId="77777777" w:rsidR="00B57C07" w:rsidRPr="006F1229" w:rsidRDefault="00B57C07" w:rsidP="00B57C07">
      <w:pPr>
        <w:pStyle w:val="afff3"/>
        <w:numPr>
          <w:ilvl w:val="0"/>
          <w:numId w:val="50"/>
        </w:numPr>
        <w:spacing w:line="240" w:lineRule="atLeast"/>
        <w:ind w:left="0" w:firstLine="360"/>
        <w:jc w:val="both"/>
        <w:rPr>
          <w:sz w:val="24"/>
          <w:szCs w:val="24"/>
        </w:rPr>
      </w:pPr>
      <w:r w:rsidRPr="006F1229">
        <w:rPr>
          <w:sz w:val="24"/>
          <w:szCs w:val="24"/>
        </w:rPr>
        <w:t>подготовку пресс-релиз</w:t>
      </w:r>
      <w:r>
        <w:rPr>
          <w:sz w:val="24"/>
          <w:szCs w:val="24"/>
        </w:rPr>
        <w:t>а</w:t>
      </w:r>
      <w:r w:rsidRPr="006F1229">
        <w:rPr>
          <w:sz w:val="24"/>
          <w:szCs w:val="24"/>
        </w:rPr>
        <w:t xml:space="preserve"> о мероприятии;</w:t>
      </w:r>
    </w:p>
    <w:p w14:paraId="1817FAE1" w14:textId="77777777" w:rsidR="00B57C07" w:rsidRPr="006F1229" w:rsidRDefault="00B57C07" w:rsidP="00B57C07">
      <w:pPr>
        <w:pStyle w:val="afff3"/>
        <w:numPr>
          <w:ilvl w:val="0"/>
          <w:numId w:val="50"/>
        </w:numPr>
        <w:spacing w:line="240" w:lineRule="atLeast"/>
        <w:ind w:left="0" w:firstLine="360"/>
        <w:jc w:val="both"/>
        <w:rPr>
          <w:sz w:val="24"/>
          <w:szCs w:val="24"/>
        </w:rPr>
      </w:pPr>
      <w:r w:rsidRPr="006F1229">
        <w:rPr>
          <w:sz w:val="24"/>
          <w:szCs w:val="24"/>
        </w:rPr>
        <w:t>размещение пресс-релизов на промо-сайте мероприятия в сети Интернет;</w:t>
      </w:r>
    </w:p>
    <w:p w14:paraId="6B00557D" w14:textId="77777777" w:rsidR="00B57C07" w:rsidRPr="002A3DDF" w:rsidRDefault="00B57C07" w:rsidP="00B57C07">
      <w:pPr>
        <w:pStyle w:val="afff3"/>
        <w:numPr>
          <w:ilvl w:val="0"/>
          <w:numId w:val="50"/>
        </w:numPr>
        <w:spacing w:line="240" w:lineRule="atLeast"/>
        <w:ind w:left="0" w:firstLine="360"/>
        <w:jc w:val="both"/>
        <w:rPr>
          <w:sz w:val="24"/>
          <w:szCs w:val="24"/>
        </w:rPr>
      </w:pPr>
      <w:r w:rsidRPr="006F1229">
        <w:rPr>
          <w:sz w:val="24"/>
          <w:szCs w:val="24"/>
        </w:rPr>
        <w:t>размещение пресс-релизов на площадках не менее чем 3 (трёх) информационных партнёров мероприятия.</w:t>
      </w:r>
    </w:p>
    <w:p w14:paraId="06DC8EC1" w14:textId="77777777" w:rsidR="00B57C07" w:rsidRPr="00DC7ACD" w:rsidRDefault="00B57C07" w:rsidP="00B57C07">
      <w:pPr>
        <w:spacing w:line="240" w:lineRule="atLeast"/>
        <w:jc w:val="both"/>
        <w:rPr>
          <w:sz w:val="24"/>
          <w:szCs w:val="24"/>
        </w:rPr>
      </w:pPr>
      <w:r>
        <w:rPr>
          <w:sz w:val="24"/>
          <w:szCs w:val="24"/>
        </w:rPr>
        <w:t>1.7</w:t>
      </w:r>
      <w:r w:rsidRPr="00DC7ACD">
        <w:rPr>
          <w:sz w:val="24"/>
          <w:szCs w:val="24"/>
        </w:rPr>
        <w:t xml:space="preserve">. Отобрать не менее </w:t>
      </w:r>
      <w:r>
        <w:rPr>
          <w:sz w:val="24"/>
          <w:szCs w:val="24"/>
        </w:rPr>
        <w:t xml:space="preserve">15 </w:t>
      </w:r>
      <w:r w:rsidRPr="00DC7ACD">
        <w:rPr>
          <w:sz w:val="24"/>
          <w:szCs w:val="24"/>
        </w:rPr>
        <w:t>успешных примеров для трансляции положительного опыта ведения пр</w:t>
      </w:r>
      <w:r>
        <w:rPr>
          <w:sz w:val="24"/>
          <w:szCs w:val="24"/>
        </w:rPr>
        <w:t>едпринимательской деятельности в каждом федеральном округе.</w:t>
      </w:r>
    </w:p>
    <w:p w14:paraId="565D3CC8" w14:textId="77777777" w:rsidR="00B57C07" w:rsidRPr="002A3DDF" w:rsidRDefault="00B57C07" w:rsidP="00B57C07">
      <w:pPr>
        <w:spacing w:line="240" w:lineRule="atLeast"/>
        <w:jc w:val="both"/>
        <w:rPr>
          <w:sz w:val="24"/>
          <w:szCs w:val="24"/>
        </w:rPr>
      </w:pPr>
      <w:r>
        <w:rPr>
          <w:sz w:val="24"/>
          <w:szCs w:val="24"/>
        </w:rPr>
        <w:t>1.8</w:t>
      </w:r>
      <w:r w:rsidRPr="00DC7ACD">
        <w:rPr>
          <w:sz w:val="24"/>
          <w:szCs w:val="24"/>
        </w:rPr>
        <w:t>. Отобрать не менее 5 (пяти) успешных примеров для трансляции положительного опыта господдержки малого и среднего б</w:t>
      </w:r>
      <w:r>
        <w:rPr>
          <w:sz w:val="24"/>
          <w:szCs w:val="24"/>
        </w:rPr>
        <w:t>изнеса на муниципальном уровне в каждом федеральном округе.</w:t>
      </w:r>
    </w:p>
    <w:p w14:paraId="51F1A71C" w14:textId="77777777" w:rsidR="00B57C07" w:rsidRPr="002A3DDF" w:rsidRDefault="00B57C07" w:rsidP="00B57C07">
      <w:pPr>
        <w:spacing w:line="240" w:lineRule="atLeast"/>
        <w:jc w:val="both"/>
        <w:rPr>
          <w:sz w:val="24"/>
          <w:szCs w:val="24"/>
        </w:rPr>
      </w:pPr>
      <w:r>
        <w:rPr>
          <w:sz w:val="24"/>
          <w:szCs w:val="24"/>
        </w:rPr>
        <w:t>1.9.</w:t>
      </w:r>
      <w:r w:rsidRPr="002A3DDF">
        <w:rPr>
          <w:sz w:val="24"/>
          <w:szCs w:val="24"/>
        </w:rPr>
        <w:t xml:space="preserve"> Реализовать рекламную кампанию форума</w:t>
      </w:r>
      <w:r>
        <w:rPr>
          <w:sz w:val="24"/>
          <w:szCs w:val="24"/>
        </w:rPr>
        <w:t xml:space="preserve"> в каждом федеральном округе</w:t>
      </w:r>
      <w:r w:rsidRPr="002A3DDF">
        <w:rPr>
          <w:sz w:val="24"/>
          <w:szCs w:val="24"/>
        </w:rPr>
        <w:t>, в том числе:</w:t>
      </w:r>
    </w:p>
    <w:p w14:paraId="3EA4D0F0"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изготовить не менее 1 постановочного ролика в формате HD хронометражем не менее 1 минуты, а также разместить его в сети Интернет</w:t>
      </w:r>
      <w:r>
        <w:rPr>
          <w:sz w:val="24"/>
          <w:szCs w:val="24"/>
        </w:rPr>
        <w:t xml:space="preserve"> на промо-сайте и на не менее чем 4 тематических сайтах; </w:t>
      </w:r>
    </w:p>
    <w:p w14:paraId="53F05304" w14:textId="77777777" w:rsidR="00B57C07" w:rsidRPr="00EE1380" w:rsidRDefault="00B57C07" w:rsidP="00B57C07">
      <w:pPr>
        <w:pStyle w:val="afff3"/>
        <w:numPr>
          <w:ilvl w:val="0"/>
          <w:numId w:val="50"/>
        </w:numPr>
        <w:spacing w:line="240" w:lineRule="atLeast"/>
        <w:ind w:left="0" w:firstLine="360"/>
        <w:jc w:val="both"/>
        <w:rPr>
          <w:sz w:val="24"/>
          <w:szCs w:val="24"/>
        </w:rPr>
      </w:pPr>
      <w:r w:rsidRPr="00EE1380">
        <w:rPr>
          <w:sz w:val="24"/>
          <w:szCs w:val="24"/>
        </w:rPr>
        <w:t>разместить информацию о проведении форума в профильных средствах массовой информации (не менее 10 публикаций);</w:t>
      </w:r>
    </w:p>
    <w:p w14:paraId="45AD9366"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информировать потенциальную аудиторию форума - представителей малого и среднего бизнеса о форуме по электронной почте, используя базы рассылок информационных партнеров (не менее 10</w:t>
      </w:r>
      <w:r>
        <w:rPr>
          <w:sz w:val="24"/>
          <w:szCs w:val="24"/>
        </w:rPr>
        <w:t xml:space="preserve"> 000 электронных адресов).</w:t>
      </w:r>
    </w:p>
    <w:p w14:paraId="2EFC8CD1" w14:textId="77777777" w:rsidR="00B57C07" w:rsidRPr="002A3DDF" w:rsidRDefault="00B57C07" w:rsidP="00B57C07">
      <w:pPr>
        <w:spacing w:line="240" w:lineRule="atLeast"/>
        <w:jc w:val="both"/>
        <w:rPr>
          <w:sz w:val="24"/>
          <w:szCs w:val="24"/>
        </w:rPr>
      </w:pPr>
      <w:r>
        <w:rPr>
          <w:sz w:val="24"/>
          <w:szCs w:val="24"/>
        </w:rPr>
        <w:t xml:space="preserve">2.0. Изготовить рекламно-информационную </w:t>
      </w:r>
      <w:r w:rsidRPr="002A3DDF">
        <w:rPr>
          <w:sz w:val="24"/>
          <w:szCs w:val="24"/>
        </w:rPr>
        <w:t>продукцию</w:t>
      </w:r>
      <w:r>
        <w:rPr>
          <w:sz w:val="24"/>
          <w:szCs w:val="24"/>
        </w:rPr>
        <w:t xml:space="preserve"> для каждого окружного этапа</w:t>
      </w:r>
      <w:r w:rsidRPr="002A3DDF">
        <w:rPr>
          <w:sz w:val="24"/>
          <w:szCs w:val="24"/>
        </w:rPr>
        <w:t>, в том числе:</w:t>
      </w:r>
    </w:p>
    <w:p w14:paraId="29B302D2"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бумажные пакеты в фирменном стиле форума (размер 350*220*80, плотность 250 г</w:t>
      </w:r>
      <w:r>
        <w:rPr>
          <w:sz w:val="24"/>
          <w:szCs w:val="24"/>
        </w:rPr>
        <w:t>, печать полноцветная, 4</w:t>
      </w:r>
      <w:r w:rsidRPr="002A3DDF">
        <w:rPr>
          <w:sz w:val="24"/>
          <w:szCs w:val="24"/>
        </w:rPr>
        <w:t>00 штук);</w:t>
      </w:r>
      <w:r>
        <w:rPr>
          <w:sz w:val="24"/>
          <w:szCs w:val="24"/>
        </w:rPr>
        <w:t xml:space="preserve"> </w:t>
      </w:r>
    </w:p>
    <w:p w14:paraId="53800469"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 xml:space="preserve">программа форума (мелованная бумага, размер </w:t>
      </w:r>
      <w:r>
        <w:rPr>
          <w:sz w:val="24"/>
          <w:szCs w:val="24"/>
        </w:rPr>
        <w:t>А4-А5</w:t>
      </w:r>
      <w:r w:rsidRPr="002A3DDF">
        <w:rPr>
          <w:sz w:val="24"/>
          <w:szCs w:val="24"/>
        </w:rPr>
        <w:t>, плотность бумаги 200 г</w:t>
      </w:r>
      <w:r>
        <w:rPr>
          <w:sz w:val="24"/>
          <w:szCs w:val="24"/>
        </w:rPr>
        <w:t>, печать полноцветная, 4</w:t>
      </w:r>
      <w:r w:rsidRPr="002A3DDF">
        <w:rPr>
          <w:sz w:val="24"/>
          <w:szCs w:val="24"/>
        </w:rPr>
        <w:t>00 штук);</w:t>
      </w:r>
    </w:p>
    <w:p w14:paraId="71360CFA" w14:textId="77777777" w:rsidR="00B57C07" w:rsidRPr="002A3DDF" w:rsidRDefault="00B57C07" w:rsidP="00B57C07">
      <w:pPr>
        <w:pStyle w:val="afff3"/>
        <w:numPr>
          <w:ilvl w:val="0"/>
          <w:numId w:val="50"/>
        </w:numPr>
        <w:spacing w:line="240" w:lineRule="atLeast"/>
        <w:ind w:left="0" w:firstLine="360"/>
        <w:jc w:val="both"/>
        <w:rPr>
          <w:sz w:val="24"/>
          <w:szCs w:val="24"/>
        </w:rPr>
      </w:pPr>
      <w:proofErr w:type="spellStart"/>
      <w:r w:rsidRPr="002A3DDF">
        <w:rPr>
          <w:sz w:val="24"/>
          <w:szCs w:val="24"/>
        </w:rPr>
        <w:t>бейджи</w:t>
      </w:r>
      <w:proofErr w:type="spellEnd"/>
      <w:r w:rsidRPr="002A3DDF">
        <w:rPr>
          <w:sz w:val="24"/>
          <w:szCs w:val="24"/>
        </w:rPr>
        <w:t xml:space="preserve"> участников форума (мелованный картон, плотность 250г, размер 1</w:t>
      </w:r>
      <w:r>
        <w:rPr>
          <w:sz w:val="24"/>
          <w:szCs w:val="24"/>
        </w:rPr>
        <w:t>2</w:t>
      </w:r>
      <w:r w:rsidRPr="002A3DDF">
        <w:rPr>
          <w:sz w:val="24"/>
          <w:szCs w:val="24"/>
        </w:rPr>
        <w:t>0*</w:t>
      </w:r>
      <w:r>
        <w:rPr>
          <w:sz w:val="24"/>
          <w:szCs w:val="24"/>
        </w:rPr>
        <w:t>8</w:t>
      </w:r>
      <w:r w:rsidRPr="002A3DDF">
        <w:rPr>
          <w:sz w:val="24"/>
          <w:szCs w:val="24"/>
        </w:rPr>
        <w:t xml:space="preserve">0, </w:t>
      </w:r>
      <w:r>
        <w:rPr>
          <w:sz w:val="24"/>
          <w:szCs w:val="24"/>
        </w:rPr>
        <w:t>4</w:t>
      </w:r>
      <w:r w:rsidRPr="002A3DDF">
        <w:rPr>
          <w:sz w:val="24"/>
          <w:szCs w:val="24"/>
        </w:rPr>
        <w:t>00 штук);</w:t>
      </w:r>
    </w:p>
    <w:p w14:paraId="419CD50C" w14:textId="77777777" w:rsidR="00B57C07" w:rsidRPr="002A3DDF" w:rsidRDefault="00B57C07" w:rsidP="00B57C07">
      <w:pPr>
        <w:spacing w:line="240" w:lineRule="atLeast"/>
        <w:jc w:val="both"/>
        <w:rPr>
          <w:sz w:val="24"/>
          <w:szCs w:val="24"/>
        </w:rPr>
      </w:pPr>
      <w:r>
        <w:rPr>
          <w:sz w:val="24"/>
          <w:szCs w:val="24"/>
        </w:rPr>
        <w:t>2.1.</w:t>
      </w:r>
      <w:r w:rsidRPr="002A3DDF">
        <w:rPr>
          <w:sz w:val="24"/>
          <w:szCs w:val="24"/>
        </w:rPr>
        <w:t xml:space="preserve"> Организовать и провести деловые мероприятия в рамка</w:t>
      </w:r>
      <w:r>
        <w:rPr>
          <w:sz w:val="24"/>
          <w:szCs w:val="24"/>
        </w:rPr>
        <w:t>х каждого окружного форума по тематическим блокам согласно программе.</w:t>
      </w:r>
    </w:p>
    <w:p w14:paraId="38A5FB83" w14:textId="77777777" w:rsidR="00B57C07" w:rsidRPr="00CF1852" w:rsidRDefault="00B57C07" w:rsidP="00B57C07">
      <w:pPr>
        <w:spacing w:line="240" w:lineRule="atLeast"/>
        <w:jc w:val="both"/>
        <w:rPr>
          <w:sz w:val="24"/>
          <w:szCs w:val="24"/>
        </w:rPr>
      </w:pPr>
      <w:r w:rsidRPr="00CF1852">
        <w:rPr>
          <w:sz w:val="24"/>
          <w:szCs w:val="24"/>
        </w:rPr>
        <w:t>А) Дискуссионную площадку по обмену опытом, экспертной оценке и трансляции успешных практик поддержки и развития малого и среднего бизнеса на муниципальном уровне, в том числе необходимо:</w:t>
      </w:r>
    </w:p>
    <w:p w14:paraId="52AE9560"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изготовить описание и презентационные материалы успешных практик;</w:t>
      </w:r>
    </w:p>
    <w:p w14:paraId="0EA553FA"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обеспечить участие в дискуссионной площадке не менее 5 (пяти) экспертов;</w:t>
      </w:r>
    </w:p>
    <w:p w14:paraId="779357F6"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организовать возможность экспертных ответов на вопросы предпринимателей по тематике дискуссионной площадки;</w:t>
      </w:r>
    </w:p>
    <w:p w14:paraId="6AA276C5"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разместить материалы об успешных практиках в свободном доступе в сети Интернет;</w:t>
      </w:r>
    </w:p>
    <w:p w14:paraId="75B34DE3"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обеспечить не менее 3 (трёх) публикаций в средствах массовой информации по итогам дискуссионной площадки;</w:t>
      </w:r>
    </w:p>
    <w:p w14:paraId="7ABFF400"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продолжительность дискуссионной площадки не менее 2 (двух)</w:t>
      </w:r>
      <w:r>
        <w:rPr>
          <w:sz w:val="24"/>
          <w:szCs w:val="24"/>
        </w:rPr>
        <w:t xml:space="preserve"> академических часов</w:t>
      </w:r>
      <w:r w:rsidRPr="00CF1852">
        <w:rPr>
          <w:sz w:val="24"/>
          <w:szCs w:val="24"/>
        </w:rPr>
        <w:t>;</w:t>
      </w:r>
    </w:p>
    <w:p w14:paraId="31008BA1"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участие в дискуссионной площадке должны принять в совокупности не м</w:t>
      </w:r>
      <w:r>
        <w:rPr>
          <w:sz w:val="24"/>
          <w:szCs w:val="24"/>
        </w:rPr>
        <w:t>енее 100 человек (без учёта зрителей онлайн-трансляции).</w:t>
      </w:r>
    </w:p>
    <w:p w14:paraId="7CF95B0E" w14:textId="77777777" w:rsidR="00B57C07" w:rsidRPr="00CF1852" w:rsidRDefault="00B57C07" w:rsidP="00B57C07">
      <w:pPr>
        <w:spacing w:line="240" w:lineRule="atLeast"/>
        <w:jc w:val="both"/>
        <w:rPr>
          <w:sz w:val="24"/>
          <w:szCs w:val="24"/>
        </w:rPr>
      </w:pPr>
      <w:r w:rsidRPr="00CF1852">
        <w:rPr>
          <w:sz w:val="24"/>
          <w:szCs w:val="24"/>
        </w:rPr>
        <w:t xml:space="preserve">Б) мастер-класс по </w:t>
      </w:r>
      <w:r>
        <w:rPr>
          <w:sz w:val="24"/>
          <w:szCs w:val="24"/>
        </w:rPr>
        <w:t>муниципальному управлению</w:t>
      </w:r>
      <w:r w:rsidRPr="00CF1852">
        <w:rPr>
          <w:sz w:val="24"/>
          <w:szCs w:val="24"/>
        </w:rPr>
        <w:t xml:space="preserve"> представителей муниципальных администраций, отвечающий следующим требованиям:</w:t>
      </w:r>
    </w:p>
    <w:p w14:paraId="05271170"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 xml:space="preserve">спикер (спикеры) мастер-класса должны иметь соответствующую классификацию и </w:t>
      </w:r>
      <w:r>
        <w:rPr>
          <w:sz w:val="24"/>
          <w:szCs w:val="24"/>
        </w:rPr>
        <w:t xml:space="preserve">успешный </w:t>
      </w:r>
      <w:r w:rsidRPr="00CF1852">
        <w:rPr>
          <w:sz w:val="24"/>
          <w:szCs w:val="24"/>
        </w:rPr>
        <w:t>практический опыт;</w:t>
      </w:r>
    </w:p>
    <w:p w14:paraId="46D4B826"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продолжительность мастер-класса не менее 2 (двух)</w:t>
      </w:r>
      <w:r w:rsidRPr="00952F54">
        <w:rPr>
          <w:sz w:val="24"/>
          <w:szCs w:val="24"/>
        </w:rPr>
        <w:t xml:space="preserve"> </w:t>
      </w:r>
      <w:r>
        <w:rPr>
          <w:sz w:val="24"/>
          <w:szCs w:val="24"/>
        </w:rPr>
        <w:t>академических</w:t>
      </w:r>
      <w:r w:rsidRPr="00CF1852">
        <w:rPr>
          <w:sz w:val="24"/>
          <w:szCs w:val="24"/>
        </w:rPr>
        <w:t xml:space="preserve"> часов;</w:t>
      </w:r>
    </w:p>
    <w:p w14:paraId="69A96810"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ау</w:t>
      </w:r>
      <w:r>
        <w:rPr>
          <w:sz w:val="24"/>
          <w:szCs w:val="24"/>
        </w:rPr>
        <w:t>дитория мастер-класса не менее 10</w:t>
      </w:r>
      <w:r w:rsidRPr="00CF1852">
        <w:rPr>
          <w:sz w:val="24"/>
          <w:szCs w:val="24"/>
        </w:rPr>
        <w:t xml:space="preserve">0 </w:t>
      </w:r>
      <w:r>
        <w:rPr>
          <w:sz w:val="24"/>
          <w:szCs w:val="24"/>
        </w:rPr>
        <w:t>(ста) человек (без учёта зрителей онлайн-трансляции).</w:t>
      </w:r>
    </w:p>
    <w:p w14:paraId="230A1AFC" w14:textId="77777777" w:rsidR="00B57C07" w:rsidRPr="00CF1852" w:rsidRDefault="00B57C07" w:rsidP="00B57C07">
      <w:pPr>
        <w:spacing w:line="240" w:lineRule="atLeast"/>
        <w:jc w:val="both"/>
        <w:rPr>
          <w:sz w:val="24"/>
          <w:szCs w:val="24"/>
        </w:rPr>
      </w:pPr>
      <w:r w:rsidRPr="00CF1852">
        <w:rPr>
          <w:sz w:val="24"/>
          <w:szCs w:val="24"/>
        </w:rPr>
        <w:t>В) семинар по реализации программ поддержки малого и среднего предпринимательства на муниципальном уровне, отвечающий следующим требованиям:</w:t>
      </w:r>
    </w:p>
    <w:p w14:paraId="55BA01F9"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ведущие семинара – эксперты, имеющие опыт разработки и реализации программ поддержки малого и среднего предпринимательства;</w:t>
      </w:r>
    </w:p>
    <w:p w14:paraId="5BEA91C9"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 xml:space="preserve">продолжительность семинара не менее 2 (двух) </w:t>
      </w:r>
      <w:r>
        <w:rPr>
          <w:sz w:val="24"/>
          <w:szCs w:val="24"/>
        </w:rPr>
        <w:t>академических</w:t>
      </w:r>
      <w:r w:rsidRPr="00CF1852">
        <w:rPr>
          <w:sz w:val="24"/>
          <w:szCs w:val="24"/>
        </w:rPr>
        <w:t xml:space="preserve"> часов;</w:t>
      </w:r>
    </w:p>
    <w:p w14:paraId="50E7AE2D" w14:textId="77777777" w:rsidR="00B57C07" w:rsidRDefault="00B57C07" w:rsidP="00B57C07">
      <w:pPr>
        <w:pStyle w:val="afff3"/>
        <w:numPr>
          <w:ilvl w:val="0"/>
          <w:numId w:val="50"/>
        </w:numPr>
        <w:spacing w:line="240" w:lineRule="atLeast"/>
        <w:ind w:left="0" w:firstLine="360"/>
        <w:jc w:val="both"/>
        <w:rPr>
          <w:sz w:val="24"/>
          <w:szCs w:val="24"/>
        </w:rPr>
      </w:pPr>
      <w:r>
        <w:rPr>
          <w:sz w:val="24"/>
          <w:szCs w:val="24"/>
        </w:rPr>
        <w:t>аудитория семинара не менее 10</w:t>
      </w:r>
      <w:r w:rsidRPr="00CF1852">
        <w:rPr>
          <w:sz w:val="24"/>
          <w:szCs w:val="24"/>
        </w:rPr>
        <w:t xml:space="preserve">0 </w:t>
      </w:r>
      <w:r>
        <w:rPr>
          <w:sz w:val="24"/>
          <w:szCs w:val="24"/>
        </w:rPr>
        <w:t>(ста) человек (без учёта зрителей онлайн-трансляции).</w:t>
      </w:r>
    </w:p>
    <w:p w14:paraId="6311CC3D" w14:textId="77777777" w:rsidR="00B57C07" w:rsidRDefault="00B57C07" w:rsidP="00B57C07">
      <w:pPr>
        <w:spacing w:line="240" w:lineRule="atLeast"/>
        <w:jc w:val="both"/>
        <w:rPr>
          <w:sz w:val="24"/>
          <w:szCs w:val="24"/>
        </w:rPr>
      </w:pPr>
      <w:r>
        <w:rPr>
          <w:sz w:val="24"/>
          <w:szCs w:val="24"/>
        </w:rPr>
        <w:t>Г) мотивационные сессии по теме лидерства, новым инструментам ведения бизнеса и/или бизнес-психологии, отвечающие следующим требованиям:</w:t>
      </w:r>
    </w:p>
    <w:p w14:paraId="3CD51C79" w14:textId="77777777" w:rsidR="00B57C07" w:rsidRDefault="00B57C07" w:rsidP="00B57C07">
      <w:pPr>
        <w:pStyle w:val="afff3"/>
        <w:numPr>
          <w:ilvl w:val="0"/>
          <w:numId w:val="50"/>
        </w:numPr>
        <w:spacing w:line="240" w:lineRule="atLeast"/>
        <w:ind w:left="0" w:firstLine="360"/>
        <w:jc w:val="both"/>
        <w:rPr>
          <w:sz w:val="24"/>
          <w:szCs w:val="24"/>
        </w:rPr>
      </w:pPr>
      <w:r w:rsidRPr="00CF1852">
        <w:rPr>
          <w:sz w:val="24"/>
          <w:szCs w:val="24"/>
        </w:rPr>
        <w:t xml:space="preserve">выступление на тему истории </w:t>
      </w:r>
      <w:r>
        <w:rPr>
          <w:sz w:val="24"/>
          <w:szCs w:val="24"/>
        </w:rPr>
        <w:t>бизнес-</w:t>
      </w:r>
      <w:r w:rsidRPr="00CF1852">
        <w:rPr>
          <w:sz w:val="24"/>
          <w:szCs w:val="24"/>
        </w:rPr>
        <w:t>успеха и общей жизненной философии состоявшихся предпринимателей, не менее 4 ш</w:t>
      </w:r>
      <w:r>
        <w:rPr>
          <w:sz w:val="24"/>
          <w:szCs w:val="24"/>
        </w:rPr>
        <w:t>т.;</w:t>
      </w:r>
    </w:p>
    <w:p w14:paraId="56B21F67" w14:textId="77777777" w:rsidR="00B57C07" w:rsidRPr="00CF1852" w:rsidRDefault="00B57C07" w:rsidP="00B57C07">
      <w:pPr>
        <w:pStyle w:val="afff3"/>
        <w:numPr>
          <w:ilvl w:val="0"/>
          <w:numId w:val="50"/>
        </w:numPr>
        <w:spacing w:line="240" w:lineRule="atLeast"/>
        <w:ind w:left="0" w:firstLine="360"/>
        <w:jc w:val="both"/>
        <w:rPr>
          <w:sz w:val="24"/>
          <w:szCs w:val="24"/>
        </w:rPr>
      </w:pPr>
      <w:r>
        <w:rPr>
          <w:sz w:val="24"/>
          <w:szCs w:val="24"/>
        </w:rPr>
        <w:t>продолжительность – не менее 2 (двух) академических часов</w:t>
      </w:r>
      <w:r w:rsidRPr="00CF1852">
        <w:rPr>
          <w:sz w:val="24"/>
          <w:szCs w:val="24"/>
        </w:rPr>
        <w:t>;</w:t>
      </w:r>
    </w:p>
    <w:p w14:paraId="0A6B9D45" w14:textId="77777777" w:rsidR="00B57C07" w:rsidRPr="00CF1852" w:rsidRDefault="00B57C07" w:rsidP="00B57C07">
      <w:pPr>
        <w:pStyle w:val="afff3"/>
        <w:numPr>
          <w:ilvl w:val="0"/>
          <w:numId w:val="50"/>
        </w:numPr>
        <w:spacing w:line="240" w:lineRule="atLeast"/>
        <w:ind w:left="0" w:firstLine="360"/>
        <w:jc w:val="both"/>
        <w:rPr>
          <w:sz w:val="24"/>
          <w:szCs w:val="24"/>
        </w:rPr>
      </w:pPr>
      <w:r w:rsidRPr="00CF1852">
        <w:rPr>
          <w:sz w:val="24"/>
          <w:szCs w:val="24"/>
        </w:rPr>
        <w:t xml:space="preserve">общая аудитория мотивационных сессий – не менее </w:t>
      </w:r>
      <w:r>
        <w:rPr>
          <w:sz w:val="24"/>
          <w:szCs w:val="24"/>
        </w:rPr>
        <w:t>300 (трёхсот) человек (без учёта зрителей онлайн-трансляции).</w:t>
      </w:r>
    </w:p>
    <w:p w14:paraId="5D7D144A" w14:textId="77777777" w:rsidR="00B57C07" w:rsidRPr="00CF1852" w:rsidRDefault="00B57C07" w:rsidP="00B57C07">
      <w:pPr>
        <w:spacing w:line="240" w:lineRule="atLeast"/>
        <w:ind w:firstLine="284"/>
        <w:jc w:val="both"/>
        <w:rPr>
          <w:sz w:val="24"/>
          <w:szCs w:val="24"/>
        </w:rPr>
      </w:pPr>
      <w:r w:rsidRPr="00CF1852">
        <w:rPr>
          <w:sz w:val="24"/>
          <w:szCs w:val="24"/>
        </w:rPr>
        <w:t>Организовать в рамках делов</w:t>
      </w:r>
      <w:r>
        <w:rPr>
          <w:sz w:val="24"/>
          <w:szCs w:val="24"/>
        </w:rPr>
        <w:t>ых</w:t>
      </w:r>
      <w:r w:rsidRPr="00CF1852">
        <w:rPr>
          <w:sz w:val="24"/>
          <w:szCs w:val="24"/>
        </w:rPr>
        <w:t xml:space="preserve"> программ форума кофе-брейки в количестве, соответствующем объективным потребностям аудитории с учётом длительности мероприятий.</w:t>
      </w:r>
    </w:p>
    <w:p w14:paraId="2EEBA6EB" w14:textId="77777777" w:rsidR="00B57C07" w:rsidRPr="00CF1852" w:rsidRDefault="00B57C07" w:rsidP="00B57C07">
      <w:pPr>
        <w:spacing w:line="240" w:lineRule="atLeast"/>
        <w:jc w:val="both"/>
        <w:rPr>
          <w:sz w:val="24"/>
          <w:szCs w:val="24"/>
        </w:rPr>
      </w:pPr>
      <w:r w:rsidRPr="00CF1852">
        <w:rPr>
          <w:sz w:val="24"/>
          <w:szCs w:val="24"/>
        </w:rPr>
        <w:t>2.</w:t>
      </w:r>
      <w:r>
        <w:rPr>
          <w:sz w:val="24"/>
          <w:szCs w:val="24"/>
        </w:rPr>
        <w:t>2</w:t>
      </w:r>
      <w:r w:rsidRPr="00CF1852">
        <w:rPr>
          <w:sz w:val="24"/>
          <w:szCs w:val="24"/>
        </w:rPr>
        <w:t>. Общие требования к площадкам проведения мероприятий</w:t>
      </w:r>
      <w:r>
        <w:rPr>
          <w:sz w:val="24"/>
          <w:szCs w:val="24"/>
        </w:rPr>
        <w:t xml:space="preserve"> каждого окружного</w:t>
      </w:r>
      <w:r w:rsidRPr="00CF1852">
        <w:rPr>
          <w:sz w:val="24"/>
          <w:szCs w:val="24"/>
        </w:rPr>
        <w:t xml:space="preserve"> форума</w:t>
      </w:r>
      <w:r>
        <w:rPr>
          <w:sz w:val="24"/>
          <w:szCs w:val="24"/>
        </w:rPr>
        <w:t>.</w:t>
      </w:r>
    </w:p>
    <w:p w14:paraId="216F5758" w14:textId="77777777" w:rsidR="00B57C07" w:rsidRPr="00C94563" w:rsidRDefault="00B57C07" w:rsidP="00B57C07">
      <w:pPr>
        <w:pStyle w:val="afff3"/>
        <w:numPr>
          <w:ilvl w:val="0"/>
          <w:numId w:val="50"/>
        </w:numPr>
        <w:spacing w:line="240" w:lineRule="atLeast"/>
        <w:ind w:left="0" w:firstLine="360"/>
        <w:jc w:val="both"/>
        <w:rPr>
          <w:sz w:val="24"/>
          <w:szCs w:val="24"/>
        </w:rPr>
      </w:pPr>
      <w:r w:rsidRPr="00C94563">
        <w:rPr>
          <w:sz w:val="24"/>
          <w:szCs w:val="24"/>
        </w:rPr>
        <w:t xml:space="preserve">с установленным светотехническим, </w:t>
      </w:r>
      <w:proofErr w:type="spellStart"/>
      <w:r w:rsidRPr="00C94563">
        <w:rPr>
          <w:sz w:val="24"/>
          <w:szCs w:val="24"/>
        </w:rPr>
        <w:t>видеотехническим</w:t>
      </w:r>
      <w:proofErr w:type="spellEnd"/>
      <w:r w:rsidRPr="00C94563">
        <w:rPr>
          <w:sz w:val="24"/>
          <w:szCs w:val="24"/>
        </w:rPr>
        <w:t xml:space="preserve">, </w:t>
      </w:r>
      <w:proofErr w:type="spellStart"/>
      <w:r w:rsidRPr="00C94563">
        <w:rPr>
          <w:sz w:val="24"/>
          <w:szCs w:val="24"/>
        </w:rPr>
        <w:t>аудиотехническим</w:t>
      </w:r>
      <w:proofErr w:type="spellEnd"/>
      <w:r w:rsidRPr="00C94563">
        <w:rPr>
          <w:sz w:val="24"/>
          <w:szCs w:val="24"/>
        </w:rPr>
        <w:t xml:space="preserve"> (для трансляции презентаций и видеороликов) оборудованием; </w:t>
      </w:r>
    </w:p>
    <w:p w14:paraId="477699DE" w14:textId="77777777" w:rsidR="00B57C07" w:rsidRPr="00C94563" w:rsidRDefault="00B57C07" w:rsidP="00B57C07">
      <w:pPr>
        <w:pStyle w:val="afff3"/>
        <w:numPr>
          <w:ilvl w:val="0"/>
          <w:numId w:val="50"/>
        </w:numPr>
        <w:spacing w:line="240" w:lineRule="atLeast"/>
        <w:ind w:left="0" w:firstLine="360"/>
        <w:jc w:val="both"/>
        <w:rPr>
          <w:sz w:val="24"/>
          <w:szCs w:val="24"/>
        </w:rPr>
      </w:pPr>
      <w:r w:rsidRPr="00C94563">
        <w:rPr>
          <w:sz w:val="24"/>
          <w:szCs w:val="24"/>
        </w:rPr>
        <w:t xml:space="preserve">предусматривающее площадь для </w:t>
      </w:r>
      <w:r>
        <w:rPr>
          <w:sz w:val="24"/>
          <w:szCs w:val="24"/>
        </w:rPr>
        <w:t xml:space="preserve">комфортной </w:t>
      </w:r>
      <w:r w:rsidRPr="00C94563">
        <w:rPr>
          <w:sz w:val="24"/>
          <w:szCs w:val="24"/>
        </w:rPr>
        <w:t xml:space="preserve">рассадки участников </w:t>
      </w:r>
      <w:r>
        <w:rPr>
          <w:sz w:val="24"/>
          <w:szCs w:val="24"/>
        </w:rPr>
        <w:t xml:space="preserve">и </w:t>
      </w:r>
      <w:r w:rsidRPr="00C94563">
        <w:rPr>
          <w:sz w:val="24"/>
          <w:szCs w:val="24"/>
        </w:rPr>
        <w:t>имеющее число посадочных мест</w:t>
      </w:r>
      <w:r>
        <w:rPr>
          <w:sz w:val="24"/>
          <w:szCs w:val="24"/>
        </w:rPr>
        <w:t xml:space="preserve"> в соответствии с ожидаемым количеством участников;</w:t>
      </w:r>
    </w:p>
    <w:p w14:paraId="2BF9BDC1" w14:textId="77777777" w:rsidR="00B57C07" w:rsidRPr="00C94563" w:rsidRDefault="00B57C07" w:rsidP="00B57C07">
      <w:pPr>
        <w:pStyle w:val="afff3"/>
        <w:numPr>
          <w:ilvl w:val="0"/>
          <w:numId w:val="50"/>
        </w:numPr>
        <w:spacing w:line="240" w:lineRule="atLeast"/>
        <w:ind w:left="0" w:firstLine="360"/>
        <w:jc w:val="both"/>
        <w:rPr>
          <w:sz w:val="24"/>
          <w:szCs w:val="24"/>
        </w:rPr>
      </w:pPr>
      <w:r w:rsidRPr="00C94563">
        <w:rPr>
          <w:sz w:val="24"/>
          <w:szCs w:val="24"/>
        </w:rPr>
        <w:t xml:space="preserve">имеющее выставочную площадь не менее </w:t>
      </w:r>
      <w:r>
        <w:rPr>
          <w:sz w:val="24"/>
          <w:szCs w:val="24"/>
        </w:rPr>
        <w:t>7</w:t>
      </w:r>
      <w:r w:rsidRPr="00C94563">
        <w:rPr>
          <w:sz w:val="24"/>
          <w:szCs w:val="24"/>
        </w:rPr>
        <w:t xml:space="preserve">0 </w:t>
      </w:r>
      <w:proofErr w:type="spellStart"/>
      <w:r w:rsidRPr="00C94563">
        <w:rPr>
          <w:sz w:val="24"/>
          <w:szCs w:val="24"/>
        </w:rPr>
        <w:t>кв.м</w:t>
      </w:r>
      <w:proofErr w:type="spellEnd"/>
      <w:r w:rsidRPr="00C94563">
        <w:rPr>
          <w:sz w:val="24"/>
          <w:szCs w:val="24"/>
        </w:rPr>
        <w:t>.;</w:t>
      </w:r>
    </w:p>
    <w:p w14:paraId="26F1625E" w14:textId="77777777" w:rsidR="00B57C07" w:rsidRPr="00C94563" w:rsidRDefault="00B57C07" w:rsidP="00B57C07">
      <w:pPr>
        <w:pStyle w:val="afff3"/>
        <w:numPr>
          <w:ilvl w:val="0"/>
          <w:numId w:val="50"/>
        </w:numPr>
        <w:spacing w:line="240" w:lineRule="atLeast"/>
        <w:ind w:left="0" w:firstLine="360"/>
        <w:jc w:val="both"/>
        <w:rPr>
          <w:sz w:val="24"/>
          <w:szCs w:val="24"/>
        </w:rPr>
      </w:pPr>
      <w:r w:rsidRPr="00C94563">
        <w:rPr>
          <w:sz w:val="24"/>
          <w:szCs w:val="24"/>
        </w:rPr>
        <w:t>оборудованное гардеробом;</w:t>
      </w:r>
    </w:p>
    <w:p w14:paraId="15576E0B" w14:textId="77777777" w:rsidR="00B57C07" w:rsidRDefault="00B57C07" w:rsidP="00B57C07">
      <w:pPr>
        <w:pStyle w:val="afff3"/>
        <w:numPr>
          <w:ilvl w:val="0"/>
          <w:numId w:val="50"/>
        </w:numPr>
        <w:spacing w:line="240" w:lineRule="atLeast"/>
        <w:ind w:left="0" w:firstLine="360"/>
        <w:jc w:val="both"/>
        <w:rPr>
          <w:sz w:val="24"/>
          <w:szCs w:val="24"/>
        </w:rPr>
      </w:pPr>
      <w:r w:rsidRPr="00C94563">
        <w:rPr>
          <w:sz w:val="24"/>
          <w:szCs w:val="24"/>
        </w:rPr>
        <w:t>в непосредственной близост</w:t>
      </w:r>
      <w:r>
        <w:rPr>
          <w:sz w:val="24"/>
          <w:szCs w:val="24"/>
        </w:rPr>
        <w:t>и от парковки не менее 50 машиномест.</w:t>
      </w:r>
    </w:p>
    <w:p w14:paraId="709A644C" w14:textId="77777777" w:rsidR="00B57C07" w:rsidRDefault="00B57C07" w:rsidP="00B57C07">
      <w:pPr>
        <w:spacing w:line="240" w:lineRule="atLeast"/>
        <w:jc w:val="both"/>
        <w:rPr>
          <w:sz w:val="24"/>
          <w:szCs w:val="24"/>
        </w:rPr>
      </w:pPr>
      <w:r w:rsidRPr="002A3DDF">
        <w:rPr>
          <w:sz w:val="24"/>
          <w:szCs w:val="24"/>
        </w:rPr>
        <w:t>2.</w:t>
      </w:r>
      <w:r>
        <w:rPr>
          <w:sz w:val="24"/>
          <w:szCs w:val="24"/>
        </w:rPr>
        <w:t>3</w:t>
      </w:r>
      <w:r w:rsidRPr="002A3DDF">
        <w:rPr>
          <w:sz w:val="24"/>
          <w:szCs w:val="24"/>
        </w:rPr>
        <w:t xml:space="preserve">. Общие требования к проведению мероприятий </w:t>
      </w:r>
      <w:r>
        <w:rPr>
          <w:sz w:val="24"/>
          <w:szCs w:val="24"/>
        </w:rPr>
        <w:t xml:space="preserve">каждого окружного </w:t>
      </w:r>
      <w:r w:rsidRPr="002A3DDF">
        <w:rPr>
          <w:sz w:val="24"/>
          <w:szCs w:val="24"/>
        </w:rPr>
        <w:t>форума:</w:t>
      </w:r>
    </w:p>
    <w:p w14:paraId="6E06B9E8" w14:textId="77777777" w:rsidR="00B57C07" w:rsidRPr="002A3DDF" w:rsidRDefault="00B57C07" w:rsidP="00B57C07">
      <w:pPr>
        <w:spacing w:line="240" w:lineRule="atLeast"/>
        <w:jc w:val="both"/>
        <w:rPr>
          <w:sz w:val="24"/>
          <w:szCs w:val="24"/>
        </w:rPr>
      </w:pPr>
      <w:r>
        <w:rPr>
          <w:sz w:val="24"/>
          <w:szCs w:val="24"/>
        </w:rPr>
        <w:t>- обеспечить участие не менее, чем 400 представителей бизнеса и органов власти в каждом окружном форуме;</w:t>
      </w:r>
    </w:p>
    <w:p w14:paraId="1316F4B1"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 xml:space="preserve">организовать регистрацию участников всех блоков </w:t>
      </w:r>
      <w:r>
        <w:rPr>
          <w:sz w:val="24"/>
          <w:szCs w:val="24"/>
        </w:rPr>
        <w:t>мероприятия (привлечь не менее 6</w:t>
      </w:r>
      <w:r w:rsidRPr="002A3DDF">
        <w:rPr>
          <w:sz w:val="24"/>
          <w:szCs w:val="24"/>
        </w:rPr>
        <w:t xml:space="preserve"> регистраторов, сформировать регистрационные </w:t>
      </w:r>
      <w:r>
        <w:rPr>
          <w:sz w:val="24"/>
          <w:szCs w:val="24"/>
        </w:rPr>
        <w:t>формы для</w:t>
      </w:r>
      <w:r w:rsidRPr="002A3DDF">
        <w:rPr>
          <w:sz w:val="24"/>
          <w:szCs w:val="24"/>
        </w:rPr>
        <w:t xml:space="preserve"> участников форума, включающие контактные данные участников);</w:t>
      </w:r>
    </w:p>
    <w:p w14:paraId="72B5E411" w14:textId="77777777" w:rsidR="00B57C07" w:rsidRDefault="00B57C07" w:rsidP="00B57C07">
      <w:pPr>
        <w:pStyle w:val="afff3"/>
        <w:numPr>
          <w:ilvl w:val="0"/>
          <w:numId w:val="50"/>
        </w:numPr>
        <w:spacing w:line="240" w:lineRule="atLeast"/>
        <w:ind w:left="0" w:firstLine="360"/>
        <w:jc w:val="both"/>
        <w:rPr>
          <w:sz w:val="24"/>
          <w:szCs w:val="24"/>
        </w:rPr>
      </w:pPr>
      <w:r w:rsidRPr="002A3DDF">
        <w:rPr>
          <w:sz w:val="24"/>
          <w:szCs w:val="24"/>
        </w:rPr>
        <w:t>провести видеосъемку мероприятий форума;</w:t>
      </w:r>
    </w:p>
    <w:p w14:paraId="46FB621A" w14:textId="77777777" w:rsidR="00B57C07" w:rsidRPr="002A3DDF" w:rsidRDefault="00B57C07" w:rsidP="00B57C07">
      <w:pPr>
        <w:pStyle w:val="afff3"/>
        <w:numPr>
          <w:ilvl w:val="0"/>
          <w:numId w:val="50"/>
        </w:numPr>
        <w:spacing w:line="240" w:lineRule="atLeast"/>
        <w:ind w:left="0" w:firstLine="360"/>
        <w:jc w:val="both"/>
        <w:rPr>
          <w:sz w:val="24"/>
          <w:szCs w:val="24"/>
        </w:rPr>
      </w:pPr>
      <w:r w:rsidRPr="002A3DDF">
        <w:rPr>
          <w:sz w:val="24"/>
          <w:szCs w:val="24"/>
        </w:rPr>
        <w:t xml:space="preserve">провести фотосъемку мероприятий форума, по итогам подготовить не менее 500 (пятисот) фотографий мероприятия в формате </w:t>
      </w:r>
      <w:proofErr w:type="spellStart"/>
      <w:r w:rsidRPr="002A3DDF">
        <w:rPr>
          <w:sz w:val="24"/>
          <w:szCs w:val="24"/>
        </w:rPr>
        <w:t>jpeg</w:t>
      </w:r>
      <w:proofErr w:type="spellEnd"/>
      <w:r>
        <w:rPr>
          <w:sz w:val="24"/>
          <w:szCs w:val="24"/>
        </w:rPr>
        <w:t xml:space="preserve"> или эквивалент</w:t>
      </w:r>
      <w:r w:rsidRPr="002A3DDF">
        <w:rPr>
          <w:sz w:val="24"/>
          <w:szCs w:val="24"/>
        </w:rPr>
        <w:t>.</w:t>
      </w:r>
    </w:p>
    <w:p w14:paraId="34EF5816" w14:textId="77777777" w:rsidR="00B57C07" w:rsidRDefault="00B57C07" w:rsidP="00B57C07">
      <w:pPr>
        <w:spacing w:line="240" w:lineRule="atLeast"/>
        <w:jc w:val="both"/>
        <w:rPr>
          <w:sz w:val="24"/>
          <w:szCs w:val="24"/>
        </w:rPr>
      </w:pPr>
      <w:r>
        <w:rPr>
          <w:sz w:val="24"/>
          <w:szCs w:val="24"/>
        </w:rPr>
        <w:t>2.4</w:t>
      </w:r>
      <w:r w:rsidRPr="002A3DDF">
        <w:rPr>
          <w:sz w:val="24"/>
          <w:szCs w:val="24"/>
        </w:rPr>
        <w:t>. Обеспечить освещение итогов форума в средствах массовой информации</w:t>
      </w:r>
      <w:r>
        <w:rPr>
          <w:sz w:val="24"/>
          <w:szCs w:val="24"/>
        </w:rPr>
        <w:t>, согласованных с Заказчиком, в том числе:</w:t>
      </w:r>
    </w:p>
    <w:p w14:paraId="5D131942" w14:textId="77777777" w:rsidR="00B57C07" w:rsidRPr="003F6750" w:rsidRDefault="00B57C07" w:rsidP="00B57C07">
      <w:pPr>
        <w:pStyle w:val="afff3"/>
        <w:numPr>
          <w:ilvl w:val="0"/>
          <w:numId w:val="50"/>
        </w:numPr>
        <w:spacing w:line="240" w:lineRule="atLeast"/>
        <w:ind w:left="0" w:firstLine="360"/>
        <w:jc w:val="both"/>
        <w:rPr>
          <w:sz w:val="24"/>
          <w:szCs w:val="24"/>
        </w:rPr>
      </w:pPr>
      <w:r w:rsidRPr="00DE481C">
        <w:rPr>
          <w:sz w:val="24"/>
          <w:szCs w:val="24"/>
        </w:rPr>
        <w:t>не менее 4 материалов объёмом не менее 3 000 знаков в финансово-аналитических интернет-изданиях</w:t>
      </w:r>
      <w:r>
        <w:rPr>
          <w:sz w:val="24"/>
          <w:szCs w:val="24"/>
        </w:rPr>
        <w:t xml:space="preserve"> региона</w:t>
      </w:r>
      <w:r w:rsidRPr="00DE481C">
        <w:rPr>
          <w:sz w:val="24"/>
          <w:szCs w:val="24"/>
        </w:rPr>
        <w:t>;</w:t>
      </w:r>
    </w:p>
    <w:p w14:paraId="40BCEDF1" w14:textId="77777777" w:rsidR="00B57C07" w:rsidRPr="00C7754E" w:rsidRDefault="00B57C07" w:rsidP="00B57C07">
      <w:pPr>
        <w:pStyle w:val="afff3"/>
        <w:numPr>
          <w:ilvl w:val="0"/>
          <w:numId w:val="50"/>
        </w:numPr>
        <w:spacing w:line="240" w:lineRule="atLeast"/>
        <w:ind w:left="0" w:firstLine="360"/>
        <w:jc w:val="both"/>
        <w:rPr>
          <w:sz w:val="24"/>
          <w:szCs w:val="24"/>
        </w:rPr>
      </w:pPr>
      <w:r w:rsidRPr="00C7754E">
        <w:rPr>
          <w:sz w:val="24"/>
          <w:szCs w:val="24"/>
        </w:rPr>
        <w:t xml:space="preserve">не менее 2 материалов объёмом </w:t>
      </w:r>
      <w:r>
        <w:rPr>
          <w:sz w:val="24"/>
          <w:szCs w:val="24"/>
        </w:rPr>
        <w:t>не менее</w:t>
      </w:r>
      <w:r w:rsidRPr="00C7754E">
        <w:rPr>
          <w:sz w:val="24"/>
          <w:szCs w:val="24"/>
        </w:rPr>
        <w:t xml:space="preserve"> 3000 знаков в печатных изданиях, входящих в ТОП-10 самых цитируемых </w:t>
      </w:r>
      <w:r>
        <w:rPr>
          <w:sz w:val="24"/>
          <w:szCs w:val="24"/>
        </w:rPr>
        <w:t>печатных изданий региона;</w:t>
      </w:r>
    </w:p>
    <w:p w14:paraId="2B00FEC9" w14:textId="77777777" w:rsidR="00B57C07" w:rsidRPr="003F6750" w:rsidRDefault="00B57C07" w:rsidP="00B57C07">
      <w:pPr>
        <w:pStyle w:val="afff3"/>
        <w:numPr>
          <w:ilvl w:val="0"/>
          <w:numId w:val="50"/>
        </w:numPr>
        <w:spacing w:line="240" w:lineRule="atLeast"/>
        <w:ind w:left="0" w:firstLine="360"/>
        <w:jc w:val="both"/>
        <w:rPr>
          <w:sz w:val="24"/>
          <w:szCs w:val="24"/>
        </w:rPr>
      </w:pPr>
      <w:r w:rsidRPr="003F6750">
        <w:rPr>
          <w:sz w:val="24"/>
          <w:szCs w:val="24"/>
        </w:rPr>
        <w:t xml:space="preserve">не менее 1 телесюжета длительностью не менее 15 секунд на телеканалах, </w:t>
      </w:r>
      <w:r>
        <w:rPr>
          <w:sz w:val="24"/>
          <w:szCs w:val="24"/>
        </w:rPr>
        <w:t>входящих в ТОП-10 самых цитируемых телеканалов региона.</w:t>
      </w:r>
    </w:p>
    <w:p w14:paraId="603B1C64" w14:textId="77777777" w:rsidR="00B57C07" w:rsidRDefault="00B57C07" w:rsidP="00B57C07">
      <w:pPr>
        <w:spacing w:line="240" w:lineRule="atLeast"/>
        <w:jc w:val="both"/>
        <w:rPr>
          <w:sz w:val="24"/>
          <w:szCs w:val="24"/>
        </w:rPr>
      </w:pPr>
      <w:r>
        <w:rPr>
          <w:sz w:val="24"/>
          <w:szCs w:val="24"/>
        </w:rPr>
        <w:t>2.5</w:t>
      </w:r>
      <w:r w:rsidRPr="002A3DDF">
        <w:rPr>
          <w:sz w:val="24"/>
          <w:szCs w:val="24"/>
        </w:rPr>
        <w:t xml:space="preserve">. Разместить в открытом доступе на промо-страницах </w:t>
      </w:r>
      <w:r>
        <w:rPr>
          <w:sz w:val="24"/>
          <w:szCs w:val="24"/>
        </w:rPr>
        <w:t>форума</w:t>
      </w:r>
      <w:r w:rsidRPr="002A3DDF">
        <w:rPr>
          <w:sz w:val="24"/>
          <w:szCs w:val="24"/>
        </w:rPr>
        <w:t xml:space="preserve"> в Интернет отчётны</w:t>
      </w:r>
      <w:r>
        <w:rPr>
          <w:sz w:val="24"/>
          <w:szCs w:val="24"/>
        </w:rPr>
        <w:t>е</w:t>
      </w:r>
      <w:r w:rsidRPr="002A3DDF">
        <w:rPr>
          <w:sz w:val="24"/>
          <w:szCs w:val="24"/>
        </w:rPr>
        <w:t xml:space="preserve"> материал</w:t>
      </w:r>
      <w:r>
        <w:rPr>
          <w:sz w:val="24"/>
          <w:szCs w:val="24"/>
        </w:rPr>
        <w:t>ы</w:t>
      </w:r>
      <w:r w:rsidRPr="002A3DDF">
        <w:rPr>
          <w:sz w:val="24"/>
          <w:szCs w:val="24"/>
        </w:rPr>
        <w:t>, а также материал</w:t>
      </w:r>
      <w:r>
        <w:rPr>
          <w:sz w:val="24"/>
          <w:szCs w:val="24"/>
        </w:rPr>
        <w:t>ы</w:t>
      </w:r>
      <w:r w:rsidRPr="002A3DDF">
        <w:rPr>
          <w:sz w:val="24"/>
          <w:szCs w:val="24"/>
        </w:rPr>
        <w:t xml:space="preserve"> об успешных примерах развития предпринимательства и государственной поддержки малого и среднего бизнеса на муниципальном уровне.</w:t>
      </w:r>
    </w:p>
    <w:p w14:paraId="0D67C6CB" w14:textId="77777777" w:rsidR="007915ED" w:rsidRDefault="007915ED" w:rsidP="00B57C07">
      <w:pPr>
        <w:spacing w:line="240" w:lineRule="atLeast"/>
        <w:jc w:val="both"/>
        <w:rPr>
          <w:b/>
          <w:sz w:val="22"/>
          <w:szCs w:val="22"/>
        </w:rPr>
      </w:pPr>
    </w:p>
    <w:p w14:paraId="4C793984" w14:textId="57C24291" w:rsidR="007915ED" w:rsidRPr="006F3D22" w:rsidRDefault="007915ED" w:rsidP="007915ED">
      <w:pPr>
        <w:pStyle w:val="afff3"/>
        <w:numPr>
          <w:ilvl w:val="0"/>
          <w:numId w:val="48"/>
        </w:numPr>
        <w:spacing w:line="240" w:lineRule="atLeast"/>
        <w:jc w:val="both"/>
        <w:rPr>
          <w:sz w:val="24"/>
          <w:szCs w:val="24"/>
        </w:rPr>
      </w:pPr>
      <w:r w:rsidRPr="007915ED">
        <w:rPr>
          <w:b/>
          <w:sz w:val="22"/>
          <w:szCs w:val="22"/>
        </w:rPr>
        <w:t>Сроки оказания услуг:</w:t>
      </w:r>
      <w:r w:rsidRPr="007915ED">
        <w:rPr>
          <w:sz w:val="22"/>
          <w:szCs w:val="22"/>
        </w:rPr>
        <w:t xml:space="preserve"> с момента подписания договора </w:t>
      </w:r>
      <w:r>
        <w:rPr>
          <w:sz w:val="22"/>
          <w:szCs w:val="22"/>
        </w:rPr>
        <w:t>по</w:t>
      </w:r>
      <w:r w:rsidRPr="007915ED">
        <w:rPr>
          <w:sz w:val="22"/>
          <w:szCs w:val="22"/>
        </w:rPr>
        <w:t xml:space="preserve"> </w:t>
      </w:r>
      <w:r>
        <w:rPr>
          <w:sz w:val="22"/>
          <w:szCs w:val="22"/>
        </w:rPr>
        <w:t>декабрь 2017</w:t>
      </w:r>
      <w:r w:rsidRPr="007915ED">
        <w:rPr>
          <w:sz w:val="22"/>
          <w:szCs w:val="22"/>
        </w:rPr>
        <w:t xml:space="preserve"> года.</w:t>
      </w:r>
    </w:p>
    <w:p w14:paraId="0C28D726" w14:textId="77777777" w:rsidR="006F3D22" w:rsidRDefault="006F3D22" w:rsidP="006F3D22">
      <w:pPr>
        <w:suppressAutoHyphens/>
        <w:ind w:left="705"/>
        <w:rPr>
          <w:b/>
          <w:bCs/>
          <w:sz w:val="22"/>
          <w:szCs w:val="22"/>
        </w:rPr>
      </w:pPr>
    </w:p>
    <w:p w14:paraId="4025B3E6" w14:textId="08C46B5A" w:rsidR="00B57C07" w:rsidRPr="008E48B7" w:rsidRDefault="006F3D22" w:rsidP="00B57C07">
      <w:pPr>
        <w:pStyle w:val="afff3"/>
        <w:numPr>
          <w:ilvl w:val="0"/>
          <w:numId w:val="48"/>
        </w:numPr>
        <w:suppressAutoHyphens/>
        <w:rPr>
          <w:b/>
          <w:bCs/>
          <w:sz w:val="22"/>
          <w:szCs w:val="22"/>
        </w:rPr>
      </w:pPr>
      <w:r w:rsidRPr="006F3D22">
        <w:rPr>
          <w:b/>
          <w:bCs/>
          <w:sz w:val="22"/>
          <w:szCs w:val="22"/>
        </w:rPr>
        <w:t>Перечень и объем услуг</w:t>
      </w:r>
      <w:r>
        <w:rPr>
          <w:b/>
          <w:bCs/>
          <w:sz w:val="22"/>
          <w:szCs w:val="22"/>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260"/>
      </w:tblGrid>
      <w:tr w:rsidR="0043710A" w:rsidRPr="0043710A" w14:paraId="7C2B0492" w14:textId="77777777" w:rsidTr="0043710A">
        <w:trPr>
          <w:trHeight w:val="339"/>
        </w:trPr>
        <w:tc>
          <w:tcPr>
            <w:tcW w:w="6521" w:type="dxa"/>
            <w:shd w:val="clear" w:color="auto" w:fill="auto"/>
            <w:vAlign w:val="center"/>
          </w:tcPr>
          <w:p w14:paraId="3FAD26DD" w14:textId="309F508D" w:rsidR="0043710A" w:rsidRPr="0043710A" w:rsidRDefault="0043710A" w:rsidP="0043710A">
            <w:pPr>
              <w:rPr>
                <w:b/>
                <w:bCs/>
                <w:iCs/>
                <w:color w:val="000000"/>
                <w:sz w:val="22"/>
              </w:rPr>
            </w:pPr>
            <w:r w:rsidRPr="0043710A">
              <w:rPr>
                <w:b/>
                <w:bCs/>
                <w:sz w:val="22"/>
              </w:rPr>
              <w:t xml:space="preserve">Наименование статьи </w:t>
            </w:r>
            <w:r w:rsidRPr="0043710A">
              <w:rPr>
                <w:sz w:val="22"/>
              </w:rPr>
              <w:t>(подробная расшифровка услуг в п.3)</w:t>
            </w:r>
          </w:p>
        </w:tc>
        <w:tc>
          <w:tcPr>
            <w:tcW w:w="3260" w:type="dxa"/>
            <w:shd w:val="clear" w:color="auto" w:fill="auto"/>
            <w:vAlign w:val="center"/>
          </w:tcPr>
          <w:p w14:paraId="70B8CA05" w14:textId="6AE1FC13" w:rsidR="0043710A" w:rsidRPr="0043710A" w:rsidRDefault="0043710A" w:rsidP="0043710A">
            <w:pPr>
              <w:jc w:val="center"/>
              <w:rPr>
                <w:b/>
                <w:bCs/>
                <w:iCs/>
                <w:color w:val="000000"/>
                <w:sz w:val="22"/>
              </w:rPr>
            </w:pPr>
            <w:r w:rsidRPr="0043710A">
              <w:rPr>
                <w:b/>
                <w:bCs/>
                <w:sz w:val="22"/>
              </w:rPr>
              <w:t>Количество единиц</w:t>
            </w:r>
            <w:r w:rsidRPr="0043710A">
              <w:rPr>
                <w:sz w:val="22"/>
              </w:rPr>
              <w:t xml:space="preserve"> </w:t>
            </w:r>
            <w:r w:rsidRPr="0043710A">
              <w:rPr>
                <w:sz w:val="22"/>
              </w:rPr>
              <w:br/>
              <w:t>(с указанием названия единицы - чел., мес., шт., часы и т.д.)</w:t>
            </w:r>
          </w:p>
        </w:tc>
      </w:tr>
      <w:tr w:rsidR="0043710A" w:rsidRPr="0043710A" w14:paraId="7E7FA96B" w14:textId="77777777" w:rsidTr="0043710A">
        <w:trPr>
          <w:trHeight w:val="339"/>
        </w:trPr>
        <w:tc>
          <w:tcPr>
            <w:tcW w:w="6521" w:type="dxa"/>
            <w:shd w:val="clear" w:color="auto" w:fill="auto"/>
            <w:vAlign w:val="center"/>
            <w:hideMark/>
          </w:tcPr>
          <w:p w14:paraId="7FFDE834" w14:textId="77777777" w:rsidR="0043710A" w:rsidRPr="0043710A" w:rsidRDefault="0043710A" w:rsidP="0043710A">
            <w:pPr>
              <w:rPr>
                <w:b/>
                <w:bCs/>
                <w:iCs/>
                <w:color w:val="000000"/>
                <w:sz w:val="22"/>
              </w:rPr>
            </w:pPr>
            <w:r w:rsidRPr="0043710A">
              <w:rPr>
                <w:b/>
                <w:bCs/>
                <w:iCs/>
                <w:color w:val="000000"/>
                <w:sz w:val="22"/>
              </w:rPr>
              <w:t>Региональная конференция</w:t>
            </w:r>
          </w:p>
        </w:tc>
        <w:tc>
          <w:tcPr>
            <w:tcW w:w="3260" w:type="dxa"/>
            <w:shd w:val="clear" w:color="auto" w:fill="auto"/>
            <w:vAlign w:val="center"/>
          </w:tcPr>
          <w:p w14:paraId="4AC214BE" w14:textId="77777777" w:rsidR="0043710A" w:rsidRPr="0043710A" w:rsidRDefault="0043710A" w:rsidP="0043710A">
            <w:pPr>
              <w:jc w:val="center"/>
              <w:rPr>
                <w:b/>
                <w:bCs/>
                <w:iCs/>
                <w:color w:val="000000"/>
                <w:sz w:val="22"/>
              </w:rPr>
            </w:pPr>
            <w:r w:rsidRPr="0043710A">
              <w:rPr>
                <w:b/>
                <w:bCs/>
                <w:iCs/>
                <w:color w:val="000000"/>
                <w:sz w:val="22"/>
              </w:rPr>
              <w:t xml:space="preserve">1 регион </w:t>
            </w:r>
          </w:p>
          <w:p w14:paraId="12A28EA0" w14:textId="77777777" w:rsidR="0043710A" w:rsidRPr="0043710A" w:rsidRDefault="0043710A" w:rsidP="0043710A">
            <w:pPr>
              <w:jc w:val="center"/>
              <w:rPr>
                <w:sz w:val="22"/>
                <w:szCs w:val="14"/>
              </w:rPr>
            </w:pPr>
            <w:r w:rsidRPr="0043710A">
              <w:rPr>
                <w:sz w:val="22"/>
                <w:szCs w:val="14"/>
              </w:rPr>
              <w:t xml:space="preserve">(1 день - репетиция, </w:t>
            </w:r>
          </w:p>
          <w:p w14:paraId="01463C30" w14:textId="77777777" w:rsidR="0043710A" w:rsidRPr="0043710A" w:rsidRDefault="0043710A" w:rsidP="0043710A">
            <w:pPr>
              <w:jc w:val="center"/>
              <w:rPr>
                <w:b/>
                <w:bCs/>
                <w:iCs/>
                <w:color w:val="000000"/>
                <w:sz w:val="22"/>
              </w:rPr>
            </w:pPr>
            <w:r w:rsidRPr="0043710A">
              <w:rPr>
                <w:sz w:val="22"/>
                <w:szCs w:val="14"/>
              </w:rPr>
              <w:t>1 день -  мероприятие)</w:t>
            </w:r>
          </w:p>
        </w:tc>
      </w:tr>
      <w:tr w:rsidR="0043710A" w:rsidRPr="0043710A" w14:paraId="1188E381" w14:textId="77777777" w:rsidTr="0043710A">
        <w:trPr>
          <w:trHeight w:val="225"/>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4504A" w14:textId="556CB22D" w:rsidR="0043710A" w:rsidRPr="0043710A" w:rsidRDefault="0043710A" w:rsidP="0043710A">
            <w:pPr>
              <w:rPr>
                <w:b/>
                <w:bCs/>
                <w:i/>
                <w:iCs/>
                <w:color w:val="000000"/>
                <w:sz w:val="22"/>
              </w:rPr>
            </w:pPr>
            <w:r w:rsidRPr="0043710A">
              <w:rPr>
                <w:b/>
                <w:bCs/>
                <w:i/>
                <w:iCs/>
                <w:color w:val="000000"/>
                <w:sz w:val="22"/>
              </w:rPr>
              <w:t>Производство</w:t>
            </w:r>
            <w:r w:rsidRPr="0043710A">
              <w:rPr>
                <w:bCs/>
                <w:iCs/>
                <w:color w:val="000000"/>
                <w:sz w:val="22"/>
              </w:rPr>
              <w:t> </w:t>
            </w:r>
          </w:p>
        </w:tc>
      </w:tr>
      <w:tr w:rsidR="0043710A" w:rsidRPr="0043710A" w14:paraId="74A39822"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7D51" w14:textId="77777777" w:rsidR="0043710A" w:rsidRPr="0043710A" w:rsidRDefault="0043710A" w:rsidP="0043710A">
            <w:pPr>
              <w:rPr>
                <w:bCs/>
                <w:iCs/>
                <w:color w:val="000000"/>
                <w:sz w:val="22"/>
              </w:rPr>
            </w:pPr>
            <w:r w:rsidRPr="0043710A">
              <w:rPr>
                <w:bCs/>
                <w:iCs/>
                <w:color w:val="000000"/>
                <w:sz w:val="22"/>
              </w:rPr>
              <w:t>Статуэтки для награждения "Домкрат"</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B061C4" w14:textId="77777777" w:rsidR="0043710A" w:rsidRPr="0043710A" w:rsidRDefault="0043710A" w:rsidP="0043710A">
            <w:pPr>
              <w:jc w:val="center"/>
              <w:rPr>
                <w:bCs/>
                <w:iCs/>
                <w:color w:val="000000"/>
                <w:sz w:val="22"/>
              </w:rPr>
            </w:pPr>
            <w:r w:rsidRPr="0043710A">
              <w:rPr>
                <w:bCs/>
                <w:iCs/>
                <w:color w:val="000000"/>
                <w:sz w:val="22"/>
              </w:rPr>
              <w:t>8</w:t>
            </w:r>
          </w:p>
        </w:tc>
      </w:tr>
      <w:tr w:rsidR="0043710A" w:rsidRPr="0043710A" w14:paraId="7D4D8DF1"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3AD3" w14:textId="77777777" w:rsidR="0043710A" w:rsidRPr="0043710A" w:rsidRDefault="0043710A" w:rsidP="0043710A">
            <w:pPr>
              <w:rPr>
                <w:bCs/>
                <w:iCs/>
                <w:color w:val="000000"/>
                <w:sz w:val="22"/>
              </w:rPr>
            </w:pPr>
            <w:r w:rsidRPr="0043710A">
              <w:rPr>
                <w:bCs/>
                <w:iCs/>
                <w:color w:val="000000"/>
                <w:sz w:val="22"/>
              </w:rPr>
              <w:t>Пресс-</w:t>
            </w:r>
            <w:proofErr w:type="spellStart"/>
            <w:r w:rsidRPr="0043710A">
              <w:rPr>
                <w:bCs/>
                <w:iCs/>
                <w:color w:val="000000"/>
                <w:sz w:val="22"/>
              </w:rPr>
              <w:t>волл</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AD8ED6" w14:textId="77777777" w:rsidR="0043710A" w:rsidRPr="0043710A" w:rsidRDefault="0043710A" w:rsidP="0043710A">
            <w:pPr>
              <w:jc w:val="center"/>
              <w:rPr>
                <w:bCs/>
                <w:iCs/>
                <w:color w:val="000000"/>
                <w:sz w:val="22"/>
              </w:rPr>
            </w:pPr>
            <w:r w:rsidRPr="0043710A">
              <w:rPr>
                <w:bCs/>
                <w:iCs/>
                <w:color w:val="000000"/>
                <w:sz w:val="22"/>
              </w:rPr>
              <w:t>3</w:t>
            </w:r>
          </w:p>
        </w:tc>
      </w:tr>
      <w:tr w:rsidR="0043710A" w:rsidRPr="0043710A" w14:paraId="3FEEBCD6"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B4D77" w14:textId="77777777" w:rsidR="0043710A" w:rsidRPr="0043710A" w:rsidRDefault="0043710A" w:rsidP="0043710A">
            <w:pPr>
              <w:rPr>
                <w:bCs/>
                <w:iCs/>
                <w:color w:val="000000"/>
                <w:sz w:val="22"/>
              </w:rPr>
            </w:pPr>
            <w:proofErr w:type="spellStart"/>
            <w:r w:rsidRPr="0043710A">
              <w:rPr>
                <w:bCs/>
                <w:iCs/>
                <w:color w:val="000000"/>
                <w:sz w:val="22"/>
              </w:rPr>
              <w:t>Бейджи</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E78BE6" w14:textId="77777777" w:rsidR="0043710A" w:rsidRPr="0043710A" w:rsidRDefault="0043710A" w:rsidP="0043710A">
            <w:pPr>
              <w:jc w:val="center"/>
              <w:rPr>
                <w:bCs/>
                <w:iCs/>
                <w:color w:val="000000"/>
                <w:sz w:val="22"/>
              </w:rPr>
            </w:pPr>
            <w:r w:rsidRPr="0043710A">
              <w:rPr>
                <w:bCs/>
                <w:iCs/>
                <w:color w:val="000000"/>
                <w:sz w:val="22"/>
              </w:rPr>
              <w:t>450</w:t>
            </w:r>
          </w:p>
        </w:tc>
      </w:tr>
      <w:tr w:rsidR="0043710A" w:rsidRPr="0043710A" w14:paraId="4B1770A7"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F461E" w14:textId="77777777" w:rsidR="0043710A" w:rsidRPr="0043710A" w:rsidRDefault="0043710A" w:rsidP="0043710A">
            <w:pPr>
              <w:rPr>
                <w:bCs/>
                <w:iCs/>
                <w:color w:val="000000"/>
                <w:sz w:val="22"/>
              </w:rPr>
            </w:pPr>
            <w:r w:rsidRPr="0043710A">
              <w:rPr>
                <w:bCs/>
                <w:iCs/>
                <w:color w:val="000000"/>
                <w:sz w:val="22"/>
              </w:rPr>
              <w:t>Пакеты участника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C1C7B6" w14:textId="77777777" w:rsidR="0043710A" w:rsidRPr="0043710A" w:rsidRDefault="0043710A" w:rsidP="0043710A">
            <w:pPr>
              <w:jc w:val="center"/>
              <w:rPr>
                <w:bCs/>
                <w:iCs/>
                <w:color w:val="000000"/>
                <w:sz w:val="22"/>
              </w:rPr>
            </w:pPr>
            <w:r w:rsidRPr="0043710A">
              <w:rPr>
                <w:bCs/>
                <w:iCs/>
                <w:color w:val="000000"/>
                <w:sz w:val="22"/>
              </w:rPr>
              <w:t>450</w:t>
            </w:r>
          </w:p>
        </w:tc>
      </w:tr>
      <w:tr w:rsidR="0043710A" w:rsidRPr="0043710A" w14:paraId="37C889CC"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980D8" w14:textId="77777777" w:rsidR="0043710A" w:rsidRPr="0043710A" w:rsidRDefault="0043710A" w:rsidP="0043710A">
            <w:pPr>
              <w:rPr>
                <w:bCs/>
                <w:iCs/>
                <w:color w:val="000000"/>
                <w:sz w:val="22"/>
              </w:rPr>
            </w:pPr>
            <w:r w:rsidRPr="0043710A">
              <w:rPr>
                <w:bCs/>
                <w:iCs/>
                <w:color w:val="000000"/>
                <w:sz w:val="22"/>
              </w:rPr>
              <w:t>Ручки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E0D7ED" w14:textId="77777777" w:rsidR="0043710A" w:rsidRPr="0043710A" w:rsidRDefault="0043710A" w:rsidP="0043710A">
            <w:pPr>
              <w:jc w:val="center"/>
              <w:rPr>
                <w:bCs/>
                <w:iCs/>
                <w:color w:val="000000"/>
                <w:sz w:val="22"/>
              </w:rPr>
            </w:pPr>
            <w:r w:rsidRPr="0043710A">
              <w:rPr>
                <w:bCs/>
                <w:iCs/>
                <w:color w:val="000000"/>
                <w:sz w:val="22"/>
              </w:rPr>
              <w:t>450</w:t>
            </w:r>
          </w:p>
        </w:tc>
      </w:tr>
      <w:tr w:rsidR="0043710A" w:rsidRPr="0043710A" w14:paraId="5F7595E9"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23C3" w14:textId="77777777" w:rsidR="0043710A" w:rsidRPr="0043710A" w:rsidRDefault="0043710A" w:rsidP="0043710A">
            <w:pPr>
              <w:rPr>
                <w:bCs/>
                <w:iCs/>
                <w:color w:val="000000"/>
                <w:sz w:val="22"/>
              </w:rPr>
            </w:pPr>
            <w:r w:rsidRPr="0043710A">
              <w:rPr>
                <w:bCs/>
                <w:iCs/>
                <w:color w:val="000000"/>
                <w:sz w:val="22"/>
              </w:rPr>
              <w:t>Блокноты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77C2B5" w14:textId="77777777" w:rsidR="0043710A" w:rsidRPr="0043710A" w:rsidRDefault="0043710A" w:rsidP="0043710A">
            <w:pPr>
              <w:jc w:val="center"/>
              <w:rPr>
                <w:bCs/>
                <w:iCs/>
                <w:color w:val="000000"/>
                <w:sz w:val="22"/>
              </w:rPr>
            </w:pPr>
            <w:r w:rsidRPr="0043710A">
              <w:rPr>
                <w:bCs/>
                <w:iCs/>
                <w:color w:val="000000"/>
                <w:sz w:val="22"/>
              </w:rPr>
              <w:t>450</w:t>
            </w:r>
          </w:p>
        </w:tc>
      </w:tr>
      <w:tr w:rsidR="0043710A" w:rsidRPr="0043710A" w14:paraId="30DD2454"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4E4BC" w14:textId="77777777" w:rsidR="0043710A" w:rsidRPr="0043710A" w:rsidRDefault="0043710A" w:rsidP="0043710A">
            <w:pPr>
              <w:rPr>
                <w:bCs/>
                <w:iCs/>
                <w:color w:val="000000"/>
                <w:sz w:val="22"/>
              </w:rPr>
            </w:pPr>
            <w:r w:rsidRPr="0043710A">
              <w:rPr>
                <w:bCs/>
                <w:iCs/>
                <w:color w:val="000000"/>
                <w:sz w:val="22"/>
              </w:rPr>
              <w:t>Поло</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FC7D902" w14:textId="77777777" w:rsidR="0043710A" w:rsidRPr="0043710A" w:rsidRDefault="0043710A" w:rsidP="0043710A">
            <w:pPr>
              <w:jc w:val="center"/>
              <w:rPr>
                <w:bCs/>
                <w:iCs/>
                <w:color w:val="000000"/>
                <w:sz w:val="22"/>
              </w:rPr>
            </w:pPr>
            <w:r w:rsidRPr="0043710A">
              <w:rPr>
                <w:bCs/>
                <w:iCs/>
                <w:color w:val="000000"/>
                <w:sz w:val="22"/>
              </w:rPr>
              <w:t>20</w:t>
            </w:r>
          </w:p>
        </w:tc>
      </w:tr>
      <w:tr w:rsidR="0043710A" w:rsidRPr="0043710A" w14:paraId="03FB45A2"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77512" w14:textId="77777777" w:rsidR="0043710A" w:rsidRPr="0043710A" w:rsidRDefault="0043710A" w:rsidP="0043710A">
            <w:pPr>
              <w:rPr>
                <w:bCs/>
                <w:iCs/>
                <w:color w:val="000000"/>
                <w:sz w:val="22"/>
              </w:rPr>
            </w:pPr>
            <w:r w:rsidRPr="0043710A">
              <w:rPr>
                <w:bCs/>
                <w:iCs/>
                <w:color w:val="000000"/>
                <w:sz w:val="22"/>
              </w:rPr>
              <w:t>Папка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4E3031D" w14:textId="77777777" w:rsidR="0043710A" w:rsidRPr="0043710A" w:rsidRDefault="0043710A" w:rsidP="0043710A">
            <w:pPr>
              <w:jc w:val="center"/>
              <w:rPr>
                <w:bCs/>
                <w:iCs/>
                <w:color w:val="000000"/>
                <w:sz w:val="22"/>
              </w:rPr>
            </w:pPr>
            <w:r w:rsidRPr="0043710A">
              <w:rPr>
                <w:bCs/>
                <w:iCs/>
                <w:color w:val="000000"/>
                <w:sz w:val="22"/>
              </w:rPr>
              <w:t>30</w:t>
            </w:r>
          </w:p>
        </w:tc>
      </w:tr>
      <w:tr w:rsidR="0043710A" w:rsidRPr="0043710A" w14:paraId="10A10057"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B0003" w14:textId="77777777" w:rsidR="0043710A" w:rsidRPr="0043710A" w:rsidRDefault="0043710A" w:rsidP="0043710A">
            <w:pPr>
              <w:rPr>
                <w:bCs/>
                <w:iCs/>
                <w:color w:val="000000"/>
                <w:sz w:val="22"/>
              </w:rPr>
            </w:pPr>
            <w:r w:rsidRPr="0043710A">
              <w:rPr>
                <w:bCs/>
                <w:iCs/>
                <w:color w:val="000000"/>
                <w:sz w:val="22"/>
              </w:rPr>
              <w:t>Дипломы для победителей и финалистов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02C5AB8" w14:textId="77777777" w:rsidR="0043710A" w:rsidRPr="0043710A" w:rsidRDefault="0043710A" w:rsidP="0043710A">
            <w:pPr>
              <w:jc w:val="center"/>
              <w:rPr>
                <w:bCs/>
                <w:iCs/>
                <w:color w:val="000000"/>
                <w:sz w:val="22"/>
              </w:rPr>
            </w:pPr>
            <w:r w:rsidRPr="0043710A">
              <w:rPr>
                <w:bCs/>
                <w:iCs/>
                <w:color w:val="000000"/>
                <w:sz w:val="22"/>
              </w:rPr>
              <w:t>27</w:t>
            </w:r>
          </w:p>
        </w:tc>
      </w:tr>
      <w:tr w:rsidR="0043710A" w:rsidRPr="0043710A" w14:paraId="4FCDAAE6" w14:textId="77777777" w:rsidTr="000A0574">
        <w:trPr>
          <w:trHeight w:val="339"/>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8518F" w14:textId="340EEE5A" w:rsidR="0043710A" w:rsidRPr="0043710A" w:rsidRDefault="0043710A" w:rsidP="0043710A">
            <w:pPr>
              <w:rPr>
                <w:b/>
                <w:bCs/>
                <w:i/>
                <w:iCs/>
                <w:color w:val="000000"/>
                <w:sz w:val="22"/>
              </w:rPr>
            </w:pPr>
            <w:r w:rsidRPr="0043710A">
              <w:rPr>
                <w:b/>
                <w:bCs/>
                <w:i/>
                <w:iCs/>
                <w:color w:val="000000"/>
                <w:sz w:val="22"/>
              </w:rPr>
              <w:t>Дизайн-макеты</w:t>
            </w:r>
            <w:r w:rsidRPr="0043710A">
              <w:rPr>
                <w:bCs/>
                <w:iCs/>
                <w:color w:val="000000"/>
                <w:sz w:val="22"/>
              </w:rPr>
              <w:t> </w:t>
            </w:r>
          </w:p>
        </w:tc>
      </w:tr>
      <w:tr w:rsidR="0043710A" w:rsidRPr="0043710A" w14:paraId="619438C7"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0C21" w14:textId="77777777" w:rsidR="0043710A" w:rsidRPr="0043710A" w:rsidRDefault="0043710A" w:rsidP="0043710A">
            <w:pPr>
              <w:rPr>
                <w:bCs/>
                <w:iCs/>
                <w:color w:val="000000"/>
                <w:sz w:val="22"/>
              </w:rPr>
            </w:pPr>
            <w:r w:rsidRPr="0043710A">
              <w:rPr>
                <w:bCs/>
                <w:iCs/>
                <w:color w:val="000000"/>
                <w:sz w:val="22"/>
              </w:rPr>
              <w:t xml:space="preserve">Партнерский пресс </w:t>
            </w:r>
            <w:proofErr w:type="spellStart"/>
            <w:r w:rsidRPr="0043710A">
              <w:rPr>
                <w:bCs/>
                <w:iCs/>
                <w:color w:val="000000"/>
                <w:sz w:val="22"/>
              </w:rPr>
              <w:t>волл</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3807E8"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080CBB96"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320E8" w14:textId="77777777" w:rsidR="0043710A" w:rsidRPr="0043710A" w:rsidRDefault="0043710A" w:rsidP="0043710A">
            <w:pPr>
              <w:rPr>
                <w:bCs/>
                <w:iCs/>
                <w:color w:val="000000"/>
                <w:sz w:val="22"/>
              </w:rPr>
            </w:pPr>
            <w:r w:rsidRPr="0043710A">
              <w:rPr>
                <w:bCs/>
                <w:iCs/>
                <w:color w:val="000000"/>
                <w:sz w:val="22"/>
              </w:rPr>
              <w:t xml:space="preserve">Организаторский пресс </w:t>
            </w:r>
            <w:proofErr w:type="spellStart"/>
            <w:r w:rsidRPr="0043710A">
              <w:rPr>
                <w:bCs/>
                <w:iCs/>
                <w:color w:val="000000"/>
                <w:sz w:val="22"/>
              </w:rPr>
              <w:t>волл</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6222C5D"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21C01CA2"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2E20" w14:textId="77777777" w:rsidR="0043710A" w:rsidRPr="0043710A" w:rsidRDefault="0043710A" w:rsidP="0043710A">
            <w:pPr>
              <w:rPr>
                <w:bCs/>
                <w:iCs/>
                <w:color w:val="000000"/>
                <w:sz w:val="22"/>
              </w:rPr>
            </w:pPr>
            <w:r w:rsidRPr="0043710A">
              <w:rPr>
                <w:bCs/>
                <w:iCs/>
                <w:color w:val="000000"/>
                <w:sz w:val="22"/>
              </w:rPr>
              <w:t>Пакеты участника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476A26"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067A7A45"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2AD2" w14:textId="77777777" w:rsidR="0043710A" w:rsidRPr="0043710A" w:rsidRDefault="0043710A" w:rsidP="0043710A">
            <w:pPr>
              <w:rPr>
                <w:bCs/>
                <w:iCs/>
                <w:color w:val="000000"/>
                <w:sz w:val="22"/>
              </w:rPr>
            </w:pPr>
            <w:proofErr w:type="spellStart"/>
            <w:r w:rsidRPr="0043710A">
              <w:rPr>
                <w:bCs/>
                <w:iCs/>
                <w:color w:val="000000"/>
                <w:sz w:val="22"/>
              </w:rPr>
              <w:t>Бейдж</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DD2AE6E"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05FFCF29"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6769" w14:textId="77777777" w:rsidR="0043710A" w:rsidRPr="0043710A" w:rsidRDefault="0043710A" w:rsidP="0043710A">
            <w:pPr>
              <w:rPr>
                <w:bCs/>
                <w:iCs/>
                <w:color w:val="000000"/>
                <w:sz w:val="22"/>
              </w:rPr>
            </w:pPr>
            <w:r w:rsidRPr="0043710A">
              <w:rPr>
                <w:bCs/>
                <w:iCs/>
                <w:color w:val="000000"/>
                <w:sz w:val="22"/>
              </w:rPr>
              <w:t>Ручки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D8DF6A"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5BEA9B1F"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B0FB7" w14:textId="77777777" w:rsidR="0043710A" w:rsidRPr="0043710A" w:rsidRDefault="0043710A" w:rsidP="0043710A">
            <w:pPr>
              <w:rPr>
                <w:bCs/>
                <w:iCs/>
                <w:color w:val="000000"/>
                <w:sz w:val="22"/>
              </w:rPr>
            </w:pPr>
            <w:r w:rsidRPr="0043710A">
              <w:rPr>
                <w:bCs/>
                <w:iCs/>
                <w:color w:val="000000"/>
                <w:sz w:val="22"/>
              </w:rPr>
              <w:t>Блокноты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56C5AF"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549C6887"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D837" w14:textId="77777777" w:rsidR="0043710A" w:rsidRPr="0043710A" w:rsidRDefault="0043710A" w:rsidP="0043710A">
            <w:pPr>
              <w:rPr>
                <w:bCs/>
                <w:iCs/>
                <w:color w:val="000000"/>
                <w:sz w:val="22"/>
              </w:rPr>
            </w:pPr>
            <w:r w:rsidRPr="0043710A">
              <w:rPr>
                <w:bCs/>
                <w:iCs/>
                <w:color w:val="000000"/>
                <w:sz w:val="22"/>
              </w:rPr>
              <w:t>Поло</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F6C9BA9"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10582373"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2DD7C" w14:textId="77777777" w:rsidR="0043710A" w:rsidRPr="0043710A" w:rsidRDefault="0043710A" w:rsidP="0043710A">
            <w:pPr>
              <w:rPr>
                <w:bCs/>
                <w:iCs/>
                <w:color w:val="000000"/>
                <w:sz w:val="22"/>
              </w:rPr>
            </w:pPr>
            <w:r w:rsidRPr="0043710A">
              <w:rPr>
                <w:bCs/>
                <w:iCs/>
                <w:color w:val="000000"/>
                <w:sz w:val="22"/>
              </w:rPr>
              <w:t>Папка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D79ABD"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7CE6817B"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9DA3" w14:textId="77777777" w:rsidR="0043710A" w:rsidRPr="0043710A" w:rsidRDefault="0043710A" w:rsidP="0043710A">
            <w:pPr>
              <w:rPr>
                <w:bCs/>
                <w:iCs/>
                <w:color w:val="000000"/>
                <w:sz w:val="22"/>
              </w:rPr>
            </w:pPr>
            <w:r w:rsidRPr="0043710A">
              <w:rPr>
                <w:bCs/>
                <w:iCs/>
                <w:color w:val="000000"/>
                <w:sz w:val="22"/>
              </w:rPr>
              <w:t>Дипломы для победителей и финалистов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304C28" w14:textId="77777777" w:rsidR="0043710A" w:rsidRPr="0043710A" w:rsidRDefault="0043710A" w:rsidP="0043710A">
            <w:pPr>
              <w:jc w:val="center"/>
              <w:rPr>
                <w:bCs/>
                <w:iCs/>
                <w:color w:val="000000"/>
                <w:sz w:val="22"/>
              </w:rPr>
            </w:pPr>
            <w:r w:rsidRPr="0043710A">
              <w:rPr>
                <w:bCs/>
                <w:iCs/>
                <w:color w:val="000000"/>
                <w:sz w:val="22"/>
              </w:rPr>
              <w:t>2</w:t>
            </w:r>
          </w:p>
        </w:tc>
      </w:tr>
      <w:tr w:rsidR="0043710A" w:rsidRPr="0043710A" w14:paraId="71126CCF" w14:textId="77777777" w:rsidTr="00337C1B">
        <w:trPr>
          <w:trHeight w:val="339"/>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B37168" w14:textId="3A69FFD8" w:rsidR="0043710A" w:rsidRPr="0043710A" w:rsidRDefault="0043710A" w:rsidP="0043710A">
            <w:pPr>
              <w:rPr>
                <w:b/>
                <w:bCs/>
                <w:i/>
                <w:iCs/>
                <w:color w:val="000000"/>
                <w:sz w:val="22"/>
              </w:rPr>
            </w:pPr>
            <w:r w:rsidRPr="0043710A">
              <w:rPr>
                <w:b/>
                <w:bCs/>
                <w:i/>
                <w:iCs/>
                <w:color w:val="000000"/>
                <w:sz w:val="22"/>
              </w:rPr>
              <w:t>Логистика-проживание</w:t>
            </w:r>
          </w:p>
        </w:tc>
      </w:tr>
      <w:tr w:rsidR="0043710A" w:rsidRPr="0043710A" w14:paraId="700FA7DD"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52CB8" w14:textId="1E38FB1E" w:rsidR="0043710A" w:rsidRPr="0043710A" w:rsidRDefault="0043710A" w:rsidP="0043710A">
            <w:pPr>
              <w:rPr>
                <w:bCs/>
                <w:iCs/>
                <w:color w:val="000000"/>
                <w:sz w:val="22"/>
              </w:rPr>
            </w:pPr>
            <w:r w:rsidRPr="0043710A">
              <w:rPr>
                <w:bCs/>
                <w:iCs/>
                <w:color w:val="000000"/>
                <w:sz w:val="22"/>
              </w:rPr>
              <w:t>Логистика оргкомитета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4F181DB" w14:textId="77777777" w:rsidR="0043710A" w:rsidRPr="0043710A" w:rsidRDefault="0043710A" w:rsidP="0043710A">
            <w:pPr>
              <w:jc w:val="center"/>
              <w:rPr>
                <w:bCs/>
                <w:iCs/>
                <w:color w:val="000000"/>
                <w:sz w:val="22"/>
              </w:rPr>
            </w:pPr>
            <w:r w:rsidRPr="0043710A">
              <w:rPr>
                <w:bCs/>
                <w:iCs/>
                <w:color w:val="000000"/>
                <w:sz w:val="22"/>
              </w:rPr>
              <w:t>4</w:t>
            </w:r>
          </w:p>
        </w:tc>
      </w:tr>
      <w:tr w:rsidR="0043710A" w:rsidRPr="0043710A" w14:paraId="34997484"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CC7D" w14:textId="77777777" w:rsidR="0043710A" w:rsidRPr="0043710A" w:rsidRDefault="0043710A" w:rsidP="0043710A">
            <w:pPr>
              <w:rPr>
                <w:bCs/>
                <w:iCs/>
                <w:color w:val="000000"/>
                <w:sz w:val="22"/>
              </w:rPr>
            </w:pPr>
            <w:r w:rsidRPr="0043710A">
              <w:rPr>
                <w:bCs/>
                <w:iCs/>
                <w:color w:val="000000"/>
                <w:sz w:val="22"/>
              </w:rPr>
              <w:t>Проживание оргкомитета (2 суток)</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5C8CFB" w14:textId="77777777" w:rsidR="0043710A" w:rsidRPr="0043710A" w:rsidRDefault="0043710A" w:rsidP="0043710A">
            <w:pPr>
              <w:jc w:val="center"/>
              <w:rPr>
                <w:bCs/>
                <w:iCs/>
                <w:color w:val="000000"/>
                <w:sz w:val="22"/>
              </w:rPr>
            </w:pPr>
            <w:r w:rsidRPr="0043710A">
              <w:rPr>
                <w:bCs/>
                <w:iCs/>
                <w:color w:val="000000"/>
                <w:sz w:val="22"/>
              </w:rPr>
              <w:t>4</w:t>
            </w:r>
          </w:p>
        </w:tc>
      </w:tr>
      <w:tr w:rsidR="0043710A" w:rsidRPr="0043710A" w14:paraId="7AC76948"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C530" w14:textId="77777777" w:rsidR="0043710A" w:rsidRPr="0043710A" w:rsidRDefault="0043710A" w:rsidP="0043710A">
            <w:pPr>
              <w:rPr>
                <w:bCs/>
                <w:iCs/>
                <w:color w:val="000000"/>
                <w:sz w:val="22"/>
              </w:rPr>
            </w:pPr>
            <w:r w:rsidRPr="0043710A">
              <w:rPr>
                <w:bCs/>
                <w:iCs/>
                <w:color w:val="000000"/>
                <w:sz w:val="22"/>
              </w:rPr>
              <w:t>Логистика федеральных спикеров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F4CF73" w14:textId="77777777" w:rsidR="0043710A" w:rsidRPr="0043710A" w:rsidRDefault="0043710A" w:rsidP="0043710A">
            <w:pPr>
              <w:jc w:val="center"/>
              <w:rPr>
                <w:bCs/>
                <w:iCs/>
                <w:color w:val="000000"/>
                <w:sz w:val="22"/>
              </w:rPr>
            </w:pPr>
            <w:r w:rsidRPr="0043710A">
              <w:rPr>
                <w:bCs/>
                <w:iCs/>
                <w:color w:val="000000"/>
                <w:sz w:val="22"/>
              </w:rPr>
              <w:t>6</w:t>
            </w:r>
          </w:p>
        </w:tc>
      </w:tr>
      <w:tr w:rsidR="0043710A" w:rsidRPr="0043710A" w14:paraId="3B48F8DB"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EEC2" w14:textId="77777777" w:rsidR="0043710A" w:rsidRPr="0043710A" w:rsidRDefault="0043710A" w:rsidP="0043710A">
            <w:pPr>
              <w:rPr>
                <w:bCs/>
                <w:iCs/>
                <w:color w:val="000000"/>
                <w:sz w:val="22"/>
              </w:rPr>
            </w:pPr>
            <w:r w:rsidRPr="0043710A">
              <w:rPr>
                <w:bCs/>
                <w:iCs/>
                <w:color w:val="000000"/>
                <w:sz w:val="22"/>
              </w:rPr>
              <w:t>Проживание федеральный спикеров (2 суток)</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BA6F33" w14:textId="77777777" w:rsidR="0043710A" w:rsidRPr="0043710A" w:rsidRDefault="0043710A" w:rsidP="0043710A">
            <w:pPr>
              <w:jc w:val="center"/>
              <w:rPr>
                <w:bCs/>
                <w:iCs/>
                <w:color w:val="000000"/>
                <w:sz w:val="22"/>
              </w:rPr>
            </w:pPr>
            <w:r w:rsidRPr="0043710A">
              <w:rPr>
                <w:bCs/>
                <w:iCs/>
                <w:color w:val="000000"/>
                <w:sz w:val="22"/>
              </w:rPr>
              <w:t>6</w:t>
            </w:r>
          </w:p>
        </w:tc>
      </w:tr>
      <w:tr w:rsidR="0043710A" w:rsidRPr="0043710A" w14:paraId="014AB13B"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B0D0" w14:textId="15427B01" w:rsidR="0043710A" w:rsidRPr="0043710A" w:rsidRDefault="0043710A" w:rsidP="0043710A">
            <w:pPr>
              <w:rPr>
                <w:bCs/>
                <w:iCs/>
                <w:color w:val="000000"/>
                <w:sz w:val="22"/>
              </w:rPr>
            </w:pPr>
            <w:r w:rsidRPr="0043710A">
              <w:rPr>
                <w:bCs/>
                <w:iCs/>
                <w:color w:val="000000"/>
                <w:sz w:val="22"/>
              </w:rPr>
              <w:t>Отправка груза на площадку и обратно (пакеты, раздаточный материал, подарочные наборы книг, статуэтки для награждения и т.д.)</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AF11CD" w14:textId="77777777" w:rsidR="0043710A" w:rsidRPr="0043710A" w:rsidRDefault="0043710A" w:rsidP="0043710A">
            <w:pPr>
              <w:jc w:val="center"/>
              <w:rPr>
                <w:bCs/>
                <w:iCs/>
                <w:color w:val="000000"/>
                <w:sz w:val="22"/>
              </w:rPr>
            </w:pPr>
            <w:r w:rsidRPr="0043710A">
              <w:rPr>
                <w:bCs/>
                <w:iCs/>
                <w:color w:val="000000"/>
                <w:sz w:val="22"/>
              </w:rPr>
              <w:t>2</w:t>
            </w:r>
          </w:p>
        </w:tc>
      </w:tr>
      <w:tr w:rsidR="0043710A" w:rsidRPr="0043710A" w14:paraId="44FE9D8B" w14:textId="77777777" w:rsidTr="00337C1B">
        <w:trPr>
          <w:trHeight w:val="339"/>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D0F3E" w14:textId="5C0C22C4" w:rsidR="0043710A" w:rsidRPr="0043710A" w:rsidRDefault="0043710A" w:rsidP="0043710A">
            <w:pPr>
              <w:rPr>
                <w:b/>
                <w:bCs/>
                <w:i/>
                <w:iCs/>
                <w:color w:val="000000"/>
                <w:sz w:val="22"/>
              </w:rPr>
            </w:pPr>
            <w:r w:rsidRPr="0043710A">
              <w:rPr>
                <w:b/>
                <w:bCs/>
                <w:i/>
                <w:iCs/>
                <w:color w:val="000000"/>
                <w:sz w:val="22"/>
              </w:rPr>
              <w:t>Продвижения мероприятия</w:t>
            </w:r>
          </w:p>
        </w:tc>
      </w:tr>
      <w:tr w:rsidR="0043710A" w:rsidRPr="0043710A" w14:paraId="4C027C46"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C1BF" w14:textId="77777777" w:rsidR="0043710A" w:rsidRPr="0043710A" w:rsidRDefault="0043710A" w:rsidP="0043710A">
            <w:pPr>
              <w:rPr>
                <w:bCs/>
                <w:iCs/>
                <w:color w:val="000000"/>
                <w:sz w:val="22"/>
              </w:rPr>
            </w:pPr>
            <w:r w:rsidRPr="0043710A">
              <w:rPr>
                <w:bCs/>
                <w:iCs/>
                <w:color w:val="000000"/>
                <w:sz w:val="22"/>
              </w:rPr>
              <w:t xml:space="preserve">Проведение </w:t>
            </w:r>
            <w:proofErr w:type="spellStart"/>
            <w:r w:rsidRPr="0043710A">
              <w:rPr>
                <w:bCs/>
                <w:iCs/>
                <w:color w:val="000000"/>
                <w:sz w:val="22"/>
              </w:rPr>
              <w:t>вебинаров</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8BBDF0" w14:textId="77777777" w:rsidR="0043710A" w:rsidRPr="0043710A" w:rsidRDefault="0043710A" w:rsidP="0043710A">
            <w:pPr>
              <w:jc w:val="center"/>
              <w:rPr>
                <w:bCs/>
                <w:iCs/>
                <w:color w:val="000000"/>
                <w:sz w:val="22"/>
              </w:rPr>
            </w:pPr>
            <w:r w:rsidRPr="0043710A">
              <w:rPr>
                <w:bCs/>
                <w:iCs/>
                <w:color w:val="000000"/>
                <w:sz w:val="22"/>
              </w:rPr>
              <w:t>2</w:t>
            </w:r>
          </w:p>
        </w:tc>
      </w:tr>
      <w:tr w:rsidR="0043710A" w:rsidRPr="0043710A" w14:paraId="0C457BD3"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6C57" w14:textId="77777777" w:rsidR="0043710A" w:rsidRPr="0043710A" w:rsidRDefault="0043710A" w:rsidP="0043710A">
            <w:pPr>
              <w:rPr>
                <w:bCs/>
                <w:iCs/>
                <w:color w:val="000000"/>
                <w:sz w:val="22"/>
              </w:rPr>
            </w:pPr>
            <w:r w:rsidRPr="0043710A">
              <w:rPr>
                <w:bCs/>
                <w:iCs/>
                <w:color w:val="000000"/>
                <w:sz w:val="22"/>
              </w:rPr>
              <w:t>E-</w:t>
            </w:r>
            <w:proofErr w:type="spellStart"/>
            <w:r w:rsidRPr="0043710A">
              <w:rPr>
                <w:bCs/>
                <w:iCs/>
                <w:color w:val="000000"/>
                <w:sz w:val="22"/>
              </w:rPr>
              <w:t>mail</w:t>
            </w:r>
            <w:proofErr w:type="spellEnd"/>
            <w:r w:rsidRPr="0043710A">
              <w:rPr>
                <w:bCs/>
                <w:iCs/>
                <w:color w:val="000000"/>
                <w:sz w:val="22"/>
              </w:rPr>
              <w:t xml:space="preserve"> рассылки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56F016" w14:textId="77777777" w:rsidR="0043710A" w:rsidRPr="0043710A" w:rsidRDefault="0043710A" w:rsidP="0043710A">
            <w:pPr>
              <w:jc w:val="center"/>
              <w:rPr>
                <w:bCs/>
                <w:iCs/>
                <w:color w:val="000000"/>
                <w:sz w:val="22"/>
              </w:rPr>
            </w:pPr>
            <w:r w:rsidRPr="0043710A">
              <w:rPr>
                <w:bCs/>
                <w:iCs/>
                <w:color w:val="000000"/>
                <w:sz w:val="22"/>
              </w:rPr>
              <w:t>4</w:t>
            </w:r>
          </w:p>
        </w:tc>
      </w:tr>
      <w:tr w:rsidR="0043710A" w:rsidRPr="0043710A" w14:paraId="5DD4FB58"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FCA1" w14:textId="77777777" w:rsidR="0043710A" w:rsidRPr="0043710A" w:rsidRDefault="0043710A" w:rsidP="0043710A">
            <w:pPr>
              <w:rPr>
                <w:bCs/>
                <w:iCs/>
                <w:color w:val="000000"/>
                <w:sz w:val="22"/>
              </w:rPr>
            </w:pPr>
            <w:r w:rsidRPr="0043710A">
              <w:rPr>
                <w:bCs/>
                <w:iCs/>
                <w:color w:val="000000"/>
                <w:sz w:val="22"/>
              </w:rPr>
              <w:t xml:space="preserve">Продвижение в </w:t>
            </w:r>
            <w:proofErr w:type="spellStart"/>
            <w:r w:rsidRPr="0043710A">
              <w:rPr>
                <w:bCs/>
                <w:iCs/>
                <w:color w:val="000000"/>
                <w:sz w:val="22"/>
              </w:rPr>
              <w:t>соцсетях</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07A86C" w14:textId="77777777" w:rsidR="0043710A" w:rsidRPr="0043710A" w:rsidRDefault="0043710A" w:rsidP="0043710A">
            <w:pPr>
              <w:jc w:val="center"/>
              <w:rPr>
                <w:bCs/>
                <w:iCs/>
                <w:color w:val="000000"/>
                <w:sz w:val="22"/>
              </w:rPr>
            </w:pPr>
            <w:r w:rsidRPr="0043710A">
              <w:rPr>
                <w:bCs/>
                <w:iCs/>
                <w:color w:val="000000"/>
                <w:sz w:val="22"/>
              </w:rPr>
              <w:t>1</w:t>
            </w:r>
          </w:p>
        </w:tc>
      </w:tr>
      <w:tr w:rsidR="0043710A" w:rsidRPr="0043710A" w14:paraId="5AE38E2B" w14:textId="77777777" w:rsidTr="0043710A">
        <w:trPr>
          <w:trHeight w:val="3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3D14" w14:textId="77777777" w:rsidR="0043710A" w:rsidRPr="0043710A" w:rsidRDefault="0043710A" w:rsidP="0043710A">
            <w:pPr>
              <w:rPr>
                <w:bCs/>
                <w:iCs/>
                <w:color w:val="000000"/>
                <w:sz w:val="22"/>
              </w:rPr>
            </w:pPr>
            <w:r w:rsidRPr="0043710A">
              <w:rPr>
                <w:bCs/>
                <w:iCs/>
                <w:color w:val="000000"/>
                <w:sz w:val="22"/>
              </w:rPr>
              <w:t>СМС-оповещение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230781" w14:textId="77777777" w:rsidR="0043710A" w:rsidRPr="0043710A" w:rsidRDefault="0043710A" w:rsidP="0043710A">
            <w:pPr>
              <w:jc w:val="center"/>
              <w:rPr>
                <w:bCs/>
                <w:iCs/>
                <w:color w:val="000000"/>
                <w:sz w:val="22"/>
              </w:rPr>
            </w:pPr>
            <w:r w:rsidRPr="0043710A">
              <w:rPr>
                <w:bCs/>
                <w:iCs/>
                <w:color w:val="000000"/>
                <w:sz w:val="22"/>
              </w:rPr>
              <w:t>1</w:t>
            </w:r>
          </w:p>
        </w:tc>
      </w:tr>
    </w:tbl>
    <w:p w14:paraId="769A2C6C" w14:textId="77777777" w:rsidR="00B57C07" w:rsidRDefault="00B57C07" w:rsidP="00B57C07">
      <w:pPr>
        <w:jc w:val="both"/>
        <w:rPr>
          <w:sz w:val="22"/>
          <w:szCs w:val="22"/>
        </w:rPr>
      </w:pPr>
    </w:p>
    <w:p w14:paraId="13A71509" w14:textId="77777777" w:rsidR="00B57C07" w:rsidRDefault="00B57C07" w:rsidP="00B57C07">
      <w:pPr>
        <w:jc w:val="both"/>
        <w:rPr>
          <w:sz w:val="22"/>
          <w:szCs w:val="22"/>
        </w:rPr>
      </w:pPr>
      <w:r w:rsidRPr="003F4387">
        <w:rPr>
          <w:sz w:val="22"/>
          <w:szCs w:val="22"/>
        </w:rPr>
        <w:t>Исполнитель имеет право перераспределять суммы по статьям в рамках настоящего технического задания, при условии, что окончательная сумма Договора остается неизменной.</w:t>
      </w:r>
    </w:p>
    <w:p w14:paraId="2CF9600A" w14:textId="77777777" w:rsidR="00B57C07" w:rsidRDefault="00B57C07">
      <w:pPr>
        <w:rPr>
          <w:sz w:val="24"/>
          <w:szCs w:val="24"/>
        </w:rPr>
        <w:sectPr w:rsidR="00B57C07"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4" w:name="_ОБРАЗЦЫ_ФОРМ_И"/>
      <w:bookmarkStart w:id="85" w:name="_Toc465240947"/>
      <w:bookmarkEnd w:id="84"/>
      <w:r w:rsidRPr="00B85548">
        <w:rPr>
          <w:rStyle w:val="af7"/>
          <w:b/>
          <w:sz w:val="28"/>
        </w:rPr>
        <w:t>ОБРАЗЦЫ ФОРМ ДЛЯ ЗАПОЛНЕНИЯ УЧАСТНИКАМИ ПРОЦЕДУРЫ ЗАКУПКИ</w:t>
      </w:r>
      <w:bookmarkEnd w:id="85"/>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8D263B" w:rsidRPr="008D263B" w14:paraId="618A54F1" w14:textId="77777777" w:rsidTr="002900FD">
        <w:trPr>
          <w:trHeight w:val="470"/>
          <w:jc w:val="center"/>
        </w:trPr>
        <w:tc>
          <w:tcPr>
            <w:tcW w:w="836" w:type="dxa"/>
            <w:shd w:val="clear" w:color="000000" w:fill="auto"/>
            <w:vAlign w:val="center"/>
          </w:tcPr>
          <w:p w14:paraId="1A00BD81" w14:textId="77777777" w:rsidR="00C808BC" w:rsidRPr="008D263B" w:rsidRDefault="00C808BC" w:rsidP="003120C9">
            <w:pPr>
              <w:jc w:val="center"/>
            </w:pPr>
            <w:r w:rsidRPr="008D263B">
              <w:t>1</w:t>
            </w:r>
          </w:p>
        </w:tc>
        <w:tc>
          <w:tcPr>
            <w:tcW w:w="4693" w:type="dxa"/>
            <w:shd w:val="clear" w:color="000000" w:fill="auto"/>
            <w:vAlign w:val="center"/>
          </w:tcPr>
          <w:p w14:paraId="2972B397" w14:textId="2CAB37B2" w:rsidR="00C808BC" w:rsidRPr="008D263B" w:rsidRDefault="00E1739A" w:rsidP="006E0447">
            <w:pPr>
              <w:jc w:val="center"/>
            </w:pPr>
            <w:r w:rsidRPr="008D263B">
              <w:t>Цена договора</w:t>
            </w:r>
          </w:p>
        </w:tc>
        <w:tc>
          <w:tcPr>
            <w:tcW w:w="2127" w:type="dxa"/>
            <w:shd w:val="clear" w:color="000000" w:fill="auto"/>
            <w:vAlign w:val="center"/>
          </w:tcPr>
          <w:p w14:paraId="30606466" w14:textId="77777777" w:rsidR="00C808BC" w:rsidRPr="008D263B" w:rsidRDefault="00C808BC" w:rsidP="003120C9">
            <w:pPr>
              <w:jc w:val="center"/>
            </w:pPr>
            <w:r w:rsidRPr="008D263B">
              <w:t>руб.</w:t>
            </w:r>
          </w:p>
        </w:tc>
        <w:tc>
          <w:tcPr>
            <w:tcW w:w="1984" w:type="dxa"/>
            <w:shd w:val="clear" w:color="000000" w:fill="auto"/>
            <w:vAlign w:val="center"/>
          </w:tcPr>
          <w:p w14:paraId="7CF86DE6" w14:textId="77777777" w:rsidR="00C808BC" w:rsidRPr="008D263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4FE1B5D6" w:rsidR="008D263B" w:rsidRDefault="00C23D3F" w:rsidP="00C23D3F">
      <w:pPr>
        <w:rPr>
          <w:szCs w:val="24"/>
          <w:vertAlign w:val="subscript"/>
        </w:rPr>
      </w:pPr>
      <w:r>
        <w:rPr>
          <w:szCs w:val="24"/>
          <w:vertAlign w:val="subscript"/>
        </w:rPr>
        <w:t xml:space="preserve">                            (фамилия, имя, отчество подписавшего, должность)</w:t>
      </w:r>
    </w:p>
    <w:p w14:paraId="2109A8FD" w14:textId="77777777" w:rsidR="008D263B" w:rsidRDefault="008D263B">
      <w:pPr>
        <w:rPr>
          <w:szCs w:val="24"/>
          <w:vertAlign w:val="subscript"/>
        </w:rPr>
      </w:pPr>
      <w:r>
        <w:rPr>
          <w:szCs w:val="24"/>
          <w:vertAlign w:val="subscript"/>
        </w:rPr>
        <w:br w:type="page"/>
      </w:r>
    </w:p>
    <w:p w14:paraId="746B351E" w14:textId="77777777" w:rsidR="00C23D3F" w:rsidRDefault="00C23D3F" w:rsidP="00C23D3F">
      <w:pPr>
        <w:rPr>
          <w:szCs w:val="24"/>
          <w:vertAlign w:val="subscript"/>
        </w:rPr>
      </w:pPr>
    </w:p>
    <w:p w14:paraId="217D8676" w14:textId="77777777" w:rsidR="002900FD" w:rsidRDefault="002900FD" w:rsidP="006D49CD">
      <w:pPr>
        <w:jc w:val="right"/>
        <w:rPr>
          <w:szCs w:val="24"/>
        </w:rPr>
      </w:pP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BF1A21">
          <w:headerReference w:type="default" r:id="rId22"/>
          <w:pgSz w:w="11907" w:h="16840" w:code="9"/>
          <w:pgMar w:top="672"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0A0574" w:rsidRDefault="000A0574" w:rsidP="00486ED5">
                            <w:r w:rsidRPr="00AE4917">
                              <w:t xml:space="preserve">Комиссия по закупочной деятельности </w:t>
                            </w:r>
                            <w:r>
                              <w:t>/Комиссия по аккредитации</w:t>
                            </w:r>
                          </w:p>
                          <w:p w14:paraId="199B95AD" w14:textId="77777777" w:rsidR="000A0574" w:rsidRDefault="000A0574" w:rsidP="00486ED5"/>
                          <w:p w14:paraId="00C9CC6B" w14:textId="7E4CC102" w:rsidR="000A0574" w:rsidRDefault="000A0574" w:rsidP="00486ED5">
                            <w:r>
                              <w:t>В зависимости от содержимого конверта:</w:t>
                            </w:r>
                          </w:p>
                          <w:p w14:paraId="4FECEBF1" w14:textId="38A3C886" w:rsidR="000A0574" w:rsidRDefault="000A0574" w:rsidP="00A43A55">
                            <w:pPr>
                              <w:pStyle w:val="afff3"/>
                              <w:numPr>
                                <w:ilvl w:val="0"/>
                                <w:numId w:val="19"/>
                              </w:numPr>
                            </w:pPr>
                            <w:r>
                              <w:t>АККРЕДИТАЦИЯ</w:t>
                            </w:r>
                          </w:p>
                          <w:p w14:paraId="61955326" w14:textId="5A039BE4" w:rsidR="000A0574" w:rsidRPr="00AE4917" w:rsidRDefault="000A0574"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0A0574" w:rsidRDefault="000A0574" w:rsidP="00486ED5">
                      <w:r w:rsidRPr="00AE4917">
                        <w:t xml:space="preserve">Комиссия по закупочной деятельности </w:t>
                      </w:r>
                      <w:r>
                        <w:t>/Комиссия по аккредитации</w:t>
                      </w:r>
                    </w:p>
                    <w:p w14:paraId="199B95AD" w14:textId="77777777" w:rsidR="000A0574" w:rsidRDefault="000A0574" w:rsidP="00486ED5"/>
                    <w:p w14:paraId="00C9CC6B" w14:textId="7E4CC102" w:rsidR="000A0574" w:rsidRDefault="000A0574" w:rsidP="00486ED5">
                      <w:r>
                        <w:t>В зависимости от содержимого конверта:</w:t>
                      </w:r>
                    </w:p>
                    <w:p w14:paraId="4FECEBF1" w14:textId="38A3C886" w:rsidR="000A0574" w:rsidRDefault="000A0574" w:rsidP="00A43A55">
                      <w:pPr>
                        <w:pStyle w:val="afff3"/>
                        <w:numPr>
                          <w:ilvl w:val="0"/>
                          <w:numId w:val="19"/>
                        </w:numPr>
                      </w:pPr>
                      <w:r>
                        <w:t>АККРЕДИТАЦИЯ</w:t>
                      </w:r>
                    </w:p>
                    <w:p w14:paraId="61955326" w14:textId="5A039BE4" w:rsidR="000A0574" w:rsidRPr="00AE4917" w:rsidRDefault="000A0574"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0A0574" w:rsidRPr="008D0025" w:rsidRDefault="000A0574" w:rsidP="00486ED5">
                            <w:pPr>
                              <w:rPr>
                                <w:rFonts w:ascii="Arial" w:hAnsi="Arial" w:cs="Arial"/>
                              </w:rPr>
                            </w:pPr>
                            <w:r>
                              <w:rPr>
                                <w:rFonts w:ascii="Arial" w:hAnsi="Arial" w:cs="Arial"/>
                              </w:rPr>
                              <w:t>Адрес подачи:</w:t>
                            </w:r>
                          </w:p>
                          <w:p w14:paraId="00FD9240" w14:textId="77777777" w:rsidR="000A0574" w:rsidRPr="006E58C7" w:rsidRDefault="000A057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0A0574" w:rsidRPr="008D0025" w:rsidRDefault="000A0574"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0A0574" w:rsidRPr="008D0025" w:rsidRDefault="000A0574" w:rsidP="00486ED5">
                      <w:pPr>
                        <w:rPr>
                          <w:rFonts w:ascii="Arial" w:hAnsi="Arial" w:cs="Arial"/>
                        </w:rPr>
                      </w:pPr>
                      <w:r>
                        <w:rPr>
                          <w:rFonts w:ascii="Arial" w:hAnsi="Arial" w:cs="Arial"/>
                        </w:rPr>
                        <w:t>Адрес подачи:</w:t>
                      </w:r>
                    </w:p>
                    <w:p w14:paraId="00FD9240" w14:textId="77777777" w:rsidR="000A0574" w:rsidRPr="006E58C7" w:rsidRDefault="000A057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0A0574" w:rsidRPr="008D0025" w:rsidRDefault="000A0574"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0A0574" w:rsidRDefault="000A057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A0574" w:rsidRDefault="000A057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0A0574" w:rsidRDefault="000A057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A0574" w:rsidRDefault="000A057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0A0574" w:rsidRDefault="000A0574"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0A0574" w:rsidRDefault="000A0574"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0A0574" w:rsidRDefault="000A0574" w:rsidP="00486ED5">
                            <w:pPr>
                              <w:jc w:val="center"/>
                            </w:pPr>
                            <w:r>
                              <w:t>_________</w:t>
                            </w:r>
                          </w:p>
                          <w:p w14:paraId="5A4A2F33" w14:textId="77777777" w:rsidR="000A0574" w:rsidRPr="00191D86" w:rsidRDefault="000A0574"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0A0574" w:rsidRDefault="000A0574" w:rsidP="00486ED5">
                      <w:pPr>
                        <w:jc w:val="center"/>
                      </w:pPr>
                      <w:r>
                        <w:t>_________</w:t>
                      </w:r>
                    </w:p>
                    <w:p w14:paraId="5A4A2F33" w14:textId="77777777" w:rsidR="000A0574" w:rsidRPr="00191D86" w:rsidRDefault="000A0574"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0A0574" w:rsidRPr="00191D86" w:rsidRDefault="000A0574" w:rsidP="00486ED5">
                            <w:pPr>
                              <w:jc w:val="center"/>
                              <w:rPr>
                                <w:rFonts w:ascii="Arial" w:hAnsi="Arial" w:cs="Arial"/>
                                <w:b/>
                              </w:rPr>
                            </w:pPr>
                          </w:p>
                          <w:p w14:paraId="7892D226" w14:textId="135D6AF4" w:rsidR="000A0574" w:rsidRPr="00486ED5" w:rsidRDefault="000A057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A0574" w:rsidRPr="00191D86" w:rsidRDefault="000A057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0A0574" w:rsidRPr="00191D86" w:rsidRDefault="000A0574" w:rsidP="00486ED5">
                      <w:pPr>
                        <w:jc w:val="center"/>
                        <w:rPr>
                          <w:rFonts w:ascii="Arial" w:hAnsi="Arial" w:cs="Arial"/>
                          <w:b/>
                        </w:rPr>
                      </w:pPr>
                    </w:p>
                    <w:p w14:paraId="7892D226" w14:textId="135D6AF4" w:rsidR="000A0574" w:rsidRPr="00486ED5" w:rsidRDefault="000A057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A0574" w:rsidRPr="00191D86" w:rsidRDefault="000A057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0A0574" w:rsidRPr="008D0025" w:rsidRDefault="000A057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A0574" w:rsidRPr="00D377EA" w:rsidRDefault="000A057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0A0574" w:rsidRPr="008D0025" w:rsidRDefault="000A057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0A0574" w:rsidRPr="008D0025" w:rsidRDefault="000A057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A0574" w:rsidRPr="00D377EA" w:rsidRDefault="000A057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0A0574" w:rsidRPr="008D0025" w:rsidRDefault="000A057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0A0574" w:rsidRDefault="000A057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A0574" w:rsidRDefault="000A0574"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0A0574" w:rsidRDefault="000A057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A0574" w:rsidRDefault="000A0574"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5240948"/>
      <w:r w:rsidRPr="00C20CF1">
        <w:t>ПРОЕКТ ДОГОВОРА</w:t>
      </w:r>
      <w:bookmarkEnd w:id="90"/>
    </w:p>
    <w:p w14:paraId="5F4A3E12" w14:textId="77777777" w:rsidR="00E1739A" w:rsidRDefault="00E1739A" w:rsidP="00E1739A">
      <w:pPr>
        <w:jc w:val="center"/>
        <w:rPr>
          <w:b/>
        </w:rPr>
      </w:pPr>
    </w:p>
    <w:p w14:paraId="1B02C33B" w14:textId="28DF0207" w:rsidR="00A625F6" w:rsidRDefault="00A625F6" w:rsidP="00A625F6">
      <w:pPr>
        <w:widowControl w:val="0"/>
        <w:jc w:val="center"/>
        <w:rPr>
          <w:b/>
          <w:sz w:val="24"/>
          <w:szCs w:val="24"/>
        </w:rPr>
      </w:pPr>
      <w:r w:rsidRPr="00E36B14">
        <w:rPr>
          <w:b/>
          <w:sz w:val="24"/>
          <w:szCs w:val="24"/>
        </w:rPr>
        <w:t>ДОГОВОР ОКАЗАНИЯ УСЛУГ №</w:t>
      </w:r>
      <w:r>
        <w:rPr>
          <w:b/>
          <w:sz w:val="24"/>
          <w:szCs w:val="24"/>
        </w:rPr>
        <w:t>______________</w:t>
      </w:r>
    </w:p>
    <w:p w14:paraId="540876E3" w14:textId="77777777" w:rsidR="00A625F6" w:rsidRDefault="00A625F6" w:rsidP="00A625F6">
      <w:pPr>
        <w:widowControl w:val="0"/>
        <w:jc w:val="center"/>
        <w:rPr>
          <w:b/>
          <w:sz w:val="24"/>
          <w:szCs w:val="24"/>
        </w:rPr>
      </w:pPr>
    </w:p>
    <w:p w14:paraId="63C5D51A" w14:textId="40003552" w:rsidR="00A625F6" w:rsidRPr="00E36B14" w:rsidRDefault="00A625F6" w:rsidP="00A625F6">
      <w:pPr>
        <w:widowControl w:val="0"/>
        <w:jc w:val="center"/>
        <w:rPr>
          <w:sz w:val="24"/>
          <w:szCs w:val="24"/>
        </w:rPr>
      </w:pPr>
      <w:r w:rsidRPr="00E36B14">
        <w:rPr>
          <w:sz w:val="24"/>
          <w:szCs w:val="24"/>
        </w:rPr>
        <w:t xml:space="preserve">г. Москва                                                                              </w:t>
      </w:r>
      <w:r>
        <w:rPr>
          <w:sz w:val="24"/>
          <w:szCs w:val="24"/>
        </w:rPr>
        <w:t xml:space="preserve"> </w:t>
      </w:r>
      <w:r w:rsidRPr="00E36B14">
        <w:rPr>
          <w:sz w:val="24"/>
          <w:szCs w:val="24"/>
        </w:rPr>
        <w:t xml:space="preserve">           </w:t>
      </w:r>
      <w:r>
        <w:rPr>
          <w:sz w:val="24"/>
          <w:szCs w:val="24"/>
        </w:rPr>
        <w:t xml:space="preserve">  </w:t>
      </w:r>
      <w:r w:rsidRPr="00E36B14">
        <w:rPr>
          <w:sz w:val="24"/>
          <w:szCs w:val="24"/>
        </w:rPr>
        <w:t xml:space="preserve">            </w:t>
      </w:r>
      <w:proofErr w:type="gramStart"/>
      <w:r w:rsidRPr="00E36B14">
        <w:rPr>
          <w:sz w:val="24"/>
          <w:szCs w:val="24"/>
        </w:rPr>
        <w:t xml:space="preserve">   «</w:t>
      </w:r>
      <w:proofErr w:type="gramEnd"/>
      <w:r>
        <w:rPr>
          <w:sz w:val="24"/>
          <w:szCs w:val="24"/>
        </w:rPr>
        <w:t>___</w:t>
      </w:r>
      <w:r w:rsidRPr="00E36B14">
        <w:rPr>
          <w:sz w:val="24"/>
          <w:szCs w:val="24"/>
        </w:rPr>
        <w:t>» сентября 201</w:t>
      </w:r>
      <w:r>
        <w:rPr>
          <w:sz w:val="24"/>
          <w:szCs w:val="24"/>
        </w:rPr>
        <w:t>7</w:t>
      </w:r>
      <w:r w:rsidRPr="00E36B14">
        <w:rPr>
          <w:sz w:val="24"/>
          <w:szCs w:val="24"/>
        </w:rPr>
        <w:t xml:space="preserve"> г.</w:t>
      </w:r>
    </w:p>
    <w:p w14:paraId="378D4334" w14:textId="77777777" w:rsidR="00A625F6" w:rsidRPr="00E36B14" w:rsidRDefault="00A625F6" w:rsidP="00A625F6">
      <w:pPr>
        <w:widowControl w:val="0"/>
        <w:tabs>
          <w:tab w:val="left" w:pos="7594"/>
        </w:tabs>
        <w:rPr>
          <w:sz w:val="24"/>
          <w:szCs w:val="24"/>
        </w:rPr>
      </w:pPr>
    </w:p>
    <w:p w14:paraId="4157E5ED" w14:textId="6EE5F6A1" w:rsidR="00A625F6" w:rsidRPr="00E36B14" w:rsidRDefault="00A625F6" w:rsidP="00A625F6">
      <w:pPr>
        <w:widowControl w:val="0"/>
        <w:ind w:firstLine="709"/>
        <w:jc w:val="both"/>
        <w:rPr>
          <w:color w:val="000000"/>
          <w:sz w:val="24"/>
          <w:szCs w:val="24"/>
        </w:rPr>
      </w:pPr>
      <w:r w:rsidRPr="00E36B14">
        <w:rPr>
          <w:b/>
          <w:color w:val="000000"/>
          <w:sz w:val="24"/>
          <w:szCs w:val="24"/>
        </w:rPr>
        <w:t>Автономная некоммерческая организация «Агентство стратегических инициатив по продвижению новых проектов»</w:t>
      </w:r>
      <w:r w:rsidRPr="00E36B14">
        <w:rPr>
          <w:color w:val="000000"/>
          <w:sz w:val="24"/>
          <w:szCs w:val="24"/>
        </w:rPr>
        <w:t xml:space="preserve">, </w:t>
      </w:r>
      <w:r w:rsidR="009571D6" w:rsidRPr="009571D6">
        <w:rPr>
          <w:color w:val="000000"/>
          <w:sz w:val="24"/>
          <w:szCs w:val="24"/>
        </w:rPr>
        <w:t xml:space="preserve">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w:t>
      </w:r>
      <w:r w:rsidRPr="00E36B14">
        <w:rPr>
          <w:color w:val="000000"/>
          <w:sz w:val="24"/>
          <w:szCs w:val="24"/>
        </w:rPr>
        <w:t>с одной</w:t>
      </w:r>
      <w:r w:rsidRPr="009571D6">
        <w:rPr>
          <w:color w:val="000000"/>
          <w:sz w:val="24"/>
          <w:szCs w:val="24"/>
        </w:rPr>
        <w:t xml:space="preserve"> стороны, и </w:t>
      </w:r>
    </w:p>
    <w:p w14:paraId="641C8C3D" w14:textId="375AE6A5" w:rsidR="00A625F6" w:rsidRPr="00E36B14" w:rsidRDefault="009F0F44" w:rsidP="00A625F6">
      <w:pPr>
        <w:widowControl w:val="0"/>
        <w:ind w:firstLine="709"/>
        <w:jc w:val="both"/>
        <w:rPr>
          <w:color w:val="000000"/>
          <w:sz w:val="24"/>
          <w:szCs w:val="24"/>
        </w:rPr>
      </w:pPr>
      <w:r>
        <w:rPr>
          <w:b/>
          <w:color w:val="000000"/>
          <w:sz w:val="24"/>
          <w:szCs w:val="24"/>
        </w:rPr>
        <w:t>___________________________________________________________________________</w:t>
      </w:r>
      <w:r w:rsidR="00A625F6" w:rsidRPr="00E36B14">
        <w:rPr>
          <w:b/>
          <w:color w:val="000000"/>
          <w:sz w:val="24"/>
          <w:szCs w:val="24"/>
        </w:rPr>
        <w:t>,</w:t>
      </w:r>
      <w:r w:rsidR="00A625F6" w:rsidRPr="00E36B14">
        <w:rPr>
          <w:color w:val="000000"/>
          <w:sz w:val="24"/>
          <w:szCs w:val="24"/>
        </w:rPr>
        <w:t xml:space="preserve"> именуемое в дальнейшем «Исполнитель», в лице </w:t>
      </w:r>
      <w:r>
        <w:rPr>
          <w:color w:val="000000"/>
          <w:sz w:val="24"/>
          <w:szCs w:val="24"/>
        </w:rPr>
        <w:t>______________________________________</w:t>
      </w:r>
      <w:r w:rsidR="00A625F6" w:rsidRPr="00E36B14">
        <w:rPr>
          <w:color w:val="000000"/>
          <w:sz w:val="24"/>
          <w:szCs w:val="24"/>
        </w:rPr>
        <w:t>, действующей</w:t>
      </w:r>
      <w:r>
        <w:rPr>
          <w:color w:val="000000"/>
          <w:sz w:val="24"/>
          <w:szCs w:val="24"/>
        </w:rPr>
        <w:t xml:space="preserve"> (-го)</w:t>
      </w:r>
      <w:r w:rsidR="00A625F6" w:rsidRPr="00E36B14">
        <w:rPr>
          <w:color w:val="000000"/>
          <w:sz w:val="24"/>
          <w:szCs w:val="24"/>
        </w:rPr>
        <w:t xml:space="preserve"> на основании Устава, с другой стороны, </w:t>
      </w:r>
    </w:p>
    <w:p w14:paraId="363CE384" w14:textId="77777777" w:rsidR="00A625F6" w:rsidRPr="00E36B14" w:rsidRDefault="00A625F6" w:rsidP="00A625F6">
      <w:pPr>
        <w:widowControl w:val="0"/>
        <w:ind w:firstLine="709"/>
        <w:jc w:val="both"/>
        <w:rPr>
          <w:color w:val="000000"/>
          <w:sz w:val="24"/>
          <w:szCs w:val="24"/>
        </w:rPr>
      </w:pPr>
      <w:r w:rsidRPr="00E36B14">
        <w:rPr>
          <w:color w:val="000000"/>
          <w:sz w:val="24"/>
          <w:szCs w:val="24"/>
        </w:rPr>
        <w:t>далее совместно именуемые «Стороны», а по отдельности – «Сторона», заключили настоящий Договор о нижеследующем.</w:t>
      </w:r>
    </w:p>
    <w:p w14:paraId="58F1133F" w14:textId="77777777" w:rsidR="00A625F6" w:rsidRPr="00E36B14" w:rsidRDefault="00A625F6" w:rsidP="00A625F6">
      <w:pPr>
        <w:widowControl w:val="0"/>
        <w:tabs>
          <w:tab w:val="left" w:pos="2644"/>
        </w:tabs>
        <w:jc w:val="both"/>
        <w:rPr>
          <w:sz w:val="24"/>
          <w:szCs w:val="24"/>
        </w:rPr>
      </w:pPr>
    </w:p>
    <w:p w14:paraId="337C3EFD" w14:textId="77777777" w:rsidR="00A625F6" w:rsidRPr="00E36B14" w:rsidRDefault="00A625F6" w:rsidP="00A625F6">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E36B14">
        <w:rPr>
          <w:b/>
          <w:bCs/>
          <w:sz w:val="24"/>
          <w:szCs w:val="24"/>
        </w:rPr>
        <w:t>ПРЕДМЕТ ДОГОВОРА</w:t>
      </w:r>
    </w:p>
    <w:p w14:paraId="4089475A" w14:textId="77777777" w:rsidR="00A625F6" w:rsidRPr="00E36B14" w:rsidRDefault="00A625F6" w:rsidP="00A625F6">
      <w:pPr>
        <w:widowControl w:val="0"/>
        <w:tabs>
          <w:tab w:val="left" w:pos="360"/>
        </w:tabs>
        <w:autoSpaceDN w:val="0"/>
        <w:adjustRightInd w:val="0"/>
        <w:jc w:val="center"/>
        <w:rPr>
          <w:sz w:val="24"/>
          <w:szCs w:val="24"/>
        </w:rPr>
      </w:pPr>
    </w:p>
    <w:p w14:paraId="6D83208F" w14:textId="4B35DD02" w:rsidR="00A625F6" w:rsidRPr="00E36B14" w:rsidRDefault="00A625F6" w:rsidP="00A625F6">
      <w:pPr>
        <w:pStyle w:val="afff3"/>
        <w:widowControl w:val="0"/>
        <w:numPr>
          <w:ilvl w:val="1"/>
          <w:numId w:val="14"/>
        </w:numPr>
        <w:tabs>
          <w:tab w:val="clear" w:pos="1631"/>
          <w:tab w:val="num" w:pos="0"/>
        </w:tabs>
        <w:ind w:left="0" w:firstLine="709"/>
        <w:contextualSpacing w:val="0"/>
        <w:jc w:val="both"/>
        <w:rPr>
          <w:sz w:val="24"/>
          <w:szCs w:val="24"/>
        </w:rPr>
      </w:pPr>
      <w:r w:rsidRPr="00E36B14">
        <w:rPr>
          <w:sz w:val="24"/>
          <w:szCs w:val="24"/>
        </w:rPr>
        <w:t xml:space="preserve">По настоящему Договору Исполнитель обязуется оказать услуги по организации и проведению мероприятий по </w:t>
      </w:r>
      <w:r w:rsidR="00321551">
        <w:rPr>
          <w:sz w:val="24"/>
          <w:szCs w:val="24"/>
        </w:rPr>
        <w:t>межрегиональным</w:t>
      </w:r>
      <w:r w:rsidRPr="00E36B14">
        <w:rPr>
          <w:sz w:val="24"/>
          <w:szCs w:val="24"/>
        </w:rPr>
        <w:t xml:space="preserve"> форумам в </w:t>
      </w:r>
      <w:r w:rsidR="00321551">
        <w:rPr>
          <w:sz w:val="24"/>
          <w:szCs w:val="24"/>
        </w:rPr>
        <w:t>семи</w:t>
      </w:r>
      <w:r w:rsidRPr="00E36B14">
        <w:rPr>
          <w:sz w:val="24"/>
          <w:szCs w:val="24"/>
        </w:rPr>
        <w:t xml:space="preserve"> федеральных округах Российской Федерации в поддержку конкурса среди субъектов предпринимательской деятельности и муниципальных образований на присуждение Национальной предпринимательской премии «Бизнес-Успех» (далее – услуги), а Заказчик обязуется принять результат оказанных услуг и оплатить услуги в размере, указанном в настоящем Договоре.</w:t>
      </w:r>
    </w:p>
    <w:p w14:paraId="5A84F81F" w14:textId="77777777" w:rsidR="00A625F6" w:rsidRPr="00E36B14" w:rsidRDefault="00A625F6" w:rsidP="00A625F6">
      <w:pPr>
        <w:pStyle w:val="afff3"/>
        <w:widowControl w:val="0"/>
        <w:numPr>
          <w:ilvl w:val="1"/>
          <w:numId w:val="14"/>
        </w:numPr>
        <w:tabs>
          <w:tab w:val="clear" w:pos="1631"/>
          <w:tab w:val="num" w:pos="0"/>
        </w:tabs>
        <w:ind w:left="57" w:firstLine="652"/>
        <w:contextualSpacing w:val="0"/>
        <w:jc w:val="both"/>
        <w:rPr>
          <w:sz w:val="24"/>
          <w:szCs w:val="24"/>
        </w:rPr>
      </w:pPr>
      <w:r w:rsidRPr="00E36B14">
        <w:rPr>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w:t>
      </w:r>
    </w:p>
    <w:p w14:paraId="3A2FA5F0" w14:textId="77777777" w:rsidR="00A625F6" w:rsidRPr="00E36B14" w:rsidRDefault="00A625F6" w:rsidP="00A625F6">
      <w:pPr>
        <w:widowControl w:val="0"/>
        <w:ind w:left="57" w:firstLine="651"/>
        <w:jc w:val="both"/>
        <w:rPr>
          <w:color w:val="000000"/>
          <w:sz w:val="24"/>
          <w:szCs w:val="24"/>
        </w:rPr>
      </w:pPr>
      <w:r w:rsidRPr="00E36B14">
        <w:rPr>
          <w:color w:val="000000"/>
          <w:sz w:val="24"/>
          <w:szCs w:val="24"/>
        </w:rPr>
        <w:t xml:space="preserve">  </w:t>
      </w:r>
    </w:p>
    <w:p w14:paraId="50FDB883" w14:textId="77777777" w:rsidR="00A625F6" w:rsidRPr="00E36B14" w:rsidRDefault="00A625F6" w:rsidP="00A625F6">
      <w:pPr>
        <w:widowControl w:val="0"/>
        <w:jc w:val="center"/>
        <w:rPr>
          <w:b/>
          <w:bCs/>
          <w:sz w:val="24"/>
          <w:szCs w:val="24"/>
        </w:rPr>
      </w:pPr>
      <w:r w:rsidRPr="00E36B14">
        <w:rPr>
          <w:b/>
          <w:bCs/>
          <w:sz w:val="24"/>
          <w:szCs w:val="24"/>
        </w:rPr>
        <w:t>2. СТОИМОСТЬ УСЛУГ И ПОРЯДОК РАСЧЕТОВ</w:t>
      </w:r>
    </w:p>
    <w:p w14:paraId="309C48A4" w14:textId="77777777" w:rsidR="00A625F6" w:rsidRPr="00E36B14" w:rsidRDefault="00A625F6" w:rsidP="00A625F6">
      <w:pPr>
        <w:widowControl w:val="0"/>
        <w:jc w:val="center"/>
        <w:rPr>
          <w:color w:val="000000"/>
          <w:sz w:val="24"/>
          <w:szCs w:val="24"/>
        </w:rPr>
      </w:pPr>
    </w:p>
    <w:p w14:paraId="769B8741" w14:textId="56CB3FEE" w:rsidR="00A625F6" w:rsidRPr="00E36B14" w:rsidRDefault="00A625F6" w:rsidP="00A625F6">
      <w:pPr>
        <w:widowControl w:val="0"/>
        <w:ind w:firstLine="709"/>
        <w:jc w:val="both"/>
        <w:rPr>
          <w:color w:val="000000"/>
          <w:sz w:val="24"/>
          <w:szCs w:val="24"/>
        </w:rPr>
      </w:pPr>
      <w:r w:rsidRPr="00E36B14">
        <w:rPr>
          <w:color w:val="000000"/>
          <w:sz w:val="24"/>
          <w:szCs w:val="24"/>
        </w:rPr>
        <w:t xml:space="preserve">2.1. Общая стоимость услуг </w:t>
      </w:r>
      <w:r w:rsidRPr="00E36B14">
        <w:rPr>
          <w:sz w:val="24"/>
          <w:szCs w:val="24"/>
        </w:rPr>
        <w:t>по</w:t>
      </w:r>
      <w:r w:rsidRPr="00E36B14">
        <w:rPr>
          <w:color w:val="000000"/>
          <w:sz w:val="24"/>
          <w:szCs w:val="24"/>
        </w:rPr>
        <w:t xml:space="preserve"> настоящему Договору составляет </w:t>
      </w:r>
      <w:r w:rsidR="00A52435">
        <w:rPr>
          <w:b/>
          <w:color w:val="000000"/>
          <w:sz w:val="24"/>
          <w:szCs w:val="24"/>
        </w:rPr>
        <w:t>_____________________________________________________________</w:t>
      </w:r>
      <w:r w:rsidR="008349EB">
        <w:rPr>
          <w:color w:val="000000"/>
          <w:sz w:val="24"/>
          <w:szCs w:val="24"/>
        </w:rPr>
        <w:t>.</w:t>
      </w:r>
    </w:p>
    <w:p w14:paraId="47A0B3FC" w14:textId="77777777" w:rsidR="00A625F6" w:rsidRPr="00E36B14" w:rsidRDefault="00A625F6" w:rsidP="00A625F6">
      <w:pPr>
        <w:widowControl w:val="0"/>
        <w:ind w:firstLine="568"/>
        <w:jc w:val="both"/>
        <w:rPr>
          <w:color w:val="000000"/>
          <w:sz w:val="24"/>
          <w:szCs w:val="24"/>
        </w:rPr>
      </w:pPr>
      <w:r w:rsidRPr="00E36B14">
        <w:rPr>
          <w:color w:val="000000"/>
          <w:sz w:val="24"/>
          <w:szCs w:val="24"/>
        </w:rPr>
        <w:t xml:space="preserve">2.2. Оплата услуг производится в безналичной форме посредством перечисления денежных средств на расчетный счет Исполнителя на основании выставленных счетов в </w:t>
      </w:r>
      <w:r>
        <w:rPr>
          <w:color w:val="000000"/>
          <w:sz w:val="24"/>
          <w:szCs w:val="24"/>
        </w:rPr>
        <w:t>следующем порядке</w:t>
      </w:r>
      <w:r w:rsidRPr="00E36B14">
        <w:rPr>
          <w:color w:val="000000"/>
          <w:sz w:val="24"/>
          <w:szCs w:val="24"/>
        </w:rPr>
        <w:t>:</w:t>
      </w:r>
    </w:p>
    <w:p w14:paraId="7B25AF9F" w14:textId="15856C45" w:rsidR="00A625F6" w:rsidRPr="00E36B14" w:rsidRDefault="008349EB" w:rsidP="00A625F6">
      <w:pPr>
        <w:widowControl w:val="0"/>
        <w:jc w:val="both"/>
        <w:rPr>
          <w:color w:val="000000"/>
          <w:sz w:val="24"/>
          <w:szCs w:val="24"/>
        </w:rPr>
      </w:pPr>
      <w:r>
        <w:rPr>
          <w:color w:val="000000"/>
          <w:sz w:val="24"/>
          <w:szCs w:val="24"/>
        </w:rPr>
        <w:t xml:space="preserve">- 60% </w:t>
      </w:r>
      <w:r w:rsidR="00A625F6" w:rsidRPr="00E36B14">
        <w:rPr>
          <w:color w:val="000000"/>
          <w:sz w:val="24"/>
          <w:szCs w:val="24"/>
        </w:rPr>
        <w:t xml:space="preserve">перечисляется </w:t>
      </w:r>
      <w:r w:rsidR="00A625F6">
        <w:rPr>
          <w:color w:val="000000"/>
          <w:sz w:val="24"/>
          <w:szCs w:val="24"/>
        </w:rPr>
        <w:t xml:space="preserve">на </w:t>
      </w:r>
      <w:r w:rsidR="00A625F6" w:rsidRPr="00E36B14">
        <w:rPr>
          <w:color w:val="000000"/>
          <w:sz w:val="24"/>
          <w:szCs w:val="24"/>
        </w:rPr>
        <w:t>в течение 3 (Трех) дней после подписания договора обеими Сторонами;</w:t>
      </w:r>
    </w:p>
    <w:p w14:paraId="6FCF683C" w14:textId="3A9755D4" w:rsidR="00A625F6" w:rsidRPr="00E36B14" w:rsidRDefault="008349EB" w:rsidP="00A625F6">
      <w:pPr>
        <w:pStyle w:val="afff3"/>
        <w:widowControl w:val="0"/>
        <w:tabs>
          <w:tab w:val="left" w:pos="0"/>
        </w:tabs>
        <w:ind w:left="0"/>
        <w:contextualSpacing w:val="0"/>
        <w:jc w:val="both"/>
        <w:rPr>
          <w:color w:val="000000"/>
          <w:sz w:val="24"/>
          <w:szCs w:val="24"/>
        </w:rPr>
      </w:pPr>
      <w:r>
        <w:rPr>
          <w:color w:val="000000"/>
          <w:sz w:val="24"/>
          <w:szCs w:val="24"/>
        </w:rPr>
        <w:t>- 40%</w:t>
      </w:r>
      <w:r w:rsidR="00A625F6" w:rsidRPr="00E36B14">
        <w:rPr>
          <w:color w:val="000000"/>
          <w:sz w:val="24"/>
          <w:szCs w:val="24"/>
        </w:rPr>
        <w:t xml:space="preserve"> перечисляются в течение 3 (Трех) дней после выполнения Исполнителем всех условий Договора и подписания Акта принятых работ.</w:t>
      </w:r>
    </w:p>
    <w:p w14:paraId="02DEC135"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2.3. Днем исполнения обязательств по оплате признается дата поступления денежных средств на расчетный счет Исполнителя. </w:t>
      </w:r>
    </w:p>
    <w:p w14:paraId="36A6C806" w14:textId="77777777" w:rsidR="00A625F6" w:rsidRPr="00E36B14" w:rsidRDefault="00A625F6" w:rsidP="00A625F6">
      <w:pPr>
        <w:widowControl w:val="0"/>
        <w:ind w:firstLine="709"/>
        <w:jc w:val="both"/>
        <w:rPr>
          <w:color w:val="000000"/>
          <w:sz w:val="24"/>
          <w:szCs w:val="24"/>
        </w:rPr>
      </w:pPr>
      <w:r w:rsidRPr="00E36B14">
        <w:rPr>
          <w:sz w:val="24"/>
          <w:szCs w:val="24"/>
        </w:rPr>
        <w:t xml:space="preserve">2.4. </w:t>
      </w:r>
      <w:r w:rsidRPr="00E36B1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75469BF" w14:textId="77777777" w:rsidR="00A625F6" w:rsidRPr="00E36B14" w:rsidRDefault="00A625F6" w:rsidP="00A625F6">
      <w:pPr>
        <w:widowControl w:val="0"/>
        <w:ind w:firstLine="709"/>
        <w:jc w:val="both"/>
        <w:rPr>
          <w:color w:val="000000"/>
          <w:sz w:val="24"/>
          <w:szCs w:val="24"/>
        </w:rPr>
      </w:pPr>
    </w:p>
    <w:p w14:paraId="3C698D84" w14:textId="77777777" w:rsidR="00A625F6" w:rsidRPr="00E36B14" w:rsidRDefault="00A625F6" w:rsidP="00A625F6">
      <w:pPr>
        <w:widowControl w:val="0"/>
        <w:jc w:val="center"/>
        <w:rPr>
          <w:b/>
          <w:bCs/>
          <w:sz w:val="24"/>
          <w:szCs w:val="24"/>
        </w:rPr>
      </w:pPr>
      <w:r w:rsidRPr="00E36B14">
        <w:rPr>
          <w:b/>
          <w:bCs/>
          <w:sz w:val="24"/>
          <w:szCs w:val="24"/>
        </w:rPr>
        <w:t>3. ПОРЯДОК СДАЧИ-ПРИЕМКИ УСЛУГ</w:t>
      </w:r>
    </w:p>
    <w:p w14:paraId="3866E595" w14:textId="77777777" w:rsidR="00A625F6" w:rsidRPr="00E36B14" w:rsidRDefault="00A625F6" w:rsidP="00A625F6">
      <w:pPr>
        <w:widowControl w:val="0"/>
        <w:jc w:val="center"/>
        <w:rPr>
          <w:b/>
          <w:bCs/>
          <w:sz w:val="24"/>
          <w:szCs w:val="24"/>
        </w:rPr>
      </w:pPr>
    </w:p>
    <w:p w14:paraId="5E825CCB" w14:textId="77777777" w:rsidR="00A625F6" w:rsidRPr="00E36B14" w:rsidRDefault="00A625F6" w:rsidP="00A625F6">
      <w:pPr>
        <w:widowControl w:val="0"/>
        <w:ind w:firstLine="709"/>
        <w:jc w:val="both"/>
        <w:rPr>
          <w:color w:val="000000"/>
          <w:sz w:val="24"/>
          <w:szCs w:val="24"/>
        </w:rPr>
      </w:pPr>
      <w:r w:rsidRPr="00E36B14">
        <w:rPr>
          <w:color w:val="000000"/>
          <w:sz w:val="24"/>
          <w:szCs w:val="24"/>
        </w:rPr>
        <w:t>3.1. Исполнитель обязан оказать Заказчику услуги в соответствии с Техническим заданием (Приложение №1 к настоящему Договору).</w:t>
      </w:r>
    </w:p>
    <w:p w14:paraId="4A2EC584" w14:textId="77777777" w:rsidR="00A625F6" w:rsidRPr="00E36B14" w:rsidRDefault="00A625F6" w:rsidP="00A625F6">
      <w:pPr>
        <w:widowControl w:val="0"/>
        <w:ind w:firstLine="709"/>
        <w:jc w:val="both"/>
        <w:rPr>
          <w:color w:val="000000"/>
          <w:sz w:val="24"/>
          <w:szCs w:val="24"/>
        </w:rPr>
      </w:pPr>
      <w:r w:rsidRPr="00E36B14">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7F5C36C3"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FADC091" w14:textId="77777777" w:rsidR="00A625F6" w:rsidRPr="00E36B14" w:rsidRDefault="00A625F6" w:rsidP="00A625F6">
      <w:pPr>
        <w:widowControl w:val="0"/>
        <w:ind w:firstLine="709"/>
        <w:jc w:val="both"/>
        <w:rPr>
          <w:color w:val="000000"/>
          <w:sz w:val="24"/>
          <w:szCs w:val="24"/>
        </w:rPr>
      </w:pPr>
      <w:r w:rsidRPr="00E36B14">
        <w:rPr>
          <w:color w:val="000000"/>
          <w:sz w:val="24"/>
          <w:szCs w:val="24"/>
        </w:rPr>
        <w:t>3.4. При отсутствии замечаний Заказчик направляет Исполнителю подписанный акт сдачи-приемки оказанных услуг.</w:t>
      </w:r>
    </w:p>
    <w:p w14:paraId="17C1398B" w14:textId="128B3A6F" w:rsidR="00A625F6" w:rsidRPr="00E36B14" w:rsidRDefault="00A625F6" w:rsidP="00A625F6">
      <w:pPr>
        <w:widowControl w:val="0"/>
        <w:ind w:firstLine="709"/>
        <w:jc w:val="both"/>
        <w:rPr>
          <w:color w:val="000000"/>
          <w:sz w:val="24"/>
          <w:szCs w:val="24"/>
        </w:rPr>
      </w:pPr>
      <w:r w:rsidRPr="00E36B14">
        <w:rPr>
          <w:color w:val="000000"/>
          <w:sz w:val="24"/>
          <w:szCs w:val="24"/>
        </w:rPr>
        <w:t xml:space="preserve">3.5. В случае обнаружения недостатков в оказанных услугах, Заказчик в течение </w:t>
      </w:r>
      <w:r>
        <w:rPr>
          <w:color w:val="000000"/>
          <w:sz w:val="24"/>
          <w:szCs w:val="24"/>
        </w:rPr>
        <w:t>5</w:t>
      </w:r>
      <w:r w:rsidR="00FC775C">
        <w:rPr>
          <w:color w:val="000000"/>
          <w:sz w:val="24"/>
          <w:szCs w:val="24"/>
        </w:rPr>
        <w:t xml:space="preserve"> (Пяти) рабочих дней </w:t>
      </w:r>
      <w:r w:rsidR="00AD3CCD">
        <w:rPr>
          <w:color w:val="000000"/>
          <w:sz w:val="24"/>
          <w:szCs w:val="24"/>
        </w:rPr>
        <w:t xml:space="preserve">после </w:t>
      </w:r>
      <w:r w:rsidR="00AD3CCD" w:rsidRPr="00E36B14">
        <w:rPr>
          <w:color w:val="000000"/>
          <w:sz w:val="24"/>
          <w:szCs w:val="24"/>
        </w:rPr>
        <w:t>истечения,</w:t>
      </w:r>
      <w:r w:rsidRPr="00E36B14">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AC94C2E"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3.6. Исполнитель устраняет недостатки оказанных услуг в согласовываемые Сторонами сроки. </w:t>
      </w:r>
    </w:p>
    <w:p w14:paraId="477C73E0"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C763943" w14:textId="77777777" w:rsidR="00A625F6" w:rsidRPr="00E36B14" w:rsidRDefault="00A625F6" w:rsidP="00A625F6">
      <w:pPr>
        <w:widowControl w:val="0"/>
        <w:jc w:val="center"/>
        <w:rPr>
          <w:sz w:val="24"/>
          <w:szCs w:val="24"/>
        </w:rPr>
      </w:pPr>
    </w:p>
    <w:p w14:paraId="2E7F6D7F" w14:textId="77777777" w:rsidR="00A625F6" w:rsidRPr="00E36B14" w:rsidRDefault="00A625F6" w:rsidP="00A625F6">
      <w:pPr>
        <w:widowControl w:val="0"/>
        <w:jc w:val="center"/>
        <w:rPr>
          <w:b/>
          <w:bCs/>
          <w:sz w:val="24"/>
          <w:szCs w:val="24"/>
        </w:rPr>
      </w:pPr>
      <w:r w:rsidRPr="00E36B14">
        <w:rPr>
          <w:b/>
          <w:bCs/>
          <w:sz w:val="24"/>
          <w:szCs w:val="24"/>
        </w:rPr>
        <w:t>4. ПРАВА И ОБЯЗАННОСТИ СТОРОН</w:t>
      </w:r>
    </w:p>
    <w:p w14:paraId="699876C7" w14:textId="77777777" w:rsidR="00A625F6" w:rsidRPr="00E36B14" w:rsidRDefault="00A625F6" w:rsidP="00A625F6">
      <w:pPr>
        <w:widowControl w:val="0"/>
        <w:jc w:val="center"/>
        <w:rPr>
          <w:b/>
          <w:bCs/>
          <w:sz w:val="24"/>
          <w:szCs w:val="24"/>
        </w:rPr>
      </w:pPr>
    </w:p>
    <w:p w14:paraId="1911A1BD"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4.1. Заказчик обязуется: </w:t>
      </w:r>
    </w:p>
    <w:p w14:paraId="54768349" w14:textId="77777777" w:rsidR="00A625F6" w:rsidRPr="00E36B14" w:rsidRDefault="00A625F6" w:rsidP="00A625F6">
      <w:pPr>
        <w:widowControl w:val="0"/>
        <w:ind w:firstLine="709"/>
        <w:jc w:val="both"/>
        <w:rPr>
          <w:color w:val="000000"/>
          <w:sz w:val="24"/>
          <w:szCs w:val="24"/>
        </w:rPr>
      </w:pPr>
      <w:r w:rsidRPr="00E36B1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1976720" w14:textId="77777777" w:rsidR="00A625F6" w:rsidRPr="00E36B14" w:rsidRDefault="00A625F6" w:rsidP="00A625F6">
      <w:pPr>
        <w:widowControl w:val="0"/>
        <w:ind w:firstLine="709"/>
        <w:jc w:val="both"/>
        <w:rPr>
          <w:color w:val="000000"/>
          <w:sz w:val="24"/>
          <w:szCs w:val="24"/>
        </w:rPr>
      </w:pPr>
      <w:r w:rsidRPr="00E36B14">
        <w:rPr>
          <w:color w:val="000000"/>
          <w:sz w:val="24"/>
          <w:szCs w:val="24"/>
        </w:rPr>
        <w:t>4.1.2. Оплатить Исполнителю оказанные в полном соответствии с настоящим Договором услуги.</w:t>
      </w:r>
    </w:p>
    <w:p w14:paraId="085C2E24" w14:textId="77777777" w:rsidR="00A625F6" w:rsidRPr="00E36B14" w:rsidRDefault="00A625F6" w:rsidP="00A625F6">
      <w:pPr>
        <w:widowControl w:val="0"/>
        <w:ind w:firstLine="709"/>
        <w:jc w:val="both"/>
        <w:rPr>
          <w:color w:val="000000"/>
          <w:sz w:val="24"/>
          <w:szCs w:val="24"/>
        </w:rPr>
      </w:pPr>
      <w:r w:rsidRPr="00E36B14">
        <w:rPr>
          <w:color w:val="000000"/>
          <w:sz w:val="24"/>
          <w:szCs w:val="24"/>
        </w:rPr>
        <w:t>4.2. Заказчик вправе:</w:t>
      </w:r>
    </w:p>
    <w:p w14:paraId="5362C3B0" w14:textId="77777777" w:rsidR="00A625F6" w:rsidRPr="00E36B14" w:rsidRDefault="00A625F6" w:rsidP="00A625F6">
      <w:pPr>
        <w:widowControl w:val="0"/>
        <w:ind w:firstLine="709"/>
        <w:jc w:val="both"/>
        <w:rPr>
          <w:color w:val="000000"/>
          <w:sz w:val="24"/>
          <w:szCs w:val="24"/>
        </w:rPr>
      </w:pPr>
      <w:r w:rsidRPr="00E36B14">
        <w:rPr>
          <w:color w:val="000000"/>
          <w:sz w:val="24"/>
          <w:szCs w:val="24"/>
        </w:rPr>
        <w:t>4.2.1. Требовать предоставления ему всей информации о ходе исполнения настоящего Договора;</w:t>
      </w:r>
    </w:p>
    <w:p w14:paraId="0EFA2203"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4.2.2. </w:t>
      </w:r>
      <w:r w:rsidRPr="00E36B14">
        <w:rPr>
          <w:color w:val="000000"/>
          <w:spacing w:val="-3"/>
          <w:sz w:val="24"/>
          <w:szCs w:val="24"/>
        </w:rPr>
        <w:t xml:space="preserve">Осуществлять контроль соблюдения Исполнителем сроков и качества оказания услуг; </w:t>
      </w:r>
      <w:r w:rsidRPr="00E36B14">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CF79639" w14:textId="77777777" w:rsidR="00A625F6" w:rsidRPr="00E36B14" w:rsidRDefault="00A625F6" w:rsidP="00A625F6">
      <w:pPr>
        <w:widowControl w:val="0"/>
        <w:ind w:firstLine="709"/>
        <w:jc w:val="both"/>
        <w:rPr>
          <w:color w:val="000000"/>
          <w:sz w:val="24"/>
          <w:szCs w:val="24"/>
        </w:rPr>
      </w:pPr>
      <w:r w:rsidRPr="00E36B14">
        <w:rPr>
          <w:color w:val="000000"/>
          <w:sz w:val="24"/>
          <w:szCs w:val="24"/>
        </w:rPr>
        <w:t>4.3. Исполнитель обязуется:</w:t>
      </w:r>
    </w:p>
    <w:p w14:paraId="314AC6F9"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CC01620" w14:textId="77777777" w:rsidR="00A625F6" w:rsidRPr="00E36B14" w:rsidRDefault="00A625F6" w:rsidP="00A625F6">
      <w:pPr>
        <w:widowControl w:val="0"/>
        <w:ind w:firstLine="709"/>
        <w:jc w:val="both"/>
        <w:rPr>
          <w:color w:val="000000"/>
          <w:sz w:val="24"/>
          <w:szCs w:val="24"/>
        </w:rPr>
      </w:pPr>
      <w:r w:rsidRPr="00E36B1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01D9109"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4.3.3. </w:t>
      </w:r>
      <w:r w:rsidRPr="00E36B1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951BDB7" w14:textId="77777777" w:rsidR="00A625F6" w:rsidRPr="00E36B14" w:rsidRDefault="00A625F6" w:rsidP="00A625F6">
      <w:pPr>
        <w:widowControl w:val="0"/>
        <w:ind w:firstLine="709"/>
        <w:jc w:val="both"/>
        <w:rPr>
          <w:color w:val="000000"/>
          <w:sz w:val="24"/>
          <w:szCs w:val="24"/>
        </w:rPr>
      </w:pPr>
      <w:r w:rsidRPr="00E36B1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FE7FF35" w14:textId="77777777" w:rsidR="00A625F6" w:rsidRPr="00E36B14" w:rsidRDefault="00A625F6" w:rsidP="00A625F6">
      <w:pPr>
        <w:widowControl w:val="0"/>
        <w:ind w:firstLine="709"/>
        <w:jc w:val="both"/>
        <w:rPr>
          <w:color w:val="000000"/>
          <w:sz w:val="24"/>
          <w:szCs w:val="24"/>
        </w:rPr>
      </w:pPr>
      <w:r w:rsidRPr="00E36B14">
        <w:rPr>
          <w:color w:val="000000"/>
          <w:sz w:val="24"/>
          <w:szCs w:val="24"/>
        </w:rPr>
        <w:t>4.4. Исполнитель вправе:</w:t>
      </w:r>
    </w:p>
    <w:p w14:paraId="7236530B" w14:textId="77777777" w:rsidR="00A625F6" w:rsidRPr="00E36B14" w:rsidRDefault="00A625F6" w:rsidP="00A625F6">
      <w:pPr>
        <w:widowControl w:val="0"/>
        <w:ind w:firstLine="709"/>
        <w:jc w:val="both"/>
        <w:rPr>
          <w:color w:val="000000"/>
          <w:sz w:val="24"/>
          <w:szCs w:val="24"/>
        </w:rPr>
      </w:pPr>
      <w:r w:rsidRPr="00E36B14">
        <w:rPr>
          <w:color w:val="000000"/>
          <w:sz w:val="24"/>
          <w:szCs w:val="24"/>
        </w:rPr>
        <w:t>4.4.1. Оказать услуги раньше установленной даты;</w:t>
      </w:r>
    </w:p>
    <w:p w14:paraId="291CAF14" w14:textId="77777777" w:rsidR="00A625F6" w:rsidRPr="00E36B14" w:rsidRDefault="00A625F6" w:rsidP="00A625F6">
      <w:pPr>
        <w:widowControl w:val="0"/>
        <w:ind w:firstLine="709"/>
        <w:jc w:val="both"/>
        <w:rPr>
          <w:color w:val="000000"/>
          <w:sz w:val="24"/>
          <w:szCs w:val="24"/>
        </w:rPr>
      </w:pPr>
      <w:r w:rsidRPr="00E36B14">
        <w:rPr>
          <w:color w:val="000000"/>
          <w:sz w:val="24"/>
          <w:szCs w:val="24"/>
        </w:rPr>
        <w:t>4.4.2. Расширить объем оказания услуг по настоящему Договору, без компенсации со стороны Заказчика.</w:t>
      </w:r>
    </w:p>
    <w:p w14:paraId="4E6DE8BE" w14:textId="42C94AD8" w:rsidR="00A625F6" w:rsidRPr="00E36B14" w:rsidRDefault="00A625F6" w:rsidP="00327A53">
      <w:pPr>
        <w:widowControl w:val="0"/>
        <w:ind w:firstLine="709"/>
        <w:jc w:val="both"/>
        <w:rPr>
          <w:b/>
          <w:bCs/>
          <w:sz w:val="24"/>
          <w:szCs w:val="24"/>
        </w:rPr>
      </w:pPr>
      <w:r w:rsidRPr="00E36B14">
        <w:rPr>
          <w:color w:val="000000"/>
          <w:sz w:val="24"/>
          <w:szCs w:val="24"/>
        </w:rPr>
        <w:t xml:space="preserve">4.4.3. </w:t>
      </w:r>
      <w:r w:rsidRPr="00E36B1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9868DF9" w14:textId="77777777" w:rsidR="00A625F6" w:rsidRPr="00E36B14" w:rsidRDefault="00A625F6" w:rsidP="00A625F6">
      <w:pPr>
        <w:widowControl w:val="0"/>
        <w:jc w:val="center"/>
        <w:rPr>
          <w:b/>
          <w:bCs/>
          <w:sz w:val="24"/>
          <w:szCs w:val="24"/>
        </w:rPr>
      </w:pPr>
      <w:r w:rsidRPr="00E36B14">
        <w:rPr>
          <w:b/>
          <w:bCs/>
          <w:sz w:val="24"/>
          <w:szCs w:val="24"/>
        </w:rPr>
        <w:t>5. ОТВЕТСТВЕННОСТЬ СТОРОН</w:t>
      </w:r>
    </w:p>
    <w:p w14:paraId="6A017833" w14:textId="77777777" w:rsidR="00A625F6" w:rsidRPr="00E36B14" w:rsidRDefault="00A625F6" w:rsidP="00A625F6">
      <w:pPr>
        <w:widowControl w:val="0"/>
        <w:jc w:val="center"/>
        <w:rPr>
          <w:b/>
          <w:bCs/>
          <w:sz w:val="24"/>
          <w:szCs w:val="24"/>
        </w:rPr>
      </w:pPr>
    </w:p>
    <w:p w14:paraId="556D2833"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 5.1. За невыполнение либо ненадлежащее выполнение обяза</w:t>
      </w:r>
      <w:r>
        <w:rPr>
          <w:color w:val="000000"/>
          <w:sz w:val="24"/>
          <w:szCs w:val="24"/>
        </w:rPr>
        <w:t>тельств по настоящему Договору С</w:t>
      </w:r>
      <w:r w:rsidRPr="00E36B14">
        <w:rPr>
          <w:color w:val="000000"/>
          <w:sz w:val="24"/>
          <w:szCs w:val="24"/>
        </w:rPr>
        <w:t>тороны несут ответственность в соответствии с действующим законодательством Российской Федерации.</w:t>
      </w:r>
    </w:p>
    <w:p w14:paraId="57AC070A" w14:textId="77777777" w:rsidR="00A625F6" w:rsidRPr="00E36B14" w:rsidRDefault="00A625F6" w:rsidP="00A625F6">
      <w:pPr>
        <w:widowControl w:val="0"/>
        <w:ind w:firstLine="709"/>
        <w:jc w:val="both"/>
        <w:rPr>
          <w:color w:val="000000"/>
          <w:sz w:val="24"/>
          <w:szCs w:val="24"/>
        </w:rPr>
      </w:pPr>
      <w:r w:rsidRPr="00E36B1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D96F4A7" w14:textId="77777777" w:rsidR="00A625F6" w:rsidRPr="00E36B14" w:rsidRDefault="00A625F6" w:rsidP="00A625F6">
      <w:pPr>
        <w:widowControl w:val="0"/>
        <w:ind w:firstLine="709"/>
        <w:jc w:val="both"/>
        <w:rPr>
          <w:color w:val="000000"/>
          <w:sz w:val="24"/>
          <w:szCs w:val="24"/>
        </w:rPr>
      </w:pPr>
      <w:r w:rsidRPr="00E36B14">
        <w:rPr>
          <w:color w:val="000000"/>
          <w:sz w:val="24"/>
          <w:szCs w:val="24"/>
        </w:rPr>
        <w:t>5.3. В случае просрочки Заказчиком оплаты услуг Исполнителя последний уплачивает Исполнителю неустойку за каждый день просрочки в размере 0,1% от стоимости несвоевременно оплаченного объема услуг.</w:t>
      </w:r>
    </w:p>
    <w:p w14:paraId="2334ABB2" w14:textId="77777777" w:rsidR="00A625F6" w:rsidRPr="00E36B14" w:rsidRDefault="00A625F6" w:rsidP="00A625F6">
      <w:pPr>
        <w:widowControl w:val="0"/>
        <w:ind w:firstLine="709"/>
        <w:jc w:val="both"/>
        <w:rPr>
          <w:color w:val="000000"/>
          <w:sz w:val="24"/>
          <w:szCs w:val="24"/>
        </w:rPr>
      </w:pPr>
      <w:r w:rsidRPr="00E36B1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6AB9D69" w14:textId="77777777" w:rsidR="00A625F6" w:rsidRPr="00E36B14" w:rsidRDefault="00A625F6" w:rsidP="00A625F6">
      <w:pPr>
        <w:widowControl w:val="0"/>
        <w:jc w:val="both"/>
        <w:rPr>
          <w:color w:val="000000"/>
          <w:sz w:val="24"/>
          <w:szCs w:val="24"/>
        </w:rPr>
      </w:pPr>
    </w:p>
    <w:p w14:paraId="70C2A580" w14:textId="77777777" w:rsidR="00A625F6" w:rsidRPr="00E36B14" w:rsidRDefault="00A625F6" w:rsidP="00A625F6">
      <w:pPr>
        <w:widowControl w:val="0"/>
        <w:jc w:val="center"/>
        <w:rPr>
          <w:b/>
          <w:bCs/>
          <w:sz w:val="24"/>
          <w:szCs w:val="24"/>
        </w:rPr>
      </w:pPr>
      <w:r w:rsidRPr="00E36B14">
        <w:rPr>
          <w:b/>
          <w:bCs/>
          <w:sz w:val="24"/>
          <w:szCs w:val="24"/>
        </w:rPr>
        <w:t>6. ПРАВА СТОРОН НА РЕЗУЛЬТАТЫ УСЛУГ</w:t>
      </w:r>
    </w:p>
    <w:p w14:paraId="76540FF7" w14:textId="77777777" w:rsidR="00A625F6" w:rsidRPr="00E36B14" w:rsidRDefault="00A625F6" w:rsidP="00A625F6">
      <w:pPr>
        <w:widowControl w:val="0"/>
        <w:jc w:val="center"/>
        <w:rPr>
          <w:b/>
          <w:bCs/>
          <w:sz w:val="24"/>
          <w:szCs w:val="24"/>
        </w:rPr>
      </w:pPr>
    </w:p>
    <w:p w14:paraId="11F5694D" w14:textId="77777777" w:rsidR="00A625F6" w:rsidRPr="00E36B14" w:rsidRDefault="00A625F6" w:rsidP="00A625F6">
      <w:pPr>
        <w:widowControl w:val="0"/>
        <w:ind w:firstLine="709"/>
        <w:jc w:val="both"/>
        <w:rPr>
          <w:color w:val="000000"/>
          <w:sz w:val="24"/>
          <w:szCs w:val="24"/>
        </w:rPr>
      </w:pPr>
      <w:r w:rsidRPr="00E36B1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ED5581D" w14:textId="77777777" w:rsidR="00A625F6" w:rsidRPr="00E36B14" w:rsidRDefault="00A625F6" w:rsidP="00A625F6">
      <w:pPr>
        <w:widowControl w:val="0"/>
        <w:ind w:firstLine="709"/>
        <w:jc w:val="both"/>
        <w:rPr>
          <w:color w:val="000000"/>
          <w:sz w:val="24"/>
          <w:szCs w:val="24"/>
        </w:rPr>
      </w:pPr>
      <w:r w:rsidRPr="00E36B1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9A1F94C" w14:textId="77777777" w:rsidR="00A625F6" w:rsidRPr="00E36B14" w:rsidRDefault="00A625F6" w:rsidP="00A625F6">
      <w:pPr>
        <w:widowControl w:val="0"/>
        <w:ind w:firstLine="709"/>
        <w:jc w:val="both"/>
        <w:rPr>
          <w:color w:val="000000"/>
          <w:sz w:val="24"/>
          <w:szCs w:val="24"/>
        </w:rPr>
      </w:pPr>
      <w:r w:rsidRPr="00E36B1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5E5AB41" w14:textId="77777777" w:rsidR="00A625F6" w:rsidRPr="00E36B14" w:rsidRDefault="00A625F6" w:rsidP="00A625F6">
      <w:pPr>
        <w:widowControl w:val="0"/>
        <w:ind w:firstLine="709"/>
        <w:jc w:val="both"/>
        <w:rPr>
          <w:color w:val="000000"/>
          <w:sz w:val="24"/>
          <w:szCs w:val="24"/>
        </w:rPr>
      </w:pPr>
      <w:r w:rsidRPr="00E36B1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6E7C3DE" w14:textId="77777777" w:rsidR="00A625F6" w:rsidRPr="00E36B14" w:rsidRDefault="00A625F6" w:rsidP="00A625F6">
      <w:pPr>
        <w:widowControl w:val="0"/>
        <w:ind w:firstLine="709"/>
        <w:jc w:val="both"/>
        <w:rPr>
          <w:color w:val="000000"/>
          <w:sz w:val="24"/>
          <w:szCs w:val="24"/>
        </w:rPr>
      </w:pPr>
      <w:r w:rsidRPr="00E36B1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5451DAAA" w14:textId="77777777" w:rsidR="00A625F6" w:rsidRPr="00E36B14" w:rsidRDefault="00A625F6" w:rsidP="00A625F6">
      <w:pPr>
        <w:widowControl w:val="0"/>
        <w:ind w:firstLine="708"/>
        <w:jc w:val="both"/>
        <w:rPr>
          <w:sz w:val="24"/>
          <w:szCs w:val="24"/>
        </w:rPr>
      </w:pPr>
      <w:r w:rsidRPr="00E36B14">
        <w:rPr>
          <w:color w:val="000000"/>
          <w:sz w:val="24"/>
          <w:szCs w:val="24"/>
        </w:rPr>
        <w:t xml:space="preserve">6.6. </w:t>
      </w:r>
      <w:r w:rsidRPr="00E36B14">
        <w:rPr>
          <w:color w:val="000000"/>
          <w:spacing w:val="-1"/>
          <w:sz w:val="24"/>
          <w:szCs w:val="24"/>
        </w:rPr>
        <w:t xml:space="preserve">В предусмотренном в данном пункте случае </w:t>
      </w:r>
      <w:r w:rsidRPr="00E36B1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33E7C61" w14:textId="77777777" w:rsidR="00A625F6" w:rsidRPr="00E36B14" w:rsidRDefault="00A625F6" w:rsidP="00A625F6">
      <w:pPr>
        <w:widowControl w:val="0"/>
        <w:ind w:firstLine="708"/>
        <w:jc w:val="both"/>
        <w:rPr>
          <w:sz w:val="24"/>
          <w:szCs w:val="24"/>
        </w:rPr>
      </w:pPr>
    </w:p>
    <w:p w14:paraId="6F368029" w14:textId="77777777" w:rsidR="00A625F6" w:rsidRPr="00E36B14" w:rsidRDefault="00A625F6" w:rsidP="00A625F6">
      <w:pPr>
        <w:widowControl w:val="0"/>
        <w:jc w:val="center"/>
        <w:rPr>
          <w:b/>
          <w:sz w:val="24"/>
          <w:szCs w:val="24"/>
        </w:rPr>
      </w:pPr>
      <w:r w:rsidRPr="00E36B14">
        <w:rPr>
          <w:b/>
          <w:sz w:val="24"/>
          <w:szCs w:val="24"/>
        </w:rPr>
        <w:t>7. КОНФИДЕНЦИАЛЬНОСТЬ</w:t>
      </w:r>
    </w:p>
    <w:p w14:paraId="18DF8674" w14:textId="77777777" w:rsidR="00A625F6" w:rsidRPr="00E36B14" w:rsidRDefault="00A625F6" w:rsidP="00A625F6">
      <w:pPr>
        <w:widowControl w:val="0"/>
        <w:jc w:val="center"/>
        <w:rPr>
          <w:b/>
          <w:sz w:val="24"/>
          <w:szCs w:val="24"/>
        </w:rPr>
      </w:pPr>
    </w:p>
    <w:p w14:paraId="5235D6CC" w14:textId="77777777" w:rsidR="00A625F6" w:rsidRPr="00E36B14" w:rsidRDefault="00A625F6" w:rsidP="00A625F6">
      <w:pPr>
        <w:widowControl w:val="0"/>
        <w:ind w:firstLine="709"/>
        <w:jc w:val="both"/>
        <w:rPr>
          <w:sz w:val="24"/>
          <w:szCs w:val="24"/>
        </w:rPr>
      </w:pPr>
      <w:r w:rsidRPr="00E36B14">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767E34F6" w14:textId="77777777" w:rsidR="00A625F6" w:rsidRPr="00E36B14" w:rsidRDefault="00A625F6" w:rsidP="00A625F6">
      <w:pPr>
        <w:widowControl w:val="0"/>
        <w:ind w:firstLine="709"/>
        <w:jc w:val="both"/>
        <w:rPr>
          <w:sz w:val="24"/>
          <w:szCs w:val="24"/>
        </w:rPr>
      </w:pPr>
      <w:r w:rsidRPr="00E36B1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2C2ADF0" w14:textId="77777777" w:rsidR="00A625F6" w:rsidRPr="00E36B14" w:rsidRDefault="00A625F6" w:rsidP="00A625F6">
      <w:pPr>
        <w:widowControl w:val="0"/>
        <w:ind w:firstLine="709"/>
        <w:jc w:val="both"/>
        <w:rPr>
          <w:sz w:val="24"/>
          <w:szCs w:val="24"/>
        </w:rPr>
      </w:pPr>
      <w:r w:rsidRPr="00E36B14">
        <w:rPr>
          <w:sz w:val="24"/>
          <w:szCs w:val="24"/>
        </w:rPr>
        <w:t xml:space="preserve">(1) разглашение Конфиденциальной информации с письменного согласия Заказчика; </w:t>
      </w:r>
    </w:p>
    <w:p w14:paraId="6197B1AB" w14:textId="77777777" w:rsidR="00A625F6" w:rsidRPr="00E36B14" w:rsidRDefault="00A625F6" w:rsidP="00A625F6">
      <w:pPr>
        <w:widowControl w:val="0"/>
        <w:ind w:firstLine="709"/>
        <w:jc w:val="both"/>
        <w:rPr>
          <w:sz w:val="24"/>
          <w:szCs w:val="24"/>
        </w:rPr>
      </w:pPr>
      <w:r w:rsidRPr="00E36B14">
        <w:rPr>
          <w:sz w:val="24"/>
          <w:szCs w:val="24"/>
        </w:rPr>
        <w:t xml:space="preserve">(2) сведения, составляющие Конфиденциальную информацию, стали общеизвестными не по вине Исполнителя; </w:t>
      </w:r>
    </w:p>
    <w:p w14:paraId="1387D307" w14:textId="77777777" w:rsidR="00A625F6" w:rsidRPr="00E36B14" w:rsidRDefault="00A625F6" w:rsidP="00A625F6">
      <w:pPr>
        <w:widowControl w:val="0"/>
        <w:ind w:firstLine="709"/>
        <w:jc w:val="both"/>
        <w:rPr>
          <w:sz w:val="24"/>
          <w:szCs w:val="24"/>
        </w:rPr>
      </w:pPr>
      <w:r w:rsidRPr="00E36B1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CB76837" w14:textId="77777777" w:rsidR="00A625F6" w:rsidRPr="00E36B14" w:rsidRDefault="00A625F6" w:rsidP="00A625F6">
      <w:pPr>
        <w:widowControl w:val="0"/>
        <w:ind w:firstLine="709"/>
        <w:jc w:val="both"/>
        <w:rPr>
          <w:sz w:val="24"/>
          <w:szCs w:val="24"/>
        </w:rPr>
      </w:pPr>
      <w:r w:rsidRPr="00E36B1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25FA6C" w14:textId="77777777" w:rsidR="00A625F6" w:rsidRPr="00E36B14" w:rsidRDefault="00A625F6" w:rsidP="00A625F6">
      <w:pPr>
        <w:widowControl w:val="0"/>
        <w:ind w:firstLine="709"/>
        <w:jc w:val="both"/>
        <w:rPr>
          <w:sz w:val="24"/>
          <w:szCs w:val="24"/>
        </w:rPr>
      </w:pPr>
      <w:r w:rsidRPr="00E36B1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304BF0C" w14:textId="77777777" w:rsidR="00A625F6" w:rsidRPr="00E36B14" w:rsidRDefault="00A625F6" w:rsidP="00A625F6">
      <w:pPr>
        <w:widowControl w:val="0"/>
        <w:ind w:firstLine="709"/>
        <w:jc w:val="both"/>
        <w:rPr>
          <w:sz w:val="24"/>
          <w:szCs w:val="24"/>
        </w:rPr>
      </w:pPr>
    </w:p>
    <w:p w14:paraId="482229F2" w14:textId="77777777" w:rsidR="00A625F6" w:rsidRPr="00E36B14" w:rsidRDefault="00A625F6" w:rsidP="00A625F6">
      <w:pPr>
        <w:widowControl w:val="0"/>
        <w:jc w:val="center"/>
        <w:rPr>
          <w:b/>
          <w:bCs/>
          <w:sz w:val="24"/>
          <w:szCs w:val="24"/>
        </w:rPr>
      </w:pPr>
      <w:r w:rsidRPr="00E36B14">
        <w:rPr>
          <w:b/>
          <w:bCs/>
          <w:sz w:val="24"/>
          <w:szCs w:val="24"/>
        </w:rPr>
        <w:t>8. ГАРАНТИИ И ЗАВЕРЕНИЯ СТОРОН</w:t>
      </w:r>
    </w:p>
    <w:p w14:paraId="61AFF9AF" w14:textId="77777777" w:rsidR="00A625F6" w:rsidRPr="00E36B14" w:rsidRDefault="00A625F6" w:rsidP="00A625F6">
      <w:pPr>
        <w:widowControl w:val="0"/>
        <w:ind w:firstLine="709"/>
        <w:jc w:val="both"/>
        <w:rPr>
          <w:sz w:val="24"/>
          <w:szCs w:val="24"/>
        </w:rPr>
      </w:pPr>
    </w:p>
    <w:p w14:paraId="370AA76F" w14:textId="77777777" w:rsidR="00A625F6" w:rsidRPr="00E36B14" w:rsidRDefault="00A625F6" w:rsidP="00A625F6">
      <w:pPr>
        <w:pStyle w:val="afff3"/>
        <w:widowControl w:val="0"/>
        <w:tabs>
          <w:tab w:val="left" w:pos="0"/>
          <w:tab w:val="left" w:pos="180"/>
        </w:tabs>
        <w:ind w:left="0" w:firstLine="709"/>
        <w:contextualSpacing w:val="0"/>
        <w:jc w:val="both"/>
        <w:rPr>
          <w:color w:val="000000"/>
          <w:sz w:val="24"/>
          <w:szCs w:val="24"/>
        </w:rPr>
      </w:pPr>
      <w:r w:rsidRPr="00E36B14">
        <w:rPr>
          <w:sz w:val="24"/>
          <w:szCs w:val="24"/>
        </w:rPr>
        <w:t xml:space="preserve">8.1. </w:t>
      </w:r>
      <w:r w:rsidRPr="00E36B14">
        <w:rPr>
          <w:color w:val="000000"/>
          <w:sz w:val="24"/>
          <w:szCs w:val="24"/>
        </w:rPr>
        <w:t>Исполнитель гарантирует и заверяет Заказчика, что:</w:t>
      </w:r>
    </w:p>
    <w:p w14:paraId="2EC626A4" w14:textId="77777777" w:rsidR="00A625F6" w:rsidRPr="00E36B14" w:rsidRDefault="00A625F6" w:rsidP="00A625F6">
      <w:pPr>
        <w:widowControl w:val="0"/>
        <w:shd w:val="clear" w:color="auto" w:fill="FFFFFF"/>
        <w:tabs>
          <w:tab w:val="left" w:pos="0"/>
          <w:tab w:val="left" w:pos="1276"/>
        </w:tabs>
        <w:ind w:firstLine="709"/>
        <w:jc w:val="both"/>
        <w:rPr>
          <w:color w:val="000000"/>
          <w:sz w:val="24"/>
          <w:szCs w:val="24"/>
        </w:rPr>
      </w:pPr>
      <w:r w:rsidRPr="00E36B14">
        <w:rPr>
          <w:sz w:val="24"/>
          <w:szCs w:val="24"/>
        </w:rPr>
        <w:t>(</w:t>
      </w:r>
      <w:r w:rsidRPr="00E36B1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2C528D7" w14:textId="77777777" w:rsidR="00A625F6" w:rsidRPr="00E36B14" w:rsidRDefault="00A625F6" w:rsidP="00A625F6">
      <w:pPr>
        <w:widowControl w:val="0"/>
        <w:shd w:val="clear" w:color="auto" w:fill="FFFFFF"/>
        <w:tabs>
          <w:tab w:val="left" w:pos="0"/>
          <w:tab w:val="left" w:pos="1418"/>
        </w:tabs>
        <w:ind w:firstLine="709"/>
        <w:jc w:val="both"/>
        <w:rPr>
          <w:color w:val="000000"/>
          <w:sz w:val="24"/>
          <w:szCs w:val="24"/>
        </w:rPr>
      </w:pPr>
      <w:r w:rsidRPr="00E36B14">
        <w:rPr>
          <w:color w:val="000000"/>
          <w:sz w:val="24"/>
          <w:szCs w:val="24"/>
        </w:rPr>
        <w:t>(2) не осуществляет действий</w:t>
      </w:r>
      <w:r>
        <w:rPr>
          <w:color w:val="000000"/>
          <w:sz w:val="24"/>
          <w:szCs w:val="24"/>
        </w:rPr>
        <w:t>,</w:t>
      </w:r>
      <w:r w:rsidRPr="00E36B14">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60BC699D" w14:textId="77777777" w:rsidR="00A625F6" w:rsidRPr="00E36B14" w:rsidRDefault="00A625F6" w:rsidP="00A625F6">
      <w:pPr>
        <w:widowControl w:val="0"/>
        <w:shd w:val="clear" w:color="auto" w:fill="FFFFFF"/>
        <w:tabs>
          <w:tab w:val="left" w:pos="0"/>
          <w:tab w:val="left" w:pos="1276"/>
        </w:tabs>
        <w:ind w:firstLine="709"/>
        <w:jc w:val="both"/>
        <w:rPr>
          <w:color w:val="000000"/>
          <w:sz w:val="24"/>
          <w:szCs w:val="24"/>
        </w:rPr>
      </w:pPr>
      <w:r w:rsidRPr="00E36B1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372C9E01" w14:textId="77777777" w:rsidR="00A625F6" w:rsidRPr="00E36B14" w:rsidRDefault="00A625F6" w:rsidP="00A625F6">
      <w:pPr>
        <w:widowControl w:val="0"/>
        <w:shd w:val="clear" w:color="auto" w:fill="FFFFFF"/>
        <w:tabs>
          <w:tab w:val="left" w:pos="0"/>
          <w:tab w:val="left" w:pos="1276"/>
        </w:tabs>
        <w:ind w:firstLine="709"/>
        <w:jc w:val="both"/>
        <w:rPr>
          <w:color w:val="000000"/>
          <w:sz w:val="24"/>
          <w:szCs w:val="24"/>
        </w:rPr>
      </w:pPr>
      <w:r w:rsidRPr="00E36B1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5B66168" w14:textId="7287C79E" w:rsidR="00A625F6" w:rsidRPr="00E36B14" w:rsidRDefault="00A625F6" w:rsidP="00A625F6">
      <w:pPr>
        <w:widowControl w:val="0"/>
        <w:shd w:val="clear" w:color="auto" w:fill="FFFFFF"/>
        <w:tabs>
          <w:tab w:val="left" w:pos="0"/>
          <w:tab w:val="left" w:pos="1276"/>
        </w:tabs>
        <w:ind w:firstLine="709"/>
        <w:jc w:val="both"/>
        <w:rPr>
          <w:color w:val="000000"/>
          <w:sz w:val="24"/>
          <w:szCs w:val="24"/>
        </w:rPr>
      </w:pPr>
      <w:r w:rsidRPr="00E36B14">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AD3CCD" w:rsidRPr="00E36B14">
        <w:rPr>
          <w:color w:val="000000"/>
          <w:sz w:val="24"/>
          <w:szCs w:val="24"/>
        </w:rPr>
        <w:t>подписания полномочия</w:t>
      </w:r>
      <w:r w:rsidRPr="00E36B14">
        <w:rPr>
          <w:color w:val="000000"/>
          <w:sz w:val="24"/>
          <w:szCs w:val="24"/>
        </w:rPr>
        <w:t xml:space="preserve"> и занимает должность, указанную в преамбуле настоящего Договора.</w:t>
      </w:r>
    </w:p>
    <w:p w14:paraId="00C3B2D8" w14:textId="77777777" w:rsidR="00A625F6" w:rsidRPr="00E36B14" w:rsidRDefault="00A625F6" w:rsidP="00A625F6">
      <w:pPr>
        <w:widowControl w:val="0"/>
        <w:shd w:val="clear" w:color="auto" w:fill="FFFFFF"/>
        <w:tabs>
          <w:tab w:val="left" w:pos="0"/>
          <w:tab w:val="left" w:pos="1276"/>
        </w:tabs>
        <w:ind w:firstLine="709"/>
        <w:jc w:val="both"/>
        <w:rPr>
          <w:color w:val="000000"/>
          <w:sz w:val="24"/>
          <w:szCs w:val="24"/>
        </w:rPr>
      </w:pPr>
      <w:r w:rsidRPr="00E36B14">
        <w:rPr>
          <w:color w:val="000000"/>
          <w:sz w:val="24"/>
          <w:szCs w:val="24"/>
        </w:rPr>
        <w:t>(6)  имеет все необходимые ресурсы, персонал и опыт работы для оказания услуг по настоящему Договору.</w:t>
      </w:r>
    </w:p>
    <w:p w14:paraId="6EB0B6B2" w14:textId="77777777" w:rsidR="00A625F6" w:rsidRPr="00E36B14" w:rsidRDefault="00A625F6" w:rsidP="00A625F6">
      <w:pPr>
        <w:pStyle w:val="afff3"/>
        <w:widowControl w:val="0"/>
        <w:numPr>
          <w:ilvl w:val="0"/>
          <w:numId w:val="15"/>
        </w:numPr>
        <w:shd w:val="clear" w:color="auto" w:fill="FFFFFF"/>
        <w:tabs>
          <w:tab w:val="left" w:pos="0"/>
        </w:tabs>
        <w:contextualSpacing w:val="0"/>
        <w:jc w:val="both"/>
        <w:rPr>
          <w:vanish/>
          <w:color w:val="000000"/>
          <w:sz w:val="24"/>
          <w:szCs w:val="24"/>
        </w:rPr>
      </w:pPr>
    </w:p>
    <w:p w14:paraId="0C5DCDA5" w14:textId="77777777" w:rsidR="00A625F6" w:rsidRPr="00E36B14" w:rsidRDefault="00A625F6" w:rsidP="00A625F6">
      <w:pPr>
        <w:pStyle w:val="afff3"/>
        <w:widowControl w:val="0"/>
        <w:numPr>
          <w:ilvl w:val="0"/>
          <w:numId w:val="15"/>
        </w:numPr>
        <w:shd w:val="clear" w:color="auto" w:fill="FFFFFF"/>
        <w:tabs>
          <w:tab w:val="left" w:pos="0"/>
        </w:tabs>
        <w:contextualSpacing w:val="0"/>
        <w:jc w:val="both"/>
        <w:rPr>
          <w:vanish/>
          <w:color w:val="000000"/>
          <w:sz w:val="24"/>
          <w:szCs w:val="24"/>
        </w:rPr>
      </w:pPr>
    </w:p>
    <w:p w14:paraId="05A6DF14" w14:textId="77777777" w:rsidR="00A625F6" w:rsidRPr="00E36B14" w:rsidRDefault="00A625F6" w:rsidP="00A625F6">
      <w:pPr>
        <w:pStyle w:val="afff3"/>
        <w:widowControl w:val="0"/>
        <w:numPr>
          <w:ilvl w:val="0"/>
          <w:numId w:val="15"/>
        </w:numPr>
        <w:shd w:val="clear" w:color="auto" w:fill="FFFFFF"/>
        <w:tabs>
          <w:tab w:val="left" w:pos="0"/>
        </w:tabs>
        <w:contextualSpacing w:val="0"/>
        <w:jc w:val="both"/>
        <w:rPr>
          <w:vanish/>
          <w:color w:val="000000"/>
          <w:sz w:val="24"/>
          <w:szCs w:val="24"/>
        </w:rPr>
      </w:pPr>
    </w:p>
    <w:p w14:paraId="6DC8B537" w14:textId="77777777" w:rsidR="00A625F6" w:rsidRPr="00E36B14" w:rsidRDefault="00A625F6" w:rsidP="00A625F6">
      <w:pPr>
        <w:pStyle w:val="afff3"/>
        <w:widowControl w:val="0"/>
        <w:numPr>
          <w:ilvl w:val="1"/>
          <w:numId w:val="15"/>
        </w:numPr>
        <w:shd w:val="clear" w:color="auto" w:fill="FFFFFF"/>
        <w:tabs>
          <w:tab w:val="left" w:pos="0"/>
        </w:tabs>
        <w:ind w:left="1069"/>
        <w:contextualSpacing w:val="0"/>
        <w:jc w:val="both"/>
        <w:rPr>
          <w:color w:val="000000"/>
          <w:sz w:val="24"/>
          <w:szCs w:val="24"/>
        </w:rPr>
      </w:pPr>
      <w:r w:rsidRPr="00E36B14">
        <w:rPr>
          <w:color w:val="000000"/>
          <w:sz w:val="24"/>
          <w:szCs w:val="24"/>
        </w:rPr>
        <w:t>Заказчик гарантирует и заверяет Исполнителя, что:</w:t>
      </w:r>
    </w:p>
    <w:p w14:paraId="47DCEC9A"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16D9FE6"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(2)  не осуществляет действий</w:t>
      </w:r>
      <w:r>
        <w:rPr>
          <w:color w:val="000000"/>
          <w:sz w:val="24"/>
          <w:szCs w:val="24"/>
        </w:rPr>
        <w:t>,</w:t>
      </w:r>
      <w:r w:rsidRPr="00E36B14">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659BE6C3"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8F0A720"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348453A"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6948A4C"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B8A89B5"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CD1C795"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6E28F60" w14:textId="5F04223E"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 xml:space="preserve">(3) Исполнитель предоставит Заказчику полностью соответствующие </w:t>
      </w:r>
      <w:r w:rsidR="00AD3CCD" w:rsidRPr="00E36B14">
        <w:rPr>
          <w:color w:val="000000"/>
          <w:sz w:val="24"/>
          <w:szCs w:val="24"/>
        </w:rPr>
        <w:t>действующему законодательству Российской Федерации,</w:t>
      </w:r>
      <w:r w:rsidRPr="00E36B14">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CA30D19" w14:textId="5141FF70" w:rsidR="00A625F6" w:rsidRPr="00E36B14" w:rsidRDefault="00A625F6" w:rsidP="00A625F6">
      <w:pPr>
        <w:widowControl w:val="0"/>
        <w:shd w:val="clear" w:color="auto" w:fill="FFFFFF"/>
        <w:tabs>
          <w:tab w:val="left" w:pos="0"/>
          <w:tab w:val="left" w:pos="1418"/>
        </w:tabs>
        <w:ind w:firstLine="709"/>
        <w:jc w:val="both"/>
        <w:rPr>
          <w:color w:val="000000"/>
          <w:sz w:val="24"/>
          <w:szCs w:val="24"/>
        </w:rPr>
      </w:pPr>
      <w:r w:rsidRPr="00E36B14">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AD3CCD" w:rsidRPr="00E36B14">
        <w:rPr>
          <w:color w:val="000000"/>
          <w:sz w:val="24"/>
          <w:szCs w:val="24"/>
        </w:rPr>
        <w:t>подтверждающие гарантии,</w:t>
      </w:r>
      <w:r w:rsidRPr="00E36B14">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763A4CE6" w14:textId="77777777" w:rsidR="00A625F6" w:rsidRPr="00E36B14" w:rsidRDefault="00A625F6" w:rsidP="00A625F6">
      <w:pPr>
        <w:widowControl w:val="0"/>
        <w:shd w:val="clear" w:color="auto" w:fill="FFFFFF"/>
        <w:tabs>
          <w:tab w:val="left" w:pos="0"/>
        </w:tabs>
        <w:ind w:firstLine="709"/>
        <w:jc w:val="both"/>
        <w:rPr>
          <w:color w:val="000000"/>
          <w:sz w:val="24"/>
          <w:szCs w:val="24"/>
        </w:rPr>
      </w:pPr>
      <w:r w:rsidRPr="00E36B1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5A50512" w14:textId="77777777" w:rsidR="00A625F6" w:rsidRPr="00E36B14" w:rsidRDefault="00A625F6" w:rsidP="00A625F6">
      <w:pPr>
        <w:widowControl w:val="0"/>
        <w:ind w:firstLine="709"/>
        <w:jc w:val="both"/>
        <w:rPr>
          <w:color w:val="000000"/>
          <w:sz w:val="24"/>
          <w:szCs w:val="24"/>
        </w:rPr>
      </w:pPr>
      <w:r w:rsidRPr="00E36B1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6C06493" w14:textId="77777777" w:rsidR="00A625F6" w:rsidRPr="00E36B14" w:rsidRDefault="00A625F6" w:rsidP="00A625F6">
      <w:pPr>
        <w:widowControl w:val="0"/>
        <w:ind w:firstLine="709"/>
        <w:jc w:val="both"/>
        <w:rPr>
          <w:color w:val="000000"/>
          <w:sz w:val="24"/>
          <w:szCs w:val="24"/>
        </w:rPr>
      </w:pPr>
    </w:p>
    <w:p w14:paraId="6DDF177E" w14:textId="77777777" w:rsidR="00A625F6" w:rsidRPr="00E36B14" w:rsidRDefault="00A625F6" w:rsidP="00A625F6">
      <w:pPr>
        <w:pStyle w:val="afff3"/>
        <w:widowControl w:val="0"/>
        <w:numPr>
          <w:ilvl w:val="0"/>
          <w:numId w:val="15"/>
        </w:numPr>
        <w:contextualSpacing w:val="0"/>
        <w:jc w:val="center"/>
        <w:rPr>
          <w:b/>
          <w:sz w:val="24"/>
          <w:szCs w:val="24"/>
        </w:rPr>
      </w:pPr>
      <w:r w:rsidRPr="00E36B14">
        <w:rPr>
          <w:b/>
          <w:sz w:val="24"/>
          <w:szCs w:val="24"/>
        </w:rPr>
        <w:t>АНТИКОРРУПЦИОННЫЕ УСЛОВИЯ</w:t>
      </w:r>
    </w:p>
    <w:p w14:paraId="2295308A" w14:textId="77777777" w:rsidR="00A625F6" w:rsidRPr="00E36B14" w:rsidRDefault="00A625F6" w:rsidP="00A625F6">
      <w:pPr>
        <w:widowControl w:val="0"/>
        <w:jc w:val="center"/>
        <w:rPr>
          <w:b/>
          <w:sz w:val="24"/>
          <w:szCs w:val="24"/>
        </w:rPr>
      </w:pPr>
    </w:p>
    <w:p w14:paraId="5073EA09" w14:textId="77777777" w:rsidR="00A625F6" w:rsidRPr="00E36B14" w:rsidRDefault="00A625F6" w:rsidP="00A625F6">
      <w:pPr>
        <w:widowControl w:val="0"/>
        <w:ind w:firstLine="709"/>
        <w:jc w:val="both"/>
        <w:rPr>
          <w:sz w:val="24"/>
          <w:szCs w:val="24"/>
        </w:rPr>
      </w:pPr>
      <w:r w:rsidRPr="00E36B1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9E63530" w14:textId="77777777" w:rsidR="00A625F6" w:rsidRPr="00E36B14" w:rsidRDefault="00A625F6" w:rsidP="00A625F6">
      <w:pPr>
        <w:widowControl w:val="0"/>
        <w:ind w:firstLine="709"/>
        <w:jc w:val="both"/>
        <w:rPr>
          <w:sz w:val="24"/>
          <w:szCs w:val="24"/>
        </w:rPr>
      </w:pPr>
      <w:r w:rsidRPr="00E36B1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F9324B6" w14:textId="77777777" w:rsidR="00A625F6" w:rsidRPr="00E36B14" w:rsidRDefault="00A625F6" w:rsidP="00A625F6">
      <w:pPr>
        <w:widowControl w:val="0"/>
        <w:ind w:firstLine="709"/>
        <w:jc w:val="both"/>
        <w:rPr>
          <w:sz w:val="24"/>
          <w:szCs w:val="24"/>
        </w:rPr>
      </w:pPr>
      <w:r w:rsidRPr="00E36B1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36B14">
        <w:rPr>
          <w:sz w:val="24"/>
          <w:szCs w:val="24"/>
          <w:lang w:val="en-US"/>
        </w:rPr>
        <w:t> </w:t>
      </w:r>
      <w:r w:rsidRPr="00E36B14">
        <w:rPr>
          <w:sz w:val="24"/>
          <w:szCs w:val="24"/>
        </w:rPr>
        <w:t>направленного на обеспечение выполнения этим работником каких-либо действий в пользу стимулирующей его Стороны.</w:t>
      </w:r>
    </w:p>
    <w:p w14:paraId="2AF455C0" w14:textId="77777777" w:rsidR="00A625F6" w:rsidRPr="00E36B14" w:rsidRDefault="00A625F6" w:rsidP="00A625F6">
      <w:pPr>
        <w:widowControl w:val="0"/>
        <w:ind w:firstLine="709"/>
        <w:jc w:val="both"/>
        <w:rPr>
          <w:sz w:val="24"/>
          <w:szCs w:val="24"/>
        </w:rPr>
      </w:pPr>
      <w:r w:rsidRPr="00E36B14">
        <w:rPr>
          <w:sz w:val="24"/>
          <w:szCs w:val="24"/>
        </w:rPr>
        <w:t>Под действиями работника, осуществляемыми в пользу стимулирующей его Стороны, понимаются:</w:t>
      </w:r>
    </w:p>
    <w:p w14:paraId="7A8A7559" w14:textId="77777777" w:rsidR="00A625F6" w:rsidRPr="00E36B14" w:rsidRDefault="00A625F6" w:rsidP="00A625F6">
      <w:pPr>
        <w:pStyle w:val="afff3"/>
        <w:widowControl w:val="0"/>
        <w:numPr>
          <w:ilvl w:val="0"/>
          <w:numId w:val="16"/>
        </w:numPr>
        <w:tabs>
          <w:tab w:val="left" w:pos="993"/>
        </w:tabs>
        <w:autoSpaceDE w:val="0"/>
        <w:autoSpaceDN w:val="0"/>
        <w:adjustRightInd w:val="0"/>
        <w:ind w:left="0" w:firstLine="709"/>
        <w:contextualSpacing w:val="0"/>
        <w:jc w:val="both"/>
        <w:rPr>
          <w:sz w:val="24"/>
          <w:szCs w:val="24"/>
        </w:rPr>
      </w:pPr>
      <w:r w:rsidRPr="00E36B14">
        <w:rPr>
          <w:sz w:val="24"/>
          <w:szCs w:val="24"/>
        </w:rPr>
        <w:t>предоставление неоправданных преимуществ по сравнению с другими контрагентами;</w:t>
      </w:r>
    </w:p>
    <w:p w14:paraId="2CC4C5ED" w14:textId="77777777" w:rsidR="00A625F6" w:rsidRPr="00E36B14" w:rsidRDefault="00A625F6" w:rsidP="00A625F6">
      <w:pPr>
        <w:pStyle w:val="afff3"/>
        <w:widowControl w:val="0"/>
        <w:numPr>
          <w:ilvl w:val="0"/>
          <w:numId w:val="16"/>
        </w:numPr>
        <w:tabs>
          <w:tab w:val="left" w:pos="993"/>
        </w:tabs>
        <w:autoSpaceDE w:val="0"/>
        <w:autoSpaceDN w:val="0"/>
        <w:adjustRightInd w:val="0"/>
        <w:ind w:left="0" w:firstLine="709"/>
        <w:contextualSpacing w:val="0"/>
        <w:jc w:val="both"/>
        <w:rPr>
          <w:sz w:val="24"/>
          <w:szCs w:val="24"/>
        </w:rPr>
      </w:pPr>
      <w:r w:rsidRPr="00E36B14">
        <w:rPr>
          <w:sz w:val="24"/>
          <w:szCs w:val="24"/>
        </w:rPr>
        <w:t>предоставление каких-либо гарантий;</w:t>
      </w:r>
    </w:p>
    <w:p w14:paraId="13E9F2D6" w14:textId="77777777" w:rsidR="00A625F6" w:rsidRPr="00E36B14" w:rsidRDefault="00A625F6" w:rsidP="00A625F6">
      <w:pPr>
        <w:pStyle w:val="afff3"/>
        <w:widowControl w:val="0"/>
        <w:numPr>
          <w:ilvl w:val="0"/>
          <w:numId w:val="16"/>
        </w:numPr>
        <w:tabs>
          <w:tab w:val="left" w:pos="993"/>
        </w:tabs>
        <w:autoSpaceDE w:val="0"/>
        <w:autoSpaceDN w:val="0"/>
        <w:adjustRightInd w:val="0"/>
        <w:ind w:left="0" w:firstLine="709"/>
        <w:contextualSpacing w:val="0"/>
        <w:jc w:val="both"/>
        <w:rPr>
          <w:sz w:val="24"/>
          <w:szCs w:val="24"/>
        </w:rPr>
      </w:pPr>
      <w:r w:rsidRPr="00E36B14">
        <w:rPr>
          <w:sz w:val="24"/>
          <w:szCs w:val="24"/>
        </w:rPr>
        <w:t>ускорение существующих процедур;</w:t>
      </w:r>
    </w:p>
    <w:p w14:paraId="1115B823" w14:textId="77777777" w:rsidR="00A625F6" w:rsidRPr="00E36B14" w:rsidRDefault="00A625F6" w:rsidP="00A625F6">
      <w:pPr>
        <w:pStyle w:val="afff3"/>
        <w:widowControl w:val="0"/>
        <w:numPr>
          <w:ilvl w:val="0"/>
          <w:numId w:val="16"/>
        </w:numPr>
        <w:tabs>
          <w:tab w:val="left" w:pos="993"/>
        </w:tabs>
        <w:autoSpaceDE w:val="0"/>
        <w:autoSpaceDN w:val="0"/>
        <w:adjustRightInd w:val="0"/>
        <w:ind w:left="0" w:firstLine="709"/>
        <w:contextualSpacing w:val="0"/>
        <w:jc w:val="both"/>
        <w:rPr>
          <w:sz w:val="24"/>
          <w:szCs w:val="24"/>
        </w:rPr>
      </w:pPr>
      <w:r w:rsidRPr="00E36B1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945D9A1" w14:textId="77777777" w:rsidR="00A625F6" w:rsidRPr="00E36B14" w:rsidRDefault="00A625F6" w:rsidP="00A625F6">
      <w:pPr>
        <w:widowControl w:val="0"/>
        <w:ind w:firstLine="709"/>
        <w:jc w:val="both"/>
        <w:rPr>
          <w:bCs/>
          <w:sz w:val="24"/>
          <w:szCs w:val="24"/>
        </w:rPr>
      </w:pPr>
      <w:r w:rsidRPr="00E36B1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36B14">
        <w:rPr>
          <w:b/>
          <w:bCs/>
          <w:sz w:val="24"/>
          <w:szCs w:val="24"/>
        </w:rPr>
        <w:t xml:space="preserve"> </w:t>
      </w:r>
      <w:r w:rsidRPr="00E36B14">
        <w:rPr>
          <w:bCs/>
          <w:sz w:val="24"/>
          <w:szCs w:val="24"/>
        </w:rPr>
        <w:t>Это подтверждение должно быть направлено в течение 5 (Пяти) рабочих дней с даты направления письменного уведомления.</w:t>
      </w:r>
    </w:p>
    <w:p w14:paraId="57BAB0D5" w14:textId="77777777" w:rsidR="00A625F6" w:rsidRPr="00E36B14" w:rsidRDefault="00A625F6" w:rsidP="00A625F6">
      <w:pPr>
        <w:widowControl w:val="0"/>
        <w:ind w:firstLine="709"/>
        <w:jc w:val="both"/>
        <w:rPr>
          <w:sz w:val="24"/>
          <w:szCs w:val="24"/>
        </w:rPr>
      </w:pPr>
      <w:r w:rsidRPr="00E36B14">
        <w:rPr>
          <w:bCs/>
          <w:sz w:val="24"/>
          <w:szCs w:val="24"/>
        </w:rPr>
        <w:t xml:space="preserve">9.5. </w:t>
      </w:r>
      <w:r w:rsidRPr="00E36B1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01EAFD3" w14:textId="77777777" w:rsidR="00A625F6" w:rsidRPr="00E36B14" w:rsidRDefault="00A625F6" w:rsidP="00A625F6">
      <w:pPr>
        <w:widowControl w:val="0"/>
        <w:ind w:firstLine="709"/>
        <w:jc w:val="both"/>
        <w:rPr>
          <w:sz w:val="24"/>
          <w:szCs w:val="24"/>
        </w:rPr>
      </w:pPr>
      <w:r w:rsidRPr="00E36B1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44C0054" w14:textId="77777777" w:rsidR="00A625F6" w:rsidRPr="00E36B14" w:rsidRDefault="00A625F6" w:rsidP="00A625F6">
      <w:pPr>
        <w:widowControl w:val="0"/>
        <w:ind w:firstLine="709"/>
        <w:jc w:val="both"/>
        <w:rPr>
          <w:sz w:val="24"/>
          <w:szCs w:val="24"/>
        </w:rPr>
      </w:pPr>
      <w:r w:rsidRPr="00E36B1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2B565B8" w14:textId="77777777" w:rsidR="00A625F6" w:rsidRPr="00E36B14" w:rsidRDefault="00A625F6" w:rsidP="00A625F6">
      <w:pPr>
        <w:widowControl w:val="0"/>
        <w:ind w:firstLine="709"/>
        <w:jc w:val="both"/>
        <w:rPr>
          <w:sz w:val="24"/>
          <w:szCs w:val="24"/>
        </w:rPr>
      </w:pPr>
      <w:r w:rsidRPr="00E36B1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40BF718" w14:textId="77777777" w:rsidR="00A625F6" w:rsidRPr="00E36B14" w:rsidRDefault="00A625F6" w:rsidP="00A625F6">
      <w:pPr>
        <w:widowControl w:val="0"/>
        <w:ind w:firstLine="709"/>
        <w:jc w:val="both"/>
        <w:rPr>
          <w:sz w:val="24"/>
          <w:szCs w:val="24"/>
        </w:rPr>
      </w:pPr>
      <w:r w:rsidRPr="00E36B1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A1336D9" w14:textId="77777777" w:rsidR="00A625F6" w:rsidRPr="00E36B14" w:rsidRDefault="00A625F6" w:rsidP="00A625F6">
      <w:pPr>
        <w:widowControl w:val="0"/>
        <w:ind w:firstLine="709"/>
        <w:jc w:val="both"/>
        <w:rPr>
          <w:color w:val="000000"/>
          <w:sz w:val="24"/>
          <w:szCs w:val="24"/>
        </w:rPr>
      </w:pPr>
    </w:p>
    <w:p w14:paraId="7E2C0895" w14:textId="77777777" w:rsidR="00A625F6" w:rsidRPr="00E36B14" w:rsidRDefault="00A625F6" w:rsidP="00A625F6">
      <w:pPr>
        <w:pStyle w:val="afff3"/>
        <w:widowControl w:val="0"/>
        <w:numPr>
          <w:ilvl w:val="0"/>
          <w:numId w:val="17"/>
        </w:numPr>
        <w:tabs>
          <w:tab w:val="left" w:pos="142"/>
        </w:tabs>
        <w:ind w:left="0" w:firstLine="0"/>
        <w:contextualSpacing w:val="0"/>
        <w:jc w:val="center"/>
        <w:rPr>
          <w:b/>
          <w:bCs/>
          <w:sz w:val="24"/>
          <w:szCs w:val="24"/>
        </w:rPr>
      </w:pPr>
      <w:r w:rsidRPr="00E36B14">
        <w:rPr>
          <w:b/>
          <w:bCs/>
          <w:sz w:val="24"/>
          <w:szCs w:val="24"/>
        </w:rPr>
        <w:t>ОБСТОЯТЕЛЬСТВА НЕПРЕОДОЛИМОЙ СИЛЫ (ФОРС-МАЖОР)</w:t>
      </w:r>
    </w:p>
    <w:p w14:paraId="7A522F97" w14:textId="77777777" w:rsidR="00A625F6" w:rsidRPr="00E36B14" w:rsidRDefault="00A625F6" w:rsidP="00A625F6">
      <w:pPr>
        <w:pStyle w:val="afff3"/>
        <w:widowControl w:val="0"/>
        <w:ind w:left="360"/>
        <w:contextualSpacing w:val="0"/>
        <w:rPr>
          <w:b/>
          <w:bCs/>
          <w:sz w:val="24"/>
          <w:szCs w:val="24"/>
        </w:rPr>
      </w:pPr>
    </w:p>
    <w:p w14:paraId="3DF8B09D" w14:textId="77777777" w:rsidR="00A625F6" w:rsidRPr="00E36B14" w:rsidRDefault="00A625F6" w:rsidP="00A625F6">
      <w:pPr>
        <w:widowControl w:val="0"/>
        <w:ind w:firstLine="709"/>
        <w:jc w:val="both"/>
        <w:rPr>
          <w:sz w:val="24"/>
          <w:szCs w:val="24"/>
        </w:rPr>
      </w:pPr>
      <w:r w:rsidRPr="00E36B1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89C3B26" w14:textId="77777777" w:rsidR="00A625F6" w:rsidRPr="00E36B14" w:rsidRDefault="00A625F6" w:rsidP="00A625F6">
      <w:pPr>
        <w:widowControl w:val="0"/>
        <w:ind w:firstLine="709"/>
        <w:jc w:val="both"/>
        <w:rPr>
          <w:sz w:val="24"/>
          <w:szCs w:val="24"/>
        </w:rPr>
      </w:pPr>
      <w:r w:rsidRPr="00E36B14">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C95D88D" w14:textId="77777777" w:rsidR="00A625F6" w:rsidRPr="00E36B14" w:rsidRDefault="00A625F6" w:rsidP="00A625F6">
      <w:pPr>
        <w:widowControl w:val="0"/>
        <w:ind w:firstLine="709"/>
        <w:jc w:val="both"/>
        <w:rPr>
          <w:sz w:val="24"/>
          <w:szCs w:val="24"/>
        </w:rPr>
      </w:pPr>
      <w:r w:rsidRPr="00E36B14">
        <w:rPr>
          <w:sz w:val="24"/>
          <w:szCs w:val="24"/>
        </w:rPr>
        <w:t xml:space="preserve">10.3. </w:t>
      </w:r>
      <w:proofErr w:type="spellStart"/>
      <w:r w:rsidRPr="00E36B14">
        <w:rPr>
          <w:sz w:val="24"/>
          <w:szCs w:val="24"/>
        </w:rPr>
        <w:t>Неуведомление</w:t>
      </w:r>
      <w:proofErr w:type="spellEnd"/>
      <w:r w:rsidRPr="00E36B14">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BA17875" w14:textId="77777777" w:rsidR="00A625F6" w:rsidRPr="00E36B14" w:rsidRDefault="00A625F6" w:rsidP="00A625F6">
      <w:pPr>
        <w:widowControl w:val="0"/>
        <w:ind w:firstLine="709"/>
        <w:jc w:val="both"/>
        <w:rPr>
          <w:sz w:val="24"/>
          <w:szCs w:val="24"/>
        </w:rPr>
      </w:pPr>
      <w:r w:rsidRPr="00E36B1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C96F540" w14:textId="77777777" w:rsidR="00A625F6" w:rsidRDefault="00A625F6" w:rsidP="00A625F6">
      <w:pPr>
        <w:pStyle w:val="23"/>
        <w:widowControl w:val="0"/>
        <w:ind w:firstLine="709"/>
        <w:rPr>
          <w:szCs w:val="24"/>
        </w:rPr>
      </w:pPr>
      <w:r w:rsidRPr="00E36B14">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64B5C70" w14:textId="77777777" w:rsidR="00A625F6" w:rsidRPr="00E36B14" w:rsidRDefault="00A625F6" w:rsidP="00A625F6">
      <w:pPr>
        <w:pStyle w:val="23"/>
        <w:widowControl w:val="0"/>
        <w:ind w:firstLine="709"/>
        <w:rPr>
          <w:szCs w:val="24"/>
        </w:rPr>
      </w:pPr>
    </w:p>
    <w:p w14:paraId="6425F367" w14:textId="77777777" w:rsidR="00A625F6" w:rsidRPr="00E36B14" w:rsidRDefault="00A625F6" w:rsidP="00A625F6">
      <w:pPr>
        <w:widowControl w:val="0"/>
        <w:jc w:val="center"/>
        <w:rPr>
          <w:b/>
          <w:bCs/>
          <w:sz w:val="24"/>
          <w:szCs w:val="24"/>
        </w:rPr>
      </w:pPr>
      <w:r w:rsidRPr="00E36B14">
        <w:rPr>
          <w:b/>
          <w:bCs/>
          <w:sz w:val="24"/>
          <w:szCs w:val="24"/>
        </w:rPr>
        <w:t>11. СРОК ДЕЙСТВИЯ ДОГОВОРА</w:t>
      </w:r>
    </w:p>
    <w:p w14:paraId="1EF79188" w14:textId="77777777" w:rsidR="00A625F6" w:rsidRPr="00E36B14" w:rsidRDefault="00A625F6" w:rsidP="00A625F6">
      <w:pPr>
        <w:widowControl w:val="0"/>
        <w:jc w:val="center"/>
        <w:rPr>
          <w:b/>
          <w:bCs/>
          <w:sz w:val="24"/>
          <w:szCs w:val="24"/>
        </w:rPr>
      </w:pPr>
    </w:p>
    <w:p w14:paraId="1A96E374" w14:textId="77777777" w:rsidR="00A625F6" w:rsidRPr="00E36B14" w:rsidRDefault="00A625F6" w:rsidP="00A625F6">
      <w:pPr>
        <w:widowControl w:val="0"/>
        <w:ind w:firstLine="720"/>
        <w:jc w:val="both"/>
        <w:rPr>
          <w:sz w:val="24"/>
          <w:szCs w:val="24"/>
        </w:rPr>
      </w:pPr>
      <w:r w:rsidRPr="00E36B14">
        <w:rPr>
          <w:sz w:val="24"/>
          <w:szCs w:val="24"/>
        </w:rPr>
        <w:t>11.1. Настоящий Договор вступает в силу с момента подписания договора и действует до полного исполнения обязательств со стороны Исполнителя.</w:t>
      </w:r>
    </w:p>
    <w:p w14:paraId="29A092D6" w14:textId="77777777" w:rsidR="00A625F6" w:rsidRPr="00E36B14" w:rsidRDefault="00A625F6" w:rsidP="00A625F6">
      <w:pPr>
        <w:widowControl w:val="0"/>
        <w:rPr>
          <w:b/>
          <w:bCs/>
          <w:sz w:val="24"/>
          <w:szCs w:val="24"/>
        </w:rPr>
      </w:pPr>
    </w:p>
    <w:p w14:paraId="102DF057" w14:textId="77777777" w:rsidR="00A625F6" w:rsidRPr="00E36B14" w:rsidRDefault="00A625F6" w:rsidP="00A625F6">
      <w:pPr>
        <w:widowControl w:val="0"/>
        <w:jc w:val="center"/>
        <w:rPr>
          <w:b/>
          <w:bCs/>
          <w:sz w:val="24"/>
          <w:szCs w:val="24"/>
        </w:rPr>
      </w:pPr>
      <w:r w:rsidRPr="00E36B14">
        <w:rPr>
          <w:b/>
          <w:bCs/>
          <w:sz w:val="24"/>
          <w:szCs w:val="24"/>
        </w:rPr>
        <w:t>12. ПОРЯДОК И ОСНОВАНИЯ ИЗМЕНЕНИЯ И РАСТОРЖЕНИЕ ДОГОВОРА</w:t>
      </w:r>
    </w:p>
    <w:p w14:paraId="4D69EFDA" w14:textId="77777777" w:rsidR="00A625F6" w:rsidRPr="00E36B14" w:rsidRDefault="00A625F6" w:rsidP="00A625F6">
      <w:pPr>
        <w:widowControl w:val="0"/>
        <w:jc w:val="center"/>
        <w:rPr>
          <w:b/>
          <w:bCs/>
          <w:sz w:val="24"/>
          <w:szCs w:val="24"/>
        </w:rPr>
      </w:pPr>
    </w:p>
    <w:p w14:paraId="74236B83" w14:textId="77777777" w:rsidR="00A625F6" w:rsidRPr="00E36B14" w:rsidRDefault="00A625F6" w:rsidP="00A625F6">
      <w:pPr>
        <w:widowControl w:val="0"/>
        <w:ind w:firstLine="720"/>
        <w:jc w:val="both"/>
        <w:rPr>
          <w:sz w:val="24"/>
          <w:szCs w:val="24"/>
        </w:rPr>
      </w:pPr>
      <w:r w:rsidRPr="00E36B14">
        <w:rPr>
          <w:sz w:val="24"/>
          <w:szCs w:val="24"/>
        </w:rPr>
        <w:t>12.1. Досрочное расторжение настоящего Договора допускается по письменному соглашению Сторон.</w:t>
      </w:r>
    </w:p>
    <w:p w14:paraId="0DE08152" w14:textId="77777777" w:rsidR="00A625F6" w:rsidRPr="00E36B14" w:rsidRDefault="00A625F6" w:rsidP="00A625F6">
      <w:pPr>
        <w:widowControl w:val="0"/>
        <w:ind w:firstLine="720"/>
        <w:jc w:val="both"/>
        <w:rPr>
          <w:sz w:val="24"/>
          <w:szCs w:val="24"/>
        </w:rPr>
      </w:pPr>
      <w:r w:rsidRPr="00E36B14">
        <w:rPr>
          <w:sz w:val="24"/>
          <w:szCs w:val="24"/>
        </w:rPr>
        <w:t xml:space="preserve">12.2. </w:t>
      </w:r>
      <w:r w:rsidRPr="00E36B14">
        <w:rPr>
          <w:spacing w:val="-7"/>
          <w:sz w:val="24"/>
          <w:szCs w:val="24"/>
        </w:rPr>
        <w:t>Любая из Сторон вправе о</w:t>
      </w:r>
      <w:r w:rsidRPr="00E36B14">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r>
        <w:rPr>
          <w:sz w:val="24"/>
          <w:szCs w:val="24"/>
        </w:rPr>
        <w:t xml:space="preserve"> не позднее, чем за 30 (Тридцать) дней до предполагаемой даты расторжения настоящего Договора</w:t>
      </w:r>
      <w:r w:rsidRPr="00E36B14">
        <w:rPr>
          <w:sz w:val="24"/>
          <w:szCs w:val="24"/>
        </w:rPr>
        <w:t>.</w:t>
      </w:r>
    </w:p>
    <w:p w14:paraId="78CDDCA9" w14:textId="77777777" w:rsidR="00A625F6" w:rsidRPr="00E36B14" w:rsidRDefault="00A625F6" w:rsidP="00A625F6">
      <w:pPr>
        <w:widowControl w:val="0"/>
        <w:ind w:firstLine="720"/>
        <w:jc w:val="both"/>
        <w:rPr>
          <w:sz w:val="24"/>
          <w:szCs w:val="24"/>
        </w:rPr>
      </w:pPr>
      <w:r w:rsidRPr="00E36B14">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C97303D" w14:textId="77777777" w:rsidR="00A625F6" w:rsidRPr="00E36B14" w:rsidRDefault="00A625F6" w:rsidP="00A625F6">
      <w:pPr>
        <w:widowControl w:val="0"/>
        <w:jc w:val="center"/>
        <w:rPr>
          <w:b/>
          <w:bCs/>
          <w:sz w:val="24"/>
          <w:szCs w:val="24"/>
        </w:rPr>
      </w:pPr>
    </w:p>
    <w:p w14:paraId="1F225CEB" w14:textId="77777777" w:rsidR="00A625F6" w:rsidRPr="00E36B14" w:rsidRDefault="00A625F6" w:rsidP="00A625F6">
      <w:pPr>
        <w:widowControl w:val="0"/>
        <w:jc w:val="center"/>
        <w:rPr>
          <w:b/>
          <w:bCs/>
          <w:sz w:val="24"/>
          <w:szCs w:val="24"/>
        </w:rPr>
      </w:pPr>
      <w:r w:rsidRPr="00E36B14">
        <w:rPr>
          <w:b/>
          <w:bCs/>
          <w:sz w:val="24"/>
          <w:szCs w:val="24"/>
        </w:rPr>
        <w:t>13. ПОРЯДОК РАССМОТРЕНИЯ СПОРОВ</w:t>
      </w:r>
    </w:p>
    <w:p w14:paraId="04536529" w14:textId="77777777" w:rsidR="00A625F6" w:rsidRPr="00E36B14" w:rsidRDefault="00A625F6" w:rsidP="00A625F6">
      <w:pPr>
        <w:widowControl w:val="0"/>
        <w:jc w:val="center"/>
        <w:rPr>
          <w:b/>
          <w:bCs/>
          <w:sz w:val="24"/>
          <w:szCs w:val="24"/>
        </w:rPr>
      </w:pPr>
    </w:p>
    <w:p w14:paraId="0E5C9BCE" w14:textId="77777777" w:rsidR="00A625F6" w:rsidRPr="00E36B14" w:rsidRDefault="00A625F6" w:rsidP="00A625F6">
      <w:pPr>
        <w:widowControl w:val="0"/>
        <w:ind w:firstLine="709"/>
        <w:jc w:val="both"/>
        <w:rPr>
          <w:color w:val="000000"/>
          <w:sz w:val="24"/>
          <w:szCs w:val="24"/>
        </w:rPr>
      </w:pPr>
      <w:r w:rsidRPr="00E36B14">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1D1F35F" w14:textId="77777777" w:rsidR="00A625F6" w:rsidRPr="00E36B14" w:rsidRDefault="00A625F6" w:rsidP="00A625F6">
      <w:pPr>
        <w:widowControl w:val="0"/>
        <w:ind w:firstLine="709"/>
        <w:jc w:val="both"/>
        <w:rPr>
          <w:color w:val="000000"/>
          <w:sz w:val="24"/>
          <w:szCs w:val="24"/>
        </w:rPr>
      </w:pPr>
      <w:r w:rsidRPr="00E36B14">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E724C91" w14:textId="77777777" w:rsidR="00A625F6" w:rsidRPr="00E36B14" w:rsidRDefault="00A625F6" w:rsidP="00A625F6">
      <w:pPr>
        <w:widowControl w:val="0"/>
        <w:jc w:val="both"/>
        <w:rPr>
          <w:color w:val="000000"/>
          <w:sz w:val="24"/>
          <w:szCs w:val="24"/>
        </w:rPr>
      </w:pPr>
    </w:p>
    <w:p w14:paraId="41F03456" w14:textId="77777777" w:rsidR="00A625F6" w:rsidRPr="00E36B14" w:rsidRDefault="00A625F6" w:rsidP="00A625F6">
      <w:pPr>
        <w:widowControl w:val="0"/>
        <w:jc w:val="center"/>
        <w:rPr>
          <w:b/>
          <w:bCs/>
          <w:sz w:val="24"/>
          <w:szCs w:val="24"/>
        </w:rPr>
      </w:pPr>
      <w:r w:rsidRPr="00E36B14">
        <w:rPr>
          <w:b/>
          <w:bCs/>
          <w:sz w:val="24"/>
          <w:szCs w:val="24"/>
        </w:rPr>
        <w:t>14. ТРЕБОВАНИЯ К ПОДПИСИ</w:t>
      </w:r>
    </w:p>
    <w:p w14:paraId="3714A308" w14:textId="77777777" w:rsidR="00A625F6" w:rsidRPr="00E36B14" w:rsidRDefault="00A625F6" w:rsidP="00A625F6">
      <w:pPr>
        <w:widowControl w:val="0"/>
        <w:jc w:val="center"/>
        <w:rPr>
          <w:b/>
          <w:bCs/>
          <w:sz w:val="24"/>
          <w:szCs w:val="24"/>
        </w:rPr>
      </w:pPr>
    </w:p>
    <w:p w14:paraId="2DBF30F1" w14:textId="77777777" w:rsidR="00A625F6" w:rsidRPr="00E36B14" w:rsidRDefault="00A625F6" w:rsidP="00A625F6">
      <w:pPr>
        <w:widowControl w:val="0"/>
        <w:ind w:firstLine="720"/>
        <w:jc w:val="both"/>
        <w:rPr>
          <w:sz w:val="24"/>
          <w:szCs w:val="24"/>
        </w:rPr>
      </w:pPr>
      <w:r w:rsidRPr="00E36B14">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AC54886" w14:textId="77777777" w:rsidR="00A625F6" w:rsidRDefault="00A625F6" w:rsidP="00A625F6">
      <w:pPr>
        <w:widowControl w:val="0"/>
        <w:ind w:firstLine="720"/>
        <w:jc w:val="both"/>
        <w:rPr>
          <w:sz w:val="24"/>
          <w:szCs w:val="24"/>
        </w:rPr>
      </w:pPr>
      <w:r w:rsidRPr="00E36B14">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D7BEE49" w14:textId="77777777" w:rsidR="00A625F6" w:rsidRPr="00E36B14" w:rsidRDefault="00A625F6" w:rsidP="00A625F6">
      <w:pPr>
        <w:widowControl w:val="0"/>
        <w:ind w:firstLine="720"/>
        <w:jc w:val="both"/>
        <w:rPr>
          <w:sz w:val="24"/>
          <w:szCs w:val="24"/>
        </w:rPr>
      </w:pPr>
    </w:p>
    <w:p w14:paraId="36712370" w14:textId="77777777" w:rsidR="00A625F6" w:rsidRPr="00E36B14" w:rsidRDefault="00A625F6" w:rsidP="00A625F6">
      <w:pPr>
        <w:widowControl w:val="0"/>
        <w:ind w:firstLine="709"/>
        <w:jc w:val="both"/>
        <w:rPr>
          <w:color w:val="000000"/>
          <w:sz w:val="24"/>
          <w:szCs w:val="24"/>
        </w:rPr>
      </w:pPr>
    </w:p>
    <w:p w14:paraId="2D694D04" w14:textId="77777777" w:rsidR="00A625F6" w:rsidRPr="00E36B14" w:rsidRDefault="00A625F6" w:rsidP="00A625F6">
      <w:pPr>
        <w:widowControl w:val="0"/>
        <w:jc w:val="center"/>
        <w:rPr>
          <w:b/>
          <w:bCs/>
          <w:sz w:val="24"/>
          <w:szCs w:val="24"/>
        </w:rPr>
      </w:pPr>
      <w:r w:rsidRPr="00E36B14">
        <w:rPr>
          <w:b/>
          <w:bCs/>
          <w:sz w:val="24"/>
          <w:szCs w:val="24"/>
        </w:rPr>
        <w:t>15. ЗАКЛЮЧИТЕЛЬНЫЕ ПОЛОЖЕНИЯ</w:t>
      </w:r>
    </w:p>
    <w:p w14:paraId="3BBC5750" w14:textId="77777777" w:rsidR="00A625F6" w:rsidRPr="00E36B14" w:rsidRDefault="00A625F6" w:rsidP="00A625F6">
      <w:pPr>
        <w:widowControl w:val="0"/>
        <w:jc w:val="center"/>
        <w:rPr>
          <w:b/>
          <w:bCs/>
          <w:sz w:val="24"/>
          <w:szCs w:val="24"/>
        </w:rPr>
      </w:pPr>
    </w:p>
    <w:p w14:paraId="436E6F21" w14:textId="77777777" w:rsidR="00A625F6" w:rsidRPr="00E36B14" w:rsidRDefault="00A625F6" w:rsidP="00A625F6">
      <w:pPr>
        <w:widowControl w:val="0"/>
        <w:ind w:firstLine="720"/>
        <w:jc w:val="both"/>
        <w:rPr>
          <w:sz w:val="24"/>
          <w:szCs w:val="24"/>
        </w:rPr>
      </w:pPr>
      <w:r w:rsidRPr="00E36B14">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EAA215F" w14:textId="77777777" w:rsidR="00A625F6" w:rsidRPr="00E36B14" w:rsidRDefault="00A625F6" w:rsidP="00A625F6">
      <w:pPr>
        <w:widowControl w:val="0"/>
        <w:ind w:firstLine="720"/>
        <w:jc w:val="both"/>
        <w:rPr>
          <w:sz w:val="24"/>
          <w:szCs w:val="24"/>
        </w:rPr>
      </w:pPr>
      <w:r w:rsidRPr="00E36B14">
        <w:rPr>
          <w:sz w:val="24"/>
          <w:szCs w:val="24"/>
        </w:rPr>
        <w:t>15.2. Настоящий Договор составлен в двух экземплярах, имеющих одинаковую юридическую силу, по одному для каждой из Сторон.</w:t>
      </w:r>
    </w:p>
    <w:p w14:paraId="5FCF384A" w14:textId="77777777" w:rsidR="00A625F6" w:rsidRPr="00E36B14" w:rsidRDefault="00A625F6" w:rsidP="00A625F6">
      <w:pPr>
        <w:widowControl w:val="0"/>
        <w:ind w:left="720"/>
        <w:jc w:val="both"/>
        <w:rPr>
          <w:sz w:val="24"/>
          <w:szCs w:val="24"/>
        </w:rPr>
      </w:pPr>
      <w:r w:rsidRPr="00E36B14">
        <w:rPr>
          <w:sz w:val="24"/>
          <w:szCs w:val="24"/>
        </w:rPr>
        <w:t>15.3. К настоящему Договору прилагаются и являются его неотъемлемой частью:</w:t>
      </w:r>
    </w:p>
    <w:p w14:paraId="2BAF559C" w14:textId="77777777" w:rsidR="00A625F6" w:rsidRPr="00E36B14" w:rsidRDefault="00A625F6" w:rsidP="00A625F6">
      <w:pPr>
        <w:widowControl w:val="0"/>
        <w:ind w:firstLine="709"/>
        <w:jc w:val="both"/>
        <w:rPr>
          <w:bCs/>
          <w:sz w:val="24"/>
          <w:szCs w:val="24"/>
        </w:rPr>
      </w:pPr>
      <w:r w:rsidRPr="00E36B14">
        <w:rPr>
          <w:bCs/>
          <w:sz w:val="24"/>
          <w:szCs w:val="24"/>
        </w:rPr>
        <w:t>Приложение № 1: Техническое задание.</w:t>
      </w:r>
    </w:p>
    <w:p w14:paraId="00741CA4" w14:textId="77777777" w:rsidR="00A625F6" w:rsidRPr="00E36B14" w:rsidRDefault="00A625F6" w:rsidP="00A625F6">
      <w:pPr>
        <w:widowControl w:val="0"/>
        <w:ind w:firstLine="709"/>
        <w:jc w:val="both"/>
        <w:rPr>
          <w:color w:val="000000"/>
          <w:sz w:val="24"/>
          <w:szCs w:val="24"/>
        </w:rPr>
      </w:pPr>
    </w:p>
    <w:p w14:paraId="017B6053" w14:textId="77777777" w:rsidR="00A625F6" w:rsidRPr="00E36B14" w:rsidRDefault="00A625F6" w:rsidP="00A625F6">
      <w:pPr>
        <w:widowControl w:val="0"/>
        <w:jc w:val="center"/>
        <w:rPr>
          <w:b/>
          <w:sz w:val="24"/>
          <w:szCs w:val="24"/>
        </w:rPr>
      </w:pPr>
      <w:r w:rsidRPr="00E36B14">
        <w:rPr>
          <w:b/>
          <w:sz w:val="24"/>
          <w:szCs w:val="24"/>
        </w:rPr>
        <w:t>16. АДРЕСА, РЕКВИЗИТЫ И ПОДПИСИ СТОРОН</w:t>
      </w:r>
    </w:p>
    <w:p w14:paraId="752B1216" w14:textId="77777777" w:rsidR="00A625F6" w:rsidRPr="00E36B14" w:rsidRDefault="00A625F6" w:rsidP="00A625F6">
      <w:pPr>
        <w:widowControl w:val="0"/>
        <w:ind w:firstLine="542"/>
        <w:jc w:val="center"/>
        <w:rPr>
          <w:b/>
          <w:sz w:val="24"/>
          <w:szCs w:val="24"/>
        </w:rPr>
      </w:pPr>
    </w:p>
    <w:tbl>
      <w:tblPr>
        <w:tblpPr w:leftFromText="180" w:rightFromText="180" w:vertAnchor="text" w:horzAnchor="margin" w:tblpY="129"/>
        <w:tblW w:w="5220" w:type="pct"/>
        <w:tblLook w:val="0000" w:firstRow="0" w:lastRow="0" w:firstColumn="0" w:lastColumn="0" w:noHBand="0" w:noVBand="0"/>
      </w:tblPr>
      <w:tblGrid>
        <w:gridCol w:w="5321"/>
        <w:gridCol w:w="4889"/>
      </w:tblGrid>
      <w:tr w:rsidR="00A625F6" w:rsidRPr="00E36B14" w14:paraId="0C55E31B" w14:textId="77777777" w:rsidTr="00337C1B">
        <w:tc>
          <w:tcPr>
            <w:tcW w:w="2606" w:type="pct"/>
            <w:shd w:val="clear" w:color="auto" w:fill="auto"/>
          </w:tcPr>
          <w:p w14:paraId="1061DBB4" w14:textId="77777777" w:rsidR="00A625F6" w:rsidRPr="00E36B14" w:rsidRDefault="00A625F6" w:rsidP="00337C1B">
            <w:pPr>
              <w:widowControl w:val="0"/>
              <w:tabs>
                <w:tab w:val="left" w:pos="5245"/>
              </w:tabs>
              <w:ind w:right="602"/>
              <w:rPr>
                <w:sz w:val="24"/>
                <w:szCs w:val="24"/>
              </w:rPr>
            </w:pPr>
            <w:r w:rsidRPr="00E36B14">
              <w:rPr>
                <w:sz w:val="24"/>
                <w:szCs w:val="24"/>
              </w:rPr>
              <w:t>Заказчик:</w:t>
            </w:r>
          </w:p>
          <w:p w14:paraId="15363D5E" w14:textId="77777777" w:rsidR="00A625F6" w:rsidRPr="00E36B14" w:rsidRDefault="00A625F6" w:rsidP="00337C1B">
            <w:pPr>
              <w:widowControl w:val="0"/>
              <w:tabs>
                <w:tab w:val="left" w:pos="5245"/>
              </w:tabs>
              <w:ind w:right="602"/>
              <w:rPr>
                <w:b/>
                <w:sz w:val="24"/>
                <w:szCs w:val="24"/>
              </w:rPr>
            </w:pPr>
            <w:r w:rsidRPr="00E36B14">
              <w:rPr>
                <w:b/>
                <w:sz w:val="24"/>
                <w:szCs w:val="24"/>
              </w:rPr>
              <w:t>Автономная некоммерческая организация «Агентство стратегических инициатив по продвижению новых проектов»</w:t>
            </w:r>
          </w:p>
          <w:p w14:paraId="5CDD02BB" w14:textId="77777777" w:rsidR="00A625F6" w:rsidRPr="00E36B14" w:rsidRDefault="00A625F6" w:rsidP="00337C1B">
            <w:pPr>
              <w:widowControl w:val="0"/>
              <w:tabs>
                <w:tab w:val="left" w:pos="5245"/>
              </w:tabs>
              <w:ind w:right="602"/>
              <w:rPr>
                <w:b/>
                <w:sz w:val="24"/>
                <w:szCs w:val="24"/>
              </w:rPr>
            </w:pPr>
          </w:p>
          <w:p w14:paraId="0CBB93AD" w14:textId="187DEFD7" w:rsidR="00327A53" w:rsidRPr="00327A53" w:rsidRDefault="00A625F6" w:rsidP="00327A53">
            <w:pPr>
              <w:tabs>
                <w:tab w:val="left" w:pos="5245"/>
              </w:tabs>
              <w:ind w:right="602"/>
              <w:rPr>
                <w:sz w:val="24"/>
                <w:szCs w:val="24"/>
              </w:rPr>
            </w:pPr>
            <w:r w:rsidRPr="00E36B14">
              <w:rPr>
                <w:sz w:val="24"/>
                <w:szCs w:val="24"/>
              </w:rPr>
              <w:t xml:space="preserve">Местонахождение: </w:t>
            </w:r>
            <w:r w:rsidR="00327A53" w:rsidRPr="00327A53">
              <w:rPr>
                <w:sz w:val="24"/>
                <w:szCs w:val="24"/>
              </w:rPr>
              <w:t xml:space="preserve">121099, г. Москва, </w:t>
            </w:r>
          </w:p>
          <w:p w14:paraId="131D0E38" w14:textId="77777777" w:rsidR="00327A53" w:rsidRPr="00327A53" w:rsidRDefault="00327A53" w:rsidP="00327A53">
            <w:pPr>
              <w:tabs>
                <w:tab w:val="left" w:pos="5245"/>
              </w:tabs>
              <w:ind w:right="602"/>
              <w:rPr>
                <w:sz w:val="24"/>
                <w:szCs w:val="24"/>
              </w:rPr>
            </w:pPr>
            <w:r w:rsidRPr="00327A53">
              <w:rPr>
                <w:sz w:val="24"/>
                <w:szCs w:val="24"/>
              </w:rPr>
              <w:t>ул. Новый Арбат, д.36</w:t>
            </w:r>
          </w:p>
          <w:p w14:paraId="5CB740ED" w14:textId="77777777" w:rsidR="00327A53" w:rsidRPr="00327A53" w:rsidRDefault="00327A53" w:rsidP="00327A53">
            <w:pPr>
              <w:tabs>
                <w:tab w:val="left" w:pos="5245"/>
              </w:tabs>
              <w:ind w:right="602"/>
              <w:rPr>
                <w:sz w:val="24"/>
                <w:szCs w:val="24"/>
              </w:rPr>
            </w:pPr>
            <w:r w:rsidRPr="00327A53">
              <w:rPr>
                <w:sz w:val="24"/>
                <w:szCs w:val="24"/>
              </w:rPr>
              <w:t>Тел.: (495) 690-91-29</w:t>
            </w:r>
          </w:p>
          <w:p w14:paraId="7D42A1FB" w14:textId="77777777" w:rsidR="00327A53" w:rsidRPr="00327A53" w:rsidRDefault="00327A53" w:rsidP="00327A53">
            <w:pPr>
              <w:tabs>
                <w:tab w:val="left" w:pos="5245"/>
              </w:tabs>
              <w:ind w:right="602"/>
              <w:rPr>
                <w:sz w:val="24"/>
                <w:szCs w:val="24"/>
              </w:rPr>
            </w:pPr>
            <w:r w:rsidRPr="00327A53">
              <w:rPr>
                <w:sz w:val="24"/>
                <w:szCs w:val="24"/>
              </w:rPr>
              <w:t xml:space="preserve">Факс: (495) 690-91-39 </w:t>
            </w:r>
          </w:p>
          <w:p w14:paraId="004D0AE1" w14:textId="77777777" w:rsidR="00327A53" w:rsidRPr="00327A53" w:rsidRDefault="00327A53" w:rsidP="00327A53">
            <w:pPr>
              <w:tabs>
                <w:tab w:val="left" w:pos="5245"/>
              </w:tabs>
              <w:ind w:right="602"/>
              <w:rPr>
                <w:sz w:val="24"/>
                <w:szCs w:val="24"/>
              </w:rPr>
            </w:pPr>
            <w:r w:rsidRPr="00327A53">
              <w:rPr>
                <w:sz w:val="24"/>
                <w:szCs w:val="24"/>
              </w:rPr>
              <w:t>E-</w:t>
            </w:r>
            <w:proofErr w:type="spellStart"/>
            <w:r w:rsidRPr="00327A53">
              <w:rPr>
                <w:sz w:val="24"/>
                <w:szCs w:val="24"/>
              </w:rPr>
              <w:t>mail</w:t>
            </w:r>
            <w:proofErr w:type="spellEnd"/>
            <w:r w:rsidRPr="00327A53">
              <w:rPr>
                <w:sz w:val="24"/>
                <w:szCs w:val="24"/>
              </w:rPr>
              <w:t xml:space="preserve">: </w:t>
            </w:r>
            <w:hyperlink r:id="rId23" w:history="1">
              <w:r w:rsidRPr="00327A53">
                <w:rPr>
                  <w:sz w:val="24"/>
                  <w:szCs w:val="24"/>
                </w:rPr>
                <w:t>asi@asi.ru</w:t>
              </w:r>
            </w:hyperlink>
            <w:r w:rsidRPr="00327A53">
              <w:rPr>
                <w:sz w:val="24"/>
                <w:szCs w:val="24"/>
              </w:rPr>
              <w:t xml:space="preserve"> </w:t>
            </w:r>
          </w:p>
          <w:p w14:paraId="26A71469" w14:textId="77777777" w:rsidR="00327A53" w:rsidRPr="00327A53" w:rsidRDefault="00327A53" w:rsidP="00327A53">
            <w:pPr>
              <w:tabs>
                <w:tab w:val="left" w:pos="5245"/>
              </w:tabs>
              <w:ind w:right="602"/>
              <w:rPr>
                <w:sz w:val="24"/>
                <w:szCs w:val="24"/>
              </w:rPr>
            </w:pPr>
            <w:r w:rsidRPr="00327A53">
              <w:rPr>
                <w:sz w:val="24"/>
                <w:szCs w:val="24"/>
              </w:rPr>
              <w:t>ОГРН 1117799016829 ОКПО 30145767</w:t>
            </w:r>
          </w:p>
          <w:p w14:paraId="72C6BC3C" w14:textId="77777777" w:rsidR="00327A53" w:rsidRPr="00327A53" w:rsidRDefault="00327A53" w:rsidP="00327A53">
            <w:pPr>
              <w:tabs>
                <w:tab w:val="left" w:pos="5245"/>
              </w:tabs>
              <w:ind w:right="602"/>
              <w:rPr>
                <w:sz w:val="24"/>
                <w:szCs w:val="24"/>
              </w:rPr>
            </w:pPr>
            <w:r w:rsidRPr="00327A53">
              <w:rPr>
                <w:sz w:val="24"/>
                <w:szCs w:val="24"/>
              </w:rPr>
              <w:t>ИНН 7704278735 КПП 770401001</w:t>
            </w:r>
          </w:p>
          <w:p w14:paraId="4D304BF2" w14:textId="77777777" w:rsidR="00327A53" w:rsidRPr="00327A53" w:rsidRDefault="00327A53" w:rsidP="00327A53">
            <w:pPr>
              <w:tabs>
                <w:tab w:val="left" w:pos="5245"/>
              </w:tabs>
              <w:ind w:right="602"/>
              <w:rPr>
                <w:sz w:val="24"/>
                <w:szCs w:val="24"/>
              </w:rPr>
            </w:pPr>
            <w:r w:rsidRPr="00327A53">
              <w:rPr>
                <w:sz w:val="24"/>
                <w:szCs w:val="24"/>
              </w:rPr>
              <w:t>р/с 40703810638170002348</w:t>
            </w:r>
          </w:p>
          <w:p w14:paraId="50DE7062" w14:textId="77777777" w:rsidR="00327A53" w:rsidRPr="00327A53" w:rsidRDefault="00327A53" w:rsidP="00327A53">
            <w:pPr>
              <w:tabs>
                <w:tab w:val="left" w:pos="5245"/>
              </w:tabs>
              <w:ind w:right="602"/>
              <w:rPr>
                <w:sz w:val="24"/>
                <w:szCs w:val="24"/>
              </w:rPr>
            </w:pPr>
            <w:r w:rsidRPr="00327A53">
              <w:rPr>
                <w:sz w:val="24"/>
                <w:szCs w:val="24"/>
              </w:rPr>
              <w:t>в ПАО «Сбербанк России»</w:t>
            </w:r>
          </w:p>
          <w:p w14:paraId="008A47E8" w14:textId="77777777" w:rsidR="00327A53" w:rsidRPr="00327A53" w:rsidRDefault="00327A53" w:rsidP="00327A53">
            <w:pPr>
              <w:tabs>
                <w:tab w:val="left" w:pos="5245"/>
              </w:tabs>
              <w:ind w:right="602"/>
              <w:rPr>
                <w:sz w:val="24"/>
                <w:szCs w:val="24"/>
              </w:rPr>
            </w:pPr>
            <w:r w:rsidRPr="00327A53">
              <w:rPr>
                <w:sz w:val="24"/>
                <w:szCs w:val="24"/>
              </w:rPr>
              <w:t>к/с 30101810400000000225</w:t>
            </w:r>
          </w:p>
          <w:p w14:paraId="53F53CC3" w14:textId="77777777" w:rsidR="00327A53" w:rsidRPr="00327A53" w:rsidRDefault="00327A53" w:rsidP="00327A53">
            <w:pPr>
              <w:tabs>
                <w:tab w:val="left" w:pos="5245"/>
              </w:tabs>
              <w:ind w:right="602"/>
              <w:rPr>
                <w:sz w:val="24"/>
                <w:szCs w:val="24"/>
              </w:rPr>
            </w:pPr>
            <w:r w:rsidRPr="00327A53">
              <w:rPr>
                <w:sz w:val="24"/>
                <w:szCs w:val="24"/>
              </w:rPr>
              <w:t>БИК 044525225</w:t>
            </w:r>
          </w:p>
          <w:p w14:paraId="0150CA36" w14:textId="21C7E57C" w:rsidR="00A625F6" w:rsidRPr="00E36B14" w:rsidRDefault="00A625F6" w:rsidP="00337C1B">
            <w:pPr>
              <w:widowControl w:val="0"/>
              <w:tabs>
                <w:tab w:val="left" w:pos="5245"/>
              </w:tabs>
              <w:ind w:right="602"/>
              <w:rPr>
                <w:sz w:val="24"/>
                <w:szCs w:val="24"/>
              </w:rPr>
            </w:pPr>
          </w:p>
          <w:p w14:paraId="136A369D" w14:textId="77777777" w:rsidR="00A625F6" w:rsidRPr="00E36B14" w:rsidRDefault="00A625F6" w:rsidP="00337C1B">
            <w:pPr>
              <w:widowControl w:val="0"/>
              <w:tabs>
                <w:tab w:val="left" w:pos="5245"/>
              </w:tabs>
              <w:ind w:right="602"/>
              <w:rPr>
                <w:b/>
                <w:sz w:val="24"/>
                <w:szCs w:val="24"/>
              </w:rPr>
            </w:pPr>
          </w:p>
          <w:p w14:paraId="6CBDD2F7" w14:textId="77777777" w:rsidR="00A625F6" w:rsidRPr="00E36B14" w:rsidRDefault="00A625F6" w:rsidP="00337C1B">
            <w:pPr>
              <w:widowControl w:val="0"/>
              <w:tabs>
                <w:tab w:val="left" w:pos="5245"/>
              </w:tabs>
              <w:ind w:right="602"/>
              <w:rPr>
                <w:sz w:val="24"/>
                <w:szCs w:val="24"/>
              </w:rPr>
            </w:pPr>
            <w:r w:rsidRPr="00E36B14">
              <w:rPr>
                <w:sz w:val="24"/>
                <w:szCs w:val="24"/>
              </w:rPr>
              <w:t xml:space="preserve">Административный директор </w:t>
            </w:r>
          </w:p>
          <w:p w14:paraId="49534055" w14:textId="77777777" w:rsidR="00A625F6" w:rsidRPr="00E36B14" w:rsidRDefault="00A625F6" w:rsidP="00337C1B">
            <w:pPr>
              <w:widowControl w:val="0"/>
              <w:rPr>
                <w:sz w:val="24"/>
                <w:szCs w:val="24"/>
              </w:rPr>
            </w:pPr>
          </w:p>
          <w:p w14:paraId="19D7E302" w14:textId="77777777" w:rsidR="00A625F6" w:rsidRPr="00E36B14" w:rsidRDefault="00A625F6" w:rsidP="00337C1B">
            <w:pPr>
              <w:widowControl w:val="0"/>
              <w:rPr>
                <w:sz w:val="24"/>
                <w:szCs w:val="24"/>
              </w:rPr>
            </w:pPr>
          </w:p>
          <w:p w14:paraId="0A2C8D4F" w14:textId="77777777" w:rsidR="00A625F6" w:rsidRPr="00E36B14" w:rsidRDefault="00A625F6" w:rsidP="00337C1B">
            <w:pPr>
              <w:widowControl w:val="0"/>
              <w:ind w:firstLine="35"/>
              <w:rPr>
                <w:sz w:val="24"/>
                <w:szCs w:val="24"/>
              </w:rPr>
            </w:pPr>
          </w:p>
          <w:p w14:paraId="6A35D169" w14:textId="77777777" w:rsidR="00A625F6" w:rsidRDefault="00A625F6" w:rsidP="00337C1B">
            <w:pPr>
              <w:widowControl w:val="0"/>
              <w:ind w:firstLine="35"/>
              <w:rPr>
                <w:sz w:val="24"/>
                <w:szCs w:val="24"/>
              </w:rPr>
            </w:pPr>
          </w:p>
          <w:p w14:paraId="2DAF8E73" w14:textId="262E6EC3" w:rsidR="00A625F6" w:rsidRPr="00327A53" w:rsidRDefault="00A625F6" w:rsidP="00337C1B">
            <w:pPr>
              <w:widowControl w:val="0"/>
              <w:ind w:firstLine="35"/>
              <w:rPr>
                <w:sz w:val="24"/>
                <w:szCs w:val="24"/>
              </w:rPr>
            </w:pPr>
            <w:r w:rsidRPr="00327A53">
              <w:rPr>
                <w:sz w:val="24"/>
                <w:szCs w:val="24"/>
              </w:rPr>
              <w:t>____________________</w:t>
            </w:r>
            <w:proofErr w:type="gramStart"/>
            <w:r w:rsidRPr="00327A53">
              <w:rPr>
                <w:sz w:val="24"/>
                <w:szCs w:val="24"/>
              </w:rPr>
              <w:t xml:space="preserve">_ </w:t>
            </w:r>
            <w:r w:rsidR="00327A53" w:rsidRPr="00327A53">
              <w:rPr>
                <w:sz w:val="24"/>
                <w:szCs w:val="24"/>
              </w:rPr>
              <w:t xml:space="preserve"> Л.Г.</w:t>
            </w:r>
            <w:proofErr w:type="gramEnd"/>
            <w:r w:rsidR="00327A53" w:rsidRPr="00327A53">
              <w:rPr>
                <w:sz w:val="24"/>
                <w:szCs w:val="24"/>
              </w:rPr>
              <w:t xml:space="preserve"> Шепелева</w:t>
            </w:r>
          </w:p>
          <w:p w14:paraId="42F89B6F" w14:textId="77777777" w:rsidR="00A625F6" w:rsidRPr="00E36B14" w:rsidRDefault="00A625F6" w:rsidP="00337C1B">
            <w:pPr>
              <w:widowControl w:val="0"/>
              <w:ind w:firstLine="35"/>
              <w:rPr>
                <w:b/>
                <w:bCs/>
                <w:sz w:val="24"/>
                <w:szCs w:val="24"/>
              </w:rPr>
            </w:pPr>
            <w:r w:rsidRPr="00E36B14">
              <w:rPr>
                <w:sz w:val="24"/>
                <w:szCs w:val="24"/>
              </w:rPr>
              <w:t>М.П.</w:t>
            </w:r>
            <w:r w:rsidRPr="00E36B14">
              <w:rPr>
                <w:bCs/>
                <w:sz w:val="24"/>
                <w:szCs w:val="24"/>
              </w:rPr>
              <w:t xml:space="preserve"> </w:t>
            </w:r>
          </w:p>
        </w:tc>
        <w:tc>
          <w:tcPr>
            <w:tcW w:w="2394" w:type="pct"/>
            <w:shd w:val="clear" w:color="auto" w:fill="auto"/>
          </w:tcPr>
          <w:p w14:paraId="566FBA01" w14:textId="77777777" w:rsidR="00A625F6" w:rsidRPr="00E36B14" w:rsidRDefault="00A625F6" w:rsidP="00337C1B">
            <w:pPr>
              <w:widowControl w:val="0"/>
              <w:rPr>
                <w:sz w:val="24"/>
                <w:szCs w:val="24"/>
              </w:rPr>
            </w:pPr>
            <w:r w:rsidRPr="00E36B14">
              <w:rPr>
                <w:sz w:val="24"/>
                <w:szCs w:val="24"/>
              </w:rPr>
              <w:t>Исполнитель:</w:t>
            </w:r>
          </w:p>
          <w:p w14:paraId="556F44FC" w14:textId="77777777" w:rsidR="00A625F6" w:rsidRDefault="00A625F6" w:rsidP="00337C1B">
            <w:pPr>
              <w:widowControl w:val="0"/>
              <w:ind w:left="97"/>
              <w:jc w:val="both"/>
              <w:rPr>
                <w:b/>
                <w:sz w:val="24"/>
                <w:szCs w:val="24"/>
              </w:rPr>
            </w:pPr>
          </w:p>
          <w:p w14:paraId="5E4FE836" w14:textId="77777777" w:rsidR="00327A53" w:rsidRDefault="00327A53" w:rsidP="00337C1B">
            <w:pPr>
              <w:widowControl w:val="0"/>
              <w:ind w:left="97"/>
              <w:jc w:val="both"/>
              <w:rPr>
                <w:b/>
                <w:sz w:val="24"/>
                <w:szCs w:val="24"/>
              </w:rPr>
            </w:pPr>
          </w:p>
          <w:p w14:paraId="3A8C509C" w14:textId="77777777" w:rsidR="00327A53" w:rsidRDefault="00327A53" w:rsidP="00337C1B">
            <w:pPr>
              <w:widowControl w:val="0"/>
              <w:ind w:left="97"/>
              <w:jc w:val="both"/>
              <w:rPr>
                <w:b/>
                <w:sz w:val="24"/>
                <w:szCs w:val="24"/>
              </w:rPr>
            </w:pPr>
          </w:p>
          <w:p w14:paraId="33FD4737" w14:textId="77777777" w:rsidR="00327A53" w:rsidRPr="00E36B14" w:rsidRDefault="00327A53" w:rsidP="00337C1B">
            <w:pPr>
              <w:widowControl w:val="0"/>
              <w:ind w:left="97"/>
              <w:jc w:val="both"/>
              <w:rPr>
                <w:b/>
                <w:sz w:val="24"/>
                <w:szCs w:val="24"/>
              </w:rPr>
            </w:pPr>
          </w:p>
          <w:p w14:paraId="28B66A90" w14:textId="77777777" w:rsidR="00A625F6" w:rsidRPr="00E36B14" w:rsidRDefault="00A625F6" w:rsidP="00337C1B">
            <w:pPr>
              <w:widowControl w:val="0"/>
              <w:ind w:left="97"/>
              <w:jc w:val="both"/>
              <w:rPr>
                <w:b/>
                <w:sz w:val="24"/>
                <w:szCs w:val="24"/>
              </w:rPr>
            </w:pPr>
          </w:p>
          <w:p w14:paraId="4B5885DE" w14:textId="3266B96A" w:rsidR="00A625F6" w:rsidRPr="00E36B14" w:rsidRDefault="00A625F6" w:rsidP="00327A53">
            <w:pPr>
              <w:widowControl w:val="0"/>
              <w:rPr>
                <w:sz w:val="24"/>
                <w:szCs w:val="24"/>
              </w:rPr>
            </w:pPr>
            <w:r w:rsidRPr="00E36B14">
              <w:rPr>
                <w:sz w:val="24"/>
                <w:szCs w:val="24"/>
              </w:rPr>
              <w:t xml:space="preserve">Местонахождение: </w:t>
            </w:r>
          </w:p>
          <w:p w14:paraId="1E146EBE" w14:textId="29E3D4BA" w:rsidR="00A625F6" w:rsidRPr="00E36B14" w:rsidRDefault="00A625F6" w:rsidP="00337C1B">
            <w:pPr>
              <w:widowControl w:val="0"/>
              <w:rPr>
                <w:sz w:val="24"/>
                <w:szCs w:val="24"/>
              </w:rPr>
            </w:pPr>
            <w:r w:rsidRPr="00E36B14">
              <w:rPr>
                <w:sz w:val="24"/>
                <w:szCs w:val="24"/>
              </w:rPr>
              <w:t xml:space="preserve">Тел/факс: </w:t>
            </w:r>
          </w:p>
          <w:p w14:paraId="10E92161" w14:textId="2464A669" w:rsidR="00A625F6" w:rsidRPr="00E36B14" w:rsidRDefault="00A625F6" w:rsidP="00337C1B">
            <w:pPr>
              <w:widowControl w:val="0"/>
              <w:rPr>
                <w:sz w:val="24"/>
                <w:szCs w:val="24"/>
              </w:rPr>
            </w:pPr>
            <w:r w:rsidRPr="00E36B14">
              <w:rPr>
                <w:sz w:val="24"/>
                <w:szCs w:val="24"/>
              </w:rPr>
              <w:t>ОГРН: </w:t>
            </w:r>
          </w:p>
          <w:p w14:paraId="5AB23C1C" w14:textId="4450BE85" w:rsidR="00A625F6" w:rsidRPr="00E36B14" w:rsidRDefault="00A625F6" w:rsidP="00337C1B">
            <w:pPr>
              <w:widowControl w:val="0"/>
              <w:rPr>
                <w:sz w:val="24"/>
                <w:szCs w:val="24"/>
              </w:rPr>
            </w:pPr>
            <w:r w:rsidRPr="00E36B14">
              <w:rPr>
                <w:sz w:val="24"/>
                <w:szCs w:val="24"/>
              </w:rPr>
              <w:t xml:space="preserve">ИНН: </w:t>
            </w:r>
          </w:p>
          <w:p w14:paraId="02B8EF05" w14:textId="6E5ABEA0" w:rsidR="00A625F6" w:rsidRPr="00E36B14" w:rsidRDefault="00A625F6" w:rsidP="00337C1B">
            <w:pPr>
              <w:widowControl w:val="0"/>
              <w:rPr>
                <w:sz w:val="24"/>
                <w:szCs w:val="24"/>
              </w:rPr>
            </w:pPr>
            <w:r w:rsidRPr="00E36B14">
              <w:rPr>
                <w:sz w:val="24"/>
                <w:szCs w:val="24"/>
              </w:rPr>
              <w:t xml:space="preserve">КПП: </w:t>
            </w:r>
          </w:p>
          <w:p w14:paraId="0BB63510" w14:textId="2A4FE787" w:rsidR="00A625F6" w:rsidRPr="00E36B14" w:rsidRDefault="00A625F6" w:rsidP="00337C1B">
            <w:pPr>
              <w:widowControl w:val="0"/>
              <w:rPr>
                <w:sz w:val="24"/>
                <w:szCs w:val="24"/>
              </w:rPr>
            </w:pPr>
            <w:r w:rsidRPr="00E36B14">
              <w:rPr>
                <w:sz w:val="24"/>
                <w:szCs w:val="24"/>
              </w:rPr>
              <w:t xml:space="preserve">Р/счет: </w:t>
            </w:r>
          </w:p>
          <w:p w14:paraId="681E5AAA" w14:textId="5671F2FE" w:rsidR="00A625F6" w:rsidRPr="00E36B14" w:rsidRDefault="00A625F6" w:rsidP="00337C1B">
            <w:pPr>
              <w:widowControl w:val="0"/>
              <w:rPr>
                <w:sz w:val="24"/>
                <w:szCs w:val="24"/>
              </w:rPr>
            </w:pPr>
            <w:r w:rsidRPr="00E36B14">
              <w:rPr>
                <w:sz w:val="24"/>
                <w:szCs w:val="24"/>
              </w:rPr>
              <w:t xml:space="preserve">К/счет: </w:t>
            </w:r>
          </w:p>
          <w:p w14:paraId="6F8910E6" w14:textId="6C83E904" w:rsidR="00A625F6" w:rsidRPr="00E36B14" w:rsidRDefault="00A625F6" w:rsidP="00337C1B">
            <w:pPr>
              <w:widowControl w:val="0"/>
              <w:rPr>
                <w:sz w:val="24"/>
                <w:szCs w:val="24"/>
              </w:rPr>
            </w:pPr>
            <w:r w:rsidRPr="00E36B14">
              <w:rPr>
                <w:sz w:val="24"/>
                <w:szCs w:val="24"/>
              </w:rPr>
              <w:t xml:space="preserve">Банк: </w:t>
            </w:r>
          </w:p>
          <w:p w14:paraId="39717B61" w14:textId="1B8F2A21" w:rsidR="00A625F6" w:rsidRPr="00E36B14" w:rsidRDefault="00A625F6" w:rsidP="00337C1B">
            <w:pPr>
              <w:widowControl w:val="0"/>
              <w:rPr>
                <w:sz w:val="24"/>
                <w:szCs w:val="24"/>
              </w:rPr>
            </w:pPr>
            <w:r w:rsidRPr="00E36B14">
              <w:rPr>
                <w:sz w:val="24"/>
                <w:szCs w:val="24"/>
              </w:rPr>
              <w:t xml:space="preserve">БИК: </w:t>
            </w:r>
          </w:p>
          <w:p w14:paraId="51971C6B" w14:textId="77777777" w:rsidR="00A625F6" w:rsidRPr="00E36B14" w:rsidRDefault="00A625F6" w:rsidP="00337C1B">
            <w:pPr>
              <w:widowControl w:val="0"/>
              <w:ind w:left="97"/>
              <w:rPr>
                <w:b/>
                <w:sz w:val="24"/>
                <w:szCs w:val="24"/>
              </w:rPr>
            </w:pPr>
          </w:p>
          <w:p w14:paraId="16A1DAF4" w14:textId="77777777" w:rsidR="00327A53" w:rsidRDefault="00327A53" w:rsidP="00337C1B">
            <w:pPr>
              <w:widowControl w:val="0"/>
              <w:rPr>
                <w:sz w:val="24"/>
                <w:szCs w:val="24"/>
              </w:rPr>
            </w:pPr>
          </w:p>
          <w:p w14:paraId="5A59918A" w14:textId="77777777" w:rsidR="00327A53" w:rsidRDefault="00327A53" w:rsidP="00337C1B">
            <w:pPr>
              <w:widowControl w:val="0"/>
              <w:rPr>
                <w:sz w:val="24"/>
                <w:szCs w:val="24"/>
              </w:rPr>
            </w:pPr>
          </w:p>
          <w:p w14:paraId="39313F3D" w14:textId="77777777" w:rsidR="00327A53" w:rsidRDefault="00327A53" w:rsidP="00337C1B">
            <w:pPr>
              <w:widowControl w:val="0"/>
              <w:rPr>
                <w:sz w:val="24"/>
                <w:szCs w:val="24"/>
              </w:rPr>
            </w:pPr>
          </w:p>
          <w:p w14:paraId="40AB977D" w14:textId="77777777" w:rsidR="00A625F6" w:rsidRDefault="00A625F6" w:rsidP="00337C1B">
            <w:pPr>
              <w:widowControl w:val="0"/>
              <w:rPr>
                <w:sz w:val="24"/>
                <w:szCs w:val="24"/>
              </w:rPr>
            </w:pPr>
          </w:p>
          <w:p w14:paraId="3153D46A" w14:textId="77777777" w:rsidR="00327A53" w:rsidRPr="00E36B14" w:rsidRDefault="00327A53" w:rsidP="00337C1B">
            <w:pPr>
              <w:widowControl w:val="0"/>
              <w:rPr>
                <w:sz w:val="24"/>
                <w:szCs w:val="24"/>
              </w:rPr>
            </w:pPr>
          </w:p>
          <w:p w14:paraId="11DF71FA" w14:textId="77777777" w:rsidR="00A625F6" w:rsidRPr="00E36B14" w:rsidRDefault="00A625F6" w:rsidP="00337C1B">
            <w:pPr>
              <w:widowControl w:val="0"/>
              <w:rPr>
                <w:sz w:val="24"/>
                <w:szCs w:val="24"/>
              </w:rPr>
            </w:pPr>
          </w:p>
          <w:p w14:paraId="442435F3" w14:textId="77777777" w:rsidR="00A625F6" w:rsidRPr="00E36B14" w:rsidRDefault="00A625F6" w:rsidP="00337C1B">
            <w:pPr>
              <w:widowControl w:val="0"/>
              <w:rPr>
                <w:sz w:val="24"/>
                <w:szCs w:val="24"/>
              </w:rPr>
            </w:pPr>
          </w:p>
          <w:p w14:paraId="3C36729C" w14:textId="77777777" w:rsidR="00A625F6" w:rsidRPr="00E36B14" w:rsidRDefault="00A625F6" w:rsidP="00337C1B">
            <w:pPr>
              <w:widowControl w:val="0"/>
              <w:rPr>
                <w:sz w:val="24"/>
                <w:szCs w:val="24"/>
              </w:rPr>
            </w:pPr>
          </w:p>
          <w:p w14:paraId="0FD7A184" w14:textId="7808A465" w:rsidR="00A625F6" w:rsidRPr="00E36B14" w:rsidRDefault="00A625F6" w:rsidP="00337C1B">
            <w:pPr>
              <w:widowControl w:val="0"/>
              <w:rPr>
                <w:sz w:val="24"/>
                <w:szCs w:val="24"/>
              </w:rPr>
            </w:pPr>
            <w:r w:rsidRPr="00E36B14">
              <w:rPr>
                <w:sz w:val="24"/>
                <w:szCs w:val="24"/>
              </w:rPr>
              <w:t xml:space="preserve">_____________________ </w:t>
            </w:r>
          </w:p>
          <w:p w14:paraId="5E5C0C6F" w14:textId="77777777" w:rsidR="00A625F6" w:rsidRPr="00E36B14" w:rsidRDefault="00A625F6" w:rsidP="00337C1B">
            <w:pPr>
              <w:widowControl w:val="0"/>
              <w:rPr>
                <w:sz w:val="24"/>
                <w:szCs w:val="24"/>
              </w:rPr>
            </w:pPr>
            <w:r w:rsidRPr="00E36B14">
              <w:rPr>
                <w:sz w:val="24"/>
                <w:szCs w:val="24"/>
              </w:rPr>
              <w:t>М.П.</w:t>
            </w:r>
          </w:p>
        </w:tc>
      </w:tr>
    </w:tbl>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d"/>
          <w:b w:val="0"/>
          <w:szCs w:val="28"/>
        </w:rPr>
        <w:footnoteReference w:id="1"/>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1C18A7" w14:paraId="3B8DD343" w14:textId="77777777" w:rsidTr="00A82B4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A82B4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A82B4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A82B4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A82B4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A82B41">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A82B4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A82B4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A82B4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A82B4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A82B4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A82B4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A82B4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A82B4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A82B4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A82B4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A82B4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A82B4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A82B4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A82B4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A82B4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A82B41" w14:paraId="05ADC9B7" w14:textId="77777777" w:rsidTr="00A82B41">
        <w:tblPrEx>
          <w:tblLook w:val="04A0" w:firstRow="1" w:lastRow="0" w:firstColumn="1" w:lastColumn="0" w:noHBand="0" w:noVBand="1"/>
        </w:tblPrEx>
        <w:trPr>
          <w:trHeight w:val="420"/>
        </w:trPr>
        <w:tc>
          <w:tcPr>
            <w:tcW w:w="669" w:type="dxa"/>
            <w:tcBorders>
              <w:top w:val="single" w:sz="4" w:space="0" w:color="auto"/>
              <w:left w:val="single" w:sz="4" w:space="0" w:color="auto"/>
              <w:bottom w:val="single" w:sz="4" w:space="0" w:color="auto"/>
              <w:right w:val="single" w:sz="4" w:space="0" w:color="auto"/>
            </w:tcBorders>
            <w:hideMark/>
          </w:tcPr>
          <w:p w14:paraId="424F4250" w14:textId="77777777" w:rsidR="00A82B41" w:rsidRDefault="00A82B41">
            <w:pPr>
              <w:pStyle w:val="Default"/>
              <w:rPr>
                <w:color w:val="auto"/>
              </w:rPr>
            </w:pPr>
            <w:r>
              <w:rPr>
                <w:color w:val="auto"/>
              </w:rPr>
              <w:t>10.</w:t>
            </w:r>
          </w:p>
        </w:tc>
        <w:tc>
          <w:tcPr>
            <w:tcW w:w="3544" w:type="dxa"/>
            <w:tcBorders>
              <w:top w:val="single" w:sz="4" w:space="0" w:color="auto"/>
              <w:left w:val="single" w:sz="4" w:space="0" w:color="auto"/>
              <w:bottom w:val="single" w:sz="4" w:space="0" w:color="auto"/>
              <w:right w:val="single" w:sz="4" w:space="0" w:color="auto"/>
            </w:tcBorders>
            <w:hideMark/>
          </w:tcPr>
          <w:p w14:paraId="75AFC6A2" w14:textId="77777777" w:rsidR="00A82B41" w:rsidRDefault="00A82B41">
            <w:pPr>
              <w:pStyle w:val="Default"/>
              <w:rPr>
                <w:sz w:val="20"/>
                <w:szCs w:val="20"/>
              </w:rPr>
            </w:pPr>
            <w:r>
              <w:rPr>
                <w:sz w:val="20"/>
                <w:szCs w:val="20"/>
              </w:rPr>
              <w:t>Представление документов для оценки финансового состояния.</w:t>
            </w:r>
          </w:p>
        </w:tc>
        <w:tc>
          <w:tcPr>
            <w:tcW w:w="7372" w:type="dxa"/>
            <w:gridSpan w:val="6"/>
            <w:tcBorders>
              <w:top w:val="single" w:sz="4" w:space="0" w:color="auto"/>
              <w:left w:val="single" w:sz="4" w:space="0" w:color="auto"/>
              <w:bottom w:val="single" w:sz="4" w:space="0" w:color="auto"/>
              <w:right w:val="single" w:sz="4" w:space="0" w:color="auto"/>
            </w:tcBorders>
            <w:hideMark/>
          </w:tcPr>
          <w:p w14:paraId="7364314E" w14:textId="77777777" w:rsidR="00A82B41" w:rsidRDefault="00A82B41">
            <w:pPr>
              <w:pStyle w:val="Default"/>
              <w:rPr>
                <w:sz w:val="20"/>
                <w:szCs w:val="20"/>
              </w:rPr>
            </w:pPr>
            <w:r>
              <w:rPr>
                <w:sz w:val="20"/>
                <w:szCs w:val="2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65C4724C" w14:textId="77777777" w:rsidR="00A82B41" w:rsidRDefault="00A82B41">
            <w:pPr>
              <w:pStyle w:val="Default"/>
              <w:rPr>
                <w:sz w:val="20"/>
                <w:szCs w:val="20"/>
              </w:rPr>
            </w:pPr>
            <w:r>
              <w:rPr>
                <w:sz w:val="20"/>
                <w:szCs w:val="20"/>
              </w:rPr>
              <w:t xml:space="preserve">коэффициент финансовой устойчивости, </w:t>
            </w:r>
          </w:p>
          <w:p w14:paraId="3C61BC47" w14:textId="77777777" w:rsidR="00A82B41" w:rsidRDefault="00A82B41">
            <w:pPr>
              <w:pStyle w:val="Default"/>
              <w:rPr>
                <w:sz w:val="20"/>
                <w:szCs w:val="20"/>
              </w:rPr>
            </w:pPr>
            <w:r>
              <w:rPr>
                <w:sz w:val="20"/>
                <w:szCs w:val="20"/>
              </w:rPr>
              <w:t xml:space="preserve">коэффициент финансирования (показатели 1 группы), </w:t>
            </w:r>
          </w:p>
          <w:p w14:paraId="0C80D480" w14:textId="77777777" w:rsidR="00A82B41" w:rsidRDefault="00A82B41">
            <w:pPr>
              <w:pStyle w:val="Default"/>
              <w:rPr>
                <w:sz w:val="20"/>
                <w:szCs w:val="20"/>
              </w:rPr>
            </w:pPr>
            <w:r>
              <w:rPr>
                <w:sz w:val="20"/>
                <w:szCs w:val="20"/>
              </w:rPr>
              <w:t xml:space="preserve">коэффициент текущей ликвидности и индекс кредитоспособности Альтмана (показатели 2 группы). </w:t>
            </w:r>
          </w:p>
          <w:p w14:paraId="4564EAC5" w14:textId="77777777" w:rsidR="00A82B41" w:rsidRDefault="00A82B41">
            <w:pPr>
              <w:pStyle w:val="Default"/>
              <w:rPr>
                <w:sz w:val="20"/>
                <w:szCs w:val="20"/>
              </w:rPr>
            </w:pPr>
            <w:r>
              <w:rPr>
                <w:sz w:val="20"/>
                <w:szCs w:val="2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Borders>
              <w:top w:val="single" w:sz="4" w:space="0" w:color="auto"/>
              <w:left w:val="single" w:sz="4" w:space="0" w:color="auto"/>
              <w:bottom w:val="single" w:sz="4" w:space="0" w:color="auto"/>
              <w:right w:val="single" w:sz="4" w:space="0" w:color="auto"/>
            </w:tcBorders>
          </w:tcPr>
          <w:p w14:paraId="4B8F7137" w14:textId="77777777" w:rsidR="00A82B41" w:rsidRDefault="00A82B41">
            <w:pPr>
              <w:pStyle w:val="Default"/>
              <w:rPr>
                <w:sz w:val="20"/>
                <w:szCs w:val="20"/>
              </w:rPr>
            </w:pPr>
            <w:r>
              <w:rPr>
                <w:sz w:val="20"/>
                <w:szCs w:val="20"/>
              </w:rPr>
              <w:t>Не соответствует – предоставлена недостоверная информация</w:t>
            </w:r>
          </w:p>
          <w:p w14:paraId="58F7292A" w14:textId="77777777" w:rsidR="00A82B41" w:rsidRDefault="00A82B41">
            <w:pPr>
              <w:pStyle w:val="Default"/>
              <w:rPr>
                <w:sz w:val="20"/>
                <w:szCs w:val="20"/>
              </w:rPr>
            </w:pPr>
          </w:p>
          <w:p w14:paraId="1CF31676" w14:textId="77777777" w:rsidR="00A82B41" w:rsidRDefault="00A82B41">
            <w:pPr>
              <w:pStyle w:val="Default"/>
              <w:rPr>
                <w:sz w:val="20"/>
                <w:szCs w:val="20"/>
              </w:rPr>
            </w:pPr>
            <w:r>
              <w:rPr>
                <w:sz w:val="20"/>
                <w:szCs w:val="20"/>
              </w:rPr>
              <w:t>Соответствует - представлены документы, проведена оценка и дано заключение о финансовом состоянии:</w:t>
            </w:r>
          </w:p>
          <w:p w14:paraId="34B17D6B" w14:textId="77777777" w:rsidR="00A82B41" w:rsidRDefault="00A82B41">
            <w:pPr>
              <w:pStyle w:val="Default"/>
              <w:rPr>
                <w:sz w:val="20"/>
                <w:szCs w:val="20"/>
              </w:rPr>
            </w:pPr>
            <w:r>
              <w:rPr>
                <w:sz w:val="20"/>
                <w:szCs w:val="20"/>
              </w:rPr>
              <w:t>1) устойчивое финансовое состояние;</w:t>
            </w:r>
          </w:p>
          <w:p w14:paraId="18252F77" w14:textId="77777777" w:rsidR="00A82B41" w:rsidRDefault="00A82B41">
            <w:pPr>
              <w:pStyle w:val="Default"/>
              <w:rPr>
                <w:sz w:val="20"/>
                <w:szCs w:val="20"/>
              </w:rPr>
            </w:pPr>
            <w:r>
              <w:rPr>
                <w:sz w:val="20"/>
                <w:szCs w:val="20"/>
              </w:rPr>
              <w:t>2) достаточно устойчивое финансовое состояние;</w:t>
            </w:r>
          </w:p>
          <w:p w14:paraId="659AA78B" w14:textId="77777777" w:rsidR="00A82B41" w:rsidRDefault="00A82B41">
            <w:pPr>
              <w:pStyle w:val="Default"/>
              <w:rPr>
                <w:sz w:val="20"/>
                <w:szCs w:val="20"/>
              </w:rPr>
            </w:pPr>
            <w:r>
              <w:rPr>
                <w:sz w:val="20"/>
                <w:szCs w:val="20"/>
              </w:rPr>
              <w:t>3) неустойчивое финансовое состояние;</w:t>
            </w:r>
          </w:p>
          <w:p w14:paraId="791A6BFD" w14:textId="77777777" w:rsidR="00A82B41" w:rsidRDefault="00A82B41">
            <w:pPr>
              <w:pStyle w:val="Default"/>
              <w:rPr>
                <w:sz w:val="20"/>
                <w:szCs w:val="20"/>
              </w:rPr>
            </w:pPr>
            <w:r>
              <w:rPr>
                <w:sz w:val="20"/>
                <w:szCs w:val="20"/>
              </w:rPr>
              <w:t>4) крайне неустойчивое финансовое состояние.</w:t>
            </w:r>
          </w:p>
        </w:tc>
      </w:tr>
      <w:tr w:rsidR="00A82B41" w14:paraId="2CE920A0" w14:textId="77777777" w:rsidTr="00A82B41">
        <w:tblPrEx>
          <w:tblLook w:val="04A0" w:firstRow="1" w:lastRow="0" w:firstColumn="1" w:lastColumn="0" w:noHBand="0" w:noVBand="1"/>
        </w:tblPrEx>
        <w:trPr>
          <w:trHeight w:val="501"/>
        </w:trPr>
        <w:tc>
          <w:tcPr>
            <w:tcW w:w="669" w:type="dxa"/>
            <w:vMerge w:val="restart"/>
            <w:tcBorders>
              <w:top w:val="single" w:sz="4" w:space="0" w:color="auto"/>
              <w:left w:val="single" w:sz="4" w:space="0" w:color="auto"/>
              <w:bottom w:val="single" w:sz="4" w:space="0" w:color="auto"/>
              <w:right w:val="single" w:sz="4" w:space="0" w:color="auto"/>
            </w:tcBorders>
          </w:tcPr>
          <w:p w14:paraId="77202E3F" w14:textId="77777777" w:rsidR="00A82B41" w:rsidRDefault="00A82B41">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289B0CA4" w14:textId="77777777" w:rsidR="00A82B41" w:rsidRDefault="00A82B41">
            <w:pPr>
              <w:autoSpaceDE w:val="0"/>
              <w:autoSpaceDN w:val="0"/>
              <w:adjustRightInd w:val="0"/>
              <w:rPr>
                <w:rFonts w:eastAsia="Calibri"/>
                <w:color w:val="000000"/>
                <w:lang w:eastAsia="en-US"/>
              </w:rPr>
            </w:pPr>
            <w:r>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5F40BCD4" w14:textId="77777777" w:rsidR="00A82B41" w:rsidRDefault="00A82B41">
            <w:pPr>
              <w:autoSpaceDE w:val="0"/>
              <w:autoSpaceDN w:val="0"/>
              <w:adjustRightInd w:val="0"/>
              <w:jc w:val="center"/>
              <w:rPr>
                <w:rFonts w:eastAsia="Calibri"/>
                <w:color w:val="000000"/>
                <w:sz w:val="16"/>
                <w:lang w:eastAsia="en-US"/>
              </w:rPr>
            </w:pPr>
            <w:r>
              <w:rPr>
                <w:rFonts w:eastAsia="Calibri"/>
                <w:color w:val="000000"/>
                <w:sz w:val="16"/>
                <w:lang w:eastAsia="en-US"/>
              </w:rPr>
              <w:t>Показатель</w:t>
            </w:r>
          </w:p>
        </w:tc>
        <w:tc>
          <w:tcPr>
            <w:tcW w:w="4536" w:type="dxa"/>
            <w:gridSpan w:val="5"/>
            <w:tcBorders>
              <w:top w:val="single" w:sz="4" w:space="0" w:color="auto"/>
              <w:left w:val="single" w:sz="4" w:space="0" w:color="auto"/>
              <w:bottom w:val="single" w:sz="4" w:space="0" w:color="auto"/>
              <w:right w:val="single" w:sz="4" w:space="0" w:color="auto"/>
            </w:tcBorders>
            <w:hideMark/>
          </w:tcPr>
          <w:p w14:paraId="5198F545" w14:textId="77777777" w:rsidR="00A82B41" w:rsidRDefault="00A82B41">
            <w:pPr>
              <w:autoSpaceDE w:val="0"/>
              <w:autoSpaceDN w:val="0"/>
              <w:adjustRightInd w:val="0"/>
              <w:jc w:val="center"/>
              <w:rPr>
                <w:rFonts w:eastAsia="Calibri"/>
                <w:color w:val="000000"/>
                <w:sz w:val="16"/>
                <w:lang w:eastAsia="en-US"/>
              </w:rPr>
            </w:pPr>
            <w:r>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Borders>
              <w:top w:val="single" w:sz="4" w:space="0" w:color="auto"/>
              <w:left w:val="single" w:sz="4" w:space="0" w:color="auto"/>
              <w:bottom w:val="single" w:sz="4" w:space="0" w:color="auto"/>
              <w:right w:val="single" w:sz="4" w:space="0" w:color="auto"/>
            </w:tcBorders>
          </w:tcPr>
          <w:p w14:paraId="74063340" w14:textId="77777777" w:rsidR="00A82B41" w:rsidRDefault="00A82B41">
            <w:pPr>
              <w:autoSpaceDE w:val="0"/>
              <w:autoSpaceDN w:val="0"/>
              <w:adjustRightInd w:val="0"/>
              <w:rPr>
                <w:rFonts w:eastAsia="Calibri"/>
                <w:color w:val="000000"/>
                <w:lang w:eastAsia="en-US"/>
              </w:rPr>
            </w:pPr>
          </w:p>
        </w:tc>
      </w:tr>
      <w:tr w:rsidR="00A82B41" w14:paraId="6C7610E2" w14:textId="77777777" w:rsidTr="00A82B41">
        <w:tblPrEx>
          <w:tblLook w:val="04A0" w:firstRow="1" w:lastRow="0" w:firstColumn="1" w:lastColumn="0" w:noHBand="0" w:noVBand="1"/>
        </w:tblPrEx>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06957611"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EDF18C8" w14:textId="77777777" w:rsidR="00A82B41" w:rsidRDefault="00A82B41">
            <w:pPr>
              <w:rPr>
                <w:rFonts w:eastAsia="Calibri"/>
                <w:color w:val="000000"/>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FC689BF" w14:textId="77777777" w:rsidR="00A82B41" w:rsidRDefault="00A82B41">
            <w:pPr>
              <w:rPr>
                <w:rFonts w:eastAsia="Calibri"/>
                <w:color w:val="000000"/>
                <w:sz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E9F3D1A"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7DF7EAAE"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2AF3060E"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Неустойчивое финансовое состояние</w:t>
            </w:r>
          </w:p>
        </w:tc>
        <w:tc>
          <w:tcPr>
            <w:tcW w:w="992" w:type="dxa"/>
            <w:tcBorders>
              <w:top w:val="single" w:sz="4" w:space="0" w:color="auto"/>
              <w:left w:val="single" w:sz="4" w:space="0" w:color="auto"/>
              <w:bottom w:val="single" w:sz="4" w:space="0" w:color="auto"/>
              <w:right w:val="single" w:sz="4" w:space="0" w:color="auto"/>
            </w:tcBorders>
            <w:hideMark/>
          </w:tcPr>
          <w:p w14:paraId="483C0FD7"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3389342" w14:textId="77777777" w:rsidR="00A82B41" w:rsidRDefault="00A82B41">
            <w:pPr>
              <w:rPr>
                <w:rFonts w:eastAsia="Calibri"/>
                <w:color w:val="000000"/>
                <w:lang w:eastAsia="en-US"/>
              </w:rPr>
            </w:pPr>
          </w:p>
        </w:tc>
      </w:tr>
      <w:tr w:rsidR="00A82B41" w14:paraId="4BF017D7" w14:textId="77777777" w:rsidTr="00A82B41">
        <w:tblPrEx>
          <w:tblLook w:val="04A0" w:firstRow="1" w:lastRow="0" w:firstColumn="1" w:lastColumn="0" w:noHBand="0" w:noVBand="1"/>
        </w:tblPrEx>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08729A01"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F8ABB0E"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7836E5BE" w14:textId="77777777" w:rsidR="00A82B41" w:rsidRDefault="00A82B41">
            <w:pPr>
              <w:autoSpaceDE w:val="0"/>
              <w:autoSpaceDN w:val="0"/>
              <w:adjustRightInd w:val="0"/>
              <w:jc w:val="center"/>
              <w:rPr>
                <w:rFonts w:eastAsia="Calibri"/>
                <w:color w:val="000000"/>
                <w:sz w:val="16"/>
                <w:lang w:eastAsia="en-US"/>
              </w:rPr>
            </w:pPr>
            <w:r>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18AC2C" w14:textId="77777777" w:rsidR="00A82B41" w:rsidRDefault="00A82B41">
            <w:pPr>
              <w:spacing w:line="256" w:lineRule="auto"/>
              <w:jc w:val="center"/>
              <w:rPr>
                <w:rFonts w:eastAsia="Calibri"/>
                <w:sz w:val="16"/>
                <w:szCs w:val="22"/>
                <w:lang w:eastAsia="en-US"/>
              </w:rPr>
            </w:pPr>
            <w:r>
              <w:rPr>
                <w:rFonts w:eastAsia="Calibri"/>
                <w:sz w:val="16"/>
                <w:szCs w:val="22"/>
                <w:lang w:eastAsia="en-US"/>
              </w:rPr>
              <w:t>≥ 0,80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20174" w14:textId="77777777" w:rsidR="00A82B41" w:rsidRDefault="00A82B41">
            <w:pPr>
              <w:spacing w:line="256" w:lineRule="auto"/>
              <w:jc w:val="center"/>
              <w:rPr>
                <w:rFonts w:eastAsia="Calibri"/>
                <w:sz w:val="16"/>
                <w:szCs w:val="22"/>
                <w:lang w:eastAsia="en-US"/>
              </w:rPr>
            </w:pPr>
            <w:r>
              <w:rPr>
                <w:rFonts w:eastAsia="Calibri"/>
                <w:sz w:val="16"/>
                <w:szCs w:val="22"/>
                <w:lang w:eastAsia="en-US"/>
              </w:rPr>
              <w:t>0,40-0,79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A4EA785" w14:textId="77777777" w:rsidR="00A82B41" w:rsidRDefault="00A82B41">
            <w:pPr>
              <w:spacing w:line="256" w:lineRule="auto"/>
              <w:jc w:val="center"/>
              <w:rPr>
                <w:rFonts w:eastAsia="Calibri"/>
                <w:sz w:val="16"/>
                <w:szCs w:val="22"/>
                <w:lang w:eastAsia="en-US"/>
              </w:rPr>
            </w:pPr>
            <w:r>
              <w:rPr>
                <w:rFonts w:eastAsia="Calibri"/>
                <w:sz w:val="16"/>
                <w:szCs w:val="22"/>
                <w:lang w:eastAsia="en-US"/>
              </w:rPr>
              <w:t>0,01-0,39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7D4DC5" w14:textId="77777777" w:rsidR="00A82B41" w:rsidRDefault="00A82B41">
            <w:pPr>
              <w:spacing w:line="256" w:lineRule="auto"/>
              <w:jc w:val="center"/>
              <w:rPr>
                <w:rFonts w:eastAsia="Calibri"/>
                <w:sz w:val="16"/>
                <w:szCs w:val="22"/>
                <w:lang w:eastAsia="en-US"/>
              </w:rPr>
            </w:pPr>
            <w:r>
              <w:rPr>
                <w:rFonts w:eastAsia="Calibri"/>
                <w:sz w:val="16"/>
                <w:szCs w:val="22"/>
                <w:lang w:eastAsia="en-US"/>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01D37BD" w14:textId="77777777" w:rsidR="00A82B41" w:rsidRDefault="00A82B41">
            <w:pPr>
              <w:rPr>
                <w:rFonts w:eastAsia="Calibri"/>
                <w:color w:val="000000"/>
                <w:lang w:eastAsia="en-US"/>
              </w:rPr>
            </w:pPr>
          </w:p>
        </w:tc>
      </w:tr>
      <w:tr w:rsidR="00A82B41" w14:paraId="65E3AED0" w14:textId="77777777" w:rsidTr="00A82B41">
        <w:tblPrEx>
          <w:tblLook w:val="04A0" w:firstRow="1" w:lastRow="0" w:firstColumn="1" w:lastColumn="0" w:noHBand="0" w:noVBand="1"/>
        </w:tblPrEx>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4CF6633"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3909D3A"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4DEC86B9" w14:textId="77777777" w:rsidR="00A82B41" w:rsidRDefault="00A82B41">
            <w:pPr>
              <w:autoSpaceDE w:val="0"/>
              <w:autoSpaceDN w:val="0"/>
              <w:adjustRightInd w:val="0"/>
              <w:jc w:val="center"/>
              <w:rPr>
                <w:rFonts w:eastAsia="Calibri"/>
                <w:color w:val="000000"/>
                <w:sz w:val="16"/>
                <w:lang w:eastAsia="en-US"/>
              </w:rPr>
            </w:pPr>
            <w:r>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F93A15" w14:textId="77777777" w:rsidR="00A82B41" w:rsidRDefault="00A82B41">
            <w:pPr>
              <w:spacing w:line="256" w:lineRule="auto"/>
              <w:jc w:val="center"/>
              <w:rPr>
                <w:rFonts w:eastAsia="Calibri"/>
                <w:sz w:val="16"/>
                <w:szCs w:val="22"/>
                <w:lang w:eastAsia="en-US"/>
              </w:rPr>
            </w:pPr>
            <w:r>
              <w:rPr>
                <w:rFonts w:eastAsia="Calibri"/>
                <w:sz w:val="16"/>
                <w:szCs w:val="22"/>
                <w:lang w:eastAsia="en-US"/>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35E70F" w14:textId="77777777" w:rsidR="00A82B41" w:rsidRDefault="00A82B41">
            <w:pPr>
              <w:spacing w:line="256" w:lineRule="auto"/>
              <w:jc w:val="center"/>
              <w:rPr>
                <w:rFonts w:eastAsia="Calibri"/>
                <w:sz w:val="16"/>
                <w:szCs w:val="22"/>
                <w:lang w:eastAsia="en-US"/>
              </w:rPr>
            </w:pPr>
            <w:r>
              <w:rPr>
                <w:rFonts w:eastAsia="Calibri"/>
                <w:sz w:val="16"/>
                <w:szCs w:val="22"/>
                <w:lang w:eastAsia="en-US"/>
              </w:rPr>
              <w:t>0,60-1,99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FEE0377" w14:textId="77777777" w:rsidR="00A82B41" w:rsidRDefault="00A82B41">
            <w:pPr>
              <w:spacing w:line="256" w:lineRule="auto"/>
              <w:jc w:val="center"/>
              <w:rPr>
                <w:rFonts w:eastAsia="Calibri"/>
                <w:sz w:val="16"/>
                <w:szCs w:val="22"/>
                <w:lang w:eastAsia="en-US"/>
              </w:rPr>
            </w:pPr>
            <w:r>
              <w:rPr>
                <w:rFonts w:eastAsia="Calibri"/>
                <w:sz w:val="16"/>
                <w:szCs w:val="22"/>
                <w:lang w:eastAsia="en-US"/>
              </w:rPr>
              <w:t>0,01-0,59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07BDFB" w14:textId="77777777" w:rsidR="00A82B41" w:rsidRDefault="00A82B41">
            <w:pPr>
              <w:spacing w:line="256" w:lineRule="auto"/>
              <w:jc w:val="center"/>
              <w:rPr>
                <w:rFonts w:eastAsia="Calibri"/>
                <w:sz w:val="16"/>
                <w:szCs w:val="22"/>
                <w:lang w:eastAsia="en-US"/>
              </w:rPr>
            </w:pPr>
            <w:r>
              <w:rPr>
                <w:rFonts w:eastAsia="Calibri"/>
                <w:sz w:val="16"/>
                <w:szCs w:val="22"/>
                <w:lang w:eastAsia="en-US"/>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910002E" w14:textId="77777777" w:rsidR="00A82B41" w:rsidRDefault="00A82B41">
            <w:pPr>
              <w:rPr>
                <w:rFonts w:eastAsia="Calibri"/>
                <w:color w:val="000000"/>
                <w:lang w:eastAsia="en-US"/>
              </w:rPr>
            </w:pPr>
          </w:p>
        </w:tc>
      </w:tr>
      <w:tr w:rsidR="00A82B41" w14:paraId="4CC3E180" w14:textId="77777777" w:rsidTr="00A82B41">
        <w:tblPrEx>
          <w:tblLook w:val="04A0" w:firstRow="1" w:lastRow="0" w:firstColumn="1" w:lastColumn="0" w:noHBand="0" w:noVBand="1"/>
        </w:tblPrEx>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6AB6540D"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FC3658A"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361B51C6" w14:textId="77777777" w:rsidR="00A82B41" w:rsidRDefault="00A82B41">
            <w:pPr>
              <w:autoSpaceDE w:val="0"/>
              <w:autoSpaceDN w:val="0"/>
              <w:adjustRightInd w:val="0"/>
              <w:jc w:val="center"/>
              <w:rPr>
                <w:rFonts w:eastAsia="Calibri"/>
                <w:color w:val="000000"/>
                <w:sz w:val="16"/>
                <w:lang w:eastAsia="en-US"/>
              </w:rPr>
            </w:pPr>
            <w:r>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1CEF79" w14:textId="77777777" w:rsidR="00A82B41" w:rsidRDefault="00A82B41">
            <w:pPr>
              <w:spacing w:line="256" w:lineRule="auto"/>
              <w:jc w:val="center"/>
              <w:rPr>
                <w:rFonts w:eastAsia="Calibri"/>
                <w:sz w:val="16"/>
                <w:szCs w:val="22"/>
                <w:lang w:eastAsia="en-US"/>
              </w:rPr>
            </w:pPr>
            <w:r>
              <w:rPr>
                <w:rFonts w:eastAsia="Calibri"/>
                <w:sz w:val="16"/>
                <w:szCs w:val="22"/>
                <w:lang w:eastAsia="en-US"/>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BC6ED" w14:textId="77777777" w:rsidR="00A82B41" w:rsidRDefault="00A82B41">
            <w:pPr>
              <w:spacing w:line="256" w:lineRule="auto"/>
              <w:jc w:val="center"/>
              <w:rPr>
                <w:rFonts w:eastAsia="Calibri"/>
                <w:sz w:val="16"/>
                <w:szCs w:val="22"/>
                <w:lang w:eastAsia="en-US"/>
              </w:rPr>
            </w:pPr>
            <w:r>
              <w:rPr>
                <w:rFonts w:eastAsia="Calibri"/>
                <w:sz w:val="16"/>
                <w:szCs w:val="22"/>
                <w:lang w:eastAsia="en-US"/>
              </w:rPr>
              <w:t>1,40-1,99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AAB675C" w14:textId="77777777" w:rsidR="00A82B41" w:rsidRDefault="00A82B41">
            <w:pPr>
              <w:spacing w:line="256" w:lineRule="auto"/>
              <w:jc w:val="center"/>
              <w:rPr>
                <w:rFonts w:eastAsia="Calibri"/>
                <w:sz w:val="16"/>
                <w:szCs w:val="22"/>
                <w:lang w:eastAsia="en-US"/>
              </w:rPr>
            </w:pPr>
            <w:r>
              <w:rPr>
                <w:rFonts w:eastAsia="Calibri"/>
                <w:sz w:val="16"/>
                <w:szCs w:val="22"/>
                <w:lang w:eastAsia="en-US"/>
              </w:rPr>
              <w:t>1,00-1,39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A91887" w14:textId="77777777" w:rsidR="00A82B41" w:rsidRDefault="00A82B41">
            <w:pPr>
              <w:spacing w:line="256" w:lineRule="auto"/>
              <w:jc w:val="center"/>
              <w:rPr>
                <w:rFonts w:eastAsia="Calibri"/>
                <w:sz w:val="16"/>
                <w:szCs w:val="22"/>
                <w:lang w:eastAsia="en-US"/>
              </w:rPr>
            </w:pPr>
            <w:r>
              <w:rPr>
                <w:rFonts w:eastAsia="Calibri"/>
                <w:sz w:val="16"/>
                <w:szCs w:val="22"/>
                <w:lang w:eastAsia="en-US"/>
              </w:rPr>
              <w:t>≤ 0,99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E1EC04C" w14:textId="77777777" w:rsidR="00A82B41" w:rsidRDefault="00A82B41">
            <w:pPr>
              <w:rPr>
                <w:rFonts w:eastAsia="Calibri"/>
                <w:color w:val="000000"/>
                <w:lang w:eastAsia="en-US"/>
              </w:rPr>
            </w:pPr>
          </w:p>
        </w:tc>
      </w:tr>
      <w:tr w:rsidR="00A82B41" w14:paraId="2D448AC7" w14:textId="77777777" w:rsidTr="00A82B41">
        <w:tblPrEx>
          <w:tblLook w:val="04A0" w:firstRow="1" w:lastRow="0" w:firstColumn="1" w:lastColumn="0" w:noHBand="0" w:noVBand="1"/>
        </w:tblPrEx>
        <w:trPr>
          <w:trHeight w:val="363"/>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1AEC6B1"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90929F2"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6F9B2B36" w14:textId="77777777" w:rsidR="00A82B41" w:rsidRDefault="00A82B41">
            <w:pPr>
              <w:autoSpaceDE w:val="0"/>
              <w:autoSpaceDN w:val="0"/>
              <w:adjustRightInd w:val="0"/>
              <w:jc w:val="center"/>
              <w:rPr>
                <w:rFonts w:eastAsia="Calibri"/>
                <w:color w:val="000000"/>
                <w:sz w:val="16"/>
                <w:lang w:eastAsia="en-US"/>
              </w:rPr>
            </w:pPr>
            <w:r>
              <w:rPr>
                <w:rFonts w:eastAsia="Calibri"/>
                <w:color w:val="000000"/>
                <w:sz w:val="16"/>
                <w:lang w:eastAsia="en-US"/>
              </w:rPr>
              <w:t>Индекс кредитоспособности Альтмана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D5B207" w14:textId="77777777" w:rsidR="00A82B41" w:rsidRDefault="00A82B41">
            <w:pPr>
              <w:spacing w:line="256" w:lineRule="auto"/>
              <w:jc w:val="center"/>
              <w:rPr>
                <w:rFonts w:eastAsia="Calibri"/>
                <w:sz w:val="16"/>
                <w:szCs w:val="22"/>
                <w:lang w:eastAsia="en-US"/>
              </w:rPr>
            </w:pPr>
            <w:r>
              <w:rPr>
                <w:rFonts w:eastAsia="Calibri"/>
                <w:sz w:val="16"/>
                <w:szCs w:val="22"/>
                <w:lang w:eastAsia="en-US"/>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B7050" w14:textId="77777777" w:rsidR="00A82B41" w:rsidRDefault="00A82B41">
            <w:pPr>
              <w:spacing w:line="256" w:lineRule="auto"/>
              <w:jc w:val="center"/>
              <w:rPr>
                <w:rFonts w:eastAsia="Calibri"/>
                <w:sz w:val="16"/>
                <w:szCs w:val="22"/>
                <w:lang w:eastAsia="en-US"/>
              </w:rPr>
            </w:pPr>
            <w:r>
              <w:rPr>
                <w:rFonts w:eastAsia="Calibri"/>
                <w:sz w:val="16"/>
                <w:szCs w:val="22"/>
                <w:lang w:eastAsia="en-US"/>
              </w:rPr>
              <w:t>2,40-2,99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2B088A0" w14:textId="77777777" w:rsidR="00A82B41" w:rsidRDefault="00A82B41">
            <w:pPr>
              <w:spacing w:line="256" w:lineRule="auto"/>
              <w:jc w:val="center"/>
              <w:rPr>
                <w:rFonts w:eastAsia="Calibri"/>
                <w:sz w:val="16"/>
                <w:szCs w:val="22"/>
                <w:lang w:eastAsia="en-US"/>
              </w:rPr>
            </w:pPr>
            <w:r>
              <w:rPr>
                <w:rFonts w:eastAsia="Calibri"/>
                <w:sz w:val="16"/>
                <w:szCs w:val="22"/>
                <w:lang w:eastAsia="en-US"/>
              </w:rPr>
              <w:t>1,81-2,39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763A9D" w14:textId="77777777" w:rsidR="00A82B41" w:rsidRDefault="00A82B41">
            <w:pPr>
              <w:spacing w:line="256" w:lineRule="auto"/>
              <w:jc w:val="center"/>
              <w:rPr>
                <w:rFonts w:eastAsia="Calibri"/>
                <w:sz w:val="16"/>
                <w:szCs w:val="22"/>
                <w:lang w:eastAsia="en-US"/>
              </w:rPr>
            </w:pPr>
            <w:r>
              <w:rPr>
                <w:rFonts w:eastAsia="Calibri"/>
                <w:sz w:val="16"/>
                <w:szCs w:val="22"/>
                <w:lang w:eastAsia="en-US"/>
              </w:rPr>
              <w:t>≤ 1,80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7B386BB" w14:textId="77777777" w:rsidR="00A82B41" w:rsidRDefault="00A82B41">
            <w:pPr>
              <w:rPr>
                <w:rFonts w:eastAsia="Calibri"/>
                <w:color w:val="000000"/>
                <w:lang w:eastAsia="en-US"/>
              </w:rPr>
            </w:pPr>
          </w:p>
        </w:tc>
      </w:tr>
      <w:tr w:rsidR="00A82B41" w14:paraId="7F55BA66" w14:textId="77777777" w:rsidTr="00A82B41">
        <w:tblPrEx>
          <w:tblLook w:val="04A0" w:firstRow="1" w:lastRow="0" w:firstColumn="1" w:lastColumn="0" w:noHBand="0" w:noVBand="1"/>
        </w:tblPrEx>
        <w:trPr>
          <w:trHeight w:val="111"/>
        </w:trPr>
        <w:tc>
          <w:tcPr>
            <w:tcW w:w="669" w:type="dxa"/>
            <w:vMerge w:val="restart"/>
            <w:tcBorders>
              <w:top w:val="single" w:sz="4" w:space="0" w:color="auto"/>
              <w:left w:val="single" w:sz="4" w:space="0" w:color="auto"/>
              <w:bottom w:val="single" w:sz="4" w:space="0" w:color="auto"/>
              <w:right w:val="single" w:sz="4" w:space="0" w:color="auto"/>
            </w:tcBorders>
          </w:tcPr>
          <w:p w14:paraId="398CBBC6" w14:textId="77777777" w:rsidR="00A82B41" w:rsidRDefault="00A82B41">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670C7FB5" w14:textId="77777777" w:rsidR="00A82B41" w:rsidRDefault="00A82B41">
            <w:pPr>
              <w:autoSpaceDE w:val="0"/>
              <w:autoSpaceDN w:val="0"/>
              <w:adjustRightInd w:val="0"/>
              <w:rPr>
                <w:rFonts w:eastAsia="Calibri"/>
                <w:color w:val="000000"/>
                <w:lang w:eastAsia="en-US"/>
              </w:rPr>
            </w:pPr>
            <w:r>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658C285B"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Показатель</w:t>
            </w:r>
          </w:p>
        </w:tc>
        <w:tc>
          <w:tcPr>
            <w:tcW w:w="4536" w:type="dxa"/>
            <w:gridSpan w:val="5"/>
            <w:tcBorders>
              <w:top w:val="single" w:sz="4" w:space="0" w:color="auto"/>
              <w:left w:val="single" w:sz="4" w:space="0" w:color="auto"/>
              <w:bottom w:val="single" w:sz="4" w:space="0" w:color="auto"/>
              <w:right w:val="single" w:sz="4" w:space="0" w:color="auto"/>
            </w:tcBorders>
            <w:hideMark/>
          </w:tcPr>
          <w:p w14:paraId="4CF51096"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Borders>
              <w:top w:val="single" w:sz="4" w:space="0" w:color="auto"/>
              <w:left w:val="single" w:sz="4" w:space="0" w:color="auto"/>
              <w:bottom w:val="single" w:sz="4" w:space="0" w:color="auto"/>
              <w:right w:val="single" w:sz="4" w:space="0" w:color="auto"/>
            </w:tcBorders>
          </w:tcPr>
          <w:p w14:paraId="708A290D" w14:textId="77777777" w:rsidR="00A82B41" w:rsidRDefault="00A82B41">
            <w:pPr>
              <w:autoSpaceDE w:val="0"/>
              <w:autoSpaceDN w:val="0"/>
              <w:adjustRightInd w:val="0"/>
              <w:rPr>
                <w:rFonts w:eastAsia="Calibri"/>
                <w:color w:val="000000"/>
                <w:lang w:eastAsia="en-US"/>
              </w:rPr>
            </w:pPr>
          </w:p>
        </w:tc>
      </w:tr>
      <w:tr w:rsidR="00A82B41" w14:paraId="04505AE3"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6DCE3CD"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31BF5FB" w14:textId="77777777" w:rsidR="00A82B41" w:rsidRDefault="00A82B41">
            <w:pPr>
              <w:rPr>
                <w:rFonts w:eastAsia="Calibri"/>
                <w:color w:val="000000"/>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2B87519" w14:textId="77777777" w:rsidR="00A82B41" w:rsidRDefault="00A82B41">
            <w:pPr>
              <w:rPr>
                <w:rFonts w:eastAsia="Calibri"/>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97134E6"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570715D9"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45DE0BCF"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Неустойчивое финансовое состояние</w:t>
            </w:r>
          </w:p>
        </w:tc>
        <w:tc>
          <w:tcPr>
            <w:tcW w:w="992" w:type="dxa"/>
            <w:tcBorders>
              <w:top w:val="single" w:sz="4" w:space="0" w:color="auto"/>
              <w:left w:val="single" w:sz="4" w:space="0" w:color="auto"/>
              <w:bottom w:val="single" w:sz="4" w:space="0" w:color="auto"/>
              <w:right w:val="single" w:sz="4" w:space="0" w:color="auto"/>
            </w:tcBorders>
            <w:hideMark/>
          </w:tcPr>
          <w:p w14:paraId="7277E634"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CC74934" w14:textId="77777777" w:rsidR="00A82B41" w:rsidRDefault="00A82B41">
            <w:pPr>
              <w:rPr>
                <w:rFonts w:eastAsia="Calibri"/>
                <w:color w:val="000000"/>
                <w:lang w:eastAsia="en-US"/>
              </w:rPr>
            </w:pPr>
          </w:p>
        </w:tc>
      </w:tr>
      <w:tr w:rsidR="00A82B41" w14:paraId="565C9716"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9BB67D8"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58B97D8"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174D1329"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E4CFA2" w14:textId="77777777" w:rsidR="00A82B41" w:rsidRDefault="00A82B41">
            <w:pPr>
              <w:spacing w:line="256" w:lineRule="auto"/>
              <w:jc w:val="center"/>
              <w:rPr>
                <w:rFonts w:eastAsia="Calibri"/>
                <w:sz w:val="16"/>
                <w:szCs w:val="16"/>
                <w:lang w:eastAsia="en-US"/>
              </w:rPr>
            </w:pPr>
            <w:r>
              <w:rPr>
                <w:rFonts w:eastAsia="Calibri"/>
                <w:sz w:val="16"/>
                <w:szCs w:val="16"/>
                <w:lang w:eastAsia="en-US"/>
              </w:rPr>
              <w:t>≥ 0,80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FE351F" w14:textId="77777777" w:rsidR="00A82B41" w:rsidRDefault="00A82B41">
            <w:pPr>
              <w:spacing w:line="256" w:lineRule="auto"/>
              <w:jc w:val="center"/>
              <w:rPr>
                <w:rFonts w:eastAsia="Calibri"/>
                <w:sz w:val="16"/>
                <w:szCs w:val="16"/>
                <w:lang w:eastAsia="en-US"/>
              </w:rPr>
            </w:pPr>
            <w:r>
              <w:rPr>
                <w:rFonts w:eastAsia="Calibri"/>
                <w:sz w:val="16"/>
                <w:szCs w:val="16"/>
                <w:lang w:eastAsia="en-US"/>
              </w:rPr>
              <w:t>0,40-0,79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948B3BE" w14:textId="77777777" w:rsidR="00A82B41" w:rsidRDefault="00A82B41">
            <w:pPr>
              <w:spacing w:line="256" w:lineRule="auto"/>
              <w:jc w:val="center"/>
              <w:rPr>
                <w:rFonts w:eastAsia="Calibri"/>
                <w:sz w:val="16"/>
                <w:szCs w:val="16"/>
                <w:lang w:eastAsia="en-US"/>
              </w:rPr>
            </w:pPr>
            <w:r>
              <w:rPr>
                <w:rFonts w:eastAsia="Calibri"/>
                <w:sz w:val="16"/>
                <w:szCs w:val="16"/>
                <w:lang w:eastAsia="en-US"/>
              </w:rPr>
              <w:t>0,01-0,39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244376" w14:textId="77777777" w:rsidR="00A82B41" w:rsidRDefault="00A82B41">
            <w:pPr>
              <w:spacing w:line="256" w:lineRule="auto"/>
              <w:jc w:val="center"/>
              <w:rPr>
                <w:rFonts w:eastAsia="Calibri"/>
                <w:sz w:val="16"/>
                <w:szCs w:val="16"/>
                <w:lang w:eastAsia="en-US"/>
              </w:rPr>
            </w:pPr>
            <w:r>
              <w:rPr>
                <w:rFonts w:eastAsia="Calibri"/>
                <w:sz w:val="16"/>
                <w:szCs w:val="16"/>
                <w:lang w:eastAsia="en-US"/>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B3CCBA1" w14:textId="77777777" w:rsidR="00A82B41" w:rsidRDefault="00A82B41">
            <w:pPr>
              <w:rPr>
                <w:rFonts w:eastAsia="Calibri"/>
                <w:color w:val="000000"/>
                <w:lang w:eastAsia="en-US"/>
              </w:rPr>
            </w:pPr>
          </w:p>
        </w:tc>
      </w:tr>
      <w:tr w:rsidR="00A82B41" w14:paraId="0DAD8D4E"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391CF84A"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76E0BCC"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43C74D94"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F7F0A5" w14:textId="77777777" w:rsidR="00A82B41" w:rsidRDefault="00A82B41">
            <w:pPr>
              <w:spacing w:line="256" w:lineRule="auto"/>
              <w:jc w:val="center"/>
              <w:rPr>
                <w:rFonts w:eastAsia="Calibri"/>
                <w:sz w:val="16"/>
                <w:szCs w:val="16"/>
                <w:lang w:eastAsia="en-US"/>
              </w:rPr>
            </w:pPr>
            <w:r>
              <w:rPr>
                <w:rFonts w:eastAsia="Calibri"/>
                <w:sz w:val="16"/>
                <w:szCs w:val="16"/>
                <w:lang w:eastAsia="en-US"/>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D7C786" w14:textId="77777777" w:rsidR="00A82B41" w:rsidRDefault="00A82B41">
            <w:pPr>
              <w:spacing w:line="256" w:lineRule="auto"/>
              <w:jc w:val="center"/>
              <w:rPr>
                <w:rFonts w:eastAsia="Calibri"/>
                <w:sz w:val="16"/>
                <w:szCs w:val="16"/>
                <w:lang w:eastAsia="en-US"/>
              </w:rPr>
            </w:pPr>
            <w:r>
              <w:rPr>
                <w:rFonts w:eastAsia="Calibri"/>
                <w:sz w:val="16"/>
                <w:szCs w:val="16"/>
                <w:lang w:eastAsia="en-US"/>
              </w:rPr>
              <w:t>0,60-1,99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20E5ADC" w14:textId="77777777" w:rsidR="00A82B41" w:rsidRDefault="00A82B41">
            <w:pPr>
              <w:spacing w:line="256" w:lineRule="auto"/>
              <w:jc w:val="center"/>
              <w:rPr>
                <w:rFonts w:eastAsia="Calibri"/>
                <w:sz w:val="16"/>
                <w:szCs w:val="16"/>
                <w:lang w:eastAsia="en-US"/>
              </w:rPr>
            </w:pPr>
            <w:r>
              <w:rPr>
                <w:rFonts w:eastAsia="Calibri"/>
                <w:sz w:val="16"/>
                <w:szCs w:val="16"/>
                <w:lang w:eastAsia="en-US"/>
              </w:rPr>
              <w:t>0,01-0,59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09B71" w14:textId="77777777" w:rsidR="00A82B41" w:rsidRDefault="00A82B41">
            <w:pPr>
              <w:spacing w:line="256" w:lineRule="auto"/>
              <w:jc w:val="center"/>
              <w:rPr>
                <w:rFonts w:eastAsia="Calibri"/>
                <w:sz w:val="16"/>
                <w:szCs w:val="16"/>
                <w:lang w:eastAsia="en-US"/>
              </w:rPr>
            </w:pPr>
            <w:r>
              <w:rPr>
                <w:rFonts w:eastAsia="Calibri"/>
                <w:sz w:val="16"/>
                <w:szCs w:val="16"/>
                <w:lang w:eastAsia="en-US"/>
              </w:rPr>
              <w:t>≤ 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717F8B9" w14:textId="77777777" w:rsidR="00A82B41" w:rsidRDefault="00A82B41">
            <w:pPr>
              <w:rPr>
                <w:rFonts w:eastAsia="Calibri"/>
                <w:color w:val="000000"/>
                <w:lang w:eastAsia="en-US"/>
              </w:rPr>
            </w:pPr>
          </w:p>
        </w:tc>
      </w:tr>
      <w:tr w:rsidR="00A82B41" w14:paraId="2F6E3100"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612905F"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1397EB4"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35BE9256"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00CA00" w14:textId="77777777" w:rsidR="00A82B41" w:rsidRDefault="00A82B41">
            <w:pPr>
              <w:spacing w:line="256" w:lineRule="auto"/>
              <w:jc w:val="center"/>
              <w:rPr>
                <w:rFonts w:eastAsia="Calibri"/>
                <w:sz w:val="16"/>
                <w:szCs w:val="16"/>
                <w:lang w:eastAsia="en-US"/>
              </w:rPr>
            </w:pPr>
            <w:r>
              <w:rPr>
                <w:rFonts w:eastAsia="Calibri"/>
                <w:sz w:val="16"/>
                <w:szCs w:val="16"/>
                <w:lang w:eastAsia="en-US"/>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525D43" w14:textId="77777777" w:rsidR="00A82B41" w:rsidRDefault="00A82B41">
            <w:pPr>
              <w:spacing w:line="256" w:lineRule="auto"/>
              <w:jc w:val="center"/>
              <w:rPr>
                <w:rFonts w:eastAsia="Calibri"/>
                <w:sz w:val="16"/>
                <w:szCs w:val="16"/>
                <w:lang w:eastAsia="en-US"/>
              </w:rPr>
            </w:pPr>
            <w:r>
              <w:rPr>
                <w:rFonts w:eastAsia="Calibri"/>
                <w:sz w:val="16"/>
                <w:szCs w:val="16"/>
                <w:lang w:eastAsia="en-US"/>
              </w:rPr>
              <w:t>1,40-1,99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AD07F2D" w14:textId="77777777" w:rsidR="00A82B41" w:rsidRDefault="00A82B41">
            <w:pPr>
              <w:spacing w:line="256" w:lineRule="auto"/>
              <w:jc w:val="center"/>
              <w:rPr>
                <w:rFonts w:eastAsia="Calibri"/>
                <w:sz w:val="16"/>
                <w:szCs w:val="16"/>
                <w:lang w:eastAsia="en-US"/>
              </w:rPr>
            </w:pPr>
            <w:r>
              <w:rPr>
                <w:rFonts w:eastAsia="Calibri"/>
                <w:sz w:val="16"/>
                <w:szCs w:val="16"/>
                <w:lang w:eastAsia="en-US"/>
              </w:rPr>
              <w:t>1,00-1,39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AB9ECB" w14:textId="77777777" w:rsidR="00A82B41" w:rsidRDefault="00A82B41">
            <w:pPr>
              <w:spacing w:line="256" w:lineRule="auto"/>
              <w:jc w:val="center"/>
              <w:rPr>
                <w:rFonts w:eastAsia="Calibri"/>
                <w:sz w:val="16"/>
                <w:szCs w:val="16"/>
                <w:lang w:eastAsia="en-US"/>
              </w:rPr>
            </w:pPr>
            <w:r>
              <w:rPr>
                <w:rFonts w:eastAsia="Calibri"/>
                <w:sz w:val="16"/>
                <w:szCs w:val="16"/>
                <w:lang w:eastAsia="en-US"/>
              </w:rPr>
              <w:t>≤ 0,99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1F78320" w14:textId="77777777" w:rsidR="00A82B41" w:rsidRDefault="00A82B41">
            <w:pPr>
              <w:rPr>
                <w:rFonts w:eastAsia="Calibri"/>
                <w:color w:val="000000"/>
                <w:lang w:eastAsia="en-US"/>
              </w:rPr>
            </w:pPr>
          </w:p>
        </w:tc>
      </w:tr>
      <w:tr w:rsidR="00A82B41" w14:paraId="163E90F4"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315AA6B1"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DB99808"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540A72E6"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Индекс кредитоспособности Альтмана для НКО</w:t>
            </w:r>
          </w:p>
        </w:tc>
        <w:tc>
          <w:tcPr>
            <w:tcW w:w="1134" w:type="dxa"/>
            <w:tcBorders>
              <w:top w:val="single" w:sz="4" w:space="0" w:color="auto"/>
              <w:left w:val="single" w:sz="4" w:space="0" w:color="auto"/>
              <w:bottom w:val="single" w:sz="4" w:space="0" w:color="auto"/>
              <w:right w:val="single" w:sz="4" w:space="0" w:color="auto"/>
            </w:tcBorders>
            <w:hideMark/>
          </w:tcPr>
          <w:p w14:paraId="2FE6D578" w14:textId="77777777" w:rsidR="00A82B41" w:rsidRDefault="00A82B41">
            <w:pPr>
              <w:spacing w:after="160" w:line="256" w:lineRule="auto"/>
              <w:jc w:val="center"/>
              <w:rPr>
                <w:rFonts w:eastAsia="Calibri"/>
                <w:sz w:val="16"/>
                <w:szCs w:val="16"/>
                <w:lang w:eastAsia="en-US"/>
              </w:rPr>
            </w:pPr>
            <w:r>
              <w:rPr>
                <w:rFonts w:eastAsia="Calibri"/>
                <w:sz w:val="16"/>
                <w:szCs w:val="16"/>
                <w:lang w:eastAsia="en-US"/>
              </w:rPr>
              <w:t>≥ 3,00</w:t>
            </w:r>
          </w:p>
        </w:tc>
        <w:tc>
          <w:tcPr>
            <w:tcW w:w="1134" w:type="dxa"/>
            <w:tcBorders>
              <w:top w:val="single" w:sz="4" w:space="0" w:color="auto"/>
              <w:left w:val="single" w:sz="4" w:space="0" w:color="auto"/>
              <w:bottom w:val="single" w:sz="4" w:space="0" w:color="auto"/>
              <w:right w:val="single" w:sz="4" w:space="0" w:color="auto"/>
            </w:tcBorders>
            <w:hideMark/>
          </w:tcPr>
          <w:p w14:paraId="4598365C" w14:textId="77777777" w:rsidR="00A82B41" w:rsidRDefault="00A82B41">
            <w:pPr>
              <w:spacing w:after="160" w:line="256" w:lineRule="auto"/>
              <w:jc w:val="center"/>
              <w:rPr>
                <w:rFonts w:eastAsia="Calibri"/>
                <w:sz w:val="16"/>
                <w:szCs w:val="16"/>
                <w:lang w:eastAsia="en-US"/>
              </w:rPr>
            </w:pPr>
            <w:r>
              <w:rPr>
                <w:rFonts w:eastAsia="Calibri"/>
                <w:sz w:val="16"/>
                <w:szCs w:val="16"/>
                <w:lang w:eastAsia="en-US"/>
              </w:rPr>
              <w:t>2,40-2,99</w:t>
            </w:r>
          </w:p>
        </w:tc>
        <w:tc>
          <w:tcPr>
            <w:tcW w:w="1276" w:type="dxa"/>
            <w:gridSpan w:val="2"/>
            <w:tcBorders>
              <w:top w:val="single" w:sz="4" w:space="0" w:color="auto"/>
              <w:left w:val="single" w:sz="4" w:space="0" w:color="auto"/>
              <w:bottom w:val="single" w:sz="4" w:space="0" w:color="auto"/>
              <w:right w:val="single" w:sz="4" w:space="0" w:color="auto"/>
            </w:tcBorders>
            <w:hideMark/>
          </w:tcPr>
          <w:p w14:paraId="7B6A321F" w14:textId="77777777" w:rsidR="00A82B41" w:rsidRDefault="00A82B41">
            <w:pPr>
              <w:spacing w:after="160" w:line="256" w:lineRule="auto"/>
              <w:jc w:val="center"/>
              <w:rPr>
                <w:rFonts w:eastAsia="Calibri"/>
                <w:sz w:val="16"/>
                <w:szCs w:val="16"/>
                <w:lang w:eastAsia="en-US"/>
              </w:rPr>
            </w:pPr>
            <w:r>
              <w:rPr>
                <w:rFonts w:eastAsia="Calibri"/>
                <w:sz w:val="16"/>
                <w:szCs w:val="16"/>
                <w:lang w:eastAsia="en-US"/>
              </w:rPr>
              <w:t>1,81-2,39</w:t>
            </w:r>
          </w:p>
        </w:tc>
        <w:tc>
          <w:tcPr>
            <w:tcW w:w="992" w:type="dxa"/>
            <w:tcBorders>
              <w:top w:val="single" w:sz="4" w:space="0" w:color="auto"/>
              <w:left w:val="single" w:sz="4" w:space="0" w:color="auto"/>
              <w:bottom w:val="single" w:sz="4" w:space="0" w:color="auto"/>
              <w:right w:val="single" w:sz="4" w:space="0" w:color="auto"/>
            </w:tcBorders>
            <w:hideMark/>
          </w:tcPr>
          <w:p w14:paraId="3411D323" w14:textId="77777777" w:rsidR="00A82B41" w:rsidRDefault="00A82B41">
            <w:pPr>
              <w:spacing w:after="160" w:line="256" w:lineRule="auto"/>
              <w:jc w:val="center"/>
              <w:rPr>
                <w:rFonts w:eastAsia="Calibri"/>
                <w:sz w:val="16"/>
                <w:szCs w:val="16"/>
                <w:lang w:eastAsia="en-US"/>
              </w:rPr>
            </w:pPr>
            <w:r>
              <w:rPr>
                <w:rFonts w:eastAsia="Calibri"/>
                <w:sz w:val="16"/>
                <w:szCs w:val="16"/>
                <w:lang w:eastAsia="en-US"/>
              </w:rPr>
              <w:t>≤ 1,80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DDB391" w14:textId="77777777" w:rsidR="00A82B41" w:rsidRDefault="00A82B41">
            <w:pPr>
              <w:rPr>
                <w:rFonts w:eastAsia="Calibri"/>
                <w:color w:val="000000"/>
                <w:lang w:eastAsia="en-US"/>
              </w:rPr>
            </w:pPr>
          </w:p>
        </w:tc>
      </w:tr>
      <w:tr w:rsidR="00A82B41" w14:paraId="6771A25B" w14:textId="77777777" w:rsidTr="00A82B41">
        <w:tblPrEx>
          <w:tblLook w:val="04A0" w:firstRow="1" w:lastRow="0" w:firstColumn="1" w:lastColumn="0" w:noHBand="0" w:noVBand="1"/>
        </w:tblPrEx>
        <w:trPr>
          <w:trHeight w:val="109"/>
        </w:trPr>
        <w:tc>
          <w:tcPr>
            <w:tcW w:w="669" w:type="dxa"/>
            <w:vMerge w:val="restart"/>
            <w:tcBorders>
              <w:top w:val="single" w:sz="4" w:space="0" w:color="auto"/>
              <w:left w:val="single" w:sz="4" w:space="0" w:color="auto"/>
              <w:bottom w:val="single" w:sz="4" w:space="0" w:color="auto"/>
              <w:right w:val="single" w:sz="4" w:space="0" w:color="auto"/>
            </w:tcBorders>
          </w:tcPr>
          <w:p w14:paraId="794B9ADB" w14:textId="77777777" w:rsidR="00A82B41" w:rsidRDefault="00A82B41">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6480C8EE" w14:textId="77777777" w:rsidR="00A82B41" w:rsidRDefault="00A82B41">
            <w:pPr>
              <w:autoSpaceDE w:val="0"/>
              <w:autoSpaceDN w:val="0"/>
              <w:adjustRightInd w:val="0"/>
              <w:rPr>
                <w:rFonts w:eastAsia="Calibri"/>
                <w:color w:val="000000"/>
                <w:lang w:eastAsia="en-US"/>
              </w:rPr>
            </w:pPr>
            <w:r>
              <w:rPr>
                <w:rFonts w:eastAsia="Calibri"/>
                <w:color w:val="000000"/>
                <w:lang w:eastAsia="en-US"/>
              </w:rPr>
              <w:t>10.3. Оценка финансового состояния страховых компаний</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3BA93897"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Показатель</w:t>
            </w:r>
          </w:p>
        </w:tc>
        <w:tc>
          <w:tcPr>
            <w:tcW w:w="4536" w:type="dxa"/>
            <w:gridSpan w:val="5"/>
            <w:tcBorders>
              <w:top w:val="single" w:sz="4" w:space="0" w:color="auto"/>
              <w:left w:val="single" w:sz="4" w:space="0" w:color="auto"/>
              <w:bottom w:val="single" w:sz="4" w:space="0" w:color="auto"/>
              <w:right w:val="single" w:sz="4" w:space="0" w:color="auto"/>
            </w:tcBorders>
            <w:hideMark/>
          </w:tcPr>
          <w:p w14:paraId="65ECC26F" w14:textId="77777777" w:rsidR="00A82B41" w:rsidRDefault="00A82B41">
            <w:pPr>
              <w:spacing w:after="160" w:line="256" w:lineRule="auto"/>
              <w:jc w:val="center"/>
              <w:rPr>
                <w:rFonts w:eastAsia="Calibri"/>
                <w:sz w:val="16"/>
                <w:szCs w:val="16"/>
                <w:lang w:eastAsia="en-US"/>
              </w:rPr>
            </w:pPr>
            <w:r>
              <w:rPr>
                <w:rFonts w:eastAsia="Calibri"/>
                <w:sz w:val="16"/>
                <w:szCs w:val="16"/>
                <w:lang w:eastAsia="en-US"/>
              </w:rPr>
              <w:t>Заключение о финансовом состоянии состояния страховых компаний</w:t>
            </w:r>
          </w:p>
        </w:tc>
        <w:tc>
          <w:tcPr>
            <w:tcW w:w="3827" w:type="dxa"/>
            <w:tcBorders>
              <w:top w:val="single" w:sz="4" w:space="0" w:color="auto"/>
              <w:left w:val="single" w:sz="4" w:space="0" w:color="auto"/>
              <w:bottom w:val="single" w:sz="4" w:space="0" w:color="auto"/>
              <w:right w:val="single" w:sz="4" w:space="0" w:color="auto"/>
            </w:tcBorders>
          </w:tcPr>
          <w:p w14:paraId="46EC0466" w14:textId="77777777" w:rsidR="00A82B41" w:rsidRDefault="00A82B41">
            <w:pPr>
              <w:autoSpaceDE w:val="0"/>
              <w:autoSpaceDN w:val="0"/>
              <w:adjustRightInd w:val="0"/>
              <w:rPr>
                <w:rFonts w:eastAsia="Calibri"/>
                <w:color w:val="000000"/>
                <w:lang w:eastAsia="en-US"/>
              </w:rPr>
            </w:pPr>
          </w:p>
        </w:tc>
      </w:tr>
      <w:tr w:rsidR="00A82B41" w14:paraId="35213AB2"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0D6E6D14"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05B60F2" w14:textId="77777777" w:rsidR="00A82B41" w:rsidRDefault="00A82B41">
            <w:pPr>
              <w:rPr>
                <w:rFonts w:eastAsia="Calibri"/>
                <w:color w:val="000000"/>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CA30519" w14:textId="77777777" w:rsidR="00A82B41" w:rsidRDefault="00A82B41">
            <w:pP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hideMark/>
          </w:tcPr>
          <w:p w14:paraId="05075A1D" w14:textId="77777777" w:rsidR="00A82B41" w:rsidRDefault="00A82B41">
            <w:pPr>
              <w:keepNext/>
              <w:tabs>
                <w:tab w:val="left" w:pos="1134"/>
              </w:tabs>
              <w:kinsoku w:val="0"/>
              <w:overflowPunct w:val="0"/>
              <w:autoSpaceDE w:val="0"/>
              <w:autoSpaceDN w:val="0"/>
              <w:jc w:val="center"/>
              <w:rPr>
                <w:bCs/>
                <w:color w:val="000000"/>
                <w:sz w:val="16"/>
                <w:lang w:bidi="he-IL"/>
              </w:rPr>
            </w:pPr>
            <w:r>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hideMark/>
          </w:tcPr>
          <w:p w14:paraId="0618CFB3" w14:textId="77777777" w:rsidR="00A82B41" w:rsidRDefault="00A82B41">
            <w:pPr>
              <w:keepNext/>
              <w:tabs>
                <w:tab w:val="left" w:pos="1134"/>
              </w:tabs>
              <w:kinsoku w:val="0"/>
              <w:overflowPunct w:val="0"/>
              <w:autoSpaceDE w:val="0"/>
              <w:autoSpaceDN w:val="0"/>
              <w:jc w:val="center"/>
              <w:rPr>
                <w:bCs/>
                <w:color w:val="000000"/>
                <w:sz w:val="16"/>
                <w:lang w:bidi="he-IL"/>
              </w:rPr>
            </w:pPr>
            <w:r>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hideMark/>
          </w:tcPr>
          <w:p w14:paraId="00E4AC3F" w14:textId="77777777" w:rsidR="00A82B41" w:rsidRDefault="00A82B41">
            <w:pPr>
              <w:keepNext/>
              <w:tabs>
                <w:tab w:val="left" w:pos="1134"/>
              </w:tabs>
              <w:kinsoku w:val="0"/>
              <w:overflowPunct w:val="0"/>
              <w:autoSpaceDE w:val="0"/>
              <w:autoSpaceDN w:val="0"/>
              <w:jc w:val="center"/>
              <w:rPr>
                <w:bCs/>
                <w:sz w:val="16"/>
                <w:lang w:bidi="he-IL"/>
              </w:rPr>
            </w:pPr>
            <w:r>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hideMark/>
          </w:tcPr>
          <w:p w14:paraId="5FB0926D" w14:textId="77777777" w:rsidR="00A82B41" w:rsidRDefault="00A82B41">
            <w:pPr>
              <w:keepNext/>
              <w:tabs>
                <w:tab w:val="left" w:pos="1134"/>
              </w:tabs>
              <w:kinsoku w:val="0"/>
              <w:overflowPunct w:val="0"/>
              <w:autoSpaceDE w:val="0"/>
              <w:autoSpaceDN w:val="0"/>
              <w:jc w:val="center"/>
              <w:rPr>
                <w:bCs/>
                <w:sz w:val="16"/>
                <w:lang w:bidi="he-IL"/>
              </w:rPr>
            </w:pPr>
            <w:r>
              <w:rPr>
                <w:bCs/>
                <w:sz w:val="16"/>
                <w:lang w:bidi="he-IL"/>
              </w:rPr>
              <w:t>Крайне неустойчивое финансовое состояние</w:t>
            </w:r>
          </w:p>
        </w:tc>
        <w:tc>
          <w:tcPr>
            <w:tcW w:w="3827" w:type="dxa"/>
            <w:tcBorders>
              <w:top w:val="single" w:sz="4" w:space="0" w:color="auto"/>
              <w:left w:val="single" w:sz="4" w:space="0" w:color="auto"/>
              <w:bottom w:val="single" w:sz="4" w:space="0" w:color="auto"/>
              <w:right w:val="single" w:sz="4" w:space="0" w:color="auto"/>
            </w:tcBorders>
          </w:tcPr>
          <w:p w14:paraId="13EE3984" w14:textId="77777777" w:rsidR="00A82B41" w:rsidRDefault="00A82B41">
            <w:pPr>
              <w:autoSpaceDE w:val="0"/>
              <w:autoSpaceDN w:val="0"/>
              <w:adjustRightInd w:val="0"/>
              <w:rPr>
                <w:rFonts w:eastAsia="Calibri"/>
                <w:color w:val="000000"/>
                <w:lang w:eastAsia="en-US"/>
              </w:rPr>
            </w:pPr>
          </w:p>
        </w:tc>
      </w:tr>
      <w:tr w:rsidR="00A82B41" w14:paraId="6D3B1EB9"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6D58BEA"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9657443" w14:textId="77777777" w:rsidR="00A82B41" w:rsidRDefault="00A82B41">
            <w:pPr>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vAlign w:val="center"/>
            <w:hideMark/>
          </w:tcPr>
          <w:p w14:paraId="242A0988" w14:textId="77777777" w:rsidR="00A82B41" w:rsidRDefault="00A82B41">
            <w:pPr>
              <w:keepNext/>
              <w:tabs>
                <w:tab w:val="left" w:pos="1134"/>
              </w:tabs>
              <w:kinsoku w:val="0"/>
              <w:overflowPunct w:val="0"/>
              <w:autoSpaceDE w:val="0"/>
              <w:autoSpaceDN w:val="0"/>
              <w:jc w:val="both"/>
              <w:rPr>
                <w:bCs/>
                <w:color w:val="000000"/>
                <w:sz w:val="16"/>
                <w:szCs w:val="16"/>
                <w:lang w:bidi="he-IL"/>
              </w:rPr>
            </w:pPr>
            <w:r>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BBC5C0D" w14:textId="77777777" w:rsidR="00A82B41" w:rsidRDefault="00A82B41">
            <w:pPr>
              <w:keepNext/>
              <w:tabs>
                <w:tab w:val="left" w:pos="1134"/>
              </w:tabs>
              <w:kinsoku w:val="0"/>
              <w:overflowPunct w:val="0"/>
              <w:autoSpaceDE w:val="0"/>
              <w:autoSpaceDN w:val="0"/>
              <w:jc w:val="center"/>
              <w:rPr>
                <w:bCs/>
                <w:color w:val="000000"/>
                <w:sz w:val="16"/>
                <w:szCs w:val="16"/>
                <w:lang w:bidi="he-IL"/>
              </w:rPr>
            </w:pPr>
            <w:r>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4246107" w14:textId="77777777" w:rsidR="00A82B41" w:rsidRDefault="00A82B41">
            <w:pPr>
              <w:keepNext/>
              <w:tabs>
                <w:tab w:val="left" w:pos="1134"/>
              </w:tabs>
              <w:kinsoku w:val="0"/>
              <w:overflowPunct w:val="0"/>
              <w:autoSpaceDE w:val="0"/>
              <w:autoSpaceDN w:val="0"/>
              <w:jc w:val="center"/>
              <w:rPr>
                <w:bCs/>
                <w:color w:val="000000"/>
                <w:sz w:val="16"/>
                <w:szCs w:val="16"/>
                <w:lang w:bidi="he-IL"/>
              </w:rPr>
            </w:pPr>
            <w:r>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02AAF83A" w14:textId="77777777" w:rsidR="00A82B41" w:rsidRDefault="00A82B41">
            <w:pPr>
              <w:keepNext/>
              <w:tabs>
                <w:tab w:val="left" w:pos="1134"/>
              </w:tabs>
              <w:kinsoku w:val="0"/>
              <w:overflowPunct w:val="0"/>
              <w:autoSpaceDE w:val="0"/>
              <w:autoSpaceDN w:val="0"/>
              <w:jc w:val="center"/>
              <w:rPr>
                <w:bCs/>
                <w:color w:val="000000"/>
                <w:sz w:val="16"/>
                <w:szCs w:val="16"/>
                <w:lang w:bidi="he-IL"/>
              </w:rPr>
            </w:pPr>
            <w:r>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vAlign w:val="center"/>
            <w:hideMark/>
          </w:tcPr>
          <w:p w14:paraId="740182C3" w14:textId="77777777" w:rsidR="00A82B41" w:rsidRDefault="00A82B41">
            <w:pPr>
              <w:keepNext/>
              <w:tabs>
                <w:tab w:val="left" w:pos="1134"/>
              </w:tabs>
              <w:kinsoku w:val="0"/>
              <w:overflowPunct w:val="0"/>
              <w:autoSpaceDE w:val="0"/>
              <w:autoSpaceDN w:val="0"/>
              <w:jc w:val="center"/>
              <w:rPr>
                <w:bCs/>
                <w:color w:val="000000"/>
                <w:sz w:val="16"/>
                <w:szCs w:val="16"/>
                <w:lang w:bidi="he-IL"/>
              </w:rPr>
            </w:pPr>
            <w:r>
              <w:rPr>
                <w:sz w:val="16"/>
                <w:szCs w:val="16"/>
                <w:lang w:bidi="he-IL"/>
              </w:rPr>
              <w:t>≤ 0</w:t>
            </w:r>
          </w:p>
        </w:tc>
        <w:tc>
          <w:tcPr>
            <w:tcW w:w="3827" w:type="dxa"/>
            <w:tcBorders>
              <w:top w:val="single" w:sz="4" w:space="0" w:color="auto"/>
              <w:left w:val="single" w:sz="4" w:space="0" w:color="auto"/>
              <w:bottom w:val="single" w:sz="4" w:space="0" w:color="auto"/>
              <w:right w:val="single" w:sz="4" w:space="0" w:color="auto"/>
            </w:tcBorders>
          </w:tcPr>
          <w:p w14:paraId="79026DCC" w14:textId="77777777" w:rsidR="00A82B41" w:rsidRDefault="00A82B41">
            <w:pPr>
              <w:autoSpaceDE w:val="0"/>
              <w:autoSpaceDN w:val="0"/>
              <w:adjustRightInd w:val="0"/>
              <w:rPr>
                <w:rFonts w:eastAsia="Calibri"/>
                <w:color w:val="000000"/>
                <w:lang w:eastAsia="en-US"/>
              </w:rPr>
            </w:pPr>
          </w:p>
        </w:tc>
      </w:tr>
      <w:tr w:rsidR="00A82B41" w14:paraId="29585D98"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016838A"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AC10100" w14:textId="77777777" w:rsidR="00A82B41" w:rsidRDefault="00A82B41">
            <w:pPr>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vAlign w:val="center"/>
            <w:hideMark/>
          </w:tcPr>
          <w:p w14:paraId="69503BDB" w14:textId="77777777" w:rsidR="00A82B41" w:rsidRDefault="00A82B41">
            <w:pPr>
              <w:tabs>
                <w:tab w:val="left" w:pos="1134"/>
              </w:tabs>
              <w:kinsoku w:val="0"/>
              <w:overflowPunct w:val="0"/>
              <w:autoSpaceDE w:val="0"/>
              <w:autoSpaceDN w:val="0"/>
              <w:jc w:val="both"/>
              <w:rPr>
                <w:bCs/>
                <w:color w:val="000000"/>
                <w:sz w:val="16"/>
                <w:szCs w:val="16"/>
                <w:lang w:bidi="he-IL"/>
              </w:rPr>
            </w:pPr>
            <w:r>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6153F1D" w14:textId="77777777" w:rsidR="00A82B41" w:rsidRDefault="00A82B41">
            <w:pPr>
              <w:tabs>
                <w:tab w:val="left" w:pos="1134"/>
              </w:tabs>
              <w:kinsoku w:val="0"/>
              <w:overflowPunct w:val="0"/>
              <w:autoSpaceDE w:val="0"/>
              <w:autoSpaceDN w:val="0"/>
              <w:jc w:val="center"/>
              <w:rPr>
                <w:bCs/>
                <w:color w:val="000000"/>
                <w:sz w:val="16"/>
                <w:szCs w:val="16"/>
                <w:lang w:bidi="he-IL"/>
              </w:rPr>
            </w:pPr>
            <w:r>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8230D5C" w14:textId="77777777" w:rsidR="00A82B41" w:rsidRDefault="00A82B41">
            <w:pPr>
              <w:tabs>
                <w:tab w:val="left" w:pos="1134"/>
              </w:tabs>
              <w:kinsoku w:val="0"/>
              <w:overflowPunct w:val="0"/>
              <w:autoSpaceDE w:val="0"/>
              <w:autoSpaceDN w:val="0"/>
              <w:jc w:val="center"/>
              <w:rPr>
                <w:bCs/>
                <w:color w:val="000000"/>
                <w:sz w:val="16"/>
                <w:szCs w:val="16"/>
                <w:lang w:bidi="he-IL"/>
              </w:rPr>
            </w:pPr>
            <w:r>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3C44363" w14:textId="77777777" w:rsidR="00A82B41" w:rsidRDefault="00A82B41">
            <w:pPr>
              <w:tabs>
                <w:tab w:val="left" w:pos="1134"/>
              </w:tabs>
              <w:kinsoku w:val="0"/>
              <w:overflowPunct w:val="0"/>
              <w:autoSpaceDE w:val="0"/>
              <w:autoSpaceDN w:val="0"/>
              <w:jc w:val="center"/>
              <w:rPr>
                <w:bCs/>
                <w:color w:val="000000"/>
                <w:sz w:val="16"/>
                <w:szCs w:val="16"/>
                <w:lang w:bidi="he-IL"/>
              </w:rPr>
            </w:pPr>
            <w:r>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vAlign w:val="center"/>
            <w:hideMark/>
          </w:tcPr>
          <w:p w14:paraId="0B59F2F4" w14:textId="77777777" w:rsidR="00A82B41" w:rsidRDefault="00A82B41">
            <w:pPr>
              <w:tabs>
                <w:tab w:val="left" w:pos="1134"/>
              </w:tabs>
              <w:kinsoku w:val="0"/>
              <w:overflowPunct w:val="0"/>
              <w:autoSpaceDE w:val="0"/>
              <w:autoSpaceDN w:val="0"/>
              <w:jc w:val="center"/>
              <w:rPr>
                <w:bCs/>
                <w:color w:val="000000"/>
                <w:sz w:val="16"/>
                <w:szCs w:val="16"/>
                <w:lang w:bidi="he-IL"/>
              </w:rPr>
            </w:pPr>
            <w:r>
              <w:rPr>
                <w:sz w:val="16"/>
                <w:szCs w:val="16"/>
                <w:lang w:bidi="he-IL"/>
              </w:rPr>
              <w:t>≤ 0</w:t>
            </w:r>
          </w:p>
        </w:tc>
        <w:tc>
          <w:tcPr>
            <w:tcW w:w="3827" w:type="dxa"/>
            <w:tcBorders>
              <w:top w:val="single" w:sz="4" w:space="0" w:color="auto"/>
              <w:left w:val="single" w:sz="4" w:space="0" w:color="auto"/>
              <w:bottom w:val="single" w:sz="4" w:space="0" w:color="auto"/>
              <w:right w:val="single" w:sz="4" w:space="0" w:color="auto"/>
            </w:tcBorders>
          </w:tcPr>
          <w:p w14:paraId="14CA20C8" w14:textId="77777777" w:rsidR="00A82B41" w:rsidRDefault="00A82B41">
            <w:pPr>
              <w:autoSpaceDE w:val="0"/>
              <w:autoSpaceDN w:val="0"/>
              <w:adjustRightInd w:val="0"/>
              <w:rPr>
                <w:rFonts w:eastAsia="Calibri"/>
                <w:color w:val="000000"/>
                <w:lang w:eastAsia="en-US"/>
              </w:rPr>
            </w:pPr>
          </w:p>
        </w:tc>
      </w:tr>
      <w:tr w:rsidR="00A82B41" w14:paraId="5F72CC0C" w14:textId="77777777" w:rsidTr="00A82B41">
        <w:tblPrEx>
          <w:tblLook w:val="04A0" w:firstRow="1" w:lastRow="0" w:firstColumn="1" w:lastColumn="0" w:noHBand="0" w:noVBand="1"/>
        </w:tblPrEx>
        <w:trPr>
          <w:trHeight w:val="2123"/>
        </w:trPr>
        <w:tc>
          <w:tcPr>
            <w:tcW w:w="669" w:type="dxa"/>
            <w:vMerge w:val="restart"/>
            <w:tcBorders>
              <w:top w:val="single" w:sz="4" w:space="0" w:color="auto"/>
              <w:left w:val="single" w:sz="4" w:space="0" w:color="auto"/>
              <w:bottom w:val="single" w:sz="4" w:space="0" w:color="auto"/>
              <w:right w:val="single" w:sz="4" w:space="0" w:color="auto"/>
            </w:tcBorders>
          </w:tcPr>
          <w:p w14:paraId="3E0B47E4" w14:textId="77777777" w:rsidR="00A82B41" w:rsidRDefault="00A82B41">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tcPr>
          <w:p w14:paraId="51D1CE18" w14:textId="77777777" w:rsidR="00A82B41" w:rsidRDefault="00A82B41">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vAlign w:val="center"/>
            <w:hideMark/>
          </w:tcPr>
          <w:p w14:paraId="78DC4781" w14:textId="77777777" w:rsidR="00A82B41" w:rsidRDefault="00A82B41">
            <w:pPr>
              <w:tabs>
                <w:tab w:val="left" w:pos="1134"/>
              </w:tabs>
              <w:kinsoku w:val="0"/>
              <w:overflowPunct w:val="0"/>
              <w:autoSpaceDE w:val="0"/>
              <w:autoSpaceDN w:val="0"/>
              <w:jc w:val="both"/>
              <w:rPr>
                <w:bCs/>
                <w:color w:val="000000"/>
                <w:sz w:val="16"/>
                <w:szCs w:val="16"/>
                <w:lang w:bidi="he-IL"/>
              </w:rPr>
            </w:pPr>
            <w:r>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5B0296F" w14:textId="77777777" w:rsidR="00A82B41" w:rsidRDefault="00A82B41">
            <w:pPr>
              <w:tabs>
                <w:tab w:val="left" w:pos="1134"/>
              </w:tabs>
              <w:kinsoku w:val="0"/>
              <w:overflowPunct w:val="0"/>
              <w:autoSpaceDE w:val="0"/>
              <w:autoSpaceDN w:val="0"/>
              <w:jc w:val="center"/>
              <w:rPr>
                <w:bCs/>
                <w:color w:val="000000"/>
                <w:sz w:val="16"/>
                <w:szCs w:val="16"/>
                <w:lang w:bidi="he-IL"/>
              </w:rPr>
            </w:pPr>
            <w:r>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2324DAF" w14:textId="77777777" w:rsidR="00A82B41" w:rsidRDefault="00A82B41">
            <w:pPr>
              <w:tabs>
                <w:tab w:val="left" w:pos="1134"/>
              </w:tabs>
              <w:kinsoku w:val="0"/>
              <w:overflowPunct w:val="0"/>
              <w:autoSpaceDE w:val="0"/>
              <w:autoSpaceDN w:val="0"/>
              <w:jc w:val="center"/>
              <w:rPr>
                <w:bCs/>
                <w:color w:val="000000"/>
                <w:sz w:val="16"/>
                <w:szCs w:val="16"/>
                <w:lang w:bidi="he-IL"/>
              </w:rPr>
            </w:pPr>
            <w:r>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1EDAFB8F" w14:textId="77777777" w:rsidR="00A82B41" w:rsidRDefault="00A82B41">
            <w:pPr>
              <w:tabs>
                <w:tab w:val="left" w:pos="1134"/>
              </w:tabs>
              <w:kinsoku w:val="0"/>
              <w:overflowPunct w:val="0"/>
              <w:autoSpaceDE w:val="0"/>
              <w:autoSpaceDN w:val="0"/>
              <w:jc w:val="center"/>
              <w:rPr>
                <w:bCs/>
                <w:color w:val="000000"/>
                <w:sz w:val="16"/>
                <w:szCs w:val="16"/>
                <w:lang w:bidi="he-IL"/>
              </w:rPr>
            </w:pPr>
            <w:r>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vAlign w:val="center"/>
            <w:hideMark/>
          </w:tcPr>
          <w:p w14:paraId="51F14D47" w14:textId="77777777" w:rsidR="00A82B41" w:rsidRDefault="00A82B41">
            <w:pPr>
              <w:tabs>
                <w:tab w:val="left" w:pos="1134"/>
              </w:tabs>
              <w:kinsoku w:val="0"/>
              <w:overflowPunct w:val="0"/>
              <w:autoSpaceDE w:val="0"/>
              <w:autoSpaceDN w:val="0"/>
              <w:jc w:val="center"/>
              <w:rPr>
                <w:bCs/>
                <w:color w:val="000000"/>
                <w:sz w:val="16"/>
                <w:szCs w:val="16"/>
                <w:lang w:bidi="he-IL"/>
              </w:rPr>
            </w:pPr>
            <w:r>
              <w:rPr>
                <w:sz w:val="16"/>
                <w:szCs w:val="16"/>
                <w:lang w:bidi="he-IL"/>
              </w:rPr>
              <w:t>≤ 0,99</w:t>
            </w:r>
          </w:p>
        </w:tc>
        <w:tc>
          <w:tcPr>
            <w:tcW w:w="3827" w:type="dxa"/>
            <w:tcBorders>
              <w:top w:val="single" w:sz="4" w:space="0" w:color="auto"/>
              <w:left w:val="single" w:sz="4" w:space="0" w:color="auto"/>
              <w:bottom w:val="single" w:sz="4" w:space="0" w:color="auto"/>
              <w:right w:val="single" w:sz="4" w:space="0" w:color="auto"/>
            </w:tcBorders>
          </w:tcPr>
          <w:p w14:paraId="312E7CB4" w14:textId="77777777" w:rsidR="00A82B41" w:rsidRDefault="00A82B41">
            <w:pPr>
              <w:autoSpaceDE w:val="0"/>
              <w:autoSpaceDN w:val="0"/>
              <w:adjustRightInd w:val="0"/>
              <w:rPr>
                <w:rFonts w:eastAsia="Calibri"/>
                <w:color w:val="000000"/>
                <w:lang w:eastAsia="en-US"/>
              </w:rPr>
            </w:pPr>
          </w:p>
        </w:tc>
      </w:tr>
      <w:tr w:rsidR="00A82B41" w14:paraId="48BCE2C7" w14:textId="77777777" w:rsidTr="00A82B41">
        <w:tblPrEx>
          <w:tblLook w:val="04A0" w:firstRow="1" w:lastRow="0" w:firstColumn="1" w:lastColumn="0" w:noHBand="0" w:noVBand="1"/>
        </w:tblPrEx>
        <w:trPr>
          <w:trHeight w:val="10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20ACD36"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36F7D31" w14:textId="77777777" w:rsidR="00A82B41" w:rsidRDefault="00A82B41">
            <w:pPr>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vAlign w:val="center"/>
            <w:hideMark/>
          </w:tcPr>
          <w:p w14:paraId="67227BD8" w14:textId="77777777" w:rsidR="00A82B41" w:rsidRDefault="00A82B41">
            <w:pPr>
              <w:tabs>
                <w:tab w:val="left" w:pos="1134"/>
              </w:tabs>
              <w:kinsoku w:val="0"/>
              <w:overflowPunct w:val="0"/>
              <w:autoSpaceDE w:val="0"/>
              <w:autoSpaceDN w:val="0"/>
              <w:jc w:val="both"/>
              <w:rPr>
                <w:bCs/>
                <w:color w:val="000000"/>
                <w:sz w:val="16"/>
                <w:szCs w:val="16"/>
                <w:lang w:bidi="he-IL"/>
              </w:rPr>
            </w:pPr>
            <w:r>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0F5EC67" w14:textId="77777777" w:rsidR="00A82B41" w:rsidRDefault="00A82B41">
            <w:pPr>
              <w:tabs>
                <w:tab w:val="left" w:pos="1134"/>
              </w:tabs>
              <w:kinsoku w:val="0"/>
              <w:overflowPunct w:val="0"/>
              <w:autoSpaceDE w:val="0"/>
              <w:autoSpaceDN w:val="0"/>
              <w:jc w:val="center"/>
              <w:rPr>
                <w:bCs/>
                <w:color w:val="000000"/>
                <w:sz w:val="16"/>
                <w:szCs w:val="16"/>
                <w:lang w:bidi="he-IL"/>
              </w:rPr>
            </w:pPr>
            <w:r>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7B0A93" w14:textId="77777777" w:rsidR="00A82B41" w:rsidRDefault="00A82B41">
            <w:pPr>
              <w:tabs>
                <w:tab w:val="left" w:pos="1134"/>
              </w:tabs>
              <w:kinsoku w:val="0"/>
              <w:overflowPunct w:val="0"/>
              <w:autoSpaceDE w:val="0"/>
              <w:autoSpaceDN w:val="0"/>
              <w:jc w:val="center"/>
              <w:rPr>
                <w:bCs/>
                <w:color w:val="000000"/>
                <w:sz w:val="16"/>
                <w:szCs w:val="16"/>
                <w:lang w:bidi="he-IL"/>
              </w:rPr>
            </w:pPr>
            <w:r>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C519D78" w14:textId="77777777" w:rsidR="00A82B41" w:rsidRDefault="00A82B41">
            <w:pPr>
              <w:tabs>
                <w:tab w:val="left" w:pos="1134"/>
              </w:tabs>
              <w:kinsoku w:val="0"/>
              <w:overflowPunct w:val="0"/>
              <w:autoSpaceDE w:val="0"/>
              <w:autoSpaceDN w:val="0"/>
              <w:jc w:val="center"/>
              <w:rPr>
                <w:bCs/>
                <w:color w:val="000000"/>
                <w:sz w:val="16"/>
                <w:szCs w:val="16"/>
                <w:lang w:bidi="he-IL"/>
              </w:rPr>
            </w:pPr>
            <w:r>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vAlign w:val="center"/>
            <w:hideMark/>
          </w:tcPr>
          <w:p w14:paraId="2212C5EF" w14:textId="77777777" w:rsidR="00A82B41" w:rsidRDefault="00A82B41">
            <w:pPr>
              <w:tabs>
                <w:tab w:val="left" w:pos="1134"/>
              </w:tabs>
              <w:kinsoku w:val="0"/>
              <w:overflowPunct w:val="0"/>
              <w:autoSpaceDE w:val="0"/>
              <w:autoSpaceDN w:val="0"/>
              <w:jc w:val="center"/>
              <w:rPr>
                <w:bCs/>
                <w:color w:val="000000"/>
                <w:sz w:val="16"/>
                <w:szCs w:val="16"/>
                <w:lang w:bidi="he-IL"/>
              </w:rPr>
            </w:pPr>
            <w:r>
              <w:rPr>
                <w:sz w:val="16"/>
                <w:szCs w:val="16"/>
                <w:lang w:bidi="he-IL"/>
              </w:rPr>
              <w:t>≤ 1,80</w:t>
            </w:r>
          </w:p>
        </w:tc>
        <w:tc>
          <w:tcPr>
            <w:tcW w:w="3827" w:type="dxa"/>
            <w:tcBorders>
              <w:top w:val="single" w:sz="4" w:space="0" w:color="auto"/>
              <w:left w:val="single" w:sz="4" w:space="0" w:color="auto"/>
              <w:bottom w:val="single" w:sz="4" w:space="0" w:color="auto"/>
              <w:right w:val="single" w:sz="4" w:space="0" w:color="auto"/>
            </w:tcBorders>
          </w:tcPr>
          <w:p w14:paraId="45402449" w14:textId="77777777" w:rsidR="00A82B41" w:rsidRDefault="00A82B41">
            <w:pPr>
              <w:autoSpaceDE w:val="0"/>
              <w:autoSpaceDN w:val="0"/>
              <w:adjustRightInd w:val="0"/>
              <w:rPr>
                <w:rFonts w:eastAsia="Calibri"/>
                <w:color w:val="000000"/>
                <w:lang w:eastAsia="en-US"/>
              </w:rPr>
            </w:pPr>
          </w:p>
        </w:tc>
      </w:tr>
      <w:tr w:rsidR="00A82B41" w14:paraId="5CCA323B" w14:textId="77777777" w:rsidTr="00A82B41">
        <w:tblPrEx>
          <w:tblLook w:val="04A0" w:firstRow="1" w:lastRow="0" w:firstColumn="1" w:lastColumn="0" w:noHBand="0" w:noVBand="1"/>
        </w:tblPrEx>
        <w:trPr>
          <w:trHeight w:val="92"/>
        </w:trPr>
        <w:tc>
          <w:tcPr>
            <w:tcW w:w="669" w:type="dxa"/>
            <w:vMerge w:val="restart"/>
            <w:tcBorders>
              <w:top w:val="single" w:sz="4" w:space="0" w:color="auto"/>
              <w:left w:val="single" w:sz="4" w:space="0" w:color="auto"/>
              <w:bottom w:val="single" w:sz="4" w:space="0" w:color="auto"/>
              <w:right w:val="single" w:sz="4" w:space="0" w:color="auto"/>
            </w:tcBorders>
          </w:tcPr>
          <w:p w14:paraId="1154D977" w14:textId="77777777" w:rsidR="00A82B41" w:rsidRDefault="00A82B41">
            <w:pPr>
              <w:autoSpaceDE w:val="0"/>
              <w:autoSpaceDN w:val="0"/>
              <w:adjustRightInd w:val="0"/>
              <w:rPr>
                <w:rFonts w:eastAsia="Calibri"/>
                <w:sz w:val="24"/>
                <w:szCs w:val="24"/>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7F2776A7" w14:textId="77777777" w:rsidR="00A82B41" w:rsidRDefault="00A82B41">
            <w:pPr>
              <w:autoSpaceDE w:val="0"/>
              <w:autoSpaceDN w:val="0"/>
              <w:adjustRightInd w:val="0"/>
              <w:rPr>
                <w:rFonts w:eastAsia="Calibri"/>
                <w:color w:val="000000"/>
                <w:lang w:eastAsia="en-US"/>
              </w:rPr>
            </w:pPr>
            <w:r>
              <w:rPr>
                <w:rFonts w:eastAsia="Calibri"/>
                <w:color w:val="000000"/>
                <w:lang w:eastAsia="en-US"/>
              </w:rPr>
              <w:t>10.4 Оценка финансового состояния кредитных и финансовых институтов</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27FFEF5D"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Показатель</w:t>
            </w:r>
          </w:p>
        </w:tc>
        <w:tc>
          <w:tcPr>
            <w:tcW w:w="4536" w:type="dxa"/>
            <w:gridSpan w:val="5"/>
            <w:tcBorders>
              <w:top w:val="single" w:sz="4" w:space="0" w:color="auto"/>
              <w:left w:val="single" w:sz="4" w:space="0" w:color="auto"/>
              <w:bottom w:val="single" w:sz="4" w:space="0" w:color="auto"/>
              <w:right w:val="single" w:sz="4" w:space="0" w:color="auto"/>
            </w:tcBorders>
            <w:hideMark/>
          </w:tcPr>
          <w:p w14:paraId="208E7EA8"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Borders>
              <w:top w:val="single" w:sz="4" w:space="0" w:color="auto"/>
              <w:left w:val="single" w:sz="4" w:space="0" w:color="auto"/>
              <w:bottom w:val="single" w:sz="4" w:space="0" w:color="auto"/>
              <w:right w:val="single" w:sz="4" w:space="0" w:color="auto"/>
            </w:tcBorders>
          </w:tcPr>
          <w:p w14:paraId="159DAB88" w14:textId="77777777" w:rsidR="00A82B41" w:rsidRDefault="00A82B41">
            <w:pPr>
              <w:autoSpaceDE w:val="0"/>
              <w:autoSpaceDN w:val="0"/>
              <w:adjustRightInd w:val="0"/>
              <w:rPr>
                <w:rFonts w:eastAsia="Calibri"/>
                <w:color w:val="000000"/>
                <w:lang w:eastAsia="en-US"/>
              </w:rPr>
            </w:pPr>
          </w:p>
        </w:tc>
      </w:tr>
      <w:tr w:rsidR="00A82B41" w14:paraId="6D00074F" w14:textId="77777777" w:rsidTr="00A82B41">
        <w:tblPrEx>
          <w:tblLook w:val="04A0" w:firstRow="1" w:lastRow="0" w:firstColumn="1" w:lastColumn="0" w:noHBand="0" w:noVBand="1"/>
        </w:tblPrEx>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3F5F99E"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E7609BA" w14:textId="77777777" w:rsidR="00A82B41" w:rsidRDefault="00A82B41">
            <w:pPr>
              <w:rPr>
                <w:rFonts w:eastAsia="Calibri"/>
                <w:color w:val="000000"/>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15FEA8E" w14:textId="77777777" w:rsidR="00A82B41" w:rsidRDefault="00A82B41">
            <w:pPr>
              <w:rPr>
                <w:rFonts w:eastAsia="Calibri"/>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7B61616"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2F7A354A"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7E5B35EA"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Неустойчивое финансовое состояние</w:t>
            </w:r>
          </w:p>
        </w:tc>
        <w:tc>
          <w:tcPr>
            <w:tcW w:w="992" w:type="dxa"/>
            <w:tcBorders>
              <w:top w:val="single" w:sz="4" w:space="0" w:color="auto"/>
              <w:left w:val="single" w:sz="4" w:space="0" w:color="auto"/>
              <w:bottom w:val="single" w:sz="4" w:space="0" w:color="auto"/>
              <w:right w:val="single" w:sz="4" w:space="0" w:color="auto"/>
            </w:tcBorders>
            <w:hideMark/>
          </w:tcPr>
          <w:p w14:paraId="0C3050A4"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Крайне неустойчивое финансовое состояние</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4925628" w14:textId="77777777" w:rsidR="00A82B41" w:rsidRDefault="00A82B41">
            <w:pPr>
              <w:rPr>
                <w:rFonts w:eastAsia="Calibri"/>
                <w:color w:val="000000"/>
                <w:lang w:eastAsia="en-US"/>
              </w:rPr>
            </w:pPr>
          </w:p>
        </w:tc>
      </w:tr>
      <w:tr w:rsidR="00A82B41" w14:paraId="7C42CA6D" w14:textId="77777777" w:rsidTr="00A82B41">
        <w:tblPrEx>
          <w:tblLook w:val="04A0" w:firstRow="1" w:lastRow="0" w:firstColumn="1" w:lastColumn="0" w:noHBand="0" w:noVBand="1"/>
        </w:tblPrEx>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3525462E"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2021C83"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560CCA92"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Норматив достаточности собственных средств (капитала)</w:t>
            </w:r>
          </w:p>
        </w:tc>
        <w:tc>
          <w:tcPr>
            <w:tcW w:w="1134" w:type="dxa"/>
            <w:tcBorders>
              <w:top w:val="single" w:sz="4" w:space="0" w:color="auto"/>
              <w:left w:val="single" w:sz="4" w:space="0" w:color="auto"/>
              <w:bottom w:val="single" w:sz="4" w:space="0" w:color="auto"/>
              <w:right w:val="single" w:sz="4" w:space="0" w:color="auto"/>
            </w:tcBorders>
            <w:hideMark/>
          </w:tcPr>
          <w:p w14:paraId="43C41BFB"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0,10</w:t>
            </w:r>
          </w:p>
        </w:tc>
        <w:tc>
          <w:tcPr>
            <w:tcW w:w="1134" w:type="dxa"/>
            <w:tcBorders>
              <w:top w:val="single" w:sz="4" w:space="0" w:color="auto"/>
              <w:left w:val="single" w:sz="4" w:space="0" w:color="auto"/>
              <w:bottom w:val="single" w:sz="4" w:space="0" w:color="auto"/>
              <w:right w:val="single" w:sz="4" w:space="0" w:color="auto"/>
            </w:tcBorders>
            <w:hideMark/>
          </w:tcPr>
          <w:p w14:paraId="557236F6"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0,10</w:t>
            </w:r>
          </w:p>
        </w:tc>
        <w:tc>
          <w:tcPr>
            <w:tcW w:w="1276" w:type="dxa"/>
            <w:gridSpan w:val="2"/>
            <w:tcBorders>
              <w:top w:val="single" w:sz="4" w:space="0" w:color="auto"/>
              <w:left w:val="single" w:sz="4" w:space="0" w:color="auto"/>
              <w:bottom w:val="single" w:sz="4" w:space="0" w:color="auto"/>
              <w:right w:val="single" w:sz="4" w:space="0" w:color="auto"/>
            </w:tcBorders>
            <w:hideMark/>
          </w:tcPr>
          <w:p w14:paraId="19B35FD9"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0,10</w:t>
            </w:r>
          </w:p>
        </w:tc>
        <w:tc>
          <w:tcPr>
            <w:tcW w:w="992" w:type="dxa"/>
            <w:tcBorders>
              <w:top w:val="single" w:sz="4" w:space="0" w:color="auto"/>
              <w:left w:val="single" w:sz="4" w:space="0" w:color="auto"/>
              <w:bottom w:val="single" w:sz="4" w:space="0" w:color="auto"/>
              <w:right w:val="single" w:sz="4" w:space="0" w:color="auto"/>
            </w:tcBorders>
            <w:hideMark/>
          </w:tcPr>
          <w:p w14:paraId="1170D191"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2450F6" w14:textId="77777777" w:rsidR="00A82B41" w:rsidRDefault="00A82B41">
            <w:pPr>
              <w:rPr>
                <w:rFonts w:eastAsia="Calibri"/>
                <w:color w:val="000000"/>
                <w:lang w:eastAsia="en-US"/>
              </w:rPr>
            </w:pPr>
          </w:p>
        </w:tc>
      </w:tr>
      <w:tr w:rsidR="00A82B41" w14:paraId="0AE50117" w14:textId="77777777" w:rsidTr="00A82B41">
        <w:tblPrEx>
          <w:tblLook w:val="04A0" w:firstRow="1" w:lastRow="0" w:firstColumn="1" w:lastColumn="0" w:noHBand="0" w:noVBand="1"/>
        </w:tblPrEx>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295CA85E"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2B3DFDC"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299FE03A"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Норматив мгновенной ликвидности банка</w:t>
            </w:r>
          </w:p>
        </w:tc>
        <w:tc>
          <w:tcPr>
            <w:tcW w:w="1134" w:type="dxa"/>
            <w:tcBorders>
              <w:top w:val="single" w:sz="4" w:space="0" w:color="auto"/>
              <w:left w:val="single" w:sz="4" w:space="0" w:color="auto"/>
              <w:bottom w:val="single" w:sz="4" w:space="0" w:color="auto"/>
              <w:right w:val="single" w:sz="4" w:space="0" w:color="auto"/>
            </w:tcBorders>
            <w:hideMark/>
          </w:tcPr>
          <w:p w14:paraId="7569DAB9"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0,15</w:t>
            </w:r>
          </w:p>
        </w:tc>
        <w:tc>
          <w:tcPr>
            <w:tcW w:w="1134" w:type="dxa"/>
            <w:tcBorders>
              <w:top w:val="single" w:sz="4" w:space="0" w:color="auto"/>
              <w:left w:val="single" w:sz="4" w:space="0" w:color="auto"/>
              <w:bottom w:val="single" w:sz="4" w:space="0" w:color="auto"/>
              <w:right w:val="single" w:sz="4" w:space="0" w:color="auto"/>
            </w:tcBorders>
            <w:hideMark/>
          </w:tcPr>
          <w:p w14:paraId="78F8DA3F"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0,15</w:t>
            </w:r>
          </w:p>
        </w:tc>
        <w:tc>
          <w:tcPr>
            <w:tcW w:w="1276" w:type="dxa"/>
            <w:gridSpan w:val="2"/>
            <w:tcBorders>
              <w:top w:val="single" w:sz="4" w:space="0" w:color="auto"/>
              <w:left w:val="single" w:sz="4" w:space="0" w:color="auto"/>
              <w:bottom w:val="single" w:sz="4" w:space="0" w:color="auto"/>
              <w:right w:val="single" w:sz="4" w:space="0" w:color="auto"/>
            </w:tcBorders>
            <w:hideMark/>
          </w:tcPr>
          <w:p w14:paraId="7DD9AA94"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0,15</w:t>
            </w:r>
          </w:p>
        </w:tc>
        <w:tc>
          <w:tcPr>
            <w:tcW w:w="992" w:type="dxa"/>
            <w:tcBorders>
              <w:top w:val="single" w:sz="4" w:space="0" w:color="auto"/>
              <w:left w:val="single" w:sz="4" w:space="0" w:color="auto"/>
              <w:bottom w:val="single" w:sz="4" w:space="0" w:color="auto"/>
              <w:right w:val="single" w:sz="4" w:space="0" w:color="auto"/>
            </w:tcBorders>
            <w:hideMark/>
          </w:tcPr>
          <w:p w14:paraId="2271EE2C"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≤0,15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7CAD1F3" w14:textId="77777777" w:rsidR="00A82B41" w:rsidRDefault="00A82B41">
            <w:pPr>
              <w:rPr>
                <w:rFonts w:eastAsia="Calibri"/>
                <w:color w:val="000000"/>
                <w:lang w:eastAsia="en-US"/>
              </w:rPr>
            </w:pPr>
          </w:p>
        </w:tc>
      </w:tr>
      <w:tr w:rsidR="00A82B41" w14:paraId="6CA02395" w14:textId="77777777" w:rsidTr="00A82B41">
        <w:tblPrEx>
          <w:tblLook w:val="04A0" w:firstRow="1" w:lastRow="0" w:firstColumn="1" w:lastColumn="0" w:noHBand="0" w:noVBand="1"/>
        </w:tblPrEx>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0E679079"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61E1F84"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3CABCF37"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Норматив текущей ликвидности банка</w:t>
            </w:r>
          </w:p>
        </w:tc>
        <w:tc>
          <w:tcPr>
            <w:tcW w:w="1134" w:type="dxa"/>
            <w:tcBorders>
              <w:top w:val="single" w:sz="4" w:space="0" w:color="auto"/>
              <w:left w:val="single" w:sz="4" w:space="0" w:color="auto"/>
              <w:bottom w:val="single" w:sz="4" w:space="0" w:color="auto"/>
              <w:right w:val="single" w:sz="4" w:space="0" w:color="auto"/>
            </w:tcBorders>
            <w:hideMark/>
          </w:tcPr>
          <w:p w14:paraId="263936AA"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0,50</w:t>
            </w:r>
          </w:p>
        </w:tc>
        <w:tc>
          <w:tcPr>
            <w:tcW w:w="1134" w:type="dxa"/>
            <w:tcBorders>
              <w:top w:val="single" w:sz="4" w:space="0" w:color="auto"/>
              <w:left w:val="single" w:sz="4" w:space="0" w:color="auto"/>
              <w:bottom w:val="single" w:sz="4" w:space="0" w:color="auto"/>
              <w:right w:val="single" w:sz="4" w:space="0" w:color="auto"/>
            </w:tcBorders>
            <w:hideMark/>
          </w:tcPr>
          <w:p w14:paraId="7BF2EEBF"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0,50</w:t>
            </w:r>
          </w:p>
        </w:tc>
        <w:tc>
          <w:tcPr>
            <w:tcW w:w="1276" w:type="dxa"/>
            <w:gridSpan w:val="2"/>
            <w:tcBorders>
              <w:top w:val="single" w:sz="4" w:space="0" w:color="auto"/>
              <w:left w:val="single" w:sz="4" w:space="0" w:color="auto"/>
              <w:bottom w:val="single" w:sz="4" w:space="0" w:color="auto"/>
              <w:right w:val="single" w:sz="4" w:space="0" w:color="auto"/>
            </w:tcBorders>
            <w:hideMark/>
          </w:tcPr>
          <w:p w14:paraId="31BE112B"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0,50</w:t>
            </w:r>
          </w:p>
        </w:tc>
        <w:tc>
          <w:tcPr>
            <w:tcW w:w="992" w:type="dxa"/>
            <w:tcBorders>
              <w:top w:val="single" w:sz="4" w:space="0" w:color="auto"/>
              <w:left w:val="single" w:sz="4" w:space="0" w:color="auto"/>
              <w:bottom w:val="single" w:sz="4" w:space="0" w:color="auto"/>
              <w:right w:val="single" w:sz="4" w:space="0" w:color="auto"/>
            </w:tcBorders>
            <w:hideMark/>
          </w:tcPr>
          <w:p w14:paraId="63A57B28"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0,50</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E7293E2" w14:textId="77777777" w:rsidR="00A82B41" w:rsidRDefault="00A82B41">
            <w:pPr>
              <w:rPr>
                <w:rFonts w:eastAsia="Calibri"/>
                <w:color w:val="000000"/>
                <w:lang w:eastAsia="en-US"/>
              </w:rPr>
            </w:pPr>
          </w:p>
        </w:tc>
      </w:tr>
      <w:tr w:rsidR="00A82B41" w14:paraId="2C030DE7" w14:textId="77777777" w:rsidTr="00A82B41">
        <w:tblPrEx>
          <w:tblLook w:val="04A0" w:firstRow="1" w:lastRow="0" w:firstColumn="1" w:lastColumn="0" w:noHBand="0" w:noVBand="1"/>
        </w:tblPrEx>
        <w:trPr>
          <w:trHeight w:val="89"/>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56820D34" w14:textId="77777777" w:rsidR="00A82B41" w:rsidRDefault="00A82B41">
            <w:pPr>
              <w:rPr>
                <w:rFonts w:eastAsia="Calibri"/>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6416A51" w14:textId="77777777" w:rsidR="00A82B41" w:rsidRDefault="00A82B41">
            <w:pPr>
              <w:rPr>
                <w:rFonts w:eastAsia="Calibri"/>
                <w:color w:val="000000"/>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26988AE1"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Pr>
                <w:rFonts w:eastAsia="Calibri"/>
                <w:color w:val="000000"/>
                <w:sz w:val="16"/>
                <w:szCs w:val="16"/>
                <w:lang w:eastAsia="en-US"/>
              </w:rPr>
              <w:t>Standard</w:t>
            </w:r>
            <w:proofErr w:type="spellEnd"/>
            <w:r>
              <w:rPr>
                <w:rFonts w:eastAsia="Calibri"/>
                <w:color w:val="000000"/>
                <w:sz w:val="16"/>
                <w:szCs w:val="16"/>
                <w:lang w:eastAsia="en-US"/>
              </w:rPr>
              <w:t xml:space="preserve"> &amp; </w:t>
            </w:r>
            <w:proofErr w:type="spellStart"/>
            <w:r>
              <w:rPr>
                <w:rFonts w:eastAsia="Calibri"/>
                <w:color w:val="000000"/>
                <w:sz w:val="16"/>
                <w:szCs w:val="16"/>
                <w:lang w:eastAsia="en-US"/>
              </w:rPr>
              <w:t>Poor's</w:t>
            </w:r>
            <w:proofErr w:type="spellEnd"/>
            <w:r>
              <w:rPr>
                <w:rFonts w:eastAsia="Calibri"/>
                <w:color w:val="000000"/>
                <w:sz w:val="16"/>
                <w:szCs w:val="16"/>
                <w:lang w:eastAsia="en-US"/>
              </w:rPr>
              <w:t>/</w:t>
            </w:r>
            <w:proofErr w:type="spellStart"/>
            <w:r>
              <w:rPr>
                <w:rFonts w:eastAsia="Calibri"/>
                <w:color w:val="000000"/>
                <w:sz w:val="16"/>
                <w:szCs w:val="16"/>
                <w:lang w:eastAsia="en-US"/>
              </w:rPr>
              <w:t>Fitch</w:t>
            </w:r>
            <w:proofErr w:type="spellEnd"/>
            <w:r>
              <w:rPr>
                <w:rFonts w:eastAsia="Calibri"/>
                <w:color w:val="000000"/>
                <w:sz w:val="16"/>
                <w:szCs w:val="16"/>
                <w:lang w:eastAsia="en-US"/>
              </w:rPr>
              <w:t xml:space="preserve"> </w:t>
            </w:r>
            <w:proofErr w:type="spellStart"/>
            <w:r>
              <w:rPr>
                <w:rFonts w:eastAsia="Calibri"/>
                <w:color w:val="000000"/>
                <w:sz w:val="16"/>
                <w:szCs w:val="16"/>
                <w:lang w:eastAsia="en-US"/>
              </w:rPr>
              <w:t>Ratings</w:t>
            </w:r>
            <w:proofErr w:type="spellEnd"/>
            <w:r>
              <w:rPr>
                <w:rFonts w:eastAsia="Calibri"/>
                <w:color w:val="000000"/>
                <w:sz w:val="16"/>
                <w:szCs w:val="16"/>
                <w:lang w:eastAsia="en-US"/>
              </w:rPr>
              <w:t>/</w:t>
            </w:r>
            <w:proofErr w:type="spellStart"/>
            <w:r>
              <w:rPr>
                <w:rFonts w:eastAsia="Calibri"/>
                <w:color w:val="000000"/>
                <w:sz w:val="16"/>
                <w:szCs w:val="16"/>
                <w:lang w:eastAsia="en-US"/>
              </w:rPr>
              <w:t>Moody's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514B154"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≥ВВВ-/ВВВ-/Ваа3</w:t>
            </w:r>
          </w:p>
        </w:tc>
        <w:tc>
          <w:tcPr>
            <w:tcW w:w="1134" w:type="dxa"/>
            <w:tcBorders>
              <w:top w:val="single" w:sz="4" w:space="0" w:color="auto"/>
              <w:left w:val="single" w:sz="4" w:space="0" w:color="auto"/>
              <w:bottom w:val="single" w:sz="4" w:space="0" w:color="auto"/>
              <w:right w:val="single" w:sz="4" w:space="0" w:color="auto"/>
            </w:tcBorders>
            <w:hideMark/>
          </w:tcPr>
          <w:p w14:paraId="45E3CA51"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≥BB-/BB-/Ba3</w:t>
            </w:r>
          </w:p>
        </w:tc>
        <w:tc>
          <w:tcPr>
            <w:tcW w:w="1276" w:type="dxa"/>
            <w:gridSpan w:val="2"/>
            <w:tcBorders>
              <w:top w:val="single" w:sz="4" w:space="0" w:color="auto"/>
              <w:left w:val="single" w:sz="4" w:space="0" w:color="auto"/>
              <w:bottom w:val="single" w:sz="4" w:space="0" w:color="auto"/>
              <w:right w:val="single" w:sz="4" w:space="0" w:color="auto"/>
            </w:tcBorders>
            <w:hideMark/>
          </w:tcPr>
          <w:p w14:paraId="4ED5675B"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&lt;BB-/BB-/Ba3</w:t>
            </w:r>
          </w:p>
        </w:tc>
        <w:tc>
          <w:tcPr>
            <w:tcW w:w="992" w:type="dxa"/>
            <w:tcBorders>
              <w:top w:val="single" w:sz="4" w:space="0" w:color="auto"/>
              <w:left w:val="single" w:sz="4" w:space="0" w:color="auto"/>
              <w:bottom w:val="single" w:sz="4" w:space="0" w:color="auto"/>
              <w:right w:val="single" w:sz="4" w:space="0" w:color="auto"/>
            </w:tcBorders>
            <w:hideMark/>
          </w:tcPr>
          <w:p w14:paraId="6BEAF768" w14:textId="77777777" w:rsidR="00A82B41" w:rsidRDefault="00A82B41">
            <w:pPr>
              <w:autoSpaceDE w:val="0"/>
              <w:autoSpaceDN w:val="0"/>
              <w:adjustRightInd w:val="0"/>
              <w:jc w:val="center"/>
              <w:rPr>
                <w:rFonts w:eastAsia="Calibri"/>
                <w:color w:val="000000"/>
                <w:sz w:val="16"/>
                <w:szCs w:val="16"/>
                <w:lang w:eastAsia="en-US"/>
              </w:rPr>
            </w:pPr>
            <w:r>
              <w:rPr>
                <w:rFonts w:eastAsia="Calibri"/>
                <w:color w:val="000000"/>
                <w:sz w:val="16"/>
                <w:szCs w:val="16"/>
                <w:lang w:eastAsia="en-US"/>
              </w:rPr>
              <w:t>нет рейтинга</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223975" w14:textId="77777777" w:rsidR="00A82B41" w:rsidRDefault="00A82B41">
            <w:pPr>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6F48CEA1" w14:textId="77777777" w:rsidR="00A82B41" w:rsidRDefault="00A82B41" w:rsidP="00A82B41">
      <w:pPr>
        <w:ind w:firstLine="709"/>
        <w:jc w:val="both"/>
        <w:rPr>
          <w:sz w:val="24"/>
          <w:szCs w:val="24"/>
        </w:rPr>
      </w:pPr>
      <w:r>
        <w:rPr>
          <w:b/>
          <w:sz w:val="24"/>
          <w:szCs w:val="24"/>
          <w:u w:val="single"/>
        </w:rPr>
        <w:t>Оригинал в</w:t>
      </w:r>
      <w:r>
        <w:rPr>
          <w:b/>
          <w:u w:val="single"/>
        </w:rPr>
        <w:t xml:space="preserve"> </w:t>
      </w:r>
      <w:r>
        <w:rPr>
          <w:b/>
          <w:sz w:val="24"/>
          <w:szCs w:val="24"/>
          <w:u w:val="single"/>
        </w:rPr>
        <w:t>бумажном виде с печатью и подписью уполномоченного лица сотрудника ИФНС</w:t>
      </w:r>
      <w:r>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572BD63F" w14:textId="77777777" w:rsidR="00A82B41" w:rsidRDefault="00A82B41" w:rsidP="00A82B41">
      <w:pPr>
        <w:ind w:firstLine="709"/>
        <w:jc w:val="both"/>
        <w:rPr>
          <w:sz w:val="24"/>
          <w:szCs w:val="24"/>
        </w:rPr>
      </w:pPr>
      <w:r>
        <w:rPr>
          <w:sz w:val="24"/>
          <w:szCs w:val="24"/>
        </w:rPr>
        <w:t xml:space="preserve">3.1.2. Для резидентов Российской Федерации — индивидуальных предпринимателей: </w:t>
      </w:r>
    </w:p>
    <w:p w14:paraId="47C70E1F" w14:textId="77777777" w:rsidR="00A82B41" w:rsidRDefault="00A82B41" w:rsidP="00A82B41">
      <w:pPr>
        <w:ind w:firstLine="709"/>
        <w:jc w:val="both"/>
        <w:rPr>
          <w:sz w:val="24"/>
          <w:szCs w:val="24"/>
        </w:rPr>
      </w:pPr>
      <w:r>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3A758FEE" w14:textId="77777777" w:rsidR="00A82B41" w:rsidRDefault="00A82B41" w:rsidP="00A82B41">
      <w:pPr>
        <w:ind w:firstLine="709"/>
        <w:jc w:val="both"/>
        <w:rPr>
          <w:sz w:val="24"/>
          <w:szCs w:val="24"/>
        </w:rPr>
      </w:pPr>
      <w:r>
        <w:rPr>
          <w:sz w:val="24"/>
          <w:szCs w:val="24"/>
        </w:rPr>
        <w:t xml:space="preserve">Заверенная печатью (при наличии) и подписью копия свидетельства о постановке на налоговый учет; </w:t>
      </w:r>
    </w:p>
    <w:p w14:paraId="4B1F810A" w14:textId="77777777" w:rsidR="00A82B41" w:rsidRDefault="00A82B41" w:rsidP="00A82B41">
      <w:pPr>
        <w:ind w:firstLine="709"/>
        <w:jc w:val="both"/>
        <w:rPr>
          <w:sz w:val="24"/>
          <w:szCs w:val="24"/>
        </w:rPr>
      </w:pPr>
      <w:r>
        <w:rPr>
          <w:sz w:val="24"/>
          <w:szCs w:val="24"/>
        </w:rPr>
        <w:t xml:space="preserve">Копия общегражданского паспорта индивидуального предпринимателя; </w:t>
      </w:r>
    </w:p>
    <w:p w14:paraId="12A645D6" w14:textId="77777777" w:rsidR="00A82B41" w:rsidRDefault="00A82B41" w:rsidP="00A82B41">
      <w:pPr>
        <w:ind w:firstLine="709"/>
        <w:jc w:val="both"/>
        <w:rPr>
          <w:sz w:val="24"/>
          <w:szCs w:val="24"/>
        </w:rPr>
      </w:pPr>
      <w:r>
        <w:rPr>
          <w:b/>
          <w:sz w:val="24"/>
          <w:szCs w:val="24"/>
          <w:u w:val="single"/>
        </w:rPr>
        <w:t>Оригинал в бумажном виде с печатью и подписью уполномоченного лица сотрудника ИФНС</w:t>
      </w:r>
      <w:r>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0FD1D71F" w14:textId="77777777" w:rsidR="00A82B41" w:rsidRDefault="00A82B41" w:rsidP="00A82B41">
      <w:pPr>
        <w:ind w:firstLine="709"/>
        <w:jc w:val="both"/>
        <w:rPr>
          <w:color w:val="FF0000"/>
          <w:sz w:val="24"/>
          <w:szCs w:val="24"/>
          <w:u w:val="single"/>
        </w:rPr>
      </w:pPr>
      <w:r>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00367278"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6A5EE13A"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A82B41">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00E92609"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d"/>
          <w:b/>
          <w:bCs/>
          <w:caps/>
          <w:szCs w:val="24"/>
        </w:rPr>
        <w:footnoteReference w:id="7"/>
      </w:r>
    </w:p>
    <w:bookmarkEnd w:id="103"/>
    <w:bookmarkEnd w:id="104"/>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w:t>
      </w:r>
      <w:bookmarkStart w:id="112" w:name="_GoBack"/>
      <w:bookmarkEnd w:id="112"/>
      <w:r w:rsidRPr="00180842">
        <w:t>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FAD8B" w14:textId="77777777" w:rsidR="003D728D" w:rsidRDefault="003D728D">
      <w:r>
        <w:separator/>
      </w:r>
    </w:p>
  </w:endnote>
  <w:endnote w:type="continuationSeparator" w:id="0">
    <w:p w14:paraId="3757C61F" w14:textId="77777777" w:rsidR="003D728D" w:rsidRDefault="003D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0A0574" w:rsidRDefault="000A0574">
        <w:pPr>
          <w:pStyle w:val="af3"/>
          <w:jc w:val="right"/>
        </w:pPr>
        <w:r>
          <w:fldChar w:fldCharType="begin"/>
        </w:r>
        <w:r>
          <w:instrText>PAGE   \* MERGEFORMAT</w:instrText>
        </w:r>
        <w:r>
          <w:fldChar w:fldCharType="separate"/>
        </w:r>
        <w:r w:rsidR="00AD3CCD">
          <w:rPr>
            <w:noProof/>
          </w:rPr>
          <w:t>29</w:t>
        </w:r>
        <w:r>
          <w:fldChar w:fldCharType="end"/>
        </w:r>
      </w:p>
    </w:sdtContent>
  </w:sdt>
  <w:p w14:paraId="252E9E1C" w14:textId="3CAF63C3" w:rsidR="000A0574" w:rsidRDefault="000A0574" w:rsidP="00BF1A21">
    <w:pPr>
      <w:pStyle w:val="af3"/>
      <w:tabs>
        <w:tab w:val="clear" w:pos="4153"/>
        <w:tab w:val="clear" w:pos="8306"/>
        <w:tab w:val="left" w:pos="100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0A0574" w:rsidRDefault="000A0574">
        <w:pPr>
          <w:pStyle w:val="af3"/>
          <w:jc w:val="right"/>
        </w:pPr>
        <w:r>
          <w:fldChar w:fldCharType="begin"/>
        </w:r>
        <w:r>
          <w:instrText>PAGE   \* MERGEFORMAT</w:instrText>
        </w:r>
        <w:r>
          <w:fldChar w:fldCharType="separate"/>
        </w:r>
        <w:r w:rsidR="00AD3CCD">
          <w:rPr>
            <w:noProof/>
          </w:rPr>
          <w:t>57</w:t>
        </w:r>
        <w:r>
          <w:fldChar w:fldCharType="end"/>
        </w:r>
      </w:p>
    </w:sdtContent>
  </w:sdt>
  <w:p w14:paraId="01139DCF" w14:textId="77777777" w:rsidR="000A0574" w:rsidRPr="00BF3C31" w:rsidRDefault="000A0574">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CE291" w14:textId="77777777" w:rsidR="003D728D" w:rsidRDefault="003D728D">
      <w:r>
        <w:separator/>
      </w:r>
    </w:p>
  </w:footnote>
  <w:footnote w:type="continuationSeparator" w:id="0">
    <w:p w14:paraId="18BA353F" w14:textId="77777777" w:rsidR="003D728D" w:rsidRDefault="003D728D">
      <w:r>
        <w:continuationSeparator/>
      </w:r>
    </w:p>
  </w:footnote>
  <w:footnote w:id="1">
    <w:p w14:paraId="5C62CD9F" w14:textId="77777777" w:rsidR="000A0574" w:rsidRPr="001C18A7" w:rsidRDefault="000A0574"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0A0574" w:rsidRPr="001C18A7" w:rsidRDefault="000A0574"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0A0574" w:rsidRPr="00FD4D22" w:rsidRDefault="000A0574"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0A0574" w:rsidRPr="00FD4D22" w:rsidRDefault="000A0574"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0A0574" w:rsidRPr="00FD4D22" w:rsidRDefault="000A0574"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0A0574" w:rsidRPr="0023770D" w:rsidRDefault="000A0574"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0A0574" w:rsidRDefault="000A0574"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0A0574" w:rsidRPr="00622EE4" w:rsidRDefault="000A0574"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0A0574" w:rsidRDefault="000A057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0A0574" w:rsidRDefault="000A057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0A0574" w:rsidRDefault="000A0574">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0A0574" w:rsidRDefault="000A0574">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0A0574" w:rsidRDefault="000A0574"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965C97"/>
    <w:multiLevelType w:val="hybridMultilevel"/>
    <w:tmpl w:val="A02E71B0"/>
    <w:lvl w:ilvl="0" w:tplc="014C0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91B5EDE"/>
    <w:multiLevelType w:val="multilevel"/>
    <w:tmpl w:val="DBF25666"/>
    <w:lvl w:ilvl="0">
      <w:start w:val="1"/>
      <w:numFmt w:val="decimal"/>
      <w:lvlText w:val="%1."/>
      <w:lvlJc w:val="left"/>
      <w:pPr>
        <w:ind w:left="1065"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9569C2"/>
    <w:multiLevelType w:val="hybridMultilevel"/>
    <w:tmpl w:val="5380B1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8A1AD3"/>
    <w:multiLevelType w:val="hybridMultilevel"/>
    <w:tmpl w:val="A914E9C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302B6F"/>
    <w:multiLevelType w:val="hybridMultilevel"/>
    <w:tmpl w:val="86AE693E"/>
    <w:lvl w:ilvl="0" w:tplc="014C0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6474DE"/>
    <w:multiLevelType w:val="hybridMultilevel"/>
    <w:tmpl w:val="6858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C06907"/>
    <w:multiLevelType w:val="hybridMultilevel"/>
    <w:tmpl w:val="FA368CB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0"/>
  </w:num>
  <w:num w:numId="4">
    <w:abstractNumId w:val="1"/>
  </w:num>
  <w:num w:numId="5">
    <w:abstractNumId w:val="14"/>
  </w:num>
  <w:num w:numId="6">
    <w:abstractNumId w:val="2"/>
  </w:num>
  <w:num w:numId="7">
    <w:abstractNumId w:val="12"/>
  </w:num>
  <w:num w:numId="8">
    <w:abstractNumId w:val="28"/>
  </w:num>
  <w:num w:numId="9">
    <w:abstractNumId w:val="29"/>
  </w:num>
  <w:num w:numId="10">
    <w:abstractNumId w:val="47"/>
  </w:num>
  <w:num w:numId="11">
    <w:abstractNumId w:val="27"/>
  </w:num>
  <w:num w:numId="12">
    <w:abstractNumId w:val="22"/>
  </w:num>
  <w:num w:numId="13">
    <w:abstractNumId w:val="10"/>
  </w:num>
  <w:num w:numId="14">
    <w:abstractNumId w:val="4"/>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7"/>
  </w:num>
  <w:num w:numId="18">
    <w:abstractNumId w:val="46"/>
  </w:num>
  <w:num w:numId="19">
    <w:abstractNumId w:val="33"/>
  </w:num>
  <w:num w:numId="20">
    <w:abstractNumId w:val="41"/>
  </w:num>
  <w:num w:numId="21">
    <w:abstractNumId w:val="5"/>
  </w:num>
  <w:num w:numId="22">
    <w:abstractNumId w:val="16"/>
  </w:num>
  <w:num w:numId="23">
    <w:abstractNumId w:val="48"/>
  </w:num>
  <w:num w:numId="24">
    <w:abstractNumId w:val="21"/>
  </w:num>
  <w:num w:numId="25">
    <w:abstractNumId w:val="13"/>
  </w:num>
  <w:num w:numId="26">
    <w:abstractNumId w:val="39"/>
  </w:num>
  <w:num w:numId="27">
    <w:abstractNumId w:val="42"/>
  </w:num>
  <w:num w:numId="28">
    <w:abstractNumId w:val="9"/>
  </w:num>
  <w:num w:numId="2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43"/>
  </w:num>
  <w:num w:numId="33">
    <w:abstractNumId w:val="44"/>
  </w:num>
  <w:num w:numId="34">
    <w:abstractNumId w:val="11"/>
  </w:num>
  <w:num w:numId="35">
    <w:abstractNumId w:val="40"/>
  </w:num>
  <w:num w:numId="36">
    <w:abstractNumId w:val="36"/>
  </w:num>
  <w:num w:numId="37">
    <w:abstractNumId w:val="32"/>
  </w:num>
  <w:num w:numId="38">
    <w:abstractNumId w:val="6"/>
  </w:num>
  <w:num w:numId="39">
    <w:abstractNumId w:val="24"/>
  </w:num>
  <w:num w:numId="40">
    <w:abstractNumId w:val="26"/>
  </w:num>
  <w:num w:numId="41">
    <w:abstractNumId w:val="23"/>
  </w:num>
  <w:num w:numId="42">
    <w:abstractNumId w:val="37"/>
  </w:num>
  <w:num w:numId="43">
    <w:abstractNumId w:val="31"/>
  </w:num>
  <w:num w:numId="44">
    <w:abstractNumId w:val="45"/>
  </w:num>
  <w:num w:numId="45">
    <w:abstractNumId w:val="51"/>
  </w:num>
  <w:num w:numId="46">
    <w:abstractNumId w:val="50"/>
  </w:num>
  <w:num w:numId="47">
    <w:abstractNumId w:val="38"/>
  </w:num>
  <w:num w:numId="48">
    <w:abstractNumId w:val="15"/>
  </w:num>
  <w:num w:numId="49">
    <w:abstractNumId w:val="7"/>
  </w:num>
  <w:num w:numId="50">
    <w:abstractNumId w:val="30"/>
  </w:num>
  <w:num w:numId="51">
    <w:abstractNumId w:val="19"/>
  </w:num>
  <w:num w:numId="52">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40E"/>
    <w:rsid w:val="00011866"/>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5FC2"/>
    <w:rsid w:val="000675A3"/>
    <w:rsid w:val="00072BF0"/>
    <w:rsid w:val="0007377B"/>
    <w:rsid w:val="00073928"/>
    <w:rsid w:val="00076C6A"/>
    <w:rsid w:val="00081BE4"/>
    <w:rsid w:val="00081D21"/>
    <w:rsid w:val="00082C76"/>
    <w:rsid w:val="0008456E"/>
    <w:rsid w:val="00084665"/>
    <w:rsid w:val="00084C98"/>
    <w:rsid w:val="00086387"/>
    <w:rsid w:val="00086C4D"/>
    <w:rsid w:val="000904F7"/>
    <w:rsid w:val="00091AC1"/>
    <w:rsid w:val="000933D8"/>
    <w:rsid w:val="00095561"/>
    <w:rsid w:val="00096A08"/>
    <w:rsid w:val="000A0574"/>
    <w:rsid w:val="000A2A7D"/>
    <w:rsid w:val="000A2C73"/>
    <w:rsid w:val="000A301E"/>
    <w:rsid w:val="000A7E28"/>
    <w:rsid w:val="000B00A2"/>
    <w:rsid w:val="000B1A12"/>
    <w:rsid w:val="000B3063"/>
    <w:rsid w:val="000B35A5"/>
    <w:rsid w:val="000B5536"/>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0F741B"/>
    <w:rsid w:val="000F7D3C"/>
    <w:rsid w:val="00100D42"/>
    <w:rsid w:val="00102ACB"/>
    <w:rsid w:val="00104857"/>
    <w:rsid w:val="00104A9C"/>
    <w:rsid w:val="0010644C"/>
    <w:rsid w:val="00107A5F"/>
    <w:rsid w:val="001104B4"/>
    <w:rsid w:val="00111E54"/>
    <w:rsid w:val="0011302A"/>
    <w:rsid w:val="00113FD0"/>
    <w:rsid w:val="001150E1"/>
    <w:rsid w:val="00116115"/>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EBF"/>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04A7"/>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44DD"/>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3FD9"/>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5A8"/>
    <w:rsid w:val="002F7C30"/>
    <w:rsid w:val="00301792"/>
    <w:rsid w:val="00301EA7"/>
    <w:rsid w:val="00303294"/>
    <w:rsid w:val="00307E37"/>
    <w:rsid w:val="00310201"/>
    <w:rsid w:val="003120C9"/>
    <w:rsid w:val="00314410"/>
    <w:rsid w:val="0031673D"/>
    <w:rsid w:val="00321533"/>
    <w:rsid w:val="00321551"/>
    <w:rsid w:val="00322F44"/>
    <w:rsid w:val="00327A53"/>
    <w:rsid w:val="00327D01"/>
    <w:rsid w:val="0033049F"/>
    <w:rsid w:val="00330BCD"/>
    <w:rsid w:val="003315DB"/>
    <w:rsid w:val="003336C7"/>
    <w:rsid w:val="0033651A"/>
    <w:rsid w:val="00336774"/>
    <w:rsid w:val="0033678E"/>
    <w:rsid w:val="003378F0"/>
    <w:rsid w:val="00337C1B"/>
    <w:rsid w:val="0034156F"/>
    <w:rsid w:val="00341D05"/>
    <w:rsid w:val="0034224F"/>
    <w:rsid w:val="003426EF"/>
    <w:rsid w:val="003444C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C03"/>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97864"/>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6165"/>
    <w:rsid w:val="003D70FC"/>
    <w:rsid w:val="003D728D"/>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36D31"/>
    <w:rsid w:val="0043710A"/>
    <w:rsid w:val="004409B1"/>
    <w:rsid w:val="00440B48"/>
    <w:rsid w:val="0044184A"/>
    <w:rsid w:val="004434A0"/>
    <w:rsid w:val="00445B14"/>
    <w:rsid w:val="004535F6"/>
    <w:rsid w:val="00455311"/>
    <w:rsid w:val="00455F1E"/>
    <w:rsid w:val="004600D0"/>
    <w:rsid w:val="00460C79"/>
    <w:rsid w:val="00461A14"/>
    <w:rsid w:val="0046542B"/>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D3C"/>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3EC4"/>
    <w:rsid w:val="005145C2"/>
    <w:rsid w:val="00516309"/>
    <w:rsid w:val="00517B2B"/>
    <w:rsid w:val="0052048C"/>
    <w:rsid w:val="005207EC"/>
    <w:rsid w:val="00520B0A"/>
    <w:rsid w:val="005211BB"/>
    <w:rsid w:val="00521CB4"/>
    <w:rsid w:val="00522966"/>
    <w:rsid w:val="00522EE6"/>
    <w:rsid w:val="005246A1"/>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5CE0"/>
    <w:rsid w:val="00546365"/>
    <w:rsid w:val="00546429"/>
    <w:rsid w:val="005469E5"/>
    <w:rsid w:val="00546C18"/>
    <w:rsid w:val="00550A82"/>
    <w:rsid w:val="005523EE"/>
    <w:rsid w:val="005540D4"/>
    <w:rsid w:val="0055463F"/>
    <w:rsid w:val="0055468B"/>
    <w:rsid w:val="00554725"/>
    <w:rsid w:val="0055610B"/>
    <w:rsid w:val="005568FF"/>
    <w:rsid w:val="0055732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44BF"/>
    <w:rsid w:val="005950F1"/>
    <w:rsid w:val="00596865"/>
    <w:rsid w:val="005A0178"/>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8C9"/>
    <w:rsid w:val="005F59FB"/>
    <w:rsid w:val="005F6259"/>
    <w:rsid w:val="005F77EB"/>
    <w:rsid w:val="005F7F6F"/>
    <w:rsid w:val="005F7FE5"/>
    <w:rsid w:val="00600C5A"/>
    <w:rsid w:val="00603475"/>
    <w:rsid w:val="0061124F"/>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37B5"/>
    <w:rsid w:val="006444DB"/>
    <w:rsid w:val="006446CB"/>
    <w:rsid w:val="00645FAE"/>
    <w:rsid w:val="0064628E"/>
    <w:rsid w:val="00650340"/>
    <w:rsid w:val="006541C2"/>
    <w:rsid w:val="0065532C"/>
    <w:rsid w:val="006553CD"/>
    <w:rsid w:val="00655B75"/>
    <w:rsid w:val="00657B29"/>
    <w:rsid w:val="0066065D"/>
    <w:rsid w:val="00664BE8"/>
    <w:rsid w:val="00667E59"/>
    <w:rsid w:val="0067104C"/>
    <w:rsid w:val="0067202B"/>
    <w:rsid w:val="006730C2"/>
    <w:rsid w:val="006733A4"/>
    <w:rsid w:val="0067379C"/>
    <w:rsid w:val="00673E8F"/>
    <w:rsid w:val="006758B6"/>
    <w:rsid w:val="00677E45"/>
    <w:rsid w:val="00680597"/>
    <w:rsid w:val="00681B70"/>
    <w:rsid w:val="006822B1"/>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3D22"/>
    <w:rsid w:val="006F4585"/>
    <w:rsid w:val="006F4A90"/>
    <w:rsid w:val="006F7E2B"/>
    <w:rsid w:val="0070089E"/>
    <w:rsid w:val="00700C0B"/>
    <w:rsid w:val="0070453D"/>
    <w:rsid w:val="0070601A"/>
    <w:rsid w:val="007060CF"/>
    <w:rsid w:val="00706C33"/>
    <w:rsid w:val="007108F3"/>
    <w:rsid w:val="00710FCE"/>
    <w:rsid w:val="00711CC0"/>
    <w:rsid w:val="007125A0"/>
    <w:rsid w:val="00715D94"/>
    <w:rsid w:val="00716773"/>
    <w:rsid w:val="00717ABA"/>
    <w:rsid w:val="00717D05"/>
    <w:rsid w:val="0072197D"/>
    <w:rsid w:val="00727124"/>
    <w:rsid w:val="007271B1"/>
    <w:rsid w:val="0073078E"/>
    <w:rsid w:val="0073637A"/>
    <w:rsid w:val="00737359"/>
    <w:rsid w:val="007376F6"/>
    <w:rsid w:val="00743447"/>
    <w:rsid w:val="00743D1D"/>
    <w:rsid w:val="007519AF"/>
    <w:rsid w:val="00752BCE"/>
    <w:rsid w:val="00752D2C"/>
    <w:rsid w:val="007539DF"/>
    <w:rsid w:val="00753F58"/>
    <w:rsid w:val="00761038"/>
    <w:rsid w:val="007625C4"/>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84B46"/>
    <w:rsid w:val="007915ED"/>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1AD4"/>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9EB"/>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57303"/>
    <w:rsid w:val="00860673"/>
    <w:rsid w:val="008608D9"/>
    <w:rsid w:val="00860F95"/>
    <w:rsid w:val="0086149D"/>
    <w:rsid w:val="00861F3A"/>
    <w:rsid w:val="008645B6"/>
    <w:rsid w:val="0087043F"/>
    <w:rsid w:val="00870493"/>
    <w:rsid w:val="00870923"/>
    <w:rsid w:val="00871675"/>
    <w:rsid w:val="00871A3A"/>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182"/>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63B"/>
    <w:rsid w:val="008D4ECF"/>
    <w:rsid w:val="008D5FDC"/>
    <w:rsid w:val="008D7439"/>
    <w:rsid w:val="008E0B1E"/>
    <w:rsid w:val="008E0BAF"/>
    <w:rsid w:val="008E13B2"/>
    <w:rsid w:val="008E1CBB"/>
    <w:rsid w:val="008E29DF"/>
    <w:rsid w:val="008E2B16"/>
    <w:rsid w:val="008E48B7"/>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21B2"/>
    <w:rsid w:val="00954291"/>
    <w:rsid w:val="00956DA3"/>
    <w:rsid w:val="009571D6"/>
    <w:rsid w:val="0096091F"/>
    <w:rsid w:val="0096190F"/>
    <w:rsid w:val="00961D9F"/>
    <w:rsid w:val="00963327"/>
    <w:rsid w:val="00964A50"/>
    <w:rsid w:val="009653A9"/>
    <w:rsid w:val="00965F14"/>
    <w:rsid w:val="009714D3"/>
    <w:rsid w:val="0097193C"/>
    <w:rsid w:val="00973700"/>
    <w:rsid w:val="00976D38"/>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1DCA"/>
    <w:rsid w:val="009C34AB"/>
    <w:rsid w:val="009C3678"/>
    <w:rsid w:val="009C6B15"/>
    <w:rsid w:val="009C7178"/>
    <w:rsid w:val="009C7613"/>
    <w:rsid w:val="009C7F49"/>
    <w:rsid w:val="009D00DA"/>
    <w:rsid w:val="009D16E8"/>
    <w:rsid w:val="009D4234"/>
    <w:rsid w:val="009D7765"/>
    <w:rsid w:val="009E0315"/>
    <w:rsid w:val="009E3940"/>
    <w:rsid w:val="009E42C7"/>
    <w:rsid w:val="009E6956"/>
    <w:rsid w:val="009E6C88"/>
    <w:rsid w:val="009E6D5D"/>
    <w:rsid w:val="009F0F44"/>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2E1"/>
    <w:rsid w:val="00A36DD1"/>
    <w:rsid w:val="00A4018C"/>
    <w:rsid w:val="00A410D6"/>
    <w:rsid w:val="00A4314C"/>
    <w:rsid w:val="00A43981"/>
    <w:rsid w:val="00A439FD"/>
    <w:rsid w:val="00A43A55"/>
    <w:rsid w:val="00A43CC5"/>
    <w:rsid w:val="00A4456F"/>
    <w:rsid w:val="00A4769B"/>
    <w:rsid w:val="00A47B58"/>
    <w:rsid w:val="00A50F73"/>
    <w:rsid w:val="00A5118C"/>
    <w:rsid w:val="00A52435"/>
    <w:rsid w:val="00A534D2"/>
    <w:rsid w:val="00A54F07"/>
    <w:rsid w:val="00A568CA"/>
    <w:rsid w:val="00A56E79"/>
    <w:rsid w:val="00A5743A"/>
    <w:rsid w:val="00A5759E"/>
    <w:rsid w:val="00A57A5B"/>
    <w:rsid w:val="00A61857"/>
    <w:rsid w:val="00A625F6"/>
    <w:rsid w:val="00A6286E"/>
    <w:rsid w:val="00A64729"/>
    <w:rsid w:val="00A650BF"/>
    <w:rsid w:val="00A67D86"/>
    <w:rsid w:val="00A72D81"/>
    <w:rsid w:val="00A73764"/>
    <w:rsid w:val="00A76302"/>
    <w:rsid w:val="00A8014E"/>
    <w:rsid w:val="00A8099E"/>
    <w:rsid w:val="00A825A0"/>
    <w:rsid w:val="00A826BB"/>
    <w:rsid w:val="00A82B41"/>
    <w:rsid w:val="00A841E8"/>
    <w:rsid w:val="00A84EAD"/>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4485"/>
    <w:rsid w:val="00AD00E2"/>
    <w:rsid w:val="00AD0EC7"/>
    <w:rsid w:val="00AD26A1"/>
    <w:rsid w:val="00AD26BE"/>
    <w:rsid w:val="00AD3CCD"/>
    <w:rsid w:val="00AD3F2C"/>
    <w:rsid w:val="00AD473B"/>
    <w:rsid w:val="00AD4BFB"/>
    <w:rsid w:val="00AE03AE"/>
    <w:rsid w:val="00AE1CF8"/>
    <w:rsid w:val="00AE317D"/>
    <w:rsid w:val="00AE4720"/>
    <w:rsid w:val="00AE4722"/>
    <w:rsid w:val="00AF21BB"/>
    <w:rsid w:val="00AF4C5B"/>
    <w:rsid w:val="00AF54C1"/>
    <w:rsid w:val="00AF5AF6"/>
    <w:rsid w:val="00AF6105"/>
    <w:rsid w:val="00AF713C"/>
    <w:rsid w:val="00B0018C"/>
    <w:rsid w:val="00B0271D"/>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57C07"/>
    <w:rsid w:val="00B62787"/>
    <w:rsid w:val="00B63946"/>
    <w:rsid w:val="00B652ED"/>
    <w:rsid w:val="00B67BF0"/>
    <w:rsid w:val="00B70DAC"/>
    <w:rsid w:val="00B719EA"/>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1ABE"/>
    <w:rsid w:val="00BA3304"/>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A4B"/>
    <w:rsid w:val="00BD7DC0"/>
    <w:rsid w:val="00BE024E"/>
    <w:rsid w:val="00BE1EE0"/>
    <w:rsid w:val="00BE2216"/>
    <w:rsid w:val="00BE4E52"/>
    <w:rsid w:val="00BE7676"/>
    <w:rsid w:val="00BF09A8"/>
    <w:rsid w:val="00BF1A21"/>
    <w:rsid w:val="00BF32A7"/>
    <w:rsid w:val="00BF4919"/>
    <w:rsid w:val="00C015AD"/>
    <w:rsid w:val="00C01688"/>
    <w:rsid w:val="00C02CA7"/>
    <w:rsid w:val="00C03C5C"/>
    <w:rsid w:val="00C04EC4"/>
    <w:rsid w:val="00C05AAB"/>
    <w:rsid w:val="00C06CE3"/>
    <w:rsid w:val="00C114DF"/>
    <w:rsid w:val="00C1183D"/>
    <w:rsid w:val="00C13E55"/>
    <w:rsid w:val="00C20CF1"/>
    <w:rsid w:val="00C21980"/>
    <w:rsid w:val="00C23A90"/>
    <w:rsid w:val="00C23D3F"/>
    <w:rsid w:val="00C255AB"/>
    <w:rsid w:val="00C25790"/>
    <w:rsid w:val="00C25B51"/>
    <w:rsid w:val="00C27AE6"/>
    <w:rsid w:val="00C30FA5"/>
    <w:rsid w:val="00C32277"/>
    <w:rsid w:val="00C32C29"/>
    <w:rsid w:val="00C32CFE"/>
    <w:rsid w:val="00C34DEB"/>
    <w:rsid w:val="00C362EE"/>
    <w:rsid w:val="00C374CA"/>
    <w:rsid w:val="00C37CD4"/>
    <w:rsid w:val="00C42CB7"/>
    <w:rsid w:val="00C438E5"/>
    <w:rsid w:val="00C46414"/>
    <w:rsid w:val="00C47AD1"/>
    <w:rsid w:val="00C50269"/>
    <w:rsid w:val="00C50DA3"/>
    <w:rsid w:val="00C541E5"/>
    <w:rsid w:val="00C5738D"/>
    <w:rsid w:val="00C57921"/>
    <w:rsid w:val="00C65751"/>
    <w:rsid w:val="00C71898"/>
    <w:rsid w:val="00C72DFF"/>
    <w:rsid w:val="00C738E6"/>
    <w:rsid w:val="00C804EB"/>
    <w:rsid w:val="00C808BC"/>
    <w:rsid w:val="00C80CC8"/>
    <w:rsid w:val="00C816EA"/>
    <w:rsid w:val="00C8171D"/>
    <w:rsid w:val="00C81D11"/>
    <w:rsid w:val="00C828EA"/>
    <w:rsid w:val="00C845A8"/>
    <w:rsid w:val="00C84C6E"/>
    <w:rsid w:val="00C86073"/>
    <w:rsid w:val="00C921F4"/>
    <w:rsid w:val="00C96002"/>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2FA9"/>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2407"/>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35DDB"/>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7F"/>
    <w:rsid w:val="00D60ECE"/>
    <w:rsid w:val="00D63221"/>
    <w:rsid w:val="00D6385B"/>
    <w:rsid w:val="00D64B68"/>
    <w:rsid w:val="00D651C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CBD"/>
    <w:rsid w:val="00D93F50"/>
    <w:rsid w:val="00D945FC"/>
    <w:rsid w:val="00D95017"/>
    <w:rsid w:val="00D972CF"/>
    <w:rsid w:val="00D97762"/>
    <w:rsid w:val="00DA183F"/>
    <w:rsid w:val="00DA3667"/>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07CC9"/>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6E0E"/>
    <w:rsid w:val="00E83BA9"/>
    <w:rsid w:val="00E844CE"/>
    <w:rsid w:val="00E84FA4"/>
    <w:rsid w:val="00E91D6A"/>
    <w:rsid w:val="00E92609"/>
    <w:rsid w:val="00E927C8"/>
    <w:rsid w:val="00E95006"/>
    <w:rsid w:val="00E96618"/>
    <w:rsid w:val="00EA0DDE"/>
    <w:rsid w:val="00EA1E05"/>
    <w:rsid w:val="00EA2FBE"/>
    <w:rsid w:val="00EA336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E62C1"/>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B4B"/>
    <w:rsid w:val="00F555A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1D03"/>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775C"/>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99"/>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99"/>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2f0">
    <w:name w:val="Основной текст2"/>
    <w:basedOn w:val="afff5"/>
    <w:rsid w:val="000A7E28"/>
    <w:rPr>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37334">
      <w:bodyDiv w:val="1"/>
      <w:marLeft w:val="0"/>
      <w:marRight w:val="0"/>
      <w:marTop w:val="0"/>
      <w:marBottom w:val="0"/>
      <w:divBdr>
        <w:top w:val="none" w:sz="0" w:space="0" w:color="auto"/>
        <w:left w:val="none" w:sz="0" w:space="0" w:color="auto"/>
        <w:bottom w:val="none" w:sz="0" w:space="0" w:color="auto"/>
        <w:right w:val="none" w:sz="0" w:space="0" w:color="auto"/>
      </w:divBdr>
    </w:div>
    <w:div w:id="1109206723">
      <w:bodyDiv w:val="1"/>
      <w:marLeft w:val="0"/>
      <w:marRight w:val="0"/>
      <w:marTop w:val="0"/>
      <w:marBottom w:val="0"/>
      <w:divBdr>
        <w:top w:val="none" w:sz="0" w:space="0" w:color="auto"/>
        <w:left w:val="none" w:sz="0" w:space="0" w:color="auto"/>
        <w:bottom w:val="none" w:sz="0" w:space="0" w:color="auto"/>
        <w:right w:val="none" w:sz="0" w:space="0" w:color="auto"/>
      </w:divBdr>
    </w:div>
    <w:div w:id="1266499803">
      <w:bodyDiv w:val="1"/>
      <w:marLeft w:val="0"/>
      <w:marRight w:val="0"/>
      <w:marTop w:val="0"/>
      <w:marBottom w:val="0"/>
      <w:divBdr>
        <w:top w:val="none" w:sz="0" w:space="0" w:color="auto"/>
        <w:left w:val="none" w:sz="0" w:space="0" w:color="auto"/>
        <w:bottom w:val="none" w:sz="0" w:space="0" w:color="auto"/>
        <w:right w:val="none" w:sz="0" w:space="0" w:color="auto"/>
      </w:divBdr>
    </w:div>
    <w:div w:id="1407607564">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98934452">
      <w:bodyDiv w:val="1"/>
      <w:marLeft w:val="0"/>
      <w:marRight w:val="0"/>
      <w:marTop w:val="0"/>
      <w:marBottom w:val="0"/>
      <w:divBdr>
        <w:top w:val="none" w:sz="0" w:space="0" w:color="auto"/>
        <w:left w:val="none" w:sz="0" w:space="0" w:color="auto"/>
        <w:bottom w:val="none" w:sz="0" w:space="0" w:color="auto"/>
        <w:right w:val="none" w:sz="0" w:space="0" w:color="auto"/>
      </w:divBdr>
    </w:div>
    <w:div w:id="1978024617">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zkh.khidirova@asi.ru"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A88B-B493-4799-95F6-C16562BF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59</Pages>
  <Words>17999</Words>
  <Characters>131918</Characters>
  <Application>Microsoft Office Word</Application>
  <DocSecurity>0</DocSecurity>
  <Lines>1099</Lines>
  <Paragraphs>299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149618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95</cp:revision>
  <cp:lastPrinted>2016-10-26T07:31:00Z</cp:lastPrinted>
  <dcterms:created xsi:type="dcterms:W3CDTF">2016-10-27T14:13:00Z</dcterms:created>
  <dcterms:modified xsi:type="dcterms:W3CDTF">2017-09-11T15:48:00Z</dcterms:modified>
</cp:coreProperties>
</file>