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0366C"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664B8B4D" wp14:editId="7B2BF132">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6C24B874"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57C537A5"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43F4985F" w14:textId="77777777" w:rsidR="00553BCC" w:rsidRPr="000E3F5E" w:rsidRDefault="00553BCC" w:rsidP="00553BCC">
      <w:pPr>
        <w:tabs>
          <w:tab w:val="left" w:pos="3261"/>
          <w:tab w:val="right" w:pos="9355"/>
        </w:tabs>
        <w:ind w:left="2268"/>
        <w:rPr>
          <w:b/>
        </w:rPr>
      </w:pPr>
    </w:p>
    <w:p w14:paraId="19864FC7"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FD0FE67" wp14:editId="6FBC9D57">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FC9C2C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50AF41E9" w14:textId="77777777" w:rsidR="00D44CF8" w:rsidRPr="00D44CF8" w:rsidRDefault="00D44CF8" w:rsidP="00D44CF8">
      <w:pPr>
        <w:widowControl w:val="0"/>
        <w:spacing w:line="288" w:lineRule="auto"/>
        <w:jc w:val="center"/>
        <w:rPr>
          <w:b/>
          <w:bCs/>
          <w:sz w:val="28"/>
          <w:szCs w:val="28"/>
        </w:rPr>
      </w:pPr>
    </w:p>
    <w:p w14:paraId="6E805F75" w14:textId="77777777" w:rsidR="00D44CF8" w:rsidRPr="00D44CF8" w:rsidRDefault="00D44CF8" w:rsidP="00D44CF8">
      <w:pPr>
        <w:widowControl w:val="0"/>
        <w:spacing w:line="288" w:lineRule="auto"/>
        <w:jc w:val="center"/>
        <w:rPr>
          <w:b/>
          <w:bCs/>
          <w:sz w:val="28"/>
          <w:szCs w:val="28"/>
        </w:rPr>
      </w:pPr>
    </w:p>
    <w:p w14:paraId="4DDB0736" w14:textId="77777777" w:rsidR="00D44CF8" w:rsidRPr="00D44CF8" w:rsidRDefault="00D44CF8" w:rsidP="00D44CF8">
      <w:pPr>
        <w:widowControl w:val="0"/>
        <w:spacing w:line="288" w:lineRule="auto"/>
        <w:jc w:val="center"/>
        <w:rPr>
          <w:b/>
          <w:bCs/>
          <w:sz w:val="28"/>
          <w:szCs w:val="28"/>
        </w:rPr>
      </w:pPr>
    </w:p>
    <w:p w14:paraId="66B07842" w14:textId="77777777" w:rsidR="00D44CF8" w:rsidRPr="00D44CF8" w:rsidRDefault="00D44CF8" w:rsidP="00D44CF8">
      <w:pPr>
        <w:widowControl w:val="0"/>
        <w:spacing w:line="288" w:lineRule="auto"/>
        <w:jc w:val="center"/>
        <w:rPr>
          <w:b/>
          <w:bCs/>
          <w:sz w:val="28"/>
          <w:szCs w:val="28"/>
        </w:rPr>
      </w:pPr>
    </w:p>
    <w:p w14:paraId="1B026D6C" w14:textId="77777777" w:rsidR="00D44CF8" w:rsidRPr="00D44CF8" w:rsidRDefault="00D44CF8" w:rsidP="00D44CF8">
      <w:pPr>
        <w:widowControl w:val="0"/>
        <w:spacing w:line="288" w:lineRule="auto"/>
        <w:jc w:val="center"/>
        <w:rPr>
          <w:b/>
          <w:bCs/>
          <w:sz w:val="28"/>
          <w:szCs w:val="28"/>
        </w:rPr>
      </w:pPr>
    </w:p>
    <w:p w14:paraId="472C7BDC" w14:textId="77777777" w:rsidR="00D44CF8" w:rsidRPr="00D44CF8" w:rsidRDefault="00D44CF8" w:rsidP="00D44CF8">
      <w:pPr>
        <w:widowControl w:val="0"/>
        <w:spacing w:line="288" w:lineRule="auto"/>
        <w:jc w:val="center"/>
        <w:rPr>
          <w:b/>
          <w:bCs/>
          <w:sz w:val="28"/>
          <w:szCs w:val="28"/>
        </w:rPr>
      </w:pPr>
    </w:p>
    <w:p w14:paraId="10988689" w14:textId="77777777" w:rsidR="00D44CF8" w:rsidRPr="00D44CF8" w:rsidRDefault="00D44CF8" w:rsidP="00D44CF8">
      <w:pPr>
        <w:widowControl w:val="0"/>
        <w:spacing w:line="288" w:lineRule="auto"/>
        <w:jc w:val="center"/>
        <w:rPr>
          <w:b/>
          <w:bCs/>
          <w:sz w:val="28"/>
          <w:szCs w:val="28"/>
        </w:rPr>
      </w:pPr>
    </w:p>
    <w:p w14:paraId="466DE08E" w14:textId="77777777" w:rsidR="00D44CF8" w:rsidRPr="00D44CF8" w:rsidRDefault="00D44CF8" w:rsidP="00D44CF8">
      <w:pPr>
        <w:widowControl w:val="0"/>
        <w:spacing w:line="288" w:lineRule="auto"/>
        <w:jc w:val="center"/>
        <w:rPr>
          <w:b/>
          <w:bCs/>
          <w:sz w:val="28"/>
          <w:szCs w:val="28"/>
        </w:rPr>
      </w:pPr>
    </w:p>
    <w:p w14:paraId="004C7691" w14:textId="77777777" w:rsidR="00D44CF8" w:rsidRPr="00D44CF8" w:rsidRDefault="00D44CF8" w:rsidP="00D44CF8">
      <w:pPr>
        <w:widowControl w:val="0"/>
        <w:spacing w:line="288" w:lineRule="auto"/>
        <w:jc w:val="center"/>
        <w:rPr>
          <w:b/>
          <w:bCs/>
          <w:sz w:val="28"/>
          <w:szCs w:val="28"/>
        </w:rPr>
      </w:pPr>
    </w:p>
    <w:p w14:paraId="106D3706" w14:textId="77777777" w:rsidR="00DB645C" w:rsidRPr="00AA0AAB" w:rsidRDefault="00DB645C" w:rsidP="00DB645C">
      <w:pPr>
        <w:pStyle w:val="24"/>
        <w:shd w:val="clear" w:color="auto" w:fill="auto"/>
        <w:spacing w:before="0" w:after="0" w:line="288" w:lineRule="auto"/>
        <w:rPr>
          <w:sz w:val="28"/>
          <w:szCs w:val="28"/>
        </w:rPr>
      </w:pPr>
      <w:r w:rsidRPr="00AA0AAB">
        <w:rPr>
          <w:sz w:val="28"/>
          <w:szCs w:val="28"/>
        </w:rPr>
        <w:t>ЗАКУПОЧНАЯ ДОКУМЕНТАЦИЯ</w:t>
      </w:r>
    </w:p>
    <w:p w14:paraId="48E4AA50" w14:textId="77777777" w:rsidR="00DB645C" w:rsidRDefault="00DB645C" w:rsidP="00DB645C">
      <w:pPr>
        <w:pStyle w:val="aff9"/>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br/>
        <w:t xml:space="preserve"> В ЭЛЕКТРОННОЙ ФОРМЕ С ВОЗМОЖНОСТЬЮ ПОДАЧИ ЗАЯВКИ В БУМАЖНОЙ ФОРМЕ</w:t>
      </w:r>
    </w:p>
    <w:p w14:paraId="07668BB3" w14:textId="53846B67" w:rsidR="00DB645C" w:rsidRPr="00DB350E" w:rsidRDefault="00D44CF8" w:rsidP="00DB645C">
      <w:pPr>
        <w:pStyle w:val="aff9"/>
        <w:spacing w:line="288" w:lineRule="auto"/>
        <w:jc w:val="center"/>
        <w:rPr>
          <w:b/>
          <w:sz w:val="28"/>
          <w:szCs w:val="28"/>
        </w:rPr>
      </w:pPr>
      <w:r w:rsidRPr="00D44CF8">
        <w:rPr>
          <w:b/>
          <w:sz w:val="28"/>
          <w:szCs w:val="28"/>
        </w:rPr>
        <w:t xml:space="preserve">на право заключения договора </w:t>
      </w:r>
      <w:r w:rsidR="00DB645C">
        <w:rPr>
          <w:b/>
          <w:sz w:val="28"/>
          <w:szCs w:val="28"/>
        </w:rPr>
        <w:t>на 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p w14:paraId="040A0668" w14:textId="77777777" w:rsidR="00D44CF8" w:rsidRPr="00D44CF8" w:rsidRDefault="00D44CF8" w:rsidP="00DB645C">
      <w:pPr>
        <w:spacing w:line="288" w:lineRule="auto"/>
        <w:jc w:val="center"/>
        <w:rPr>
          <w:rFonts w:eastAsia="Calibri"/>
          <w:sz w:val="28"/>
          <w:szCs w:val="28"/>
          <w:lang w:eastAsia="en-US"/>
        </w:rPr>
      </w:pPr>
    </w:p>
    <w:p w14:paraId="0FA475FD" w14:textId="77777777" w:rsidR="00D44CF8" w:rsidRPr="00D44CF8" w:rsidRDefault="00D44CF8" w:rsidP="00D44CF8">
      <w:pPr>
        <w:spacing w:after="200" w:line="276" w:lineRule="auto"/>
        <w:jc w:val="center"/>
        <w:rPr>
          <w:rFonts w:eastAsia="Calibri"/>
          <w:sz w:val="28"/>
          <w:szCs w:val="28"/>
          <w:lang w:eastAsia="en-US"/>
        </w:rPr>
      </w:pPr>
    </w:p>
    <w:p w14:paraId="334F12D9" w14:textId="77777777" w:rsidR="00D44CF8" w:rsidRPr="00D44CF8" w:rsidRDefault="00D44CF8" w:rsidP="00D44CF8">
      <w:pPr>
        <w:spacing w:after="200" w:line="276" w:lineRule="auto"/>
        <w:jc w:val="center"/>
        <w:rPr>
          <w:rFonts w:eastAsia="Calibri"/>
          <w:sz w:val="28"/>
          <w:szCs w:val="28"/>
          <w:lang w:eastAsia="en-US"/>
        </w:rPr>
      </w:pPr>
    </w:p>
    <w:p w14:paraId="7B92E18D" w14:textId="77777777" w:rsidR="00D44CF8" w:rsidRPr="00D44CF8" w:rsidRDefault="00D44CF8" w:rsidP="00D44CF8">
      <w:pPr>
        <w:spacing w:after="200" w:line="276" w:lineRule="auto"/>
        <w:jc w:val="center"/>
        <w:rPr>
          <w:rFonts w:eastAsia="Calibri"/>
          <w:sz w:val="28"/>
          <w:szCs w:val="28"/>
          <w:lang w:eastAsia="en-US"/>
        </w:rPr>
      </w:pPr>
    </w:p>
    <w:p w14:paraId="4CE3CC71" w14:textId="77777777" w:rsidR="00D44CF8" w:rsidRPr="00D44CF8" w:rsidRDefault="00D44CF8" w:rsidP="00D44CF8">
      <w:pPr>
        <w:spacing w:after="200" w:line="276" w:lineRule="auto"/>
        <w:jc w:val="center"/>
        <w:rPr>
          <w:rFonts w:eastAsia="Calibri"/>
          <w:sz w:val="28"/>
          <w:szCs w:val="28"/>
          <w:lang w:eastAsia="en-US"/>
        </w:rPr>
      </w:pPr>
    </w:p>
    <w:p w14:paraId="5A26EC62" w14:textId="77777777" w:rsidR="00D44CF8" w:rsidRPr="00D44CF8" w:rsidRDefault="00D44CF8" w:rsidP="00D44CF8">
      <w:pPr>
        <w:spacing w:after="200" w:line="276" w:lineRule="auto"/>
        <w:jc w:val="center"/>
        <w:rPr>
          <w:rFonts w:eastAsia="Calibri"/>
          <w:sz w:val="28"/>
          <w:szCs w:val="28"/>
          <w:lang w:eastAsia="en-US"/>
        </w:rPr>
      </w:pPr>
    </w:p>
    <w:p w14:paraId="22474392" w14:textId="77777777" w:rsidR="00D44CF8" w:rsidRPr="00D44CF8" w:rsidRDefault="00D44CF8" w:rsidP="00D44CF8">
      <w:pPr>
        <w:spacing w:after="200" w:line="276" w:lineRule="auto"/>
        <w:jc w:val="center"/>
        <w:rPr>
          <w:rFonts w:eastAsia="Calibri"/>
          <w:sz w:val="28"/>
          <w:szCs w:val="28"/>
          <w:lang w:eastAsia="en-US"/>
        </w:rPr>
      </w:pPr>
    </w:p>
    <w:p w14:paraId="22F7F4F5" w14:textId="77777777" w:rsidR="00D44CF8" w:rsidRPr="00D44CF8" w:rsidRDefault="00D44CF8" w:rsidP="00D44CF8">
      <w:pPr>
        <w:spacing w:after="200" w:line="276" w:lineRule="auto"/>
        <w:rPr>
          <w:rFonts w:eastAsia="Calibri"/>
          <w:sz w:val="28"/>
          <w:szCs w:val="28"/>
          <w:lang w:eastAsia="en-US"/>
        </w:rPr>
      </w:pPr>
    </w:p>
    <w:p w14:paraId="1D7D2855" w14:textId="77777777" w:rsidR="00D44CF8" w:rsidRPr="00D44CF8" w:rsidRDefault="00D44CF8" w:rsidP="00D44CF8">
      <w:pPr>
        <w:spacing w:after="200" w:line="276" w:lineRule="auto"/>
        <w:jc w:val="center"/>
        <w:rPr>
          <w:rFonts w:eastAsia="Calibri"/>
          <w:sz w:val="28"/>
          <w:szCs w:val="28"/>
          <w:lang w:eastAsia="en-US"/>
        </w:rPr>
      </w:pPr>
    </w:p>
    <w:p w14:paraId="658109BC" w14:textId="77777777" w:rsidR="00D44CF8" w:rsidRPr="00D44CF8" w:rsidRDefault="00D44CF8" w:rsidP="00D44CF8">
      <w:pPr>
        <w:spacing w:after="200" w:line="276" w:lineRule="auto"/>
        <w:jc w:val="center"/>
        <w:rPr>
          <w:rFonts w:eastAsia="Calibri"/>
          <w:sz w:val="28"/>
          <w:szCs w:val="28"/>
          <w:lang w:eastAsia="en-US"/>
        </w:rPr>
      </w:pPr>
    </w:p>
    <w:p w14:paraId="225F6EBB" w14:textId="77777777" w:rsidR="00D44CF8" w:rsidRPr="00D44CF8" w:rsidRDefault="00D44CF8" w:rsidP="00D44CF8">
      <w:pPr>
        <w:jc w:val="center"/>
        <w:rPr>
          <w:sz w:val="28"/>
          <w:szCs w:val="28"/>
        </w:rPr>
      </w:pPr>
      <w:r w:rsidRPr="00D44CF8">
        <w:rPr>
          <w:sz w:val="28"/>
          <w:szCs w:val="28"/>
        </w:rPr>
        <w:t>г. Москва,</w:t>
      </w:r>
    </w:p>
    <w:p w14:paraId="4227B1F5" w14:textId="77777777" w:rsidR="00D44CF8" w:rsidRPr="00D44CF8" w:rsidRDefault="00DB645C" w:rsidP="00D44CF8">
      <w:pPr>
        <w:jc w:val="center"/>
        <w:rPr>
          <w:sz w:val="28"/>
          <w:szCs w:val="28"/>
        </w:rPr>
      </w:pPr>
      <w:r>
        <w:rPr>
          <w:sz w:val="28"/>
          <w:szCs w:val="28"/>
        </w:rPr>
        <w:t>2020</w:t>
      </w:r>
      <w:r w:rsidR="00D44CF8" w:rsidRPr="00D44CF8">
        <w:rPr>
          <w:sz w:val="28"/>
          <w:szCs w:val="28"/>
        </w:rPr>
        <w:t xml:space="preserve"> г.</w:t>
      </w:r>
    </w:p>
    <w:p w14:paraId="07E2DC6C"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252EDB9A"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11AB578C"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754A5CF7" w14:textId="77777777"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14:paraId="40DD5808" w14:textId="77777777" w:rsidR="00BB203B" w:rsidRPr="00BB203B" w:rsidRDefault="009F7E55"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14:paraId="0686FEC1" w14:textId="77777777" w:rsidR="00BB203B" w:rsidRPr="00FE6080" w:rsidRDefault="009F7E5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03E7EF69" w14:textId="77777777" w:rsidR="00BB203B" w:rsidRPr="00FE6080" w:rsidRDefault="009F7E5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73D83295" w14:textId="77777777" w:rsidR="00BB203B" w:rsidRPr="00FE6080" w:rsidRDefault="009F7E5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48197B1C" w14:textId="77777777" w:rsidR="00BB203B" w:rsidRPr="00FE6080" w:rsidRDefault="009F7E5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1494BA1D" w14:textId="77777777" w:rsidR="00BB203B" w:rsidRPr="00FE6080" w:rsidRDefault="009F7E5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28B4B551" w14:textId="77777777" w:rsidR="00BB203B" w:rsidRPr="00FE6080" w:rsidRDefault="009F7E5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379CA28B" w14:textId="77777777" w:rsidR="00BB203B" w:rsidRPr="00FE6080" w:rsidRDefault="009F7E5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0F14783B" w14:textId="77777777" w:rsidR="00BB203B" w:rsidRPr="00BB203B" w:rsidRDefault="009F7E55"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14:paraId="1F5518B9" w14:textId="77777777" w:rsidR="00BB203B" w:rsidRPr="00BB203B" w:rsidRDefault="009F7E55"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14:paraId="1EA227E8" w14:textId="77777777" w:rsidR="00BB203B" w:rsidRPr="00BB203B" w:rsidRDefault="009F7E55"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14:paraId="4DE1B9AF" w14:textId="77777777" w:rsidR="00BB203B" w:rsidRPr="00BB203B" w:rsidRDefault="009F7E55"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14:paraId="679D5693" w14:textId="77777777" w:rsidR="00BB203B" w:rsidRPr="00BB203B" w:rsidRDefault="009F7E55"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14:paraId="1A0F23BD" w14:textId="77777777" w:rsidR="00BB203B" w:rsidRPr="00BB203B" w:rsidRDefault="009F7E55"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14:paraId="51DAD76F"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5387ABFE" w14:textId="7B21A936" w:rsidR="00D44CF8" w:rsidRDefault="00D44CF8" w:rsidP="00D44CF8">
      <w:pPr>
        <w:spacing w:after="200" w:line="276" w:lineRule="auto"/>
        <w:jc w:val="both"/>
        <w:rPr>
          <w:rFonts w:eastAsia="Calibri"/>
          <w:sz w:val="28"/>
          <w:szCs w:val="28"/>
          <w:lang w:eastAsia="en-US"/>
        </w:rPr>
      </w:pPr>
    </w:p>
    <w:p w14:paraId="55656CDC" w14:textId="77777777" w:rsidR="00DC538C" w:rsidRPr="00D44CF8" w:rsidRDefault="00DC538C" w:rsidP="00D44CF8">
      <w:pPr>
        <w:spacing w:after="200" w:line="276" w:lineRule="auto"/>
        <w:jc w:val="both"/>
        <w:rPr>
          <w:rFonts w:eastAsia="Calibri"/>
          <w:sz w:val="28"/>
          <w:szCs w:val="28"/>
          <w:lang w:eastAsia="en-US"/>
        </w:rPr>
        <w:sectPr w:rsidR="00DC538C" w:rsidRPr="00D44CF8">
          <w:pgSz w:w="11906" w:h="16838"/>
          <w:pgMar w:top="1134" w:right="850" w:bottom="1134" w:left="1701" w:header="708" w:footer="708" w:gutter="0"/>
          <w:cols w:space="708"/>
          <w:docGrid w:linePitch="360"/>
        </w:sectPr>
      </w:pPr>
    </w:p>
    <w:p w14:paraId="16DE13FB"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60B13C74" w14:textId="77777777" w:rsidR="00D44CF8" w:rsidRPr="00D44CF8" w:rsidRDefault="00D44CF8" w:rsidP="00D44CF8">
      <w:pPr>
        <w:spacing w:after="200" w:line="276" w:lineRule="auto"/>
        <w:rPr>
          <w:rFonts w:ascii="Calibri" w:eastAsia="Calibri" w:hAnsi="Calibri"/>
          <w:sz w:val="22"/>
          <w:szCs w:val="22"/>
          <w:lang w:eastAsia="en-US"/>
        </w:rPr>
      </w:pPr>
    </w:p>
    <w:p w14:paraId="0A6917CB"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7CC27E90"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4C7E66E1"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283D964A"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5DBB5279"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7657D1A2"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2212205A"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2C6FD0C6"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58A8F89F" w14:textId="77777777"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6556CA8B"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4DA52E15"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54E5B192"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0ADA14FE"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6B641DC7"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7AD73C66" w14:textId="77777777"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2E34FE7B"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42137E0A"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00D718CF"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56DF6223"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52C4C79C"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622A8A61"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150B9BDC"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7966FA9F"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14:paraId="7EA98C56" w14:textId="77777777"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4979B2B5" w14:textId="77777777"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5CC9A025"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E1195D7"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43AE303F"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0C7DC43F"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4FDE52D1" w14:textId="77777777" w:rsidR="00D44CF8" w:rsidRPr="00D44CF8" w:rsidRDefault="00D44CF8" w:rsidP="00D44CF8">
      <w:pPr>
        <w:spacing w:after="200" w:line="276" w:lineRule="auto"/>
        <w:ind w:left="567"/>
        <w:contextualSpacing/>
        <w:jc w:val="both"/>
        <w:rPr>
          <w:rFonts w:eastAsia="Calibri"/>
          <w:sz w:val="28"/>
          <w:szCs w:val="28"/>
          <w:lang w:eastAsia="en-US"/>
        </w:rPr>
      </w:pPr>
    </w:p>
    <w:p w14:paraId="1F1C0308"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10ACFAFD"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57256E69" w14:textId="77777777"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52099C51"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14:paraId="55BEB806"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10A6ADE7"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656A23B9"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33E961E0"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1B5C96E8"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4A161587"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4C44AE50"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01E01DD7"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0DE56E5E"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35C7B48A"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4965D8F1"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634061FA"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14:paraId="37FB9826"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4A08CBF6"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4E857442"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70C9E449"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0C47BC55"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3710CD70"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1AA6233F"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72A2EE64"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78E6821E" w14:textId="704FB672" w:rsidR="00D44CF8" w:rsidRPr="0009150B" w:rsidRDefault="00D44CF8" w:rsidP="0009150B">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09150B">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w:t>
      </w:r>
      <w:r w:rsidRPr="0009150B">
        <w:rPr>
          <w:rFonts w:eastAsia="Calibri"/>
          <w:sz w:val="28"/>
          <w:szCs w:val="28"/>
          <w:lang w:eastAsia="en-US"/>
        </w:rPr>
        <w:lastRenderedPageBreak/>
        <w:t>таких договоров должна составлять не менее чем двадцать процентов Начальной (максимальной) цены договора;</w:t>
      </w:r>
    </w:p>
    <w:p w14:paraId="112F021A" w14:textId="667D5A43" w:rsidR="00986468" w:rsidRDefault="00D44CF8" w:rsidP="0009150B">
      <w:pPr>
        <w:numPr>
          <w:ilvl w:val="2"/>
          <w:numId w:val="7"/>
        </w:numPr>
        <w:spacing w:after="200" w:line="276" w:lineRule="auto"/>
        <w:ind w:left="0" w:firstLine="567"/>
        <w:contextualSpacing/>
        <w:jc w:val="both"/>
        <w:rPr>
          <w:rFonts w:eastAsia="Calibri"/>
          <w:sz w:val="28"/>
          <w:szCs w:val="28"/>
          <w:lang w:eastAsia="en-US"/>
        </w:rPr>
      </w:pPr>
      <w:r w:rsidRPr="0009150B">
        <w:rPr>
          <w:rFonts w:eastAsia="Calibri"/>
          <w:sz w:val="28"/>
          <w:szCs w:val="28"/>
          <w:lang w:eastAsia="en-US"/>
        </w:rPr>
        <w:t xml:space="preserve">Невыполнение победителем Закупочной процедуры требования, указанного в пункте </w:t>
      </w:r>
      <w:r w:rsidRPr="0009150B">
        <w:rPr>
          <w:rFonts w:eastAsia="Calibri"/>
          <w:sz w:val="28"/>
          <w:szCs w:val="28"/>
          <w:lang w:eastAsia="en-US"/>
        </w:rPr>
        <w:fldChar w:fldCharType="begin"/>
      </w:r>
      <w:r w:rsidRPr="0009150B">
        <w:rPr>
          <w:rFonts w:eastAsia="Calibri"/>
          <w:sz w:val="28"/>
          <w:szCs w:val="28"/>
          <w:lang w:eastAsia="en-US"/>
        </w:rPr>
        <w:instrText xml:space="preserve"> REF _Ref530655247 \r \h </w:instrText>
      </w:r>
      <w:r w:rsidRPr="0009150B">
        <w:rPr>
          <w:rFonts w:eastAsia="Calibri"/>
          <w:sz w:val="28"/>
          <w:szCs w:val="28"/>
          <w:lang w:eastAsia="en-US"/>
        </w:rPr>
      </w:r>
      <w:r w:rsidRPr="0009150B">
        <w:rPr>
          <w:rFonts w:eastAsia="Calibri"/>
          <w:sz w:val="28"/>
          <w:szCs w:val="28"/>
          <w:lang w:eastAsia="en-US"/>
        </w:rPr>
        <w:fldChar w:fldCharType="separate"/>
      </w:r>
      <w:r w:rsidRPr="0009150B">
        <w:rPr>
          <w:rFonts w:eastAsia="Calibri"/>
          <w:sz w:val="28"/>
          <w:szCs w:val="28"/>
          <w:lang w:eastAsia="en-US"/>
        </w:rPr>
        <w:t>2.6.1</w:t>
      </w:r>
      <w:r w:rsidRPr="0009150B">
        <w:rPr>
          <w:rFonts w:eastAsia="Calibri"/>
          <w:sz w:val="28"/>
          <w:szCs w:val="28"/>
          <w:lang w:eastAsia="en-US"/>
        </w:rPr>
        <w:fldChar w:fldCharType="end"/>
      </w:r>
      <w:r w:rsidRPr="0009150B">
        <w:rPr>
          <w:rFonts w:eastAsia="Calibri"/>
          <w:sz w:val="28"/>
          <w:szCs w:val="28"/>
          <w:lang w:eastAsia="en-US"/>
        </w:rPr>
        <w:t xml:space="preserve"> Закупочной документации, </w:t>
      </w:r>
      <w:r w:rsidR="0009150B">
        <w:rPr>
          <w:rFonts w:eastAsia="Calibri"/>
          <w:sz w:val="28"/>
          <w:szCs w:val="28"/>
          <w:lang w:eastAsia="en-US"/>
        </w:rPr>
        <w:t xml:space="preserve">является основанием для  </w:t>
      </w:r>
      <w:r w:rsidR="0009150B" w:rsidRPr="0009150B">
        <w:rPr>
          <w:rFonts w:eastAsia="Calibri"/>
          <w:sz w:val="28"/>
          <w:szCs w:val="28"/>
          <w:lang w:eastAsia="en-US"/>
        </w:rPr>
        <w:t>отклонени</w:t>
      </w:r>
      <w:r w:rsidR="0009150B">
        <w:rPr>
          <w:rFonts w:eastAsia="Calibri"/>
          <w:sz w:val="28"/>
          <w:szCs w:val="28"/>
          <w:lang w:eastAsia="en-US"/>
        </w:rPr>
        <w:t>я</w:t>
      </w:r>
      <w:r w:rsidR="0009150B" w:rsidRPr="0009150B">
        <w:rPr>
          <w:rFonts w:eastAsia="Calibri"/>
          <w:sz w:val="28"/>
          <w:szCs w:val="28"/>
          <w:lang w:eastAsia="en-US"/>
        </w:rPr>
        <w:t xml:space="preserve"> Заявки соответствующего Участн</w:t>
      </w:r>
      <w:r w:rsidR="0009150B">
        <w:rPr>
          <w:rFonts w:eastAsia="Calibri"/>
          <w:sz w:val="28"/>
          <w:szCs w:val="28"/>
          <w:lang w:eastAsia="en-US"/>
        </w:rPr>
        <w:t>ика закупки от участия в Закупочной процедуре.</w:t>
      </w:r>
    </w:p>
    <w:p w14:paraId="0C5B48B4" w14:textId="77777777" w:rsidR="0009150B" w:rsidRPr="0009150B" w:rsidRDefault="0009150B" w:rsidP="0009150B">
      <w:pPr>
        <w:spacing w:after="200" w:line="276" w:lineRule="auto"/>
        <w:ind w:left="567"/>
        <w:contextualSpacing/>
        <w:jc w:val="both"/>
        <w:rPr>
          <w:rFonts w:eastAsia="Calibri"/>
          <w:sz w:val="28"/>
          <w:szCs w:val="28"/>
          <w:lang w:eastAsia="en-US"/>
        </w:rPr>
      </w:pPr>
    </w:p>
    <w:p w14:paraId="537065A7"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7" w:name="_Toc531131233"/>
      <w:r w:rsidRPr="00D44CF8">
        <w:rPr>
          <w:b/>
          <w:bCs/>
          <w:sz w:val="28"/>
          <w:szCs w:val="28"/>
          <w:lang w:eastAsia="en-US"/>
        </w:rPr>
        <w:t>Заключение договора</w:t>
      </w:r>
      <w:bookmarkEnd w:id="37"/>
    </w:p>
    <w:p w14:paraId="19F89914"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71154CD5" w14:textId="77777777"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59318CE6" w14:textId="77777777" w:rsidR="006701E4" w:rsidRPr="006701E4" w:rsidRDefault="006701E4" w:rsidP="006701E4">
      <w:pPr>
        <w:pStyle w:val="af8"/>
        <w:keepNext/>
        <w:keepLines/>
        <w:numPr>
          <w:ilvl w:val="0"/>
          <w:numId w:val="7"/>
        </w:numPr>
        <w:spacing w:before="480" w:after="200" w:line="276" w:lineRule="auto"/>
        <w:jc w:val="center"/>
        <w:outlineLvl w:val="0"/>
        <w:rPr>
          <w:b/>
          <w:bCs/>
          <w:sz w:val="28"/>
          <w:szCs w:val="28"/>
          <w:lang w:eastAsia="en-US"/>
        </w:rPr>
      </w:pPr>
      <w:bookmarkStart w:id="38" w:name="_III._ИНФОРМАЦИОННАЯ_КАРТА"/>
      <w:bookmarkStart w:id="39" w:name="_ФОРМА_ЗАЯВКИ"/>
      <w:bookmarkStart w:id="40" w:name="_Toc531131237"/>
      <w:bookmarkEnd w:id="38"/>
      <w:bookmarkEnd w:id="39"/>
      <w:r w:rsidRPr="006701E4">
        <w:rPr>
          <w:b/>
          <w:bCs/>
          <w:sz w:val="28"/>
          <w:szCs w:val="28"/>
          <w:lang w:eastAsia="en-US"/>
        </w:rPr>
        <w:lastRenderedPageBreak/>
        <w:t>ИНФОРМАЦИОННАЯ КАРТА ЗАКУПКИ</w:t>
      </w:r>
    </w:p>
    <w:p w14:paraId="5CF747C4" w14:textId="77777777" w:rsidR="006701E4" w:rsidRPr="00D44CF8" w:rsidRDefault="006701E4" w:rsidP="006701E4">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6701E4" w:rsidRPr="00D44CF8" w14:paraId="71A54DF2" w14:textId="77777777" w:rsidTr="00D54F04">
        <w:tc>
          <w:tcPr>
            <w:tcW w:w="738" w:type="dxa"/>
            <w:gridSpan w:val="2"/>
            <w:shd w:val="clear" w:color="auto" w:fill="A6A6A6" w:themeFill="background1" w:themeFillShade="A6"/>
          </w:tcPr>
          <w:p w14:paraId="15891FD8" w14:textId="77777777" w:rsidR="006701E4" w:rsidRPr="006701E4" w:rsidRDefault="006701E4" w:rsidP="00DC538C">
            <w:pPr>
              <w:jc w:val="both"/>
              <w:rPr>
                <w:rFonts w:ascii="Times New Roman" w:hAnsi="Times New Roman"/>
                <w:b/>
              </w:rPr>
            </w:pPr>
            <w:r w:rsidRPr="006701E4">
              <w:rPr>
                <w:rFonts w:ascii="Times New Roman" w:hAnsi="Times New Roman"/>
                <w:b/>
              </w:rPr>
              <w:t>3.1.</w:t>
            </w:r>
          </w:p>
        </w:tc>
        <w:tc>
          <w:tcPr>
            <w:tcW w:w="8725" w:type="dxa"/>
            <w:shd w:val="clear" w:color="auto" w:fill="A6A6A6" w:themeFill="background1" w:themeFillShade="A6"/>
          </w:tcPr>
          <w:p w14:paraId="48975BB0" w14:textId="77777777" w:rsidR="006701E4" w:rsidRPr="006701E4" w:rsidRDefault="006701E4" w:rsidP="00DC538C">
            <w:pPr>
              <w:jc w:val="both"/>
              <w:rPr>
                <w:rFonts w:ascii="Times New Roman" w:hAnsi="Times New Roman"/>
                <w:b/>
              </w:rPr>
            </w:pPr>
            <w:r w:rsidRPr="006701E4">
              <w:rPr>
                <w:rFonts w:ascii="Times New Roman" w:hAnsi="Times New Roman"/>
                <w:b/>
              </w:rPr>
              <w:t>Информация о Заказчике</w:t>
            </w:r>
          </w:p>
        </w:tc>
      </w:tr>
      <w:tr w:rsidR="006701E4" w:rsidRPr="00D44CF8" w14:paraId="1DBA3C0F" w14:textId="77777777" w:rsidTr="00D54F04">
        <w:tc>
          <w:tcPr>
            <w:tcW w:w="738" w:type="dxa"/>
            <w:gridSpan w:val="2"/>
          </w:tcPr>
          <w:p w14:paraId="6DAC230A" w14:textId="77777777" w:rsidR="006701E4" w:rsidRPr="006701E4" w:rsidRDefault="006701E4" w:rsidP="00DC538C">
            <w:pPr>
              <w:jc w:val="both"/>
              <w:rPr>
                <w:rFonts w:ascii="Times New Roman" w:hAnsi="Times New Roman"/>
              </w:rPr>
            </w:pPr>
          </w:p>
        </w:tc>
        <w:tc>
          <w:tcPr>
            <w:tcW w:w="8725" w:type="dxa"/>
          </w:tcPr>
          <w:p w14:paraId="7FC926A6" w14:textId="77777777" w:rsidR="006701E4" w:rsidRPr="006701E4" w:rsidRDefault="006701E4" w:rsidP="00DC538C">
            <w:pPr>
              <w:jc w:val="both"/>
              <w:rPr>
                <w:rFonts w:ascii="Times New Roman" w:hAnsi="Times New Roman"/>
              </w:rPr>
            </w:pPr>
            <w:r w:rsidRPr="006701E4">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62DC9D6C" w14:textId="77777777" w:rsidR="006701E4" w:rsidRPr="006701E4" w:rsidRDefault="006701E4" w:rsidP="00DC538C">
            <w:pPr>
              <w:rPr>
                <w:rFonts w:ascii="Times New Roman" w:hAnsi="Times New Roman"/>
              </w:rPr>
            </w:pPr>
            <w:r w:rsidRPr="006701E4">
              <w:rPr>
                <w:rFonts w:ascii="Times New Roman" w:hAnsi="Times New Roman"/>
                <w:b/>
                <w:bCs/>
              </w:rPr>
              <w:t>Место нахождения:</w:t>
            </w:r>
            <w:r w:rsidRPr="006701E4">
              <w:rPr>
                <w:rFonts w:ascii="Times New Roman" w:hAnsi="Times New Roman"/>
              </w:rPr>
              <w:t xml:space="preserve"> 121099, г. Москва, ул. Новый Арбат, д. 36</w:t>
            </w:r>
          </w:p>
          <w:p w14:paraId="44902076" w14:textId="77777777" w:rsidR="006701E4" w:rsidRPr="006701E4" w:rsidRDefault="006701E4" w:rsidP="00DC538C">
            <w:pPr>
              <w:rPr>
                <w:rFonts w:ascii="Times New Roman" w:hAnsi="Times New Roman"/>
              </w:rPr>
            </w:pPr>
            <w:r w:rsidRPr="006701E4">
              <w:rPr>
                <w:rFonts w:ascii="Times New Roman" w:hAnsi="Times New Roman"/>
                <w:b/>
                <w:bCs/>
              </w:rPr>
              <w:t>Почтовый адрес:</w:t>
            </w:r>
            <w:r w:rsidRPr="006701E4">
              <w:rPr>
                <w:rFonts w:ascii="Times New Roman" w:hAnsi="Times New Roman"/>
              </w:rPr>
              <w:t xml:space="preserve"> 121099, г. Москва, ул. Новый Арбат, д. 36 </w:t>
            </w:r>
          </w:p>
          <w:p w14:paraId="683A1BBE" w14:textId="77777777" w:rsidR="006701E4" w:rsidRPr="006701E4" w:rsidRDefault="006701E4" w:rsidP="00DC538C">
            <w:pPr>
              <w:rPr>
                <w:rFonts w:ascii="Times New Roman" w:hAnsi="Times New Roman"/>
                <w:color w:val="808080"/>
              </w:rPr>
            </w:pPr>
            <w:r w:rsidRPr="006701E4">
              <w:rPr>
                <w:rFonts w:ascii="Times New Roman" w:hAnsi="Times New Roman"/>
                <w:b/>
                <w:bCs/>
              </w:rPr>
              <w:t>Контактный телефон:</w:t>
            </w:r>
            <w:r w:rsidRPr="006701E4">
              <w:rPr>
                <w:rFonts w:ascii="Times New Roman" w:hAnsi="Times New Roman"/>
              </w:rPr>
              <w:t xml:space="preserve"> </w:t>
            </w:r>
            <w:r w:rsidRPr="0009150B">
              <w:rPr>
                <w:rFonts w:ascii="Times New Roman" w:hAnsi="Times New Roman"/>
              </w:rPr>
              <w:t>+7 (495) 207-59-24 доб. 318</w:t>
            </w:r>
          </w:p>
          <w:p w14:paraId="18472FCD" w14:textId="77777777" w:rsidR="006701E4" w:rsidRPr="0009150B" w:rsidRDefault="006701E4" w:rsidP="00DC538C">
            <w:pPr>
              <w:rPr>
                <w:rFonts w:ascii="Times New Roman" w:hAnsi="Times New Roman"/>
                <w:b/>
                <w:bCs/>
              </w:rPr>
            </w:pPr>
            <w:r w:rsidRPr="006701E4">
              <w:rPr>
                <w:rFonts w:ascii="Times New Roman" w:hAnsi="Times New Roman"/>
                <w:b/>
                <w:bCs/>
              </w:rPr>
              <w:t xml:space="preserve">Адрес электронной почты: </w:t>
            </w:r>
            <w:hyperlink r:id="rId11" w:history="1">
              <w:r w:rsidRPr="0009150B">
                <w:rPr>
                  <w:rFonts w:ascii="Times New Roman" w:hAnsi="Times New Roman"/>
                </w:rPr>
                <w:t>av.doroshenko@asi.ru</w:t>
              </w:r>
            </w:hyperlink>
          </w:p>
          <w:p w14:paraId="7E0194E6" w14:textId="77777777" w:rsidR="006701E4" w:rsidRPr="006701E4" w:rsidRDefault="006701E4" w:rsidP="00DC538C">
            <w:pPr>
              <w:jc w:val="both"/>
              <w:rPr>
                <w:rFonts w:ascii="Times New Roman" w:hAnsi="Times New Roman"/>
              </w:rPr>
            </w:pPr>
            <w:r w:rsidRPr="006701E4">
              <w:rPr>
                <w:rFonts w:ascii="Times New Roman" w:hAnsi="Times New Roman"/>
                <w:b/>
                <w:bCs/>
              </w:rPr>
              <w:t>Контактное лицо</w:t>
            </w:r>
            <w:r w:rsidRPr="0009150B">
              <w:rPr>
                <w:rFonts w:ascii="Times New Roman" w:hAnsi="Times New Roman"/>
                <w:b/>
                <w:bCs/>
                <w:i/>
              </w:rPr>
              <w:t xml:space="preserve">: </w:t>
            </w:r>
            <w:r w:rsidRPr="0009150B">
              <w:rPr>
                <w:rFonts w:ascii="Times New Roman" w:hAnsi="Times New Roman"/>
              </w:rPr>
              <w:t>Дорошенко Андрей Васильевич</w:t>
            </w:r>
            <w:r w:rsidRPr="0009150B">
              <w:rPr>
                <w:rFonts w:ascii="Times New Roman" w:hAnsi="Times New Roman"/>
                <w:i/>
              </w:rPr>
              <w:t xml:space="preserve"> </w:t>
            </w:r>
            <w:r w:rsidRPr="0009150B">
              <w:rPr>
                <w:rFonts w:ascii="Times New Roman" w:hAnsi="Times New Roman"/>
                <w:bCs/>
                <w:i/>
                <w:highlight w:val="yellow"/>
              </w:rPr>
              <w:t xml:space="preserve"> </w:t>
            </w:r>
          </w:p>
        </w:tc>
      </w:tr>
      <w:tr w:rsidR="006701E4" w:rsidRPr="00D44CF8" w14:paraId="3DDDA117" w14:textId="77777777" w:rsidTr="00D54F04">
        <w:tc>
          <w:tcPr>
            <w:tcW w:w="738" w:type="dxa"/>
            <w:gridSpan w:val="2"/>
            <w:shd w:val="clear" w:color="auto" w:fill="A6A6A6" w:themeFill="background1" w:themeFillShade="A6"/>
          </w:tcPr>
          <w:p w14:paraId="0C9ED2B6" w14:textId="77777777" w:rsidR="006701E4" w:rsidRPr="006701E4" w:rsidRDefault="006701E4" w:rsidP="00DC538C">
            <w:pPr>
              <w:jc w:val="both"/>
              <w:rPr>
                <w:rFonts w:ascii="Times New Roman" w:hAnsi="Times New Roman"/>
                <w:b/>
              </w:rPr>
            </w:pPr>
            <w:r w:rsidRPr="006701E4">
              <w:rPr>
                <w:rFonts w:ascii="Times New Roman" w:hAnsi="Times New Roman"/>
                <w:b/>
              </w:rPr>
              <w:t>3.2.</w:t>
            </w:r>
          </w:p>
        </w:tc>
        <w:tc>
          <w:tcPr>
            <w:tcW w:w="8725" w:type="dxa"/>
            <w:shd w:val="clear" w:color="auto" w:fill="A6A6A6" w:themeFill="background1" w:themeFillShade="A6"/>
          </w:tcPr>
          <w:p w14:paraId="440639A1" w14:textId="77777777" w:rsidR="006701E4" w:rsidRPr="006701E4" w:rsidRDefault="006701E4" w:rsidP="00DC538C">
            <w:pPr>
              <w:jc w:val="both"/>
              <w:rPr>
                <w:rFonts w:ascii="Times New Roman" w:hAnsi="Times New Roman"/>
                <w:b/>
              </w:rPr>
            </w:pPr>
            <w:r w:rsidRPr="006701E4">
              <w:rPr>
                <w:rFonts w:ascii="Times New Roman" w:hAnsi="Times New Roman"/>
                <w:b/>
              </w:rPr>
              <w:t>Способ и форма Закупки, количество лотов, дополнительные элементы Закупочной процедуры</w:t>
            </w:r>
          </w:p>
        </w:tc>
      </w:tr>
      <w:tr w:rsidR="006701E4" w:rsidRPr="00D44CF8" w14:paraId="3B1953CA" w14:textId="77777777" w:rsidTr="00D54F04">
        <w:tc>
          <w:tcPr>
            <w:tcW w:w="738" w:type="dxa"/>
            <w:gridSpan w:val="2"/>
          </w:tcPr>
          <w:p w14:paraId="7A79D3C2" w14:textId="77777777" w:rsidR="006701E4" w:rsidRPr="006701E4" w:rsidRDefault="006701E4" w:rsidP="00DC538C">
            <w:pPr>
              <w:jc w:val="both"/>
              <w:rPr>
                <w:rFonts w:ascii="Times New Roman" w:hAnsi="Times New Roman"/>
              </w:rPr>
            </w:pPr>
          </w:p>
        </w:tc>
        <w:tc>
          <w:tcPr>
            <w:tcW w:w="8725" w:type="dxa"/>
          </w:tcPr>
          <w:p w14:paraId="2EBDA29A" w14:textId="77777777" w:rsidR="006701E4" w:rsidRPr="006701E4" w:rsidRDefault="006701E4" w:rsidP="00DC538C">
            <w:pPr>
              <w:jc w:val="both"/>
              <w:rPr>
                <w:rFonts w:ascii="Times New Roman" w:hAnsi="Times New Roman"/>
              </w:rPr>
            </w:pPr>
            <w:r w:rsidRPr="006701E4">
              <w:rPr>
                <w:rFonts w:ascii="Times New Roman" w:hAnsi="Times New Roman"/>
              </w:rPr>
              <w:t>Способ Закупки: Запрос предложений</w:t>
            </w:r>
          </w:p>
          <w:p w14:paraId="3C13C1CA" w14:textId="77777777" w:rsidR="006701E4" w:rsidRPr="006701E4" w:rsidRDefault="006701E4" w:rsidP="00DC538C">
            <w:pPr>
              <w:jc w:val="both"/>
              <w:rPr>
                <w:rFonts w:ascii="Times New Roman" w:hAnsi="Times New Roman"/>
              </w:rPr>
            </w:pPr>
            <w:r w:rsidRPr="006701E4">
              <w:rPr>
                <w:rFonts w:ascii="Times New Roman" w:hAnsi="Times New Roman"/>
              </w:rPr>
              <w:t>Форма Закупки:</w:t>
            </w:r>
          </w:p>
          <w:p w14:paraId="5CFE4609" w14:textId="77777777" w:rsidR="006701E4" w:rsidRPr="006701E4" w:rsidRDefault="006701E4" w:rsidP="006701E4">
            <w:pPr>
              <w:numPr>
                <w:ilvl w:val="0"/>
                <w:numId w:val="8"/>
              </w:numPr>
              <w:contextualSpacing/>
              <w:jc w:val="both"/>
              <w:rPr>
                <w:rFonts w:ascii="Times New Roman" w:hAnsi="Times New Roman"/>
              </w:rPr>
            </w:pPr>
            <w:r w:rsidRPr="006701E4">
              <w:rPr>
                <w:rFonts w:ascii="Times New Roman" w:hAnsi="Times New Roman"/>
              </w:rPr>
              <w:t xml:space="preserve">открытая; </w:t>
            </w:r>
          </w:p>
          <w:p w14:paraId="21D1B770" w14:textId="77777777" w:rsidR="006701E4" w:rsidRPr="006701E4" w:rsidRDefault="006701E4" w:rsidP="006701E4">
            <w:pPr>
              <w:numPr>
                <w:ilvl w:val="0"/>
                <w:numId w:val="8"/>
              </w:numPr>
              <w:contextualSpacing/>
              <w:jc w:val="both"/>
              <w:rPr>
                <w:rFonts w:ascii="Times New Roman" w:hAnsi="Times New Roman"/>
              </w:rPr>
            </w:pPr>
            <w:r w:rsidRPr="006701E4">
              <w:rPr>
                <w:rFonts w:ascii="Times New Roman" w:hAnsi="Times New Roman"/>
              </w:rPr>
              <w:t>с возможностью подачи заявок в электронной форме</w:t>
            </w:r>
          </w:p>
          <w:p w14:paraId="05771A4F" w14:textId="77777777" w:rsidR="006701E4" w:rsidRPr="006701E4" w:rsidRDefault="006701E4" w:rsidP="00DC538C">
            <w:pPr>
              <w:jc w:val="both"/>
              <w:rPr>
                <w:rFonts w:ascii="Times New Roman" w:hAnsi="Times New Roman"/>
              </w:rPr>
            </w:pPr>
            <w:r w:rsidRPr="006701E4">
              <w:rPr>
                <w:rFonts w:ascii="Times New Roman" w:hAnsi="Times New Roman"/>
              </w:rPr>
              <w:t>Количество лотов в Закупке: 1</w:t>
            </w:r>
          </w:p>
          <w:p w14:paraId="4538FB47" w14:textId="77777777" w:rsidR="006701E4" w:rsidRPr="006701E4" w:rsidRDefault="006701E4" w:rsidP="00DC538C">
            <w:pPr>
              <w:jc w:val="both"/>
              <w:rPr>
                <w:rFonts w:ascii="Times New Roman" w:hAnsi="Times New Roman"/>
              </w:rPr>
            </w:pPr>
            <w:r w:rsidRPr="006701E4">
              <w:rPr>
                <w:rFonts w:ascii="Times New Roman" w:hAnsi="Times New Roman"/>
              </w:rPr>
              <w:t>Дополнительные элементы Закупочной процедуры:</w:t>
            </w:r>
          </w:p>
          <w:p w14:paraId="360C9D93" w14:textId="77777777" w:rsidR="006701E4" w:rsidRPr="006701E4" w:rsidRDefault="006701E4" w:rsidP="006701E4">
            <w:pPr>
              <w:numPr>
                <w:ilvl w:val="0"/>
                <w:numId w:val="36"/>
              </w:numPr>
              <w:contextualSpacing/>
              <w:jc w:val="both"/>
              <w:rPr>
                <w:rFonts w:ascii="Times New Roman" w:hAnsi="Times New Roman"/>
              </w:rPr>
            </w:pPr>
            <w:r w:rsidRPr="006701E4">
              <w:rPr>
                <w:rFonts w:ascii="Times New Roman" w:hAnsi="Times New Roman"/>
              </w:rPr>
              <w:t>с возможностью проведения переговоров;</w:t>
            </w:r>
          </w:p>
          <w:p w14:paraId="1D05CE85" w14:textId="77777777" w:rsidR="006701E4" w:rsidRPr="006701E4" w:rsidRDefault="006701E4" w:rsidP="006701E4">
            <w:pPr>
              <w:numPr>
                <w:ilvl w:val="0"/>
                <w:numId w:val="36"/>
              </w:numPr>
              <w:contextualSpacing/>
              <w:jc w:val="both"/>
              <w:rPr>
                <w:rFonts w:ascii="Times New Roman" w:hAnsi="Times New Roman"/>
              </w:rPr>
            </w:pPr>
            <w:r w:rsidRPr="006701E4">
              <w:rPr>
                <w:rFonts w:ascii="Times New Roman" w:hAnsi="Times New Roman"/>
              </w:rPr>
              <w:t>с проведением обязательных переговоров о снижении цены с единственным Участником закупки;</w:t>
            </w:r>
          </w:p>
          <w:p w14:paraId="02D08E0D" w14:textId="77777777" w:rsidR="006701E4" w:rsidRPr="006701E4" w:rsidRDefault="006701E4" w:rsidP="006701E4">
            <w:pPr>
              <w:numPr>
                <w:ilvl w:val="0"/>
                <w:numId w:val="36"/>
              </w:numPr>
              <w:contextualSpacing/>
              <w:jc w:val="both"/>
              <w:rPr>
                <w:rFonts w:ascii="Times New Roman" w:hAnsi="Times New Roman"/>
              </w:rPr>
            </w:pPr>
            <w:r w:rsidRPr="006701E4">
              <w:rPr>
                <w:rFonts w:ascii="Times New Roman" w:hAnsi="Times New Roman"/>
              </w:rPr>
              <w:t>с возможностью проведения Переторжки;</w:t>
            </w:r>
          </w:p>
          <w:p w14:paraId="15E63203" w14:textId="77777777" w:rsidR="006701E4" w:rsidRPr="006701E4" w:rsidRDefault="006701E4" w:rsidP="006701E4">
            <w:pPr>
              <w:numPr>
                <w:ilvl w:val="0"/>
                <w:numId w:val="36"/>
              </w:numPr>
              <w:contextualSpacing/>
              <w:jc w:val="both"/>
              <w:rPr>
                <w:rFonts w:ascii="Times New Roman" w:hAnsi="Times New Roman"/>
              </w:rPr>
            </w:pPr>
            <w:r w:rsidRPr="006701E4">
              <w:rPr>
                <w:rFonts w:ascii="Times New Roman" w:hAnsi="Times New Roman"/>
              </w:rPr>
              <w:t>c возможностью заключения по результатам Закупочной процедуры одного договора.</w:t>
            </w:r>
          </w:p>
        </w:tc>
      </w:tr>
      <w:tr w:rsidR="006701E4" w:rsidRPr="00D44CF8" w14:paraId="44628B96" w14:textId="77777777" w:rsidTr="00D54F04">
        <w:tc>
          <w:tcPr>
            <w:tcW w:w="738" w:type="dxa"/>
            <w:gridSpan w:val="2"/>
            <w:shd w:val="clear" w:color="auto" w:fill="A6A6A6" w:themeFill="background1" w:themeFillShade="A6"/>
          </w:tcPr>
          <w:p w14:paraId="55B04DCA" w14:textId="77777777" w:rsidR="006701E4" w:rsidRPr="006701E4" w:rsidRDefault="006701E4" w:rsidP="00DC538C">
            <w:pPr>
              <w:jc w:val="both"/>
              <w:rPr>
                <w:rFonts w:ascii="Times New Roman" w:hAnsi="Times New Roman"/>
                <w:b/>
              </w:rPr>
            </w:pPr>
            <w:r w:rsidRPr="006701E4">
              <w:rPr>
                <w:rFonts w:ascii="Times New Roman" w:hAnsi="Times New Roman"/>
                <w:b/>
              </w:rPr>
              <w:t>3.3.</w:t>
            </w:r>
          </w:p>
        </w:tc>
        <w:tc>
          <w:tcPr>
            <w:tcW w:w="8725" w:type="dxa"/>
            <w:shd w:val="clear" w:color="auto" w:fill="A6A6A6" w:themeFill="background1" w:themeFillShade="A6"/>
          </w:tcPr>
          <w:p w14:paraId="67A51D51" w14:textId="77777777" w:rsidR="006701E4" w:rsidRPr="006701E4" w:rsidRDefault="006701E4" w:rsidP="00DC538C">
            <w:pPr>
              <w:jc w:val="both"/>
              <w:rPr>
                <w:rFonts w:ascii="Times New Roman" w:hAnsi="Times New Roman"/>
              </w:rPr>
            </w:pPr>
            <w:r w:rsidRPr="006701E4">
              <w:rPr>
                <w:rFonts w:ascii="Times New Roman" w:hAnsi="Times New Roman"/>
                <w:b/>
                <w:bCs/>
              </w:rPr>
              <w:t>Предмет договора</w:t>
            </w:r>
          </w:p>
        </w:tc>
      </w:tr>
      <w:tr w:rsidR="006701E4" w:rsidRPr="00D44CF8" w14:paraId="69353953" w14:textId="77777777" w:rsidTr="00D54F04">
        <w:tc>
          <w:tcPr>
            <w:tcW w:w="738" w:type="dxa"/>
            <w:gridSpan w:val="2"/>
          </w:tcPr>
          <w:p w14:paraId="1391C732" w14:textId="77777777" w:rsidR="006701E4" w:rsidRPr="006701E4" w:rsidRDefault="006701E4" w:rsidP="00DC538C">
            <w:pPr>
              <w:jc w:val="both"/>
              <w:rPr>
                <w:rFonts w:ascii="Times New Roman" w:hAnsi="Times New Roman"/>
              </w:rPr>
            </w:pPr>
          </w:p>
        </w:tc>
        <w:tc>
          <w:tcPr>
            <w:tcW w:w="8725" w:type="dxa"/>
          </w:tcPr>
          <w:p w14:paraId="5A938A80" w14:textId="77777777" w:rsidR="006701E4" w:rsidRPr="006701E4" w:rsidRDefault="006701E4" w:rsidP="00DC538C">
            <w:pPr>
              <w:contextualSpacing/>
              <w:jc w:val="both"/>
              <w:rPr>
                <w:rFonts w:ascii="Times New Roman" w:hAnsi="Times New Roman"/>
              </w:rPr>
            </w:pPr>
            <w:r w:rsidRPr="006701E4">
              <w:rPr>
                <w:rFonts w:ascii="Times New Roman" w:hAnsi="Times New Roman"/>
              </w:rPr>
              <w:t>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tc>
      </w:tr>
      <w:tr w:rsidR="006701E4" w:rsidRPr="00D44CF8" w14:paraId="7A9EAFD9" w14:textId="77777777" w:rsidTr="00D54F04">
        <w:tc>
          <w:tcPr>
            <w:tcW w:w="738" w:type="dxa"/>
            <w:gridSpan w:val="2"/>
            <w:shd w:val="clear" w:color="auto" w:fill="A6A6A6" w:themeFill="background1" w:themeFillShade="A6"/>
          </w:tcPr>
          <w:p w14:paraId="39E5036A" w14:textId="77777777" w:rsidR="006701E4" w:rsidRPr="006701E4" w:rsidRDefault="006701E4" w:rsidP="00DC538C">
            <w:pPr>
              <w:jc w:val="both"/>
              <w:rPr>
                <w:rFonts w:ascii="Times New Roman" w:hAnsi="Times New Roman"/>
                <w:b/>
              </w:rPr>
            </w:pPr>
            <w:r w:rsidRPr="006701E4">
              <w:rPr>
                <w:rFonts w:ascii="Times New Roman" w:hAnsi="Times New Roman"/>
                <w:b/>
              </w:rPr>
              <w:t xml:space="preserve">3.4. </w:t>
            </w:r>
          </w:p>
        </w:tc>
        <w:tc>
          <w:tcPr>
            <w:tcW w:w="8725" w:type="dxa"/>
            <w:shd w:val="clear" w:color="auto" w:fill="A6A6A6" w:themeFill="background1" w:themeFillShade="A6"/>
          </w:tcPr>
          <w:p w14:paraId="21C0C051" w14:textId="77777777" w:rsidR="006701E4" w:rsidRPr="006701E4" w:rsidRDefault="006701E4" w:rsidP="00DC538C">
            <w:pPr>
              <w:jc w:val="both"/>
              <w:rPr>
                <w:rFonts w:ascii="Times New Roman" w:hAnsi="Times New Roman"/>
                <w:b/>
              </w:rPr>
            </w:pPr>
            <w:r w:rsidRPr="006701E4">
              <w:rPr>
                <w:rFonts w:ascii="Times New Roman" w:hAnsi="Times New Roman"/>
                <w:b/>
              </w:rPr>
              <w:t xml:space="preserve">Требования к Участникам закупки </w:t>
            </w:r>
          </w:p>
        </w:tc>
      </w:tr>
      <w:tr w:rsidR="006701E4" w:rsidRPr="00D44CF8" w14:paraId="41D76B16" w14:textId="77777777" w:rsidTr="00D54F04">
        <w:tc>
          <w:tcPr>
            <w:tcW w:w="738" w:type="dxa"/>
            <w:gridSpan w:val="2"/>
          </w:tcPr>
          <w:p w14:paraId="34CD2286" w14:textId="77777777" w:rsidR="006701E4" w:rsidRPr="006701E4" w:rsidRDefault="006701E4" w:rsidP="00DC538C">
            <w:pPr>
              <w:jc w:val="both"/>
              <w:rPr>
                <w:rFonts w:ascii="Times New Roman" w:hAnsi="Times New Roman"/>
              </w:rPr>
            </w:pPr>
          </w:p>
        </w:tc>
        <w:tc>
          <w:tcPr>
            <w:tcW w:w="8725" w:type="dxa"/>
          </w:tcPr>
          <w:p w14:paraId="3CB250E9" w14:textId="77777777" w:rsidR="006701E4" w:rsidRPr="006701E4" w:rsidRDefault="006701E4" w:rsidP="006701E4">
            <w:pPr>
              <w:numPr>
                <w:ilvl w:val="0"/>
                <w:numId w:val="9"/>
              </w:numPr>
              <w:ind w:left="0" w:firstLine="0"/>
              <w:contextualSpacing/>
              <w:jc w:val="both"/>
              <w:rPr>
                <w:rFonts w:ascii="Times New Roman" w:hAnsi="Times New Roman"/>
              </w:rPr>
            </w:pPr>
            <w:r w:rsidRPr="006701E4">
              <w:rPr>
                <w:rFonts w:ascii="Times New Roman" w:hAnsi="Times New Roman"/>
              </w:rPr>
              <w:t>Прохождение Аккредитации в порядке, предусмотренном подразделом 4.5 Положения.</w:t>
            </w:r>
          </w:p>
          <w:p w14:paraId="1FD6D982" w14:textId="77777777" w:rsidR="006701E4" w:rsidRPr="006701E4" w:rsidRDefault="006701E4" w:rsidP="006701E4">
            <w:pPr>
              <w:numPr>
                <w:ilvl w:val="0"/>
                <w:numId w:val="9"/>
              </w:numPr>
              <w:ind w:left="0" w:firstLine="0"/>
              <w:contextualSpacing/>
              <w:jc w:val="both"/>
              <w:rPr>
                <w:rFonts w:ascii="Times New Roman" w:hAnsi="Times New Roman"/>
              </w:rPr>
            </w:pPr>
            <w:r w:rsidRPr="006701E4">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 </w:t>
            </w:r>
          </w:p>
          <w:p w14:paraId="37CE09A8" w14:textId="386A68B7" w:rsidR="006701E4" w:rsidRPr="0009150B" w:rsidRDefault="006701E4" w:rsidP="00DC538C">
            <w:pPr>
              <w:numPr>
                <w:ilvl w:val="0"/>
                <w:numId w:val="9"/>
              </w:numPr>
              <w:ind w:left="0" w:firstLine="0"/>
              <w:contextualSpacing/>
              <w:jc w:val="both"/>
              <w:rPr>
                <w:rFonts w:ascii="Times New Roman" w:hAnsi="Times New Roman"/>
              </w:rPr>
            </w:pPr>
            <w:r w:rsidRPr="006701E4">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6701E4">
              <w:rPr>
                <w:rFonts w:ascii="Times New Roman" w:hAnsi="Times New Roman"/>
              </w:rP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09150B">
              <w:rPr>
                <w:rFonts w:ascii="Times New Roman" w:hAnsi="Times New Roman"/>
              </w:rPr>
              <w:t>апитале хозяйственного общества;</w:t>
            </w:r>
          </w:p>
          <w:p w14:paraId="76553E88" w14:textId="77777777" w:rsidR="006701E4" w:rsidRPr="0009150B" w:rsidRDefault="006701E4" w:rsidP="006701E4">
            <w:pPr>
              <w:numPr>
                <w:ilvl w:val="0"/>
                <w:numId w:val="9"/>
              </w:numPr>
              <w:ind w:left="0" w:firstLine="0"/>
              <w:contextualSpacing/>
              <w:jc w:val="both"/>
              <w:rPr>
                <w:rFonts w:ascii="Times New Roman" w:hAnsi="Times New Roman"/>
              </w:rPr>
            </w:pPr>
            <w:r w:rsidRPr="0009150B">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3F4CD2B4" w14:textId="77777777" w:rsidR="006701E4" w:rsidRPr="0009150B" w:rsidRDefault="006701E4" w:rsidP="006701E4">
            <w:pPr>
              <w:numPr>
                <w:ilvl w:val="0"/>
                <w:numId w:val="9"/>
              </w:numPr>
              <w:ind w:left="0" w:firstLine="0"/>
              <w:contextualSpacing/>
              <w:jc w:val="both"/>
              <w:rPr>
                <w:rFonts w:ascii="Times New Roman" w:hAnsi="Times New Roman"/>
              </w:rPr>
            </w:pPr>
            <w:r w:rsidRPr="0009150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1B951871" w14:textId="77777777" w:rsidR="006701E4" w:rsidRPr="006701E4" w:rsidRDefault="006701E4" w:rsidP="00DC538C">
            <w:pPr>
              <w:contextualSpacing/>
              <w:jc w:val="both"/>
              <w:rPr>
                <w:rFonts w:ascii="Times New Roman" w:hAnsi="Times New Roman"/>
              </w:rPr>
            </w:pPr>
            <w:r w:rsidRPr="006701E4">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6701E4">
              <w:rPr>
                <w:rFonts w:ascii="Times New Roman" w:hAnsi="Times New Roman"/>
                <w:sz w:val="22"/>
                <w:szCs w:val="22"/>
              </w:rPr>
              <w:t xml:space="preserve"> </w:t>
            </w:r>
            <w:r w:rsidRPr="006701E4">
              <w:rPr>
                <w:rFonts w:ascii="Times New Roman" w:hAnsi="Times New Roman"/>
              </w:rPr>
              <w:t>Закупочной документации.</w:t>
            </w:r>
          </w:p>
        </w:tc>
      </w:tr>
      <w:tr w:rsidR="006701E4" w:rsidRPr="00D44CF8" w14:paraId="2841B50D" w14:textId="77777777" w:rsidTr="00D54F04">
        <w:tc>
          <w:tcPr>
            <w:tcW w:w="738" w:type="dxa"/>
            <w:gridSpan w:val="2"/>
            <w:shd w:val="clear" w:color="auto" w:fill="A6A6A6" w:themeFill="background1" w:themeFillShade="A6"/>
          </w:tcPr>
          <w:p w14:paraId="00340223" w14:textId="77777777" w:rsidR="006701E4" w:rsidRPr="006701E4" w:rsidRDefault="006701E4" w:rsidP="00DC538C">
            <w:pPr>
              <w:jc w:val="both"/>
              <w:rPr>
                <w:rFonts w:ascii="Times New Roman" w:hAnsi="Times New Roman"/>
                <w:b/>
              </w:rPr>
            </w:pPr>
            <w:r w:rsidRPr="006701E4">
              <w:rPr>
                <w:rFonts w:ascii="Times New Roman" w:hAnsi="Times New Roman"/>
                <w:b/>
              </w:rPr>
              <w:lastRenderedPageBreak/>
              <w:t xml:space="preserve">3.5. </w:t>
            </w:r>
          </w:p>
        </w:tc>
        <w:tc>
          <w:tcPr>
            <w:tcW w:w="8725" w:type="dxa"/>
            <w:shd w:val="clear" w:color="auto" w:fill="A6A6A6" w:themeFill="background1" w:themeFillShade="A6"/>
          </w:tcPr>
          <w:p w14:paraId="6642B5B4" w14:textId="77777777" w:rsidR="006701E4" w:rsidRPr="006701E4" w:rsidRDefault="006701E4" w:rsidP="00DC538C">
            <w:pPr>
              <w:jc w:val="both"/>
              <w:rPr>
                <w:rFonts w:ascii="Times New Roman" w:hAnsi="Times New Roman"/>
                <w:b/>
              </w:rPr>
            </w:pPr>
            <w:r w:rsidRPr="006701E4">
              <w:rPr>
                <w:rFonts w:ascii="Times New Roman" w:hAnsi="Times New Roman"/>
                <w:b/>
              </w:rPr>
              <w:t>Требования к содержанию, форме, оформлению и составу Заявки</w:t>
            </w:r>
          </w:p>
        </w:tc>
      </w:tr>
      <w:tr w:rsidR="006701E4" w:rsidRPr="00D44CF8" w14:paraId="3275B6F2" w14:textId="77777777" w:rsidTr="00D54F04">
        <w:tc>
          <w:tcPr>
            <w:tcW w:w="738" w:type="dxa"/>
            <w:gridSpan w:val="2"/>
          </w:tcPr>
          <w:p w14:paraId="7BCB82D8" w14:textId="77777777" w:rsidR="006701E4" w:rsidRPr="006701E4" w:rsidRDefault="006701E4" w:rsidP="00DC538C">
            <w:pPr>
              <w:jc w:val="both"/>
              <w:rPr>
                <w:rFonts w:ascii="Times New Roman" w:hAnsi="Times New Roman"/>
              </w:rPr>
            </w:pPr>
          </w:p>
        </w:tc>
        <w:tc>
          <w:tcPr>
            <w:tcW w:w="8725" w:type="dxa"/>
          </w:tcPr>
          <w:p w14:paraId="4967917A" w14:textId="77777777" w:rsidR="006701E4" w:rsidRPr="006701E4" w:rsidRDefault="006701E4" w:rsidP="00DC538C">
            <w:pPr>
              <w:jc w:val="both"/>
              <w:rPr>
                <w:rFonts w:ascii="Times New Roman" w:hAnsi="Times New Roman"/>
              </w:rPr>
            </w:pPr>
            <w:r w:rsidRPr="006701E4">
              <w:rPr>
                <w:rFonts w:ascii="Times New Roman" w:hAnsi="Times New Roman"/>
              </w:rPr>
              <w:t>В Заявку включаются следующие сведения и документы:</w:t>
            </w:r>
          </w:p>
          <w:p w14:paraId="2544DCA6" w14:textId="77777777" w:rsidR="006701E4" w:rsidRPr="006701E4" w:rsidRDefault="006701E4" w:rsidP="00DC538C">
            <w:pPr>
              <w:jc w:val="both"/>
              <w:rPr>
                <w:rFonts w:ascii="Times New Roman" w:hAnsi="Times New Roman"/>
              </w:rPr>
            </w:pPr>
          </w:p>
          <w:p w14:paraId="5DD19249" w14:textId="77777777" w:rsidR="006701E4" w:rsidRPr="006701E4" w:rsidRDefault="006701E4" w:rsidP="006701E4">
            <w:pPr>
              <w:numPr>
                <w:ilvl w:val="0"/>
                <w:numId w:val="10"/>
              </w:numPr>
              <w:contextualSpacing/>
              <w:jc w:val="both"/>
              <w:rPr>
                <w:rFonts w:ascii="Times New Roman" w:hAnsi="Times New Roman"/>
              </w:rPr>
            </w:pPr>
            <w:r w:rsidRPr="006701E4">
              <w:rPr>
                <w:rFonts w:ascii="Times New Roman" w:hAnsi="Times New Roman"/>
              </w:rPr>
              <w:t xml:space="preserve">Заявка по форме, установленной разделом </w:t>
            </w:r>
            <w:hyperlink w:anchor="_ФОРМА_ЗАЯВКИ" w:history="1">
              <w:r w:rsidRPr="006701E4">
                <w:rPr>
                  <w:rFonts w:ascii="Times New Roman" w:hAnsi="Times New Roman"/>
                  <w:color w:val="0000FF"/>
                  <w:u w:val="single"/>
                </w:rPr>
                <w:t>VI. ФОРМА ЗАЯВКИ</w:t>
              </w:r>
            </w:hyperlink>
            <w:r w:rsidRPr="006701E4">
              <w:rPr>
                <w:rFonts w:ascii="Times New Roman" w:hAnsi="Times New Roman"/>
              </w:rPr>
              <w:t xml:space="preserve"> Закупочной документации, с включенными в нее приложениями.</w:t>
            </w:r>
          </w:p>
          <w:p w14:paraId="4BE5ED62" w14:textId="77777777" w:rsidR="006701E4" w:rsidRPr="006701E4" w:rsidRDefault="006701E4" w:rsidP="00DC538C">
            <w:pPr>
              <w:contextualSpacing/>
              <w:rPr>
                <w:rFonts w:ascii="Times New Roman" w:hAnsi="Times New Roman"/>
              </w:rPr>
            </w:pPr>
          </w:p>
          <w:p w14:paraId="4ED0B3E6" w14:textId="77777777" w:rsidR="006701E4" w:rsidRPr="006701E4" w:rsidRDefault="006701E4" w:rsidP="006701E4">
            <w:pPr>
              <w:numPr>
                <w:ilvl w:val="0"/>
                <w:numId w:val="10"/>
              </w:numPr>
              <w:contextualSpacing/>
              <w:jc w:val="both"/>
              <w:rPr>
                <w:rFonts w:ascii="Times New Roman" w:hAnsi="Times New Roman"/>
              </w:rPr>
            </w:pPr>
            <w:r w:rsidRPr="006701E4">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37925C97" w14:textId="77777777" w:rsidR="006701E4" w:rsidRPr="006701E4" w:rsidRDefault="006701E4" w:rsidP="00DC538C">
            <w:pPr>
              <w:ind w:left="720"/>
              <w:contextualSpacing/>
              <w:rPr>
                <w:rFonts w:ascii="Times New Roman" w:hAnsi="Times New Roman"/>
              </w:rPr>
            </w:pPr>
          </w:p>
          <w:p w14:paraId="04F6E520" w14:textId="77777777" w:rsidR="006701E4" w:rsidRPr="006701E4" w:rsidRDefault="006701E4" w:rsidP="006701E4">
            <w:pPr>
              <w:numPr>
                <w:ilvl w:val="1"/>
                <w:numId w:val="10"/>
              </w:numPr>
              <w:contextualSpacing/>
              <w:jc w:val="both"/>
              <w:rPr>
                <w:rFonts w:ascii="Times New Roman" w:hAnsi="Times New Roman"/>
              </w:rPr>
            </w:pPr>
            <w:r w:rsidRPr="006701E4">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6701E4">
                <w:rPr>
                  <w:rFonts w:ascii="Times New Roman" w:hAnsi="Times New Roman"/>
                  <w:color w:val="0000FF"/>
                  <w:u w:val="single"/>
                </w:rPr>
                <w:t>VI. ФОРМА ЗАЯВКИ</w:t>
              </w:r>
            </w:hyperlink>
            <w:r w:rsidRPr="006701E4">
              <w:rPr>
                <w:rFonts w:ascii="Times New Roman" w:hAnsi="Times New Roman"/>
              </w:rPr>
              <w:t xml:space="preserve"> Закупочной документации); </w:t>
            </w:r>
          </w:p>
          <w:p w14:paraId="0EC0AF0E" w14:textId="77777777" w:rsidR="006701E4" w:rsidRPr="006701E4" w:rsidRDefault="006701E4" w:rsidP="006701E4">
            <w:pPr>
              <w:numPr>
                <w:ilvl w:val="1"/>
                <w:numId w:val="10"/>
              </w:numPr>
              <w:contextualSpacing/>
              <w:jc w:val="both"/>
              <w:rPr>
                <w:rFonts w:ascii="Times New Roman" w:hAnsi="Times New Roman"/>
              </w:rPr>
            </w:pPr>
            <w:r w:rsidRPr="006701E4">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p>
          <w:p w14:paraId="110868EE" w14:textId="77777777" w:rsidR="006701E4" w:rsidRPr="006701E4" w:rsidRDefault="006701E4" w:rsidP="00DC538C">
            <w:pPr>
              <w:contextualSpacing/>
              <w:jc w:val="both"/>
              <w:rPr>
                <w:rFonts w:ascii="Times New Roman" w:hAnsi="Times New Roman"/>
              </w:rPr>
            </w:pPr>
            <w:r w:rsidRPr="006701E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0AAE38D2" w14:textId="77777777" w:rsidR="006701E4" w:rsidRPr="006701E4" w:rsidRDefault="006701E4" w:rsidP="00DC538C">
            <w:pPr>
              <w:contextualSpacing/>
              <w:jc w:val="both"/>
              <w:rPr>
                <w:rFonts w:ascii="Times New Roman" w:hAnsi="Times New Roman"/>
              </w:rPr>
            </w:pPr>
          </w:p>
          <w:p w14:paraId="58C69945" w14:textId="77777777" w:rsidR="006701E4" w:rsidRPr="006701E4" w:rsidRDefault="006701E4" w:rsidP="006701E4">
            <w:pPr>
              <w:numPr>
                <w:ilvl w:val="0"/>
                <w:numId w:val="10"/>
              </w:numPr>
              <w:contextualSpacing/>
              <w:jc w:val="both"/>
              <w:rPr>
                <w:rFonts w:ascii="Times New Roman" w:hAnsi="Times New Roman"/>
              </w:rPr>
            </w:pPr>
            <w:r w:rsidRPr="006701E4">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6701E4">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6701E4">
                <w:rPr>
                  <w:rFonts w:ascii="Times New Roman" w:hAnsi="Times New Roman"/>
                  <w:color w:val="0000FF"/>
                  <w:u w:val="single"/>
                </w:rPr>
                <w:t>VII. ФОРМА ЗАЯВЛЕНИЯ НА АККРЕДИТАЦИЮ</w:t>
              </w:r>
            </w:hyperlink>
            <w:r w:rsidRPr="006701E4">
              <w:rPr>
                <w:rFonts w:ascii="Times New Roman" w:hAnsi="Times New Roman"/>
                <w:color w:val="0000FF"/>
                <w:u w:val="single"/>
              </w:rPr>
              <w:t>,</w:t>
            </w:r>
            <w:r w:rsidRPr="006701E4">
              <w:rPr>
                <w:rFonts w:ascii="Times New Roman" w:hAnsi="Times New Roman"/>
                <w:color w:val="0000FF"/>
              </w:rPr>
              <w:t xml:space="preserve"> </w:t>
            </w:r>
            <w:hyperlink w:anchor="_ТРЕБОВАНИЯ_И_ПЕРЕЧЕНЬ" w:history="1">
              <w:r w:rsidRPr="006701E4">
                <w:rPr>
                  <w:rFonts w:ascii="Times New Roman" w:hAnsi="Times New Roman"/>
                  <w:color w:val="0000FF"/>
                  <w:u w:val="single"/>
                </w:rPr>
                <w:t>VIII. ТРЕБОВАНИЯ И ПЕРЕЧЕНЬ ДОКУМЕНТОВ ДЛЯ ПРОХОЖДЕНИЯ АККРЕДИТАЦИИ</w:t>
              </w:r>
            </w:hyperlink>
            <w:r w:rsidRPr="006701E4">
              <w:rPr>
                <w:rFonts w:ascii="Times New Roman" w:hAnsi="Times New Roman"/>
              </w:rPr>
              <w:t xml:space="preserve"> Закупочной документации.</w:t>
            </w:r>
          </w:p>
          <w:p w14:paraId="55F2C2C2" w14:textId="77777777" w:rsidR="006701E4" w:rsidRPr="006701E4" w:rsidRDefault="006701E4" w:rsidP="00DC538C">
            <w:pPr>
              <w:contextualSpacing/>
              <w:jc w:val="both"/>
              <w:rPr>
                <w:rFonts w:ascii="Times New Roman" w:hAnsi="Times New Roman"/>
                <w:b/>
              </w:rPr>
            </w:pPr>
          </w:p>
          <w:p w14:paraId="5D266C62" w14:textId="77777777" w:rsidR="006701E4" w:rsidRPr="006701E4" w:rsidRDefault="006701E4" w:rsidP="00DC538C">
            <w:pPr>
              <w:contextualSpacing/>
              <w:jc w:val="both"/>
              <w:rPr>
                <w:rFonts w:ascii="Times New Roman" w:hAnsi="Times New Roman"/>
                <w:b/>
                <w:u w:val="single"/>
              </w:rPr>
            </w:pPr>
            <w:r w:rsidRPr="006701E4">
              <w:rPr>
                <w:rFonts w:ascii="Times New Roman" w:hAnsi="Times New Roman"/>
                <w:b/>
                <w:u w:val="single"/>
              </w:rPr>
              <w:t>Аккредитация не требуется для Участников закупки</w:t>
            </w:r>
            <w:r w:rsidRPr="006701E4">
              <w:rPr>
                <w:rFonts w:ascii="Times New Roman" w:hAnsi="Times New Roman"/>
                <w:sz w:val="28"/>
                <w:szCs w:val="28"/>
                <w:u w:val="single"/>
              </w:rPr>
              <w:t>-</w:t>
            </w:r>
            <w:r w:rsidRPr="006701E4">
              <w:rPr>
                <w:rFonts w:ascii="Times New Roman" w:hAnsi="Times New Roman"/>
                <w:b/>
                <w:u w:val="single"/>
              </w:rPr>
              <w:t>физических лиц, не являющихся индивидуальными предпринимателями.</w:t>
            </w:r>
          </w:p>
          <w:p w14:paraId="2618D8A0" w14:textId="77777777" w:rsidR="006701E4" w:rsidRPr="006701E4" w:rsidRDefault="006701E4" w:rsidP="00DC538C">
            <w:pPr>
              <w:contextualSpacing/>
              <w:jc w:val="both"/>
              <w:rPr>
                <w:rFonts w:ascii="Times New Roman" w:hAnsi="Times New Roman"/>
              </w:rPr>
            </w:pPr>
          </w:p>
          <w:p w14:paraId="223B309E" w14:textId="77777777" w:rsidR="006701E4" w:rsidRPr="006701E4" w:rsidRDefault="006701E4" w:rsidP="006701E4">
            <w:pPr>
              <w:numPr>
                <w:ilvl w:val="0"/>
                <w:numId w:val="10"/>
              </w:numPr>
              <w:contextualSpacing/>
              <w:jc w:val="both"/>
              <w:rPr>
                <w:rFonts w:ascii="Times New Roman" w:hAnsi="Times New Roman"/>
                <w:b/>
                <w:bCs/>
              </w:rPr>
            </w:pPr>
            <w:r w:rsidRPr="006701E4">
              <w:rPr>
                <w:rFonts w:ascii="Times New Roman" w:hAnsi="Times New Roman"/>
                <w:b/>
              </w:rPr>
              <w:lastRenderedPageBreak/>
              <w:t>В случае подачи Заявки Участником закупки, на которого не распространяется требование об Аккредитации</w:t>
            </w:r>
            <w:r w:rsidRPr="006701E4">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6701E4">
                <w:rPr>
                  <w:rFonts w:ascii="Times New Roman" w:hAnsi="Times New Roman"/>
                  <w:color w:val="0000FF"/>
                  <w:u w:val="single"/>
                </w:rPr>
                <w:t>VII. ФОРМА ЗАЯВЛЕНИЯ НА АККРЕДИТАЦИЮ</w:t>
              </w:r>
            </w:hyperlink>
            <w:r w:rsidRPr="006701E4">
              <w:rPr>
                <w:rFonts w:ascii="Times New Roman" w:hAnsi="Times New Roman"/>
              </w:rPr>
              <w:t xml:space="preserve"> Закупочной документации.</w:t>
            </w:r>
          </w:p>
          <w:p w14:paraId="53C4E39B" w14:textId="77777777" w:rsidR="006701E4" w:rsidRPr="006701E4" w:rsidRDefault="006701E4" w:rsidP="00DC538C">
            <w:pPr>
              <w:contextualSpacing/>
              <w:jc w:val="both"/>
              <w:rPr>
                <w:rFonts w:ascii="Times New Roman" w:hAnsi="Times New Roman"/>
                <w:b/>
                <w:bCs/>
              </w:rPr>
            </w:pPr>
          </w:p>
          <w:p w14:paraId="435C92B7" w14:textId="77777777" w:rsidR="006701E4" w:rsidRPr="006701E4" w:rsidRDefault="006701E4" w:rsidP="006701E4">
            <w:pPr>
              <w:numPr>
                <w:ilvl w:val="0"/>
                <w:numId w:val="10"/>
              </w:numPr>
              <w:contextualSpacing/>
              <w:jc w:val="both"/>
              <w:rPr>
                <w:rFonts w:ascii="Times New Roman" w:hAnsi="Times New Roman"/>
                <w:b/>
                <w:bCs/>
              </w:rPr>
            </w:pPr>
            <w:r w:rsidRPr="006701E4">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6701E4">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1D5AA2AB" w14:textId="56D38657" w:rsidR="006701E4" w:rsidRDefault="006701E4" w:rsidP="00DC538C">
            <w:pPr>
              <w:contextualSpacing/>
              <w:jc w:val="both"/>
              <w:rPr>
                <w:rFonts w:ascii="Times New Roman" w:hAnsi="Times New Roman"/>
              </w:rPr>
            </w:pPr>
            <w:r w:rsidRPr="006701E4">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0BD5933F" w14:textId="77777777" w:rsidR="0045190A" w:rsidRPr="006701E4" w:rsidRDefault="0045190A" w:rsidP="00DC538C">
            <w:pPr>
              <w:contextualSpacing/>
              <w:jc w:val="both"/>
              <w:rPr>
                <w:rFonts w:ascii="Times New Roman" w:hAnsi="Times New Roman"/>
                <w:b/>
                <w:i/>
                <w:u w:val="single"/>
              </w:rPr>
            </w:pPr>
          </w:p>
          <w:p w14:paraId="12D94E90" w14:textId="0B6F26B8" w:rsidR="006701E4" w:rsidRPr="0045190A" w:rsidRDefault="006701E4" w:rsidP="006701E4">
            <w:pPr>
              <w:numPr>
                <w:ilvl w:val="0"/>
                <w:numId w:val="10"/>
              </w:numPr>
              <w:contextualSpacing/>
              <w:jc w:val="both"/>
              <w:rPr>
                <w:rFonts w:ascii="Times New Roman" w:hAnsi="Times New Roman"/>
                <w:b/>
              </w:rPr>
            </w:pPr>
            <w:bookmarkStart w:id="41" w:name="подункт5"/>
            <w:bookmarkEnd w:id="41"/>
            <w:r w:rsidRPr="0045190A">
              <w:rPr>
                <w:rFonts w:ascii="Times New Roman" w:hAnsi="Times New Roman"/>
                <w:b/>
              </w:rPr>
              <w:t xml:space="preserve">Документы, которыми Участники закупки подтверждают заявленные ими значения по неценовым критериям оценки Заявок, а именно: </w:t>
            </w:r>
          </w:p>
          <w:p w14:paraId="192EA9B5" w14:textId="7BE21F74" w:rsidR="00170C84" w:rsidRPr="0072462B" w:rsidRDefault="00170C84" w:rsidP="0045190A">
            <w:pPr>
              <w:pStyle w:val="af8"/>
              <w:numPr>
                <w:ilvl w:val="0"/>
                <w:numId w:val="54"/>
              </w:numPr>
              <w:ind w:left="714" w:hanging="357"/>
              <w:rPr>
                <w:rFonts w:ascii="Times New Roman" w:hAnsi="Times New Roman"/>
              </w:rPr>
            </w:pPr>
            <w:r w:rsidRPr="0072462B">
              <w:rPr>
                <w:rFonts w:ascii="Times New Roman" w:hAnsi="Times New Roman"/>
              </w:rPr>
              <w:t>Форма 4</w:t>
            </w:r>
            <w:r w:rsidR="0045190A">
              <w:rPr>
                <w:rFonts w:ascii="Times New Roman" w:hAnsi="Times New Roman"/>
              </w:rPr>
              <w:t>.</w:t>
            </w:r>
            <w:r w:rsidRPr="0072462B">
              <w:rPr>
                <w:rFonts w:ascii="Times New Roman" w:hAnsi="Times New Roman"/>
              </w:rPr>
              <w:t xml:space="preserve"> </w:t>
            </w:r>
            <w:r w:rsidR="0072462B" w:rsidRPr="0072462B">
              <w:rPr>
                <w:rFonts w:ascii="Times New Roman" w:hAnsi="Times New Roman"/>
              </w:rPr>
              <w:t>Сведения об опыте осуществления поставок, выполнения работ или оказания услуг, соответствующих предмету закупки</w:t>
            </w:r>
            <w:r w:rsidR="0072462B">
              <w:rPr>
                <w:rFonts w:ascii="Times New Roman" w:hAnsi="Times New Roman"/>
              </w:rPr>
              <w:t>;</w:t>
            </w:r>
          </w:p>
          <w:p w14:paraId="7459326D" w14:textId="36B4003A" w:rsidR="006701E4" w:rsidRDefault="0045190A" w:rsidP="0045190A">
            <w:pPr>
              <w:pStyle w:val="af8"/>
              <w:numPr>
                <w:ilvl w:val="0"/>
                <w:numId w:val="54"/>
              </w:numPr>
              <w:ind w:left="714" w:hanging="357"/>
              <w:rPr>
                <w:rFonts w:ascii="Times New Roman" w:hAnsi="Times New Roman"/>
              </w:rPr>
            </w:pPr>
            <w:r>
              <w:rPr>
                <w:rFonts w:ascii="Times New Roman" w:hAnsi="Times New Roman"/>
              </w:rPr>
              <w:t>К</w:t>
            </w:r>
            <w:r w:rsidR="006701E4" w:rsidRPr="0072462B">
              <w:rPr>
                <w:rFonts w:ascii="Times New Roman" w:hAnsi="Times New Roman"/>
              </w:rPr>
              <w:t xml:space="preserve">опии </w:t>
            </w:r>
            <w:r w:rsidR="0072462B" w:rsidRPr="0072462B">
              <w:rPr>
                <w:rFonts w:ascii="Times New Roman" w:hAnsi="Times New Roman"/>
              </w:rPr>
              <w:t xml:space="preserve">исполненных и не имеющих рекламаций контрактов (договоров), включая копии </w:t>
            </w:r>
            <w:r w:rsidR="006701E4" w:rsidRPr="0072462B">
              <w:rPr>
                <w:rFonts w:ascii="Times New Roman" w:hAnsi="Times New Roman"/>
              </w:rPr>
              <w:t>дополнительны</w:t>
            </w:r>
            <w:r w:rsidR="0072462B" w:rsidRPr="0072462B">
              <w:rPr>
                <w:rFonts w:ascii="Times New Roman" w:hAnsi="Times New Roman"/>
              </w:rPr>
              <w:t>х</w:t>
            </w:r>
            <w:r w:rsidR="006701E4" w:rsidRPr="0072462B">
              <w:rPr>
                <w:rFonts w:ascii="Times New Roman" w:hAnsi="Times New Roman"/>
              </w:rPr>
              <w:t xml:space="preserve"> соглашени</w:t>
            </w:r>
            <w:r w:rsidR="0072462B" w:rsidRPr="0072462B">
              <w:rPr>
                <w:rFonts w:ascii="Times New Roman" w:hAnsi="Times New Roman"/>
              </w:rPr>
              <w:t xml:space="preserve">й, </w:t>
            </w:r>
            <w:r w:rsidR="006701E4" w:rsidRPr="0072462B">
              <w:rPr>
                <w:rFonts w:ascii="Times New Roman" w:hAnsi="Times New Roman"/>
              </w:rPr>
              <w:t xml:space="preserve">копии итоговых актов сдачи-приемки работ или иных документов, подтверждающих успешное завершение работ; </w:t>
            </w:r>
          </w:p>
          <w:p w14:paraId="69B7E118" w14:textId="16C72568" w:rsidR="0072462B" w:rsidRPr="0072462B" w:rsidRDefault="0072462B" w:rsidP="0045190A">
            <w:pPr>
              <w:pStyle w:val="af8"/>
              <w:numPr>
                <w:ilvl w:val="0"/>
                <w:numId w:val="54"/>
              </w:numPr>
              <w:ind w:left="714" w:hanging="357"/>
              <w:rPr>
                <w:rFonts w:ascii="Times New Roman" w:hAnsi="Times New Roman"/>
              </w:rPr>
            </w:pPr>
            <w:r>
              <w:rPr>
                <w:rFonts w:ascii="Times New Roman" w:hAnsi="Times New Roman"/>
              </w:rPr>
              <w:t>Форма 5</w:t>
            </w:r>
            <w:r w:rsidR="0045190A">
              <w:rPr>
                <w:rFonts w:ascii="Times New Roman" w:hAnsi="Times New Roman"/>
              </w:rPr>
              <w:t>.</w:t>
            </w:r>
            <w:r>
              <w:rPr>
                <w:rFonts w:ascii="Times New Roman" w:hAnsi="Times New Roman"/>
              </w:rPr>
              <w:t xml:space="preserve"> </w:t>
            </w:r>
            <w:r w:rsidRPr="0072462B">
              <w:rPr>
                <w:rFonts w:ascii="Times New Roman" w:hAnsi="Times New Roman"/>
              </w:rPr>
              <w:t>Сведения о трудовых ресурсах</w:t>
            </w:r>
            <w:r>
              <w:rPr>
                <w:rFonts w:ascii="Times New Roman" w:hAnsi="Times New Roman"/>
              </w:rPr>
              <w:t>;</w:t>
            </w:r>
          </w:p>
          <w:p w14:paraId="1CF062A8" w14:textId="1998ED7C" w:rsidR="006701E4" w:rsidRDefault="0045190A" w:rsidP="0045190A">
            <w:pPr>
              <w:pStyle w:val="af8"/>
              <w:numPr>
                <w:ilvl w:val="0"/>
                <w:numId w:val="54"/>
              </w:numPr>
              <w:ind w:left="714" w:hanging="357"/>
              <w:jc w:val="both"/>
              <w:rPr>
                <w:rFonts w:ascii="Times New Roman" w:hAnsi="Times New Roman"/>
              </w:rPr>
            </w:pPr>
            <w:r>
              <w:rPr>
                <w:rFonts w:ascii="Times New Roman" w:hAnsi="Times New Roman"/>
              </w:rPr>
              <w:t>К</w:t>
            </w:r>
            <w:r w:rsidR="0072462B" w:rsidRPr="0072462B">
              <w:rPr>
                <w:rFonts w:ascii="Times New Roman" w:hAnsi="Times New Roman"/>
              </w:rPr>
              <w:t>опии документов,</w:t>
            </w:r>
            <w:r w:rsidR="006701E4" w:rsidRPr="0072462B">
              <w:rPr>
                <w:rFonts w:ascii="Times New Roman" w:hAnsi="Times New Roman"/>
              </w:rPr>
              <w:t xml:space="preserve"> </w:t>
            </w:r>
            <w:r w:rsidR="0072462B" w:rsidRPr="0072462B">
              <w:rPr>
                <w:rFonts w:ascii="Times New Roman" w:hAnsi="Times New Roman"/>
              </w:rPr>
              <w:t xml:space="preserve">свидетельствующие о наличии высшего образования и </w:t>
            </w:r>
            <w:r w:rsidR="006701E4" w:rsidRPr="0072462B">
              <w:rPr>
                <w:rFonts w:ascii="Times New Roman" w:hAnsi="Times New Roman"/>
              </w:rPr>
              <w:t>о присвоение степени кандидата наук и выше;</w:t>
            </w:r>
          </w:p>
          <w:p w14:paraId="66FD161A" w14:textId="54CEDE80" w:rsidR="006701E4" w:rsidRPr="0072462B" w:rsidRDefault="0045190A" w:rsidP="0045190A">
            <w:pPr>
              <w:pStyle w:val="af8"/>
              <w:numPr>
                <w:ilvl w:val="0"/>
                <w:numId w:val="54"/>
              </w:numPr>
              <w:ind w:left="714" w:hanging="357"/>
              <w:jc w:val="both"/>
              <w:rPr>
                <w:rFonts w:ascii="Times New Roman" w:hAnsi="Times New Roman"/>
              </w:rPr>
            </w:pPr>
            <w:r>
              <w:rPr>
                <w:rFonts w:ascii="Times New Roman" w:hAnsi="Times New Roman"/>
              </w:rPr>
              <w:t>Д</w:t>
            </w:r>
            <w:r w:rsidR="006701E4" w:rsidRPr="0072462B">
              <w:rPr>
                <w:rFonts w:ascii="Times New Roman" w:hAnsi="Times New Roman"/>
              </w:rPr>
              <w:t xml:space="preserve">окументы, свидетельствующие о доступе к сервисам ТАСС-Бизнес, СПАРК-ИНТЕРФАКС, Контур Фокус и т.д. на период </w:t>
            </w:r>
            <w:r w:rsidR="006701E4" w:rsidRPr="0072462B">
              <w:rPr>
                <w:rFonts w:ascii="Times New Roman" w:hAnsi="Times New Roman"/>
                <w:lang w:val="en-US"/>
              </w:rPr>
              <w:t>c</w:t>
            </w:r>
            <w:r w:rsidR="006701E4" w:rsidRPr="0072462B">
              <w:rPr>
                <w:rFonts w:ascii="Times New Roman" w:hAnsi="Times New Roman"/>
              </w:rPr>
              <w:t xml:space="preserve"> 2020 года;</w:t>
            </w:r>
          </w:p>
          <w:p w14:paraId="10697DEE" w14:textId="5E028497" w:rsidR="006701E4" w:rsidRPr="006701E4" w:rsidRDefault="0045190A" w:rsidP="0045190A">
            <w:pPr>
              <w:pStyle w:val="af8"/>
              <w:numPr>
                <w:ilvl w:val="0"/>
                <w:numId w:val="54"/>
              </w:numPr>
              <w:ind w:left="714" w:hanging="357"/>
              <w:jc w:val="both"/>
              <w:rPr>
                <w:rFonts w:ascii="Times New Roman" w:hAnsi="Times New Roman"/>
              </w:rPr>
            </w:pPr>
            <w:r>
              <w:rPr>
                <w:rFonts w:ascii="Times New Roman" w:hAnsi="Times New Roman"/>
              </w:rPr>
              <w:t>О</w:t>
            </w:r>
            <w:r w:rsidR="006701E4" w:rsidRPr="0072462B">
              <w:rPr>
                <w:rFonts w:ascii="Times New Roman" w:hAnsi="Times New Roman"/>
              </w:rPr>
              <w:t>фициальная справка, выданная одной из информационно-аналитических систем мониторинга и анализа СМИ, или ее копией, заверенной участником закупки или скриншотом экрана страницы сайта одной из информационно-аналитических систем мониторинга и анализа СМИ с отчетными данными по числу упоминаний участника закупки в СМИ и в информационных интернет-ресурсах новостного характера, заверенного участником закупки</w:t>
            </w:r>
            <w:r w:rsidR="006701E4" w:rsidRPr="006701E4">
              <w:rPr>
                <w:rFonts w:ascii="Times New Roman" w:hAnsi="Times New Roman"/>
              </w:rPr>
              <w:t>.</w:t>
            </w:r>
          </w:p>
          <w:p w14:paraId="5F5B46D7" w14:textId="77777777" w:rsidR="006701E4" w:rsidRPr="006701E4" w:rsidRDefault="006701E4" w:rsidP="00DC538C">
            <w:pPr>
              <w:contextualSpacing/>
              <w:jc w:val="both"/>
              <w:rPr>
                <w:rFonts w:ascii="Times New Roman" w:hAnsi="Times New Roman"/>
              </w:rPr>
            </w:pPr>
          </w:p>
          <w:p w14:paraId="4BB98A6F" w14:textId="77777777" w:rsidR="006701E4" w:rsidRPr="006701E4" w:rsidRDefault="006701E4" w:rsidP="006701E4">
            <w:pPr>
              <w:numPr>
                <w:ilvl w:val="0"/>
                <w:numId w:val="10"/>
              </w:numPr>
              <w:contextualSpacing/>
              <w:jc w:val="both"/>
              <w:rPr>
                <w:rFonts w:ascii="Times New Roman" w:hAnsi="Times New Roman"/>
              </w:rPr>
            </w:pPr>
            <w:r w:rsidRPr="006701E4">
              <w:rPr>
                <w:rFonts w:ascii="Times New Roman" w:hAnsi="Times New Roman"/>
                <w:b/>
              </w:rPr>
              <w:t>В случае подачи Заявки Коллективным участником закупки</w:t>
            </w:r>
            <w:r w:rsidRPr="006701E4">
              <w:rPr>
                <w:rFonts w:ascii="Times New Roman" w:hAnsi="Times New Roman"/>
              </w:rPr>
              <w:t>: соглашение, соответствующее нормам Гражданского кодекса Российской Федерации, в котором:</w:t>
            </w:r>
          </w:p>
          <w:p w14:paraId="2800A67B" w14:textId="77777777" w:rsidR="006701E4" w:rsidRPr="006701E4" w:rsidRDefault="006701E4" w:rsidP="006701E4">
            <w:pPr>
              <w:numPr>
                <w:ilvl w:val="1"/>
                <w:numId w:val="10"/>
              </w:numPr>
              <w:contextualSpacing/>
              <w:jc w:val="both"/>
              <w:rPr>
                <w:rFonts w:ascii="Times New Roman" w:hAnsi="Times New Roman"/>
              </w:rPr>
            </w:pPr>
            <w:r w:rsidRPr="006701E4">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3BFF9493" w14:textId="77777777" w:rsidR="006701E4" w:rsidRPr="006701E4" w:rsidRDefault="006701E4" w:rsidP="006701E4">
            <w:pPr>
              <w:numPr>
                <w:ilvl w:val="1"/>
                <w:numId w:val="10"/>
              </w:numPr>
              <w:contextualSpacing/>
              <w:jc w:val="both"/>
              <w:rPr>
                <w:rFonts w:ascii="Times New Roman" w:hAnsi="Times New Roman"/>
              </w:rPr>
            </w:pPr>
            <w:r w:rsidRPr="006701E4">
              <w:rPr>
                <w:rFonts w:ascii="Times New Roman" w:hAnsi="Times New Roman"/>
              </w:rPr>
              <w:t xml:space="preserve">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w:t>
            </w:r>
            <w:r w:rsidRPr="006701E4">
              <w:rPr>
                <w:rFonts w:ascii="Times New Roman" w:hAnsi="Times New Roman"/>
              </w:rPr>
              <w:lastRenderedPageBreak/>
              <w:t>числе подписывать документы от имени всех членов Коллективного участника закупки;</w:t>
            </w:r>
          </w:p>
          <w:p w14:paraId="56F3A7B7" w14:textId="77777777" w:rsidR="006701E4" w:rsidRPr="006701E4" w:rsidRDefault="006701E4" w:rsidP="006701E4">
            <w:pPr>
              <w:numPr>
                <w:ilvl w:val="1"/>
                <w:numId w:val="10"/>
              </w:numPr>
              <w:contextualSpacing/>
              <w:jc w:val="both"/>
              <w:rPr>
                <w:rFonts w:ascii="Times New Roman" w:hAnsi="Times New Roman"/>
              </w:rPr>
            </w:pPr>
            <w:r w:rsidRPr="006701E4">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5C75E8ED" w14:textId="77777777" w:rsidR="006701E4" w:rsidRPr="006701E4" w:rsidRDefault="006701E4" w:rsidP="006701E4">
            <w:pPr>
              <w:numPr>
                <w:ilvl w:val="1"/>
                <w:numId w:val="10"/>
              </w:numPr>
              <w:contextualSpacing/>
              <w:jc w:val="both"/>
              <w:rPr>
                <w:rFonts w:ascii="Times New Roman" w:hAnsi="Times New Roman"/>
              </w:rPr>
            </w:pPr>
            <w:r w:rsidRPr="006701E4">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6701E4" w:rsidRPr="00D44CF8" w14:paraId="2D981751" w14:textId="77777777" w:rsidTr="00D54F04">
        <w:tc>
          <w:tcPr>
            <w:tcW w:w="738" w:type="dxa"/>
            <w:gridSpan w:val="2"/>
            <w:shd w:val="clear" w:color="auto" w:fill="A6A6A6" w:themeFill="background1" w:themeFillShade="A6"/>
          </w:tcPr>
          <w:p w14:paraId="68F83C80" w14:textId="7E9786CF" w:rsidR="006701E4" w:rsidRPr="006701E4" w:rsidRDefault="0045190A" w:rsidP="00DC538C">
            <w:pPr>
              <w:jc w:val="both"/>
              <w:rPr>
                <w:rFonts w:ascii="Times New Roman" w:hAnsi="Times New Roman"/>
                <w:b/>
              </w:rPr>
            </w:pPr>
            <w:r>
              <w:rPr>
                <w:rFonts w:ascii="Times New Roman" w:hAnsi="Times New Roman"/>
                <w:b/>
              </w:rPr>
              <w:lastRenderedPageBreak/>
              <w:t>3.6.</w:t>
            </w:r>
          </w:p>
        </w:tc>
        <w:tc>
          <w:tcPr>
            <w:tcW w:w="8725" w:type="dxa"/>
            <w:shd w:val="clear" w:color="auto" w:fill="A6A6A6" w:themeFill="background1" w:themeFillShade="A6"/>
          </w:tcPr>
          <w:p w14:paraId="1635EB7F" w14:textId="77777777" w:rsidR="006701E4" w:rsidRPr="006701E4" w:rsidRDefault="006701E4" w:rsidP="00DC538C">
            <w:pPr>
              <w:jc w:val="both"/>
              <w:rPr>
                <w:rFonts w:ascii="Times New Roman" w:hAnsi="Times New Roman"/>
                <w:b/>
              </w:rPr>
            </w:pPr>
            <w:r w:rsidRPr="006701E4">
              <w:rPr>
                <w:rFonts w:ascii="Times New Roman" w:hAnsi="Times New Roman"/>
                <w:b/>
              </w:rPr>
              <w:t>Место и сроки (периоды) поставки товара, выполнения работы, оказания услуги</w:t>
            </w:r>
          </w:p>
        </w:tc>
      </w:tr>
      <w:tr w:rsidR="006701E4" w:rsidRPr="00D44CF8" w14:paraId="26E8666B" w14:textId="77777777" w:rsidTr="00D54F04">
        <w:tc>
          <w:tcPr>
            <w:tcW w:w="738" w:type="dxa"/>
            <w:gridSpan w:val="2"/>
          </w:tcPr>
          <w:p w14:paraId="3EC35066" w14:textId="77777777" w:rsidR="006701E4" w:rsidRPr="006701E4" w:rsidRDefault="006701E4" w:rsidP="00DC538C">
            <w:pPr>
              <w:jc w:val="both"/>
              <w:rPr>
                <w:rFonts w:ascii="Times New Roman" w:hAnsi="Times New Roman"/>
              </w:rPr>
            </w:pPr>
          </w:p>
        </w:tc>
        <w:tc>
          <w:tcPr>
            <w:tcW w:w="8725" w:type="dxa"/>
          </w:tcPr>
          <w:p w14:paraId="65F027F4" w14:textId="77777777" w:rsidR="006701E4" w:rsidRPr="006701E4" w:rsidRDefault="006701E4" w:rsidP="00DC538C">
            <w:pPr>
              <w:jc w:val="both"/>
              <w:rPr>
                <w:rFonts w:ascii="Times New Roman" w:hAnsi="Times New Roman"/>
                <w:b/>
              </w:rPr>
            </w:pPr>
            <w:r w:rsidRPr="006701E4">
              <w:rPr>
                <w:rFonts w:ascii="Times New Roman" w:hAnsi="Times New Roman"/>
                <w:b/>
              </w:rPr>
              <w:t>Место поставки товара (выполнения работ, оказания услуг):</w:t>
            </w:r>
          </w:p>
          <w:p w14:paraId="49399FBF" w14:textId="77777777" w:rsidR="006701E4" w:rsidRPr="006701E4" w:rsidRDefault="006701E4" w:rsidP="00DC538C">
            <w:pPr>
              <w:jc w:val="both"/>
              <w:rPr>
                <w:rFonts w:ascii="Times New Roman" w:hAnsi="Times New Roman"/>
                <w:b/>
              </w:rPr>
            </w:pPr>
            <w:r w:rsidRPr="006701E4">
              <w:rPr>
                <w:rFonts w:ascii="Times New Roman" w:hAnsi="Times New Roman"/>
                <w:bCs/>
              </w:rPr>
              <w:t>Российская Федерация, город Москва</w:t>
            </w:r>
            <w:r w:rsidRPr="006701E4">
              <w:rPr>
                <w:rFonts w:ascii="Times New Roman" w:hAnsi="Times New Roman"/>
                <w:b/>
              </w:rPr>
              <w:t>.</w:t>
            </w:r>
          </w:p>
          <w:p w14:paraId="42B22FA3" w14:textId="79DA056B" w:rsidR="006701E4" w:rsidRPr="006701E4" w:rsidRDefault="006701E4" w:rsidP="00DC538C">
            <w:pPr>
              <w:jc w:val="both"/>
              <w:rPr>
                <w:rFonts w:ascii="Times New Roman" w:hAnsi="Times New Roman"/>
                <w:b/>
              </w:rPr>
            </w:pPr>
            <w:r w:rsidRPr="006701E4">
              <w:rPr>
                <w:rFonts w:ascii="Times New Roman" w:hAnsi="Times New Roman"/>
                <w:b/>
              </w:rPr>
              <w:t>Срок (периоды) выполнения работ:</w:t>
            </w:r>
          </w:p>
          <w:p w14:paraId="48DA6478" w14:textId="77777777" w:rsidR="006701E4" w:rsidRPr="00A30303" w:rsidRDefault="006701E4" w:rsidP="00DC538C">
            <w:pPr>
              <w:jc w:val="both"/>
              <w:rPr>
                <w:rFonts w:ascii="Times New Roman" w:hAnsi="Times New Roman"/>
              </w:rPr>
            </w:pPr>
            <w:r w:rsidRPr="00A30303">
              <w:rPr>
                <w:rFonts w:ascii="Times New Roman" w:hAnsi="Times New Roman"/>
              </w:rPr>
              <w:t>1 этап – 7 (Семь) календарных дней с даты заключения Договора;</w:t>
            </w:r>
          </w:p>
          <w:p w14:paraId="7D4D2AC7" w14:textId="28EBD4A2" w:rsidR="006701E4" w:rsidRPr="00A30303" w:rsidRDefault="006701E4" w:rsidP="00DC538C">
            <w:pPr>
              <w:jc w:val="both"/>
              <w:rPr>
                <w:rFonts w:ascii="Times New Roman" w:hAnsi="Times New Roman"/>
              </w:rPr>
            </w:pPr>
            <w:r w:rsidRPr="00A30303">
              <w:rPr>
                <w:rFonts w:ascii="Times New Roman" w:hAnsi="Times New Roman"/>
              </w:rPr>
              <w:t xml:space="preserve">2 этап – </w:t>
            </w:r>
            <w:r w:rsidR="00A30303" w:rsidRPr="00A30303">
              <w:rPr>
                <w:rFonts w:ascii="Times New Roman" w:hAnsi="Times New Roman"/>
              </w:rPr>
              <w:t xml:space="preserve">после исполнения первого этапа, </w:t>
            </w:r>
            <w:r w:rsidRPr="00A30303">
              <w:rPr>
                <w:rFonts w:ascii="Times New Roman" w:hAnsi="Times New Roman"/>
              </w:rPr>
              <w:t>не позднее 16 апреля 2020 года;</w:t>
            </w:r>
          </w:p>
          <w:p w14:paraId="04C57A10" w14:textId="4D7928BA" w:rsidR="006701E4" w:rsidRPr="006701E4" w:rsidRDefault="006701E4" w:rsidP="00DC538C">
            <w:pPr>
              <w:jc w:val="both"/>
              <w:rPr>
                <w:rFonts w:ascii="Times New Roman" w:hAnsi="Times New Roman"/>
              </w:rPr>
            </w:pPr>
            <w:r w:rsidRPr="00A30303">
              <w:rPr>
                <w:rFonts w:ascii="Times New Roman" w:hAnsi="Times New Roman"/>
              </w:rPr>
              <w:t xml:space="preserve">3 этап – </w:t>
            </w:r>
            <w:r w:rsidR="00A30303" w:rsidRPr="00A30303">
              <w:rPr>
                <w:rFonts w:ascii="Times New Roman" w:hAnsi="Times New Roman"/>
              </w:rPr>
              <w:t xml:space="preserve">после исполнения второго этапа, </w:t>
            </w:r>
            <w:r w:rsidRPr="00A30303">
              <w:rPr>
                <w:rFonts w:ascii="Times New Roman" w:hAnsi="Times New Roman"/>
              </w:rPr>
              <w:t>не позднее 17 июня 2020 года.</w:t>
            </w:r>
          </w:p>
        </w:tc>
      </w:tr>
      <w:tr w:rsidR="006701E4" w:rsidRPr="00D44CF8" w14:paraId="3C26C6DE" w14:textId="77777777" w:rsidTr="00D54F04">
        <w:tc>
          <w:tcPr>
            <w:tcW w:w="738" w:type="dxa"/>
            <w:gridSpan w:val="2"/>
            <w:shd w:val="clear" w:color="auto" w:fill="A6A6A6" w:themeFill="background1" w:themeFillShade="A6"/>
          </w:tcPr>
          <w:p w14:paraId="3CADEFF6" w14:textId="77777777" w:rsidR="006701E4" w:rsidRPr="006701E4" w:rsidRDefault="006701E4" w:rsidP="00DC538C">
            <w:pPr>
              <w:jc w:val="both"/>
              <w:rPr>
                <w:rFonts w:ascii="Times New Roman" w:hAnsi="Times New Roman"/>
                <w:b/>
              </w:rPr>
            </w:pPr>
            <w:r w:rsidRPr="006701E4">
              <w:rPr>
                <w:rFonts w:ascii="Times New Roman" w:hAnsi="Times New Roman"/>
                <w:b/>
              </w:rPr>
              <w:t>3.7.</w:t>
            </w:r>
          </w:p>
        </w:tc>
        <w:tc>
          <w:tcPr>
            <w:tcW w:w="8725" w:type="dxa"/>
            <w:shd w:val="clear" w:color="auto" w:fill="A6A6A6" w:themeFill="background1" w:themeFillShade="A6"/>
          </w:tcPr>
          <w:p w14:paraId="77DB8914" w14:textId="47507DE3" w:rsidR="006701E4" w:rsidRPr="006701E4" w:rsidRDefault="006701E4" w:rsidP="00D54F04">
            <w:pPr>
              <w:jc w:val="both"/>
              <w:rPr>
                <w:rFonts w:ascii="Times New Roman" w:hAnsi="Times New Roman"/>
                <w:b/>
              </w:rPr>
            </w:pPr>
            <w:r w:rsidRPr="006701E4">
              <w:rPr>
                <w:rFonts w:ascii="Times New Roman" w:hAnsi="Times New Roman"/>
                <w:b/>
              </w:rPr>
              <w:t xml:space="preserve">Сведения о Начальной (максимальной) цене договора </w:t>
            </w:r>
          </w:p>
        </w:tc>
      </w:tr>
      <w:tr w:rsidR="006701E4" w:rsidRPr="00D44CF8" w14:paraId="33254253" w14:textId="77777777" w:rsidTr="00D54F04">
        <w:tc>
          <w:tcPr>
            <w:tcW w:w="738" w:type="dxa"/>
            <w:gridSpan w:val="2"/>
          </w:tcPr>
          <w:p w14:paraId="36A7FD34" w14:textId="77777777" w:rsidR="006701E4" w:rsidRPr="006701E4" w:rsidRDefault="006701E4" w:rsidP="00DC538C">
            <w:pPr>
              <w:jc w:val="both"/>
              <w:rPr>
                <w:rFonts w:ascii="Times New Roman" w:hAnsi="Times New Roman"/>
              </w:rPr>
            </w:pPr>
          </w:p>
        </w:tc>
        <w:tc>
          <w:tcPr>
            <w:tcW w:w="8725" w:type="dxa"/>
          </w:tcPr>
          <w:p w14:paraId="65A98376" w14:textId="2E4327E2" w:rsidR="006701E4" w:rsidRPr="006701E4" w:rsidRDefault="006701E4" w:rsidP="00DC538C">
            <w:pPr>
              <w:jc w:val="both"/>
              <w:rPr>
                <w:rFonts w:ascii="Times New Roman" w:hAnsi="Times New Roman"/>
              </w:rPr>
            </w:pPr>
            <w:r w:rsidRPr="006701E4">
              <w:rPr>
                <w:rFonts w:ascii="Times New Roman" w:hAnsi="Times New Roman"/>
              </w:rPr>
              <w:t xml:space="preserve">Начальная (максимальная) цена договора </w:t>
            </w:r>
            <w:r w:rsidR="0045190A">
              <w:rPr>
                <w:rFonts w:ascii="Times New Roman" w:hAnsi="Times New Roman"/>
              </w:rPr>
              <w:t>54 058 334 (П</w:t>
            </w:r>
            <w:r w:rsidR="00D54F04" w:rsidRPr="00D54F04">
              <w:rPr>
                <w:rFonts w:ascii="Times New Roman" w:hAnsi="Times New Roman"/>
              </w:rPr>
              <w:t xml:space="preserve">ятьдесят четыре миллиона пятьдесят восемь </w:t>
            </w:r>
            <w:r w:rsidR="0045190A">
              <w:rPr>
                <w:rFonts w:ascii="Times New Roman" w:hAnsi="Times New Roman"/>
              </w:rPr>
              <w:t>тысяч</w:t>
            </w:r>
            <w:r w:rsidR="00F20FF1">
              <w:rPr>
                <w:rFonts w:ascii="Times New Roman" w:hAnsi="Times New Roman"/>
              </w:rPr>
              <w:t xml:space="preserve"> </w:t>
            </w:r>
            <w:r w:rsidR="00D54F04" w:rsidRPr="00D54F04">
              <w:rPr>
                <w:rFonts w:ascii="Times New Roman" w:hAnsi="Times New Roman"/>
              </w:rPr>
              <w:t>триста тридцать четыре) рубля 00 копеек, включающая в себя все налоги, в том числе НДС, сборы и иные расходы исполнителя, связанные с исполнением договора.</w:t>
            </w:r>
          </w:p>
        </w:tc>
      </w:tr>
      <w:tr w:rsidR="006701E4" w:rsidRPr="00D44CF8" w14:paraId="6893FFD0" w14:textId="77777777" w:rsidTr="00D54F04">
        <w:tc>
          <w:tcPr>
            <w:tcW w:w="738" w:type="dxa"/>
            <w:gridSpan w:val="2"/>
            <w:shd w:val="clear" w:color="auto" w:fill="A6A6A6" w:themeFill="background1" w:themeFillShade="A6"/>
          </w:tcPr>
          <w:p w14:paraId="376E38AE" w14:textId="77777777" w:rsidR="006701E4" w:rsidRPr="006701E4" w:rsidRDefault="006701E4" w:rsidP="00DC538C">
            <w:pPr>
              <w:jc w:val="both"/>
              <w:rPr>
                <w:rFonts w:ascii="Times New Roman" w:hAnsi="Times New Roman"/>
                <w:b/>
              </w:rPr>
            </w:pPr>
            <w:r w:rsidRPr="006701E4">
              <w:rPr>
                <w:rFonts w:ascii="Times New Roman" w:hAnsi="Times New Roman"/>
                <w:b/>
              </w:rPr>
              <w:t>3.8.</w:t>
            </w:r>
          </w:p>
        </w:tc>
        <w:tc>
          <w:tcPr>
            <w:tcW w:w="8725" w:type="dxa"/>
            <w:shd w:val="clear" w:color="auto" w:fill="A6A6A6" w:themeFill="background1" w:themeFillShade="A6"/>
          </w:tcPr>
          <w:p w14:paraId="1A812C7A" w14:textId="77777777" w:rsidR="006701E4" w:rsidRPr="006701E4" w:rsidRDefault="006701E4" w:rsidP="00DC538C">
            <w:pPr>
              <w:jc w:val="both"/>
              <w:rPr>
                <w:rFonts w:ascii="Times New Roman" w:hAnsi="Times New Roman"/>
                <w:b/>
              </w:rPr>
            </w:pPr>
            <w:r w:rsidRPr="006701E4">
              <w:rPr>
                <w:rFonts w:ascii="Times New Roman" w:hAnsi="Times New Roman"/>
                <w:b/>
              </w:rPr>
              <w:t>Сведения о Начальной (максимальной) цене единицы Продукции</w:t>
            </w:r>
          </w:p>
        </w:tc>
      </w:tr>
      <w:tr w:rsidR="006701E4" w:rsidRPr="00D44CF8" w14:paraId="28B1F848" w14:textId="77777777" w:rsidTr="00D54F04">
        <w:tc>
          <w:tcPr>
            <w:tcW w:w="738" w:type="dxa"/>
            <w:gridSpan w:val="2"/>
          </w:tcPr>
          <w:p w14:paraId="10C9B0F2" w14:textId="77777777" w:rsidR="006701E4" w:rsidRPr="006701E4" w:rsidRDefault="006701E4" w:rsidP="00DC538C">
            <w:pPr>
              <w:jc w:val="both"/>
              <w:rPr>
                <w:rFonts w:ascii="Times New Roman" w:hAnsi="Times New Roman"/>
              </w:rPr>
            </w:pPr>
          </w:p>
        </w:tc>
        <w:tc>
          <w:tcPr>
            <w:tcW w:w="8725" w:type="dxa"/>
          </w:tcPr>
          <w:p w14:paraId="2495FA59" w14:textId="615103C8" w:rsidR="006701E4" w:rsidRPr="00D54F04" w:rsidRDefault="00D54F04" w:rsidP="00D54F04">
            <w:pPr>
              <w:jc w:val="both"/>
              <w:rPr>
                <w:rFonts w:ascii="Times New Roman" w:hAnsi="Times New Roman"/>
                <w:bCs/>
                <w:i/>
                <w:color w:val="808080"/>
              </w:rPr>
            </w:pPr>
            <w:r w:rsidRPr="00D54F04">
              <w:rPr>
                <w:rFonts w:ascii="Times New Roman" w:hAnsi="Times New Roman"/>
              </w:rPr>
              <w:t>Не установлена</w:t>
            </w:r>
            <w:r w:rsidR="006701E4" w:rsidRPr="00D54F04">
              <w:rPr>
                <w:rFonts w:ascii="Times New Roman" w:hAnsi="Times New Roman"/>
              </w:rPr>
              <w:t xml:space="preserve"> </w:t>
            </w:r>
          </w:p>
        </w:tc>
      </w:tr>
      <w:tr w:rsidR="006701E4" w:rsidRPr="00D44CF8" w14:paraId="5A444BB1" w14:textId="77777777" w:rsidTr="00D54F04">
        <w:tc>
          <w:tcPr>
            <w:tcW w:w="738" w:type="dxa"/>
            <w:gridSpan w:val="2"/>
            <w:shd w:val="clear" w:color="auto" w:fill="A6A6A6" w:themeFill="background1" w:themeFillShade="A6"/>
          </w:tcPr>
          <w:p w14:paraId="4E8EB4BA" w14:textId="77777777" w:rsidR="006701E4" w:rsidRPr="006701E4" w:rsidRDefault="006701E4" w:rsidP="00DC538C">
            <w:pPr>
              <w:jc w:val="both"/>
              <w:rPr>
                <w:rFonts w:ascii="Times New Roman" w:hAnsi="Times New Roman"/>
                <w:b/>
              </w:rPr>
            </w:pPr>
            <w:r w:rsidRPr="006701E4">
              <w:rPr>
                <w:rFonts w:ascii="Times New Roman" w:hAnsi="Times New Roman"/>
                <w:b/>
              </w:rPr>
              <w:t>3.9.</w:t>
            </w:r>
          </w:p>
        </w:tc>
        <w:tc>
          <w:tcPr>
            <w:tcW w:w="8725" w:type="dxa"/>
            <w:shd w:val="clear" w:color="auto" w:fill="A6A6A6" w:themeFill="background1" w:themeFillShade="A6"/>
          </w:tcPr>
          <w:p w14:paraId="53B823DA" w14:textId="77777777" w:rsidR="006701E4" w:rsidRPr="006701E4" w:rsidRDefault="006701E4" w:rsidP="00DC538C">
            <w:pPr>
              <w:jc w:val="both"/>
              <w:rPr>
                <w:rFonts w:ascii="Times New Roman" w:hAnsi="Times New Roman"/>
                <w:b/>
              </w:rPr>
            </w:pPr>
            <w:r w:rsidRPr="006701E4">
              <w:rPr>
                <w:rFonts w:ascii="Times New Roman" w:hAnsi="Times New Roman"/>
                <w:b/>
              </w:rPr>
              <w:t>Сроки и порядок оплаты Продукции</w:t>
            </w:r>
          </w:p>
        </w:tc>
      </w:tr>
      <w:tr w:rsidR="006701E4" w:rsidRPr="00D44CF8" w14:paraId="0F154A30" w14:textId="77777777" w:rsidTr="00D54F04">
        <w:tc>
          <w:tcPr>
            <w:tcW w:w="738" w:type="dxa"/>
            <w:gridSpan w:val="2"/>
          </w:tcPr>
          <w:p w14:paraId="0918BBEA" w14:textId="77777777" w:rsidR="006701E4" w:rsidRPr="006701E4" w:rsidRDefault="006701E4" w:rsidP="00DC538C">
            <w:pPr>
              <w:jc w:val="both"/>
              <w:rPr>
                <w:rFonts w:ascii="Times New Roman" w:hAnsi="Times New Roman"/>
              </w:rPr>
            </w:pPr>
          </w:p>
        </w:tc>
        <w:tc>
          <w:tcPr>
            <w:tcW w:w="8725" w:type="dxa"/>
          </w:tcPr>
          <w:p w14:paraId="14EDC817" w14:textId="77777777" w:rsidR="006701E4" w:rsidRPr="004276B4" w:rsidRDefault="006701E4" w:rsidP="00DC538C">
            <w:pPr>
              <w:tabs>
                <w:tab w:val="left" w:pos="360"/>
              </w:tabs>
              <w:jc w:val="both"/>
              <w:rPr>
                <w:rFonts w:ascii="Times New Roman" w:hAnsi="Times New Roman"/>
              </w:rPr>
            </w:pPr>
            <w:r w:rsidRPr="006701E4">
              <w:rPr>
                <w:rFonts w:ascii="Times New Roman" w:hAnsi="Times New Roman"/>
              </w:rPr>
              <w:t xml:space="preserve">Оплата Услуг осуществляется в безналичной форме путем перечисления денежных </w:t>
            </w:r>
            <w:r w:rsidRPr="004276B4">
              <w:rPr>
                <w:rFonts w:ascii="Times New Roman" w:hAnsi="Times New Roman"/>
              </w:rPr>
              <w:t>средств на расчетный счет Исполнителя в следующем порядке:</w:t>
            </w:r>
          </w:p>
          <w:p w14:paraId="17B8220B" w14:textId="77777777" w:rsidR="00623AD7" w:rsidRPr="00623AD7" w:rsidRDefault="00623AD7" w:rsidP="00107884">
            <w:pPr>
              <w:pStyle w:val="af8"/>
              <w:numPr>
                <w:ilvl w:val="0"/>
                <w:numId w:val="60"/>
              </w:numPr>
              <w:ind w:left="459" w:hanging="284"/>
              <w:rPr>
                <w:rFonts w:ascii="Times New Roman" w:hAnsi="Times New Roman"/>
                <w:lang w:eastAsia="ru-RU"/>
              </w:rPr>
            </w:pPr>
            <w:r w:rsidRPr="00623AD7">
              <w:rPr>
                <w:rFonts w:ascii="Times New Roman" w:hAnsi="Times New Roman"/>
                <w:lang w:eastAsia="ru-RU"/>
              </w:rPr>
              <w:t>платеж 5% от общей цены Договора в течение 5 (Пяти) рабочих дней с даты подписания Договора основании счета Исполнителя.</w:t>
            </w:r>
          </w:p>
          <w:p w14:paraId="0DFEAED4" w14:textId="77777777" w:rsidR="00623AD7" w:rsidRPr="00623AD7" w:rsidRDefault="00623AD7" w:rsidP="00107884">
            <w:pPr>
              <w:pStyle w:val="af8"/>
              <w:numPr>
                <w:ilvl w:val="0"/>
                <w:numId w:val="60"/>
              </w:numPr>
              <w:ind w:left="459" w:hanging="284"/>
              <w:rPr>
                <w:rFonts w:ascii="Times New Roman" w:hAnsi="Times New Roman"/>
                <w:lang w:eastAsia="ru-RU"/>
              </w:rPr>
            </w:pPr>
            <w:r w:rsidRPr="00623AD7">
              <w:rPr>
                <w:rFonts w:ascii="Times New Roman" w:hAnsi="Times New Roman"/>
                <w:lang w:eastAsia="ru-RU"/>
              </w:rPr>
              <w:t>45% от общей цены Договора, Заказчик оплачивает на расчетный счет Исполнителя в течение 5 (Пяти) рабочих дней с момента подписания Сторонами Акта сдачи-приемки оказанных услуг за первый этап и на основании счета Исполнителя.</w:t>
            </w:r>
          </w:p>
          <w:p w14:paraId="7E85C2A5" w14:textId="77777777" w:rsidR="00623AD7" w:rsidRPr="00623AD7" w:rsidRDefault="00623AD7" w:rsidP="00107884">
            <w:pPr>
              <w:pStyle w:val="af8"/>
              <w:numPr>
                <w:ilvl w:val="0"/>
                <w:numId w:val="60"/>
              </w:numPr>
              <w:ind w:left="459" w:hanging="284"/>
              <w:rPr>
                <w:rFonts w:ascii="Times New Roman" w:hAnsi="Times New Roman"/>
                <w:lang w:eastAsia="ru-RU"/>
              </w:rPr>
            </w:pPr>
            <w:r w:rsidRPr="00623AD7">
              <w:rPr>
                <w:rFonts w:ascii="Times New Roman" w:hAnsi="Times New Roman"/>
                <w:lang w:eastAsia="ru-RU"/>
              </w:rPr>
              <w:t>40% от общей цены Договора, Заказчик оплачивает на расчетный счет Исполнителя в течение 10 (Десяти) рабочих дней с даты подписания Акта сдачи-приемки оказанных услуг за второй этап и на основании счета Исполнителя.</w:t>
            </w:r>
          </w:p>
          <w:p w14:paraId="45E220E8" w14:textId="73CFE1FB" w:rsidR="006701E4" w:rsidRPr="00623AD7" w:rsidRDefault="00623AD7" w:rsidP="00107884">
            <w:pPr>
              <w:pStyle w:val="af8"/>
              <w:numPr>
                <w:ilvl w:val="0"/>
                <w:numId w:val="60"/>
              </w:numPr>
              <w:ind w:left="459" w:hanging="284"/>
              <w:rPr>
                <w:sz w:val="22"/>
                <w:szCs w:val="22"/>
              </w:rPr>
            </w:pPr>
            <w:r w:rsidRPr="00623AD7">
              <w:rPr>
                <w:rFonts w:ascii="Times New Roman" w:hAnsi="Times New Roman"/>
                <w:lang w:eastAsia="ru-RU"/>
              </w:rPr>
              <w:t>- 10% от общей цены Договора, Заказчик оплачивает в течение 10 (Десяти) рабочих дней с даты подписания Акта сдачи-приемки оказанных услуг за третий этап и на основании счета Исполнителя.</w:t>
            </w:r>
          </w:p>
        </w:tc>
      </w:tr>
      <w:tr w:rsidR="006701E4" w:rsidRPr="00D44CF8" w14:paraId="5242DE8B" w14:textId="77777777" w:rsidTr="00D54F04">
        <w:tc>
          <w:tcPr>
            <w:tcW w:w="738" w:type="dxa"/>
            <w:gridSpan w:val="2"/>
            <w:shd w:val="clear" w:color="auto" w:fill="A6A6A6" w:themeFill="background1" w:themeFillShade="A6"/>
          </w:tcPr>
          <w:p w14:paraId="69042C8A" w14:textId="6CE0B458" w:rsidR="006701E4" w:rsidRPr="006701E4" w:rsidRDefault="00D54F04" w:rsidP="00DC538C">
            <w:pPr>
              <w:jc w:val="both"/>
              <w:rPr>
                <w:rFonts w:ascii="Times New Roman" w:hAnsi="Times New Roman"/>
                <w:b/>
              </w:rPr>
            </w:pPr>
            <w:r>
              <w:rPr>
                <w:rFonts w:ascii="Times New Roman" w:hAnsi="Times New Roman"/>
                <w:b/>
              </w:rPr>
              <w:t>3.10</w:t>
            </w:r>
            <w:r w:rsidR="006701E4" w:rsidRPr="006701E4">
              <w:rPr>
                <w:rFonts w:ascii="Times New Roman" w:hAnsi="Times New Roman"/>
                <w:b/>
              </w:rPr>
              <w:t>.</w:t>
            </w:r>
          </w:p>
        </w:tc>
        <w:tc>
          <w:tcPr>
            <w:tcW w:w="8725" w:type="dxa"/>
            <w:shd w:val="clear" w:color="auto" w:fill="A6A6A6" w:themeFill="background1" w:themeFillShade="A6"/>
          </w:tcPr>
          <w:p w14:paraId="602DA5EA" w14:textId="77777777" w:rsidR="006701E4" w:rsidRPr="006701E4" w:rsidRDefault="006701E4" w:rsidP="00DC538C">
            <w:pPr>
              <w:jc w:val="both"/>
              <w:rPr>
                <w:rFonts w:ascii="Times New Roman" w:hAnsi="Times New Roman"/>
                <w:b/>
              </w:rPr>
            </w:pPr>
            <w:r w:rsidRPr="006701E4">
              <w:rPr>
                <w:rFonts w:ascii="Times New Roman" w:hAnsi="Times New Roman"/>
                <w:b/>
              </w:rPr>
              <w:t xml:space="preserve">Порядок, место и срок подачи Заявок </w:t>
            </w:r>
          </w:p>
        </w:tc>
      </w:tr>
      <w:tr w:rsidR="006701E4" w:rsidRPr="00D44CF8" w14:paraId="0651EF41" w14:textId="77777777" w:rsidTr="00D54F04">
        <w:tc>
          <w:tcPr>
            <w:tcW w:w="738" w:type="dxa"/>
            <w:gridSpan w:val="2"/>
          </w:tcPr>
          <w:p w14:paraId="6A6060D9" w14:textId="77777777" w:rsidR="006701E4" w:rsidRPr="006701E4" w:rsidRDefault="006701E4" w:rsidP="00DC538C">
            <w:pPr>
              <w:jc w:val="both"/>
              <w:rPr>
                <w:rFonts w:ascii="Times New Roman" w:hAnsi="Times New Roman"/>
              </w:rPr>
            </w:pPr>
          </w:p>
        </w:tc>
        <w:tc>
          <w:tcPr>
            <w:tcW w:w="8725" w:type="dxa"/>
          </w:tcPr>
          <w:p w14:paraId="0E704352" w14:textId="77777777" w:rsidR="006701E4" w:rsidRPr="00D54F04" w:rsidRDefault="006701E4" w:rsidP="00DC538C">
            <w:pPr>
              <w:jc w:val="both"/>
              <w:rPr>
                <w:rFonts w:ascii="Times New Roman" w:hAnsi="Times New Roman"/>
              </w:rPr>
            </w:pPr>
            <w:r w:rsidRPr="00D54F04">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14:paraId="5D9C6324" w14:textId="77777777" w:rsidR="006701E4" w:rsidRPr="00D54F04" w:rsidRDefault="006701E4" w:rsidP="00DC538C">
            <w:pPr>
              <w:tabs>
                <w:tab w:val="left" w:pos="360"/>
              </w:tabs>
              <w:jc w:val="both"/>
              <w:rPr>
                <w:rFonts w:ascii="Times New Roman" w:hAnsi="Times New Roman"/>
                <w:b/>
              </w:rPr>
            </w:pPr>
            <w:r w:rsidRPr="00D54F04">
              <w:rPr>
                <w:rFonts w:ascii="Times New Roman" w:hAnsi="Times New Roman"/>
                <w:b/>
              </w:rPr>
              <w:t>Время приема Заявок, подаваемых в бумажной форме:</w:t>
            </w:r>
          </w:p>
          <w:p w14:paraId="53944188" w14:textId="77777777" w:rsidR="006701E4" w:rsidRPr="00D54F04" w:rsidRDefault="006701E4" w:rsidP="00DC538C">
            <w:pPr>
              <w:tabs>
                <w:tab w:val="left" w:pos="360"/>
              </w:tabs>
              <w:jc w:val="both"/>
              <w:rPr>
                <w:rFonts w:ascii="Times New Roman" w:hAnsi="Times New Roman"/>
              </w:rPr>
            </w:pPr>
            <w:r w:rsidRPr="00D54F04">
              <w:rPr>
                <w:rFonts w:ascii="Times New Roman" w:hAnsi="Times New Roman"/>
              </w:rPr>
              <w:t>Понедельник, вторник, среда, четверг, пятница (кроме Дней, признанных нерабочими Днями): с 9.30 до 17.00 (время московское);</w:t>
            </w:r>
          </w:p>
          <w:p w14:paraId="79A2D5FF" w14:textId="77777777" w:rsidR="006701E4" w:rsidRPr="00D54F04" w:rsidRDefault="006701E4" w:rsidP="00DC538C">
            <w:pPr>
              <w:tabs>
                <w:tab w:val="left" w:pos="360"/>
              </w:tabs>
              <w:jc w:val="both"/>
              <w:rPr>
                <w:rFonts w:ascii="Times New Roman" w:hAnsi="Times New Roman"/>
              </w:rPr>
            </w:pPr>
            <w:r w:rsidRPr="00D54F04">
              <w:rPr>
                <w:rFonts w:ascii="Times New Roman" w:hAnsi="Times New Roman"/>
              </w:rPr>
              <w:t>Обеденный перерыв: с 13.00 до 13.45 (время московское) – Заявки не принимаются.</w:t>
            </w:r>
          </w:p>
          <w:p w14:paraId="76F87E6F" w14:textId="77777777" w:rsidR="006701E4" w:rsidRPr="00D54F04" w:rsidRDefault="006701E4" w:rsidP="00DC538C">
            <w:pPr>
              <w:jc w:val="both"/>
              <w:rPr>
                <w:rFonts w:ascii="Times New Roman" w:hAnsi="Times New Roman"/>
              </w:rPr>
            </w:pPr>
            <w:r w:rsidRPr="00D54F04">
              <w:rPr>
                <w:rFonts w:ascii="Times New Roman" w:hAnsi="Times New Roman"/>
              </w:rPr>
              <w:t xml:space="preserve">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w:t>
            </w:r>
            <w:r w:rsidRPr="00D54F04">
              <w:rPr>
                <w:rFonts w:ascii="Times New Roman" w:hAnsi="Times New Roman"/>
              </w:rPr>
              <w:lastRenderedPageBreak/>
              <w:t>с 9.30 до 17.00 (время московское), за исключением времени обеденного перерыва с 13.00 до 13.45 (время московское).</w:t>
            </w:r>
          </w:p>
          <w:p w14:paraId="3617709F" w14:textId="77777777" w:rsidR="006701E4" w:rsidRPr="00D54F04" w:rsidRDefault="006701E4" w:rsidP="00DC538C">
            <w:pPr>
              <w:jc w:val="both"/>
              <w:rPr>
                <w:rFonts w:ascii="Times New Roman" w:hAnsi="Times New Roman"/>
              </w:rPr>
            </w:pPr>
          </w:p>
          <w:p w14:paraId="3C4846D3" w14:textId="77777777" w:rsidR="006701E4" w:rsidRPr="00D54F04" w:rsidRDefault="006701E4" w:rsidP="00DC538C">
            <w:pPr>
              <w:jc w:val="both"/>
              <w:rPr>
                <w:rFonts w:ascii="Times New Roman" w:hAnsi="Times New Roman"/>
              </w:rPr>
            </w:pPr>
            <w:r w:rsidRPr="00D54F04">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3BD1D5EF" w14:textId="77777777" w:rsidR="006701E4" w:rsidRPr="00D54F04" w:rsidRDefault="006701E4" w:rsidP="00DC538C">
            <w:pPr>
              <w:jc w:val="both"/>
              <w:rPr>
                <w:rFonts w:ascii="Times New Roman" w:hAnsi="Times New Roman"/>
              </w:rPr>
            </w:pPr>
          </w:p>
          <w:p w14:paraId="7C08FE06" w14:textId="7E194D2A" w:rsidR="006701E4" w:rsidRPr="00D54F04" w:rsidRDefault="006701E4" w:rsidP="00DC538C">
            <w:pPr>
              <w:jc w:val="both"/>
              <w:rPr>
                <w:rFonts w:ascii="Times New Roman" w:hAnsi="Times New Roman"/>
              </w:rPr>
            </w:pPr>
            <w:r w:rsidRPr="00D54F04">
              <w:rPr>
                <w:rFonts w:ascii="Times New Roman" w:hAnsi="Times New Roman"/>
              </w:rPr>
              <w:t>Дата начала и дата и время окончания срока подачи Заявок: подача Заявок осу</w:t>
            </w:r>
            <w:r w:rsidR="00F20FF1">
              <w:rPr>
                <w:rFonts w:ascii="Times New Roman" w:hAnsi="Times New Roman"/>
              </w:rPr>
              <w:t>ществляется с «</w:t>
            </w:r>
            <w:r w:rsidR="000B5A4D">
              <w:rPr>
                <w:rFonts w:ascii="Times New Roman" w:hAnsi="Times New Roman"/>
              </w:rPr>
              <w:t>29</w:t>
            </w:r>
            <w:r w:rsidR="00E44651">
              <w:rPr>
                <w:rFonts w:ascii="Times New Roman" w:hAnsi="Times New Roman"/>
              </w:rPr>
              <w:t xml:space="preserve">» </w:t>
            </w:r>
            <w:r w:rsidR="000B5A4D">
              <w:rPr>
                <w:rFonts w:ascii="Times New Roman" w:hAnsi="Times New Roman"/>
              </w:rPr>
              <w:t>февраля</w:t>
            </w:r>
            <w:bookmarkStart w:id="42" w:name="_GoBack"/>
            <w:bookmarkEnd w:id="42"/>
            <w:r w:rsidR="00F20FF1">
              <w:rPr>
                <w:rFonts w:ascii="Times New Roman" w:hAnsi="Times New Roman"/>
              </w:rPr>
              <w:t xml:space="preserve"> 2020г. до «</w:t>
            </w:r>
            <w:r w:rsidR="00E44651">
              <w:rPr>
                <w:rFonts w:ascii="Times New Roman" w:hAnsi="Times New Roman"/>
              </w:rPr>
              <w:t>06</w:t>
            </w:r>
            <w:r w:rsidR="00F20FF1">
              <w:rPr>
                <w:rFonts w:ascii="Times New Roman" w:hAnsi="Times New Roman"/>
              </w:rPr>
              <w:t xml:space="preserve">» </w:t>
            </w:r>
            <w:r w:rsidR="00E44651">
              <w:rPr>
                <w:rFonts w:ascii="Times New Roman" w:hAnsi="Times New Roman"/>
              </w:rPr>
              <w:t>марта</w:t>
            </w:r>
            <w:r w:rsidR="00F20FF1">
              <w:rPr>
                <w:rFonts w:ascii="Times New Roman" w:hAnsi="Times New Roman"/>
              </w:rPr>
              <w:t xml:space="preserve"> 2020</w:t>
            </w:r>
            <w:r w:rsidRPr="00D54F04">
              <w:rPr>
                <w:rFonts w:ascii="Times New Roman" w:hAnsi="Times New Roman"/>
              </w:rPr>
              <w:t xml:space="preserve"> г. «</w:t>
            </w:r>
            <w:r w:rsidR="00E44651">
              <w:rPr>
                <w:rFonts w:ascii="Times New Roman" w:hAnsi="Times New Roman"/>
              </w:rPr>
              <w:t>17</w:t>
            </w:r>
            <w:r w:rsidRPr="00D54F04">
              <w:rPr>
                <w:rFonts w:ascii="Times New Roman" w:hAnsi="Times New Roman"/>
              </w:rPr>
              <w:t xml:space="preserve">» часов 00 минут. </w:t>
            </w:r>
          </w:p>
          <w:p w14:paraId="000621F9" w14:textId="741F772C" w:rsidR="006701E4" w:rsidRPr="00D54F04" w:rsidRDefault="006701E4" w:rsidP="00DC538C">
            <w:pPr>
              <w:jc w:val="both"/>
              <w:rPr>
                <w:rFonts w:ascii="Times New Roman" w:hAnsi="Times New Roman"/>
              </w:rPr>
            </w:pPr>
          </w:p>
        </w:tc>
      </w:tr>
      <w:tr w:rsidR="006701E4" w:rsidRPr="00D44CF8" w14:paraId="7730E8D8" w14:textId="77777777" w:rsidTr="00D54F04">
        <w:tc>
          <w:tcPr>
            <w:tcW w:w="738" w:type="dxa"/>
            <w:gridSpan w:val="2"/>
            <w:shd w:val="clear" w:color="auto" w:fill="A6A6A6" w:themeFill="background1" w:themeFillShade="A6"/>
          </w:tcPr>
          <w:p w14:paraId="10544106" w14:textId="591F606F" w:rsidR="006701E4" w:rsidRPr="006701E4" w:rsidRDefault="006701E4" w:rsidP="005547C8">
            <w:pPr>
              <w:jc w:val="both"/>
              <w:rPr>
                <w:rFonts w:ascii="Times New Roman" w:hAnsi="Times New Roman"/>
                <w:b/>
              </w:rPr>
            </w:pPr>
            <w:r w:rsidRPr="006701E4">
              <w:rPr>
                <w:rFonts w:ascii="Times New Roman" w:hAnsi="Times New Roman"/>
                <w:b/>
              </w:rPr>
              <w:lastRenderedPageBreak/>
              <w:t>3.1</w:t>
            </w:r>
            <w:r w:rsidR="005547C8">
              <w:rPr>
                <w:rFonts w:ascii="Times New Roman" w:hAnsi="Times New Roman"/>
                <w:b/>
              </w:rPr>
              <w:t>1</w:t>
            </w:r>
            <w:r w:rsidRPr="006701E4">
              <w:rPr>
                <w:rFonts w:ascii="Times New Roman" w:hAnsi="Times New Roman"/>
                <w:b/>
              </w:rPr>
              <w:t>.</w:t>
            </w:r>
          </w:p>
        </w:tc>
        <w:tc>
          <w:tcPr>
            <w:tcW w:w="8725" w:type="dxa"/>
            <w:shd w:val="clear" w:color="auto" w:fill="A6A6A6" w:themeFill="background1" w:themeFillShade="A6"/>
          </w:tcPr>
          <w:p w14:paraId="0B4F2AFD" w14:textId="77777777" w:rsidR="006701E4" w:rsidRPr="006701E4" w:rsidRDefault="006701E4" w:rsidP="00DC538C">
            <w:pPr>
              <w:jc w:val="both"/>
              <w:rPr>
                <w:rFonts w:ascii="Times New Roman" w:hAnsi="Times New Roman"/>
                <w:b/>
              </w:rPr>
            </w:pPr>
            <w:r w:rsidRPr="006701E4">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6701E4" w:rsidRPr="00D44CF8" w14:paraId="5BA785E8" w14:textId="77777777" w:rsidTr="00D54F04">
        <w:tc>
          <w:tcPr>
            <w:tcW w:w="738" w:type="dxa"/>
            <w:gridSpan w:val="2"/>
            <w:shd w:val="clear" w:color="auto" w:fill="auto"/>
          </w:tcPr>
          <w:p w14:paraId="2A619250" w14:textId="77777777" w:rsidR="006701E4" w:rsidRPr="006701E4" w:rsidRDefault="006701E4" w:rsidP="00DC538C">
            <w:pPr>
              <w:jc w:val="both"/>
              <w:rPr>
                <w:rFonts w:ascii="Times New Roman" w:hAnsi="Times New Roman"/>
                <w:b/>
              </w:rPr>
            </w:pPr>
          </w:p>
        </w:tc>
        <w:tc>
          <w:tcPr>
            <w:tcW w:w="8725" w:type="dxa"/>
            <w:shd w:val="clear" w:color="auto" w:fill="auto"/>
          </w:tcPr>
          <w:p w14:paraId="37F3FF58" w14:textId="77777777" w:rsidR="00D54F04" w:rsidRPr="00C80470" w:rsidRDefault="00D54F04" w:rsidP="00D54F04">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14:paraId="7C36C16E" w14:textId="2697AED5" w:rsidR="006701E4" w:rsidRPr="006701E4" w:rsidRDefault="00D54F04" w:rsidP="00D54F04">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C80470">
                <w:rPr>
                  <w:rStyle w:val="aa"/>
                  <w:rFonts w:ascii="Times New Roman" w:hAnsi="Times New Roman"/>
                </w:rPr>
                <w:t>http://utp.sberbank-ast.ru/VIP/List/PurchaseList</w:t>
              </w:r>
            </w:hyperlink>
          </w:p>
        </w:tc>
      </w:tr>
      <w:tr w:rsidR="006701E4" w:rsidRPr="00D44CF8" w14:paraId="52AA5917" w14:textId="77777777" w:rsidTr="00D54F04">
        <w:tc>
          <w:tcPr>
            <w:tcW w:w="738" w:type="dxa"/>
            <w:gridSpan w:val="2"/>
            <w:shd w:val="clear" w:color="auto" w:fill="A6A6A6" w:themeFill="background1" w:themeFillShade="A6"/>
          </w:tcPr>
          <w:p w14:paraId="44C8F351" w14:textId="57FA6F64" w:rsidR="006701E4" w:rsidRPr="006701E4" w:rsidRDefault="005547C8" w:rsidP="00DC538C">
            <w:pPr>
              <w:jc w:val="both"/>
              <w:rPr>
                <w:rFonts w:ascii="Times New Roman" w:hAnsi="Times New Roman"/>
                <w:b/>
              </w:rPr>
            </w:pPr>
            <w:r>
              <w:rPr>
                <w:rFonts w:ascii="Times New Roman" w:hAnsi="Times New Roman"/>
                <w:b/>
              </w:rPr>
              <w:t>3.12</w:t>
            </w:r>
            <w:r w:rsidR="006701E4" w:rsidRPr="006701E4">
              <w:rPr>
                <w:rFonts w:ascii="Times New Roman" w:hAnsi="Times New Roman"/>
                <w:b/>
              </w:rPr>
              <w:t>.</w:t>
            </w:r>
          </w:p>
        </w:tc>
        <w:tc>
          <w:tcPr>
            <w:tcW w:w="8725" w:type="dxa"/>
            <w:shd w:val="clear" w:color="auto" w:fill="A6A6A6" w:themeFill="background1" w:themeFillShade="A6"/>
          </w:tcPr>
          <w:p w14:paraId="6C2B42B0" w14:textId="77777777" w:rsidR="006701E4" w:rsidRPr="006701E4" w:rsidRDefault="006701E4" w:rsidP="00DC538C">
            <w:pPr>
              <w:jc w:val="both"/>
              <w:rPr>
                <w:rFonts w:ascii="Times New Roman" w:hAnsi="Times New Roman"/>
                <w:b/>
              </w:rPr>
            </w:pPr>
            <w:r w:rsidRPr="006701E4">
              <w:rPr>
                <w:rFonts w:ascii="Times New Roman" w:hAnsi="Times New Roman"/>
                <w:b/>
              </w:rPr>
              <w:t>Дата окончания срока рассмотрения и оценки Заявок (дата подведения итогов Закупки)</w:t>
            </w:r>
          </w:p>
        </w:tc>
      </w:tr>
      <w:tr w:rsidR="006701E4" w:rsidRPr="00D44CF8" w14:paraId="45B3255B" w14:textId="77777777" w:rsidTr="00D54F04">
        <w:tc>
          <w:tcPr>
            <w:tcW w:w="738" w:type="dxa"/>
            <w:gridSpan w:val="2"/>
          </w:tcPr>
          <w:p w14:paraId="6C28AAA2" w14:textId="77777777" w:rsidR="006701E4" w:rsidRPr="006701E4" w:rsidRDefault="006701E4" w:rsidP="00DC538C">
            <w:pPr>
              <w:jc w:val="both"/>
              <w:rPr>
                <w:rFonts w:ascii="Times New Roman" w:hAnsi="Times New Roman"/>
              </w:rPr>
            </w:pPr>
          </w:p>
        </w:tc>
        <w:tc>
          <w:tcPr>
            <w:tcW w:w="8725" w:type="dxa"/>
          </w:tcPr>
          <w:p w14:paraId="6F26FC8A" w14:textId="7ED5B443" w:rsidR="006701E4" w:rsidRPr="006701E4" w:rsidRDefault="006701E4" w:rsidP="00E44651">
            <w:pPr>
              <w:jc w:val="both"/>
              <w:rPr>
                <w:rFonts w:ascii="Times New Roman" w:hAnsi="Times New Roman"/>
              </w:rPr>
            </w:pPr>
            <w:r w:rsidRPr="006701E4">
              <w:rPr>
                <w:rFonts w:ascii="Times New Roman" w:hAnsi="Times New Roman"/>
              </w:rPr>
              <w:t xml:space="preserve"> </w:t>
            </w:r>
            <w:r w:rsidR="00E44651">
              <w:rPr>
                <w:rFonts w:ascii="Times New Roman" w:hAnsi="Times New Roman"/>
              </w:rPr>
              <w:t>«10</w:t>
            </w:r>
            <w:r w:rsidR="00F20FF1">
              <w:rPr>
                <w:rFonts w:ascii="Times New Roman" w:hAnsi="Times New Roman"/>
              </w:rPr>
              <w:t xml:space="preserve">» </w:t>
            </w:r>
            <w:r w:rsidR="00E44651">
              <w:rPr>
                <w:rFonts w:ascii="Times New Roman" w:hAnsi="Times New Roman"/>
              </w:rPr>
              <w:t>марта</w:t>
            </w:r>
            <w:r w:rsidR="00F20FF1">
              <w:rPr>
                <w:rFonts w:ascii="Times New Roman" w:hAnsi="Times New Roman"/>
              </w:rPr>
              <w:t xml:space="preserve"> 2020</w:t>
            </w:r>
            <w:r w:rsidRPr="00D54F04">
              <w:rPr>
                <w:rFonts w:ascii="Times New Roman" w:hAnsi="Times New Roman"/>
              </w:rPr>
              <w:t xml:space="preserve"> г.</w:t>
            </w:r>
          </w:p>
        </w:tc>
      </w:tr>
      <w:tr w:rsidR="006701E4" w:rsidRPr="00D44CF8" w14:paraId="27F14066" w14:textId="77777777" w:rsidTr="00D54F04">
        <w:tc>
          <w:tcPr>
            <w:tcW w:w="738" w:type="dxa"/>
            <w:gridSpan w:val="2"/>
            <w:shd w:val="clear" w:color="auto" w:fill="A6A6A6" w:themeFill="background1" w:themeFillShade="A6"/>
          </w:tcPr>
          <w:p w14:paraId="04ACEB34" w14:textId="22B5F0FD" w:rsidR="006701E4" w:rsidRPr="006701E4" w:rsidRDefault="005547C8" w:rsidP="00DC538C">
            <w:pPr>
              <w:jc w:val="both"/>
              <w:rPr>
                <w:rFonts w:ascii="Times New Roman" w:hAnsi="Times New Roman"/>
                <w:b/>
              </w:rPr>
            </w:pPr>
            <w:r>
              <w:rPr>
                <w:rFonts w:ascii="Times New Roman" w:hAnsi="Times New Roman"/>
                <w:b/>
              </w:rPr>
              <w:t>3.13</w:t>
            </w:r>
            <w:r w:rsidR="006701E4" w:rsidRPr="006701E4">
              <w:rPr>
                <w:rFonts w:ascii="Times New Roman" w:hAnsi="Times New Roman"/>
                <w:b/>
              </w:rPr>
              <w:t>.</w:t>
            </w:r>
          </w:p>
        </w:tc>
        <w:tc>
          <w:tcPr>
            <w:tcW w:w="8725" w:type="dxa"/>
            <w:shd w:val="clear" w:color="auto" w:fill="A6A6A6" w:themeFill="background1" w:themeFillShade="A6"/>
          </w:tcPr>
          <w:p w14:paraId="78C7E6E1" w14:textId="77777777" w:rsidR="006701E4" w:rsidRPr="006701E4" w:rsidRDefault="006701E4" w:rsidP="00DC538C">
            <w:pPr>
              <w:jc w:val="both"/>
              <w:rPr>
                <w:rFonts w:ascii="Times New Roman" w:hAnsi="Times New Roman"/>
                <w:b/>
              </w:rPr>
            </w:pPr>
            <w:r w:rsidRPr="006701E4">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6701E4" w:rsidRPr="00D44CF8" w14:paraId="1B3EAB47" w14:textId="77777777" w:rsidTr="00D54F04">
        <w:tc>
          <w:tcPr>
            <w:tcW w:w="703" w:type="dxa"/>
          </w:tcPr>
          <w:p w14:paraId="6D4049DD" w14:textId="77777777" w:rsidR="006701E4" w:rsidRPr="006701E4" w:rsidRDefault="006701E4" w:rsidP="00DC538C">
            <w:pPr>
              <w:jc w:val="both"/>
              <w:rPr>
                <w:rFonts w:ascii="Times New Roman" w:hAnsi="Times New Roman"/>
              </w:rPr>
            </w:pPr>
          </w:p>
        </w:tc>
        <w:tc>
          <w:tcPr>
            <w:tcW w:w="8760" w:type="dxa"/>
            <w:gridSpan w:val="2"/>
          </w:tcPr>
          <w:p w14:paraId="565EA80F" w14:textId="77777777" w:rsidR="006701E4" w:rsidRPr="006701E4" w:rsidRDefault="006701E4" w:rsidP="00DC538C">
            <w:pPr>
              <w:spacing w:after="200" w:line="276" w:lineRule="auto"/>
              <w:jc w:val="both"/>
              <w:rPr>
                <w:rFonts w:ascii="Times New Roman" w:hAnsi="Times New Roman"/>
                <w:b/>
              </w:rPr>
            </w:pPr>
            <w:r w:rsidRPr="006701E4">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701"/>
              <w:gridCol w:w="1836"/>
            </w:tblGrid>
            <w:tr w:rsidR="006701E4" w:rsidRPr="006701E4" w14:paraId="6F5D0D05" w14:textId="77777777" w:rsidTr="00DC538C">
              <w:trPr>
                <w:trHeight w:val="902"/>
              </w:trPr>
              <w:tc>
                <w:tcPr>
                  <w:tcW w:w="4996" w:type="dxa"/>
                  <w:shd w:val="clear" w:color="auto" w:fill="D9D9D9"/>
                  <w:vAlign w:val="center"/>
                </w:tcPr>
                <w:p w14:paraId="08621C32" w14:textId="77777777" w:rsidR="006701E4" w:rsidRPr="006701E4" w:rsidRDefault="006701E4" w:rsidP="00DC538C">
                  <w:pPr>
                    <w:jc w:val="center"/>
                    <w:rPr>
                      <w:b/>
                    </w:rPr>
                  </w:pPr>
                  <w:r w:rsidRPr="006701E4">
                    <w:rPr>
                      <w:b/>
                    </w:rPr>
                    <w:t>Наименование критерия</w:t>
                  </w:r>
                </w:p>
              </w:tc>
              <w:tc>
                <w:tcPr>
                  <w:tcW w:w="1701" w:type="dxa"/>
                  <w:shd w:val="clear" w:color="auto" w:fill="D9D9D9"/>
                  <w:vAlign w:val="center"/>
                </w:tcPr>
                <w:p w14:paraId="36E06E5A" w14:textId="77777777" w:rsidR="006701E4" w:rsidRPr="006701E4" w:rsidRDefault="006701E4" w:rsidP="00DC538C">
                  <w:pPr>
                    <w:jc w:val="center"/>
                    <w:rPr>
                      <w:b/>
                    </w:rPr>
                  </w:pPr>
                  <w:r w:rsidRPr="006701E4">
                    <w:rPr>
                      <w:b/>
                    </w:rPr>
                    <w:t>Значимость критерия</w:t>
                  </w:r>
                </w:p>
                <w:p w14:paraId="5AF63169" w14:textId="77777777" w:rsidR="006701E4" w:rsidRPr="006701E4" w:rsidRDefault="006701E4" w:rsidP="00DC538C">
                  <w:pPr>
                    <w:jc w:val="center"/>
                    <w:rPr>
                      <w:b/>
                    </w:rPr>
                  </w:pPr>
                  <w:r w:rsidRPr="006701E4">
                    <w:rPr>
                      <w:b/>
                    </w:rPr>
                    <w:t>%</w:t>
                  </w:r>
                </w:p>
              </w:tc>
              <w:tc>
                <w:tcPr>
                  <w:tcW w:w="1836" w:type="dxa"/>
                  <w:shd w:val="clear" w:color="auto" w:fill="D9D9D9"/>
                  <w:vAlign w:val="center"/>
                </w:tcPr>
                <w:p w14:paraId="31D26442" w14:textId="77777777" w:rsidR="006701E4" w:rsidRPr="006701E4" w:rsidRDefault="006701E4" w:rsidP="00DC538C">
                  <w:pPr>
                    <w:jc w:val="center"/>
                    <w:rPr>
                      <w:b/>
                    </w:rPr>
                  </w:pPr>
                  <w:r w:rsidRPr="006701E4">
                    <w:rPr>
                      <w:b/>
                    </w:rPr>
                    <w:t>Коэффициент значимости критерия</w:t>
                  </w:r>
                </w:p>
              </w:tc>
            </w:tr>
            <w:tr w:rsidR="006701E4" w:rsidRPr="006701E4" w14:paraId="6C71ED7D" w14:textId="77777777" w:rsidTr="00DC538C">
              <w:trPr>
                <w:trHeight w:val="423"/>
              </w:trPr>
              <w:tc>
                <w:tcPr>
                  <w:tcW w:w="4996" w:type="dxa"/>
                  <w:vAlign w:val="center"/>
                </w:tcPr>
                <w:p w14:paraId="5FC958DF" w14:textId="77777777" w:rsidR="006701E4" w:rsidRPr="006701E4" w:rsidRDefault="006701E4" w:rsidP="00107884">
                  <w:pPr>
                    <w:pStyle w:val="af8"/>
                    <w:numPr>
                      <w:ilvl w:val="0"/>
                      <w:numId w:val="38"/>
                    </w:numPr>
                    <w:tabs>
                      <w:tab w:val="left" w:pos="210"/>
                    </w:tabs>
                    <w:ind w:left="0" w:firstLine="0"/>
                  </w:pPr>
                  <w:r w:rsidRPr="006701E4">
                    <w:t>Цена договора.</w:t>
                  </w:r>
                </w:p>
              </w:tc>
              <w:tc>
                <w:tcPr>
                  <w:tcW w:w="1701" w:type="dxa"/>
                  <w:vAlign w:val="center"/>
                </w:tcPr>
                <w:p w14:paraId="4A635E1E" w14:textId="77777777" w:rsidR="006701E4" w:rsidRPr="006701E4" w:rsidRDefault="006701E4" w:rsidP="00DC538C">
                  <w:pPr>
                    <w:jc w:val="center"/>
                    <w:rPr>
                      <w:i/>
                      <w:color w:val="A6A6A6" w:themeColor="background1" w:themeShade="A6"/>
                      <w:sz w:val="22"/>
                    </w:rPr>
                  </w:pPr>
                  <w:r w:rsidRPr="006701E4">
                    <w:t>40%</w:t>
                  </w:r>
                </w:p>
              </w:tc>
              <w:tc>
                <w:tcPr>
                  <w:tcW w:w="1836" w:type="dxa"/>
                  <w:vAlign w:val="center"/>
                </w:tcPr>
                <w:p w14:paraId="611E8F72" w14:textId="77777777" w:rsidR="006701E4" w:rsidRPr="006701E4" w:rsidRDefault="006701E4" w:rsidP="00DC538C">
                  <w:pPr>
                    <w:jc w:val="center"/>
                    <w:rPr>
                      <w:bCs/>
                    </w:rPr>
                  </w:pPr>
                  <w:r w:rsidRPr="006701E4">
                    <w:rPr>
                      <w:bCs/>
                    </w:rPr>
                    <w:t>0,40</w:t>
                  </w:r>
                </w:p>
              </w:tc>
            </w:tr>
            <w:tr w:rsidR="006701E4" w:rsidRPr="006701E4" w14:paraId="5E345E1D" w14:textId="77777777" w:rsidTr="00DC538C">
              <w:trPr>
                <w:trHeight w:val="362"/>
              </w:trPr>
              <w:tc>
                <w:tcPr>
                  <w:tcW w:w="4996" w:type="dxa"/>
                  <w:vAlign w:val="center"/>
                </w:tcPr>
                <w:p w14:paraId="69B0D5E2" w14:textId="7E0E0B22" w:rsidR="006701E4" w:rsidRPr="006701E4" w:rsidRDefault="00C17546" w:rsidP="00107884">
                  <w:pPr>
                    <w:pStyle w:val="af8"/>
                    <w:numPr>
                      <w:ilvl w:val="0"/>
                      <w:numId w:val="38"/>
                    </w:numPr>
                    <w:tabs>
                      <w:tab w:val="left" w:pos="210"/>
                    </w:tabs>
                    <w:ind w:left="0" w:firstLine="0"/>
                  </w:pPr>
                  <w:r w:rsidRPr="00C17546">
                    <w:t>Опыт по успешному оказанию услуг сравнимого по характеру и объему.</w:t>
                  </w:r>
                </w:p>
              </w:tc>
              <w:tc>
                <w:tcPr>
                  <w:tcW w:w="1701" w:type="dxa"/>
                  <w:vAlign w:val="center"/>
                </w:tcPr>
                <w:p w14:paraId="400A3A82" w14:textId="58FD4B85" w:rsidR="006701E4" w:rsidRPr="006701E4" w:rsidRDefault="004276B4" w:rsidP="00DC538C">
                  <w:pPr>
                    <w:jc w:val="center"/>
                    <w:rPr>
                      <w:i/>
                      <w:color w:val="A6A6A6" w:themeColor="background1" w:themeShade="A6"/>
                      <w:sz w:val="22"/>
                    </w:rPr>
                  </w:pPr>
                  <w:r>
                    <w:t>30</w:t>
                  </w:r>
                  <w:r w:rsidR="006701E4" w:rsidRPr="006701E4">
                    <w:t>%</w:t>
                  </w:r>
                </w:p>
              </w:tc>
              <w:tc>
                <w:tcPr>
                  <w:tcW w:w="1836" w:type="dxa"/>
                  <w:vAlign w:val="center"/>
                </w:tcPr>
                <w:p w14:paraId="63736D48" w14:textId="6FC5B457" w:rsidR="006701E4" w:rsidRPr="00C4618B" w:rsidRDefault="006701E4" w:rsidP="00C4618B">
                  <w:pPr>
                    <w:jc w:val="center"/>
                    <w:rPr>
                      <w:bCs/>
                    </w:rPr>
                  </w:pPr>
                  <w:r w:rsidRPr="006701E4">
                    <w:rPr>
                      <w:bCs/>
                    </w:rPr>
                    <w:t>0,</w:t>
                  </w:r>
                  <w:r w:rsidR="004276B4">
                    <w:rPr>
                      <w:bCs/>
                    </w:rPr>
                    <w:t>30</w:t>
                  </w:r>
                </w:p>
              </w:tc>
            </w:tr>
            <w:tr w:rsidR="006701E4" w:rsidRPr="006701E4" w14:paraId="06988CFB" w14:textId="77777777" w:rsidTr="00DC538C">
              <w:trPr>
                <w:trHeight w:val="362"/>
              </w:trPr>
              <w:tc>
                <w:tcPr>
                  <w:tcW w:w="4996" w:type="dxa"/>
                  <w:vAlign w:val="center"/>
                </w:tcPr>
                <w:p w14:paraId="1A0B5B26" w14:textId="77777777" w:rsidR="006701E4" w:rsidRPr="006701E4" w:rsidRDefault="006701E4" w:rsidP="00107884">
                  <w:pPr>
                    <w:pStyle w:val="af8"/>
                    <w:numPr>
                      <w:ilvl w:val="0"/>
                      <w:numId w:val="38"/>
                    </w:numPr>
                    <w:tabs>
                      <w:tab w:val="left" w:pos="194"/>
                      <w:tab w:val="left" w:pos="366"/>
                    </w:tabs>
                    <w:ind w:left="0" w:firstLine="0"/>
                  </w:pPr>
                  <w:r w:rsidRPr="006701E4">
                    <w:t xml:space="preserve"> Наличие у участника закупки в штате сотрудников, имеющих квалификацию и профильное образование.</w:t>
                  </w:r>
                </w:p>
              </w:tc>
              <w:tc>
                <w:tcPr>
                  <w:tcW w:w="1701" w:type="dxa"/>
                  <w:vAlign w:val="center"/>
                </w:tcPr>
                <w:p w14:paraId="40B487C3" w14:textId="77777777" w:rsidR="006701E4" w:rsidRPr="006701E4" w:rsidRDefault="006701E4" w:rsidP="00DC538C">
                  <w:pPr>
                    <w:jc w:val="center"/>
                  </w:pPr>
                  <w:r w:rsidRPr="006701E4">
                    <w:t>1</w:t>
                  </w:r>
                  <w:r w:rsidRPr="006701E4">
                    <w:rPr>
                      <w:lang w:val="en-US"/>
                    </w:rPr>
                    <w:t>0</w:t>
                  </w:r>
                  <w:r w:rsidRPr="006701E4">
                    <w:t>%</w:t>
                  </w:r>
                </w:p>
              </w:tc>
              <w:tc>
                <w:tcPr>
                  <w:tcW w:w="1836" w:type="dxa"/>
                  <w:vAlign w:val="center"/>
                </w:tcPr>
                <w:p w14:paraId="68C91E34" w14:textId="77777777" w:rsidR="006701E4" w:rsidRPr="006701E4" w:rsidRDefault="006701E4" w:rsidP="00DC538C">
                  <w:pPr>
                    <w:jc w:val="center"/>
                    <w:rPr>
                      <w:bCs/>
                      <w:lang w:val="en-US"/>
                    </w:rPr>
                  </w:pPr>
                  <w:r w:rsidRPr="006701E4">
                    <w:rPr>
                      <w:bCs/>
                    </w:rPr>
                    <w:t>0,1</w:t>
                  </w:r>
                  <w:r w:rsidRPr="006701E4">
                    <w:rPr>
                      <w:bCs/>
                      <w:lang w:val="en-US"/>
                    </w:rPr>
                    <w:t>0</w:t>
                  </w:r>
                </w:p>
              </w:tc>
            </w:tr>
            <w:tr w:rsidR="006701E4" w:rsidRPr="006701E4" w14:paraId="66680B6F" w14:textId="77777777" w:rsidTr="00DC538C">
              <w:trPr>
                <w:trHeight w:val="362"/>
              </w:trPr>
              <w:tc>
                <w:tcPr>
                  <w:tcW w:w="4996" w:type="dxa"/>
                  <w:tcBorders>
                    <w:left w:val="single" w:sz="4" w:space="0" w:color="auto"/>
                    <w:right w:val="single" w:sz="4" w:space="0" w:color="auto"/>
                  </w:tcBorders>
                </w:tcPr>
                <w:p w14:paraId="256535BA" w14:textId="77777777" w:rsidR="006701E4" w:rsidRPr="006701E4" w:rsidRDefault="006701E4" w:rsidP="00DC538C">
                  <w:pPr>
                    <w:ind w:right="-108"/>
                  </w:pPr>
                  <w:r w:rsidRPr="006701E4">
                    <w:sym w:font="Symbol" w:char="F034"/>
                  </w:r>
                  <w:r w:rsidRPr="006701E4">
                    <w:t xml:space="preserve">. Наличие материально-технических ресурсов </w:t>
                  </w:r>
                  <w:bookmarkStart w:id="43" w:name="OLE_LINK52"/>
                  <w:bookmarkStart w:id="44" w:name="OLE_LINK53"/>
                  <w:r w:rsidRPr="006701E4">
                    <w:t>(</w:t>
                  </w:r>
                  <w:r w:rsidRPr="006701E4">
                    <w:rPr>
                      <w:color w:val="000000" w:themeColor="text1"/>
                    </w:rPr>
                    <w:t xml:space="preserve">специализированная </w:t>
                  </w:r>
                  <w:bookmarkEnd w:id="43"/>
                  <w:bookmarkEnd w:id="44"/>
                  <w:r w:rsidRPr="006701E4">
                    <w:rPr>
                      <w:color w:val="000000" w:themeColor="text1"/>
                    </w:rPr>
                    <w:t>информационная система)</w:t>
                  </w:r>
                </w:p>
              </w:tc>
              <w:tc>
                <w:tcPr>
                  <w:tcW w:w="1701" w:type="dxa"/>
                  <w:vAlign w:val="center"/>
                </w:tcPr>
                <w:p w14:paraId="36CAF16B" w14:textId="77777777" w:rsidR="006701E4" w:rsidRPr="006701E4" w:rsidRDefault="006701E4" w:rsidP="00DC538C">
                  <w:pPr>
                    <w:jc w:val="center"/>
                  </w:pPr>
                  <w:r w:rsidRPr="006701E4">
                    <w:t>5%</w:t>
                  </w:r>
                </w:p>
              </w:tc>
              <w:tc>
                <w:tcPr>
                  <w:tcW w:w="1836" w:type="dxa"/>
                  <w:vAlign w:val="center"/>
                </w:tcPr>
                <w:p w14:paraId="229C6F56" w14:textId="77777777" w:rsidR="006701E4" w:rsidRPr="006701E4" w:rsidRDefault="006701E4" w:rsidP="00DC538C">
                  <w:pPr>
                    <w:jc w:val="center"/>
                    <w:rPr>
                      <w:bCs/>
                    </w:rPr>
                  </w:pPr>
                  <w:r w:rsidRPr="006701E4">
                    <w:rPr>
                      <w:bCs/>
                    </w:rPr>
                    <w:t>0,05</w:t>
                  </w:r>
                </w:p>
              </w:tc>
            </w:tr>
            <w:tr w:rsidR="006701E4" w:rsidRPr="006701E4" w14:paraId="03EDB9F8" w14:textId="77777777" w:rsidTr="00DC538C">
              <w:trPr>
                <w:trHeight w:val="362"/>
              </w:trPr>
              <w:tc>
                <w:tcPr>
                  <w:tcW w:w="4996" w:type="dxa"/>
                  <w:tcBorders>
                    <w:left w:val="single" w:sz="4" w:space="0" w:color="auto"/>
                    <w:right w:val="single" w:sz="4" w:space="0" w:color="auto"/>
                  </w:tcBorders>
                </w:tcPr>
                <w:p w14:paraId="408B8F52" w14:textId="77777777" w:rsidR="006701E4" w:rsidRPr="006701E4" w:rsidRDefault="006701E4" w:rsidP="00DC538C">
                  <w:pPr>
                    <w:ind w:right="-108"/>
                  </w:pPr>
                  <w:r w:rsidRPr="006701E4">
                    <w:sym w:font="Symbol" w:char="F035"/>
                  </w:r>
                  <w:r w:rsidRPr="006701E4">
                    <w:t xml:space="preserve">. Наличие у участника закупки филиалов или представительств в федеральных округах (субъектах) Российской Федерации. </w:t>
                  </w:r>
                </w:p>
              </w:tc>
              <w:tc>
                <w:tcPr>
                  <w:tcW w:w="1701" w:type="dxa"/>
                  <w:vAlign w:val="center"/>
                </w:tcPr>
                <w:p w14:paraId="45060924" w14:textId="77777777" w:rsidR="006701E4" w:rsidRPr="006701E4" w:rsidRDefault="006701E4" w:rsidP="00DC538C">
                  <w:pPr>
                    <w:jc w:val="center"/>
                  </w:pPr>
                  <w:r w:rsidRPr="006701E4">
                    <w:t>10%</w:t>
                  </w:r>
                </w:p>
              </w:tc>
              <w:tc>
                <w:tcPr>
                  <w:tcW w:w="1836" w:type="dxa"/>
                  <w:vAlign w:val="center"/>
                </w:tcPr>
                <w:p w14:paraId="13998771" w14:textId="77777777" w:rsidR="006701E4" w:rsidRPr="006701E4" w:rsidRDefault="006701E4" w:rsidP="00DC538C">
                  <w:pPr>
                    <w:jc w:val="center"/>
                    <w:rPr>
                      <w:bCs/>
                    </w:rPr>
                  </w:pPr>
                  <w:r w:rsidRPr="006701E4">
                    <w:rPr>
                      <w:bCs/>
                    </w:rPr>
                    <w:t>0,10</w:t>
                  </w:r>
                </w:p>
              </w:tc>
            </w:tr>
            <w:tr w:rsidR="006701E4" w:rsidRPr="006701E4" w14:paraId="5EDBF22A" w14:textId="77777777" w:rsidTr="00DC538C">
              <w:trPr>
                <w:trHeight w:val="362"/>
              </w:trPr>
              <w:tc>
                <w:tcPr>
                  <w:tcW w:w="4996" w:type="dxa"/>
                  <w:tcBorders>
                    <w:left w:val="single" w:sz="4" w:space="0" w:color="auto"/>
                    <w:right w:val="single" w:sz="4" w:space="0" w:color="auto"/>
                  </w:tcBorders>
                </w:tcPr>
                <w:p w14:paraId="5204103F" w14:textId="77777777" w:rsidR="006701E4" w:rsidRPr="006701E4" w:rsidRDefault="006701E4" w:rsidP="00DC538C">
                  <w:pPr>
                    <w:ind w:right="-108"/>
                  </w:pPr>
                  <w:r w:rsidRPr="006701E4">
                    <w:sym w:font="Symbol" w:char="F036"/>
                  </w:r>
                  <w:r w:rsidRPr="006701E4">
                    <w:t>. Деловая репутация участника закупки</w:t>
                  </w:r>
                </w:p>
              </w:tc>
              <w:tc>
                <w:tcPr>
                  <w:tcW w:w="1701" w:type="dxa"/>
                  <w:vAlign w:val="center"/>
                </w:tcPr>
                <w:p w14:paraId="00F020B9" w14:textId="77777777" w:rsidR="006701E4" w:rsidRPr="006701E4" w:rsidRDefault="006701E4" w:rsidP="00DC538C">
                  <w:pPr>
                    <w:jc w:val="center"/>
                  </w:pPr>
                  <w:r w:rsidRPr="006701E4">
                    <w:t>5%</w:t>
                  </w:r>
                </w:p>
              </w:tc>
              <w:tc>
                <w:tcPr>
                  <w:tcW w:w="1836" w:type="dxa"/>
                  <w:vAlign w:val="center"/>
                </w:tcPr>
                <w:p w14:paraId="172418E6" w14:textId="77777777" w:rsidR="006701E4" w:rsidRPr="006701E4" w:rsidRDefault="006701E4" w:rsidP="00DC538C">
                  <w:pPr>
                    <w:jc w:val="center"/>
                    <w:rPr>
                      <w:bCs/>
                    </w:rPr>
                  </w:pPr>
                  <w:r w:rsidRPr="006701E4">
                    <w:rPr>
                      <w:bCs/>
                    </w:rPr>
                    <w:t>0,05</w:t>
                  </w:r>
                </w:p>
              </w:tc>
            </w:tr>
          </w:tbl>
          <w:p w14:paraId="36E62CF5" w14:textId="77777777" w:rsidR="006701E4" w:rsidRPr="006701E4" w:rsidRDefault="006701E4" w:rsidP="00DC538C">
            <w:pPr>
              <w:spacing w:line="276" w:lineRule="auto"/>
              <w:jc w:val="both"/>
              <w:rPr>
                <w:rFonts w:ascii="Times New Roman" w:hAnsi="Times New Roman"/>
                <w:b/>
              </w:rPr>
            </w:pPr>
          </w:p>
          <w:p w14:paraId="3757802E" w14:textId="77777777" w:rsidR="006701E4" w:rsidRPr="006701E4" w:rsidRDefault="006701E4" w:rsidP="00DC538C">
            <w:pPr>
              <w:spacing w:line="276" w:lineRule="auto"/>
              <w:jc w:val="both"/>
              <w:rPr>
                <w:rFonts w:ascii="Times New Roman" w:hAnsi="Times New Roman"/>
                <w:b/>
              </w:rPr>
            </w:pPr>
            <w:r w:rsidRPr="006701E4">
              <w:rPr>
                <w:rFonts w:ascii="Times New Roman" w:hAnsi="Times New Roman"/>
                <w:b/>
              </w:rPr>
              <w:t>Порядок оценки Заявок:</w:t>
            </w:r>
          </w:p>
          <w:p w14:paraId="32DD41FF" w14:textId="77777777" w:rsidR="006701E4" w:rsidRPr="006701E4" w:rsidRDefault="006701E4" w:rsidP="00DC538C">
            <w:pPr>
              <w:spacing w:line="288" w:lineRule="auto"/>
              <w:jc w:val="both"/>
              <w:rPr>
                <w:rFonts w:ascii="Times New Roman" w:hAnsi="Times New Roman"/>
              </w:rPr>
            </w:pPr>
            <w:r w:rsidRPr="006701E4">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6D39B2F1" w14:textId="77777777" w:rsidR="006701E4" w:rsidRPr="006701E4" w:rsidRDefault="006701E4" w:rsidP="00DC538C">
            <w:pPr>
              <w:spacing w:line="288" w:lineRule="auto"/>
              <w:ind w:left="720"/>
              <w:contextualSpacing/>
              <w:jc w:val="both"/>
              <w:rPr>
                <w:rFonts w:ascii="Times New Roman" w:hAnsi="Times New Roman"/>
                <w:i/>
              </w:rPr>
            </w:pPr>
          </w:p>
          <w:p w14:paraId="5992C98D" w14:textId="77777777" w:rsidR="006701E4" w:rsidRPr="006701E4" w:rsidRDefault="006701E4" w:rsidP="00107884">
            <w:pPr>
              <w:pStyle w:val="af8"/>
              <w:numPr>
                <w:ilvl w:val="0"/>
                <w:numId w:val="43"/>
              </w:numPr>
              <w:spacing w:line="288" w:lineRule="auto"/>
              <w:jc w:val="both"/>
              <w:rPr>
                <w:rFonts w:ascii="Times New Roman" w:hAnsi="Times New Roman"/>
                <w:b/>
              </w:rPr>
            </w:pPr>
            <w:r w:rsidRPr="006701E4">
              <w:rPr>
                <w:rFonts w:ascii="Times New Roman" w:hAnsi="Times New Roman"/>
                <w:b/>
              </w:rPr>
              <w:lastRenderedPageBreak/>
              <w:t>Оценка заявок по показателю «Цена договора» осуществляется по формуле:</w:t>
            </w:r>
          </w:p>
          <w:p w14:paraId="6F4B05C1" w14:textId="77777777" w:rsidR="006701E4" w:rsidRPr="006701E4" w:rsidRDefault="006701E4" w:rsidP="00DC538C">
            <w:pPr>
              <w:spacing w:line="288" w:lineRule="auto"/>
              <w:contextualSpacing/>
              <w:jc w:val="both"/>
              <w:rPr>
                <w:rFonts w:ascii="Times New Roman" w:hAnsi="Times New Roman"/>
                <w:b/>
                <w:i/>
              </w:rPr>
            </w:pPr>
          </w:p>
          <w:p w14:paraId="2C28ADA8" w14:textId="77777777" w:rsidR="006701E4" w:rsidRPr="006701E4" w:rsidRDefault="006701E4" w:rsidP="00DC538C">
            <w:pPr>
              <w:spacing w:line="288" w:lineRule="auto"/>
              <w:ind w:left="-73"/>
              <w:jc w:val="center"/>
              <w:rPr>
                <w:rFonts w:ascii="Times New Roman" w:hAnsi="Times New Roman"/>
                <w:sz w:val="28"/>
              </w:rPr>
            </w:pPr>
            <w:r w:rsidRPr="006701E4">
              <w:rPr>
                <w:rFonts w:ascii="Times New Roman" w:hAnsi="Times New Roman"/>
                <w:i/>
                <w:sz w:val="28"/>
                <w:szCs w:val="28"/>
              </w:rPr>
              <w:t xml:space="preserve">  </w:t>
            </w:r>
            <m:oMath>
              <m:r>
                <w:rPr>
                  <w:rFonts w:ascii="Cambria Math" w:hAnsi="Cambria Math"/>
                  <w:sz w:val="28"/>
                  <w:szCs w:val="28"/>
                </w:rPr>
                <m:t>Бц=</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w:rPr>
                  <w:rFonts w:ascii="Cambria Math" w:hAnsi="Cambria Math"/>
                  <w:sz w:val="28"/>
                  <w:szCs w:val="28"/>
                </w:rPr>
                <m:t>*100*КЗ</m:t>
              </m:r>
            </m:oMath>
            <w:r w:rsidRPr="006701E4">
              <w:rPr>
                <w:rFonts w:ascii="Times New Roman" w:hAnsi="Times New Roman"/>
                <w:sz w:val="28"/>
              </w:rPr>
              <w:t>,</w:t>
            </w:r>
          </w:p>
          <w:p w14:paraId="2F9AD947"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rPr>
              <w:t>где Бц– количество баллов, которые получает i-й Участник закупки по данному показателю;</w:t>
            </w:r>
          </w:p>
          <w:p w14:paraId="628E4B10"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rPr>
              <w:t>Бц m</w:t>
            </w:r>
            <w:r w:rsidRPr="006701E4">
              <w:rPr>
                <w:rFonts w:ascii="Times New Roman" w:hAnsi="Times New Roman"/>
                <w:lang w:val="en-US"/>
              </w:rPr>
              <w:t>ax</w:t>
            </w:r>
            <w:r w:rsidRPr="006701E4">
              <w:rPr>
                <w:rFonts w:ascii="Times New Roman" w:hAnsi="Times New Roman"/>
              </w:rPr>
              <w:t xml:space="preserve"> – начальная (максимальная) цена договора, установленная в документации о проведении запроса предложений;</w:t>
            </w:r>
          </w:p>
          <w:p w14:paraId="07E28F97"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rPr>
              <w:t xml:space="preserve">Бц i – предложение i-го участника запроса предложений по цене договора. </w:t>
            </w:r>
          </w:p>
          <w:p w14:paraId="19AB411D"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rPr>
              <w:t>КЗ – коэффициент значимости критерия.</w:t>
            </w:r>
          </w:p>
          <w:p w14:paraId="59EDC449" w14:textId="77777777" w:rsidR="006701E4" w:rsidRPr="006701E4" w:rsidRDefault="006701E4" w:rsidP="00DC538C">
            <w:pPr>
              <w:spacing w:line="288" w:lineRule="auto"/>
              <w:contextualSpacing/>
              <w:jc w:val="both"/>
              <w:rPr>
                <w:rFonts w:ascii="Times New Roman" w:hAnsi="Times New Roman"/>
                <w:b/>
                <w:i/>
              </w:rPr>
            </w:pPr>
          </w:p>
          <w:p w14:paraId="118FFAB1" w14:textId="70AD7E0A" w:rsidR="006701E4" w:rsidRPr="006701E4" w:rsidRDefault="006701E4" w:rsidP="00107884">
            <w:pPr>
              <w:pStyle w:val="af8"/>
              <w:numPr>
                <w:ilvl w:val="0"/>
                <w:numId w:val="43"/>
              </w:numPr>
              <w:spacing w:line="288" w:lineRule="auto"/>
              <w:jc w:val="both"/>
              <w:rPr>
                <w:rFonts w:ascii="Times New Roman" w:hAnsi="Times New Roman"/>
                <w:b/>
              </w:rPr>
            </w:pPr>
            <w:r w:rsidRPr="006701E4">
              <w:rPr>
                <w:rFonts w:ascii="Times New Roman" w:hAnsi="Times New Roman"/>
                <w:b/>
              </w:rPr>
              <w:t xml:space="preserve">Оценка заявок по показателю «Опыт по успешному оказанию услуг </w:t>
            </w:r>
            <w:r w:rsidR="00C17546">
              <w:rPr>
                <w:rFonts w:ascii="Times New Roman" w:hAnsi="Times New Roman"/>
                <w:b/>
              </w:rPr>
              <w:t>сравнимого по</w:t>
            </w:r>
            <w:r w:rsidRPr="006701E4">
              <w:rPr>
                <w:rFonts w:ascii="Times New Roman" w:hAnsi="Times New Roman"/>
                <w:b/>
              </w:rPr>
              <w:t xml:space="preserve"> характер</w:t>
            </w:r>
            <w:r w:rsidR="00C17546">
              <w:rPr>
                <w:rFonts w:ascii="Times New Roman" w:hAnsi="Times New Roman"/>
                <w:b/>
              </w:rPr>
              <w:t>у</w:t>
            </w:r>
            <w:r w:rsidRPr="006701E4">
              <w:rPr>
                <w:rFonts w:ascii="Times New Roman" w:hAnsi="Times New Roman"/>
                <w:b/>
              </w:rPr>
              <w:t xml:space="preserve"> и объем</w:t>
            </w:r>
            <w:r w:rsidR="00C17546">
              <w:rPr>
                <w:rFonts w:ascii="Times New Roman" w:hAnsi="Times New Roman"/>
                <w:b/>
              </w:rPr>
              <w:t>у</w:t>
            </w:r>
            <w:r w:rsidRPr="006701E4">
              <w:rPr>
                <w:rFonts w:ascii="Times New Roman" w:hAnsi="Times New Roman"/>
                <w:b/>
              </w:rPr>
              <w:t>» осуществляется следующим образом:</w:t>
            </w:r>
          </w:p>
          <w:p w14:paraId="5B91076E" w14:textId="77777777" w:rsidR="006701E4" w:rsidRPr="006701E4" w:rsidRDefault="006701E4" w:rsidP="00DC538C">
            <w:pPr>
              <w:spacing w:line="288" w:lineRule="auto"/>
              <w:ind w:left="-102"/>
              <w:jc w:val="center"/>
              <w:rPr>
                <w:rFonts w:ascii="Times New Roman" w:hAnsi="Times New Roman"/>
                <w:sz w:val="28"/>
                <w:szCs w:val="28"/>
              </w:rPr>
            </w:pPr>
          </w:p>
          <w:p w14:paraId="65D6EA77" w14:textId="315024C7" w:rsidR="006701E4" w:rsidRPr="00D54F04" w:rsidRDefault="00D54F04" w:rsidP="00DC538C">
            <w:pPr>
              <w:spacing w:line="288" w:lineRule="auto"/>
              <w:ind w:left="-102"/>
              <w:jc w:val="center"/>
              <w:rPr>
                <w:rFonts w:ascii="Times New Roman" w:hAnsi="Times New Roman"/>
              </w:rPr>
            </w:pPr>
            <m:oMath>
              <m:r>
                <m:rPr>
                  <m:sty m:val="p"/>
                </m:rPr>
                <w:rPr>
                  <w:rFonts w:ascii="Cambria Math" w:hAnsi="Cambria Math"/>
                  <w:szCs w:val="28"/>
                  <w:lang w:val="en-US"/>
                </w:rPr>
                <m:t>OYi</m:t>
              </m:r>
              <m:r>
                <m:rPr>
                  <m:sty m:val="bi"/>
                </m:rPr>
                <w:rPr>
                  <w:rFonts w:ascii="Cambria Math" w:hAnsi="Cambria Math"/>
                  <w:szCs w:val="28"/>
                </w:rPr>
                <m:t>=</m:t>
              </m:r>
              <m:f>
                <m:fPr>
                  <m:ctrlPr>
                    <w:rPr>
                      <w:rFonts w:ascii="Cambria Math" w:hAnsi="Cambria Math"/>
                      <w:b/>
                      <w:szCs w:val="28"/>
                    </w:rPr>
                  </m:ctrlPr>
                </m:fPr>
                <m:num>
                  <m:r>
                    <m:rPr>
                      <m:sty m:val="bi"/>
                    </m:rPr>
                    <w:rPr>
                      <w:rFonts w:ascii="Cambria Math" w:hAnsi="Cambria Math"/>
                      <w:szCs w:val="28"/>
                    </w:rPr>
                    <m:t>К</m:t>
                  </m:r>
                  <m:r>
                    <m:rPr>
                      <m:sty m:val="b"/>
                    </m:rPr>
                    <w:rPr>
                      <w:rFonts w:ascii="Cambria Math" w:hAnsi="Cambria Math"/>
                      <w:szCs w:val="28"/>
                    </w:rPr>
                    <m:t>i</m:t>
                  </m:r>
                </m:num>
                <m:den>
                  <m:r>
                    <m:rPr>
                      <m:sty m:val="b"/>
                    </m:rPr>
                    <w:rPr>
                      <w:rFonts w:ascii="Cambria Math" w:hAnsi="Cambria Math"/>
                      <w:szCs w:val="28"/>
                    </w:rPr>
                    <m:t>Кmax</m:t>
                  </m:r>
                </m:den>
              </m:f>
              <m:r>
                <m:rPr>
                  <m:sty m:val="bi"/>
                </m:rPr>
                <w:rPr>
                  <w:rFonts w:ascii="Cambria Math" w:hAnsi="Cambria Math"/>
                  <w:szCs w:val="28"/>
                </w:rPr>
                <m:t>*</m:t>
              </m:r>
              <m:r>
                <w:rPr>
                  <w:rFonts w:ascii="Cambria Math" w:hAnsi="Cambria Math"/>
                  <w:szCs w:val="28"/>
                </w:rPr>
                <m:t>100</m:t>
              </m:r>
              <m:r>
                <m:rPr>
                  <m:sty m:val="bi"/>
                </m:rPr>
                <w:rPr>
                  <w:rFonts w:ascii="Cambria Math" w:hAnsi="Cambria Math"/>
                  <w:szCs w:val="28"/>
                </w:rPr>
                <m:t>*КЗ</m:t>
              </m:r>
            </m:oMath>
            <w:r w:rsidR="006701E4" w:rsidRPr="00D54F04">
              <w:rPr>
                <w:rFonts w:ascii="Times New Roman" w:hAnsi="Times New Roman"/>
              </w:rPr>
              <w:t>,</w:t>
            </w:r>
          </w:p>
          <w:p w14:paraId="00EDB977"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rPr>
              <w:t xml:space="preserve">где </w:t>
            </w:r>
            <w:r w:rsidRPr="006701E4">
              <w:rPr>
                <w:rFonts w:ascii="Times New Roman" w:hAnsi="Times New Roman"/>
                <w:lang w:val="en-US"/>
              </w:rPr>
              <w:t>OYi</w:t>
            </w:r>
            <w:r w:rsidRPr="006701E4">
              <w:rPr>
                <w:rFonts w:ascii="Times New Roman" w:hAnsi="Times New Roman"/>
              </w:rPr>
              <w:t xml:space="preserve"> – количество баллов, которые получает i-й Участник закупки по данному показателю;</w:t>
            </w:r>
          </w:p>
          <w:p w14:paraId="3AF0C2BA"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lang w:val="en-US"/>
              </w:rPr>
              <w:t>K</w:t>
            </w:r>
            <w:r w:rsidRPr="006701E4">
              <w:rPr>
                <w:rFonts w:ascii="Times New Roman" w:hAnsi="Times New Roman"/>
              </w:rPr>
              <w:t>max – максимальное значение показателя среди оцениваемых заявок;</w:t>
            </w:r>
          </w:p>
          <w:p w14:paraId="416B31C3"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lang w:val="en-US"/>
              </w:rPr>
              <w:t>K</w:t>
            </w:r>
            <w:r w:rsidRPr="006701E4">
              <w:rPr>
                <w:rFonts w:ascii="Times New Roman" w:hAnsi="Times New Roman"/>
              </w:rPr>
              <w:t>i – значение показателя, подтвержденное в заявке i-го Участника закупки;</w:t>
            </w:r>
          </w:p>
          <w:p w14:paraId="4860E320"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rPr>
              <w:t>КЗ – коэффициент значимости показателя.</w:t>
            </w:r>
          </w:p>
          <w:p w14:paraId="47F621EF" w14:textId="77777777" w:rsidR="006701E4" w:rsidRPr="006701E4" w:rsidRDefault="006701E4" w:rsidP="00DC538C">
            <w:pPr>
              <w:spacing w:line="288" w:lineRule="auto"/>
              <w:jc w:val="both"/>
              <w:rPr>
                <w:rFonts w:ascii="Times New Roman" w:hAnsi="Times New Roman"/>
                <w:b/>
                <w:i/>
              </w:rPr>
            </w:pPr>
          </w:p>
          <w:p w14:paraId="4880A976" w14:textId="77777777" w:rsidR="006701E4" w:rsidRPr="006701E4" w:rsidRDefault="006701E4" w:rsidP="00DC538C">
            <w:pPr>
              <w:spacing w:line="288" w:lineRule="auto"/>
              <w:jc w:val="both"/>
              <w:rPr>
                <w:rFonts w:ascii="Times New Roman" w:hAnsi="Times New Roman"/>
              </w:rPr>
            </w:pPr>
            <w:r w:rsidRPr="006701E4">
              <w:rPr>
                <w:rFonts w:ascii="Times New Roman" w:hAnsi="Times New Roman"/>
                <w:b/>
              </w:rPr>
              <w:t>Показатель оценки:</w:t>
            </w:r>
            <w:r w:rsidRPr="006701E4">
              <w:rPr>
                <w:rFonts w:ascii="Times New Roman" w:hAnsi="Times New Roman"/>
                <w:b/>
                <w:i/>
              </w:rPr>
              <w:t xml:space="preserve"> </w:t>
            </w:r>
            <w:r w:rsidRPr="006701E4">
              <w:rPr>
                <w:rFonts w:ascii="Times New Roman" w:hAnsi="Times New Roman"/>
              </w:rPr>
              <w:t xml:space="preserve">Оценке подлежит </w:t>
            </w:r>
            <w:r w:rsidRPr="006701E4">
              <w:rPr>
                <w:rFonts w:ascii="Times New Roman" w:hAnsi="Times New Roman"/>
                <w:b/>
              </w:rPr>
              <w:t>суммарная цена</w:t>
            </w:r>
            <w:r w:rsidRPr="006701E4">
              <w:rPr>
                <w:rFonts w:ascii="Times New Roman" w:hAnsi="Times New Roman"/>
              </w:rPr>
              <w:t xml:space="preserve"> заключенных и исполненных контрактов (договоров), предметом которых является проведение социологических исследований за период с 01.01.2017 года по дату окончания подачи заявок, сопоставимых составом услуг, объемом финансирования и географией исследования, а именно:</w:t>
            </w:r>
          </w:p>
          <w:p w14:paraId="0AF1F354" w14:textId="77777777" w:rsidR="006701E4" w:rsidRPr="006701E4" w:rsidRDefault="006701E4" w:rsidP="00107884">
            <w:pPr>
              <w:pStyle w:val="af8"/>
              <w:numPr>
                <w:ilvl w:val="0"/>
                <w:numId w:val="40"/>
              </w:numPr>
              <w:spacing w:line="288" w:lineRule="auto"/>
              <w:jc w:val="both"/>
              <w:rPr>
                <w:rFonts w:ascii="Times New Roman" w:hAnsi="Times New Roman"/>
              </w:rPr>
            </w:pPr>
            <w:r w:rsidRPr="006701E4">
              <w:rPr>
                <w:rFonts w:ascii="Times New Roman" w:hAnsi="Times New Roman"/>
              </w:rPr>
              <w:t>стоимость оказанных услуг по каждому из предоставленных контрактов (договоров) должна быть не менее 25 % начальной максимальной цены договора, установленной в настоящей закупочной документации;</w:t>
            </w:r>
          </w:p>
          <w:p w14:paraId="7F10A0B9" w14:textId="77777777" w:rsidR="006701E4" w:rsidRPr="006701E4" w:rsidRDefault="006701E4" w:rsidP="00107884">
            <w:pPr>
              <w:pStyle w:val="af8"/>
              <w:numPr>
                <w:ilvl w:val="0"/>
                <w:numId w:val="40"/>
              </w:numPr>
              <w:spacing w:line="288" w:lineRule="auto"/>
              <w:jc w:val="both"/>
              <w:rPr>
                <w:rFonts w:ascii="Times New Roman" w:hAnsi="Times New Roman"/>
              </w:rPr>
            </w:pPr>
            <w:r w:rsidRPr="006701E4">
              <w:rPr>
                <w:rFonts w:ascii="Times New Roman" w:hAnsi="Times New Roman"/>
              </w:rPr>
              <w:t>состав работ/услуг каждого контракта/договора должен включать проведение опроса целевых аудиторий;</w:t>
            </w:r>
          </w:p>
          <w:p w14:paraId="3BF2D6CA" w14:textId="77777777" w:rsidR="006701E4" w:rsidRPr="006701E4" w:rsidRDefault="006701E4" w:rsidP="00107884">
            <w:pPr>
              <w:pStyle w:val="af8"/>
              <w:numPr>
                <w:ilvl w:val="0"/>
                <w:numId w:val="40"/>
              </w:numPr>
              <w:rPr>
                <w:rFonts w:ascii="Times New Roman" w:hAnsi="Times New Roman"/>
              </w:rPr>
            </w:pPr>
            <w:r w:rsidRPr="006701E4">
              <w:rPr>
                <w:rFonts w:ascii="Times New Roman" w:hAnsi="Times New Roman"/>
              </w:rPr>
              <w:t xml:space="preserve">география проведённых исследований по каждому договору/контракту – не менее 40 регионов РФ. </w:t>
            </w:r>
          </w:p>
          <w:p w14:paraId="6E26C757" w14:textId="77777777" w:rsidR="006701E4" w:rsidRPr="006701E4" w:rsidRDefault="006701E4" w:rsidP="00DC538C">
            <w:pPr>
              <w:spacing w:line="288" w:lineRule="auto"/>
              <w:jc w:val="both"/>
              <w:rPr>
                <w:rFonts w:ascii="Times New Roman" w:hAnsi="Times New Roman"/>
                <w:b/>
                <w:i/>
              </w:rPr>
            </w:pPr>
          </w:p>
          <w:p w14:paraId="60BA4B24" w14:textId="77777777" w:rsidR="006701E4" w:rsidRPr="006701E4" w:rsidRDefault="006701E4" w:rsidP="00DC538C">
            <w:pPr>
              <w:spacing w:line="288" w:lineRule="auto"/>
              <w:jc w:val="both"/>
              <w:rPr>
                <w:rFonts w:ascii="Times New Roman" w:hAnsi="Times New Roman"/>
                <w:b/>
              </w:rPr>
            </w:pPr>
            <w:r w:rsidRPr="006701E4">
              <w:rPr>
                <w:rFonts w:ascii="Times New Roman" w:hAnsi="Times New Roman"/>
                <w:b/>
              </w:rPr>
              <w:t>Сведения подтверждаются:</w:t>
            </w:r>
          </w:p>
          <w:p w14:paraId="65E18BB4" w14:textId="77777777" w:rsidR="006701E4" w:rsidRPr="006701E4" w:rsidRDefault="006701E4" w:rsidP="00107884">
            <w:pPr>
              <w:pStyle w:val="af8"/>
              <w:numPr>
                <w:ilvl w:val="0"/>
                <w:numId w:val="41"/>
              </w:numPr>
              <w:spacing w:line="288" w:lineRule="auto"/>
              <w:jc w:val="both"/>
              <w:rPr>
                <w:rFonts w:ascii="Times New Roman" w:hAnsi="Times New Roman"/>
              </w:rPr>
            </w:pPr>
            <w:r w:rsidRPr="006701E4">
              <w:rPr>
                <w:rFonts w:ascii="Times New Roman" w:hAnsi="Times New Roman"/>
              </w:rPr>
              <w:t>копиями всех листов исполненных контрактов (договоров);</w:t>
            </w:r>
          </w:p>
          <w:p w14:paraId="18B95A40" w14:textId="77777777" w:rsidR="006701E4" w:rsidRPr="006701E4" w:rsidRDefault="006701E4" w:rsidP="00107884">
            <w:pPr>
              <w:pStyle w:val="af8"/>
              <w:numPr>
                <w:ilvl w:val="0"/>
                <w:numId w:val="41"/>
              </w:numPr>
              <w:spacing w:line="288" w:lineRule="auto"/>
              <w:jc w:val="both"/>
              <w:rPr>
                <w:rFonts w:ascii="Times New Roman" w:hAnsi="Times New Roman"/>
              </w:rPr>
            </w:pPr>
            <w:r w:rsidRPr="006701E4">
              <w:rPr>
                <w:rFonts w:ascii="Times New Roman" w:hAnsi="Times New Roman"/>
              </w:rPr>
              <w:t>копиями всех листов дополнительных соглашений;</w:t>
            </w:r>
          </w:p>
          <w:p w14:paraId="19C80545" w14:textId="77777777" w:rsidR="006701E4" w:rsidRPr="006701E4" w:rsidRDefault="006701E4" w:rsidP="00107884">
            <w:pPr>
              <w:pStyle w:val="af8"/>
              <w:numPr>
                <w:ilvl w:val="0"/>
                <w:numId w:val="41"/>
              </w:numPr>
              <w:spacing w:line="288" w:lineRule="auto"/>
              <w:jc w:val="both"/>
              <w:rPr>
                <w:rFonts w:ascii="Times New Roman" w:hAnsi="Times New Roman"/>
              </w:rPr>
            </w:pPr>
            <w:r w:rsidRPr="006701E4">
              <w:rPr>
                <w:rFonts w:ascii="Times New Roman" w:hAnsi="Times New Roman"/>
              </w:rPr>
              <w:t xml:space="preserve">копиями всех листов итоговых актов сдачи-приемки работ или иных документов, подтверждающих успешное завершение работ. </w:t>
            </w:r>
          </w:p>
          <w:p w14:paraId="297EEE80" w14:textId="77777777" w:rsidR="006701E4" w:rsidRPr="006701E4" w:rsidRDefault="006701E4" w:rsidP="00DC538C">
            <w:pPr>
              <w:pStyle w:val="af8"/>
              <w:spacing w:line="288" w:lineRule="auto"/>
              <w:jc w:val="both"/>
              <w:rPr>
                <w:rFonts w:ascii="Times New Roman" w:hAnsi="Times New Roman"/>
                <w:sz w:val="22"/>
              </w:rPr>
            </w:pPr>
          </w:p>
          <w:p w14:paraId="05907474" w14:textId="77777777" w:rsidR="006701E4" w:rsidRPr="00D94EE4" w:rsidRDefault="006701E4" w:rsidP="00107884">
            <w:pPr>
              <w:pStyle w:val="af8"/>
              <w:numPr>
                <w:ilvl w:val="0"/>
                <w:numId w:val="43"/>
              </w:numPr>
              <w:spacing w:line="288" w:lineRule="auto"/>
              <w:jc w:val="both"/>
              <w:rPr>
                <w:rFonts w:ascii="Times New Roman" w:hAnsi="Times New Roman"/>
                <w:b/>
              </w:rPr>
            </w:pPr>
            <w:r w:rsidRPr="00D94EE4">
              <w:rPr>
                <w:rFonts w:ascii="Times New Roman" w:hAnsi="Times New Roman"/>
                <w:b/>
              </w:rPr>
              <w:lastRenderedPageBreak/>
              <w:t>Оценка по показателю «Наличие у участника закупки в штате сотрудников, имеющих квалификацию и профильное образование» осуществляется следующим образом:</w:t>
            </w:r>
          </w:p>
          <w:p w14:paraId="11D0325A" w14:textId="77777777" w:rsidR="006701E4" w:rsidRPr="00D94EE4" w:rsidRDefault="006701E4" w:rsidP="00DC538C">
            <w:pPr>
              <w:spacing w:line="288" w:lineRule="auto"/>
              <w:jc w:val="both"/>
              <w:rPr>
                <w:rFonts w:ascii="Times New Roman" w:hAnsi="Times New Roman"/>
                <w:b/>
                <w:sz w:val="22"/>
              </w:rPr>
            </w:pPr>
          </w:p>
          <w:p w14:paraId="7B28609D" w14:textId="77777777" w:rsidR="006701E4" w:rsidRPr="00D94EE4" w:rsidRDefault="006701E4" w:rsidP="00DC538C">
            <w:pPr>
              <w:spacing w:line="288" w:lineRule="auto"/>
              <w:ind w:left="-102"/>
              <w:jc w:val="center"/>
              <w:rPr>
                <w:rFonts w:ascii="Times New Roman" w:hAnsi="Times New Roman"/>
                <w:sz w:val="28"/>
              </w:rPr>
            </w:pPr>
            <m:oMath>
              <m:r>
                <m:rPr>
                  <m:sty m:val="p"/>
                </m:rPr>
                <w:rPr>
                  <w:rFonts w:ascii="Cambria Math" w:hAnsi="Cambria Math"/>
                  <w:sz w:val="28"/>
                  <w:szCs w:val="28"/>
                </w:rPr>
                <m:t>TRi=</m:t>
              </m:r>
              <m:f>
                <m:fPr>
                  <m:ctrlPr>
                    <w:rPr>
                      <w:rFonts w:ascii="Cambria Math" w:hAnsi="Cambria Math"/>
                      <w:sz w:val="28"/>
                      <w:szCs w:val="28"/>
                    </w:rPr>
                  </m:ctrlPr>
                </m:fPr>
                <m:num>
                  <m:r>
                    <m:rPr>
                      <m:sty m:val="p"/>
                    </m:rPr>
                    <w:rPr>
                      <w:rFonts w:ascii="Cambria Math" w:hAnsi="Cambria Math"/>
                      <w:sz w:val="28"/>
                      <w:szCs w:val="28"/>
                    </w:rPr>
                    <m:t>Ki</m:t>
                  </m:r>
                </m:num>
                <m:den>
                  <m:r>
                    <m:rPr>
                      <m:sty m:val="p"/>
                    </m:rPr>
                    <w:rPr>
                      <w:rFonts w:ascii="Cambria Math" w:hAnsi="Cambria Math"/>
                      <w:sz w:val="28"/>
                      <w:szCs w:val="28"/>
                    </w:rPr>
                    <m:t>Kmax</m:t>
                  </m:r>
                </m:den>
              </m:f>
              <m:r>
                <m:rPr>
                  <m:sty m:val="p"/>
                </m:rPr>
                <w:rPr>
                  <w:rFonts w:ascii="Cambria Math" w:hAnsi="Cambria Math"/>
                  <w:sz w:val="28"/>
                  <w:szCs w:val="28"/>
                </w:rPr>
                <m:t>*100*КЗ</m:t>
              </m:r>
            </m:oMath>
            <w:r w:rsidRPr="00D94EE4">
              <w:rPr>
                <w:rFonts w:ascii="Times New Roman" w:hAnsi="Times New Roman"/>
                <w:sz w:val="28"/>
              </w:rPr>
              <w:t>,</w:t>
            </w:r>
          </w:p>
          <w:p w14:paraId="570F5088" w14:textId="77777777" w:rsidR="006701E4" w:rsidRPr="00D94EE4" w:rsidRDefault="006701E4" w:rsidP="00DC538C">
            <w:pPr>
              <w:spacing w:line="288" w:lineRule="auto"/>
              <w:ind w:left="567"/>
              <w:jc w:val="both"/>
              <w:rPr>
                <w:rFonts w:ascii="Times New Roman" w:hAnsi="Times New Roman"/>
              </w:rPr>
            </w:pPr>
            <w:r w:rsidRPr="00D94EE4">
              <w:rPr>
                <w:rFonts w:ascii="Times New Roman" w:hAnsi="Times New Roman"/>
              </w:rPr>
              <w:t xml:space="preserve">Где </w:t>
            </w:r>
            <w:r w:rsidRPr="00D94EE4">
              <w:rPr>
                <w:rFonts w:ascii="Times New Roman" w:hAnsi="Times New Roman"/>
                <w:lang w:val="en-US"/>
              </w:rPr>
              <w:t>TRi</w:t>
            </w:r>
            <w:r w:rsidRPr="00D94EE4">
              <w:rPr>
                <w:rFonts w:ascii="Times New Roman" w:hAnsi="Times New Roman"/>
              </w:rPr>
              <w:t xml:space="preserve"> – количество баллов, которые получает i-й Участник закупки по данному показателю;</w:t>
            </w:r>
          </w:p>
          <w:p w14:paraId="01916806" w14:textId="77777777" w:rsidR="006701E4" w:rsidRPr="00D94EE4" w:rsidRDefault="006701E4" w:rsidP="00DC538C">
            <w:pPr>
              <w:spacing w:line="288" w:lineRule="auto"/>
              <w:ind w:left="567"/>
              <w:jc w:val="both"/>
              <w:rPr>
                <w:rFonts w:ascii="Times New Roman" w:hAnsi="Times New Roman"/>
              </w:rPr>
            </w:pPr>
            <w:r w:rsidRPr="00D94EE4">
              <w:rPr>
                <w:rFonts w:ascii="Times New Roman" w:hAnsi="Times New Roman"/>
                <w:lang w:val="en-US"/>
              </w:rPr>
              <w:t>K</w:t>
            </w:r>
            <w:r w:rsidRPr="00D94EE4">
              <w:rPr>
                <w:rFonts w:ascii="Times New Roman" w:hAnsi="Times New Roman"/>
              </w:rPr>
              <w:t>max – максимальное значение показателя среди оцениваемых заявок;</w:t>
            </w:r>
          </w:p>
          <w:p w14:paraId="42504FE6" w14:textId="77777777" w:rsidR="006701E4" w:rsidRPr="00D94EE4" w:rsidRDefault="006701E4" w:rsidP="00DC538C">
            <w:pPr>
              <w:spacing w:line="288" w:lineRule="auto"/>
              <w:ind w:left="567"/>
              <w:jc w:val="both"/>
              <w:rPr>
                <w:rFonts w:ascii="Times New Roman" w:hAnsi="Times New Roman"/>
              </w:rPr>
            </w:pPr>
            <w:r w:rsidRPr="00D94EE4">
              <w:rPr>
                <w:rFonts w:ascii="Times New Roman" w:hAnsi="Times New Roman"/>
                <w:lang w:val="en-US"/>
              </w:rPr>
              <w:t>K</w:t>
            </w:r>
            <w:r w:rsidRPr="00D94EE4">
              <w:rPr>
                <w:rFonts w:ascii="Times New Roman" w:hAnsi="Times New Roman"/>
              </w:rPr>
              <w:t>i – значение показателя, подтвержденное в заявке i-го Участника закупки;</w:t>
            </w:r>
          </w:p>
          <w:p w14:paraId="1E15FA5B" w14:textId="77777777" w:rsidR="006701E4" w:rsidRPr="00D94EE4" w:rsidRDefault="006701E4" w:rsidP="00DC538C">
            <w:pPr>
              <w:spacing w:line="288" w:lineRule="auto"/>
              <w:ind w:left="567"/>
              <w:jc w:val="both"/>
              <w:rPr>
                <w:rFonts w:ascii="Times New Roman" w:hAnsi="Times New Roman"/>
              </w:rPr>
            </w:pPr>
            <w:r w:rsidRPr="00D94EE4">
              <w:rPr>
                <w:rFonts w:ascii="Times New Roman" w:hAnsi="Times New Roman"/>
              </w:rPr>
              <w:t>КЗ – коэффициент значимости показателя.</w:t>
            </w:r>
          </w:p>
          <w:p w14:paraId="4C324528" w14:textId="77777777" w:rsidR="006701E4" w:rsidRPr="00D94EE4" w:rsidRDefault="006701E4" w:rsidP="00DC538C">
            <w:pPr>
              <w:spacing w:line="288" w:lineRule="auto"/>
              <w:jc w:val="both"/>
              <w:rPr>
                <w:rFonts w:ascii="Times New Roman" w:hAnsi="Times New Roman"/>
                <w:b/>
                <w:sz w:val="22"/>
              </w:rPr>
            </w:pPr>
          </w:p>
          <w:p w14:paraId="3F93F00A" w14:textId="77777777" w:rsidR="006701E4" w:rsidRPr="00D94EE4" w:rsidRDefault="006701E4" w:rsidP="00DC538C">
            <w:pPr>
              <w:spacing w:line="288" w:lineRule="auto"/>
              <w:jc w:val="both"/>
              <w:rPr>
                <w:rFonts w:ascii="Times New Roman" w:hAnsi="Times New Roman"/>
              </w:rPr>
            </w:pPr>
            <w:r w:rsidRPr="00D94EE4">
              <w:rPr>
                <w:rFonts w:ascii="Times New Roman" w:hAnsi="Times New Roman"/>
                <w:b/>
              </w:rPr>
              <w:t>Показатель оценки:</w:t>
            </w:r>
            <w:r w:rsidRPr="00D94EE4">
              <w:rPr>
                <w:rFonts w:ascii="Times New Roman" w:hAnsi="Times New Roman"/>
                <w:sz w:val="22"/>
              </w:rPr>
              <w:t xml:space="preserve"> </w:t>
            </w:r>
            <w:r w:rsidRPr="00D94EE4">
              <w:rPr>
                <w:rFonts w:ascii="Times New Roman" w:hAnsi="Times New Roman"/>
              </w:rPr>
              <w:t>При оценке учитывается количество сотрудников в штате участника, обладающих высшим образованием, имеющих учёную степень в области социологических наук и работающих в организации в течение 12 месяцев до даты подачи заявки на участие в закупочной процедуре.</w:t>
            </w:r>
          </w:p>
          <w:p w14:paraId="296C87AD" w14:textId="77777777" w:rsidR="006701E4" w:rsidRPr="00D94EE4" w:rsidRDefault="006701E4" w:rsidP="00DC538C">
            <w:pPr>
              <w:spacing w:line="288" w:lineRule="auto"/>
              <w:jc w:val="both"/>
              <w:rPr>
                <w:rFonts w:ascii="Times New Roman" w:hAnsi="Times New Roman"/>
                <w:sz w:val="22"/>
              </w:rPr>
            </w:pPr>
          </w:p>
          <w:p w14:paraId="439DBBBC" w14:textId="77777777" w:rsidR="006701E4" w:rsidRPr="00D94EE4" w:rsidRDefault="006701E4" w:rsidP="00DC538C">
            <w:pPr>
              <w:spacing w:line="288" w:lineRule="auto"/>
              <w:jc w:val="both"/>
              <w:rPr>
                <w:rFonts w:ascii="Times New Roman" w:hAnsi="Times New Roman"/>
                <w:b/>
              </w:rPr>
            </w:pPr>
            <w:r w:rsidRPr="00D94EE4">
              <w:rPr>
                <w:rFonts w:ascii="Times New Roman" w:hAnsi="Times New Roman"/>
                <w:b/>
              </w:rPr>
              <w:t>Сведения подтверждаются:</w:t>
            </w:r>
          </w:p>
          <w:p w14:paraId="7EF8DDDD" w14:textId="181B99C7" w:rsidR="00B57FA7" w:rsidRPr="00D94EE4" w:rsidRDefault="00B57FA7" w:rsidP="00107884">
            <w:pPr>
              <w:pStyle w:val="af8"/>
              <w:numPr>
                <w:ilvl w:val="0"/>
                <w:numId w:val="42"/>
              </w:numPr>
              <w:spacing w:line="288" w:lineRule="auto"/>
              <w:jc w:val="both"/>
              <w:rPr>
                <w:rFonts w:ascii="Times New Roman" w:hAnsi="Times New Roman"/>
              </w:rPr>
            </w:pPr>
            <w:r w:rsidRPr="00D94EE4">
              <w:rPr>
                <w:rFonts w:ascii="Times New Roman" w:hAnsi="Times New Roman"/>
              </w:rPr>
              <w:t>копиями документов о высшем образовании;</w:t>
            </w:r>
          </w:p>
          <w:p w14:paraId="1537E481" w14:textId="095AE466" w:rsidR="006701E4" w:rsidRPr="00D94EE4" w:rsidRDefault="006701E4" w:rsidP="00107884">
            <w:pPr>
              <w:pStyle w:val="af8"/>
              <w:numPr>
                <w:ilvl w:val="0"/>
                <w:numId w:val="42"/>
              </w:numPr>
              <w:spacing w:line="288" w:lineRule="auto"/>
              <w:jc w:val="both"/>
              <w:rPr>
                <w:rFonts w:ascii="Times New Roman" w:hAnsi="Times New Roman"/>
              </w:rPr>
            </w:pPr>
            <w:r w:rsidRPr="00D94EE4">
              <w:rPr>
                <w:rFonts w:ascii="Times New Roman" w:hAnsi="Times New Roman"/>
              </w:rPr>
              <w:t>копиями документов о присвоение степени кандидата наук и выше</w:t>
            </w:r>
            <w:r w:rsidR="00B57FA7" w:rsidRPr="00D94EE4">
              <w:rPr>
                <w:rFonts w:ascii="Times New Roman" w:hAnsi="Times New Roman"/>
              </w:rPr>
              <w:t>.</w:t>
            </w:r>
          </w:p>
          <w:p w14:paraId="41CC08A1" w14:textId="77777777" w:rsidR="006701E4" w:rsidRPr="006701E4" w:rsidRDefault="006701E4" w:rsidP="00DC538C">
            <w:pPr>
              <w:spacing w:line="288" w:lineRule="auto"/>
              <w:jc w:val="both"/>
              <w:rPr>
                <w:rFonts w:ascii="Times New Roman" w:hAnsi="Times New Roman"/>
                <w:b/>
                <w:i/>
              </w:rPr>
            </w:pPr>
          </w:p>
          <w:p w14:paraId="4B73D045" w14:textId="77777777" w:rsidR="006701E4" w:rsidRPr="006701E4" w:rsidRDefault="006701E4" w:rsidP="00107884">
            <w:pPr>
              <w:pStyle w:val="af8"/>
              <w:numPr>
                <w:ilvl w:val="0"/>
                <w:numId w:val="43"/>
              </w:numPr>
              <w:spacing w:line="288" w:lineRule="auto"/>
              <w:jc w:val="both"/>
              <w:rPr>
                <w:rFonts w:ascii="Times New Roman" w:hAnsi="Times New Roman"/>
                <w:b/>
              </w:rPr>
            </w:pPr>
            <w:r w:rsidRPr="006701E4">
              <w:rPr>
                <w:rFonts w:ascii="Times New Roman" w:hAnsi="Times New Roman"/>
                <w:b/>
              </w:rPr>
              <w:t>Оценка по показателю «Наличие материально-технических ресурсов (специализированная информационная система)» осуществляется следующим образом:</w:t>
            </w:r>
          </w:p>
          <w:p w14:paraId="3509C15B" w14:textId="77777777" w:rsidR="006701E4" w:rsidRPr="006701E4" w:rsidRDefault="006701E4" w:rsidP="00DC538C">
            <w:pPr>
              <w:spacing w:line="288" w:lineRule="auto"/>
              <w:jc w:val="both"/>
              <w:rPr>
                <w:rFonts w:ascii="Times New Roman" w:hAnsi="Times New Roman"/>
              </w:rPr>
            </w:pPr>
          </w:p>
          <w:p w14:paraId="524B952D" w14:textId="77777777" w:rsidR="006701E4" w:rsidRPr="00B57FA7" w:rsidRDefault="006701E4" w:rsidP="00DC538C">
            <w:pPr>
              <w:spacing w:line="288" w:lineRule="auto"/>
              <w:jc w:val="center"/>
              <w:rPr>
                <w:rFonts w:ascii="Times New Roman" w:hAnsi="Times New Roman"/>
              </w:rPr>
            </w:pPr>
            <w:r w:rsidRPr="00B57FA7">
              <w:rPr>
                <w:rFonts w:ascii="Times New Roman" w:hAnsi="Times New Roman"/>
                <w:lang w:val="en-US"/>
              </w:rPr>
              <w:t>MTRi</w:t>
            </w:r>
            <w:r w:rsidRPr="00B57FA7">
              <w:rPr>
                <w:rFonts w:ascii="Times New Roman" w:hAnsi="Times New Roman"/>
              </w:rPr>
              <w:t xml:space="preserve"> = </w:t>
            </w:r>
            <w:r w:rsidRPr="00B57FA7">
              <w:rPr>
                <w:rFonts w:ascii="Times New Roman" w:hAnsi="Times New Roman"/>
                <w:lang w:val="en-US"/>
              </w:rPr>
              <w:t>Ki</w:t>
            </w:r>
            <w:r w:rsidRPr="00B57FA7">
              <w:rPr>
                <w:rFonts w:ascii="Times New Roman" w:hAnsi="Times New Roman"/>
              </w:rPr>
              <w:t xml:space="preserve"> * КЗ,</w:t>
            </w:r>
          </w:p>
          <w:p w14:paraId="38A6C660" w14:textId="77777777" w:rsidR="006701E4" w:rsidRPr="006701E4" w:rsidRDefault="006701E4" w:rsidP="00DC538C">
            <w:pPr>
              <w:spacing w:line="288" w:lineRule="auto"/>
              <w:ind w:left="630"/>
              <w:jc w:val="both"/>
              <w:rPr>
                <w:rFonts w:ascii="Times New Roman" w:hAnsi="Times New Roman"/>
              </w:rPr>
            </w:pPr>
            <w:r w:rsidRPr="006701E4">
              <w:rPr>
                <w:rFonts w:ascii="Times New Roman" w:hAnsi="Times New Roman"/>
              </w:rPr>
              <w:t xml:space="preserve">Где </w:t>
            </w:r>
            <w:r w:rsidRPr="006701E4">
              <w:rPr>
                <w:rFonts w:ascii="Times New Roman" w:hAnsi="Times New Roman"/>
                <w:lang w:val="en-US"/>
              </w:rPr>
              <w:t>MTRi</w:t>
            </w:r>
            <w:r w:rsidRPr="006701E4">
              <w:rPr>
                <w:rFonts w:ascii="Times New Roman" w:hAnsi="Times New Roman"/>
              </w:rPr>
              <w:t xml:space="preserve"> – количество баллов, которое получает i-й Участник закупки по данному       показателю;</w:t>
            </w:r>
          </w:p>
          <w:p w14:paraId="71152158" w14:textId="44C89EBD" w:rsidR="006701E4" w:rsidRPr="006701E4" w:rsidRDefault="006701E4" w:rsidP="00DC538C">
            <w:pPr>
              <w:spacing w:line="288" w:lineRule="auto"/>
              <w:jc w:val="both"/>
              <w:rPr>
                <w:rFonts w:ascii="Times New Roman" w:hAnsi="Times New Roman"/>
              </w:rPr>
            </w:pPr>
            <w:r w:rsidRPr="006701E4">
              <w:rPr>
                <w:rFonts w:ascii="Times New Roman" w:hAnsi="Times New Roman"/>
              </w:rPr>
              <w:t xml:space="preserve">           </w:t>
            </w:r>
            <w:r w:rsidRPr="006701E4">
              <w:rPr>
                <w:rFonts w:ascii="Times New Roman" w:hAnsi="Times New Roman"/>
                <w:lang w:val="en-US"/>
              </w:rPr>
              <w:t>Ki</w:t>
            </w:r>
            <w:r w:rsidRPr="006701E4">
              <w:rPr>
                <w:rFonts w:ascii="Times New Roman" w:hAnsi="Times New Roman"/>
              </w:rPr>
              <w:t xml:space="preserve"> – количество баллов i-го Участника закупки, присуждаемое согласно таблице </w:t>
            </w:r>
            <w:r w:rsidR="005318E5">
              <w:rPr>
                <w:rFonts w:ascii="Times New Roman" w:hAnsi="Times New Roman"/>
              </w:rPr>
              <w:t>2</w:t>
            </w:r>
            <w:r w:rsidRPr="006701E4">
              <w:rPr>
                <w:rFonts w:ascii="Times New Roman" w:hAnsi="Times New Roman"/>
              </w:rPr>
              <w:t>.</w:t>
            </w:r>
          </w:p>
          <w:p w14:paraId="52AD3051" w14:textId="77777777" w:rsidR="006701E4" w:rsidRPr="006701E4" w:rsidRDefault="006701E4" w:rsidP="00DC538C">
            <w:pPr>
              <w:spacing w:line="288" w:lineRule="auto"/>
              <w:jc w:val="both"/>
              <w:rPr>
                <w:rFonts w:ascii="Times New Roman" w:hAnsi="Times New Roman"/>
              </w:rPr>
            </w:pPr>
            <w:r w:rsidRPr="006701E4">
              <w:rPr>
                <w:rFonts w:ascii="Times New Roman" w:hAnsi="Times New Roman"/>
              </w:rPr>
              <w:t xml:space="preserve">           КЗ – коэффициент значимости показателя.</w:t>
            </w:r>
          </w:p>
          <w:p w14:paraId="418ABFB3" w14:textId="1DDFD0AD" w:rsidR="006701E4" w:rsidRPr="006701E4" w:rsidRDefault="006701E4" w:rsidP="00F20FF1">
            <w:pPr>
              <w:spacing w:line="288" w:lineRule="auto"/>
              <w:rPr>
                <w:rFonts w:ascii="Times New Roman" w:hAnsi="Times New Roman"/>
              </w:rPr>
            </w:pPr>
            <w:r w:rsidRPr="006701E4">
              <w:rPr>
                <w:rFonts w:ascii="Times New Roman" w:hAnsi="Times New Roman"/>
              </w:rPr>
              <w:t xml:space="preserve">                                                                                                                            Таблица </w:t>
            </w:r>
            <w:r w:rsidR="005318E5">
              <w:rPr>
                <w:rFonts w:ascii="Times New Roman" w:hAnsi="Times New Roman"/>
              </w:rPr>
              <w:t>2</w:t>
            </w:r>
          </w:p>
          <w:tbl>
            <w:tblPr>
              <w:tblStyle w:val="af"/>
              <w:tblW w:w="7773" w:type="dxa"/>
              <w:tblInd w:w="625" w:type="dxa"/>
              <w:tblLayout w:type="fixed"/>
              <w:tblLook w:val="04A0" w:firstRow="1" w:lastRow="0" w:firstColumn="1" w:lastColumn="0" w:noHBand="0" w:noVBand="1"/>
            </w:tblPr>
            <w:tblGrid>
              <w:gridCol w:w="5222"/>
              <w:gridCol w:w="2551"/>
            </w:tblGrid>
            <w:tr w:rsidR="006701E4" w:rsidRPr="006701E4" w14:paraId="5C2AE82E" w14:textId="77777777" w:rsidTr="00DC538C">
              <w:trPr>
                <w:trHeight w:val="440"/>
              </w:trPr>
              <w:tc>
                <w:tcPr>
                  <w:tcW w:w="5222" w:type="dxa"/>
                  <w:tcBorders>
                    <w:top w:val="single" w:sz="4" w:space="0" w:color="auto"/>
                    <w:left w:val="single" w:sz="4" w:space="0" w:color="auto"/>
                    <w:bottom w:val="single" w:sz="4" w:space="0" w:color="auto"/>
                    <w:right w:val="single" w:sz="4" w:space="0" w:color="auto"/>
                  </w:tcBorders>
                  <w:vAlign w:val="center"/>
                </w:tcPr>
                <w:p w14:paraId="02E90FDF" w14:textId="77777777" w:rsidR="006701E4" w:rsidRPr="006701E4" w:rsidRDefault="006701E4" w:rsidP="00DC538C">
                  <w:pPr>
                    <w:jc w:val="center"/>
                  </w:pPr>
                  <w:r w:rsidRPr="006701E4">
                    <w:t>Наименование специализированной информационной системы</w:t>
                  </w:r>
                </w:p>
              </w:tc>
              <w:tc>
                <w:tcPr>
                  <w:tcW w:w="2551" w:type="dxa"/>
                  <w:tcBorders>
                    <w:top w:val="single" w:sz="4" w:space="0" w:color="auto"/>
                    <w:left w:val="single" w:sz="4" w:space="0" w:color="auto"/>
                    <w:bottom w:val="single" w:sz="4" w:space="0" w:color="auto"/>
                    <w:right w:val="single" w:sz="4" w:space="0" w:color="auto"/>
                  </w:tcBorders>
                  <w:vAlign w:val="center"/>
                </w:tcPr>
                <w:p w14:paraId="42128952" w14:textId="77777777" w:rsidR="006701E4" w:rsidRPr="006701E4" w:rsidRDefault="006701E4" w:rsidP="00DC538C">
                  <w:pPr>
                    <w:jc w:val="center"/>
                    <w:rPr>
                      <w:b/>
                    </w:rPr>
                  </w:pPr>
                  <w:r w:rsidRPr="006701E4">
                    <w:t>Количество выставляемых баллов</w:t>
                  </w:r>
                </w:p>
              </w:tc>
            </w:tr>
            <w:tr w:rsidR="006701E4" w:rsidRPr="006701E4" w14:paraId="1C1BAA1D" w14:textId="77777777" w:rsidTr="00DC538C">
              <w:trPr>
                <w:trHeight w:val="440"/>
              </w:trPr>
              <w:tc>
                <w:tcPr>
                  <w:tcW w:w="5222" w:type="dxa"/>
                  <w:vAlign w:val="center"/>
                </w:tcPr>
                <w:p w14:paraId="751A11F0" w14:textId="77777777" w:rsidR="006701E4" w:rsidRPr="006701E4" w:rsidRDefault="006701E4" w:rsidP="00DC538C">
                  <w:pPr>
                    <w:spacing w:line="288" w:lineRule="auto"/>
                    <w:jc w:val="both"/>
                  </w:pPr>
                  <w:r w:rsidRPr="006701E4">
                    <w:t>СПАРК-ИНТЕРФАКС</w:t>
                  </w:r>
                </w:p>
              </w:tc>
              <w:tc>
                <w:tcPr>
                  <w:tcW w:w="2551" w:type="dxa"/>
                  <w:vAlign w:val="center"/>
                </w:tcPr>
                <w:p w14:paraId="042F0D3E" w14:textId="77777777" w:rsidR="006701E4" w:rsidRPr="006701E4" w:rsidRDefault="006701E4" w:rsidP="00DC538C">
                  <w:pPr>
                    <w:spacing w:line="288" w:lineRule="auto"/>
                    <w:jc w:val="center"/>
                  </w:pPr>
                  <w:r w:rsidRPr="006701E4">
                    <w:t>100</w:t>
                  </w:r>
                </w:p>
              </w:tc>
            </w:tr>
            <w:tr w:rsidR="006701E4" w:rsidRPr="006701E4" w14:paraId="2769EBCD" w14:textId="77777777" w:rsidTr="00DC538C">
              <w:trPr>
                <w:trHeight w:val="440"/>
              </w:trPr>
              <w:tc>
                <w:tcPr>
                  <w:tcW w:w="5222" w:type="dxa"/>
                  <w:vAlign w:val="center"/>
                </w:tcPr>
                <w:p w14:paraId="6C59E2EA" w14:textId="77777777" w:rsidR="006701E4" w:rsidRPr="006701E4" w:rsidRDefault="006701E4" w:rsidP="00DC538C">
                  <w:pPr>
                    <w:spacing w:line="288" w:lineRule="auto"/>
                    <w:jc w:val="both"/>
                  </w:pPr>
                  <w:r w:rsidRPr="006701E4">
                    <w:t>Контур Фокус, ТАСС-Бизнес</w:t>
                  </w:r>
                </w:p>
              </w:tc>
              <w:tc>
                <w:tcPr>
                  <w:tcW w:w="2551" w:type="dxa"/>
                  <w:vAlign w:val="center"/>
                </w:tcPr>
                <w:p w14:paraId="4F6316AE" w14:textId="77777777" w:rsidR="006701E4" w:rsidRPr="006701E4" w:rsidRDefault="006701E4" w:rsidP="00DC538C">
                  <w:pPr>
                    <w:spacing w:line="288" w:lineRule="auto"/>
                    <w:jc w:val="center"/>
                  </w:pPr>
                  <w:r w:rsidRPr="006701E4">
                    <w:t>50</w:t>
                  </w:r>
                </w:p>
              </w:tc>
            </w:tr>
            <w:tr w:rsidR="006701E4" w:rsidRPr="006701E4" w14:paraId="53931CE1" w14:textId="77777777" w:rsidTr="00DC538C">
              <w:trPr>
                <w:trHeight w:val="440"/>
              </w:trPr>
              <w:tc>
                <w:tcPr>
                  <w:tcW w:w="5222" w:type="dxa"/>
                  <w:vAlign w:val="center"/>
                </w:tcPr>
                <w:p w14:paraId="2587E21A" w14:textId="77777777" w:rsidR="006701E4" w:rsidRPr="006701E4" w:rsidRDefault="006701E4" w:rsidP="00DC538C">
                  <w:pPr>
                    <w:spacing w:line="288" w:lineRule="auto"/>
                    <w:jc w:val="both"/>
                  </w:pPr>
                  <w:r w:rsidRPr="006701E4">
                    <w:t>Иные</w:t>
                  </w:r>
                </w:p>
              </w:tc>
              <w:tc>
                <w:tcPr>
                  <w:tcW w:w="2551" w:type="dxa"/>
                  <w:vAlign w:val="center"/>
                </w:tcPr>
                <w:p w14:paraId="68F9D5FC" w14:textId="77777777" w:rsidR="006701E4" w:rsidRPr="006701E4" w:rsidRDefault="006701E4" w:rsidP="00DC538C">
                  <w:pPr>
                    <w:spacing w:line="288" w:lineRule="auto"/>
                    <w:jc w:val="center"/>
                  </w:pPr>
                  <w:r w:rsidRPr="006701E4">
                    <w:t>0</w:t>
                  </w:r>
                </w:p>
              </w:tc>
            </w:tr>
          </w:tbl>
          <w:p w14:paraId="06DCB91C" w14:textId="77777777" w:rsidR="006701E4" w:rsidRPr="006701E4" w:rsidRDefault="006701E4" w:rsidP="00DC538C">
            <w:pPr>
              <w:spacing w:line="288" w:lineRule="auto"/>
              <w:jc w:val="both"/>
              <w:rPr>
                <w:rFonts w:ascii="Times New Roman" w:hAnsi="Times New Roman"/>
                <w:b/>
              </w:rPr>
            </w:pPr>
          </w:p>
          <w:p w14:paraId="5CB60E0F" w14:textId="77777777" w:rsidR="006701E4" w:rsidRPr="006701E4" w:rsidRDefault="006701E4" w:rsidP="00DC538C">
            <w:pPr>
              <w:spacing w:line="288" w:lineRule="auto"/>
              <w:jc w:val="both"/>
              <w:rPr>
                <w:rFonts w:ascii="Times New Roman" w:hAnsi="Times New Roman"/>
                <w:b/>
              </w:rPr>
            </w:pPr>
            <w:r w:rsidRPr="006701E4">
              <w:rPr>
                <w:rFonts w:ascii="Times New Roman" w:hAnsi="Times New Roman"/>
                <w:b/>
              </w:rPr>
              <w:t>Сведения подтверждаются:</w:t>
            </w:r>
          </w:p>
          <w:p w14:paraId="4F4639B4" w14:textId="77777777" w:rsidR="006701E4" w:rsidRPr="006701E4" w:rsidRDefault="006701E4" w:rsidP="00DC538C">
            <w:pPr>
              <w:spacing w:line="288" w:lineRule="auto"/>
              <w:jc w:val="both"/>
              <w:rPr>
                <w:rFonts w:ascii="Times New Roman" w:hAnsi="Times New Roman"/>
              </w:rPr>
            </w:pPr>
            <w:r w:rsidRPr="006701E4">
              <w:rPr>
                <w:rFonts w:ascii="Times New Roman" w:hAnsi="Times New Roman"/>
              </w:rPr>
              <w:t xml:space="preserve">Участник представляет подтверждающие документы, свидетельствующие о доступе к сервисам ТАСС-Бизнес, СПАРК-ИНТЕРФАКС, Контур Фокус и другие на период </w:t>
            </w:r>
            <w:r w:rsidRPr="006701E4">
              <w:rPr>
                <w:rFonts w:ascii="Times New Roman" w:hAnsi="Times New Roman"/>
                <w:lang w:val="en-US"/>
              </w:rPr>
              <w:t>c</w:t>
            </w:r>
            <w:r w:rsidRPr="006701E4">
              <w:rPr>
                <w:rFonts w:ascii="Times New Roman" w:hAnsi="Times New Roman"/>
              </w:rPr>
              <w:t xml:space="preserve"> 2020 года.</w:t>
            </w:r>
          </w:p>
          <w:p w14:paraId="54208994" w14:textId="77777777" w:rsidR="006701E4" w:rsidRPr="006701E4" w:rsidRDefault="006701E4" w:rsidP="00DC538C">
            <w:pPr>
              <w:spacing w:line="288" w:lineRule="auto"/>
              <w:jc w:val="both"/>
              <w:rPr>
                <w:rFonts w:ascii="Times New Roman" w:hAnsi="Times New Roman"/>
              </w:rPr>
            </w:pPr>
          </w:p>
          <w:p w14:paraId="7F4ACEC6" w14:textId="77777777" w:rsidR="006701E4" w:rsidRPr="006701E4" w:rsidRDefault="006701E4" w:rsidP="00107884">
            <w:pPr>
              <w:pStyle w:val="af8"/>
              <w:numPr>
                <w:ilvl w:val="0"/>
                <w:numId w:val="43"/>
              </w:numPr>
              <w:spacing w:line="288" w:lineRule="auto"/>
              <w:jc w:val="both"/>
              <w:rPr>
                <w:rFonts w:ascii="Times New Roman" w:hAnsi="Times New Roman"/>
                <w:b/>
              </w:rPr>
            </w:pPr>
            <w:r w:rsidRPr="006701E4">
              <w:rPr>
                <w:rFonts w:ascii="Times New Roman" w:hAnsi="Times New Roman"/>
                <w:b/>
              </w:rPr>
              <w:lastRenderedPageBreak/>
              <w:t>Оценка по показателю «Наличие у участника закупки филиалов или представительств в федеральных округах (субъектах) Российской Федерации» осуществляется следующим образом:</w:t>
            </w:r>
          </w:p>
          <w:p w14:paraId="73EB843A" w14:textId="77777777" w:rsidR="006701E4" w:rsidRPr="006701E4" w:rsidRDefault="006701E4" w:rsidP="00DC538C">
            <w:pPr>
              <w:spacing w:line="288" w:lineRule="auto"/>
              <w:jc w:val="both"/>
              <w:rPr>
                <w:rFonts w:ascii="Times New Roman" w:hAnsi="Times New Roman"/>
                <w:b/>
              </w:rPr>
            </w:pPr>
          </w:p>
          <w:p w14:paraId="2D3CA07B" w14:textId="77777777" w:rsidR="006701E4" w:rsidRPr="00B57FA7" w:rsidRDefault="006701E4" w:rsidP="00DC538C">
            <w:pPr>
              <w:spacing w:line="288" w:lineRule="auto"/>
              <w:jc w:val="center"/>
              <w:rPr>
                <w:rFonts w:ascii="Times New Roman" w:hAnsi="Times New Roman"/>
              </w:rPr>
            </w:pPr>
            <w:r w:rsidRPr="00B57FA7">
              <w:rPr>
                <w:rFonts w:ascii="Times New Roman" w:hAnsi="Times New Roman"/>
                <w:lang w:val="en-US"/>
              </w:rPr>
              <w:t>FYi</w:t>
            </w:r>
            <w:r w:rsidRPr="00B57FA7">
              <w:rPr>
                <w:rFonts w:ascii="Times New Roman" w:hAnsi="Times New Roman"/>
              </w:rPr>
              <w:t xml:space="preserve"> = </w:t>
            </w:r>
            <w:r w:rsidRPr="00B57FA7">
              <w:rPr>
                <w:rFonts w:ascii="Times New Roman" w:hAnsi="Times New Roman"/>
                <w:lang w:val="en-US"/>
              </w:rPr>
              <w:t>Ki</w:t>
            </w:r>
            <w:r w:rsidRPr="00B57FA7">
              <w:rPr>
                <w:rFonts w:ascii="Times New Roman" w:hAnsi="Times New Roman"/>
              </w:rPr>
              <w:t xml:space="preserve"> * </w:t>
            </w:r>
            <w:r w:rsidRPr="00B57FA7">
              <w:rPr>
                <w:rFonts w:ascii="Times New Roman" w:hAnsi="Times New Roman"/>
                <w:lang w:val="en-US"/>
              </w:rPr>
              <w:t>K</w:t>
            </w:r>
            <w:r w:rsidRPr="00B57FA7">
              <w:rPr>
                <w:rFonts w:ascii="Times New Roman" w:hAnsi="Times New Roman"/>
              </w:rPr>
              <w:t>З,</w:t>
            </w:r>
          </w:p>
          <w:p w14:paraId="09E54875" w14:textId="77777777" w:rsidR="006701E4" w:rsidRPr="006701E4" w:rsidRDefault="006701E4" w:rsidP="00DC538C">
            <w:pPr>
              <w:spacing w:line="288" w:lineRule="auto"/>
              <w:rPr>
                <w:rFonts w:ascii="Times New Roman" w:hAnsi="Times New Roman"/>
                <w:b/>
              </w:rPr>
            </w:pPr>
          </w:p>
          <w:p w14:paraId="3C1965B4" w14:textId="77777777" w:rsidR="006701E4" w:rsidRPr="006701E4" w:rsidRDefault="006701E4" w:rsidP="00DC538C">
            <w:pPr>
              <w:spacing w:line="288" w:lineRule="auto"/>
              <w:ind w:left="630"/>
              <w:jc w:val="both"/>
              <w:rPr>
                <w:rFonts w:ascii="Times New Roman" w:hAnsi="Times New Roman"/>
              </w:rPr>
            </w:pPr>
            <w:r w:rsidRPr="006701E4">
              <w:rPr>
                <w:rFonts w:ascii="Times New Roman" w:hAnsi="Times New Roman"/>
              </w:rPr>
              <w:t xml:space="preserve">Где </w:t>
            </w:r>
            <w:r w:rsidRPr="006701E4">
              <w:rPr>
                <w:rFonts w:ascii="Times New Roman" w:hAnsi="Times New Roman"/>
                <w:lang w:val="en-US"/>
              </w:rPr>
              <w:t>FYi</w:t>
            </w:r>
            <w:r w:rsidRPr="006701E4">
              <w:rPr>
                <w:rFonts w:ascii="Times New Roman" w:hAnsi="Times New Roman"/>
              </w:rPr>
              <w:t xml:space="preserve"> – количество баллов, которое получает i-й Участник закупки по данному              показателю;</w:t>
            </w:r>
          </w:p>
          <w:p w14:paraId="355F82E2" w14:textId="35D721B7" w:rsidR="006701E4" w:rsidRPr="006701E4" w:rsidRDefault="006701E4" w:rsidP="00DC538C">
            <w:pPr>
              <w:spacing w:line="288" w:lineRule="auto"/>
              <w:rPr>
                <w:rFonts w:ascii="Times New Roman" w:hAnsi="Times New Roman"/>
              </w:rPr>
            </w:pPr>
            <w:r w:rsidRPr="006701E4">
              <w:rPr>
                <w:rFonts w:ascii="Times New Roman" w:hAnsi="Times New Roman"/>
              </w:rPr>
              <w:t xml:space="preserve">           Ki – количество баллов i-го Участника закупки, присуждаемое согласно таблице </w:t>
            </w:r>
            <w:r w:rsidR="005318E5">
              <w:rPr>
                <w:rFonts w:ascii="Times New Roman" w:hAnsi="Times New Roman"/>
              </w:rPr>
              <w:t>3</w:t>
            </w:r>
            <w:r w:rsidRPr="006701E4">
              <w:rPr>
                <w:rFonts w:ascii="Times New Roman" w:hAnsi="Times New Roman"/>
              </w:rPr>
              <w:t>.</w:t>
            </w:r>
          </w:p>
          <w:p w14:paraId="2C2CDF6F" w14:textId="77777777" w:rsidR="006701E4" w:rsidRPr="006701E4" w:rsidRDefault="006701E4" w:rsidP="00DC538C">
            <w:pPr>
              <w:spacing w:line="288" w:lineRule="auto"/>
              <w:rPr>
                <w:rFonts w:ascii="Times New Roman" w:hAnsi="Times New Roman"/>
              </w:rPr>
            </w:pPr>
            <w:r w:rsidRPr="006701E4">
              <w:rPr>
                <w:rFonts w:ascii="Times New Roman" w:hAnsi="Times New Roman"/>
              </w:rPr>
              <w:t xml:space="preserve">           КЗ – коэффициент значимости показателя.</w:t>
            </w:r>
          </w:p>
          <w:p w14:paraId="50847C2A" w14:textId="77777777" w:rsidR="006701E4" w:rsidRPr="006701E4" w:rsidRDefault="006701E4" w:rsidP="00DC538C">
            <w:pPr>
              <w:spacing w:line="288" w:lineRule="auto"/>
              <w:rPr>
                <w:rFonts w:ascii="Times New Roman" w:hAnsi="Times New Roman"/>
              </w:rPr>
            </w:pPr>
          </w:p>
          <w:p w14:paraId="059C451B" w14:textId="0D366C4E" w:rsidR="006701E4" w:rsidRPr="006701E4" w:rsidRDefault="006701E4" w:rsidP="00DC538C">
            <w:pPr>
              <w:spacing w:line="288" w:lineRule="auto"/>
              <w:jc w:val="center"/>
              <w:rPr>
                <w:rFonts w:ascii="Times New Roman" w:hAnsi="Times New Roman"/>
              </w:rPr>
            </w:pPr>
            <w:r w:rsidRPr="006701E4">
              <w:rPr>
                <w:rFonts w:ascii="Times New Roman" w:hAnsi="Times New Roman"/>
              </w:rPr>
              <w:t xml:space="preserve">                                                                                                                             Таблица </w:t>
            </w:r>
            <w:r w:rsidR="005318E5">
              <w:rPr>
                <w:rFonts w:ascii="Times New Roman" w:hAnsi="Times New Roman"/>
              </w:rPr>
              <w:t>3</w:t>
            </w:r>
          </w:p>
          <w:tbl>
            <w:tblPr>
              <w:tblStyle w:val="af"/>
              <w:tblW w:w="0" w:type="auto"/>
              <w:jc w:val="center"/>
              <w:tblLayout w:type="fixed"/>
              <w:tblLook w:val="04A0" w:firstRow="1" w:lastRow="0" w:firstColumn="1" w:lastColumn="0" w:noHBand="0" w:noVBand="1"/>
            </w:tblPr>
            <w:tblGrid>
              <w:gridCol w:w="6095"/>
              <w:gridCol w:w="2517"/>
            </w:tblGrid>
            <w:tr w:rsidR="006701E4" w:rsidRPr="006701E4" w14:paraId="0CC85F3B" w14:textId="77777777" w:rsidTr="00DC538C">
              <w:trPr>
                <w:jc w:val="center"/>
              </w:trPr>
              <w:tc>
                <w:tcPr>
                  <w:tcW w:w="6095" w:type="dxa"/>
                  <w:vAlign w:val="center"/>
                </w:tcPr>
                <w:p w14:paraId="5713DB39" w14:textId="77777777" w:rsidR="006701E4" w:rsidRPr="006701E4" w:rsidRDefault="006701E4" w:rsidP="00DC538C">
                  <w:pPr>
                    <w:jc w:val="center"/>
                  </w:pPr>
                  <w:r w:rsidRPr="006701E4">
                    <w:t>Наличие у участника закупки филиалов или представительств в федеральных округах (субъектах) Российской Федерации»</w:t>
                  </w:r>
                </w:p>
              </w:tc>
              <w:tc>
                <w:tcPr>
                  <w:tcW w:w="2517" w:type="dxa"/>
                  <w:vAlign w:val="center"/>
                </w:tcPr>
                <w:p w14:paraId="2FCDFF50" w14:textId="77777777" w:rsidR="006701E4" w:rsidRPr="006701E4" w:rsidRDefault="006701E4" w:rsidP="00DC538C">
                  <w:pPr>
                    <w:jc w:val="center"/>
                  </w:pPr>
                  <w:r w:rsidRPr="006701E4">
                    <w:t>Количество выставляемых баллов</w:t>
                  </w:r>
                </w:p>
              </w:tc>
            </w:tr>
            <w:tr w:rsidR="006701E4" w:rsidRPr="006701E4" w14:paraId="6C998D00" w14:textId="77777777" w:rsidTr="00DC538C">
              <w:trPr>
                <w:jc w:val="center"/>
              </w:trPr>
              <w:tc>
                <w:tcPr>
                  <w:tcW w:w="6095" w:type="dxa"/>
                  <w:vAlign w:val="center"/>
                </w:tcPr>
                <w:p w14:paraId="7DFA12A0" w14:textId="77777777" w:rsidR="006701E4" w:rsidRPr="006701E4" w:rsidRDefault="006701E4" w:rsidP="00DC538C">
                  <w:pPr>
                    <w:spacing w:line="288" w:lineRule="auto"/>
                    <w:jc w:val="center"/>
                  </w:pPr>
                  <w:r w:rsidRPr="006701E4">
                    <w:t>от 4 и более</w:t>
                  </w:r>
                </w:p>
              </w:tc>
              <w:tc>
                <w:tcPr>
                  <w:tcW w:w="2517" w:type="dxa"/>
                  <w:vAlign w:val="center"/>
                </w:tcPr>
                <w:p w14:paraId="7DA98D2A" w14:textId="77777777" w:rsidR="006701E4" w:rsidRPr="006701E4" w:rsidRDefault="006701E4" w:rsidP="00DC538C">
                  <w:pPr>
                    <w:spacing w:line="288" w:lineRule="auto"/>
                    <w:jc w:val="center"/>
                  </w:pPr>
                  <w:r w:rsidRPr="006701E4">
                    <w:t>100</w:t>
                  </w:r>
                </w:p>
              </w:tc>
            </w:tr>
            <w:tr w:rsidR="006701E4" w:rsidRPr="006701E4" w14:paraId="003002C9" w14:textId="77777777" w:rsidTr="00DC538C">
              <w:trPr>
                <w:jc w:val="center"/>
              </w:trPr>
              <w:tc>
                <w:tcPr>
                  <w:tcW w:w="6095" w:type="dxa"/>
                  <w:vAlign w:val="center"/>
                </w:tcPr>
                <w:p w14:paraId="59C325DF" w14:textId="77777777" w:rsidR="006701E4" w:rsidRPr="006701E4" w:rsidRDefault="006701E4" w:rsidP="00DC538C">
                  <w:pPr>
                    <w:spacing w:line="288" w:lineRule="auto"/>
                    <w:jc w:val="center"/>
                  </w:pPr>
                  <w:r w:rsidRPr="006701E4">
                    <w:t>от 1 до 3</w:t>
                  </w:r>
                </w:p>
              </w:tc>
              <w:tc>
                <w:tcPr>
                  <w:tcW w:w="2517" w:type="dxa"/>
                  <w:vAlign w:val="center"/>
                </w:tcPr>
                <w:p w14:paraId="2E90B301" w14:textId="77777777" w:rsidR="006701E4" w:rsidRPr="006701E4" w:rsidRDefault="006701E4" w:rsidP="00DC538C">
                  <w:pPr>
                    <w:spacing w:line="288" w:lineRule="auto"/>
                    <w:jc w:val="center"/>
                  </w:pPr>
                  <w:r w:rsidRPr="006701E4">
                    <w:t>50</w:t>
                  </w:r>
                </w:p>
              </w:tc>
            </w:tr>
            <w:tr w:rsidR="006701E4" w:rsidRPr="006701E4" w14:paraId="7A039209" w14:textId="77777777" w:rsidTr="00DC538C">
              <w:trPr>
                <w:jc w:val="center"/>
              </w:trPr>
              <w:tc>
                <w:tcPr>
                  <w:tcW w:w="6095" w:type="dxa"/>
                  <w:vAlign w:val="center"/>
                </w:tcPr>
                <w:p w14:paraId="4CE78F31" w14:textId="77777777" w:rsidR="006701E4" w:rsidRPr="006701E4" w:rsidRDefault="006701E4" w:rsidP="00DC538C">
                  <w:pPr>
                    <w:spacing w:line="288" w:lineRule="auto"/>
                    <w:jc w:val="center"/>
                  </w:pPr>
                  <w:r w:rsidRPr="006701E4">
                    <w:t>0</w:t>
                  </w:r>
                </w:p>
              </w:tc>
              <w:tc>
                <w:tcPr>
                  <w:tcW w:w="2517" w:type="dxa"/>
                  <w:vAlign w:val="center"/>
                </w:tcPr>
                <w:p w14:paraId="6A6D3127" w14:textId="77777777" w:rsidR="006701E4" w:rsidRPr="006701E4" w:rsidRDefault="006701E4" w:rsidP="00DC538C">
                  <w:pPr>
                    <w:spacing w:line="288" w:lineRule="auto"/>
                    <w:jc w:val="center"/>
                  </w:pPr>
                  <w:r w:rsidRPr="006701E4">
                    <w:t>0</w:t>
                  </w:r>
                </w:p>
              </w:tc>
            </w:tr>
          </w:tbl>
          <w:p w14:paraId="7606608C" w14:textId="77777777" w:rsidR="006701E4" w:rsidRPr="006701E4" w:rsidRDefault="006701E4" w:rsidP="00DC538C">
            <w:pPr>
              <w:spacing w:line="288" w:lineRule="auto"/>
              <w:rPr>
                <w:rFonts w:ascii="Times New Roman" w:hAnsi="Times New Roman"/>
              </w:rPr>
            </w:pPr>
          </w:p>
          <w:p w14:paraId="6DB2CFAC" w14:textId="77777777" w:rsidR="006701E4" w:rsidRPr="006701E4" w:rsidRDefault="006701E4" w:rsidP="00DC538C">
            <w:pPr>
              <w:spacing w:line="288" w:lineRule="auto"/>
              <w:rPr>
                <w:rFonts w:ascii="Times New Roman" w:hAnsi="Times New Roman"/>
                <w:b/>
              </w:rPr>
            </w:pPr>
            <w:r w:rsidRPr="006701E4">
              <w:rPr>
                <w:rFonts w:ascii="Times New Roman" w:hAnsi="Times New Roman"/>
                <w:b/>
              </w:rPr>
              <w:t>Сведения подтверждаются:</w:t>
            </w:r>
          </w:p>
          <w:p w14:paraId="7FD5DA37" w14:textId="77777777" w:rsidR="006701E4" w:rsidRPr="006701E4" w:rsidRDefault="006701E4" w:rsidP="00DC538C">
            <w:pPr>
              <w:spacing w:line="288" w:lineRule="auto"/>
              <w:jc w:val="both"/>
              <w:rPr>
                <w:rFonts w:ascii="Times New Roman" w:hAnsi="Times New Roman"/>
              </w:rPr>
            </w:pPr>
            <w:r w:rsidRPr="006701E4">
              <w:rPr>
                <w:rFonts w:ascii="Times New Roman" w:hAnsi="Times New Roman"/>
              </w:rPr>
              <w:t>Участник представляет копии документов, свидетельствующих о наличие у участника филиалов или представительств в федеральных округах (субъектах) Российской Федерации: Выписка из Единого государственного реестра юридических лиц (ЕГРЮЛ).</w:t>
            </w:r>
          </w:p>
          <w:p w14:paraId="4A215D00" w14:textId="77777777" w:rsidR="006701E4" w:rsidRPr="006701E4" w:rsidRDefault="006701E4" w:rsidP="00DC538C">
            <w:pPr>
              <w:spacing w:line="288" w:lineRule="auto"/>
              <w:jc w:val="both"/>
              <w:rPr>
                <w:rFonts w:ascii="Times New Roman" w:hAnsi="Times New Roman"/>
              </w:rPr>
            </w:pPr>
          </w:p>
          <w:p w14:paraId="7CF9ADED" w14:textId="77777777" w:rsidR="006701E4" w:rsidRPr="006701E4" w:rsidRDefault="006701E4" w:rsidP="00107884">
            <w:pPr>
              <w:pStyle w:val="af8"/>
              <w:numPr>
                <w:ilvl w:val="0"/>
                <w:numId w:val="43"/>
              </w:numPr>
              <w:spacing w:line="288" w:lineRule="auto"/>
              <w:jc w:val="both"/>
              <w:rPr>
                <w:rFonts w:ascii="Times New Roman" w:hAnsi="Times New Roman"/>
                <w:b/>
              </w:rPr>
            </w:pPr>
            <w:r w:rsidRPr="006701E4">
              <w:rPr>
                <w:rFonts w:ascii="Times New Roman" w:hAnsi="Times New Roman"/>
                <w:b/>
              </w:rPr>
              <w:t>Оценка по показателю «Деловая репутация участника закупки» осуществляется следующим образом:</w:t>
            </w:r>
          </w:p>
          <w:p w14:paraId="119250A4" w14:textId="77777777" w:rsidR="006701E4" w:rsidRPr="006701E4" w:rsidRDefault="006701E4" w:rsidP="00DC538C">
            <w:pPr>
              <w:pStyle w:val="af8"/>
              <w:spacing w:line="288" w:lineRule="auto"/>
              <w:jc w:val="both"/>
              <w:rPr>
                <w:rFonts w:ascii="Times New Roman" w:hAnsi="Times New Roman"/>
                <w:b/>
              </w:rPr>
            </w:pPr>
          </w:p>
          <w:p w14:paraId="352C5AA7" w14:textId="7BC2B6B3" w:rsidR="006701E4" w:rsidRPr="00B57FA7" w:rsidRDefault="00B57FA7" w:rsidP="00DC538C">
            <w:pPr>
              <w:spacing w:line="288" w:lineRule="auto"/>
              <w:jc w:val="both"/>
              <w:rPr>
                <w:rFonts w:ascii="Times New Roman" w:hAnsi="Times New Roman"/>
                <w:sz w:val="26"/>
                <w:szCs w:val="26"/>
                <w:lang w:val="en-US"/>
              </w:rPr>
            </w:pPr>
            <m:oMathPara>
              <m:oMath>
                <m:r>
                  <m:rPr>
                    <m:sty m:val="p"/>
                  </m:rPr>
                  <w:rPr>
                    <w:rFonts w:ascii="Cambria Math" w:hAnsi="Cambria Math"/>
                    <w:sz w:val="26"/>
                    <w:szCs w:val="26"/>
                    <w:lang w:val="en-US"/>
                  </w:rPr>
                  <m:t>DR</m:t>
                </m:r>
                <m:r>
                  <m:rPr>
                    <m:sty m:val="p"/>
                  </m:rPr>
                  <w:rPr>
                    <w:rFonts w:ascii="Cambria Math" w:hAnsi="Cambria Math"/>
                    <w:sz w:val="26"/>
                    <w:szCs w:val="26"/>
                  </w:rPr>
                  <m:t>i=</m:t>
                </m:r>
                <m:f>
                  <m:fPr>
                    <m:ctrlPr>
                      <w:rPr>
                        <w:rFonts w:ascii="Cambria Math" w:hAnsi="Cambria Math"/>
                        <w:sz w:val="26"/>
                        <w:szCs w:val="26"/>
                      </w:rPr>
                    </m:ctrlPr>
                  </m:fPr>
                  <m:num>
                    <m:r>
                      <m:rPr>
                        <m:sty m:val="p"/>
                      </m:rPr>
                      <w:rPr>
                        <w:rFonts w:ascii="Cambria Math" w:hAnsi="Cambria Math"/>
                        <w:sz w:val="26"/>
                        <w:szCs w:val="26"/>
                      </w:rPr>
                      <m:t>Ki</m:t>
                    </m:r>
                  </m:num>
                  <m:den>
                    <m:r>
                      <m:rPr>
                        <m:sty m:val="p"/>
                      </m:rPr>
                      <w:rPr>
                        <w:rFonts w:ascii="Cambria Math" w:hAnsi="Cambria Math"/>
                        <w:sz w:val="26"/>
                        <w:szCs w:val="26"/>
                      </w:rPr>
                      <m:t>Kmax</m:t>
                    </m:r>
                  </m:den>
                </m:f>
                <m:r>
                  <m:rPr>
                    <m:sty m:val="p"/>
                  </m:rPr>
                  <w:rPr>
                    <w:rFonts w:ascii="Cambria Math" w:hAnsi="Cambria Math"/>
                    <w:sz w:val="26"/>
                    <w:szCs w:val="26"/>
                  </w:rPr>
                  <m:t>*100*</m:t>
                </m:r>
                <m:r>
                  <m:rPr>
                    <m:sty m:val="p"/>
                  </m:rPr>
                  <w:rPr>
                    <w:rFonts w:ascii="Cambria Math" w:hAnsi="Cambria Math"/>
                    <w:sz w:val="26"/>
                    <w:szCs w:val="26"/>
                    <w:lang w:val="en-US"/>
                  </w:rPr>
                  <m:t>KЗ,</m:t>
                </m:r>
              </m:oMath>
            </m:oMathPara>
          </w:p>
          <w:p w14:paraId="019E7F8E" w14:textId="77777777" w:rsidR="006701E4" w:rsidRPr="006701E4" w:rsidRDefault="006701E4" w:rsidP="00DC538C">
            <w:pPr>
              <w:spacing w:line="288" w:lineRule="auto"/>
              <w:rPr>
                <w:rFonts w:ascii="Times New Roman" w:hAnsi="Times New Roman"/>
                <w:b/>
              </w:rPr>
            </w:pPr>
          </w:p>
          <w:p w14:paraId="3890179E"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rPr>
              <w:t xml:space="preserve">Где </w:t>
            </w:r>
            <w:r w:rsidRPr="006701E4">
              <w:rPr>
                <w:rFonts w:ascii="Times New Roman" w:hAnsi="Times New Roman"/>
                <w:lang w:val="en-US"/>
              </w:rPr>
              <w:t>DRi</w:t>
            </w:r>
            <w:r w:rsidRPr="006701E4">
              <w:rPr>
                <w:rFonts w:ascii="Times New Roman" w:hAnsi="Times New Roman"/>
              </w:rPr>
              <w:t xml:space="preserve"> – количество баллов, которые получает i-й Участник закупки по данному показателю;</w:t>
            </w:r>
          </w:p>
          <w:p w14:paraId="0AE6E89C"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lang w:val="en-US"/>
              </w:rPr>
              <w:t>K</w:t>
            </w:r>
            <w:r w:rsidRPr="006701E4">
              <w:rPr>
                <w:rFonts w:ascii="Times New Roman" w:hAnsi="Times New Roman"/>
              </w:rPr>
              <w:t>max – максимальное предложение из всех предложений участников закупки по данному показателю;</w:t>
            </w:r>
          </w:p>
          <w:p w14:paraId="5776704D"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lang w:val="en-US"/>
              </w:rPr>
              <w:t>K</w:t>
            </w:r>
            <w:r w:rsidRPr="006701E4">
              <w:rPr>
                <w:rFonts w:ascii="Times New Roman" w:hAnsi="Times New Roman"/>
              </w:rPr>
              <w:t xml:space="preserve">i – предложение участника закупки, которое оценивается; </w:t>
            </w:r>
          </w:p>
          <w:p w14:paraId="75BF2CAF" w14:textId="77777777" w:rsidR="006701E4" w:rsidRPr="006701E4" w:rsidRDefault="006701E4" w:rsidP="00DC538C">
            <w:pPr>
              <w:spacing w:line="288" w:lineRule="auto"/>
              <w:ind w:left="567"/>
              <w:jc w:val="both"/>
              <w:rPr>
                <w:rFonts w:ascii="Times New Roman" w:hAnsi="Times New Roman"/>
              </w:rPr>
            </w:pPr>
            <w:r w:rsidRPr="006701E4">
              <w:rPr>
                <w:rFonts w:ascii="Times New Roman" w:hAnsi="Times New Roman"/>
              </w:rPr>
              <w:t>КЗ – коэффициент значимости показателя.</w:t>
            </w:r>
          </w:p>
          <w:p w14:paraId="4222394C" w14:textId="77777777" w:rsidR="006701E4" w:rsidRPr="006701E4" w:rsidRDefault="006701E4" w:rsidP="00DC538C">
            <w:pPr>
              <w:spacing w:line="288" w:lineRule="auto"/>
              <w:jc w:val="both"/>
              <w:rPr>
                <w:rFonts w:ascii="Times New Roman" w:hAnsi="Times New Roman"/>
              </w:rPr>
            </w:pPr>
          </w:p>
          <w:p w14:paraId="35FCFF0A" w14:textId="77777777" w:rsidR="006701E4" w:rsidRPr="006701E4" w:rsidRDefault="006701E4" w:rsidP="00DC538C">
            <w:pPr>
              <w:spacing w:line="288" w:lineRule="auto"/>
              <w:jc w:val="both"/>
              <w:rPr>
                <w:rFonts w:ascii="Times New Roman" w:hAnsi="Times New Roman"/>
              </w:rPr>
            </w:pPr>
            <w:r w:rsidRPr="006701E4">
              <w:rPr>
                <w:rFonts w:ascii="Times New Roman" w:hAnsi="Times New Roman"/>
                <w:b/>
              </w:rPr>
              <w:t xml:space="preserve">Показатель оценки: </w:t>
            </w:r>
            <w:r w:rsidRPr="006701E4">
              <w:rPr>
                <w:rFonts w:ascii="Times New Roman" w:hAnsi="Times New Roman"/>
              </w:rPr>
              <w:t>Оценке подлежит количество упоминаний участника закупки в СМИ и на информационных Интернет-ресурсах новостного характера, за последние полные 3 (три) года (2017, 2018 и 2019 гг.) по данным информационно-аналитической системы мониторинга и анализа СМИ.</w:t>
            </w:r>
          </w:p>
          <w:p w14:paraId="45D0E1B9" w14:textId="77777777" w:rsidR="006701E4" w:rsidRPr="006701E4" w:rsidRDefault="006701E4" w:rsidP="00DC538C">
            <w:pPr>
              <w:suppressAutoHyphens/>
              <w:ind w:right="-108"/>
              <w:contextualSpacing/>
              <w:rPr>
                <w:rFonts w:ascii="Times New Roman" w:hAnsi="Times New Roman"/>
                <w:b/>
              </w:rPr>
            </w:pPr>
            <w:r w:rsidRPr="006701E4">
              <w:rPr>
                <w:rFonts w:ascii="Times New Roman" w:hAnsi="Times New Roman"/>
                <w:b/>
              </w:rPr>
              <w:t>Сведения участника закупки подтверждаются:</w:t>
            </w:r>
          </w:p>
          <w:p w14:paraId="79704DCC" w14:textId="77777777" w:rsidR="006701E4" w:rsidRPr="006701E4" w:rsidRDefault="006701E4" w:rsidP="00DC538C">
            <w:pPr>
              <w:suppressAutoHyphens/>
              <w:ind w:right="-108"/>
              <w:contextualSpacing/>
              <w:rPr>
                <w:rFonts w:ascii="Times New Roman" w:hAnsi="Times New Roman"/>
                <w:b/>
              </w:rPr>
            </w:pPr>
          </w:p>
          <w:p w14:paraId="646571E9" w14:textId="77777777" w:rsidR="006701E4" w:rsidRPr="006701E4" w:rsidRDefault="006701E4" w:rsidP="00107884">
            <w:pPr>
              <w:numPr>
                <w:ilvl w:val="0"/>
                <w:numId w:val="39"/>
              </w:numPr>
              <w:suppressAutoHyphens/>
              <w:ind w:right="-108"/>
              <w:contextualSpacing/>
              <w:rPr>
                <w:rFonts w:ascii="Times New Roman" w:hAnsi="Times New Roman"/>
              </w:rPr>
            </w:pPr>
            <w:r w:rsidRPr="006701E4">
              <w:rPr>
                <w:rFonts w:ascii="Times New Roman" w:hAnsi="Times New Roman"/>
              </w:rPr>
              <w:t>официальной справкой, выданной одной из информационно-аналитических систем мониторинга и анализа СМИ, или ее копией, заверенной участником закупки;</w:t>
            </w:r>
          </w:p>
          <w:p w14:paraId="22CFD994" w14:textId="77777777" w:rsidR="006701E4" w:rsidRPr="006701E4" w:rsidRDefault="006701E4" w:rsidP="00DC538C">
            <w:pPr>
              <w:suppressAutoHyphens/>
              <w:ind w:right="-108"/>
              <w:contextualSpacing/>
              <w:jc w:val="center"/>
              <w:rPr>
                <w:rFonts w:ascii="Times New Roman" w:hAnsi="Times New Roman"/>
              </w:rPr>
            </w:pPr>
            <w:r w:rsidRPr="006701E4">
              <w:rPr>
                <w:rFonts w:ascii="Times New Roman" w:hAnsi="Times New Roman"/>
              </w:rPr>
              <w:t>или</w:t>
            </w:r>
          </w:p>
          <w:p w14:paraId="1ADAC5C1" w14:textId="77777777" w:rsidR="006701E4" w:rsidRPr="006701E4" w:rsidRDefault="006701E4" w:rsidP="00107884">
            <w:pPr>
              <w:numPr>
                <w:ilvl w:val="0"/>
                <w:numId w:val="39"/>
              </w:numPr>
              <w:suppressAutoHyphens/>
              <w:spacing w:line="288" w:lineRule="auto"/>
              <w:ind w:right="-108"/>
              <w:contextualSpacing/>
              <w:jc w:val="both"/>
              <w:rPr>
                <w:rFonts w:ascii="Times New Roman" w:hAnsi="Times New Roman"/>
                <w:b/>
              </w:rPr>
            </w:pPr>
            <w:r w:rsidRPr="006701E4">
              <w:rPr>
                <w:rFonts w:ascii="Times New Roman" w:hAnsi="Times New Roman"/>
              </w:rPr>
              <w:t>скриншотом экрана страницы сайта одной из информационно-аналитических систем мониторинга и анализа СМИ с отчетными данными по числу упоминаний участника закупки в СМИ и в информационных интернет-ресурсах новостного характера, заверенного участником закупки.</w:t>
            </w:r>
          </w:p>
          <w:p w14:paraId="55E13F6C" w14:textId="77777777" w:rsidR="006701E4" w:rsidRPr="006701E4" w:rsidRDefault="006701E4" w:rsidP="00DC538C">
            <w:pPr>
              <w:spacing w:line="288" w:lineRule="auto"/>
              <w:jc w:val="both"/>
              <w:rPr>
                <w:rFonts w:ascii="Times New Roman" w:hAnsi="Times New Roman"/>
              </w:rPr>
            </w:pPr>
          </w:p>
          <w:p w14:paraId="3D4B08EC" w14:textId="77777777" w:rsidR="006701E4" w:rsidRPr="006701E4" w:rsidRDefault="006701E4" w:rsidP="00107884">
            <w:pPr>
              <w:pStyle w:val="af8"/>
              <w:numPr>
                <w:ilvl w:val="0"/>
                <w:numId w:val="43"/>
              </w:numPr>
              <w:spacing w:line="288" w:lineRule="auto"/>
              <w:jc w:val="both"/>
              <w:rPr>
                <w:rFonts w:ascii="Times New Roman" w:hAnsi="Times New Roman"/>
                <w:b/>
              </w:rPr>
            </w:pPr>
            <w:r w:rsidRPr="006701E4">
              <w:rPr>
                <w:rFonts w:ascii="Times New Roman" w:hAnsi="Times New Roman"/>
                <w:b/>
              </w:rPr>
              <w:t>Расчет Итогового рейтинга по каждой заявке.</w:t>
            </w:r>
          </w:p>
          <w:p w14:paraId="02A214CA" w14:textId="77777777" w:rsidR="006701E4" w:rsidRPr="006701E4" w:rsidRDefault="006701E4" w:rsidP="00DC538C">
            <w:pPr>
              <w:spacing w:line="288" w:lineRule="auto"/>
              <w:jc w:val="both"/>
              <w:rPr>
                <w:rFonts w:ascii="Times New Roman" w:hAnsi="Times New Roman"/>
              </w:rPr>
            </w:pPr>
            <w:r w:rsidRPr="006701E4">
              <w:rPr>
                <w:rFonts w:ascii="Times New Roman" w:hAnsi="Times New Roman"/>
              </w:rPr>
              <w:t xml:space="preserve">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w:t>
            </w:r>
          </w:p>
          <w:p w14:paraId="1F042EB3" w14:textId="77777777" w:rsidR="006701E4" w:rsidRPr="006701E4" w:rsidRDefault="006701E4" w:rsidP="00DC538C">
            <w:pPr>
              <w:spacing w:line="288" w:lineRule="auto"/>
              <w:jc w:val="both"/>
              <w:rPr>
                <w:rFonts w:ascii="Times New Roman" w:hAnsi="Times New Roman"/>
              </w:rPr>
            </w:pPr>
            <w:r w:rsidRPr="006701E4">
              <w:rPr>
                <w:rFonts w:ascii="Times New Roman" w:hAnsi="Times New Roman"/>
              </w:rPr>
              <w:t>Заявке, набравшей наибольший итоговый рейтинг, присваивается первый номер.</w:t>
            </w:r>
          </w:p>
          <w:p w14:paraId="7E804E09" w14:textId="77777777" w:rsidR="006701E4" w:rsidRPr="006701E4" w:rsidRDefault="006701E4" w:rsidP="00DC538C">
            <w:pPr>
              <w:spacing w:line="288" w:lineRule="auto"/>
              <w:contextualSpacing/>
              <w:jc w:val="both"/>
              <w:rPr>
                <w:rFonts w:ascii="Times New Roman" w:hAnsi="Times New Roman"/>
                <w:b/>
                <w:i/>
                <w:highlight w:val="yellow"/>
              </w:rPr>
            </w:pPr>
            <w:r w:rsidRPr="006701E4">
              <w:rPr>
                <w:rFonts w:ascii="Times New Roman" w:hAnsi="Times New Roman"/>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701E4" w:rsidRPr="00D44CF8" w14:paraId="59CD0F7F" w14:textId="77777777" w:rsidTr="00D54F04">
        <w:tc>
          <w:tcPr>
            <w:tcW w:w="738" w:type="dxa"/>
            <w:gridSpan w:val="2"/>
            <w:shd w:val="clear" w:color="auto" w:fill="A6A6A6" w:themeFill="background1" w:themeFillShade="A6"/>
          </w:tcPr>
          <w:p w14:paraId="4E3D8DF2" w14:textId="0269FFB8" w:rsidR="006701E4" w:rsidRPr="006701E4" w:rsidRDefault="005547C8" w:rsidP="00DC538C">
            <w:pPr>
              <w:jc w:val="both"/>
              <w:rPr>
                <w:rFonts w:ascii="Times New Roman" w:hAnsi="Times New Roman"/>
                <w:b/>
              </w:rPr>
            </w:pPr>
            <w:r>
              <w:rPr>
                <w:rFonts w:ascii="Times New Roman" w:hAnsi="Times New Roman"/>
                <w:b/>
              </w:rPr>
              <w:lastRenderedPageBreak/>
              <w:t>3.14</w:t>
            </w:r>
            <w:r w:rsidR="006701E4" w:rsidRPr="006701E4">
              <w:rPr>
                <w:rFonts w:ascii="Times New Roman" w:hAnsi="Times New Roman"/>
                <w:b/>
              </w:rPr>
              <w:t>.</w:t>
            </w:r>
          </w:p>
        </w:tc>
        <w:tc>
          <w:tcPr>
            <w:tcW w:w="8725" w:type="dxa"/>
            <w:shd w:val="clear" w:color="auto" w:fill="A6A6A6" w:themeFill="background1" w:themeFillShade="A6"/>
          </w:tcPr>
          <w:p w14:paraId="2A7B5DDF" w14:textId="77777777" w:rsidR="006701E4" w:rsidRPr="006701E4" w:rsidRDefault="006701E4" w:rsidP="00DC538C">
            <w:pPr>
              <w:jc w:val="both"/>
              <w:rPr>
                <w:rFonts w:ascii="Times New Roman" w:hAnsi="Times New Roman"/>
                <w:b/>
              </w:rPr>
            </w:pPr>
            <w:r w:rsidRPr="006701E4">
              <w:rPr>
                <w:rFonts w:ascii="Times New Roman" w:hAnsi="Times New Roman"/>
                <w:b/>
              </w:rPr>
              <w:t>Обеспечение Заявки и обеспечение исполнения договора</w:t>
            </w:r>
          </w:p>
        </w:tc>
      </w:tr>
      <w:tr w:rsidR="006701E4" w:rsidRPr="00D44CF8" w14:paraId="1B61D5CB" w14:textId="77777777" w:rsidTr="00D54F04">
        <w:tc>
          <w:tcPr>
            <w:tcW w:w="738" w:type="dxa"/>
            <w:gridSpan w:val="2"/>
            <w:shd w:val="clear" w:color="auto" w:fill="FFFFFF" w:themeFill="background1"/>
          </w:tcPr>
          <w:p w14:paraId="2AD87306" w14:textId="77777777" w:rsidR="006701E4" w:rsidRPr="006701E4" w:rsidRDefault="006701E4" w:rsidP="00DC538C">
            <w:pPr>
              <w:jc w:val="both"/>
              <w:rPr>
                <w:rFonts w:ascii="Times New Roman" w:hAnsi="Times New Roman"/>
              </w:rPr>
            </w:pPr>
          </w:p>
        </w:tc>
        <w:tc>
          <w:tcPr>
            <w:tcW w:w="8725" w:type="dxa"/>
            <w:shd w:val="clear" w:color="auto" w:fill="FFFFFF" w:themeFill="background1"/>
          </w:tcPr>
          <w:p w14:paraId="4CC178A2" w14:textId="77777777" w:rsidR="006701E4" w:rsidRPr="00180CAF" w:rsidRDefault="006701E4" w:rsidP="006701E4">
            <w:pPr>
              <w:numPr>
                <w:ilvl w:val="0"/>
                <w:numId w:val="29"/>
              </w:numPr>
              <w:contextualSpacing/>
              <w:jc w:val="both"/>
              <w:rPr>
                <w:rFonts w:ascii="Times New Roman" w:hAnsi="Times New Roman"/>
              </w:rPr>
            </w:pPr>
            <w:r w:rsidRPr="00180CAF">
              <w:rPr>
                <w:rFonts w:ascii="Times New Roman" w:hAnsi="Times New Roman"/>
                <w:b/>
              </w:rPr>
              <w:t>Обеспечение Заявки:</w:t>
            </w:r>
            <w:r w:rsidRPr="00180CAF">
              <w:rPr>
                <w:rFonts w:ascii="Times New Roman" w:hAnsi="Times New Roman"/>
              </w:rPr>
              <w:t xml:space="preserve"> не требуется </w:t>
            </w:r>
          </w:p>
          <w:p w14:paraId="353DB552" w14:textId="77777777" w:rsidR="006701E4" w:rsidRPr="00180CAF" w:rsidRDefault="006701E4" w:rsidP="006701E4">
            <w:pPr>
              <w:numPr>
                <w:ilvl w:val="0"/>
                <w:numId w:val="29"/>
              </w:numPr>
              <w:contextualSpacing/>
              <w:jc w:val="both"/>
              <w:rPr>
                <w:rFonts w:ascii="Times New Roman" w:hAnsi="Times New Roman"/>
                <w:i/>
              </w:rPr>
            </w:pPr>
            <w:r w:rsidRPr="00180CAF">
              <w:rPr>
                <w:rFonts w:ascii="Times New Roman" w:hAnsi="Times New Roman"/>
                <w:b/>
              </w:rPr>
              <w:t>Обеспечение исполнения договора:</w:t>
            </w:r>
            <w:r w:rsidRPr="00180CAF">
              <w:rPr>
                <w:rFonts w:ascii="Times New Roman" w:hAnsi="Times New Roman"/>
              </w:rPr>
              <w:t xml:space="preserve"> не требуется </w:t>
            </w:r>
          </w:p>
        </w:tc>
      </w:tr>
      <w:tr w:rsidR="006701E4" w:rsidRPr="00D44CF8" w14:paraId="49617299" w14:textId="77777777" w:rsidTr="00D54F04">
        <w:trPr>
          <w:trHeight w:val="412"/>
        </w:trPr>
        <w:tc>
          <w:tcPr>
            <w:tcW w:w="738" w:type="dxa"/>
            <w:gridSpan w:val="2"/>
            <w:shd w:val="clear" w:color="auto" w:fill="A6A6A6" w:themeFill="background1" w:themeFillShade="A6"/>
          </w:tcPr>
          <w:p w14:paraId="13539FC5" w14:textId="05739AE9" w:rsidR="006701E4" w:rsidRPr="006701E4" w:rsidRDefault="005547C8" w:rsidP="00DC538C">
            <w:pPr>
              <w:jc w:val="both"/>
              <w:rPr>
                <w:rFonts w:ascii="Times New Roman" w:hAnsi="Times New Roman"/>
                <w:b/>
              </w:rPr>
            </w:pPr>
            <w:r>
              <w:rPr>
                <w:rFonts w:ascii="Times New Roman" w:hAnsi="Times New Roman"/>
                <w:b/>
              </w:rPr>
              <w:t>3.15</w:t>
            </w:r>
            <w:r w:rsidR="006701E4" w:rsidRPr="006701E4">
              <w:rPr>
                <w:rFonts w:ascii="Times New Roman" w:hAnsi="Times New Roman"/>
                <w:b/>
              </w:rPr>
              <w:t>.</w:t>
            </w:r>
          </w:p>
        </w:tc>
        <w:tc>
          <w:tcPr>
            <w:tcW w:w="8725" w:type="dxa"/>
            <w:shd w:val="clear" w:color="auto" w:fill="A6A6A6" w:themeFill="background1" w:themeFillShade="A6"/>
          </w:tcPr>
          <w:p w14:paraId="0A2505F0" w14:textId="77777777" w:rsidR="006701E4" w:rsidRPr="006701E4" w:rsidRDefault="006701E4" w:rsidP="00DC538C">
            <w:pPr>
              <w:jc w:val="both"/>
              <w:rPr>
                <w:rFonts w:ascii="Times New Roman" w:hAnsi="Times New Roman"/>
                <w:b/>
              </w:rPr>
            </w:pPr>
            <w:r w:rsidRPr="006701E4">
              <w:rPr>
                <w:rFonts w:ascii="Times New Roman" w:hAnsi="Times New Roman"/>
                <w:b/>
              </w:rPr>
              <w:t>Необходимость одобрения договора Дирекцией Заказчика</w:t>
            </w:r>
          </w:p>
        </w:tc>
      </w:tr>
      <w:tr w:rsidR="006701E4" w:rsidRPr="00D44CF8" w14:paraId="43BD8D63" w14:textId="77777777" w:rsidTr="00D54F04">
        <w:tc>
          <w:tcPr>
            <w:tcW w:w="738" w:type="dxa"/>
            <w:gridSpan w:val="2"/>
            <w:shd w:val="clear" w:color="auto" w:fill="auto"/>
          </w:tcPr>
          <w:p w14:paraId="3A762A14" w14:textId="77777777" w:rsidR="006701E4" w:rsidRPr="006701E4" w:rsidRDefault="006701E4" w:rsidP="00DC538C">
            <w:pPr>
              <w:jc w:val="both"/>
              <w:rPr>
                <w:rFonts w:ascii="Times New Roman" w:hAnsi="Times New Roman"/>
              </w:rPr>
            </w:pPr>
          </w:p>
        </w:tc>
        <w:tc>
          <w:tcPr>
            <w:tcW w:w="8725" w:type="dxa"/>
            <w:shd w:val="clear" w:color="auto" w:fill="auto"/>
          </w:tcPr>
          <w:p w14:paraId="62391A94" w14:textId="77777777" w:rsidR="006701E4" w:rsidRPr="006701E4" w:rsidRDefault="006701E4" w:rsidP="00DC538C">
            <w:pPr>
              <w:jc w:val="both"/>
              <w:rPr>
                <w:rFonts w:ascii="Times New Roman" w:hAnsi="Times New Roman"/>
              </w:rPr>
            </w:pPr>
            <w:r w:rsidRPr="006701E4">
              <w:rPr>
                <w:rFonts w:ascii="Times New Roman" w:hAnsi="Times New Roman"/>
              </w:rPr>
              <w:t xml:space="preserve">Требуется </w:t>
            </w:r>
          </w:p>
        </w:tc>
      </w:tr>
      <w:tr w:rsidR="006701E4" w:rsidRPr="00D44CF8" w14:paraId="15556929" w14:textId="77777777" w:rsidTr="00D54F04">
        <w:tc>
          <w:tcPr>
            <w:tcW w:w="738" w:type="dxa"/>
            <w:gridSpan w:val="2"/>
            <w:shd w:val="clear" w:color="auto" w:fill="A6A6A6" w:themeFill="background1" w:themeFillShade="A6"/>
          </w:tcPr>
          <w:p w14:paraId="59E5DED6" w14:textId="57A581B7" w:rsidR="006701E4" w:rsidRPr="006701E4" w:rsidRDefault="006701E4" w:rsidP="005547C8">
            <w:pPr>
              <w:jc w:val="both"/>
              <w:rPr>
                <w:rFonts w:ascii="Times New Roman" w:hAnsi="Times New Roman"/>
                <w:b/>
              </w:rPr>
            </w:pPr>
            <w:r w:rsidRPr="006701E4">
              <w:rPr>
                <w:rFonts w:ascii="Times New Roman" w:hAnsi="Times New Roman"/>
                <w:b/>
              </w:rPr>
              <w:t>3.1</w:t>
            </w:r>
            <w:r w:rsidR="005547C8">
              <w:rPr>
                <w:rFonts w:ascii="Times New Roman" w:hAnsi="Times New Roman"/>
                <w:b/>
              </w:rPr>
              <w:t>6</w:t>
            </w:r>
            <w:r w:rsidRPr="006701E4">
              <w:rPr>
                <w:rFonts w:ascii="Times New Roman" w:hAnsi="Times New Roman"/>
                <w:b/>
              </w:rPr>
              <w:t>.</w:t>
            </w:r>
          </w:p>
        </w:tc>
        <w:tc>
          <w:tcPr>
            <w:tcW w:w="8725" w:type="dxa"/>
            <w:shd w:val="clear" w:color="auto" w:fill="A6A6A6" w:themeFill="background1" w:themeFillShade="A6"/>
          </w:tcPr>
          <w:p w14:paraId="62A2A9B5" w14:textId="77777777" w:rsidR="006701E4" w:rsidRPr="006701E4" w:rsidRDefault="006701E4" w:rsidP="00DC538C">
            <w:pPr>
              <w:jc w:val="both"/>
              <w:rPr>
                <w:rFonts w:ascii="Times New Roman" w:hAnsi="Times New Roman"/>
                <w:b/>
              </w:rPr>
            </w:pPr>
            <w:r w:rsidRPr="006701E4">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6701E4" w:rsidRPr="00D44CF8" w14:paraId="127F0189" w14:textId="77777777" w:rsidTr="00D54F04">
        <w:tc>
          <w:tcPr>
            <w:tcW w:w="738" w:type="dxa"/>
            <w:gridSpan w:val="2"/>
          </w:tcPr>
          <w:p w14:paraId="08B00CA9" w14:textId="77777777" w:rsidR="006701E4" w:rsidRPr="006701E4" w:rsidRDefault="006701E4" w:rsidP="00DC538C">
            <w:pPr>
              <w:jc w:val="both"/>
              <w:rPr>
                <w:rFonts w:ascii="Times New Roman" w:hAnsi="Times New Roman"/>
              </w:rPr>
            </w:pPr>
          </w:p>
        </w:tc>
        <w:tc>
          <w:tcPr>
            <w:tcW w:w="8725" w:type="dxa"/>
          </w:tcPr>
          <w:p w14:paraId="69AC4FD1" w14:textId="6CAEA69C" w:rsidR="006701E4" w:rsidRPr="006701E4" w:rsidRDefault="00180CAF" w:rsidP="00DC538C">
            <w:pPr>
              <w:jc w:val="both"/>
              <w:rPr>
                <w:rFonts w:ascii="Times New Roman" w:hAnsi="Times New Roman"/>
                <w:i/>
              </w:rPr>
            </w:pPr>
            <w:r w:rsidRPr="00180CAF">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180CAF">
              <w:rPr>
                <w:rFonts w:ascii="Times New Roman" w:hAnsi="Times New Roman"/>
                <w:i/>
              </w:rPr>
              <w:t xml:space="preserve"> </w:t>
            </w:r>
            <w:r w:rsidRPr="00180CAF">
              <w:rPr>
                <w:rFonts w:ascii="Times New Roman" w:hAnsi="Times New Roman"/>
              </w:rPr>
              <w:t xml:space="preserve">либо по адресу электронной почты: </w:t>
            </w:r>
            <w:hyperlink r:id="rId14" w:history="1">
              <w:r w:rsidRPr="00180CAF">
                <w:rPr>
                  <w:rStyle w:val="aa"/>
                  <w:rFonts w:ascii="Times New Roman" w:hAnsi="Times New Roman"/>
                </w:rPr>
                <w:t>arbitration@asi.ru</w:t>
              </w:r>
            </w:hyperlink>
            <w:r w:rsidRPr="00180CAF">
              <w:rPr>
                <w:rFonts w:ascii="Times New Roman" w:hAnsi="Times New Roman"/>
              </w:rPr>
              <w:t xml:space="preserve">  </w:t>
            </w:r>
          </w:p>
        </w:tc>
      </w:tr>
    </w:tbl>
    <w:p w14:paraId="2D6A9ADF" w14:textId="4C38B0EE" w:rsidR="00180CAF" w:rsidRDefault="00180CAF" w:rsidP="006701E4">
      <w:pPr>
        <w:keepNext/>
        <w:keepLines/>
        <w:spacing w:line="276" w:lineRule="auto"/>
        <w:outlineLvl w:val="0"/>
        <w:rPr>
          <w:b/>
          <w:bCs/>
          <w:sz w:val="28"/>
          <w:szCs w:val="28"/>
          <w:lang w:eastAsia="en-US"/>
        </w:rPr>
      </w:pPr>
      <w:bookmarkStart w:id="45" w:name="_ТЕХНИЧЕСКОЕ_ЗАДАНИЕ"/>
      <w:bookmarkStart w:id="46" w:name="_Toc531131235"/>
      <w:bookmarkEnd w:id="45"/>
    </w:p>
    <w:p w14:paraId="35E871AE" w14:textId="77777777" w:rsidR="00180CAF" w:rsidRDefault="00180CAF">
      <w:pPr>
        <w:rPr>
          <w:b/>
          <w:bCs/>
          <w:sz w:val="28"/>
          <w:szCs w:val="28"/>
          <w:lang w:eastAsia="en-US"/>
        </w:rPr>
      </w:pPr>
      <w:r>
        <w:rPr>
          <w:b/>
          <w:bCs/>
          <w:sz w:val="28"/>
          <w:szCs w:val="28"/>
          <w:lang w:eastAsia="en-US"/>
        </w:rPr>
        <w:br w:type="page"/>
      </w:r>
    </w:p>
    <w:p w14:paraId="6DC41608" w14:textId="77777777" w:rsidR="006701E4" w:rsidRPr="00D44CF8" w:rsidRDefault="006701E4" w:rsidP="006701E4">
      <w:pPr>
        <w:keepNext/>
        <w:keepLines/>
        <w:numPr>
          <w:ilvl w:val="0"/>
          <w:numId w:val="6"/>
        </w:numPr>
        <w:spacing w:line="276" w:lineRule="auto"/>
        <w:ind w:left="0" w:firstLine="0"/>
        <w:jc w:val="center"/>
        <w:outlineLvl w:val="0"/>
        <w:rPr>
          <w:b/>
          <w:bCs/>
          <w:sz w:val="28"/>
          <w:szCs w:val="28"/>
          <w:lang w:eastAsia="en-US"/>
        </w:rPr>
      </w:pPr>
      <w:r>
        <w:rPr>
          <w:b/>
          <w:bCs/>
          <w:sz w:val="28"/>
          <w:szCs w:val="28"/>
          <w:lang w:eastAsia="en-US"/>
        </w:rPr>
        <w:lastRenderedPageBreak/>
        <w:t>Т</w:t>
      </w:r>
      <w:r w:rsidRPr="00D44CF8">
        <w:rPr>
          <w:b/>
          <w:bCs/>
          <w:sz w:val="28"/>
          <w:szCs w:val="28"/>
          <w:lang w:eastAsia="en-US"/>
        </w:rPr>
        <w:t>ЕХНИЧЕСКОЕ ЗАДАНИЕ</w:t>
      </w:r>
      <w:bookmarkEnd w:id="46"/>
    </w:p>
    <w:p w14:paraId="13DED9B0" w14:textId="77777777" w:rsidR="003B0186" w:rsidRPr="007C7C81" w:rsidRDefault="003B0186" w:rsidP="003B0186">
      <w:pPr>
        <w:widowControl w:val="0"/>
        <w:ind w:right="425"/>
        <w:jc w:val="center"/>
        <w:rPr>
          <w:b/>
          <w:bCs/>
        </w:rPr>
      </w:pPr>
      <w:r w:rsidRPr="007C7C81">
        <w:rPr>
          <w:b/>
          <w:bCs/>
        </w:rPr>
        <w:t>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p w14:paraId="6751EBDC" w14:textId="77777777" w:rsidR="003B0186" w:rsidRPr="007C7C81" w:rsidRDefault="003B0186" w:rsidP="003B0186">
      <w:pPr>
        <w:widowControl w:val="0"/>
        <w:ind w:right="425"/>
        <w:jc w:val="center"/>
        <w:rPr>
          <w:b/>
          <w:bCs/>
        </w:rPr>
      </w:pPr>
    </w:p>
    <w:p w14:paraId="4CD2363B" w14:textId="77777777" w:rsidR="003B0186" w:rsidRPr="00CC7EA9" w:rsidRDefault="003B0186" w:rsidP="003B0186">
      <w:pPr>
        <w:widowControl w:val="0"/>
        <w:spacing w:line="360" w:lineRule="auto"/>
        <w:jc w:val="both"/>
        <w:rPr>
          <w:b/>
        </w:rPr>
      </w:pPr>
      <w:r w:rsidRPr="00CC7EA9">
        <w:rPr>
          <w:b/>
        </w:rPr>
        <w:t xml:space="preserve">Задачи исследования </w:t>
      </w:r>
      <w:r w:rsidRPr="00CC7EA9">
        <w:t>состоят в получении социологическими методами значений показателей, характеризующих инвестиционную привлекательность регионов, по 4 основным блока</w:t>
      </w:r>
      <w:r>
        <w:t>м: (1) регуляторная среда, (2) и</w:t>
      </w:r>
      <w:r w:rsidRPr="00CC7EA9">
        <w:t>нституты для бизнеса; (3) инфраструктура и ресурсы; (4) поддержка малого предпринимательства.</w:t>
      </w:r>
    </w:p>
    <w:p w14:paraId="37775112" w14:textId="77777777" w:rsidR="003B0186" w:rsidRPr="00CC7EA9" w:rsidRDefault="003B0186" w:rsidP="003B0186">
      <w:pPr>
        <w:widowControl w:val="0"/>
        <w:spacing w:line="360" w:lineRule="auto"/>
        <w:jc w:val="both"/>
        <w:rPr>
          <w:b/>
        </w:rPr>
      </w:pPr>
    </w:p>
    <w:p w14:paraId="776DFEFF" w14:textId="1E31EAA2" w:rsidR="003B0186" w:rsidRDefault="003B0186" w:rsidP="003B0186">
      <w:pPr>
        <w:widowControl w:val="0"/>
        <w:spacing w:line="360" w:lineRule="auto"/>
        <w:ind w:left="360"/>
        <w:rPr>
          <w:b/>
        </w:rPr>
      </w:pPr>
      <w:r w:rsidRPr="00CC7EA9">
        <w:rPr>
          <w:b/>
          <w:i/>
        </w:rPr>
        <w:t>Блок 1.</w:t>
      </w:r>
      <w:r w:rsidRPr="00CC7EA9">
        <w:rPr>
          <w:b/>
        </w:rPr>
        <w:t xml:space="preserve"> </w:t>
      </w:r>
      <w:r w:rsidR="00F20FF1" w:rsidRPr="00CC7EA9">
        <w:rPr>
          <w:b/>
        </w:rPr>
        <w:t>Комплекс задач</w:t>
      </w:r>
      <w:r w:rsidRPr="00CC7EA9">
        <w:rPr>
          <w:b/>
        </w:rPr>
        <w:t xml:space="preserve"> по оценке регуляторной среды.</w:t>
      </w:r>
    </w:p>
    <w:p w14:paraId="51DC6636" w14:textId="77777777" w:rsidR="003B0186" w:rsidRPr="006B2FAD" w:rsidRDefault="003B0186" w:rsidP="003B0186">
      <w:pPr>
        <w:pStyle w:val="af8"/>
        <w:widowControl w:val="0"/>
        <w:numPr>
          <w:ilvl w:val="0"/>
          <w:numId w:val="56"/>
        </w:numPr>
        <w:spacing w:line="360" w:lineRule="auto"/>
        <w:ind w:left="0" w:firstLine="360"/>
        <w:rPr>
          <w:b/>
        </w:rPr>
      </w:pPr>
      <w:r w:rsidRPr="006B2FAD">
        <w:rPr>
          <w:rFonts w:eastAsia="Calibri"/>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14:paraId="0F49FCE9" w14:textId="77777777" w:rsidR="003B0186" w:rsidRPr="006B2FAD" w:rsidRDefault="003B0186" w:rsidP="003B0186">
      <w:pPr>
        <w:pStyle w:val="af8"/>
        <w:widowControl w:val="0"/>
        <w:numPr>
          <w:ilvl w:val="0"/>
          <w:numId w:val="56"/>
        </w:numPr>
        <w:spacing w:line="360" w:lineRule="auto"/>
        <w:ind w:left="0" w:firstLine="360"/>
        <w:jc w:val="both"/>
        <w:rPr>
          <w:rFonts w:eastAsia="Calibri"/>
          <w:lang w:eastAsia="en-US"/>
        </w:rPr>
      </w:pPr>
      <w:r w:rsidRPr="006B2FAD">
        <w:rPr>
          <w:rFonts w:eastAsia="Calibri"/>
          <w:lang w:eastAsia="en-US"/>
        </w:rPr>
        <w:t>Определить эффективность процедур по выдаче разрешений на строительство (разрешение на строительство здания жилого назначения в последние 12 месяцев: многоэтажное жилое здание (выше 4-х этажей), (среднее время получения разрешений на строительство, 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14:paraId="24784193" w14:textId="77777777" w:rsidR="003B0186" w:rsidRDefault="003B0186" w:rsidP="003B0186">
      <w:pPr>
        <w:pStyle w:val="af8"/>
        <w:widowControl w:val="0"/>
        <w:numPr>
          <w:ilvl w:val="0"/>
          <w:numId w:val="56"/>
        </w:numPr>
        <w:spacing w:line="360" w:lineRule="auto"/>
        <w:ind w:left="0" w:firstLine="360"/>
        <w:jc w:val="both"/>
        <w:rPr>
          <w:rFonts w:eastAsia="Calibri"/>
          <w:lang w:eastAsia="en-US"/>
        </w:rPr>
      </w:pPr>
      <w:r w:rsidRPr="006B2FAD">
        <w:rPr>
          <w:rFonts w:eastAsia="Calibri"/>
          <w:lang w:eastAsia="en-US"/>
        </w:rPr>
        <w:t>Определить эффективность процедуры регистрации прав собственности (среднее время регистрации прав собственности юридических лиц и индивидуальных предпринимателей на 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по Государственной регистрации прав юридических лиц и индивидуальных предпринимателей на недвижимое имущество и сделок с ним.</w:t>
      </w:r>
    </w:p>
    <w:p w14:paraId="34787075" w14:textId="77777777" w:rsidR="003B0186" w:rsidRDefault="003B0186" w:rsidP="003B0186">
      <w:pPr>
        <w:pStyle w:val="af8"/>
        <w:widowControl w:val="0"/>
        <w:numPr>
          <w:ilvl w:val="0"/>
          <w:numId w:val="56"/>
        </w:numPr>
        <w:spacing w:line="360" w:lineRule="auto"/>
        <w:ind w:left="0" w:firstLine="360"/>
        <w:jc w:val="both"/>
        <w:rPr>
          <w:rFonts w:eastAsia="Calibri"/>
          <w:lang w:eastAsia="en-US"/>
        </w:rPr>
      </w:pPr>
      <w:r w:rsidRPr="006B2FAD">
        <w:rPr>
          <w:rFonts w:eastAsia="Calibri"/>
          <w:lang w:eastAsia="en-US"/>
        </w:rPr>
        <w:t xml:space="preserve">Оценить удовлетворенность </w:t>
      </w:r>
      <w:r w:rsidRPr="00D55B4F">
        <w:rPr>
          <w:rFonts w:eastAsia="Calibri"/>
          <w:lang w:eastAsia="en-US"/>
        </w:rPr>
        <w:t>деятельностью по лицензированию отдельных видов деятельности</w:t>
      </w:r>
      <w:r>
        <w:rPr>
          <w:rFonts w:eastAsia="Calibri"/>
          <w:lang w:eastAsia="en-US"/>
        </w:rPr>
        <w:t xml:space="preserve"> </w:t>
      </w:r>
      <w:r w:rsidRPr="006B2FAD">
        <w:rPr>
          <w:rFonts w:eastAsia="Calibri"/>
          <w:lang w:eastAsia="en-US"/>
        </w:rPr>
        <w:t>(</w:t>
      </w:r>
      <w:r>
        <w:rPr>
          <w:rFonts w:eastAsia="Calibri"/>
          <w:lang w:eastAsia="en-US"/>
        </w:rPr>
        <w:t xml:space="preserve">получение </w:t>
      </w:r>
      <w:r w:rsidRPr="006B2FAD">
        <w:rPr>
          <w:rFonts w:eastAsia="Calibri"/>
          <w:lang w:eastAsia="en-US"/>
        </w:rPr>
        <w:t>лицензий на осуществление отдельных видов деятельности</w:t>
      </w:r>
      <w:r>
        <w:rPr>
          <w:rFonts w:eastAsia="Calibri"/>
          <w:lang w:eastAsia="en-US"/>
        </w:rPr>
        <w:t xml:space="preserve"> юридических</w:t>
      </w:r>
      <w:r w:rsidRPr="00107E5A">
        <w:rPr>
          <w:rFonts w:eastAsia="Calibri"/>
          <w:lang w:eastAsia="en-US"/>
        </w:rPr>
        <w:t xml:space="preserve"> лиц или </w:t>
      </w:r>
      <w:r>
        <w:rPr>
          <w:rFonts w:eastAsia="Calibri"/>
          <w:lang w:eastAsia="en-US"/>
        </w:rPr>
        <w:t>индивидуальных предпринимателей</w:t>
      </w:r>
      <w:r w:rsidRPr="006B2FAD">
        <w:rPr>
          <w:rFonts w:eastAsia="Calibri"/>
          <w:lang w:eastAsia="en-US"/>
        </w:rPr>
        <w:t>: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w:t>
      </w:r>
    </w:p>
    <w:p w14:paraId="0B7EF9FF" w14:textId="77777777" w:rsidR="003B0186" w:rsidRPr="006B2FAD" w:rsidRDefault="003B0186" w:rsidP="003B0186">
      <w:pPr>
        <w:pStyle w:val="af8"/>
        <w:widowControl w:val="0"/>
        <w:numPr>
          <w:ilvl w:val="0"/>
          <w:numId w:val="56"/>
        </w:numPr>
        <w:spacing w:line="360" w:lineRule="auto"/>
        <w:ind w:left="0" w:firstLine="360"/>
        <w:jc w:val="both"/>
        <w:rPr>
          <w:rFonts w:eastAsia="Calibri"/>
          <w:lang w:eastAsia="en-US"/>
        </w:rPr>
      </w:pPr>
      <w:r>
        <w:rPr>
          <w:rFonts w:eastAsia="Calibri"/>
          <w:lang w:eastAsia="en-US"/>
        </w:rPr>
        <w:t>Определить</w:t>
      </w:r>
      <w:r w:rsidRPr="006B2FAD">
        <w:rPr>
          <w:rFonts w:eastAsia="Calibri"/>
          <w:lang w:eastAsia="en-US"/>
        </w:rPr>
        <w:t xml:space="preserve"> эффективность процедур по подключению электроэнергии (среднее время подключения, количество процедур необходимых для подключения к электросетям), </w:t>
      </w:r>
      <w:r w:rsidRPr="006B2FAD">
        <w:rPr>
          <w:rFonts w:eastAsia="Calibri"/>
          <w:lang w:eastAsia="en-US"/>
        </w:rPr>
        <w:lastRenderedPageBreak/>
        <w:t xml:space="preserve">а также удовлетворённость </w:t>
      </w:r>
      <w:r w:rsidRPr="00BB2101">
        <w:rPr>
          <w:rFonts w:eastAsia="Calibri"/>
          <w:lang w:eastAsia="en-US"/>
        </w:rPr>
        <w:t>эффективностью процедур по подключению к электросетям</w:t>
      </w:r>
      <w:r w:rsidRPr="006B2FAD">
        <w:rPr>
          <w:rFonts w:eastAsia="Calibri"/>
          <w:lang w:eastAsia="en-US"/>
        </w:rPr>
        <w:t xml:space="preserve">. </w:t>
      </w:r>
    </w:p>
    <w:p w14:paraId="214955AC" w14:textId="77777777" w:rsidR="003B0186" w:rsidRPr="00CC7EA9" w:rsidRDefault="003B0186" w:rsidP="003B0186">
      <w:pPr>
        <w:widowControl w:val="0"/>
        <w:spacing w:line="360" w:lineRule="auto"/>
        <w:ind w:firstLine="284"/>
        <w:jc w:val="both"/>
      </w:pPr>
    </w:p>
    <w:p w14:paraId="15687D81" w14:textId="77777777" w:rsidR="003B0186" w:rsidRPr="00CC7EA9" w:rsidRDefault="003B0186" w:rsidP="003B0186">
      <w:pPr>
        <w:pStyle w:val="af8"/>
        <w:widowControl w:val="0"/>
        <w:spacing w:line="360" w:lineRule="auto"/>
        <w:ind w:left="284"/>
        <w:rPr>
          <w:b/>
        </w:rPr>
      </w:pPr>
      <w:r w:rsidRPr="00CC7EA9">
        <w:rPr>
          <w:b/>
          <w:i/>
        </w:rPr>
        <w:t>Блок 2.</w:t>
      </w:r>
      <w:r w:rsidRPr="00CC7EA9">
        <w:rPr>
          <w:b/>
        </w:rPr>
        <w:t xml:space="preserve"> Комплекс задач по оценке институтов для бизнеса.</w:t>
      </w:r>
    </w:p>
    <w:p w14:paraId="64A3856B" w14:textId="77777777" w:rsidR="003B0186" w:rsidRPr="006B2FAD" w:rsidRDefault="003B0186" w:rsidP="003B0186">
      <w:pPr>
        <w:pStyle w:val="af8"/>
        <w:widowControl w:val="0"/>
        <w:numPr>
          <w:ilvl w:val="0"/>
          <w:numId w:val="56"/>
        </w:numPr>
        <w:spacing w:line="360" w:lineRule="auto"/>
        <w:ind w:left="-142" w:firstLine="568"/>
        <w:jc w:val="both"/>
        <w:rPr>
          <w:rFonts w:eastAsia="Calibri"/>
          <w:lang w:eastAsia="en-US"/>
        </w:rPr>
      </w:pPr>
      <w:r w:rsidRPr="006B2FAD">
        <w:rPr>
          <w:rFonts w:eastAsia="Calibri"/>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Российской Федерации)</w:t>
      </w:r>
    </w:p>
    <w:p w14:paraId="7042459E" w14:textId="77777777" w:rsidR="003B0186" w:rsidRDefault="003B0186" w:rsidP="003B0186">
      <w:pPr>
        <w:pStyle w:val="af8"/>
        <w:widowControl w:val="0"/>
        <w:numPr>
          <w:ilvl w:val="0"/>
          <w:numId w:val="56"/>
        </w:numPr>
        <w:spacing w:line="360" w:lineRule="auto"/>
        <w:ind w:left="-142" w:firstLine="568"/>
        <w:jc w:val="both"/>
        <w:rPr>
          <w:rFonts w:eastAsia="Calibri"/>
          <w:lang w:eastAsia="en-US"/>
        </w:rPr>
      </w:pPr>
      <w:r w:rsidRPr="006B2FAD">
        <w:rPr>
          <w:rFonts w:eastAsia="Calibri"/>
          <w:lang w:eastAsia="en-US"/>
        </w:rPr>
        <w:t xml:space="preserve">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w:t>
      </w:r>
      <w:r>
        <w:rPr>
          <w:rFonts w:eastAsia="Calibri"/>
          <w:lang w:eastAsia="en-US"/>
        </w:rPr>
        <w:t xml:space="preserve">юридического лица или </w:t>
      </w:r>
      <w:r w:rsidRPr="006B2FAD">
        <w:rPr>
          <w:rFonts w:eastAsia="Calibri"/>
          <w:lang w:eastAsia="en-US"/>
        </w:rPr>
        <w:t>индивидуального предпринимателя; доля компаний</w:t>
      </w:r>
      <w:r>
        <w:rPr>
          <w:rFonts w:eastAsia="Calibri"/>
          <w:lang w:eastAsia="en-US"/>
        </w:rPr>
        <w:t xml:space="preserve"> (юридических</w:t>
      </w:r>
      <w:r w:rsidRPr="00107E5A">
        <w:rPr>
          <w:rFonts w:eastAsia="Calibri"/>
          <w:lang w:eastAsia="en-US"/>
        </w:rPr>
        <w:t xml:space="preserve"> лиц или </w:t>
      </w:r>
      <w:r>
        <w:rPr>
          <w:rFonts w:eastAsia="Calibri"/>
          <w:lang w:eastAsia="en-US"/>
        </w:rPr>
        <w:t>индивидуальных предпринимателей)</w:t>
      </w:r>
      <w:r w:rsidRPr="006B2FAD">
        <w:rPr>
          <w:rFonts w:eastAsia="Calibri"/>
          <w:lang w:eastAsia="en-US"/>
        </w:rPr>
        <w:t>, столкнувшихся с давлением со стороны органов власти или естественных монополий с учетом детализации о типах, уровне проверок и контрольного органа осуществляющего проверку или давление).</w:t>
      </w:r>
    </w:p>
    <w:p w14:paraId="39759FE2" w14:textId="77777777" w:rsidR="003B0186" w:rsidRDefault="003B0186" w:rsidP="003B0186">
      <w:pPr>
        <w:pStyle w:val="af8"/>
        <w:widowControl w:val="0"/>
        <w:numPr>
          <w:ilvl w:val="0"/>
          <w:numId w:val="56"/>
        </w:numPr>
        <w:spacing w:line="360" w:lineRule="auto"/>
        <w:ind w:left="-142" w:firstLine="568"/>
        <w:jc w:val="both"/>
        <w:rPr>
          <w:rFonts w:eastAsia="Calibri"/>
          <w:lang w:eastAsia="en-US"/>
        </w:rPr>
      </w:pPr>
      <w:r w:rsidRPr="006B2FAD">
        <w:rPr>
          <w:rFonts w:eastAsia="Calibri"/>
          <w:lang w:eastAsia="en-US"/>
        </w:rPr>
        <w:t>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Российской Федерации, а также эффективность обратной связи и работы канала прямой связи инвесторов и руководства субъекта Российской Федерации и эффективность работы специализированной (уполномоченной органом власти) организации по привлечению инвестиций и работе с инвесторами в субъекте Российской Федерации.</w:t>
      </w:r>
    </w:p>
    <w:p w14:paraId="708360B7" w14:textId="77777777" w:rsidR="003B0186" w:rsidRDefault="003B0186" w:rsidP="003B0186">
      <w:pPr>
        <w:pStyle w:val="af8"/>
        <w:widowControl w:val="0"/>
        <w:numPr>
          <w:ilvl w:val="0"/>
          <w:numId w:val="56"/>
        </w:numPr>
        <w:spacing w:line="360" w:lineRule="auto"/>
        <w:ind w:left="-142" w:firstLine="568"/>
        <w:jc w:val="both"/>
        <w:rPr>
          <w:rFonts w:eastAsia="Calibri"/>
          <w:lang w:eastAsia="en-US"/>
        </w:rPr>
      </w:pPr>
      <w:r w:rsidRPr="006B2FAD">
        <w:rPr>
          <w:rFonts w:eastAsia="Calibri"/>
          <w:lang w:eastAsia="en-US"/>
        </w:rPr>
        <w:t>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Российской Федерации).</w:t>
      </w:r>
    </w:p>
    <w:p w14:paraId="7B222E7C" w14:textId="77777777" w:rsidR="003B0186" w:rsidRDefault="003B0186" w:rsidP="003B0186">
      <w:pPr>
        <w:pStyle w:val="af8"/>
        <w:widowControl w:val="0"/>
        <w:numPr>
          <w:ilvl w:val="0"/>
          <w:numId w:val="56"/>
        </w:numPr>
        <w:spacing w:line="360" w:lineRule="auto"/>
        <w:ind w:left="-142" w:firstLine="568"/>
        <w:jc w:val="both"/>
        <w:rPr>
          <w:rFonts w:eastAsia="Calibri"/>
          <w:lang w:eastAsia="en-US"/>
        </w:rPr>
      </w:pPr>
      <w:r w:rsidRPr="006B2FAD">
        <w:rPr>
          <w:rFonts w:eastAsia="Calibri"/>
          <w:lang w:eastAsia="en-US"/>
        </w:rPr>
        <w:t>Оценить долю компаний, столкнувшихся со случаями влияния органов государственной власти на конкурентную среду в субъекте Российской Федерации.</w:t>
      </w:r>
    </w:p>
    <w:p w14:paraId="695E3B5D" w14:textId="77777777" w:rsidR="003B0186" w:rsidRPr="006B2FAD" w:rsidRDefault="003B0186" w:rsidP="003B0186">
      <w:pPr>
        <w:pStyle w:val="af8"/>
        <w:widowControl w:val="0"/>
        <w:numPr>
          <w:ilvl w:val="0"/>
          <w:numId w:val="56"/>
        </w:numPr>
        <w:spacing w:line="360" w:lineRule="auto"/>
        <w:ind w:left="-142" w:firstLine="568"/>
        <w:jc w:val="both"/>
        <w:rPr>
          <w:rFonts w:eastAsia="Calibri"/>
          <w:lang w:eastAsia="en-US"/>
        </w:rPr>
      </w:pPr>
      <w:r w:rsidRPr="006B2FAD">
        <w:rPr>
          <w:rFonts w:eastAsia="Calibri"/>
          <w:lang w:eastAsia="en-US"/>
        </w:rPr>
        <w:t>Оценить наличие и качество раздела об инвестиционном развитии региона в стратегии социально-экономического развития субъекта Российской Федерации.</w:t>
      </w:r>
    </w:p>
    <w:p w14:paraId="5F18436A" w14:textId="77777777" w:rsidR="003B0186" w:rsidRPr="00CC7EA9" w:rsidRDefault="003B0186" w:rsidP="003B0186">
      <w:pPr>
        <w:widowControl w:val="0"/>
        <w:spacing w:line="360" w:lineRule="auto"/>
        <w:ind w:firstLine="284"/>
        <w:contextualSpacing/>
        <w:jc w:val="both"/>
        <w:rPr>
          <w:rFonts w:eastAsia="Calibri"/>
          <w:lang w:eastAsia="en-US"/>
        </w:rPr>
      </w:pPr>
    </w:p>
    <w:p w14:paraId="40DF112D" w14:textId="77777777" w:rsidR="003B0186" w:rsidRPr="00CC7EA9" w:rsidRDefault="003B0186" w:rsidP="003B0186">
      <w:pPr>
        <w:pStyle w:val="af8"/>
        <w:widowControl w:val="0"/>
        <w:spacing w:line="360" w:lineRule="auto"/>
        <w:ind w:left="0" w:firstLine="426"/>
        <w:rPr>
          <w:b/>
        </w:rPr>
      </w:pPr>
      <w:r w:rsidRPr="00CC7EA9">
        <w:rPr>
          <w:b/>
          <w:i/>
        </w:rPr>
        <w:t>Блок 3.</w:t>
      </w:r>
      <w:r w:rsidRPr="00CC7EA9">
        <w:rPr>
          <w:b/>
        </w:rPr>
        <w:t xml:space="preserve"> Комплекс задач по оценке доступности ресурсов и качества инфраструктуры для бизнеса.</w:t>
      </w:r>
    </w:p>
    <w:p w14:paraId="48A2B2C1" w14:textId="77777777" w:rsidR="003B0186" w:rsidRPr="006B2FAD" w:rsidRDefault="003B0186" w:rsidP="003B0186">
      <w:pPr>
        <w:pStyle w:val="af8"/>
        <w:widowControl w:val="0"/>
        <w:numPr>
          <w:ilvl w:val="0"/>
          <w:numId w:val="56"/>
        </w:numPr>
        <w:spacing w:line="360" w:lineRule="auto"/>
        <w:ind w:left="0" w:firstLine="426"/>
        <w:jc w:val="both"/>
        <w:rPr>
          <w:rFonts w:eastAsia="Calibri"/>
          <w:lang w:eastAsia="en-US"/>
        </w:rPr>
      </w:pPr>
      <w:r w:rsidRPr="006B2FAD">
        <w:rPr>
          <w:rFonts w:eastAsia="Calibri"/>
          <w:lang w:eastAsia="en-US"/>
        </w:rPr>
        <w:t xml:space="preserve">Оценить эффективность процедур постановки земельного участка на кадастровый учет и качество территориального планирования (удовлетворенность процедурой постановки на кадастровый учет, среднее время постановки на кадастровый </w:t>
      </w:r>
      <w:r w:rsidRPr="006B2FAD">
        <w:rPr>
          <w:rFonts w:eastAsia="Calibri"/>
          <w:lang w:eastAsia="en-US"/>
        </w:rPr>
        <w:lastRenderedPageBreak/>
        <w:t xml:space="preserve">учет и среднее количество процедур, необходимых для постановки на кадастровый учет). </w:t>
      </w:r>
    </w:p>
    <w:p w14:paraId="24B073ED" w14:textId="77777777" w:rsidR="003B0186" w:rsidRPr="006B2FAD" w:rsidRDefault="003B0186" w:rsidP="003B0186">
      <w:pPr>
        <w:pStyle w:val="af8"/>
        <w:widowControl w:val="0"/>
        <w:numPr>
          <w:ilvl w:val="0"/>
          <w:numId w:val="56"/>
        </w:numPr>
        <w:spacing w:line="360" w:lineRule="auto"/>
        <w:ind w:left="0" w:firstLine="426"/>
        <w:jc w:val="both"/>
        <w:rPr>
          <w:rFonts w:eastAsia="Calibri"/>
          <w:lang w:eastAsia="en-US"/>
        </w:rPr>
      </w:pPr>
      <w:r w:rsidRPr="006B2FAD">
        <w:rPr>
          <w:rFonts w:eastAsia="Calibri"/>
          <w:lang w:eastAsia="en-US"/>
        </w:rPr>
        <w:t xml:space="preserve">Оценить качество и доступность инфраструктуры (удовлетворенность </w:t>
      </w:r>
      <w:r>
        <w:rPr>
          <w:rFonts w:eastAsia="Calibri"/>
          <w:lang w:eastAsia="en-US"/>
        </w:rPr>
        <w:t>ю</w:t>
      </w:r>
      <w:r w:rsidRPr="00DC78BA">
        <w:rPr>
          <w:rFonts w:eastAsia="Calibri"/>
          <w:lang w:eastAsia="en-US"/>
        </w:rPr>
        <w:t>ридически</w:t>
      </w:r>
      <w:r>
        <w:rPr>
          <w:rFonts w:eastAsia="Calibri"/>
          <w:lang w:eastAsia="en-US"/>
        </w:rPr>
        <w:t>х</w:t>
      </w:r>
      <w:r w:rsidRPr="00DC78BA">
        <w:rPr>
          <w:rFonts w:eastAsia="Calibri"/>
          <w:lang w:eastAsia="en-US"/>
        </w:rPr>
        <w:t xml:space="preserve"> лиц</w:t>
      </w:r>
      <w:r>
        <w:rPr>
          <w:rFonts w:eastAsia="Calibri"/>
          <w:lang w:eastAsia="en-US"/>
        </w:rPr>
        <w:t xml:space="preserve"> и индивидуальных</w:t>
      </w:r>
      <w:r w:rsidRPr="00DC78BA">
        <w:rPr>
          <w:rFonts w:eastAsia="Calibri"/>
          <w:lang w:eastAsia="en-US"/>
        </w:rPr>
        <w:t xml:space="preserve"> предпринимател</w:t>
      </w:r>
      <w:r>
        <w:rPr>
          <w:rFonts w:eastAsia="Calibri"/>
          <w:lang w:eastAsia="en-US"/>
        </w:rPr>
        <w:t xml:space="preserve">ей </w:t>
      </w:r>
      <w:r w:rsidRPr="006B2FAD">
        <w:rPr>
          <w:rFonts w:eastAsia="Calibri"/>
          <w:lang w:eastAsia="en-US"/>
        </w:rPr>
        <w:t xml:space="preserve">качеством дорожной сети на территории субъекта Российской Федерации, удовлетворенность </w:t>
      </w:r>
      <w:r>
        <w:rPr>
          <w:rFonts w:eastAsia="Calibri"/>
          <w:lang w:eastAsia="en-US"/>
        </w:rPr>
        <w:t>ю</w:t>
      </w:r>
      <w:r w:rsidRPr="00DC78BA">
        <w:rPr>
          <w:rFonts w:eastAsia="Calibri"/>
          <w:lang w:eastAsia="en-US"/>
        </w:rPr>
        <w:t>ридически</w:t>
      </w:r>
      <w:r>
        <w:rPr>
          <w:rFonts w:eastAsia="Calibri"/>
          <w:lang w:eastAsia="en-US"/>
        </w:rPr>
        <w:t>х</w:t>
      </w:r>
      <w:r w:rsidRPr="00DC78BA">
        <w:rPr>
          <w:rFonts w:eastAsia="Calibri"/>
          <w:lang w:eastAsia="en-US"/>
        </w:rPr>
        <w:t xml:space="preserve"> лиц</w:t>
      </w:r>
      <w:r>
        <w:rPr>
          <w:rFonts w:eastAsia="Calibri"/>
          <w:lang w:eastAsia="en-US"/>
        </w:rPr>
        <w:t xml:space="preserve"> и индивидуальных</w:t>
      </w:r>
      <w:r w:rsidRPr="00DC78BA">
        <w:rPr>
          <w:rFonts w:eastAsia="Calibri"/>
          <w:lang w:eastAsia="en-US"/>
        </w:rPr>
        <w:t xml:space="preserve"> предпринимател</w:t>
      </w:r>
      <w:r>
        <w:rPr>
          <w:rFonts w:eastAsia="Calibri"/>
          <w:lang w:eastAsia="en-US"/>
        </w:rPr>
        <w:t xml:space="preserve">ей </w:t>
      </w:r>
      <w:r w:rsidRPr="006B2FAD">
        <w:rPr>
          <w:rFonts w:eastAsia="Calibri"/>
          <w:lang w:eastAsia="en-US"/>
        </w:rPr>
        <w:t>качеством телекоммуникационных услуг в субъекте Российско</w:t>
      </w:r>
      <w:r>
        <w:rPr>
          <w:rFonts w:eastAsia="Calibri"/>
          <w:lang w:eastAsia="en-US"/>
        </w:rPr>
        <w:t>й Федерации, удовлетворенность ю</w:t>
      </w:r>
      <w:r w:rsidRPr="00DC78BA">
        <w:rPr>
          <w:rFonts w:eastAsia="Calibri"/>
          <w:lang w:eastAsia="en-US"/>
        </w:rPr>
        <w:t>ридически</w:t>
      </w:r>
      <w:r>
        <w:rPr>
          <w:rFonts w:eastAsia="Calibri"/>
          <w:lang w:eastAsia="en-US"/>
        </w:rPr>
        <w:t>х</w:t>
      </w:r>
      <w:r w:rsidRPr="00DC78BA">
        <w:rPr>
          <w:rFonts w:eastAsia="Calibri"/>
          <w:lang w:eastAsia="en-US"/>
        </w:rPr>
        <w:t xml:space="preserve"> лиц</w:t>
      </w:r>
      <w:r>
        <w:rPr>
          <w:rFonts w:eastAsia="Calibri"/>
          <w:lang w:eastAsia="en-US"/>
        </w:rPr>
        <w:t xml:space="preserve"> и индивидуальных</w:t>
      </w:r>
      <w:r w:rsidRPr="00DC78BA">
        <w:rPr>
          <w:rFonts w:eastAsia="Calibri"/>
          <w:lang w:eastAsia="en-US"/>
        </w:rPr>
        <w:t xml:space="preserve"> предпринимател</w:t>
      </w:r>
      <w:r>
        <w:rPr>
          <w:rFonts w:eastAsia="Calibri"/>
          <w:lang w:eastAsia="en-US"/>
        </w:rPr>
        <w:t>ей</w:t>
      </w:r>
      <w:r w:rsidRPr="006B2FAD">
        <w:rPr>
          <w:rFonts w:eastAsia="Calibri"/>
          <w:lang w:eastAsia="en-US"/>
        </w:rPr>
        <w:t xml:space="preserve"> объектами инвестиционной инфраструктуры, находящимися на территории субъекта Российской Федерации)</w:t>
      </w:r>
    </w:p>
    <w:p w14:paraId="205C0E76" w14:textId="77777777" w:rsidR="003B0186" w:rsidRPr="006B2FAD" w:rsidRDefault="003B0186" w:rsidP="003B0186">
      <w:pPr>
        <w:pStyle w:val="af8"/>
        <w:widowControl w:val="0"/>
        <w:numPr>
          <w:ilvl w:val="0"/>
          <w:numId w:val="56"/>
        </w:numPr>
        <w:spacing w:line="360" w:lineRule="auto"/>
        <w:ind w:left="0" w:firstLine="426"/>
        <w:jc w:val="both"/>
        <w:rPr>
          <w:rFonts w:eastAsia="Calibri"/>
          <w:lang w:eastAsia="en-US"/>
        </w:rPr>
      </w:pPr>
      <w:r w:rsidRPr="006B2FAD">
        <w:rPr>
          <w:rFonts w:eastAsia="Calibri"/>
          <w:lang w:eastAsia="en-US"/>
        </w:rPr>
        <w:t xml:space="preserve"> Оценить 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субсидиями.</w:t>
      </w:r>
    </w:p>
    <w:p w14:paraId="06A383A9" w14:textId="77777777" w:rsidR="003B0186" w:rsidRPr="006B2FAD" w:rsidRDefault="003B0186" w:rsidP="003B0186">
      <w:pPr>
        <w:pStyle w:val="af8"/>
        <w:widowControl w:val="0"/>
        <w:numPr>
          <w:ilvl w:val="0"/>
          <w:numId w:val="56"/>
        </w:numPr>
        <w:spacing w:line="360" w:lineRule="auto"/>
        <w:ind w:left="0" w:firstLine="426"/>
        <w:jc w:val="both"/>
        <w:rPr>
          <w:rFonts w:eastAsia="Calibri"/>
          <w:lang w:eastAsia="en-US"/>
        </w:rPr>
      </w:pPr>
      <w:r w:rsidRPr="006B2FAD">
        <w:rPr>
          <w:rFonts w:eastAsia="Calibri"/>
          <w:lang w:eastAsia="en-US"/>
        </w:rPr>
        <w:t xml:space="preserve">Оценить удовлетворенность </w:t>
      </w:r>
      <w:r>
        <w:rPr>
          <w:rFonts w:eastAsia="Calibri"/>
          <w:lang w:eastAsia="en-US"/>
        </w:rPr>
        <w:t>ю</w:t>
      </w:r>
      <w:r w:rsidRPr="00DC78BA">
        <w:rPr>
          <w:rFonts w:eastAsia="Calibri"/>
          <w:lang w:eastAsia="en-US"/>
        </w:rPr>
        <w:t>ридически</w:t>
      </w:r>
      <w:r>
        <w:rPr>
          <w:rFonts w:eastAsia="Calibri"/>
          <w:lang w:eastAsia="en-US"/>
        </w:rPr>
        <w:t>х</w:t>
      </w:r>
      <w:r w:rsidRPr="00DC78BA">
        <w:rPr>
          <w:rFonts w:eastAsia="Calibri"/>
          <w:lang w:eastAsia="en-US"/>
        </w:rPr>
        <w:t xml:space="preserve"> лиц</w:t>
      </w:r>
      <w:r>
        <w:rPr>
          <w:rFonts w:eastAsia="Calibri"/>
          <w:lang w:eastAsia="en-US"/>
        </w:rPr>
        <w:t xml:space="preserve"> и индивидуальных</w:t>
      </w:r>
      <w:r w:rsidRPr="00DC78BA">
        <w:rPr>
          <w:rFonts w:eastAsia="Calibri"/>
          <w:lang w:eastAsia="en-US"/>
        </w:rPr>
        <w:t xml:space="preserve"> предпринимател</w:t>
      </w:r>
      <w:r>
        <w:rPr>
          <w:rFonts w:eastAsia="Calibri"/>
          <w:lang w:eastAsia="en-US"/>
        </w:rPr>
        <w:t>ей</w:t>
      </w:r>
      <w:r w:rsidRPr="006B2FAD">
        <w:rPr>
          <w:rFonts w:eastAsia="Calibri"/>
          <w:lang w:eastAsia="en-US"/>
        </w:rPr>
        <w:t xml:space="preserve"> доступностью трудовых ресурсов необходимой квалификации.</w:t>
      </w:r>
    </w:p>
    <w:p w14:paraId="49FEA61D" w14:textId="77777777" w:rsidR="003B0186" w:rsidRPr="00CC7EA9" w:rsidRDefault="003B0186" w:rsidP="003B0186">
      <w:pPr>
        <w:widowControl w:val="0"/>
        <w:spacing w:line="360" w:lineRule="auto"/>
        <w:ind w:firstLine="284"/>
        <w:jc w:val="both"/>
        <w:rPr>
          <w:b/>
        </w:rPr>
      </w:pPr>
    </w:p>
    <w:p w14:paraId="49377775" w14:textId="77777777" w:rsidR="003B0186" w:rsidRDefault="003B0186" w:rsidP="003B0186">
      <w:pPr>
        <w:pStyle w:val="af8"/>
        <w:widowControl w:val="0"/>
        <w:spacing w:line="360" w:lineRule="auto"/>
        <w:ind w:left="284"/>
        <w:outlineLvl w:val="0"/>
        <w:rPr>
          <w:b/>
        </w:rPr>
      </w:pPr>
      <w:r w:rsidRPr="00CC7EA9">
        <w:rPr>
          <w:b/>
          <w:i/>
        </w:rPr>
        <w:t>Блок 4.</w:t>
      </w:r>
      <w:r w:rsidRPr="00CC7EA9">
        <w:rPr>
          <w:b/>
        </w:rPr>
        <w:t xml:space="preserve"> Комплекс задач по оценке региональной поддержки малого предпринимательства.</w:t>
      </w:r>
    </w:p>
    <w:p w14:paraId="6FEEA3EF" w14:textId="77777777" w:rsidR="003B0186" w:rsidRPr="006B2FAD" w:rsidRDefault="003B0186" w:rsidP="003B0186">
      <w:pPr>
        <w:pStyle w:val="af8"/>
        <w:widowControl w:val="0"/>
        <w:numPr>
          <w:ilvl w:val="0"/>
          <w:numId w:val="56"/>
        </w:numPr>
        <w:spacing w:line="360" w:lineRule="auto"/>
        <w:ind w:left="0" w:firstLine="426"/>
        <w:outlineLvl w:val="0"/>
        <w:rPr>
          <w:b/>
        </w:rPr>
      </w:pPr>
      <w:r w:rsidRPr="006B2FAD">
        <w:rPr>
          <w:rFonts w:eastAsia="Calibri"/>
          <w:lang w:eastAsia="en-US"/>
        </w:rPr>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предпринимательства.</w:t>
      </w:r>
    </w:p>
    <w:p w14:paraId="3113FF43" w14:textId="77777777" w:rsidR="003B0186" w:rsidRPr="006B2FAD" w:rsidRDefault="003B0186" w:rsidP="003B0186">
      <w:pPr>
        <w:pStyle w:val="af8"/>
        <w:widowControl w:val="0"/>
        <w:numPr>
          <w:ilvl w:val="0"/>
          <w:numId w:val="56"/>
        </w:numPr>
        <w:spacing w:line="360" w:lineRule="auto"/>
        <w:ind w:left="0" w:firstLine="426"/>
        <w:jc w:val="both"/>
        <w:rPr>
          <w:rFonts w:eastAsia="Calibri"/>
          <w:lang w:eastAsia="en-US"/>
        </w:rPr>
      </w:pPr>
      <w:r w:rsidRPr="006B2FAD">
        <w:rPr>
          <w:rFonts w:eastAsia="Calibri"/>
          <w:lang w:eastAsia="en-US"/>
        </w:rPr>
        <w:t>Оценить доступность финансово-кредитных ресурсов для субъектов малого предпринимательства.</w:t>
      </w:r>
    </w:p>
    <w:p w14:paraId="6734757E" w14:textId="77777777" w:rsidR="003B0186" w:rsidRPr="00CC7EA9" w:rsidRDefault="003B0186" w:rsidP="003B0186">
      <w:pPr>
        <w:widowControl w:val="0"/>
        <w:autoSpaceDE w:val="0"/>
        <w:autoSpaceDN w:val="0"/>
        <w:adjustRightInd w:val="0"/>
        <w:jc w:val="both"/>
      </w:pPr>
    </w:p>
    <w:p w14:paraId="628C5FE7" w14:textId="77777777" w:rsidR="003B0186" w:rsidRPr="00CC7EA9" w:rsidRDefault="003B0186" w:rsidP="003B0186">
      <w:pPr>
        <w:widowControl w:val="0"/>
        <w:jc w:val="center"/>
        <w:outlineLvl w:val="0"/>
        <w:rPr>
          <w:b/>
        </w:rPr>
      </w:pPr>
      <w:r w:rsidRPr="00CC7EA9">
        <w:rPr>
          <w:b/>
        </w:rPr>
        <w:t>МЕТОДОЛОГИЯ ИССЛЕДОВАНИЯ</w:t>
      </w:r>
    </w:p>
    <w:p w14:paraId="3E4807CC" w14:textId="77777777" w:rsidR="003B0186" w:rsidRPr="00CC7EA9" w:rsidRDefault="003B0186" w:rsidP="003B0186">
      <w:pPr>
        <w:widowControl w:val="0"/>
        <w:autoSpaceDE w:val="0"/>
        <w:autoSpaceDN w:val="0"/>
        <w:adjustRightInd w:val="0"/>
        <w:jc w:val="both"/>
        <w:rPr>
          <w:i/>
        </w:rPr>
      </w:pPr>
      <w:r w:rsidRPr="00CC7EA9">
        <w:rPr>
          <w:i/>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14:paraId="6C5FDFA5" w14:textId="77777777" w:rsidR="003B0186" w:rsidRPr="00CC7EA9" w:rsidRDefault="003B0186" w:rsidP="003B0186">
      <w:pPr>
        <w:widowControl w:val="0"/>
        <w:autoSpaceDE w:val="0"/>
        <w:autoSpaceDN w:val="0"/>
        <w:adjustRightInd w:val="0"/>
        <w:jc w:val="both"/>
      </w:pPr>
    </w:p>
    <w:p w14:paraId="3513A22C" w14:textId="77777777" w:rsidR="003B0186" w:rsidRPr="00CC7EA9" w:rsidRDefault="003B0186" w:rsidP="003B0186">
      <w:pPr>
        <w:widowControl w:val="0"/>
        <w:autoSpaceDE w:val="0"/>
        <w:autoSpaceDN w:val="0"/>
        <w:adjustRightInd w:val="0"/>
        <w:jc w:val="both"/>
        <w:rPr>
          <w:b/>
        </w:rPr>
      </w:pPr>
      <w:r w:rsidRPr="00CC7EA9">
        <w:rPr>
          <w:b/>
        </w:rPr>
        <w:t xml:space="preserve">Целевая аудитория: </w:t>
      </w:r>
    </w:p>
    <w:p w14:paraId="4D4134BF" w14:textId="77777777" w:rsidR="003B0186" w:rsidRPr="00CC7EA9" w:rsidRDefault="003B0186" w:rsidP="003B0186">
      <w:pPr>
        <w:widowControl w:val="0"/>
        <w:autoSpaceDE w:val="0"/>
        <w:autoSpaceDN w:val="0"/>
        <w:adjustRightInd w:val="0"/>
        <w:contextualSpacing/>
        <w:jc w:val="both"/>
        <w:rPr>
          <w:rFonts w:eastAsia="Calibri"/>
          <w:lang w:eastAsia="en-US"/>
        </w:rPr>
      </w:pPr>
    </w:p>
    <w:p w14:paraId="59915728" w14:textId="77777777" w:rsidR="003B0186" w:rsidRPr="006B2FAD" w:rsidRDefault="003B0186" w:rsidP="003B0186">
      <w:pPr>
        <w:pStyle w:val="af8"/>
        <w:widowControl w:val="0"/>
        <w:numPr>
          <w:ilvl w:val="2"/>
          <w:numId w:val="8"/>
        </w:numPr>
        <w:autoSpaceDE w:val="0"/>
        <w:autoSpaceDN w:val="0"/>
        <w:adjustRightInd w:val="0"/>
        <w:ind w:left="567"/>
        <w:jc w:val="both"/>
        <w:rPr>
          <w:b/>
          <w:lang w:eastAsia="en-US"/>
        </w:rPr>
      </w:pPr>
      <w:r w:rsidRPr="006B2FAD">
        <w:rPr>
          <w:b/>
          <w:lang w:eastAsia="en-US"/>
        </w:rPr>
        <w:t xml:space="preserve">«Эксперты» </w:t>
      </w:r>
    </w:p>
    <w:p w14:paraId="37C97638" w14:textId="77777777" w:rsidR="003B0186" w:rsidRPr="00CC7EA9" w:rsidRDefault="003B0186" w:rsidP="003B0186">
      <w:pPr>
        <w:widowControl w:val="0"/>
        <w:autoSpaceDE w:val="0"/>
        <w:autoSpaceDN w:val="0"/>
        <w:adjustRightInd w:val="0"/>
        <w:ind w:firstLine="709"/>
        <w:contextualSpacing/>
        <w:jc w:val="both"/>
        <w:rPr>
          <w:rFonts w:eastAsia="Calibri"/>
          <w:lang w:eastAsia="en-US"/>
        </w:rPr>
      </w:pPr>
      <w:r w:rsidRPr="00CC7EA9">
        <w:rPr>
          <w:rFonts w:eastAsia="Calibri"/>
          <w:lang w:eastAsia="en-US"/>
        </w:rPr>
        <w:t>Эксперты - представители различных бизнес-объединений, активные представители бизнеса в регионах.</w:t>
      </w:r>
    </w:p>
    <w:p w14:paraId="46C91045" w14:textId="77777777" w:rsidR="003B0186" w:rsidRPr="00CC7EA9" w:rsidRDefault="003B0186" w:rsidP="003B0186">
      <w:pPr>
        <w:widowControl w:val="0"/>
        <w:autoSpaceDE w:val="0"/>
        <w:autoSpaceDN w:val="0"/>
        <w:adjustRightInd w:val="0"/>
        <w:spacing w:line="276" w:lineRule="auto"/>
        <w:ind w:firstLine="709"/>
        <w:contextualSpacing/>
        <w:jc w:val="both"/>
        <w:rPr>
          <w:rFonts w:eastAsia="Calibri"/>
          <w:lang w:eastAsia="en-US"/>
        </w:rPr>
      </w:pPr>
      <w:r w:rsidRPr="00CC7EA9">
        <w:rPr>
          <w:rFonts w:eastAsia="Calibri"/>
          <w:lang w:eastAsia="en-US"/>
        </w:rPr>
        <w:t>Количество респондентов, опрашиваемых в каждом регионе – не менее 10 (в отдельных случаях разрешается снижение числа респондентов до 3 на регион). Заказчик предоставляет базу в количестве не менее 35-40 экспертов по каждому региону.</w:t>
      </w:r>
    </w:p>
    <w:p w14:paraId="2A81FD4F" w14:textId="77777777" w:rsidR="003B0186" w:rsidRPr="00CC7EA9" w:rsidRDefault="003B0186" w:rsidP="003B0186">
      <w:pPr>
        <w:widowControl w:val="0"/>
        <w:autoSpaceDE w:val="0"/>
        <w:autoSpaceDN w:val="0"/>
        <w:adjustRightInd w:val="0"/>
        <w:ind w:firstLine="709"/>
        <w:contextualSpacing/>
        <w:jc w:val="both"/>
        <w:rPr>
          <w:lang w:eastAsia="en-US"/>
        </w:rPr>
      </w:pPr>
    </w:p>
    <w:p w14:paraId="57DF9C29" w14:textId="77777777" w:rsidR="003B0186" w:rsidRPr="00CC7EA9" w:rsidRDefault="003B0186" w:rsidP="003B0186">
      <w:pPr>
        <w:pStyle w:val="af8"/>
        <w:widowControl w:val="0"/>
        <w:numPr>
          <w:ilvl w:val="2"/>
          <w:numId w:val="8"/>
        </w:numPr>
        <w:autoSpaceDE w:val="0"/>
        <w:autoSpaceDN w:val="0"/>
        <w:adjustRightInd w:val="0"/>
        <w:ind w:left="567"/>
        <w:jc w:val="both"/>
        <w:rPr>
          <w:lang w:eastAsia="en-US"/>
        </w:rPr>
      </w:pPr>
      <w:r w:rsidRPr="006B2FAD">
        <w:rPr>
          <w:b/>
          <w:lang w:eastAsia="en-US"/>
        </w:rPr>
        <w:t>Бизнесмены</w:t>
      </w:r>
    </w:p>
    <w:p w14:paraId="3876B047" w14:textId="77777777" w:rsidR="003B0186" w:rsidRPr="00CC7EA9" w:rsidRDefault="003B0186" w:rsidP="003B0186">
      <w:pPr>
        <w:widowControl w:val="0"/>
        <w:autoSpaceDE w:val="0"/>
        <w:autoSpaceDN w:val="0"/>
        <w:adjustRightInd w:val="0"/>
        <w:spacing w:line="276" w:lineRule="auto"/>
        <w:ind w:firstLine="720"/>
        <w:contextualSpacing/>
        <w:jc w:val="both"/>
        <w:rPr>
          <w:lang w:eastAsia="en-US"/>
        </w:rPr>
      </w:pPr>
      <w:r w:rsidRPr="00CC7EA9">
        <w:rPr>
          <w:lang w:eastAsia="en-US"/>
        </w:rPr>
        <w:t xml:space="preserve">Данная целевая аудитория включает в себя 2 типа респондентов: </w:t>
      </w:r>
    </w:p>
    <w:p w14:paraId="3C557666" w14:textId="77777777" w:rsidR="003B0186" w:rsidRPr="006B2FAD" w:rsidRDefault="003B0186" w:rsidP="003B0186">
      <w:pPr>
        <w:pStyle w:val="af8"/>
        <w:widowControl w:val="0"/>
        <w:numPr>
          <w:ilvl w:val="1"/>
          <w:numId w:val="54"/>
        </w:numPr>
        <w:autoSpaceDE w:val="0"/>
        <w:autoSpaceDN w:val="0"/>
        <w:adjustRightInd w:val="0"/>
        <w:spacing w:line="276" w:lineRule="auto"/>
        <w:jc w:val="both"/>
        <w:rPr>
          <w:b/>
          <w:lang w:eastAsia="en-US"/>
        </w:rPr>
      </w:pPr>
      <w:r w:rsidRPr="006B2FAD">
        <w:rPr>
          <w:b/>
          <w:lang w:eastAsia="en-US"/>
        </w:rPr>
        <w:t xml:space="preserve"> «Бизнесмены из специальных выборок»</w:t>
      </w:r>
      <w:r w:rsidRPr="00CC7EA9">
        <w:rPr>
          <w:lang w:eastAsia="en-US"/>
        </w:rPr>
        <w:t xml:space="preserve"> </w:t>
      </w:r>
    </w:p>
    <w:p w14:paraId="35AC0265"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14:paraId="22E4A047"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 xml:space="preserve">Данная целевая группа набирается с помощью невероятностного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исполнительной власти по (вопросам предоставления государственных и муниципальных услуг) тем или иным вопросам. </w:t>
      </w:r>
    </w:p>
    <w:p w14:paraId="37E5977D"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Количество опрошенных по каждому направлению для каждого региона настоящего исследования – 25 человек.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по требованию Заказчика.</w:t>
      </w:r>
    </w:p>
    <w:p w14:paraId="7DF16C20"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Для успешного опроса 25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 В случае исчерпывания баз респондентов по паре регион/показатель Исполнитель информирует Заказчика о данном факте для возможности своевременного формирования дополнительных баз.</w:t>
      </w:r>
    </w:p>
    <w:p w14:paraId="31CE0009"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Направления, по которым предоставляются базы в соответствии с субъективными критериями исследуемой области (точный список баз может быть изменён и/или дополнен в случае внесения изменений в действующую редакцию Методологии Национального рейтинга Рейтинговым комитетом):</w:t>
      </w:r>
    </w:p>
    <w:p w14:paraId="46E42F36"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p>
    <w:p w14:paraId="3AF41192" w14:textId="77777777" w:rsidR="003B0186"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sidRPr="006B2FAD">
        <w:rPr>
          <w:rFonts w:eastAsia="Calibri"/>
          <w:lang w:eastAsia="en-US"/>
        </w:rPr>
        <w:t xml:space="preserve">Предприятия, которые проходили процедуру регистрации юридического лица в течение последних 12-ти месяцев. </w:t>
      </w:r>
    </w:p>
    <w:p w14:paraId="4052D78B" w14:textId="77777777" w:rsidR="003B0186"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sidRPr="006B2FAD">
        <w:rPr>
          <w:rFonts w:eastAsia="Calibri"/>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p>
    <w:p w14:paraId="4523D09A" w14:textId="77777777" w:rsidR="003B0186"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проходили процедуру по регистрации прав собственности в течение последних 12-ти месяцев.</w:t>
      </w:r>
    </w:p>
    <w:p w14:paraId="0A068D5F" w14:textId="77777777" w:rsidR="003B0186"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проходили процедуру по лицензированию медицинской деятельности в течение последних 12-ти месяцев.</w:t>
      </w:r>
    </w:p>
    <w:p w14:paraId="386A3ECB" w14:textId="77777777" w:rsidR="003B0186"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проходили процедуру по лицензированию деятельности по перевозке пассажиров в течение последних 12-ти месяцев.</w:t>
      </w:r>
    </w:p>
    <w:p w14:paraId="5EF7BDF2" w14:textId="77777777" w:rsidR="003B0186"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впервые проходили процедуру подключения к сетям электроэнергии в течение последних 12-ти месяцев фактическим объёмом мощности от 15 кВт до 150 кВт.</w:t>
      </w:r>
    </w:p>
    <w:p w14:paraId="613EE2B3" w14:textId="77777777" w:rsidR="003B0186"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sidRPr="006B2FAD">
        <w:rPr>
          <w:rFonts w:eastAsia="Calibri"/>
          <w:lang w:eastAsia="en-US"/>
        </w:rPr>
        <w:lastRenderedPageBreak/>
        <w:t xml:space="preserve">Предприятия-резиденты </w:t>
      </w:r>
      <w:r>
        <w:rPr>
          <w:rFonts w:eastAsia="Calibri"/>
          <w:lang w:eastAsia="en-US"/>
        </w:rPr>
        <w:t xml:space="preserve">любых специальных и особых экономических зон (включая ТОСЭР и свободные порты), а также </w:t>
      </w:r>
      <w:r w:rsidRPr="006B2FAD">
        <w:rPr>
          <w:rFonts w:eastAsia="Calibri"/>
          <w:lang w:eastAsia="en-US"/>
        </w:rPr>
        <w:t>технопарк</w:t>
      </w:r>
      <w:r>
        <w:rPr>
          <w:rFonts w:eastAsia="Calibri"/>
          <w:lang w:eastAsia="en-US"/>
        </w:rPr>
        <w:t>ов</w:t>
      </w:r>
      <w:r w:rsidRPr="006B2FAD">
        <w:rPr>
          <w:rFonts w:eastAsia="Calibri"/>
          <w:lang w:eastAsia="en-US"/>
        </w:rPr>
        <w:t>, бизнес-инкубатор</w:t>
      </w:r>
      <w:r>
        <w:rPr>
          <w:rFonts w:eastAsia="Calibri"/>
          <w:lang w:eastAsia="en-US"/>
        </w:rPr>
        <w:t>ов</w:t>
      </w:r>
      <w:r w:rsidRPr="006B2FAD">
        <w:rPr>
          <w:rFonts w:eastAsia="Calibri"/>
          <w:lang w:eastAsia="en-US"/>
        </w:rPr>
        <w:t>, промышленн</w:t>
      </w:r>
      <w:r>
        <w:rPr>
          <w:rFonts w:eastAsia="Calibri"/>
          <w:lang w:eastAsia="en-US"/>
        </w:rPr>
        <w:t>ых</w:t>
      </w:r>
      <w:r w:rsidRPr="006B2FAD">
        <w:rPr>
          <w:rFonts w:eastAsia="Calibri"/>
          <w:lang w:eastAsia="en-US"/>
        </w:rPr>
        <w:t xml:space="preserve"> парк</w:t>
      </w:r>
      <w:r>
        <w:rPr>
          <w:rFonts w:eastAsia="Calibri"/>
          <w:lang w:eastAsia="en-US"/>
        </w:rPr>
        <w:t>ов</w:t>
      </w:r>
      <w:r w:rsidRPr="006B2FAD">
        <w:rPr>
          <w:rFonts w:eastAsia="Calibri"/>
          <w:lang w:eastAsia="en-US"/>
        </w:rPr>
        <w:t xml:space="preserve"> и других объектов инвестиционной инфраструктуры. Под инвестиционной структурой понимается специальная зона с особым режимом в которой резиденты, могут получить эксклюзивный доступ к определенным услугам (например, бухгалтерские, юридические услуги) или скидки на аренду и т.п.</w:t>
      </w:r>
    </w:p>
    <w:p w14:paraId="448BDB8C" w14:textId="77777777" w:rsidR="003B0186"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проходили процедуру постановки земельного участка на кадастровый учет в течение последних 12-ти месяцев.</w:t>
      </w:r>
    </w:p>
    <w:p w14:paraId="447260A0" w14:textId="77777777" w:rsidR="003B0186"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sidRPr="006B2FAD">
        <w:rPr>
          <w:rFonts w:eastAsia="Calibri"/>
          <w:lang w:eastAsia="en-US"/>
        </w:rPr>
        <w:t>Предприятия – крупнейшие налогоплательщики НДФЛ в качестве налоговых агентов, зарегистрированные ранее и непрерывно ведущих бизнес в субъекте не менее 12-ти месяцев.</w:t>
      </w:r>
    </w:p>
    <w:p w14:paraId="72F1C100" w14:textId="77777777" w:rsidR="003B0186" w:rsidRPr="006B2FAD" w:rsidRDefault="003B0186" w:rsidP="003B0186">
      <w:pPr>
        <w:pStyle w:val="af8"/>
        <w:widowControl w:val="0"/>
        <w:numPr>
          <w:ilvl w:val="0"/>
          <w:numId w:val="55"/>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непосредственно взаимодействовали с специализированной (уполномоченной органом власти) организации по привлечению инвестиций и работе с инвесторами в субъекте Российской Федерации в течение последних 12-ти месяцев.</w:t>
      </w:r>
    </w:p>
    <w:p w14:paraId="3F8605E6" w14:textId="77777777" w:rsidR="003B0186" w:rsidRPr="00CC7EA9" w:rsidRDefault="003B0186" w:rsidP="003B0186">
      <w:pPr>
        <w:widowControl w:val="0"/>
        <w:autoSpaceDE w:val="0"/>
        <w:autoSpaceDN w:val="0"/>
        <w:adjustRightInd w:val="0"/>
        <w:spacing w:line="276" w:lineRule="auto"/>
        <w:ind w:left="1440"/>
        <w:contextualSpacing/>
        <w:jc w:val="both"/>
        <w:rPr>
          <w:rFonts w:eastAsia="Calibri"/>
          <w:lang w:eastAsia="en-US"/>
        </w:rPr>
      </w:pPr>
    </w:p>
    <w:p w14:paraId="139D2DC9" w14:textId="77777777" w:rsidR="003B0186" w:rsidRPr="00CC7EA9" w:rsidRDefault="003B0186" w:rsidP="003B0186">
      <w:pPr>
        <w:pStyle w:val="af8"/>
        <w:widowControl w:val="0"/>
        <w:numPr>
          <w:ilvl w:val="1"/>
          <w:numId w:val="54"/>
        </w:numPr>
        <w:autoSpaceDE w:val="0"/>
        <w:autoSpaceDN w:val="0"/>
        <w:adjustRightInd w:val="0"/>
        <w:spacing w:line="276" w:lineRule="auto"/>
        <w:jc w:val="both"/>
        <w:rPr>
          <w:lang w:eastAsia="en-US"/>
        </w:rPr>
      </w:pPr>
      <w:r w:rsidRPr="006B2FAD">
        <w:rPr>
          <w:b/>
          <w:lang w:eastAsia="en-US"/>
        </w:rPr>
        <w:t>«Бизнесмены из общей выборки»:</w:t>
      </w:r>
      <w:r w:rsidRPr="00CC7EA9">
        <w:rPr>
          <w:lang w:eastAsia="en-US"/>
        </w:rPr>
        <w:t xml:space="preserve"> </w:t>
      </w:r>
    </w:p>
    <w:p w14:paraId="0FF23AB5" w14:textId="77777777" w:rsidR="003B0186" w:rsidRPr="00CC7EA9" w:rsidRDefault="003B0186" w:rsidP="003B0186">
      <w:pPr>
        <w:widowControl w:val="0"/>
        <w:autoSpaceDE w:val="0"/>
        <w:autoSpaceDN w:val="0"/>
        <w:adjustRightInd w:val="0"/>
        <w:spacing w:line="276" w:lineRule="auto"/>
        <w:ind w:firstLine="709"/>
        <w:contextualSpacing/>
        <w:jc w:val="both"/>
        <w:rPr>
          <w:rFonts w:eastAsia="Calibri"/>
          <w:lang w:eastAsia="en-US"/>
        </w:rPr>
      </w:pPr>
      <w:r w:rsidRPr="00CC7EA9">
        <w:rPr>
          <w:rFonts w:eastAsia="Calibri"/>
          <w:b/>
          <w:lang w:eastAsia="en-US"/>
        </w:rPr>
        <w:t xml:space="preserve">Под бизнесменами из общей выборки понимаются опрошенные представители компаний, действующих в регионе, компетентные в общих вопросах ведения бизнеса. </w:t>
      </w:r>
      <w:r w:rsidRPr="00CC7EA9">
        <w:rPr>
          <w:rFonts w:eastAsia="Calibri"/>
          <w:lang w:eastAsia="en-US"/>
        </w:rPr>
        <w:t xml:space="preserve">В основу структуры выборочной совокупности для каждого из 85 регионов закладываются следующие критерии репрезентации: </w:t>
      </w:r>
    </w:p>
    <w:p w14:paraId="5AC2FE8E" w14:textId="77777777" w:rsidR="003B0186" w:rsidRPr="00CC7EA9" w:rsidRDefault="003B0186" w:rsidP="003B0186">
      <w:pPr>
        <w:widowControl w:val="0"/>
        <w:autoSpaceDE w:val="0"/>
        <w:autoSpaceDN w:val="0"/>
        <w:adjustRightInd w:val="0"/>
        <w:spacing w:line="276" w:lineRule="auto"/>
        <w:ind w:left="1080"/>
        <w:contextualSpacing/>
        <w:jc w:val="both"/>
        <w:rPr>
          <w:rFonts w:eastAsia="Calibri"/>
          <w:lang w:eastAsia="en-US"/>
        </w:rPr>
      </w:pPr>
    </w:p>
    <w:p w14:paraId="05AC6E66" w14:textId="77777777" w:rsidR="003B0186" w:rsidRPr="006B2FAD" w:rsidRDefault="003B0186" w:rsidP="003B0186">
      <w:pPr>
        <w:pStyle w:val="af8"/>
        <w:widowControl w:val="0"/>
        <w:numPr>
          <w:ilvl w:val="2"/>
          <w:numId w:val="54"/>
        </w:numPr>
        <w:autoSpaceDE w:val="0"/>
        <w:autoSpaceDN w:val="0"/>
        <w:adjustRightInd w:val="0"/>
        <w:spacing w:line="276" w:lineRule="auto"/>
        <w:jc w:val="both"/>
        <w:rPr>
          <w:rFonts w:eastAsia="Calibri"/>
          <w:lang w:eastAsia="en-US"/>
        </w:rPr>
      </w:pPr>
      <w:r w:rsidRPr="006B2FAD">
        <w:rPr>
          <w:rFonts w:eastAsia="Calibri"/>
          <w:lang w:eastAsia="en-US"/>
        </w:rPr>
        <w:t xml:space="preserve">Размер предприятия, определяемый числом сотрудников согласно законодательству Российской Федерации. </w:t>
      </w:r>
    </w:p>
    <w:p w14:paraId="4313E63E" w14:textId="77777777" w:rsidR="003B0186" w:rsidRPr="006B2FAD" w:rsidRDefault="003B0186" w:rsidP="003B0186">
      <w:pPr>
        <w:pStyle w:val="af8"/>
        <w:widowControl w:val="0"/>
        <w:numPr>
          <w:ilvl w:val="2"/>
          <w:numId w:val="54"/>
        </w:numPr>
        <w:autoSpaceDE w:val="0"/>
        <w:autoSpaceDN w:val="0"/>
        <w:adjustRightInd w:val="0"/>
        <w:spacing w:line="276" w:lineRule="auto"/>
        <w:jc w:val="both"/>
        <w:rPr>
          <w:rFonts w:eastAsia="Calibri"/>
          <w:lang w:eastAsia="en-US"/>
        </w:rPr>
      </w:pPr>
      <w:r w:rsidRPr="006B2FAD">
        <w:rPr>
          <w:rFonts w:eastAsia="Calibri"/>
          <w:lang w:eastAsia="en-US"/>
        </w:rPr>
        <w:t>Годовой объем выручки.</w:t>
      </w:r>
    </w:p>
    <w:p w14:paraId="6D74B249" w14:textId="77777777" w:rsidR="003B0186" w:rsidRPr="006B2FAD" w:rsidRDefault="003B0186" w:rsidP="003B0186">
      <w:pPr>
        <w:pStyle w:val="af8"/>
        <w:widowControl w:val="0"/>
        <w:numPr>
          <w:ilvl w:val="2"/>
          <w:numId w:val="54"/>
        </w:numPr>
        <w:autoSpaceDE w:val="0"/>
        <w:autoSpaceDN w:val="0"/>
        <w:adjustRightInd w:val="0"/>
        <w:spacing w:line="276" w:lineRule="auto"/>
        <w:jc w:val="both"/>
        <w:rPr>
          <w:rFonts w:eastAsia="Calibri"/>
          <w:lang w:eastAsia="en-US"/>
        </w:rPr>
      </w:pPr>
      <w:r w:rsidRPr="006B2FAD">
        <w:rPr>
          <w:rFonts w:eastAsia="Calibri"/>
          <w:lang w:eastAsia="en-US"/>
        </w:rPr>
        <w:t xml:space="preserve">Отрасль, согласно коду ОКВЭД. </w:t>
      </w:r>
    </w:p>
    <w:p w14:paraId="30E88B96" w14:textId="77777777" w:rsidR="003B0186" w:rsidRPr="00CC7EA9" w:rsidRDefault="003B0186" w:rsidP="003B0186">
      <w:pPr>
        <w:widowControl w:val="0"/>
        <w:autoSpaceDE w:val="0"/>
        <w:autoSpaceDN w:val="0"/>
        <w:adjustRightInd w:val="0"/>
        <w:spacing w:line="276" w:lineRule="auto"/>
        <w:ind w:left="1800"/>
        <w:contextualSpacing/>
        <w:jc w:val="both"/>
        <w:rPr>
          <w:rFonts w:eastAsia="Calibri"/>
          <w:lang w:eastAsia="en-US"/>
        </w:rPr>
      </w:pPr>
    </w:p>
    <w:p w14:paraId="643FD713" w14:textId="77777777" w:rsidR="003B0186" w:rsidRPr="00CC7EA9" w:rsidRDefault="003B0186" w:rsidP="003B0186">
      <w:pPr>
        <w:widowControl w:val="0"/>
        <w:autoSpaceDE w:val="0"/>
        <w:autoSpaceDN w:val="0"/>
        <w:adjustRightInd w:val="0"/>
        <w:ind w:firstLine="709"/>
        <w:jc w:val="both"/>
      </w:pPr>
      <w:r w:rsidRPr="00CC7EA9">
        <w:t xml:space="preserve">Предприятия выбираются по квотам случайным образом из базы данных информационных систем (ресурсов), в которых имеется информация по вышеуказанным критериям, таких как, СПАРК-Интерфакс и т.д. Выборка полностью формируется Исполнителем. </w:t>
      </w:r>
    </w:p>
    <w:p w14:paraId="002AEF17" w14:textId="77777777" w:rsidR="003B0186" w:rsidRPr="00CC7EA9" w:rsidRDefault="003B0186" w:rsidP="003B0186">
      <w:pPr>
        <w:widowControl w:val="0"/>
        <w:tabs>
          <w:tab w:val="left" w:pos="1560"/>
        </w:tabs>
        <w:autoSpaceDE w:val="0"/>
        <w:autoSpaceDN w:val="0"/>
        <w:adjustRightInd w:val="0"/>
        <w:spacing w:line="276" w:lineRule="auto"/>
        <w:ind w:firstLine="709"/>
        <w:contextualSpacing/>
        <w:jc w:val="both"/>
        <w:rPr>
          <w:rFonts w:eastAsia="Calibri"/>
          <w:lang w:eastAsia="en-US"/>
        </w:rPr>
      </w:pPr>
      <w:r w:rsidRPr="00CC7EA9">
        <w:rPr>
          <w:rFonts w:eastAsia="Calibri"/>
          <w:lang w:eastAsia="en-US"/>
        </w:rPr>
        <w:t>Общее количество опрошенных – 250 респондентов.</w:t>
      </w:r>
      <w:r w:rsidRPr="00CC7EA9">
        <w:rPr>
          <w:rFonts w:eastAsia="Calibri"/>
          <w:vertAlign w:val="superscript"/>
          <w:lang w:eastAsia="en-US"/>
        </w:rPr>
        <w:footnoteReference w:id="1"/>
      </w:r>
    </w:p>
    <w:p w14:paraId="0A22EA26" w14:textId="77777777" w:rsidR="003B0186" w:rsidRPr="00CC7EA9" w:rsidRDefault="003B0186" w:rsidP="003B0186">
      <w:pPr>
        <w:widowControl w:val="0"/>
        <w:autoSpaceDE w:val="0"/>
        <w:autoSpaceDN w:val="0"/>
        <w:adjustRightInd w:val="0"/>
        <w:jc w:val="both"/>
        <w:rPr>
          <w:b/>
        </w:rPr>
      </w:pPr>
      <w:r w:rsidRPr="00CC7EA9">
        <w:rPr>
          <w:b/>
        </w:rPr>
        <w:t>География исследования: территория Российской Федерации</w:t>
      </w:r>
    </w:p>
    <w:tbl>
      <w:tblPr>
        <w:tblStyle w:val="af"/>
        <w:tblW w:w="105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77"/>
      </w:tblGrid>
      <w:tr w:rsidR="003B0186" w:rsidRPr="00CC7EA9" w14:paraId="0220174C" w14:textId="77777777" w:rsidTr="0045190A">
        <w:tc>
          <w:tcPr>
            <w:tcW w:w="5246" w:type="dxa"/>
          </w:tcPr>
          <w:p w14:paraId="787D6E66" w14:textId="77777777" w:rsidR="003B0186" w:rsidRPr="007064BA" w:rsidRDefault="003B0186" w:rsidP="003B0186">
            <w:pPr>
              <w:pStyle w:val="af8"/>
              <w:widowControl w:val="0"/>
              <w:numPr>
                <w:ilvl w:val="0"/>
                <w:numId w:val="57"/>
              </w:numPr>
              <w:spacing w:after="200" w:line="276" w:lineRule="auto"/>
              <w:rPr>
                <w:rFonts w:eastAsia="Calibri"/>
                <w:lang w:eastAsia="en-US"/>
              </w:rPr>
            </w:pPr>
            <w:r w:rsidRPr="007064BA">
              <w:rPr>
                <w:rFonts w:eastAsia="Calibri"/>
                <w:b/>
                <w:lang w:eastAsia="en-US"/>
              </w:rPr>
              <w:t>Центральный федеральный округ</w:t>
            </w:r>
          </w:p>
          <w:p w14:paraId="7F0128EA" w14:textId="77777777" w:rsidR="003B0186" w:rsidRPr="00CC7EA9" w:rsidRDefault="009F7E55" w:rsidP="003B0186">
            <w:pPr>
              <w:pStyle w:val="af8"/>
              <w:widowControl w:val="0"/>
              <w:numPr>
                <w:ilvl w:val="0"/>
                <w:numId w:val="58"/>
              </w:numPr>
              <w:jc w:val="both"/>
            </w:pPr>
            <w:hyperlink r:id="rId15" w:tooltip="Белгородская область" w:history="1">
              <w:r w:rsidR="003B0186" w:rsidRPr="00CC7EA9">
                <w:t>Белгородская область</w:t>
              </w:r>
            </w:hyperlink>
          </w:p>
          <w:p w14:paraId="6A8BA340" w14:textId="77777777" w:rsidR="003B0186" w:rsidRPr="00CC7EA9" w:rsidRDefault="009F7E55" w:rsidP="003B0186">
            <w:pPr>
              <w:pStyle w:val="af8"/>
              <w:widowControl w:val="0"/>
              <w:numPr>
                <w:ilvl w:val="0"/>
                <w:numId w:val="58"/>
              </w:numPr>
              <w:jc w:val="both"/>
            </w:pPr>
            <w:hyperlink r:id="rId16" w:tooltip="Брянская область" w:history="1">
              <w:r w:rsidR="003B0186" w:rsidRPr="00CC7EA9">
                <w:t>Брянская область</w:t>
              </w:r>
            </w:hyperlink>
          </w:p>
          <w:p w14:paraId="0A02AD0A" w14:textId="77777777" w:rsidR="003B0186" w:rsidRPr="00CC7EA9" w:rsidRDefault="009F7E55" w:rsidP="003B0186">
            <w:pPr>
              <w:pStyle w:val="af8"/>
              <w:widowControl w:val="0"/>
              <w:numPr>
                <w:ilvl w:val="0"/>
                <w:numId w:val="58"/>
              </w:numPr>
              <w:jc w:val="both"/>
            </w:pPr>
            <w:hyperlink r:id="rId17" w:tooltip="Владимирская область" w:history="1">
              <w:r w:rsidR="003B0186" w:rsidRPr="00CC7EA9">
                <w:t>Владимирская область</w:t>
              </w:r>
            </w:hyperlink>
          </w:p>
          <w:p w14:paraId="23B5037E" w14:textId="77777777" w:rsidR="003B0186" w:rsidRPr="00CC7EA9" w:rsidRDefault="009F7E55" w:rsidP="003B0186">
            <w:pPr>
              <w:pStyle w:val="af8"/>
              <w:widowControl w:val="0"/>
              <w:numPr>
                <w:ilvl w:val="0"/>
                <w:numId w:val="58"/>
              </w:numPr>
              <w:jc w:val="both"/>
            </w:pPr>
            <w:hyperlink r:id="rId18" w:tooltip="Воронежская область" w:history="1">
              <w:r w:rsidR="003B0186" w:rsidRPr="00CC7EA9">
                <w:t>Воронежская область</w:t>
              </w:r>
            </w:hyperlink>
          </w:p>
          <w:p w14:paraId="7253CEB7" w14:textId="77777777" w:rsidR="003B0186" w:rsidRPr="00CC7EA9" w:rsidRDefault="009F7E55" w:rsidP="003B0186">
            <w:pPr>
              <w:pStyle w:val="af8"/>
              <w:widowControl w:val="0"/>
              <w:numPr>
                <w:ilvl w:val="0"/>
                <w:numId w:val="58"/>
              </w:numPr>
              <w:jc w:val="both"/>
            </w:pPr>
            <w:hyperlink r:id="rId19" w:tooltip="Ивановская область" w:history="1">
              <w:r w:rsidR="003B0186" w:rsidRPr="00CC7EA9">
                <w:t>Ивановская область</w:t>
              </w:r>
            </w:hyperlink>
          </w:p>
          <w:p w14:paraId="142E296F" w14:textId="77777777" w:rsidR="003B0186" w:rsidRPr="00CC7EA9" w:rsidRDefault="009F7E55" w:rsidP="003B0186">
            <w:pPr>
              <w:pStyle w:val="af8"/>
              <w:widowControl w:val="0"/>
              <w:numPr>
                <w:ilvl w:val="0"/>
                <w:numId w:val="58"/>
              </w:numPr>
              <w:jc w:val="both"/>
            </w:pPr>
            <w:hyperlink r:id="rId20" w:tooltip="Калужская область" w:history="1">
              <w:r w:rsidR="003B0186" w:rsidRPr="00CC7EA9">
                <w:t>Калужская область</w:t>
              </w:r>
            </w:hyperlink>
          </w:p>
          <w:p w14:paraId="49F850FA" w14:textId="77777777" w:rsidR="003B0186" w:rsidRPr="00CC7EA9" w:rsidRDefault="009F7E55" w:rsidP="003B0186">
            <w:pPr>
              <w:pStyle w:val="af8"/>
              <w:widowControl w:val="0"/>
              <w:numPr>
                <w:ilvl w:val="0"/>
                <w:numId w:val="58"/>
              </w:numPr>
              <w:jc w:val="both"/>
            </w:pPr>
            <w:hyperlink r:id="rId21" w:tooltip="Костромская область" w:history="1">
              <w:r w:rsidR="003B0186" w:rsidRPr="00CC7EA9">
                <w:t>Костромская область</w:t>
              </w:r>
            </w:hyperlink>
          </w:p>
          <w:p w14:paraId="564775DD" w14:textId="77777777" w:rsidR="003B0186" w:rsidRPr="00CC7EA9" w:rsidRDefault="009F7E55" w:rsidP="003B0186">
            <w:pPr>
              <w:pStyle w:val="af8"/>
              <w:widowControl w:val="0"/>
              <w:numPr>
                <w:ilvl w:val="0"/>
                <w:numId w:val="58"/>
              </w:numPr>
              <w:jc w:val="both"/>
            </w:pPr>
            <w:hyperlink r:id="rId22" w:tooltip="Курская область" w:history="1">
              <w:r w:rsidR="003B0186" w:rsidRPr="00CC7EA9">
                <w:t>Курская область</w:t>
              </w:r>
            </w:hyperlink>
          </w:p>
          <w:p w14:paraId="0E818078" w14:textId="77777777" w:rsidR="003B0186" w:rsidRPr="00CC7EA9" w:rsidRDefault="009F7E55" w:rsidP="003B0186">
            <w:pPr>
              <w:pStyle w:val="af8"/>
              <w:widowControl w:val="0"/>
              <w:numPr>
                <w:ilvl w:val="0"/>
                <w:numId w:val="58"/>
              </w:numPr>
              <w:jc w:val="both"/>
            </w:pPr>
            <w:hyperlink r:id="rId23" w:tooltip="Липецкая область" w:history="1">
              <w:r w:rsidR="003B0186" w:rsidRPr="00CC7EA9">
                <w:t>Липецкая область</w:t>
              </w:r>
            </w:hyperlink>
          </w:p>
          <w:p w14:paraId="192A45A0" w14:textId="77777777" w:rsidR="003B0186" w:rsidRPr="00CC7EA9" w:rsidRDefault="009F7E55" w:rsidP="003B0186">
            <w:pPr>
              <w:pStyle w:val="af8"/>
              <w:widowControl w:val="0"/>
              <w:numPr>
                <w:ilvl w:val="0"/>
                <w:numId w:val="58"/>
              </w:numPr>
              <w:jc w:val="both"/>
            </w:pPr>
            <w:hyperlink r:id="rId24" w:tooltip="Московская область" w:history="1">
              <w:r w:rsidR="003B0186" w:rsidRPr="00CC7EA9">
                <w:t>Московская область</w:t>
              </w:r>
            </w:hyperlink>
          </w:p>
          <w:p w14:paraId="05BDD04A" w14:textId="77777777" w:rsidR="003B0186" w:rsidRPr="00CC7EA9" w:rsidRDefault="009F7E55" w:rsidP="003B0186">
            <w:pPr>
              <w:pStyle w:val="af8"/>
              <w:widowControl w:val="0"/>
              <w:numPr>
                <w:ilvl w:val="0"/>
                <w:numId w:val="58"/>
              </w:numPr>
              <w:jc w:val="both"/>
            </w:pPr>
            <w:hyperlink r:id="rId25" w:tooltip="Орловская область" w:history="1">
              <w:r w:rsidR="003B0186" w:rsidRPr="00CC7EA9">
                <w:t>Орловская область</w:t>
              </w:r>
            </w:hyperlink>
          </w:p>
          <w:p w14:paraId="5DEC4D18" w14:textId="77777777" w:rsidR="003B0186" w:rsidRPr="00CC7EA9" w:rsidRDefault="009F7E55" w:rsidP="003B0186">
            <w:pPr>
              <w:pStyle w:val="af8"/>
              <w:widowControl w:val="0"/>
              <w:numPr>
                <w:ilvl w:val="0"/>
                <w:numId w:val="58"/>
              </w:numPr>
              <w:jc w:val="both"/>
            </w:pPr>
            <w:hyperlink r:id="rId26" w:tooltip="Рязанская область" w:history="1">
              <w:r w:rsidR="003B0186" w:rsidRPr="00CC7EA9">
                <w:t>Рязанская область</w:t>
              </w:r>
            </w:hyperlink>
          </w:p>
          <w:p w14:paraId="4D5683FC" w14:textId="77777777" w:rsidR="003B0186" w:rsidRPr="00CC7EA9" w:rsidRDefault="009F7E55" w:rsidP="003B0186">
            <w:pPr>
              <w:pStyle w:val="af8"/>
              <w:widowControl w:val="0"/>
              <w:numPr>
                <w:ilvl w:val="0"/>
                <w:numId w:val="58"/>
              </w:numPr>
              <w:jc w:val="both"/>
            </w:pPr>
            <w:hyperlink r:id="rId27" w:tooltip="Смоленская область" w:history="1">
              <w:r w:rsidR="003B0186" w:rsidRPr="00CC7EA9">
                <w:t>Смоленская область</w:t>
              </w:r>
            </w:hyperlink>
          </w:p>
          <w:p w14:paraId="0B123477" w14:textId="77777777" w:rsidR="003B0186" w:rsidRPr="00CC7EA9" w:rsidRDefault="009F7E55" w:rsidP="003B0186">
            <w:pPr>
              <w:pStyle w:val="af8"/>
              <w:widowControl w:val="0"/>
              <w:numPr>
                <w:ilvl w:val="0"/>
                <w:numId w:val="58"/>
              </w:numPr>
              <w:jc w:val="both"/>
            </w:pPr>
            <w:hyperlink r:id="rId28" w:tooltip="Тамбовская область" w:history="1">
              <w:r w:rsidR="003B0186" w:rsidRPr="00CC7EA9">
                <w:t>Тамбовская область</w:t>
              </w:r>
            </w:hyperlink>
          </w:p>
          <w:p w14:paraId="54736B82" w14:textId="77777777" w:rsidR="003B0186" w:rsidRPr="00CC7EA9" w:rsidRDefault="009F7E55" w:rsidP="003B0186">
            <w:pPr>
              <w:pStyle w:val="af8"/>
              <w:widowControl w:val="0"/>
              <w:numPr>
                <w:ilvl w:val="0"/>
                <w:numId w:val="58"/>
              </w:numPr>
              <w:jc w:val="both"/>
            </w:pPr>
            <w:hyperlink r:id="rId29" w:tooltip="Тверская область" w:history="1">
              <w:r w:rsidR="003B0186" w:rsidRPr="00CC7EA9">
                <w:t>Тверская область</w:t>
              </w:r>
            </w:hyperlink>
          </w:p>
          <w:p w14:paraId="6AF02F7E" w14:textId="77777777" w:rsidR="003B0186" w:rsidRPr="00CC7EA9" w:rsidRDefault="009F7E55" w:rsidP="003B0186">
            <w:pPr>
              <w:pStyle w:val="af8"/>
              <w:widowControl w:val="0"/>
              <w:numPr>
                <w:ilvl w:val="0"/>
                <w:numId w:val="58"/>
              </w:numPr>
              <w:jc w:val="both"/>
            </w:pPr>
            <w:hyperlink r:id="rId30" w:tooltip="Тульская область" w:history="1">
              <w:r w:rsidR="003B0186" w:rsidRPr="00CC7EA9">
                <w:t>Тульская область</w:t>
              </w:r>
            </w:hyperlink>
          </w:p>
          <w:p w14:paraId="1B5AE9BD" w14:textId="77777777" w:rsidR="003B0186" w:rsidRPr="00CC7EA9" w:rsidRDefault="009F7E55" w:rsidP="003B0186">
            <w:pPr>
              <w:pStyle w:val="af8"/>
              <w:widowControl w:val="0"/>
              <w:numPr>
                <w:ilvl w:val="0"/>
                <w:numId w:val="58"/>
              </w:numPr>
              <w:jc w:val="both"/>
            </w:pPr>
            <w:hyperlink r:id="rId31" w:tooltip="Ярославская область" w:history="1">
              <w:r w:rsidR="003B0186" w:rsidRPr="00CC7EA9">
                <w:t>Ярославская область</w:t>
              </w:r>
            </w:hyperlink>
          </w:p>
          <w:p w14:paraId="09C5BFF8" w14:textId="77777777" w:rsidR="003B0186" w:rsidRPr="00CC7EA9" w:rsidRDefault="009F7E55" w:rsidP="003B0186">
            <w:pPr>
              <w:pStyle w:val="af8"/>
              <w:widowControl w:val="0"/>
              <w:numPr>
                <w:ilvl w:val="0"/>
                <w:numId w:val="58"/>
              </w:numPr>
              <w:jc w:val="both"/>
            </w:pPr>
            <w:hyperlink r:id="rId32" w:tooltip="Город федерального значения" w:history="1">
              <w:r w:rsidR="003B0186" w:rsidRPr="00CC7EA9">
                <w:t>Город федерального значения</w:t>
              </w:r>
            </w:hyperlink>
            <w:r w:rsidR="003B0186" w:rsidRPr="00CC7EA9">
              <w:t xml:space="preserve"> </w:t>
            </w:r>
            <w:hyperlink r:id="rId33" w:tooltip="Москва" w:history="1">
              <w:r w:rsidR="003B0186" w:rsidRPr="00CC7EA9">
                <w:t>Москва</w:t>
              </w:r>
            </w:hyperlink>
          </w:p>
          <w:p w14:paraId="02624B70" w14:textId="77777777" w:rsidR="003B0186" w:rsidRPr="00CC7EA9" w:rsidRDefault="003B0186" w:rsidP="003B0186">
            <w:pPr>
              <w:pStyle w:val="af8"/>
              <w:widowControl w:val="0"/>
              <w:numPr>
                <w:ilvl w:val="0"/>
                <w:numId w:val="57"/>
              </w:numPr>
              <w:spacing w:after="200" w:line="276" w:lineRule="auto"/>
              <w:ind w:left="741" w:hanging="426"/>
              <w:rPr>
                <w:rFonts w:eastAsia="Calibri"/>
                <w:b/>
                <w:lang w:eastAsia="en-US"/>
              </w:rPr>
            </w:pPr>
            <w:r w:rsidRPr="00CC7EA9">
              <w:rPr>
                <w:rFonts w:eastAsia="Calibri"/>
                <w:b/>
                <w:lang w:eastAsia="en-US"/>
              </w:rPr>
              <w:t>Южный федеральный округ</w:t>
            </w:r>
          </w:p>
          <w:p w14:paraId="0FF4BFF6" w14:textId="77777777" w:rsidR="003B0186" w:rsidRPr="00CC7EA9" w:rsidRDefault="009F7E55" w:rsidP="003B0186">
            <w:pPr>
              <w:pStyle w:val="af8"/>
              <w:widowControl w:val="0"/>
              <w:numPr>
                <w:ilvl w:val="0"/>
                <w:numId w:val="58"/>
              </w:numPr>
              <w:jc w:val="both"/>
            </w:pPr>
            <w:hyperlink r:id="rId34" w:tooltip="Адыгея" w:history="1">
              <w:r w:rsidR="003B0186" w:rsidRPr="00CC7EA9">
                <w:t>Республика Адыгея</w:t>
              </w:r>
            </w:hyperlink>
          </w:p>
          <w:p w14:paraId="3B7503A8" w14:textId="77777777" w:rsidR="003B0186" w:rsidRPr="00CC7EA9" w:rsidRDefault="009F7E55" w:rsidP="003B0186">
            <w:pPr>
              <w:pStyle w:val="af8"/>
              <w:widowControl w:val="0"/>
              <w:numPr>
                <w:ilvl w:val="0"/>
                <w:numId w:val="58"/>
              </w:numPr>
              <w:jc w:val="both"/>
            </w:pPr>
            <w:hyperlink r:id="rId35" w:tooltip="Калмыкия" w:history="1">
              <w:r w:rsidR="003B0186" w:rsidRPr="00CC7EA9">
                <w:t>Республика Калмыкия</w:t>
              </w:r>
            </w:hyperlink>
          </w:p>
          <w:p w14:paraId="131A12DC" w14:textId="77777777" w:rsidR="003B0186" w:rsidRPr="00CC7EA9" w:rsidRDefault="009F7E55" w:rsidP="003B0186">
            <w:pPr>
              <w:pStyle w:val="af8"/>
              <w:widowControl w:val="0"/>
              <w:numPr>
                <w:ilvl w:val="0"/>
                <w:numId w:val="58"/>
              </w:numPr>
              <w:jc w:val="both"/>
            </w:pPr>
            <w:hyperlink r:id="rId36" w:tooltip="Республика Крым" w:history="1">
              <w:r w:rsidR="003B0186" w:rsidRPr="00CC7EA9">
                <w:t>Республика Крым</w:t>
              </w:r>
            </w:hyperlink>
          </w:p>
          <w:p w14:paraId="6A5238B1" w14:textId="77777777" w:rsidR="003B0186" w:rsidRPr="00CC7EA9" w:rsidRDefault="009F7E55" w:rsidP="003B0186">
            <w:pPr>
              <w:pStyle w:val="af8"/>
              <w:widowControl w:val="0"/>
              <w:numPr>
                <w:ilvl w:val="0"/>
                <w:numId w:val="58"/>
              </w:numPr>
              <w:jc w:val="both"/>
            </w:pPr>
            <w:hyperlink r:id="rId37" w:tooltip="Краснодарский край" w:history="1">
              <w:r w:rsidR="003B0186" w:rsidRPr="00CC7EA9">
                <w:t>Краснодарский край</w:t>
              </w:r>
            </w:hyperlink>
          </w:p>
          <w:p w14:paraId="6F55D609" w14:textId="77777777" w:rsidR="003B0186" w:rsidRPr="00CC7EA9" w:rsidRDefault="009F7E55" w:rsidP="003B0186">
            <w:pPr>
              <w:pStyle w:val="af8"/>
              <w:widowControl w:val="0"/>
              <w:numPr>
                <w:ilvl w:val="0"/>
                <w:numId w:val="58"/>
              </w:numPr>
              <w:jc w:val="both"/>
            </w:pPr>
            <w:hyperlink r:id="rId38" w:tooltip="Астраханская область" w:history="1">
              <w:r w:rsidR="003B0186" w:rsidRPr="00CC7EA9">
                <w:t>Астраханская область</w:t>
              </w:r>
            </w:hyperlink>
          </w:p>
          <w:p w14:paraId="4B00FB26" w14:textId="77777777" w:rsidR="003B0186" w:rsidRPr="00CC7EA9" w:rsidRDefault="009F7E55" w:rsidP="003B0186">
            <w:pPr>
              <w:pStyle w:val="af8"/>
              <w:widowControl w:val="0"/>
              <w:numPr>
                <w:ilvl w:val="0"/>
                <w:numId w:val="58"/>
              </w:numPr>
              <w:jc w:val="both"/>
            </w:pPr>
            <w:hyperlink r:id="rId39" w:tooltip="Волгоградская область" w:history="1">
              <w:r w:rsidR="003B0186" w:rsidRPr="00CC7EA9">
                <w:t>Волгоградская область</w:t>
              </w:r>
            </w:hyperlink>
          </w:p>
          <w:p w14:paraId="7FAFBF96" w14:textId="77777777" w:rsidR="003B0186" w:rsidRPr="00CC7EA9" w:rsidRDefault="009F7E55" w:rsidP="003B0186">
            <w:pPr>
              <w:pStyle w:val="af8"/>
              <w:widowControl w:val="0"/>
              <w:numPr>
                <w:ilvl w:val="0"/>
                <w:numId w:val="58"/>
              </w:numPr>
              <w:jc w:val="both"/>
            </w:pPr>
            <w:hyperlink r:id="rId40" w:tooltip="Ростовская область" w:history="1">
              <w:r w:rsidR="003B0186" w:rsidRPr="00CC7EA9">
                <w:t>Ростовская область</w:t>
              </w:r>
            </w:hyperlink>
          </w:p>
          <w:p w14:paraId="1455D515" w14:textId="77777777" w:rsidR="003B0186" w:rsidRPr="00CC7EA9" w:rsidRDefault="009F7E55" w:rsidP="003B0186">
            <w:pPr>
              <w:pStyle w:val="af8"/>
              <w:widowControl w:val="0"/>
              <w:numPr>
                <w:ilvl w:val="0"/>
                <w:numId w:val="58"/>
              </w:numPr>
              <w:jc w:val="both"/>
            </w:pPr>
            <w:hyperlink r:id="rId41" w:tooltip="Город федерального значения" w:history="1">
              <w:r w:rsidR="003B0186" w:rsidRPr="00CC7EA9">
                <w:t>Город федерального значения</w:t>
              </w:r>
            </w:hyperlink>
            <w:r w:rsidR="003B0186" w:rsidRPr="00CC7EA9">
              <w:t xml:space="preserve"> </w:t>
            </w:r>
            <w:hyperlink r:id="rId42" w:tooltip="Севастополь" w:history="1">
              <w:r w:rsidR="003B0186" w:rsidRPr="00CC7EA9">
                <w:t>Севастополь</w:t>
              </w:r>
            </w:hyperlink>
          </w:p>
          <w:p w14:paraId="3BDC3635" w14:textId="77777777" w:rsidR="003B0186" w:rsidRPr="005330E8" w:rsidRDefault="003B0186" w:rsidP="003B0186">
            <w:pPr>
              <w:pStyle w:val="af8"/>
              <w:widowControl w:val="0"/>
              <w:numPr>
                <w:ilvl w:val="0"/>
                <w:numId w:val="57"/>
              </w:numPr>
              <w:spacing w:after="200" w:line="276" w:lineRule="auto"/>
              <w:ind w:left="741" w:hanging="426"/>
              <w:rPr>
                <w:rFonts w:eastAsia="Calibri"/>
                <w:b/>
                <w:lang w:eastAsia="en-US"/>
              </w:rPr>
            </w:pPr>
            <w:r w:rsidRPr="005330E8">
              <w:rPr>
                <w:rFonts w:eastAsia="Calibri"/>
                <w:b/>
                <w:lang w:eastAsia="en-US"/>
              </w:rPr>
              <w:t>Северо-Западный федеральный округ</w:t>
            </w:r>
          </w:p>
          <w:p w14:paraId="0A187636" w14:textId="77777777" w:rsidR="003B0186" w:rsidRPr="00CC7EA9" w:rsidRDefault="009F7E55" w:rsidP="003B0186">
            <w:pPr>
              <w:pStyle w:val="af8"/>
              <w:widowControl w:val="0"/>
              <w:numPr>
                <w:ilvl w:val="0"/>
                <w:numId w:val="58"/>
              </w:numPr>
              <w:jc w:val="both"/>
            </w:pPr>
            <w:hyperlink r:id="rId43" w:tooltip="Республика Карелия" w:history="1">
              <w:r w:rsidR="003B0186" w:rsidRPr="00CC7EA9">
                <w:t>Республика Карелия</w:t>
              </w:r>
            </w:hyperlink>
          </w:p>
          <w:p w14:paraId="677B98C2" w14:textId="77777777" w:rsidR="003B0186" w:rsidRPr="00CC7EA9" w:rsidRDefault="009F7E55" w:rsidP="003B0186">
            <w:pPr>
              <w:pStyle w:val="af8"/>
              <w:widowControl w:val="0"/>
              <w:numPr>
                <w:ilvl w:val="0"/>
                <w:numId w:val="58"/>
              </w:numPr>
              <w:jc w:val="both"/>
            </w:pPr>
            <w:hyperlink r:id="rId44" w:tooltip="Республика Коми" w:history="1">
              <w:r w:rsidR="003B0186" w:rsidRPr="00CC7EA9">
                <w:t>Республика Коми</w:t>
              </w:r>
            </w:hyperlink>
          </w:p>
          <w:p w14:paraId="0BA02B96" w14:textId="77777777" w:rsidR="003B0186" w:rsidRPr="00CC7EA9" w:rsidRDefault="009F7E55" w:rsidP="003B0186">
            <w:pPr>
              <w:pStyle w:val="af8"/>
              <w:widowControl w:val="0"/>
              <w:numPr>
                <w:ilvl w:val="0"/>
                <w:numId w:val="58"/>
              </w:numPr>
              <w:jc w:val="both"/>
            </w:pPr>
            <w:hyperlink r:id="rId45" w:tooltip="Архангельская область" w:history="1">
              <w:r w:rsidR="003B0186" w:rsidRPr="00CC7EA9">
                <w:t>Архангельская область</w:t>
              </w:r>
            </w:hyperlink>
          </w:p>
          <w:p w14:paraId="1AB4DC8E" w14:textId="77777777" w:rsidR="003B0186" w:rsidRPr="00CC7EA9" w:rsidRDefault="009F7E55" w:rsidP="003B0186">
            <w:pPr>
              <w:pStyle w:val="af8"/>
              <w:widowControl w:val="0"/>
              <w:numPr>
                <w:ilvl w:val="0"/>
                <w:numId w:val="58"/>
              </w:numPr>
              <w:jc w:val="both"/>
            </w:pPr>
            <w:hyperlink r:id="rId46" w:tooltip="Вологодская область" w:history="1">
              <w:r w:rsidR="003B0186" w:rsidRPr="00CC7EA9">
                <w:t>Вологодская область</w:t>
              </w:r>
            </w:hyperlink>
          </w:p>
          <w:p w14:paraId="277DFCDE" w14:textId="77777777" w:rsidR="003B0186" w:rsidRPr="00CC7EA9" w:rsidRDefault="009F7E55" w:rsidP="003B0186">
            <w:pPr>
              <w:pStyle w:val="af8"/>
              <w:widowControl w:val="0"/>
              <w:numPr>
                <w:ilvl w:val="0"/>
                <w:numId w:val="58"/>
              </w:numPr>
              <w:jc w:val="both"/>
            </w:pPr>
            <w:hyperlink r:id="rId47" w:tooltip="Калининградская область" w:history="1">
              <w:r w:rsidR="003B0186" w:rsidRPr="00CC7EA9">
                <w:t>Калининградская область</w:t>
              </w:r>
            </w:hyperlink>
          </w:p>
          <w:p w14:paraId="275A9CDA" w14:textId="77777777" w:rsidR="003B0186" w:rsidRPr="00CC7EA9" w:rsidRDefault="009F7E55" w:rsidP="003B0186">
            <w:pPr>
              <w:pStyle w:val="af8"/>
              <w:widowControl w:val="0"/>
              <w:numPr>
                <w:ilvl w:val="0"/>
                <w:numId w:val="58"/>
              </w:numPr>
              <w:jc w:val="both"/>
            </w:pPr>
            <w:hyperlink r:id="rId48" w:tooltip="Ленинградская область" w:history="1">
              <w:r w:rsidR="003B0186" w:rsidRPr="00CC7EA9">
                <w:t>Ленинградская область</w:t>
              </w:r>
            </w:hyperlink>
          </w:p>
          <w:p w14:paraId="5A40269E" w14:textId="77777777" w:rsidR="003B0186" w:rsidRPr="00CC7EA9" w:rsidRDefault="009F7E55" w:rsidP="003B0186">
            <w:pPr>
              <w:pStyle w:val="af8"/>
              <w:widowControl w:val="0"/>
              <w:numPr>
                <w:ilvl w:val="0"/>
                <w:numId w:val="58"/>
              </w:numPr>
              <w:jc w:val="both"/>
            </w:pPr>
            <w:hyperlink r:id="rId49" w:tooltip="Мурманская область" w:history="1">
              <w:r w:rsidR="003B0186" w:rsidRPr="00CC7EA9">
                <w:t>Мурманская область</w:t>
              </w:r>
            </w:hyperlink>
          </w:p>
          <w:p w14:paraId="6A1669EA" w14:textId="77777777" w:rsidR="003B0186" w:rsidRPr="00CC7EA9" w:rsidRDefault="009F7E55" w:rsidP="003B0186">
            <w:pPr>
              <w:pStyle w:val="af8"/>
              <w:widowControl w:val="0"/>
              <w:numPr>
                <w:ilvl w:val="0"/>
                <w:numId w:val="58"/>
              </w:numPr>
              <w:jc w:val="both"/>
            </w:pPr>
            <w:hyperlink r:id="rId50" w:tooltip="Новгородская область" w:history="1">
              <w:r w:rsidR="003B0186" w:rsidRPr="00CC7EA9">
                <w:t>Новгородская область</w:t>
              </w:r>
            </w:hyperlink>
          </w:p>
          <w:p w14:paraId="78EA3323" w14:textId="77777777" w:rsidR="003B0186" w:rsidRPr="00CC7EA9" w:rsidRDefault="009F7E55" w:rsidP="003B0186">
            <w:pPr>
              <w:pStyle w:val="af8"/>
              <w:widowControl w:val="0"/>
              <w:numPr>
                <w:ilvl w:val="0"/>
                <w:numId w:val="58"/>
              </w:numPr>
              <w:jc w:val="both"/>
            </w:pPr>
            <w:hyperlink r:id="rId51" w:tooltip="Псковская область" w:history="1">
              <w:r w:rsidR="003B0186" w:rsidRPr="00CC7EA9">
                <w:t>Псковская область</w:t>
              </w:r>
            </w:hyperlink>
          </w:p>
          <w:p w14:paraId="4BB8AC97" w14:textId="77777777" w:rsidR="003B0186" w:rsidRPr="00CC7EA9" w:rsidRDefault="009F7E55" w:rsidP="003B0186">
            <w:pPr>
              <w:pStyle w:val="af8"/>
              <w:widowControl w:val="0"/>
              <w:numPr>
                <w:ilvl w:val="0"/>
                <w:numId w:val="58"/>
              </w:numPr>
              <w:jc w:val="both"/>
            </w:pPr>
            <w:hyperlink r:id="rId52" w:tooltip="Город федерального значения" w:history="1">
              <w:r w:rsidR="003B0186" w:rsidRPr="00CC7EA9">
                <w:t>Город федерального значения</w:t>
              </w:r>
            </w:hyperlink>
            <w:r w:rsidR="003B0186" w:rsidRPr="00CC7EA9">
              <w:t xml:space="preserve"> </w:t>
            </w:r>
            <w:hyperlink r:id="rId53" w:tooltip="Санкт-Петербург" w:history="1">
              <w:r w:rsidR="003B0186" w:rsidRPr="00CC7EA9">
                <w:t>Санкт-Петербург</w:t>
              </w:r>
            </w:hyperlink>
          </w:p>
          <w:p w14:paraId="06C205D5" w14:textId="77777777" w:rsidR="003B0186" w:rsidRPr="00CC7EA9" w:rsidRDefault="009F7E55" w:rsidP="003B0186">
            <w:pPr>
              <w:pStyle w:val="af8"/>
              <w:widowControl w:val="0"/>
              <w:numPr>
                <w:ilvl w:val="0"/>
                <w:numId w:val="58"/>
              </w:numPr>
              <w:jc w:val="both"/>
            </w:pPr>
            <w:hyperlink r:id="rId54" w:tooltip="Ненецкий автономный округ" w:history="1">
              <w:r w:rsidR="003B0186" w:rsidRPr="00CC7EA9">
                <w:t>Ненецкий автономный округ</w:t>
              </w:r>
            </w:hyperlink>
          </w:p>
          <w:p w14:paraId="5C668236" w14:textId="77777777" w:rsidR="003B0186" w:rsidRPr="005330E8" w:rsidRDefault="003B0186" w:rsidP="003B0186">
            <w:pPr>
              <w:pStyle w:val="af8"/>
              <w:widowControl w:val="0"/>
              <w:numPr>
                <w:ilvl w:val="0"/>
                <w:numId w:val="57"/>
              </w:numPr>
              <w:spacing w:after="200" w:line="276" w:lineRule="auto"/>
              <w:ind w:left="741" w:hanging="426"/>
              <w:rPr>
                <w:rFonts w:eastAsia="Calibri"/>
                <w:b/>
                <w:lang w:eastAsia="en-US"/>
              </w:rPr>
            </w:pPr>
            <w:r w:rsidRPr="005330E8">
              <w:rPr>
                <w:rFonts w:eastAsia="Calibri"/>
                <w:b/>
                <w:lang w:eastAsia="en-US"/>
              </w:rPr>
              <w:t>Дальневосточный федеральный округ</w:t>
            </w:r>
          </w:p>
          <w:p w14:paraId="639E368B" w14:textId="77777777" w:rsidR="003B0186" w:rsidRPr="00D36AD2" w:rsidRDefault="003B0186" w:rsidP="003B0186">
            <w:pPr>
              <w:pStyle w:val="af8"/>
              <w:widowControl w:val="0"/>
              <w:numPr>
                <w:ilvl w:val="0"/>
                <w:numId w:val="58"/>
              </w:numPr>
              <w:jc w:val="both"/>
            </w:pPr>
            <w:r w:rsidRPr="00EB2850">
              <w:t>Республика Бурятия</w:t>
            </w:r>
          </w:p>
          <w:p w14:paraId="479F6609" w14:textId="77777777" w:rsidR="003B0186" w:rsidRDefault="009F7E55" w:rsidP="003B0186">
            <w:pPr>
              <w:pStyle w:val="af8"/>
              <w:widowControl w:val="0"/>
              <w:numPr>
                <w:ilvl w:val="0"/>
                <w:numId w:val="58"/>
              </w:numPr>
              <w:jc w:val="both"/>
            </w:pPr>
            <w:hyperlink r:id="rId55" w:tooltip="Якутия" w:history="1">
              <w:r w:rsidR="003B0186" w:rsidRPr="00CC7EA9">
                <w:t>Республика Саха (Якутия)</w:t>
              </w:r>
            </w:hyperlink>
          </w:p>
          <w:p w14:paraId="491A448E" w14:textId="77777777" w:rsidR="003B0186" w:rsidRPr="00CC7EA9" w:rsidRDefault="009F7E55" w:rsidP="003B0186">
            <w:pPr>
              <w:pStyle w:val="af8"/>
              <w:widowControl w:val="0"/>
              <w:numPr>
                <w:ilvl w:val="0"/>
                <w:numId w:val="58"/>
              </w:numPr>
              <w:jc w:val="both"/>
            </w:pPr>
            <w:hyperlink r:id="rId56" w:tooltip="Забайкальский край" w:history="1">
              <w:r w:rsidR="003B0186" w:rsidRPr="00CC7EA9">
                <w:t>Забайкальский край</w:t>
              </w:r>
            </w:hyperlink>
          </w:p>
          <w:p w14:paraId="0FC4DAE6" w14:textId="77777777" w:rsidR="003B0186" w:rsidRPr="00CC7EA9" w:rsidRDefault="009F7E55" w:rsidP="003B0186">
            <w:pPr>
              <w:pStyle w:val="af8"/>
              <w:widowControl w:val="0"/>
              <w:numPr>
                <w:ilvl w:val="0"/>
                <w:numId w:val="58"/>
              </w:numPr>
              <w:jc w:val="both"/>
            </w:pPr>
            <w:hyperlink r:id="rId57" w:tooltip="Камчатский край" w:history="1">
              <w:r w:rsidR="003B0186" w:rsidRPr="00CC7EA9">
                <w:t>Камчатский край</w:t>
              </w:r>
            </w:hyperlink>
          </w:p>
          <w:p w14:paraId="0E0E5ED5" w14:textId="77777777" w:rsidR="003B0186" w:rsidRPr="00CC7EA9" w:rsidRDefault="009F7E55" w:rsidP="003B0186">
            <w:pPr>
              <w:pStyle w:val="af8"/>
              <w:widowControl w:val="0"/>
              <w:numPr>
                <w:ilvl w:val="0"/>
                <w:numId w:val="58"/>
              </w:numPr>
              <w:jc w:val="both"/>
            </w:pPr>
            <w:hyperlink r:id="rId58" w:tooltip="Приморский край" w:history="1">
              <w:r w:rsidR="003B0186" w:rsidRPr="00CC7EA9">
                <w:t>Приморский край</w:t>
              </w:r>
            </w:hyperlink>
          </w:p>
          <w:p w14:paraId="5858CA79" w14:textId="77777777" w:rsidR="003B0186" w:rsidRPr="00CC7EA9" w:rsidRDefault="009F7E55" w:rsidP="003B0186">
            <w:pPr>
              <w:pStyle w:val="af8"/>
              <w:widowControl w:val="0"/>
              <w:numPr>
                <w:ilvl w:val="0"/>
                <w:numId w:val="58"/>
              </w:numPr>
              <w:jc w:val="both"/>
            </w:pPr>
            <w:hyperlink r:id="rId59" w:tooltip="Хабаровский край" w:history="1">
              <w:r w:rsidR="003B0186" w:rsidRPr="00CC7EA9">
                <w:t>Хабаровский край</w:t>
              </w:r>
            </w:hyperlink>
          </w:p>
          <w:p w14:paraId="615C6D87" w14:textId="77777777" w:rsidR="003B0186" w:rsidRPr="00CC7EA9" w:rsidRDefault="009F7E55" w:rsidP="003B0186">
            <w:pPr>
              <w:pStyle w:val="af8"/>
              <w:widowControl w:val="0"/>
              <w:numPr>
                <w:ilvl w:val="0"/>
                <w:numId w:val="58"/>
              </w:numPr>
              <w:jc w:val="both"/>
            </w:pPr>
            <w:hyperlink r:id="rId60" w:tooltip="Амурская область" w:history="1">
              <w:r w:rsidR="003B0186" w:rsidRPr="00CC7EA9">
                <w:t>Амурская область</w:t>
              </w:r>
            </w:hyperlink>
          </w:p>
          <w:p w14:paraId="31E2D1A0" w14:textId="77777777" w:rsidR="003B0186" w:rsidRPr="00CC7EA9" w:rsidRDefault="009F7E55" w:rsidP="003B0186">
            <w:pPr>
              <w:pStyle w:val="af8"/>
              <w:widowControl w:val="0"/>
              <w:numPr>
                <w:ilvl w:val="0"/>
                <w:numId w:val="58"/>
              </w:numPr>
              <w:jc w:val="both"/>
            </w:pPr>
            <w:hyperlink r:id="rId61" w:tooltip="Магаданская область" w:history="1">
              <w:r w:rsidR="003B0186" w:rsidRPr="00CC7EA9">
                <w:t>Магаданская область</w:t>
              </w:r>
            </w:hyperlink>
          </w:p>
          <w:p w14:paraId="6590AB15" w14:textId="77777777" w:rsidR="003B0186" w:rsidRPr="00CC7EA9" w:rsidRDefault="009F7E55" w:rsidP="003B0186">
            <w:pPr>
              <w:pStyle w:val="af8"/>
              <w:widowControl w:val="0"/>
              <w:numPr>
                <w:ilvl w:val="0"/>
                <w:numId w:val="58"/>
              </w:numPr>
              <w:jc w:val="both"/>
            </w:pPr>
            <w:hyperlink r:id="rId62" w:tooltip="Сахалинская область" w:history="1">
              <w:r w:rsidR="003B0186" w:rsidRPr="00CC7EA9">
                <w:t>Сахалинская область</w:t>
              </w:r>
            </w:hyperlink>
          </w:p>
          <w:p w14:paraId="7A003B2A" w14:textId="77777777" w:rsidR="003B0186" w:rsidRPr="00CC7EA9" w:rsidRDefault="009F7E55" w:rsidP="003B0186">
            <w:pPr>
              <w:pStyle w:val="af8"/>
              <w:widowControl w:val="0"/>
              <w:numPr>
                <w:ilvl w:val="0"/>
                <w:numId w:val="58"/>
              </w:numPr>
              <w:jc w:val="both"/>
            </w:pPr>
            <w:hyperlink r:id="rId63" w:tooltip="Еврейская автономная область" w:history="1">
              <w:r w:rsidR="003B0186" w:rsidRPr="00CC7EA9">
                <w:t>Еврейская автономная область</w:t>
              </w:r>
            </w:hyperlink>
          </w:p>
          <w:p w14:paraId="75EAA1BB" w14:textId="77777777" w:rsidR="003B0186" w:rsidRPr="00CC7EA9" w:rsidRDefault="009F7E55" w:rsidP="003B0186">
            <w:pPr>
              <w:pStyle w:val="af8"/>
              <w:widowControl w:val="0"/>
              <w:numPr>
                <w:ilvl w:val="0"/>
                <w:numId w:val="58"/>
              </w:numPr>
              <w:jc w:val="both"/>
            </w:pPr>
            <w:hyperlink r:id="rId64" w:tooltip="Чукотский автономный округ" w:history="1">
              <w:r w:rsidR="003B0186" w:rsidRPr="00CC7EA9">
                <w:t>Чукотский автономный округ</w:t>
              </w:r>
            </w:hyperlink>
          </w:p>
        </w:tc>
        <w:tc>
          <w:tcPr>
            <w:tcW w:w="5277" w:type="dxa"/>
          </w:tcPr>
          <w:p w14:paraId="454B7D4B" w14:textId="77777777" w:rsidR="003B0186" w:rsidRPr="005330E8" w:rsidRDefault="003B0186" w:rsidP="003B0186">
            <w:pPr>
              <w:pStyle w:val="af8"/>
              <w:widowControl w:val="0"/>
              <w:numPr>
                <w:ilvl w:val="0"/>
                <w:numId w:val="57"/>
              </w:numPr>
              <w:spacing w:after="200" w:line="276" w:lineRule="auto"/>
              <w:ind w:left="741" w:hanging="426"/>
              <w:rPr>
                <w:rFonts w:eastAsia="Calibri"/>
                <w:b/>
                <w:lang w:eastAsia="en-US"/>
              </w:rPr>
            </w:pPr>
            <w:r w:rsidRPr="005330E8">
              <w:rPr>
                <w:rFonts w:eastAsia="Calibri"/>
                <w:b/>
                <w:lang w:eastAsia="en-US"/>
              </w:rPr>
              <w:lastRenderedPageBreak/>
              <w:t>Сибирский федеральный округ</w:t>
            </w:r>
          </w:p>
          <w:p w14:paraId="7C12718C" w14:textId="77777777" w:rsidR="003B0186" w:rsidRPr="00643193" w:rsidRDefault="003B0186" w:rsidP="003B0186">
            <w:pPr>
              <w:pStyle w:val="af8"/>
              <w:widowControl w:val="0"/>
              <w:numPr>
                <w:ilvl w:val="0"/>
                <w:numId w:val="58"/>
              </w:numPr>
              <w:jc w:val="both"/>
            </w:pPr>
            <w:r w:rsidRPr="00643193">
              <w:t>Республика Алтай</w:t>
            </w:r>
          </w:p>
          <w:p w14:paraId="6A9AF6C0" w14:textId="77777777" w:rsidR="003B0186" w:rsidRPr="00B54DFE" w:rsidRDefault="003B0186" w:rsidP="003B0186">
            <w:pPr>
              <w:pStyle w:val="af8"/>
              <w:widowControl w:val="0"/>
              <w:numPr>
                <w:ilvl w:val="0"/>
                <w:numId w:val="58"/>
              </w:numPr>
              <w:jc w:val="both"/>
            </w:pPr>
            <w:r w:rsidRPr="00B54DFE">
              <w:t>Республика Тыва</w:t>
            </w:r>
          </w:p>
          <w:p w14:paraId="55F91D5C" w14:textId="77777777" w:rsidR="003B0186" w:rsidRPr="00CC7EA9" w:rsidRDefault="009F7E55" w:rsidP="003B0186">
            <w:pPr>
              <w:pStyle w:val="af8"/>
              <w:widowControl w:val="0"/>
              <w:numPr>
                <w:ilvl w:val="0"/>
                <w:numId w:val="58"/>
              </w:numPr>
              <w:jc w:val="both"/>
            </w:pPr>
            <w:hyperlink r:id="rId65" w:tooltip="Хакасия" w:history="1">
              <w:r w:rsidR="003B0186" w:rsidRPr="00CC7EA9">
                <w:t>Республика Хакасия</w:t>
              </w:r>
            </w:hyperlink>
          </w:p>
          <w:p w14:paraId="50E824B1" w14:textId="77777777" w:rsidR="003B0186" w:rsidRPr="00CC7EA9" w:rsidRDefault="009F7E55" w:rsidP="003B0186">
            <w:pPr>
              <w:pStyle w:val="af8"/>
              <w:widowControl w:val="0"/>
              <w:numPr>
                <w:ilvl w:val="0"/>
                <w:numId w:val="58"/>
              </w:numPr>
              <w:jc w:val="both"/>
            </w:pPr>
            <w:hyperlink r:id="rId66" w:tooltip="Алтайский край" w:history="1">
              <w:r w:rsidR="003B0186" w:rsidRPr="00CC7EA9">
                <w:t>Алтайский край</w:t>
              </w:r>
            </w:hyperlink>
          </w:p>
          <w:p w14:paraId="74D48512" w14:textId="77777777" w:rsidR="003B0186" w:rsidRPr="00CC7EA9" w:rsidRDefault="009F7E55" w:rsidP="003B0186">
            <w:pPr>
              <w:pStyle w:val="af8"/>
              <w:widowControl w:val="0"/>
              <w:numPr>
                <w:ilvl w:val="0"/>
                <w:numId w:val="58"/>
              </w:numPr>
              <w:jc w:val="both"/>
            </w:pPr>
            <w:hyperlink r:id="rId67" w:tooltip="Красноярский край" w:history="1">
              <w:r w:rsidR="003B0186" w:rsidRPr="00CC7EA9">
                <w:t>Красноярский край</w:t>
              </w:r>
            </w:hyperlink>
          </w:p>
          <w:p w14:paraId="1801FD86" w14:textId="77777777" w:rsidR="003B0186" w:rsidRPr="00CC7EA9" w:rsidRDefault="009F7E55" w:rsidP="003B0186">
            <w:pPr>
              <w:pStyle w:val="af8"/>
              <w:widowControl w:val="0"/>
              <w:numPr>
                <w:ilvl w:val="0"/>
                <w:numId w:val="58"/>
              </w:numPr>
              <w:jc w:val="both"/>
            </w:pPr>
            <w:hyperlink r:id="rId68" w:tooltip="Иркутская область" w:history="1">
              <w:r w:rsidR="003B0186" w:rsidRPr="00CC7EA9">
                <w:t>Иркутская область</w:t>
              </w:r>
            </w:hyperlink>
          </w:p>
          <w:p w14:paraId="1F67CC6E" w14:textId="77777777" w:rsidR="003B0186" w:rsidRPr="00CC7EA9" w:rsidRDefault="009F7E55" w:rsidP="003B0186">
            <w:pPr>
              <w:pStyle w:val="af8"/>
              <w:widowControl w:val="0"/>
              <w:numPr>
                <w:ilvl w:val="0"/>
                <w:numId w:val="58"/>
              </w:numPr>
              <w:jc w:val="both"/>
            </w:pPr>
            <w:hyperlink r:id="rId69" w:tooltip="Кемеровская область" w:history="1">
              <w:r w:rsidR="003B0186" w:rsidRPr="00CC7EA9">
                <w:t>Кемеровская область</w:t>
              </w:r>
            </w:hyperlink>
          </w:p>
          <w:p w14:paraId="6C1A6E20" w14:textId="77777777" w:rsidR="003B0186" w:rsidRPr="00CC7EA9" w:rsidRDefault="009F7E55" w:rsidP="003B0186">
            <w:pPr>
              <w:pStyle w:val="af8"/>
              <w:widowControl w:val="0"/>
              <w:numPr>
                <w:ilvl w:val="0"/>
                <w:numId w:val="58"/>
              </w:numPr>
              <w:jc w:val="both"/>
            </w:pPr>
            <w:hyperlink r:id="rId70" w:tooltip="Новосибирская область" w:history="1">
              <w:r w:rsidR="003B0186" w:rsidRPr="00CC7EA9">
                <w:t>Новосибирская область</w:t>
              </w:r>
            </w:hyperlink>
          </w:p>
          <w:p w14:paraId="4CFFBD7B" w14:textId="77777777" w:rsidR="003B0186" w:rsidRPr="00CC7EA9" w:rsidRDefault="009F7E55" w:rsidP="003B0186">
            <w:pPr>
              <w:pStyle w:val="af8"/>
              <w:widowControl w:val="0"/>
              <w:numPr>
                <w:ilvl w:val="0"/>
                <w:numId w:val="58"/>
              </w:numPr>
              <w:jc w:val="both"/>
            </w:pPr>
            <w:hyperlink r:id="rId71" w:tooltip="Омская область" w:history="1">
              <w:r w:rsidR="003B0186" w:rsidRPr="00CC7EA9">
                <w:t>Омская область</w:t>
              </w:r>
            </w:hyperlink>
          </w:p>
          <w:p w14:paraId="0A14FB44" w14:textId="77777777" w:rsidR="003B0186" w:rsidRPr="00CC7EA9" w:rsidRDefault="009F7E55" w:rsidP="003B0186">
            <w:pPr>
              <w:pStyle w:val="af8"/>
              <w:widowControl w:val="0"/>
              <w:numPr>
                <w:ilvl w:val="0"/>
                <w:numId w:val="58"/>
              </w:numPr>
              <w:jc w:val="both"/>
            </w:pPr>
            <w:hyperlink r:id="rId72" w:tooltip="Томская область" w:history="1">
              <w:r w:rsidR="003B0186" w:rsidRPr="00CC7EA9">
                <w:t>Томская область</w:t>
              </w:r>
            </w:hyperlink>
          </w:p>
          <w:p w14:paraId="61F8228A" w14:textId="77777777" w:rsidR="003B0186" w:rsidRPr="005330E8" w:rsidRDefault="003B0186" w:rsidP="003B0186">
            <w:pPr>
              <w:pStyle w:val="af8"/>
              <w:widowControl w:val="0"/>
              <w:numPr>
                <w:ilvl w:val="0"/>
                <w:numId w:val="57"/>
              </w:numPr>
              <w:spacing w:after="200" w:line="276" w:lineRule="auto"/>
              <w:ind w:left="741" w:hanging="426"/>
              <w:rPr>
                <w:rFonts w:eastAsia="Calibri"/>
                <w:b/>
                <w:lang w:eastAsia="en-US"/>
              </w:rPr>
            </w:pPr>
            <w:r w:rsidRPr="005330E8">
              <w:rPr>
                <w:rFonts w:eastAsia="Calibri"/>
                <w:b/>
                <w:lang w:eastAsia="en-US"/>
              </w:rPr>
              <w:t>Уральский федеральный округ</w:t>
            </w:r>
          </w:p>
          <w:p w14:paraId="0751E2E0" w14:textId="77777777" w:rsidR="003B0186" w:rsidRPr="00CC7EA9" w:rsidRDefault="009F7E55" w:rsidP="003B0186">
            <w:pPr>
              <w:pStyle w:val="af8"/>
              <w:widowControl w:val="0"/>
              <w:numPr>
                <w:ilvl w:val="0"/>
                <w:numId w:val="58"/>
              </w:numPr>
              <w:jc w:val="both"/>
            </w:pPr>
            <w:hyperlink r:id="rId73" w:tooltip="Курганская область" w:history="1">
              <w:r w:rsidR="003B0186" w:rsidRPr="00CC7EA9">
                <w:t>Курганская область</w:t>
              </w:r>
            </w:hyperlink>
          </w:p>
          <w:p w14:paraId="6B795D93" w14:textId="77777777" w:rsidR="003B0186" w:rsidRPr="00CC7EA9" w:rsidRDefault="009F7E55" w:rsidP="003B0186">
            <w:pPr>
              <w:pStyle w:val="af8"/>
              <w:widowControl w:val="0"/>
              <w:numPr>
                <w:ilvl w:val="0"/>
                <w:numId w:val="58"/>
              </w:numPr>
              <w:jc w:val="both"/>
            </w:pPr>
            <w:hyperlink r:id="rId74" w:tooltip="Свердловская область" w:history="1">
              <w:r w:rsidR="003B0186" w:rsidRPr="00CC7EA9">
                <w:t>Свердловская область</w:t>
              </w:r>
            </w:hyperlink>
          </w:p>
          <w:p w14:paraId="2A07C511" w14:textId="77777777" w:rsidR="003B0186" w:rsidRPr="00CC7EA9" w:rsidRDefault="009F7E55" w:rsidP="003B0186">
            <w:pPr>
              <w:pStyle w:val="af8"/>
              <w:widowControl w:val="0"/>
              <w:numPr>
                <w:ilvl w:val="0"/>
                <w:numId w:val="58"/>
              </w:numPr>
              <w:jc w:val="both"/>
            </w:pPr>
            <w:hyperlink r:id="rId75" w:tooltip="Тюменская область" w:history="1">
              <w:r w:rsidR="003B0186" w:rsidRPr="00CC7EA9">
                <w:t>Тюменская область</w:t>
              </w:r>
            </w:hyperlink>
          </w:p>
          <w:p w14:paraId="071FEFFA" w14:textId="77777777" w:rsidR="003B0186" w:rsidRPr="00CC7EA9" w:rsidRDefault="009F7E55" w:rsidP="003B0186">
            <w:pPr>
              <w:pStyle w:val="af8"/>
              <w:widowControl w:val="0"/>
              <w:numPr>
                <w:ilvl w:val="0"/>
                <w:numId w:val="58"/>
              </w:numPr>
              <w:jc w:val="both"/>
            </w:pPr>
            <w:hyperlink r:id="rId76" w:tooltip="Челябинская область" w:history="1">
              <w:r w:rsidR="003B0186" w:rsidRPr="00CC7EA9">
                <w:t>Челябинская область</w:t>
              </w:r>
            </w:hyperlink>
          </w:p>
          <w:p w14:paraId="6F45F247" w14:textId="77777777" w:rsidR="003B0186" w:rsidRPr="00CC7EA9" w:rsidRDefault="009F7E55" w:rsidP="003B0186">
            <w:pPr>
              <w:pStyle w:val="af8"/>
              <w:widowControl w:val="0"/>
              <w:numPr>
                <w:ilvl w:val="0"/>
                <w:numId w:val="58"/>
              </w:numPr>
              <w:jc w:val="both"/>
            </w:pPr>
            <w:hyperlink r:id="rId77" w:tooltip="Ханты-Мансийский автономный округ — Югра" w:history="1">
              <w:r w:rsidR="003B0186" w:rsidRPr="00CC7EA9">
                <w:t>Ханты-Мансийский автономный округ - Югра</w:t>
              </w:r>
            </w:hyperlink>
          </w:p>
          <w:p w14:paraId="696C914A" w14:textId="77777777" w:rsidR="003B0186" w:rsidRPr="00CC7EA9" w:rsidRDefault="009F7E55" w:rsidP="003B0186">
            <w:pPr>
              <w:pStyle w:val="af8"/>
              <w:widowControl w:val="0"/>
              <w:numPr>
                <w:ilvl w:val="0"/>
                <w:numId w:val="58"/>
              </w:numPr>
              <w:jc w:val="both"/>
            </w:pPr>
            <w:hyperlink r:id="rId78" w:tooltip="Ямало-Ненецкий автономный округ" w:history="1">
              <w:r w:rsidR="003B0186" w:rsidRPr="00CC7EA9">
                <w:t>Ямало-Ненецкий автономный округ</w:t>
              </w:r>
            </w:hyperlink>
          </w:p>
          <w:p w14:paraId="050EBBB2" w14:textId="77777777" w:rsidR="003B0186" w:rsidRPr="005330E8" w:rsidRDefault="003B0186" w:rsidP="003B0186">
            <w:pPr>
              <w:pStyle w:val="af8"/>
              <w:widowControl w:val="0"/>
              <w:numPr>
                <w:ilvl w:val="0"/>
                <w:numId w:val="57"/>
              </w:numPr>
              <w:spacing w:after="200" w:line="276" w:lineRule="auto"/>
              <w:ind w:left="741" w:hanging="426"/>
              <w:rPr>
                <w:rFonts w:eastAsia="Calibri"/>
                <w:b/>
                <w:lang w:eastAsia="en-US"/>
              </w:rPr>
            </w:pPr>
            <w:r w:rsidRPr="005330E8">
              <w:rPr>
                <w:rFonts w:eastAsia="Calibri"/>
                <w:b/>
                <w:lang w:eastAsia="en-US"/>
              </w:rPr>
              <w:t>Приволжский федеральный округ</w:t>
            </w:r>
          </w:p>
          <w:p w14:paraId="21436027" w14:textId="77777777" w:rsidR="003B0186" w:rsidRPr="00CC7EA9" w:rsidRDefault="009F7E55" w:rsidP="003B0186">
            <w:pPr>
              <w:pStyle w:val="af8"/>
              <w:widowControl w:val="0"/>
              <w:numPr>
                <w:ilvl w:val="0"/>
                <w:numId w:val="58"/>
              </w:numPr>
              <w:jc w:val="both"/>
            </w:pPr>
            <w:hyperlink r:id="rId79" w:tooltip="Башкортостан" w:history="1">
              <w:r w:rsidR="003B0186" w:rsidRPr="00CC7EA9">
                <w:t>Республика Башкортостан</w:t>
              </w:r>
            </w:hyperlink>
          </w:p>
          <w:p w14:paraId="30CC6C65" w14:textId="77777777" w:rsidR="003B0186" w:rsidRPr="00CC7EA9" w:rsidRDefault="009F7E55" w:rsidP="003B0186">
            <w:pPr>
              <w:pStyle w:val="af8"/>
              <w:widowControl w:val="0"/>
              <w:numPr>
                <w:ilvl w:val="0"/>
                <w:numId w:val="58"/>
              </w:numPr>
              <w:jc w:val="both"/>
            </w:pPr>
            <w:hyperlink r:id="rId80" w:tooltip="Марий Эл" w:history="1">
              <w:r w:rsidR="003B0186" w:rsidRPr="00CC7EA9">
                <w:t>Республика Марий Эл</w:t>
              </w:r>
            </w:hyperlink>
          </w:p>
          <w:p w14:paraId="2D672952" w14:textId="77777777" w:rsidR="003B0186" w:rsidRPr="00CC7EA9" w:rsidRDefault="009F7E55" w:rsidP="003B0186">
            <w:pPr>
              <w:pStyle w:val="af8"/>
              <w:widowControl w:val="0"/>
              <w:numPr>
                <w:ilvl w:val="0"/>
                <w:numId w:val="58"/>
              </w:numPr>
              <w:jc w:val="both"/>
            </w:pPr>
            <w:hyperlink r:id="rId81" w:tooltip="Мордовия" w:history="1">
              <w:r w:rsidR="003B0186" w:rsidRPr="00CC7EA9">
                <w:t>Республика Мордовия</w:t>
              </w:r>
            </w:hyperlink>
          </w:p>
          <w:p w14:paraId="69A90554" w14:textId="77777777" w:rsidR="003B0186" w:rsidRPr="00CC7EA9" w:rsidRDefault="009F7E55" w:rsidP="003B0186">
            <w:pPr>
              <w:pStyle w:val="af8"/>
              <w:widowControl w:val="0"/>
              <w:numPr>
                <w:ilvl w:val="0"/>
                <w:numId w:val="58"/>
              </w:numPr>
              <w:jc w:val="both"/>
            </w:pPr>
            <w:hyperlink r:id="rId82" w:tooltip="Татарстан" w:history="1">
              <w:r w:rsidR="003B0186" w:rsidRPr="00CC7EA9">
                <w:t>Республика Татарстан</w:t>
              </w:r>
            </w:hyperlink>
          </w:p>
          <w:p w14:paraId="143E5FDA" w14:textId="77777777" w:rsidR="003B0186" w:rsidRPr="00CC7EA9" w:rsidRDefault="009F7E55" w:rsidP="003B0186">
            <w:pPr>
              <w:pStyle w:val="af8"/>
              <w:widowControl w:val="0"/>
              <w:numPr>
                <w:ilvl w:val="0"/>
                <w:numId w:val="58"/>
              </w:numPr>
              <w:jc w:val="both"/>
            </w:pPr>
            <w:hyperlink r:id="rId83" w:tooltip="Удмуртия" w:history="1">
              <w:r w:rsidR="003B0186" w:rsidRPr="00CC7EA9">
                <w:t>Удмуртская Республика</w:t>
              </w:r>
            </w:hyperlink>
          </w:p>
          <w:p w14:paraId="37EFFD18" w14:textId="77777777" w:rsidR="003B0186" w:rsidRPr="00CC7EA9" w:rsidRDefault="009F7E55" w:rsidP="003B0186">
            <w:pPr>
              <w:pStyle w:val="af8"/>
              <w:widowControl w:val="0"/>
              <w:numPr>
                <w:ilvl w:val="0"/>
                <w:numId w:val="58"/>
              </w:numPr>
              <w:jc w:val="both"/>
            </w:pPr>
            <w:hyperlink r:id="rId84" w:tooltip="Чувашия" w:history="1">
              <w:r w:rsidR="003B0186" w:rsidRPr="00CC7EA9">
                <w:t>Чувашская Республика</w:t>
              </w:r>
            </w:hyperlink>
          </w:p>
          <w:p w14:paraId="0CCD65D4" w14:textId="77777777" w:rsidR="003B0186" w:rsidRPr="00CC7EA9" w:rsidRDefault="009F7E55" w:rsidP="003B0186">
            <w:pPr>
              <w:pStyle w:val="af8"/>
              <w:widowControl w:val="0"/>
              <w:numPr>
                <w:ilvl w:val="0"/>
                <w:numId w:val="58"/>
              </w:numPr>
              <w:jc w:val="both"/>
            </w:pPr>
            <w:hyperlink r:id="rId85" w:tooltip="Кировская область" w:history="1">
              <w:r w:rsidR="003B0186" w:rsidRPr="00CC7EA9">
                <w:t>Кировская область</w:t>
              </w:r>
            </w:hyperlink>
          </w:p>
          <w:p w14:paraId="3EC81CE7" w14:textId="77777777" w:rsidR="003B0186" w:rsidRPr="00CC7EA9" w:rsidRDefault="009F7E55" w:rsidP="003B0186">
            <w:pPr>
              <w:pStyle w:val="af8"/>
              <w:widowControl w:val="0"/>
              <w:numPr>
                <w:ilvl w:val="0"/>
                <w:numId w:val="58"/>
              </w:numPr>
              <w:jc w:val="both"/>
            </w:pPr>
            <w:hyperlink r:id="rId86" w:tooltip="Нижегородская область" w:history="1">
              <w:r w:rsidR="003B0186" w:rsidRPr="00CC7EA9">
                <w:t>Нижегородская область</w:t>
              </w:r>
            </w:hyperlink>
          </w:p>
          <w:p w14:paraId="1E09AE2D" w14:textId="77777777" w:rsidR="003B0186" w:rsidRPr="00CC7EA9" w:rsidRDefault="009F7E55" w:rsidP="003B0186">
            <w:pPr>
              <w:pStyle w:val="af8"/>
              <w:widowControl w:val="0"/>
              <w:numPr>
                <w:ilvl w:val="0"/>
                <w:numId w:val="58"/>
              </w:numPr>
              <w:jc w:val="both"/>
            </w:pPr>
            <w:hyperlink r:id="rId87" w:tooltip="Оренбургская область" w:history="1">
              <w:r w:rsidR="003B0186" w:rsidRPr="00CC7EA9">
                <w:t>Оренбургская область</w:t>
              </w:r>
            </w:hyperlink>
          </w:p>
          <w:p w14:paraId="746BA92B" w14:textId="77777777" w:rsidR="003B0186" w:rsidRPr="00CC7EA9" w:rsidRDefault="009F7E55" w:rsidP="003B0186">
            <w:pPr>
              <w:pStyle w:val="af8"/>
              <w:widowControl w:val="0"/>
              <w:numPr>
                <w:ilvl w:val="0"/>
                <w:numId w:val="58"/>
              </w:numPr>
              <w:jc w:val="both"/>
            </w:pPr>
            <w:hyperlink r:id="rId88" w:tooltip="Пензенская область" w:history="1">
              <w:r w:rsidR="003B0186" w:rsidRPr="00CC7EA9">
                <w:t>Пензенская область</w:t>
              </w:r>
            </w:hyperlink>
          </w:p>
          <w:p w14:paraId="6145D8FF" w14:textId="77777777" w:rsidR="003B0186" w:rsidRPr="00CC7EA9" w:rsidRDefault="009F7E55" w:rsidP="003B0186">
            <w:pPr>
              <w:pStyle w:val="af8"/>
              <w:widowControl w:val="0"/>
              <w:numPr>
                <w:ilvl w:val="0"/>
                <w:numId w:val="58"/>
              </w:numPr>
              <w:jc w:val="both"/>
            </w:pPr>
            <w:hyperlink r:id="rId89" w:tooltip="Ульяновская область" w:history="1">
              <w:r w:rsidR="003B0186" w:rsidRPr="00CC7EA9">
                <w:t>Ульяновская область</w:t>
              </w:r>
            </w:hyperlink>
          </w:p>
          <w:p w14:paraId="4FA28A93" w14:textId="77777777" w:rsidR="003B0186" w:rsidRPr="00CC7EA9" w:rsidRDefault="009F7E55" w:rsidP="003B0186">
            <w:pPr>
              <w:pStyle w:val="af8"/>
              <w:widowControl w:val="0"/>
              <w:numPr>
                <w:ilvl w:val="0"/>
                <w:numId w:val="58"/>
              </w:numPr>
              <w:jc w:val="both"/>
            </w:pPr>
            <w:hyperlink r:id="rId90" w:tooltip="Самарская область" w:history="1">
              <w:r w:rsidR="003B0186" w:rsidRPr="00CC7EA9">
                <w:t>Самарская область</w:t>
              </w:r>
            </w:hyperlink>
          </w:p>
          <w:p w14:paraId="29AAFE5F" w14:textId="77777777" w:rsidR="003B0186" w:rsidRPr="00CC7EA9" w:rsidRDefault="009F7E55" w:rsidP="003B0186">
            <w:pPr>
              <w:pStyle w:val="af8"/>
              <w:widowControl w:val="0"/>
              <w:numPr>
                <w:ilvl w:val="0"/>
                <w:numId w:val="58"/>
              </w:numPr>
              <w:jc w:val="both"/>
            </w:pPr>
            <w:hyperlink r:id="rId91" w:tooltip="Саратовская область" w:history="1">
              <w:r w:rsidR="003B0186" w:rsidRPr="00CC7EA9">
                <w:t>Саратовская область</w:t>
              </w:r>
            </w:hyperlink>
          </w:p>
          <w:p w14:paraId="1FED5B9B" w14:textId="77777777" w:rsidR="003B0186" w:rsidRPr="00CC7EA9" w:rsidRDefault="009F7E55" w:rsidP="003B0186">
            <w:pPr>
              <w:pStyle w:val="af8"/>
              <w:widowControl w:val="0"/>
              <w:numPr>
                <w:ilvl w:val="0"/>
                <w:numId w:val="58"/>
              </w:numPr>
              <w:jc w:val="both"/>
            </w:pPr>
            <w:hyperlink r:id="rId92" w:tooltip="Пермский край" w:history="1">
              <w:r w:rsidR="003B0186" w:rsidRPr="00CC7EA9">
                <w:t>Пермский край</w:t>
              </w:r>
            </w:hyperlink>
          </w:p>
          <w:p w14:paraId="6FDFFBA8" w14:textId="77777777" w:rsidR="003B0186" w:rsidRPr="005330E8" w:rsidRDefault="003B0186" w:rsidP="003B0186">
            <w:pPr>
              <w:pStyle w:val="af8"/>
              <w:widowControl w:val="0"/>
              <w:numPr>
                <w:ilvl w:val="0"/>
                <w:numId w:val="57"/>
              </w:numPr>
              <w:spacing w:after="200" w:line="276" w:lineRule="auto"/>
              <w:ind w:left="741" w:hanging="426"/>
              <w:rPr>
                <w:rFonts w:eastAsia="Calibri"/>
                <w:b/>
                <w:lang w:eastAsia="en-US"/>
              </w:rPr>
            </w:pPr>
            <w:r w:rsidRPr="005330E8">
              <w:rPr>
                <w:rFonts w:eastAsia="Calibri"/>
                <w:b/>
                <w:lang w:eastAsia="en-US"/>
              </w:rPr>
              <w:t>Северо-Кавказский федеральный округ</w:t>
            </w:r>
          </w:p>
          <w:p w14:paraId="7EC65EA1" w14:textId="77777777" w:rsidR="003B0186" w:rsidRPr="00CC7EA9" w:rsidRDefault="009F7E55" w:rsidP="003B0186">
            <w:pPr>
              <w:pStyle w:val="af8"/>
              <w:widowControl w:val="0"/>
              <w:numPr>
                <w:ilvl w:val="0"/>
                <w:numId w:val="58"/>
              </w:numPr>
              <w:jc w:val="both"/>
            </w:pPr>
            <w:hyperlink r:id="rId93" w:tooltip="Дагестан" w:history="1">
              <w:r w:rsidR="003B0186" w:rsidRPr="00CC7EA9">
                <w:t>Республика Дагестан</w:t>
              </w:r>
            </w:hyperlink>
          </w:p>
          <w:p w14:paraId="1B293768" w14:textId="77777777" w:rsidR="003B0186" w:rsidRPr="00CC7EA9" w:rsidRDefault="009F7E55" w:rsidP="003B0186">
            <w:pPr>
              <w:pStyle w:val="af8"/>
              <w:widowControl w:val="0"/>
              <w:numPr>
                <w:ilvl w:val="0"/>
                <w:numId w:val="58"/>
              </w:numPr>
              <w:jc w:val="both"/>
            </w:pPr>
            <w:hyperlink r:id="rId94" w:tooltip="Ингушетия" w:history="1">
              <w:r w:rsidR="003B0186" w:rsidRPr="00CC7EA9">
                <w:t>Республика Ингушетия</w:t>
              </w:r>
            </w:hyperlink>
          </w:p>
          <w:p w14:paraId="173F606F" w14:textId="77777777" w:rsidR="003B0186" w:rsidRPr="00CC7EA9" w:rsidRDefault="009F7E55" w:rsidP="003B0186">
            <w:pPr>
              <w:pStyle w:val="af8"/>
              <w:widowControl w:val="0"/>
              <w:numPr>
                <w:ilvl w:val="0"/>
                <w:numId w:val="58"/>
              </w:numPr>
              <w:jc w:val="both"/>
            </w:pPr>
            <w:hyperlink r:id="rId95" w:tooltip="Кабардино-Балкария" w:history="1">
              <w:r w:rsidR="003B0186" w:rsidRPr="00CC7EA9">
                <w:t>Кабардино-Балкарская Республика</w:t>
              </w:r>
            </w:hyperlink>
          </w:p>
          <w:p w14:paraId="75633905" w14:textId="77777777" w:rsidR="003B0186" w:rsidRPr="00CC7EA9" w:rsidRDefault="009F7E55" w:rsidP="003B0186">
            <w:pPr>
              <w:pStyle w:val="af8"/>
              <w:widowControl w:val="0"/>
              <w:numPr>
                <w:ilvl w:val="0"/>
                <w:numId w:val="58"/>
              </w:numPr>
              <w:jc w:val="both"/>
            </w:pPr>
            <w:hyperlink r:id="rId96" w:tooltip="Карачаево-Черкесия" w:history="1">
              <w:r w:rsidR="003B0186" w:rsidRPr="00CC7EA9">
                <w:t>Карачаево-Черкесская Республика</w:t>
              </w:r>
            </w:hyperlink>
          </w:p>
          <w:p w14:paraId="7A8F6595" w14:textId="77777777" w:rsidR="003B0186" w:rsidRPr="00CC7EA9" w:rsidRDefault="009F7E55" w:rsidP="003B0186">
            <w:pPr>
              <w:pStyle w:val="af8"/>
              <w:widowControl w:val="0"/>
              <w:numPr>
                <w:ilvl w:val="0"/>
                <w:numId w:val="58"/>
              </w:numPr>
              <w:jc w:val="both"/>
            </w:pPr>
            <w:hyperlink r:id="rId97" w:tooltip="Северная Осетия" w:history="1">
              <w:r w:rsidR="003B0186" w:rsidRPr="00CC7EA9">
                <w:t>Республика Северная Осетия - Алания</w:t>
              </w:r>
            </w:hyperlink>
          </w:p>
          <w:p w14:paraId="6A38ED34" w14:textId="77777777" w:rsidR="003B0186" w:rsidRPr="00CC7EA9" w:rsidRDefault="009F7E55" w:rsidP="003B0186">
            <w:pPr>
              <w:pStyle w:val="af8"/>
              <w:widowControl w:val="0"/>
              <w:numPr>
                <w:ilvl w:val="0"/>
                <w:numId w:val="58"/>
              </w:numPr>
              <w:jc w:val="both"/>
            </w:pPr>
            <w:hyperlink r:id="rId98" w:tooltip="Чечня" w:history="1">
              <w:r w:rsidR="003B0186" w:rsidRPr="00CC7EA9">
                <w:t>Чеченская Республика</w:t>
              </w:r>
            </w:hyperlink>
          </w:p>
          <w:p w14:paraId="24F0C945" w14:textId="77777777" w:rsidR="003B0186" w:rsidRPr="00CC7EA9" w:rsidRDefault="009F7E55" w:rsidP="003B0186">
            <w:pPr>
              <w:pStyle w:val="af8"/>
              <w:widowControl w:val="0"/>
              <w:numPr>
                <w:ilvl w:val="0"/>
                <w:numId w:val="58"/>
              </w:numPr>
              <w:jc w:val="both"/>
            </w:pPr>
            <w:hyperlink r:id="rId99" w:tooltip="Ставропольский край" w:history="1">
              <w:r w:rsidR="003B0186" w:rsidRPr="00CC7EA9">
                <w:t>Ставропольский край</w:t>
              </w:r>
            </w:hyperlink>
          </w:p>
          <w:p w14:paraId="44662CB0" w14:textId="77777777" w:rsidR="003B0186" w:rsidRPr="00CC7EA9" w:rsidRDefault="003B0186" w:rsidP="0045190A">
            <w:pPr>
              <w:pStyle w:val="af8"/>
              <w:widowControl w:val="0"/>
              <w:ind w:left="717"/>
              <w:jc w:val="both"/>
            </w:pPr>
          </w:p>
          <w:p w14:paraId="1ECD46DD" w14:textId="77777777" w:rsidR="003B0186" w:rsidRPr="00CC7EA9" w:rsidRDefault="003B0186" w:rsidP="0045190A">
            <w:pPr>
              <w:widowControl w:val="0"/>
              <w:autoSpaceDE w:val="0"/>
              <w:autoSpaceDN w:val="0"/>
              <w:adjustRightInd w:val="0"/>
            </w:pPr>
          </w:p>
          <w:p w14:paraId="4424477B" w14:textId="77777777" w:rsidR="003B0186" w:rsidRPr="00CC7EA9" w:rsidRDefault="003B0186" w:rsidP="0045190A">
            <w:pPr>
              <w:widowControl w:val="0"/>
              <w:autoSpaceDE w:val="0"/>
              <w:autoSpaceDN w:val="0"/>
              <w:adjustRightInd w:val="0"/>
            </w:pPr>
          </w:p>
          <w:p w14:paraId="3ED70031" w14:textId="77777777" w:rsidR="003B0186" w:rsidRPr="00CC7EA9" w:rsidRDefault="003B0186" w:rsidP="0045190A">
            <w:pPr>
              <w:widowControl w:val="0"/>
              <w:autoSpaceDE w:val="0"/>
              <w:autoSpaceDN w:val="0"/>
              <w:adjustRightInd w:val="0"/>
            </w:pPr>
          </w:p>
          <w:p w14:paraId="592F2EB7" w14:textId="77777777" w:rsidR="003B0186" w:rsidRPr="00CC7EA9" w:rsidRDefault="003B0186" w:rsidP="0045190A">
            <w:pPr>
              <w:widowControl w:val="0"/>
              <w:autoSpaceDE w:val="0"/>
              <w:autoSpaceDN w:val="0"/>
              <w:adjustRightInd w:val="0"/>
              <w:rPr>
                <w:b/>
              </w:rPr>
            </w:pPr>
          </w:p>
        </w:tc>
      </w:tr>
    </w:tbl>
    <w:p w14:paraId="242A78E8" w14:textId="77777777" w:rsidR="003B0186" w:rsidRDefault="003B0186" w:rsidP="003B0186">
      <w:pPr>
        <w:widowControl w:val="0"/>
        <w:autoSpaceDE w:val="0"/>
        <w:autoSpaceDN w:val="0"/>
        <w:adjustRightInd w:val="0"/>
        <w:jc w:val="both"/>
        <w:rPr>
          <w:b/>
        </w:rPr>
      </w:pPr>
      <w:r w:rsidRPr="00CC7EA9">
        <w:rPr>
          <w:b/>
        </w:rPr>
        <w:lastRenderedPageBreak/>
        <w:t xml:space="preserve"> </w:t>
      </w:r>
    </w:p>
    <w:p w14:paraId="0C6D1BE7" w14:textId="77777777" w:rsidR="003B0186" w:rsidRDefault="003B0186" w:rsidP="003B0186">
      <w:pPr>
        <w:widowControl w:val="0"/>
        <w:autoSpaceDE w:val="0"/>
        <w:autoSpaceDN w:val="0"/>
        <w:adjustRightInd w:val="0"/>
        <w:jc w:val="both"/>
        <w:rPr>
          <w:b/>
        </w:rPr>
      </w:pPr>
    </w:p>
    <w:p w14:paraId="61FB1C20" w14:textId="77777777" w:rsidR="003B0186" w:rsidRDefault="003B0186" w:rsidP="003B0186">
      <w:pPr>
        <w:widowControl w:val="0"/>
        <w:autoSpaceDE w:val="0"/>
        <w:autoSpaceDN w:val="0"/>
        <w:adjustRightInd w:val="0"/>
        <w:jc w:val="both"/>
        <w:rPr>
          <w:b/>
        </w:rPr>
      </w:pPr>
    </w:p>
    <w:p w14:paraId="50D41933" w14:textId="77777777" w:rsidR="003B0186" w:rsidRDefault="003B0186" w:rsidP="003B0186">
      <w:pPr>
        <w:widowControl w:val="0"/>
        <w:autoSpaceDE w:val="0"/>
        <w:autoSpaceDN w:val="0"/>
        <w:adjustRightInd w:val="0"/>
        <w:jc w:val="both"/>
        <w:rPr>
          <w:b/>
        </w:rPr>
      </w:pPr>
    </w:p>
    <w:p w14:paraId="73D7A0C7" w14:textId="77777777" w:rsidR="003B0186" w:rsidRPr="00CC7EA9" w:rsidRDefault="003B0186" w:rsidP="003B0186">
      <w:pPr>
        <w:widowControl w:val="0"/>
        <w:autoSpaceDE w:val="0"/>
        <w:autoSpaceDN w:val="0"/>
        <w:adjustRightInd w:val="0"/>
        <w:jc w:val="both"/>
        <w:rPr>
          <w:b/>
        </w:rPr>
      </w:pPr>
      <w:r w:rsidRPr="00CC7EA9">
        <w:rPr>
          <w:b/>
        </w:rPr>
        <w:lastRenderedPageBreak/>
        <w:t xml:space="preserve">Методы сбора информации: </w:t>
      </w:r>
    </w:p>
    <w:p w14:paraId="323FD7AC" w14:textId="77777777" w:rsidR="003B0186" w:rsidRPr="007064BA" w:rsidRDefault="003B0186" w:rsidP="003B0186">
      <w:pPr>
        <w:pStyle w:val="af8"/>
        <w:widowControl w:val="0"/>
        <w:numPr>
          <w:ilvl w:val="0"/>
          <w:numId w:val="59"/>
        </w:numPr>
        <w:autoSpaceDE w:val="0"/>
        <w:autoSpaceDN w:val="0"/>
        <w:adjustRightInd w:val="0"/>
        <w:spacing w:line="276" w:lineRule="auto"/>
        <w:jc w:val="both"/>
        <w:rPr>
          <w:rFonts w:eastAsia="Calibri"/>
          <w:lang w:eastAsia="en-US"/>
        </w:rPr>
      </w:pPr>
      <w:r w:rsidRPr="007064BA">
        <w:rPr>
          <w:rFonts w:eastAsia="Calibri"/>
          <w:b/>
          <w:lang w:eastAsia="en-US"/>
        </w:rPr>
        <w:t>«Эксперты»</w:t>
      </w:r>
      <w:r w:rsidRPr="007064BA">
        <w:rPr>
          <w:rFonts w:eastAsia="Calibri"/>
          <w:lang w:eastAsia="en-US"/>
        </w:rPr>
        <w:t xml:space="preserve"> - организация формализованного </w:t>
      </w:r>
      <w:r w:rsidRPr="007064BA">
        <w:rPr>
          <w:rFonts w:eastAsia="Calibri"/>
          <w:b/>
          <w:lang w:eastAsia="en-US"/>
        </w:rPr>
        <w:t>онлайн</w:t>
      </w:r>
      <w:r w:rsidRPr="007064BA">
        <w:rPr>
          <w:rFonts w:eastAsia="Calibri"/>
          <w:lang w:eastAsia="en-US"/>
        </w:rPr>
        <w:t xml:space="preserve"> (</w:t>
      </w:r>
      <w:r w:rsidRPr="007064BA">
        <w:rPr>
          <w:rFonts w:eastAsia="Calibri"/>
          <w:b/>
          <w:lang w:val="en-US" w:eastAsia="en-US"/>
        </w:rPr>
        <w:t>online</w:t>
      </w:r>
      <w:r w:rsidRPr="007064BA">
        <w:rPr>
          <w:rFonts w:eastAsia="Calibri"/>
          <w:b/>
          <w:lang w:eastAsia="en-US"/>
        </w:rPr>
        <w:t>)</w:t>
      </w:r>
      <w:r w:rsidRPr="007064BA">
        <w:rPr>
          <w:rFonts w:eastAsia="Calibri"/>
          <w:lang w:eastAsia="en-US"/>
        </w:rPr>
        <w:t xml:space="preserve"> интервью, контроль заполнения и предоставление результатов. </w:t>
      </w:r>
    </w:p>
    <w:p w14:paraId="5641B22E" w14:textId="77777777" w:rsidR="003B0186" w:rsidRPr="007064BA" w:rsidRDefault="003B0186" w:rsidP="003B0186">
      <w:pPr>
        <w:pStyle w:val="af8"/>
        <w:widowControl w:val="0"/>
        <w:numPr>
          <w:ilvl w:val="0"/>
          <w:numId w:val="59"/>
        </w:numPr>
        <w:autoSpaceDE w:val="0"/>
        <w:autoSpaceDN w:val="0"/>
        <w:adjustRightInd w:val="0"/>
        <w:spacing w:line="276" w:lineRule="auto"/>
        <w:jc w:val="both"/>
        <w:rPr>
          <w:rFonts w:eastAsia="Calibri"/>
          <w:lang w:eastAsia="en-US"/>
        </w:rPr>
      </w:pPr>
      <w:r w:rsidRPr="007064BA">
        <w:rPr>
          <w:rFonts w:eastAsia="Calibri"/>
          <w:b/>
          <w:lang w:eastAsia="en-US"/>
        </w:rPr>
        <w:t xml:space="preserve">Бизнесмены </w:t>
      </w:r>
      <w:r w:rsidRPr="007064BA">
        <w:rPr>
          <w:rFonts w:eastAsia="Calibri"/>
          <w:lang w:eastAsia="en-US"/>
        </w:rPr>
        <w:t>личное</w:t>
      </w:r>
      <w:r w:rsidRPr="007064BA">
        <w:rPr>
          <w:rFonts w:eastAsia="Calibri"/>
          <w:b/>
          <w:lang w:eastAsia="en-US"/>
        </w:rPr>
        <w:t xml:space="preserve"> </w:t>
      </w:r>
      <w:r w:rsidRPr="007064BA">
        <w:rPr>
          <w:rFonts w:eastAsia="Calibri"/>
          <w:lang w:eastAsia="en-US"/>
        </w:rPr>
        <w:t>формализованное</w:t>
      </w:r>
      <w:r w:rsidRPr="007064BA">
        <w:rPr>
          <w:rFonts w:eastAsia="Calibri"/>
          <w:b/>
          <w:lang w:eastAsia="en-US"/>
        </w:rPr>
        <w:t xml:space="preserve"> телефонное </w:t>
      </w:r>
      <w:r w:rsidRPr="007064BA">
        <w:rPr>
          <w:rFonts w:eastAsia="Calibri"/>
          <w:lang w:eastAsia="en-US"/>
        </w:rPr>
        <w:t xml:space="preserve">интервью проводится на основе специально разрабатываемого инструментария, - структурированной анкеты, рассчитанной на личную беседу с респондентом в течение 20-25 минут и глубинного исследования путем формализованного </w:t>
      </w:r>
      <w:r w:rsidRPr="007064BA">
        <w:rPr>
          <w:rFonts w:eastAsia="Calibri"/>
          <w:b/>
          <w:lang w:eastAsia="en-US"/>
        </w:rPr>
        <w:t>онлайн</w:t>
      </w:r>
      <w:r w:rsidRPr="007064BA">
        <w:rPr>
          <w:rFonts w:eastAsia="Calibri"/>
          <w:lang w:eastAsia="en-US"/>
        </w:rPr>
        <w:t xml:space="preserve"> (</w:t>
      </w:r>
      <w:r w:rsidRPr="007064BA">
        <w:rPr>
          <w:rFonts w:eastAsia="Calibri"/>
          <w:b/>
          <w:lang w:val="en-US" w:eastAsia="en-US"/>
        </w:rPr>
        <w:t>online</w:t>
      </w:r>
      <w:r w:rsidRPr="007064BA">
        <w:rPr>
          <w:rFonts w:eastAsia="Calibri"/>
          <w:b/>
          <w:lang w:eastAsia="en-US"/>
        </w:rPr>
        <w:t>)</w:t>
      </w:r>
      <w:r w:rsidRPr="007064BA">
        <w:rPr>
          <w:rFonts w:eastAsia="Calibri"/>
          <w:lang w:eastAsia="en-US"/>
        </w:rPr>
        <w:t xml:space="preserve"> интервью, контроль заполнения и предоставление результатов. </w:t>
      </w:r>
    </w:p>
    <w:p w14:paraId="315D809A" w14:textId="77777777" w:rsidR="003B0186" w:rsidRPr="00CC7EA9" w:rsidRDefault="003B0186" w:rsidP="003B0186">
      <w:pPr>
        <w:widowControl w:val="0"/>
        <w:autoSpaceDE w:val="0"/>
        <w:autoSpaceDN w:val="0"/>
        <w:adjustRightInd w:val="0"/>
        <w:ind w:firstLine="567"/>
        <w:jc w:val="both"/>
        <w:rPr>
          <w:b/>
        </w:rPr>
      </w:pPr>
    </w:p>
    <w:p w14:paraId="6B1B7161" w14:textId="77777777" w:rsidR="003B0186" w:rsidRPr="00CC7EA9" w:rsidRDefault="003B0186" w:rsidP="003B0186">
      <w:pPr>
        <w:widowControl w:val="0"/>
        <w:autoSpaceDE w:val="0"/>
        <w:autoSpaceDN w:val="0"/>
        <w:adjustRightInd w:val="0"/>
        <w:ind w:firstLine="567"/>
        <w:jc w:val="both"/>
        <w:outlineLvl w:val="0"/>
        <w:rPr>
          <w:b/>
          <w:bCs/>
        </w:rPr>
      </w:pPr>
      <w:r w:rsidRPr="00CC7EA9">
        <w:rPr>
          <w:b/>
        </w:rPr>
        <w:t>Обработка данных и</w:t>
      </w:r>
      <w:r w:rsidRPr="00CC7EA9">
        <w:t xml:space="preserve"> </w:t>
      </w:r>
      <w:r w:rsidRPr="00CC7EA9">
        <w:rPr>
          <w:b/>
          <w:bCs/>
        </w:rPr>
        <w:t xml:space="preserve">представление результатов: </w:t>
      </w:r>
    </w:p>
    <w:p w14:paraId="16D9837D" w14:textId="77777777" w:rsidR="003B0186" w:rsidRPr="00CC7EA9" w:rsidRDefault="003B0186" w:rsidP="003B0186">
      <w:pPr>
        <w:widowControl w:val="0"/>
        <w:autoSpaceDE w:val="0"/>
        <w:autoSpaceDN w:val="0"/>
        <w:adjustRightInd w:val="0"/>
        <w:ind w:firstLine="567"/>
        <w:jc w:val="both"/>
      </w:pPr>
      <w:r w:rsidRPr="00CC7EA9">
        <w:t>База данных ответов респондентов формируется в электронном виде (формат .</w:t>
      </w:r>
      <w:r w:rsidRPr="00CC7EA9">
        <w:rPr>
          <w:lang w:val="en-US"/>
        </w:rPr>
        <w:t>XML</w:t>
      </w:r>
      <w:r w:rsidRPr="00CC7EA9">
        <w:t xml:space="preserve"> / Microsoft Excel) и будет содержать данные по всем вопросам инструментария (в соответствии с задачами исследования), точный формат/структура данных согласуется с Заказчиком </w:t>
      </w:r>
      <w:r w:rsidRPr="00CC7EA9">
        <w:rPr>
          <w:rFonts w:eastAsia="Calibri"/>
          <w:lang w:eastAsia="en-US"/>
        </w:rPr>
        <w:t>(структура и формат может быть изменена и/или дополнена в связи с утверждением Методологии Национального рейтинга Рейтинговым комитетом</w:t>
      </w:r>
      <w:r w:rsidRPr="00CC7EA9">
        <w:t xml:space="preserve">). </w:t>
      </w:r>
    </w:p>
    <w:p w14:paraId="3195FF98" w14:textId="77777777" w:rsidR="003B0186" w:rsidRPr="00CC7EA9" w:rsidRDefault="003B0186" w:rsidP="003B0186">
      <w:pPr>
        <w:widowControl w:val="0"/>
        <w:autoSpaceDE w:val="0"/>
        <w:autoSpaceDN w:val="0"/>
        <w:adjustRightInd w:val="0"/>
        <w:ind w:firstLine="567"/>
        <w:jc w:val="both"/>
      </w:pPr>
    </w:p>
    <w:p w14:paraId="627B3200" w14:textId="77777777" w:rsidR="003B0186" w:rsidRPr="00CC7EA9" w:rsidRDefault="003B0186" w:rsidP="003B0186">
      <w:pPr>
        <w:widowControl w:val="0"/>
        <w:autoSpaceDE w:val="0"/>
        <w:autoSpaceDN w:val="0"/>
        <w:adjustRightInd w:val="0"/>
        <w:ind w:firstLine="567"/>
        <w:jc w:val="both"/>
      </w:pPr>
      <w:r w:rsidRPr="00CC7EA9">
        <w:t>Обработка данных подразумевает проведение системы процедур по чистке и кодированию массива данных. Выходные таблицы будут сформированы в виде распределений ответов на вопросы в целом по выборке по основным экономическим и территориальным группам (формат Microsoft Excel).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14:paraId="2B3A044A" w14:textId="77777777" w:rsidR="003B0186" w:rsidRPr="00CC7EA9" w:rsidRDefault="003B0186" w:rsidP="003B0186">
      <w:pPr>
        <w:widowControl w:val="0"/>
        <w:autoSpaceDE w:val="0"/>
        <w:autoSpaceDN w:val="0"/>
        <w:adjustRightInd w:val="0"/>
        <w:ind w:firstLine="567"/>
        <w:jc w:val="both"/>
      </w:pPr>
    </w:p>
    <w:p w14:paraId="6BC36000" w14:textId="77777777" w:rsidR="003B0186" w:rsidRPr="00CC7EA9" w:rsidRDefault="003B0186" w:rsidP="003B0186">
      <w:pPr>
        <w:widowControl w:val="0"/>
        <w:autoSpaceDE w:val="0"/>
        <w:autoSpaceDN w:val="0"/>
        <w:adjustRightInd w:val="0"/>
        <w:ind w:firstLine="567"/>
        <w:jc w:val="both"/>
      </w:pPr>
      <w:r w:rsidRPr="00CC7EA9">
        <w:t>Итоговые результаты работ:</w:t>
      </w:r>
    </w:p>
    <w:p w14:paraId="4146C707" w14:textId="77777777" w:rsidR="003B0186" w:rsidRDefault="003B0186" w:rsidP="003B0186">
      <w:pPr>
        <w:widowControl w:val="0"/>
        <w:autoSpaceDE w:val="0"/>
        <w:autoSpaceDN w:val="0"/>
        <w:adjustRightInd w:val="0"/>
        <w:spacing w:line="276" w:lineRule="auto"/>
        <w:ind w:firstLine="567"/>
        <w:contextualSpacing/>
        <w:jc w:val="both"/>
        <w:rPr>
          <w:rFonts w:eastAsia="Calibri"/>
          <w:lang w:eastAsia="en-US"/>
        </w:rPr>
      </w:pPr>
      <w:r w:rsidRPr="00CC7EA9">
        <w:rPr>
          <w:rFonts w:eastAsia="Calibri"/>
          <w:lang w:eastAsia="en-US"/>
        </w:rPr>
        <w:t xml:space="preserve">Линейки по вопросам проведённого исследования - отдельный лист в файле программы </w:t>
      </w:r>
      <w:r w:rsidRPr="00CC7EA9">
        <w:t>Microsoft</w:t>
      </w:r>
      <w:r w:rsidRPr="00CC7EA9">
        <w:rPr>
          <w:rFonts w:eastAsia="Calibri"/>
          <w:lang w:eastAsia="en-US"/>
        </w:rPr>
        <w:t xml:space="preserve"> </w:t>
      </w:r>
      <w:r w:rsidRPr="00CC7EA9">
        <w:rPr>
          <w:rFonts w:eastAsia="Calibri"/>
          <w:lang w:val="en-US" w:eastAsia="en-US"/>
        </w:rPr>
        <w:t>Excel</w:t>
      </w:r>
      <w:r w:rsidRPr="00CC7EA9">
        <w:rPr>
          <w:rFonts w:eastAsia="Calibri"/>
          <w:lang w:eastAsia="en-US"/>
        </w:rPr>
        <w:t>, включающий распределения ответов по каждому вопросу по каждой выборке по каждому региону в электронном виде.</w:t>
      </w:r>
    </w:p>
    <w:p w14:paraId="534E2817" w14:textId="77777777" w:rsidR="003B0186" w:rsidRDefault="003B0186" w:rsidP="003B0186">
      <w:pPr>
        <w:widowControl w:val="0"/>
        <w:autoSpaceDE w:val="0"/>
        <w:autoSpaceDN w:val="0"/>
        <w:adjustRightInd w:val="0"/>
        <w:spacing w:line="276" w:lineRule="auto"/>
        <w:ind w:firstLine="567"/>
        <w:contextualSpacing/>
        <w:jc w:val="both"/>
        <w:rPr>
          <w:rFonts w:eastAsia="Calibri"/>
          <w:lang w:eastAsia="en-US"/>
        </w:rPr>
      </w:pPr>
    </w:p>
    <w:p w14:paraId="7864DE4F" w14:textId="77777777" w:rsidR="003B0186" w:rsidRDefault="003B0186" w:rsidP="003B0186">
      <w:pPr>
        <w:widowControl w:val="0"/>
        <w:autoSpaceDE w:val="0"/>
        <w:autoSpaceDN w:val="0"/>
        <w:adjustRightInd w:val="0"/>
        <w:spacing w:line="276" w:lineRule="auto"/>
        <w:ind w:firstLine="567"/>
        <w:contextualSpacing/>
        <w:jc w:val="both"/>
        <w:rPr>
          <w:rFonts w:eastAsia="Calibri"/>
          <w:lang w:eastAsia="en-US"/>
        </w:rPr>
      </w:pPr>
    </w:p>
    <w:p w14:paraId="50B16260" w14:textId="77777777" w:rsidR="003B0186" w:rsidRDefault="003B0186" w:rsidP="003B0186">
      <w:pPr>
        <w:spacing w:after="200" w:line="276" w:lineRule="auto"/>
        <w:jc w:val="right"/>
        <w:rPr>
          <w:rFonts w:eastAsia="Calibri"/>
          <w:sz w:val="22"/>
          <w:szCs w:val="22"/>
          <w:lang w:eastAsia="en-US"/>
        </w:rPr>
      </w:pPr>
      <w:r>
        <w:rPr>
          <w:rFonts w:eastAsia="Calibri"/>
          <w:sz w:val="22"/>
          <w:szCs w:val="22"/>
          <w:lang w:eastAsia="en-US"/>
        </w:rPr>
        <w:t>Приложение № 2</w:t>
      </w:r>
    </w:p>
    <w:p w14:paraId="4017E972" w14:textId="77777777" w:rsidR="003B0186" w:rsidRPr="00CC7EA9" w:rsidRDefault="003B0186" w:rsidP="003B0186">
      <w:pPr>
        <w:widowControl w:val="0"/>
        <w:autoSpaceDE w:val="0"/>
        <w:autoSpaceDN w:val="0"/>
        <w:adjustRightInd w:val="0"/>
        <w:jc w:val="center"/>
        <w:outlineLvl w:val="0"/>
        <w:rPr>
          <w:b/>
        </w:rPr>
      </w:pPr>
      <w:r w:rsidRPr="00CC7EA9">
        <w:rPr>
          <w:b/>
        </w:rPr>
        <w:t>Календарный план и результаты оказания услуг:</w:t>
      </w:r>
    </w:p>
    <w:p w14:paraId="70639BD1" w14:textId="77777777" w:rsidR="003B0186" w:rsidRPr="00CC7EA9" w:rsidRDefault="003B0186" w:rsidP="003B0186">
      <w:pPr>
        <w:widowControl w:val="0"/>
        <w:autoSpaceDE w:val="0"/>
        <w:autoSpaceDN w:val="0"/>
        <w:adjustRightInd w:val="0"/>
        <w:jc w:val="center"/>
        <w:outlineLvl w:val="0"/>
        <w:rPr>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3B0186" w:rsidRPr="00CC7EA9" w14:paraId="3EA1E113" w14:textId="77777777" w:rsidTr="0045190A">
        <w:trPr>
          <w:trHeight w:val="608"/>
        </w:trPr>
        <w:tc>
          <w:tcPr>
            <w:tcW w:w="7230" w:type="dxa"/>
            <w:shd w:val="clear" w:color="auto" w:fill="BFBFBF"/>
          </w:tcPr>
          <w:p w14:paraId="385DA639" w14:textId="77777777" w:rsidR="003B0186" w:rsidRPr="00CC7EA9" w:rsidRDefault="003B0186" w:rsidP="0045190A">
            <w:pPr>
              <w:widowControl w:val="0"/>
              <w:jc w:val="center"/>
              <w:rPr>
                <w:b/>
              </w:rPr>
            </w:pPr>
            <w:r w:rsidRPr="00CC7EA9">
              <w:rPr>
                <w:b/>
              </w:rPr>
              <w:t xml:space="preserve">Наименование этапа и результат </w:t>
            </w:r>
          </w:p>
          <w:p w14:paraId="7BBEB7F0" w14:textId="77777777" w:rsidR="003B0186" w:rsidRPr="00CC7EA9" w:rsidRDefault="003B0186" w:rsidP="0045190A">
            <w:pPr>
              <w:widowControl w:val="0"/>
              <w:spacing w:before="60" w:after="60" w:line="276" w:lineRule="auto"/>
              <w:jc w:val="center"/>
              <w:rPr>
                <w:b/>
              </w:rPr>
            </w:pPr>
            <w:r w:rsidRPr="00CC7EA9">
              <w:rPr>
                <w:b/>
              </w:rPr>
              <w:t>оказания услуг</w:t>
            </w:r>
          </w:p>
        </w:tc>
        <w:tc>
          <w:tcPr>
            <w:tcW w:w="2693" w:type="dxa"/>
            <w:shd w:val="clear" w:color="auto" w:fill="BFBFBF"/>
          </w:tcPr>
          <w:p w14:paraId="5EA36D38" w14:textId="77777777" w:rsidR="003B0186" w:rsidRPr="00CC7EA9" w:rsidRDefault="003B0186" w:rsidP="0045190A">
            <w:pPr>
              <w:widowControl w:val="0"/>
              <w:spacing w:before="60" w:after="60" w:line="276" w:lineRule="auto"/>
              <w:jc w:val="center"/>
              <w:rPr>
                <w:b/>
              </w:rPr>
            </w:pPr>
            <w:r w:rsidRPr="00CC7EA9">
              <w:rPr>
                <w:b/>
              </w:rPr>
              <w:t xml:space="preserve">Срок выполнения этапа </w:t>
            </w:r>
          </w:p>
        </w:tc>
      </w:tr>
      <w:tr w:rsidR="003B0186" w:rsidRPr="00CC7EA9" w14:paraId="38E32F2B" w14:textId="77777777" w:rsidTr="0045190A">
        <w:trPr>
          <w:trHeight w:val="1244"/>
        </w:trPr>
        <w:tc>
          <w:tcPr>
            <w:tcW w:w="7230" w:type="dxa"/>
            <w:shd w:val="clear" w:color="auto" w:fill="auto"/>
          </w:tcPr>
          <w:p w14:paraId="634466AC" w14:textId="77777777" w:rsidR="003B0186" w:rsidRPr="00CC7EA9" w:rsidRDefault="003B0186" w:rsidP="0045190A">
            <w:pPr>
              <w:widowControl w:val="0"/>
              <w:jc w:val="both"/>
            </w:pPr>
            <w:r w:rsidRPr="00CC7EA9">
              <w:t xml:space="preserve">Первый этап (подготовка и пилотирование инструментария, подготовка региональных выборок, баз данных предприятий, создание макетов ввода данных, предварительный рекрут и инструктаж операторов, согласование шаблона выгрузки данных). </w:t>
            </w:r>
          </w:p>
          <w:p w14:paraId="5223CD58" w14:textId="77777777" w:rsidR="003B0186" w:rsidRPr="00CC7EA9" w:rsidRDefault="003B0186" w:rsidP="0045190A">
            <w:pPr>
              <w:widowControl w:val="0"/>
              <w:jc w:val="both"/>
            </w:pPr>
          </w:p>
          <w:p w14:paraId="42898249" w14:textId="77777777" w:rsidR="003B0186" w:rsidRPr="00CC7EA9" w:rsidRDefault="003B0186" w:rsidP="0045190A">
            <w:pPr>
              <w:widowControl w:val="0"/>
              <w:jc w:val="both"/>
            </w:pPr>
            <w:r w:rsidRPr="00CC7EA9">
              <w:t>Промежуточный отчет об основных результатах первого этапа оказанных услуг на бумажном носителе в 1 (Одном) экземпляре в формате MS Word (шрифт Times New Roman, 14 кегель, полуторный интервал</w:t>
            </w:r>
            <w:r>
              <w:t xml:space="preserve">, </w:t>
            </w:r>
            <w:r w:rsidRPr="00CC7EA9">
              <w:t>а также на электронном носителе в 1 (Одном) экземпляре.</w:t>
            </w:r>
          </w:p>
        </w:tc>
        <w:tc>
          <w:tcPr>
            <w:tcW w:w="2693" w:type="dxa"/>
            <w:shd w:val="clear" w:color="auto" w:fill="auto"/>
          </w:tcPr>
          <w:p w14:paraId="3057F1C7" w14:textId="77777777" w:rsidR="003B0186" w:rsidRPr="005B4483" w:rsidRDefault="003B0186" w:rsidP="0045190A">
            <w:pPr>
              <w:widowControl w:val="0"/>
              <w:autoSpaceDE w:val="0"/>
              <w:autoSpaceDN w:val="0"/>
              <w:adjustRightInd w:val="0"/>
              <w:spacing w:before="120"/>
              <w:jc w:val="center"/>
            </w:pPr>
            <w:r w:rsidRPr="005B4483">
              <w:t>с даты заключения договора 7 календарных дней</w:t>
            </w:r>
          </w:p>
        </w:tc>
      </w:tr>
      <w:tr w:rsidR="003B0186" w:rsidRPr="00CC7EA9" w14:paraId="7182BD60" w14:textId="77777777" w:rsidTr="0045190A">
        <w:trPr>
          <w:trHeight w:val="565"/>
        </w:trPr>
        <w:tc>
          <w:tcPr>
            <w:tcW w:w="7230" w:type="dxa"/>
            <w:shd w:val="clear" w:color="auto" w:fill="auto"/>
          </w:tcPr>
          <w:p w14:paraId="7E955038" w14:textId="77777777" w:rsidR="003B0186" w:rsidRPr="00CC7EA9" w:rsidRDefault="003B0186" w:rsidP="0045190A">
            <w:pPr>
              <w:widowControl w:val="0"/>
              <w:autoSpaceDE w:val="0"/>
              <w:autoSpaceDN w:val="0"/>
              <w:adjustRightInd w:val="0"/>
              <w:spacing w:before="120"/>
              <w:jc w:val="both"/>
            </w:pPr>
            <w:r w:rsidRPr="00CC7EA9">
              <w:t xml:space="preserve">Второй этап </w:t>
            </w:r>
            <w:r w:rsidRPr="00A478B1">
              <w:t>(проведение полевых работ: опрос предпринимателей всех представленных целевых аудиторий</w:t>
            </w:r>
            <w:r>
              <w:t xml:space="preserve">, </w:t>
            </w:r>
            <w:r w:rsidRPr="0005093A">
              <w:t>в том числе углубленного исследования</w:t>
            </w:r>
            <w:r w:rsidRPr="00A478B1">
              <w:t xml:space="preserve"> и накопление результатов опросов, подготовка данных в выгрузке и тестирование механизмов выгрузки вывод </w:t>
            </w:r>
            <w:r w:rsidRPr="00A478B1">
              <w:lastRenderedPageBreak/>
              <w:t>накопленных данных в соответствии с шаблоном).</w:t>
            </w:r>
            <w:r w:rsidRPr="00CC7EA9">
              <w:t xml:space="preserve"> </w:t>
            </w:r>
          </w:p>
          <w:p w14:paraId="41337F1C" w14:textId="77777777" w:rsidR="003B0186" w:rsidRPr="00CC7EA9" w:rsidRDefault="003B0186" w:rsidP="0045190A">
            <w:pPr>
              <w:widowControl w:val="0"/>
              <w:autoSpaceDE w:val="0"/>
              <w:autoSpaceDN w:val="0"/>
              <w:adjustRightInd w:val="0"/>
              <w:spacing w:before="120"/>
              <w:jc w:val="both"/>
            </w:pPr>
            <w:r w:rsidRPr="00CC7EA9">
              <w:t>Промежуточный отчет об основных результатах второго этапа оказанных услуг на бумажном носителе в 1 (Одном) экземпляре в формате MS Word (шрифт Times New Roman, 14 кегель, полуторный интервал</w:t>
            </w:r>
            <w:r>
              <w:t xml:space="preserve">, </w:t>
            </w:r>
            <w:r w:rsidRPr="00CC7EA9">
              <w:t>а также на электронном носителе в 1 (Одном) экземпляре и выгрузка собранной информации в формате SPSS / .XML / Microsoft Excel на электронном носителе.</w:t>
            </w:r>
          </w:p>
        </w:tc>
        <w:tc>
          <w:tcPr>
            <w:tcW w:w="2693" w:type="dxa"/>
            <w:shd w:val="clear" w:color="auto" w:fill="auto"/>
          </w:tcPr>
          <w:p w14:paraId="6FA03E4B" w14:textId="77777777" w:rsidR="003B0186" w:rsidRPr="00D94EE4" w:rsidRDefault="003B0186" w:rsidP="0045190A">
            <w:pPr>
              <w:widowControl w:val="0"/>
              <w:autoSpaceDE w:val="0"/>
              <w:autoSpaceDN w:val="0"/>
              <w:adjustRightInd w:val="0"/>
              <w:spacing w:before="120" w:after="200" w:line="276" w:lineRule="auto"/>
              <w:jc w:val="center"/>
            </w:pPr>
            <w:r w:rsidRPr="00D94EE4">
              <w:lastRenderedPageBreak/>
              <w:t>после первого этапа и не позднее 16 апреля 2020 года.</w:t>
            </w:r>
          </w:p>
        </w:tc>
      </w:tr>
      <w:tr w:rsidR="003B0186" w:rsidRPr="00CC7EA9" w14:paraId="349409FE" w14:textId="77777777" w:rsidTr="0045190A">
        <w:trPr>
          <w:trHeight w:val="70"/>
        </w:trPr>
        <w:tc>
          <w:tcPr>
            <w:tcW w:w="7230" w:type="dxa"/>
            <w:shd w:val="clear" w:color="auto" w:fill="auto"/>
          </w:tcPr>
          <w:p w14:paraId="3FA80F13" w14:textId="77777777" w:rsidR="003B0186" w:rsidRPr="00CC7EA9" w:rsidRDefault="003B0186" w:rsidP="0045190A">
            <w:pPr>
              <w:widowControl w:val="0"/>
              <w:autoSpaceDE w:val="0"/>
              <w:autoSpaceDN w:val="0"/>
              <w:adjustRightInd w:val="0"/>
              <w:spacing w:before="120"/>
              <w:jc w:val="both"/>
            </w:pPr>
            <w:r>
              <w:t>Третий</w:t>
            </w:r>
            <w:r w:rsidRPr="00CC7EA9">
              <w:t xml:space="preserve"> этап (обработка данных с последующим составлением итогового отчета по всем этапам исследования и изложением результатов опросов с привидением подготовленных линейных распределений)</w:t>
            </w:r>
          </w:p>
          <w:p w14:paraId="2D5727D7" w14:textId="77777777" w:rsidR="003B0186" w:rsidRPr="00CC7EA9" w:rsidRDefault="003B0186" w:rsidP="0045190A">
            <w:pPr>
              <w:widowControl w:val="0"/>
              <w:autoSpaceDE w:val="0"/>
              <w:autoSpaceDN w:val="0"/>
              <w:adjustRightInd w:val="0"/>
              <w:spacing w:before="120"/>
              <w:jc w:val="both"/>
            </w:pPr>
            <w:r w:rsidRPr="00CC7EA9">
              <w:t xml:space="preserve">Итоговый отчет о результатах оказания услуг по всем этапам на бумажном носителе в 1 (Одном) экземпляре в формате MS Word (шрифт Times New Roman, 14 кегель, полуторный интервал, а также на электронном носителе в 1 (Одном) экземпляре. </w:t>
            </w:r>
          </w:p>
        </w:tc>
        <w:tc>
          <w:tcPr>
            <w:tcW w:w="2693" w:type="dxa"/>
            <w:shd w:val="clear" w:color="auto" w:fill="auto"/>
          </w:tcPr>
          <w:p w14:paraId="03A03814" w14:textId="77777777" w:rsidR="003B0186" w:rsidRPr="00D94EE4" w:rsidRDefault="003B0186" w:rsidP="0045190A">
            <w:pPr>
              <w:widowControl w:val="0"/>
              <w:autoSpaceDE w:val="0"/>
              <w:autoSpaceDN w:val="0"/>
              <w:adjustRightInd w:val="0"/>
              <w:spacing w:before="120" w:after="200" w:line="276" w:lineRule="auto"/>
              <w:jc w:val="center"/>
            </w:pPr>
            <w:r w:rsidRPr="00D94EE4">
              <w:t>после второго этапа и не позднее 17 июня 2020 года.</w:t>
            </w:r>
          </w:p>
        </w:tc>
      </w:tr>
    </w:tbl>
    <w:p w14:paraId="6D57346F" w14:textId="77777777" w:rsidR="006701E4" w:rsidRPr="00CC7EA9" w:rsidRDefault="006701E4" w:rsidP="006701E4">
      <w:pPr>
        <w:widowControl w:val="0"/>
        <w:ind w:right="425"/>
        <w:jc w:val="center"/>
        <w:rPr>
          <w:b/>
          <w:bCs/>
        </w:rPr>
      </w:pPr>
    </w:p>
    <w:p w14:paraId="45836F99" w14:textId="77777777" w:rsidR="006701E4" w:rsidRPr="00CC7EA9" w:rsidRDefault="006701E4" w:rsidP="006701E4">
      <w:pPr>
        <w:widowControl w:val="0"/>
        <w:ind w:right="425"/>
        <w:jc w:val="center"/>
        <w:rPr>
          <w:b/>
          <w:bCs/>
        </w:rPr>
      </w:pPr>
    </w:p>
    <w:p w14:paraId="5E5D225D" w14:textId="77777777" w:rsidR="006701E4" w:rsidRPr="00D44CF8" w:rsidRDefault="006701E4" w:rsidP="006701E4">
      <w:pPr>
        <w:spacing w:after="200" w:line="276" w:lineRule="auto"/>
        <w:jc w:val="center"/>
        <w:rPr>
          <w:rFonts w:eastAsia="Calibri"/>
          <w:sz w:val="22"/>
          <w:szCs w:val="22"/>
          <w:lang w:eastAsia="en-US"/>
        </w:rPr>
      </w:pPr>
    </w:p>
    <w:p w14:paraId="35FC2533" w14:textId="77777777" w:rsidR="006701E4" w:rsidRPr="00D44CF8" w:rsidRDefault="006701E4" w:rsidP="006701E4">
      <w:pPr>
        <w:spacing w:after="200" w:line="276" w:lineRule="auto"/>
        <w:jc w:val="center"/>
        <w:rPr>
          <w:rFonts w:eastAsia="Calibri"/>
          <w:sz w:val="22"/>
          <w:szCs w:val="22"/>
          <w:lang w:eastAsia="en-US"/>
        </w:rPr>
        <w:sectPr w:rsidR="006701E4" w:rsidRPr="00D44CF8">
          <w:pgSz w:w="11906" w:h="16838"/>
          <w:pgMar w:top="1134" w:right="850" w:bottom="1134" w:left="1701" w:header="708" w:footer="708" w:gutter="0"/>
          <w:cols w:space="708"/>
          <w:docGrid w:linePitch="360"/>
        </w:sectPr>
      </w:pPr>
    </w:p>
    <w:p w14:paraId="252BE015" w14:textId="77777777" w:rsidR="006701E4" w:rsidRPr="00D44CF8" w:rsidRDefault="006701E4" w:rsidP="006701E4">
      <w:pPr>
        <w:keepNext/>
        <w:keepLines/>
        <w:numPr>
          <w:ilvl w:val="0"/>
          <w:numId w:val="6"/>
        </w:numPr>
        <w:spacing w:before="480" w:after="200" w:line="276" w:lineRule="auto"/>
        <w:ind w:left="0" w:firstLine="0"/>
        <w:jc w:val="center"/>
        <w:outlineLvl w:val="0"/>
        <w:rPr>
          <w:b/>
          <w:bCs/>
          <w:sz w:val="28"/>
          <w:szCs w:val="28"/>
          <w:lang w:eastAsia="en-US"/>
        </w:rPr>
      </w:pPr>
      <w:bookmarkStart w:id="47" w:name="_ПРОЕКТ_ДОГОВОРА"/>
      <w:bookmarkStart w:id="48" w:name="_Toc531131236"/>
      <w:bookmarkEnd w:id="47"/>
      <w:r w:rsidRPr="00D44CF8">
        <w:rPr>
          <w:b/>
          <w:bCs/>
          <w:sz w:val="28"/>
          <w:szCs w:val="28"/>
          <w:lang w:eastAsia="en-US"/>
        </w:rPr>
        <w:lastRenderedPageBreak/>
        <w:t>ПРОЕКТ ДОГОВОРА</w:t>
      </w:r>
      <w:bookmarkEnd w:id="48"/>
    </w:p>
    <w:p w14:paraId="1F405534" w14:textId="77777777" w:rsidR="006701E4" w:rsidRPr="00D44CF8" w:rsidRDefault="006701E4" w:rsidP="006701E4">
      <w:pPr>
        <w:spacing w:after="200" w:line="276" w:lineRule="auto"/>
        <w:rPr>
          <w:rFonts w:ascii="Calibri" w:eastAsia="Calibri" w:hAnsi="Calibri"/>
          <w:sz w:val="22"/>
          <w:szCs w:val="22"/>
          <w:lang w:eastAsia="en-US"/>
        </w:rPr>
      </w:pPr>
    </w:p>
    <w:p w14:paraId="021181FD" w14:textId="77777777" w:rsidR="006701E4" w:rsidRPr="009D047D" w:rsidRDefault="006701E4" w:rsidP="006701E4">
      <w:pPr>
        <w:widowControl w:val="0"/>
        <w:jc w:val="center"/>
      </w:pPr>
      <w:r w:rsidRPr="009D047D">
        <w:rPr>
          <w:b/>
        </w:rPr>
        <w:t>ДОГОВОР</w:t>
      </w:r>
      <w:r>
        <w:rPr>
          <w:b/>
        </w:rPr>
        <w:t xml:space="preserve"> </w:t>
      </w:r>
      <w:r w:rsidRPr="009D047D">
        <w:rPr>
          <w:b/>
        </w:rPr>
        <w:t>ОКАЗАНИЯ УСЛУГ №</w:t>
      </w:r>
      <w:r>
        <w:rPr>
          <w:b/>
        </w:rPr>
        <w:t xml:space="preserve"> ____________</w:t>
      </w:r>
    </w:p>
    <w:p w14:paraId="74B46F12" w14:textId="77777777" w:rsidR="006701E4" w:rsidRPr="009D047D" w:rsidRDefault="006701E4" w:rsidP="006701E4">
      <w:pPr>
        <w:pStyle w:val="ab"/>
        <w:jc w:val="center"/>
        <w:rPr>
          <w:b/>
          <w:szCs w:val="24"/>
        </w:rPr>
      </w:pPr>
    </w:p>
    <w:p w14:paraId="4915ED2B" w14:textId="77777777" w:rsidR="006701E4" w:rsidRPr="009D047D" w:rsidRDefault="006701E4" w:rsidP="006701E4">
      <w:pPr>
        <w:pStyle w:val="ab"/>
        <w:jc w:val="center"/>
        <w:rPr>
          <w:szCs w:val="24"/>
        </w:rPr>
      </w:pPr>
      <w:r w:rsidRPr="009D047D">
        <w:rPr>
          <w:b/>
          <w:szCs w:val="24"/>
        </w:rPr>
        <w:t xml:space="preserve">     </w:t>
      </w:r>
      <w:r w:rsidRPr="009D047D">
        <w:rPr>
          <w:szCs w:val="24"/>
        </w:rPr>
        <w:t>г. Москва</w:t>
      </w:r>
      <w:r w:rsidRPr="009D047D">
        <w:rPr>
          <w:szCs w:val="24"/>
        </w:rPr>
        <w:tab/>
      </w:r>
      <w:r w:rsidRPr="009D047D">
        <w:rPr>
          <w:szCs w:val="24"/>
        </w:rPr>
        <w:tab/>
      </w:r>
      <w:r w:rsidRPr="009D047D">
        <w:rPr>
          <w:szCs w:val="24"/>
        </w:rPr>
        <w:tab/>
      </w:r>
      <w:r w:rsidRPr="009D047D">
        <w:rPr>
          <w:szCs w:val="24"/>
        </w:rPr>
        <w:tab/>
        <w:t xml:space="preserve">      </w:t>
      </w:r>
      <w:r w:rsidRPr="009D047D">
        <w:rPr>
          <w:szCs w:val="24"/>
        </w:rPr>
        <w:tab/>
      </w:r>
      <w:r w:rsidRPr="009D047D">
        <w:rPr>
          <w:szCs w:val="24"/>
        </w:rPr>
        <w:tab/>
        <w:t xml:space="preserve">                            </w:t>
      </w:r>
      <w:r>
        <w:rPr>
          <w:szCs w:val="24"/>
        </w:rPr>
        <w:t xml:space="preserve">                   </w:t>
      </w:r>
      <w:r w:rsidRPr="009D047D">
        <w:rPr>
          <w:szCs w:val="24"/>
        </w:rPr>
        <w:t>«</w:t>
      </w:r>
      <w:r>
        <w:rPr>
          <w:szCs w:val="24"/>
        </w:rPr>
        <w:t>__</w:t>
      </w:r>
      <w:r w:rsidRPr="009D047D">
        <w:rPr>
          <w:szCs w:val="24"/>
        </w:rPr>
        <w:t xml:space="preserve">» </w:t>
      </w:r>
      <w:r>
        <w:rPr>
          <w:szCs w:val="24"/>
        </w:rPr>
        <w:t xml:space="preserve">          2020</w:t>
      </w:r>
      <w:r w:rsidRPr="009D047D">
        <w:rPr>
          <w:szCs w:val="24"/>
        </w:rPr>
        <w:t xml:space="preserve"> г.</w:t>
      </w:r>
    </w:p>
    <w:p w14:paraId="69385D1D" w14:textId="77777777" w:rsidR="006701E4" w:rsidRPr="009D047D" w:rsidRDefault="006701E4" w:rsidP="006701E4">
      <w:pPr>
        <w:widowControl w:val="0"/>
        <w:ind w:left="709"/>
        <w:jc w:val="both"/>
        <w:rPr>
          <w:b/>
        </w:rPr>
      </w:pPr>
    </w:p>
    <w:p w14:paraId="32592137" w14:textId="77777777" w:rsidR="006701E4" w:rsidRPr="00F22BD4" w:rsidRDefault="006701E4" w:rsidP="006701E4">
      <w:pPr>
        <w:ind w:firstLine="709"/>
        <w:jc w:val="both"/>
        <w:rPr>
          <w:color w:val="000000"/>
        </w:rPr>
      </w:pPr>
      <w:r w:rsidRPr="009D047D">
        <w:rPr>
          <w:b/>
        </w:rPr>
        <w:t>Автономная некоммерческая организация «Агентство стратегических инициатив по продвижению новых проектов»</w:t>
      </w:r>
      <w:r w:rsidRPr="00F22BD4">
        <w:rPr>
          <w:color w:val="000000"/>
        </w:rPr>
        <w:t>, именуемая в дальнейшем «Заказчик», в лице Генерального директора Чупшевой Светланы Витальевны, действующей на основании Устава, с одной</w:t>
      </w:r>
      <w:r w:rsidRPr="00F22BD4">
        <w:t xml:space="preserve"> стороны,</w:t>
      </w:r>
      <w:r w:rsidRPr="00F22BD4">
        <w:rPr>
          <w:b/>
          <w:color w:val="000000"/>
        </w:rPr>
        <w:t xml:space="preserve"> </w:t>
      </w:r>
      <w:r w:rsidRPr="00F22BD4">
        <w:t>и</w:t>
      </w:r>
      <w:r w:rsidRPr="00F22BD4">
        <w:rPr>
          <w:b/>
          <w:color w:val="000000"/>
        </w:rPr>
        <w:t xml:space="preserve"> </w:t>
      </w:r>
    </w:p>
    <w:p w14:paraId="205C023D" w14:textId="77777777" w:rsidR="006701E4" w:rsidRPr="00F22BD4" w:rsidRDefault="006701E4" w:rsidP="006701E4">
      <w:pPr>
        <w:ind w:firstLine="709"/>
        <w:jc w:val="both"/>
        <w:rPr>
          <w:color w:val="000000"/>
        </w:rPr>
      </w:pPr>
      <w:r w:rsidRPr="00F22BD4">
        <w:rPr>
          <w:b/>
          <w:color w:val="000000"/>
        </w:rPr>
        <w:t>______________________________</w:t>
      </w:r>
      <w:r w:rsidRPr="00F22BD4">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04CEAE0A" w14:textId="77777777" w:rsidR="006701E4" w:rsidRPr="00F22BD4" w:rsidRDefault="006701E4" w:rsidP="006701E4">
      <w:pPr>
        <w:ind w:firstLine="709"/>
        <w:jc w:val="both"/>
        <w:rPr>
          <w:color w:val="000000"/>
        </w:rPr>
      </w:pPr>
      <w:r w:rsidRPr="00F22BD4">
        <w:rPr>
          <w:color w:val="000000"/>
        </w:rPr>
        <w:t>далее совместно именуемые «Стороны», а по отдельности – «Сторона», заключили настоящий Договор о нижеследующем.</w:t>
      </w:r>
    </w:p>
    <w:p w14:paraId="07F75AE0" w14:textId="77777777" w:rsidR="006701E4" w:rsidRPr="00F22BD4" w:rsidRDefault="006701E4" w:rsidP="006701E4">
      <w:pPr>
        <w:widowControl w:val="0"/>
        <w:tabs>
          <w:tab w:val="left" w:pos="284"/>
        </w:tabs>
        <w:autoSpaceDE w:val="0"/>
        <w:autoSpaceDN w:val="0"/>
        <w:adjustRightInd w:val="0"/>
      </w:pPr>
    </w:p>
    <w:p w14:paraId="3766016B" w14:textId="77777777" w:rsidR="006701E4" w:rsidRPr="00F22BD4" w:rsidRDefault="006701E4" w:rsidP="006701E4">
      <w:pPr>
        <w:widowControl w:val="0"/>
        <w:tabs>
          <w:tab w:val="left" w:pos="284"/>
        </w:tabs>
        <w:autoSpaceDE w:val="0"/>
        <w:autoSpaceDN w:val="0"/>
        <w:adjustRightInd w:val="0"/>
        <w:jc w:val="center"/>
        <w:rPr>
          <w:b/>
          <w:bCs/>
        </w:rPr>
      </w:pPr>
      <w:r w:rsidRPr="00F22BD4">
        <w:t xml:space="preserve">1. </w:t>
      </w:r>
      <w:r w:rsidRPr="00F22BD4">
        <w:rPr>
          <w:b/>
          <w:bCs/>
        </w:rPr>
        <w:t>ПРЕДМЕТ ДОГОВОРА</w:t>
      </w:r>
    </w:p>
    <w:p w14:paraId="5F5128A1" w14:textId="77777777" w:rsidR="006701E4" w:rsidRPr="00F22BD4" w:rsidRDefault="006701E4" w:rsidP="006701E4">
      <w:pPr>
        <w:tabs>
          <w:tab w:val="left" w:pos="360"/>
        </w:tabs>
        <w:autoSpaceDN w:val="0"/>
        <w:adjustRightInd w:val="0"/>
        <w:jc w:val="center"/>
        <w:rPr>
          <w:b/>
          <w:bCs/>
        </w:rPr>
      </w:pPr>
    </w:p>
    <w:p w14:paraId="4790A29F" w14:textId="77777777" w:rsidR="006701E4" w:rsidRPr="00F22BD4" w:rsidRDefault="006701E4" w:rsidP="00107884">
      <w:pPr>
        <w:pStyle w:val="af8"/>
        <w:numPr>
          <w:ilvl w:val="1"/>
          <w:numId w:val="46"/>
        </w:numPr>
        <w:tabs>
          <w:tab w:val="clear" w:pos="1631"/>
          <w:tab w:val="num" w:pos="0"/>
        </w:tabs>
        <w:ind w:left="0" w:firstLine="709"/>
        <w:jc w:val="both"/>
        <w:rPr>
          <w:color w:val="000000"/>
        </w:rPr>
      </w:pPr>
      <w:r w:rsidRPr="00F22BD4">
        <w:rPr>
          <w:color w:val="000000"/>
        </w:rPr>
        <w:t>По настоящему Договору Исполнитель обязуется оказать услуги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14:paraId="12BB8A73" w14:textId="77777777" w:rsidR="006701E4" w:rsidRPr="00F22BD4" w:rsidRDefault="006701E4" w:rsidP="00107884">
      <w:pPr>
        <w:pStyle w:val="af8"/>
        <w:numPr>
          <w:ilvl w:val="1"/>
          <w:numId w:val="46"/>
        </w:numPr>
        <w:tabs>
          <w:tab w:val="clear" w:pos="1631"/>
          <w:tab w:val="num" w:pos="0"/>
        </w:tabs>
        <w:ind w:left="57" w:firstLine="651"/>
        <w:contextualSpacing w:val="0"/>
        <w:jc w:val="both"/>
        <w:rPr>
          <w:color w:val="000000"/>
        </w:rPr>
      </w:pPr>
      <w:r w:rsidRPr="00F22BD4">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3FBB2BB4" w14:textId="77777777" w:rsidR="006701E4" w:rsidRPr="00F22BD4" w:rsidRDefault="006701E4" w:rsidP="00107884">
      <w:pPr>
        <w:pStyle w:val="af8"/>
        <w:numPr>
          <w:ilvl w:val="1"/>
          <w:numId w:val="46"/>
        </w:numPr>
        <w:tabs>
          <w:tab w:val="clear" w:pos="1631"/>
          <w:tab w:val="num" w:pos="0"/>
        </w:tabs>
        <w:ind w:left="57" w:firstLine="651"/>
        <w:contextualSpacing w:val="0"/>
        <w:jc w:val="both"/>
        <w:rPr>
          <w:color w:val="000000"/>
        </w:rPr>
      </w:pPr>
      <w:r w:rsidRPr="00F22BD4">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A886EA3" w14:textId="77777777" w:rsidR="006701E4" w:rsidRPr="00F22BD4" w:rsidRDefault="006701E4" w:rsidP="006701E4">
      <w:pPr>
        <w:ind w:firstLine="709"/>
        <w:jc w:val="both"/>
        <w:rPr>
          <w:color w:val="000000"/>
        </w:rPr>
      </w:pPr>
      <w:r w:rsidRPr="00F22BD4">
        <w:rPr>
          <w:color w:val="000000"/>
        </w:rPr>
        <w:t xml:space="preserve">  </w:t>
      </w:r>
    </w:p>
    <w:p w14:paraId="2F091950" w14:textId="77777777" w:rsidR="006701E4" w:rsidRPr="00F22BD4" w:rsidRDefault="006701E4" w:rsidP="006701E4">
      <w:pPr>
        <w:jc w:val="center"/>
        <w:rPr>
          <w:b/>
          <w:bCs/>
        </w:rPr>
      </w:pPr>
      <w:r w:rsidRPr="00F22BD4">
        <w:rPr>
          <w:b/>
          <w:bCs/>
        </w:rPr>
        <w:t>2. СТОИМОСТЬ УСЛУГ И ПОРЯДОК РАСЧЕТОВ</w:t>
      </w:r>
    </w:p>
    <w:p w14:paraId="0B1CF173" w14:textId="77777777" w:rsidR="006701E4" w:rsidRPr="00F22BD4" w:rsidRDefault="006701E4" w:rsidP="006701E4">
      <w:pPr>
        <w:jc w:val="center"/>
        <w:rPr>
          <w:b/>
          <w:bCs/>
        </w:rPr>
      </w:pPr>
    </w:p>
    <w:p w14:paraId="70678504" w14:textId="77777777" w:rsidR="006701E4" w:rsidRPr="00F22BD4" w:rsidRDefault="006701E4" w:rsidP="006701E4">
      <w:pPr>
        <w:ind w:firstLine="709"/>
        <w:jc w:val="both"/>
        <w:rPr>
          <w:color w:val="000000"/>
        </w:rPr>
      </w:pPr>
      <w:r w:rsidRPr="00F22BD4">
        <w:rPr>
          <w:color w:val="000000"/>
        </w:rPr>
        <w:t xml:space="preserve">2.1. Общая стоимость услуг по настоящему Договору составляет                                        ________________________________, в том числе НДС </w:t>
      </w:r>
      <w:r>
        <w:rPr>
          <w:color w:val="000000"/>
        </w:rPr>
        <w:t>__</w:t>
      </w:r>
      <w:r w:rsidRPr="00F22BD4">
        <w:rPr>
          <w:color w:val="000000"/>
        </w:rPr>
        <w:t xml:space="preserve">% в размере ______________________________. </w:t>
      </w:r>
    </w:p>
    <w:p w14:paraId="4E66EC27" w14:textId="77777777" w:rsidR="006701E4" w:rsidRPr="00F22BD4" w:rsidRDefault="006701E4" w:rsidP="006701E4">
      <w:pPr>
        <w:widowControl w:val="0"/>
        <w:tabs>
          <w:tab w:val="left" w:pos="0"/>
        </w:tabs>
        <w:suppressAutoHyphens/>
        <w:autoSpaceDE w:val="0"/>
        <w:ind w:right="-28" w:firstLine="709"/>
        <w:jc w:val="both"/>
        <w:rPr>
          <w:color w:val="000000"/>
        </w:rPr>
      </w:pPr>
      <w:r w:rsidRPr="00F22BD4">
        <w:t xml:space="preserve">2.2. </w:t>
      </w:r>
      <w:r w:rsidRPr="00F22BD4">
        <w:rPr>
          <w:color w:val="000000"/>
        </w:rPr>
        <w:t xml:space="preserve">Оплата услуг производится в </w:t>
      </w:r>
      <w:r>
        <w:rPr>
          <w:color w:val="000000"/>
        </w:rPr>
        <w:t>следующем порядке</w:t>
      </w:r>
      <w:r w:rsidRPr="00F22BD4">
        <w:rPr>
          <w:color w:val="000000"/>
        </w:rPr>
        <w:t xml:space="preserve">: </w:t>
      </w:r>
    </w:p>
    <w:p w14:paraId="227EC9E0" w14:textId="77777777" w:rsidR="00623AD7" w:rsidRPr="00623AD7" w:rsidRDefault="00623AD7" w:rsidP="00107884">
      <w:pPr>
        <w:pStyle w:val="af8"/>
        <w:numPr>
          <w:ilvl w:val="0"/>
          <w:numId w:val="61"/>
        </w:numPr>
        <w:rPr>
          <w:rFonts w:eastAsia="Calibri"/>
        </w:rPr>
      </w:pPr>
      <w:r w:rsidRPr="00623AD7">
        <w:rPr>
          <w:rFonts w:eastAsia="Calibri"/>
        </w:rPr>
        <w:t>платеж 5% от общей цены Договора в течение 5 (Пяти) рабочих дней с даты подписания Договора основании счета Исполнителя.</w:t>
      </w:r>
    </w:p>
    <w:p w14:paraId="75134C18" w14:textId="77777777" w:rsidR="00623AD7" w:rsidRPr="00623AD7" w:rsidRDefault="00623AD7" w:rsidP="00107884">
      <w:pPr>
        <w:pStyle w:val="af8"/>
        <w:numPr>
          <w:ilvl w:val="0"/>
          <w:numId w:val="61"/>
        </w:numPr>
        <w:rPr>
          <w:rFonts w:eastAsia="Calibri"/>
        </w:rPr>
      </w:pPr>
      <w:r w:rsidRPr="00623AD7">
        <w:rPr>
          <w:rFonts w:eastAsia="Calibri"/>
        </w:rPr>
        <w:t>45% от общей цены Договора, Заказчик оплачивает на расчетный счет Исполнителя в течение 5 (Пяти) рабочих дней с момента подписания Сторонами Акта сдачи-приемки оказанных услуг за первый этап и на основании счета Исполнителя.</w:t>
      </w:r>
    </w:p>
    <w:p w14:paraId="005B3DFE" w14:textId="77777777" w:rsidR="00623AD7" w:rsidRPr="00623AD7" w:rsidRDefault="00623AD7" w:rsidP="00107884">
      <w:pPr>
        <w:pStyle w:val="af8"/>
        <w:numPr>
          <w:ilvl w:val="0"/>
          <w:numId w:val="61"/>
        </w:numPr>
        <w:rPr>
          <w:rFonts w:eastAsia="Calibri"/>
        </w:rPr>
      </w:pPr>
      <w:r w:rsidRPr="00623AD7">
        <w:rPr>
          <w:rFonts w:eastAsia="Calibri"/>
        </w:rPr>
        <w:t>40% от общей цены Договора, Заказчик оплачивает на расчетный счет Исполнителя в течение 10 (Десяти) рабочих дней с даты подписания Акта сдачи-приемки оказанных услуг за второй этап и на основании счета Исполнителя.</w:t>
      </w:r>
    </w:p>
    <w:p w14:paraId="2DFE8BFE" w14:textId="687D53C0" w:rsidR="00A30303" w:rsidRPr="00623AD7" w:rsidRDefault="00623AD7" w:rsidP="00107884">
      <w:pPr>
        <w:pStyle w:val="af8"/>
        <w:numPr>
          <w:ilvl w:val="0"/>
          <w:numId w:val="61"/>
        </w:numPr>
        <w:jc w:val="both"/>
        <w:rPr>
          <w:color w:val="000000"/>
        </w:rPr>
      </w:pPr>
      <w:r w:rsidRPr="00623AD7">
        <w:rPr>
          <w:rFonts w:eastAsia="Calibri"/>
        </w:rPr>
        <w:t>- 10% от общей цены Договора, Заказчик оплачивает в течение 10 (Десяти) рабочих дней с даты подписания Акта сдачи-приемки оказанных услуг за третий этап и на основании счета Исполнителя.</w:t>
      </w:r>
      <w:r w:rsidR="00CB4010">
        <w:rPr>
          <w:rFonts w:eastAsia="Calibri"/>
        </w:rPr>
        <w:t xml:space="preserve"> </w:t>
      </w:r>
      <w:r w:rsidR="00A30303" w:rsidRPr="00A30303">
        <w:t>Обязательство по оплате считается выполненным в момент списания денежных средств с расчетного счета Заказчика.</w:t>
      </w:r>
    </w:p>
    <w:p w14:paraId="21D5B8B9" w14:textId="77777777" w:rsidR="006701E4" w:rsidRPr="00F22BD4" w:rsidRDefault="006701E4" w:rsidP="006701E4">
      <w:pPr>
        <w:ind w:firstLine="709"/>
        <w:jc w:val="both"/>
        <w:rPr>
          <w:color w:val="000000"/>
        </w:rPr>
      </w:pPr>
    </w:p>
    <w:p w14:paraId="1F1C67AD" w14:textId="77777777" w:rsidR="006701E4" w:rsidRPr="00F22BD4" w:rsidRDefault="006701E4" w:rsidP="006701E4">
      <w:pPr>
        <w:jc w:val="center"/>
        <w:rPr>
          <w:b/>
          <w:bCs/>
        </w:rPr>
      </w:pPr>
      <w:r w:rsidRPr="00F22BD4">
        <w:rPr>
          <w:b/>
          <w:bCs/>
        </w:rPr>
        <w:t>3. ПОРЯДОК СДАЧИ-ПРИЕМКИ УСЛУГ</w:t>
      </w:r>
    </w:p>
    <w:p w14:paraId="1FC222DA" w14:textId="77777777" w:rsidR="006701E4" w:rsidRPr="00F22BD4" w:rsidRDefault="006701E4" w:rsidP="006701E4">
      <w:pPr>
        <w:jc w:val="center"/>
        <w:rPr>
          <w:b/>
          <w:bCs/>
        </w:rPr>
      </w:pPr>
    </w:p>
    <w:p w14:paraId="3E44EF15" w14:textId="77777777" w:rsidR="003B0186" w:rsidRPr="00F22BD4" w:rsidRDefault="003B0186" w:rsidP="003B0186">
      <w:pPr>
        <w:ind w:firstLine="709"/>
        <w:jc w:val="both"/>
        <w:rPr>
          <w:color w:val="000000"/>
        </w:rPr>
      </w:pPr>
      <w:r w:rsidRPr="00F22BD4">
        <w:rPr>
          <w:color w:val="000000"/>
        </w:rPr>
        <w:t>3.1. Исполнитель обязан оказать Заказчику услуги в соответствии с Техническим заданием (Приложение №1 к настоящему Договору).</w:t>
      </w:r>
    </w:p>
    <w:p w14:paraId="6875219C" w14:textId="512D28C9" w:rsidR="003B0186" w:rsidRPr="00F22BD4" w:rsidRDefault="003B0186" w:rsidP="003B0186">
      <w:pPr>
        <w:ind w:firstLine="709"/>
        <w:jc w:val="both"/>
        <w:rPr>
          <w:color w:val="000000"/>
        </w:rPr>
      </w:pPr>
      <w:r w:rsidRPr="00F22BD4">
        <w:rPr>
          <w:color w:val="000000"/>
        </w:rPr>
        <w:lastRenderedPageBreak/>
        <w:t>3.</w:t>
      </w:r>
      <w:r w:rsidR="00615BA0">
        <w:rPr>
          <w:color w:val="000000"/>
        </w:rPr>
        <w:t>2</w:t>
      </w:r>
      <w:r w:rsidRPr="00F22BD4">
        <w:rPr>
          <w:color w:val="000000"/>
        </w:rPr>
        <w:t>. Приемка оказанных услуг, указанных в настоящем Договоре и Техническом задании (Приложении №1 к настоящему Договору), осуществляется путем направления Исполнителем Заказчику акт</w:t>
      </w:r>
      <w:r w:rsidR="00563EA8">
        <w:rPr>
          <w:color w:val="000000"/>
        </w:rPr>
        <w:t>ов</w:t>
      </w:r>
      <w:r w:rsidRPr="00F22BD4">
        <w:rPr>
          <w:color w:val="000000"/>
        </w:rPr>
        <w:t xml:space="preserve"> сдачи-приемки оказанных услуг и отчет</w:t>
      </w:r>
      <w:r w:rsidR="00615BA0">
        <w:rPr>
          <w:color w:val="000000"/>
        </w:rPr>
        <w:t>ов</w:t>
      </w:r>
      <w:r w:rsidRPr="00F22BD4">
        <w:rPr>
          <w:color w:val="000000"/>
        </w:rPr>
        <w:t xml:space="preserve"> об оказанных услугах на бумажном и/или электронном носителе</w:t>
      </w:r>
      <w:r w:rsidR="00615BA0">
        <w:rPr>
          <w:color w:val="000000"/>
        </w:rPr>
        <w:t xml:space="preserve"> по каждому из этапов, в соответствии с Календарным планом.</w:t>
      </w:r>
    </w:p>
    <w:p w14:paraId="70974DFD" w14:textId="77777777" w:rsidR="003B0186" w:rsidRPr="00F22BD4" w:rsidRDefault="003B0186" w:rsidP="003B0186">
      <w:pPr>
        <w:ind w:firstLine="709"/>
        <w:jc w:val="both"/>
        <w:rPr>
          <w:color w:val="000000"/>
        </w:rPr>
      </w:pPr>
      <w:r w:rsidRPr="00F22BD4">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797C776" w14:textId="77777777" w:rsidR="003B0186" w:rsidRPr="00F22BD4" w:rsidRDefault="003B0186" w:rsidP="003B0186">
      <w:pPr>
        <w:ind w:firstLine="709"/>
        <w:jc w:val="both"/>
        <w:rPr>
          <w:color w:val="000000"/>
        </w:rPr>
      </w:pPr>
      <w:r w:rsidRPr="00F22BD4">
        <w:rPr>
          <w:color w:val="000000"/>
        </w:rPr>
        <w:t>3.4. При отсутствии замечаний Заказчик направляет Исполнителю подписанный акт сдачи-приемки оказанных услуг.</w:t>
      </w:r>
    </w:p>
    <w:p w14:paraId="14CBF115" w14:textId="77777777" w:rsidR="003B0186" w:rsidRPr="00F22BD4" w:rsidRDefault="003B0186" w:rsidP="003B0186">
      <w:pPr>
        <w:ind w:firstLine="709"/>
        <w:jc w:val="both"/>
        <w:rPr>
          <w:color w:val="000000"/>
        </w:rPr>
      </w:pPr>
      <w:r w:rsidRPr="00F22BD4">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EEC65CD" w14:textId="77777777" w:rsidR="003B0186" w:rsidRPr="00F22BD4" w:rsidRDefault="003B0186" w:rsidP="003B0186">
      <w:pPr>
        <w:ind w:firstLine="709"/>
        <w:jc w:val="both"/>
        <w:rPr>
          <w:color w:val="000000"/>
        </w:rPr>
      </w:pPr>
      <w:r w:rsidRPr="00F22BD4">
        <w:rPr>
          <w:color w:val="000000"/>
        </w:rPr>
        <w:t xml:space="preserve">3.6. Исполнитель устраняет недостатки оказанных услуг в согласовываемые Сторонами сроки. </w:t>
      </w:r>
    </w:p>
    <w:p w14:paraId="7E0A6BFF" w14:textId="77777777" w:rsidR="003B0186" w:rsidRPr="004F5A45" w:rsidRDefault="003B0186" w:rsidP="003B0186">
      <w:pPr>
        <w:ind w:firstLine="708"/>
        <w:rPr>
          <w:rFonts w:eastAsia="Calibri"/>
          <w:sz w:val="22"/>
          <w:szCs w:val="22"/>
          <w:lang w:eastAsia="en-US"/>
        </w:rPr>
      </w:pPr>
      <w:r w:rsidRPr="00F22BD4">
        <w:rPr>
          <w:color w:val="000000"/>
        </w:rPr>
        <w:t>3.7. После устранения Исполнителем недостатков Заказчик проводит приемку результатов оказанных услуг в порядке, предусмотренном п. 3.2-3.6 настоящего Договора.</w:t>
      </w:r>
    </w:p>
    <w:p w14:paraId="53189182" w14:textId="77777777" w:rsidR="006701E4" w:rsidRPr="00F22BD4" w:rsidRDefault="006701E4" w:rsidP="006701E4">
      <w:pPr>
        <w:jc w:val="center"/>
      </w:pPr>
    </w:p>
    <w:p w14:paraId="7092FB9E" w14:textId="77777777" w:rsidR="006701E4" w:rsidRPr="00F22BD4" w:rsidRDefault="006701E4" w:rsidP="006701E4">
      <w:pPr>
        <w:jc w:val="center"/>
        <w:rPr>
          <w:b/>
          <w:bCs/>
        </w:rPr>
      </w:pPr>
      <w:r w:rsidRPr="00F22BD4">
        <w:rPr>
          <w:b/>
          <w:bCs/>
        </w:rPr>
        <w:t>4. ПРАВА И ОБЯЗАННОСТИ СТОРОН</w:t>
      </w:r>
    </w:p>
    <w:p w14:paraId="51CBE2F8" w14:textId="77777777" w:rsidR="006701E4" w:rsidRPr="00F22BD4" w:rsidRDefault="006701E4" w:rsidP="006701E4">
      <w:pPr>
        <w:jc w:val="center"/>
        <w:rPr>
          <w:b/>
          <w:bCs/>
        </w:rPr>
      </w:pPr>
    </w:p>
    <w:p w14:paraId="15CF26A1" w14:textId="77777777" w:rsidR="006701E4" w:rsidRPr="00F22BD4" w:rsidRDefault="006701E4" w:rsidP="006701E4">
      <w:pPr>
        <w:ind w:firstLine="709"/>
        <w:jc w:val="both"/>
        <w:rPr>
          <w:color w:val="000000"/>
        </w:rPr>
      </w:pPr>
      <w:r w:rsidRPr="00F22BD4">
        <w:rPr>
          <w:color w:val="000000"/>
        </w:rPr>
        <w:t xml:space="preserve">4.1. Заказчик обязуется: </w:t>
      </w:r>
    </w:p>
    <w:p w14:paraId="47099C7F" w14:textId="77777777" w:rsidR="006701E4" w:rsidRPr="00F22BD4" w:rsidRDefault="006701E4" w:rsidP="006701E4">
      <w:pPr>
        <w:ind w:firstLine="709"/>
        <w:jc w:val="both"/>
        <w:rPr>
          <w:color w:val="000000"/>
        </w:rPr>
      </w:pPr>
      <w:r w:rsidRPr="00F22BD4">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6C57BD8" w14:textId="77777777" w:rsidR="006701E4" w:rsidRPr="00F22BD4" w:rsidRDefault="006701E4" w:rsidP="006701E4">
      <w:pPr>
        <w:ind w:firstLine="709"/>
        <w:jc w:val="both"/>
        <w:rPr>
          <w:color w:val="000000"/>
        </w:rPr>
      </w:pPr>
      <w:r w:rsidRPr="00F22BD4">
        <w:rPr>
          <w:color w:val="000000"/>
        </w:rPr>
        <w:t>4.1.2. Оплатить Исполнителю оказанные в полном соответствии с настоящим Договором услуги.</w:t>
      </w:r>
    </w:p>
    <w:p w14:paraId="712CE0C9" w14:textId="77777777" w:rsidR="006701E4" w:rsidRPr="00F22BD4" w:rsidRDefault="006701E4" w:rsidP="006701E4">
      <w:pPr>
        <w:ind w:firstLine="709"/>
        <w:jc w:val="both"/>
        <w:rPr>
          <w:color w:val="000000"/>
        </w:rPr>
      </w:pPr>
      <w:r w:rsidRPr="00F22BD4">
        <w:rPr>
          <w:color w:val="000000"/>
        </w:rPr>
        <w:t>4.2. Заказчик вправе:</w:t>
      </w:r>
    </w:p>
    <w:p w14:paraId="61B87E9F" w14:textId="77777777" w:rsidR="006701E4" w:rsidRPr="00F22BD4" w:rsidRDefault="006701E4" w:rsidP="006701E4">
      <w:pPr>
        <w:ind w:firstLine="709"/>
        <w:jc w:val="both"/>
        <w:rPr>
          <w:color w:val="000000"/>
        </w:rPr>
      </w:pPr>
      <w:r w:rsidRPr="00F22BD4">
        <w:rPr>
          <w:color w:val="000000"/>
        </w:rPr>
        <w:t>4.2.1. Требовать предоставления ему всей информации о ходе исполнения настоящего Договора;</w:t>
      </w:r>
    </w:p>
    <w:p w14:paraId="7DDE807C" w14:textId="77777777" w:rsidR="006701E4" w:rsidRPr="00F22BD4" w:rsidRDefault="006701E4" w:rsidP="006701E4">
      <w:pPr>
        <w:ind w:firstLine="709"/>
        <w:jc w:val="both"/>
        <w:rPr>
          <w:color w:val="000000"/>
        </w:rPr>
      </w:pPr>
      <w:r w:rsidRPr="00F22BD4">
        <w:rPr>
          <w:color w:val="000000"/>
        </w:rPr>
        <w:t xml:space="preserve">4.2.2. </w:t>
      </w:r>
      <w:r w:rsidRPr="00F22BD4">
        <w:rPr>
          <w:color w:val="000000"/>
          <w:spacing w:val="-3"/>
        </w:rPr>
        <w:t xml:space="preserve">Осуществлять контроль соблюдения Исполнителем сроков и качества оказания услуг; </w:t>
      </w:r>
      <w:r w:rsidRPr="00F22BD4">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BF4165F" w14:textId="77777777" w:rsidR="006701E4" w:rsidRPr="00F22BD4" w:rsidRDefault="006701E4" w:rsidP="006701E4">
      <w:pPr>
        <w:ind w:firstLine="709"/>
        <w:jc w:val="both"/>
        <w:rPr>
          <w:color w:val="000000"/>
        </w:rPr>
      </w:pPr>
      <w:r w:rsidRPr="00F22BD4">
        <w:rPr>
          <w:color w:val="000000"/>
        </w:rPr>
        <w:t>4.3. Исполнитель обязуется:</w:t>
      </w:r>
    </w:p>
    <w:p w14:paraId="3E0B2822" w14:textId="77777777" w:rsidR="006701E4" w:rsidRPr="00F22BD4" w:rsidRDefault="006701E4" w:rsidP="006701E4">
      <w:pPr>
        <w:ind w:firstLine="709"/>
        <w:jc w:val="both"/>
        <w:rPr>
          <w:color w:val="000000"/>
        </w:rPr>
      </w:pPr>
      <w:r w:rsidRPr="00F22BD4">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D0F703A" w14:textId="77777777" w:rsidR="006701E4" w:rsidRPr="00F22BD4" w:rsidRDefault="006701E4" w:rsidP="006701E4">
      <w:pPr>
        <w:ind w:firstLine="709"/>
        <w:jc w:val="both"/>
        <w:rPr>
          <w:color w:val="000000"/>
        </w:rPr>
      </w:pPr>
      <w:r w:rsidRPr="00F22BD4">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4512CAC" w14:textId="77777777" w:rsidR="006701E4" w:rsidRPr="00F22BD4" w:rsidRDefault="006701E4" w:rsidP="006701E4">
      <w:pPr>
        <w:ind w:firstLine="709"/>
        <w:jc w:val="both"/>
        <w:rPr>
          <w:color w:val="000000"/>
        </w:rPr>
      </w:pPr>
      <w:r w:rsidRPr="00F22BD4">
        <w:rPr>
          <w:color w:val="000000"/>
        </w:rPr>
        <w:t xml:space="preserve">4.3.3. </w:t>
      </w:r>
      <w:r w:rsidRPr="00F22BD4">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92BA6E4" w14:textId="77777777" w:rsidR="006701E4" w:rsidRPr="00F22BD4" w:rsidRDefault="006701E4" w:rsidP="006701E4">
      <w:pPr>
        <w:ind w:firstLine="709"/>
        <w:jc w:val="both"/>
        <w:rPr>
          <w:color w:val="000000"/>
        </w:rPr>
      </w:pPr>
      <w:r w:rsidRPr="00F22BD4">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AAE3B97" w14:textId="77777777" w:rsidR="006701E4" w:rsidRPr="00F22BD4" w:rsidRDefault="006701E4" w:rsidP="006701E4">
      <w:pPr>
        <w:ind w:firstLine="709"/>
        <w:jc w:val="both"/>
        <w:rPr>
          <w:color w:val="000000"/>
        </w:rPr>
      </w:pPr>
      <w:r w:rsidRPr="00F22BD4">
        <w:rPr>
          <w:color w:val="000000"/>
        </w:rPr>
        <w:t>4.4. Исполнитель вправе:</w:t>
      </w:r>
    </w:p>
    <w:p w14:paraId="4930E3A0" w14:textId="77777777" w:rsidR="006701E4" w:rsidRPr="00F22BD4" w:rsidRDefault="006701E4" w:rsidP="006701E4">
      <w:pPr>
        <w:ind w:firstLine="709"/>
        <w:jc w:val="both"/>
        <w:rPr>
          <w:color w:val="000000"/>
        </w:rPr>
      </w:pPr>
      <w:r w:rsidRPr="00F22BD4">
        <w:rPr>
          <w:color w:val="000000"/>
        </w:rPr>
        <w:t>4.4.1. Оказать услуги раньше установленной даты;</w:t>
      </w:r>
    </w:p>
    <w:p w14:paraId="73994DCF" w14:textId="77777777" w:rsidR="006701E4" w:rsidRPr="00F22BD4" w:rsidRDefault="006701E4" w:rsidP="006701E4">
      <w:pPr>
        <w:ind w:firstLine="709"/>
        <w:jc w:val="both"/>
        <w:rPr>
          <w:color w:val="000000"/>
        </w:rPr>
      </w:pPr>
      <w:r w:rsidRPr="00F22BD4">
        <w:rPr>
          <w:color w:val="000000"/>
        </w:rPr>
        <w:t>4.4.2. Расширить объем оказания услуг по настоящему Договору, без компенсации со стороны Заказчика.</w:t>
      </w:r>
    </w:p>
    <w:p w14:paraId="5B4AF27D" w14:textId="77777777" w:rsidR="006701E4" w:rsidRDefault="006701E4" w:rsidP="006701E4">
      <w:pPr>
        <w:ind w:firstLine="709"/>
        <w:jc w:val="both"/>
      </w:pPr>
      <w:r w:rsidRPr="00F22BD4">
        <w:rPr>
          <w:color w:val="000000"/>
        </w:rPr>
        <w:t xml:space="preserve">4.4.3. </w:t>
      </w:r>
      <w:r w:rsidRPr="00F22BD4">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5A59221" w14:textId="77777777" w:rsidR="006701E4" w:rsidRPr="00F22BD4" w:rsidRDefault="006701E4" w:rsidP="006701E4">
      <w:pPr>
        <w:jc w:val="center"/>
        <w:rPr>
          <w:b/>
          <w:bCs/>
        </w:rPr>
      </w:pPr>
    </w:p>
    <w:p w14:paraId="2BE3DB60" w14:textId="77777777" w:rsidR="006701E4" w:rsidRPr="00F22BD4" w:rsidRDefault="006701E4" w:rsidP="006701E4">
      <w:pPr>
        <w:jc w:val="center"/>
        <w:rPr>
          <w:b/>
          <w:bCs/>
        </w:rPr>
      </w:pPr>
      <w:r w:rsidRPr="00F22BD4">
        <w:rPr>
          <w:b/>
          <w:bCs/>
        </w:rPr>
        <w:t>5. ОТВЕТСТВЕННОСТЬ СТОРОН</w:t>
      </w:r>
    </w:p>
    <w:p w14:paraId="5F63AE1E" w14:textId="77777777" w:rsidR="006701E4" w:rsidRPr="00F22BD4" w:rsidRDefault="006701E4" w:rsidP="006701E4">
      <w:pPr>
        <w:jc w:val="center"/>
        <w:rPr>
          <w:b/>
          <w:bCs/>
        </w:rPr>
      </w:pPr>
    </w:p>
    <w:p w14:paraId="0E1B903D" w14:textId="77777777" w:rsidR="006701E4" w:rsidRPr="00F22BD4" w:rsidRDefault="006701E4" w:rsidP="006701E4">
      <w:pPr>
        <w:ind w:firstLine="709"/>
        <w:jc w:val="both"/>
        <w:rPr>
          <w:color w:val="000000"/>
        </w:rPr>
      </w:pPr>
      <w:r w:rsidRPr="00F22BD4">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27937BF" w14:textId="42C84D15" w:rsidR="006701E4" w:rsidRPr="00F22BD4" w:rsidRDefault="006701E4" w:rsidP="006701E4">
      <w:pPr>
        <w:ind w:firstLine="709"/>
        <w:jc w:val="both"/>
        <w:rPr>
          <w:color w:val="000000"/>
        </w:rPr>
      </w:pPr>
      <w:r w:rsidRPr="00F22BD4">
        <w:rPr>
          <w:color w:val="000000"/>
        </w:rPr>
        <w:lastRenderedPageBreak/>
        <w:t>5.2. В случае просрочки оказания ус</w:t>
      </w:r>
      <w:r w:rsidR="007C540F">
        <w:rPr>
          <w:color w:val="000000"/>
        </w:rPr>
        <w:t>луг</w:t>
      </w:r>
      <w:r w:rsidRPr="00F22BD4">
        <w:rPr>
          <w:color w:val="000000"/>
        </w:rPr>
        <w:t xml:space="preserve">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F5C6E16" w14:textId="77777777" w:rsidR="006701E4" w:rsidRPr="00F22BD4" w:rsidRDefault="006701E4" w:rsidP="006701E4">
      <w:pPr>
        <w:ind w:firstLine="709"/>
        <w:jc w:val="both"/>
        <w:rPr>
          <w:color w:val="000000"/>
        </w:rPr>
      </w:pPr>
      <w:r w:rsidRPr="00F22BD4">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7F7F158" w14:textId="77777777" w:rsidR="006701E4" w:rsidRPr="00F22BD4" w:rsidRDefault="006701E4" w:rsidP="006701E4">
      <w:pPr>
        <w:ind w:firstLine="709"/>
        <w:jc w:val="both"/>
        <w:rPr>
          <w:color w:val="000000"/>
        </w:rPr>
      </w:pPr>
      <w:r w:rsidRPr="00F22BD4">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DF2B561" w14:textId="77777777" w:rsidR="006701E4" w:rsidRPr="00F22BD4" w:rsidRDefault="006701E4" w:rsidP="006701E4">
      <w:pPr>
        <w:jc w:val="both"/>
        <w:rPr>
          <w:color w:val="000000"/>
        </w:rPr>
      </w:pPr>
    </w:p>
    <w:p w14:paraId="5325201B" w14:textId="77777777" w:rsidR="006701E4" w:rsidRPr="00F22BD4" w:rsidRDefault="006701E4" w:rsidP="006701E4">
      <w:pPr>
        <w:jc w:val="center"/>
        <w:rPr>
          <w:b/>
          <w:bCs/>
        </w:rPr>
      </w:pPr>
      <w:r w:rsidRPr="00F22BD4">
        <w:rPr>
          <w:b/>
          <w:bCs/>
        </w:rPr>
        <w:t>6. ПРАВА СТОРОН НА РЕЗУЛЬТАТЫ УСЛУГ</w:t>
      </w:r>
    </w:p>
    <w:p w14:paraId="524D8BCA" w14:textId="77777777" w:rsidR="006701E4" w:rsidRPr="00F22BD4" w:rsidRDefault="006701E4" w:rsidP="006701E4">
      <w:pPr>
        <w:jc w:val="center"/>
        <w:rPr>
          <w:b/>
          <w:bCs/>
        </w:rPr>
      </w:pPr>
    </w:p>
    <w:p w14:paraId="03F8B860" w14:textId="77777777" w:rsidR="006701E4" w:rsidRPr="00F22BD4" w:rsidRDefault="006701E4" w:rsidP="006701E4">
      <w:pPr>
        <w:ind w:firstLine="709"/>
        <w:jc w:val="both"/>
        <w:rPr>
          <w:color w:val="000000"/>
        </w:rPr>
      </w:pPr>
      <w:r w:rsidRPr="00F22BD4">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7C5F53E" w14:textId="77777777" w:rsidR="006701E4" w:rsidRPr="00F22BD4" w:rsidRDefault="006701E4" w:rsidP="006701E4">
      <w:pPr>
        <w:ind w:firstLine="709"/>
        <w:jc w:val="both"/>
        <w:rPr>
          <w:color w:val="000000"/>
        </w:rPr>
      </w:pPr>
      <w:r w:rsidRPr="00F22BD4">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005E3879" w14:textId="77777777" w:rsidR="006701E4" w:rsidRPr="00F22BD4" w:rsidRDefault="006701E4" w:rsidP="006701E4">
      <w:pPr>
        <w:ind w:firstLine="709"/>
        <w:jc w:val="both"/>
        <w:rPr>
          <w:color w:val="000000"/>
        </w:rPr>
      </w:pPr>
      <w:r w:rsidRPr="00F22BD4">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9A931A1" w14:textId="77777777" w:rsidR="006701E4" w:rsidRPr="00F22BD4" w:rsidRDefault="006701E4" w:rsidP="006701E4">
      <w:pPr>
        <w:ind w:firstLine="709"/>
        <w:jc w:val="both"/>
        <w:rPr>
          <w:color w:val="000000"/>
        </w:rPr>
      </w:pPr>
      <w:r w:rsidRPr="00F22BD4">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AE1C5C2" w14:textId="77777777" w:rsidR="006701E4" w:rsidRPr="00F22BD4" w:rsidRDefault="006701E4" w:rsidP="006701E4">
      <w:pPr>
        <w:ind w:firstLine="709"/>
        <w:jc w:val="both"/>
        <w:rPr>
          <w:color w:val="000000"/>
        </w:rPr>
      </w:pPr>
      <w:r w:rsidRPr="00F22BD4">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26C644A" w14:textId="77777777" w:rsidR="006701E4" w:rsidRPr="00F22BD4" w:rsidRDefault="006701E4" w:rsidP="006701E4">
      <w:pPr>
        <w:ind w:firstLine="708"/>
        <w:jc w:val="both"/>
      </w:pPr>
      <w:r w:rsidRPr="00F22BD4">
        <w:rPr>
          <w:color w:val="000000"/>
        </w:rPr>
        <w:t xml:space="preserve">6.6. </w:t>
      </w:r>
      <w:r w:rsidRPr="00F22BD4">
        <w:rPr>
          <w:color w:val="000000"/>
          <w:spacing w:val="-1"/>
        </w:rPr>
        <w:t xml:space="preserve">В предусмотренном в данном пункте случае </w:t>
      </w:r>
      <w:r w:rsidRPr="00F22BD4">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350494C" w14:textId="77777777" w:rsidR="006701E4" w:rsidRPr="00F22BD4" w:rsidRDefault="006701E4" w:rsidP="006701E4">
      <w:pPr>
        <w:ind w:firstLine="708"/>
        <w:jc w:val="both"/>
      </w:pPr>
    </w:p>
    <w:p w14:paraId="3A1896FE" w14:textId="77777777" w:rsidR="006701E4" w:rsidRPr="00F22BD4" w:rsidRDefault="006701E4" w:rsidP="006701E4">
      <w:pPr>
        <w:jc w:val="center"/>
        <w:rPr>
          <w:b/>
        </w:rPr>
      </w:pPr>
      <w:r w:rsidRPr="00F22BD4">
        <w:rPr>
          <w:b/>
        </w:rPr>
        <w:t>7. КОНФИДЕНЦИАЛЬНОСТЬ</w:t>
      </w:r>
    </w:p>
    <w:p w14:paraId="5C655276" w14:textId="77777777" w:rsidR="006701E4" w:rsidRPr="00F22BD4" w:rsidRDefault="006701E4" w:rsidP="006701E4">
      <w:pPr>
        <w:jc w:val="center"/>
        <w:rPr>
          <w:b/>
        </w:rPr>
      </w:pPr>
    </w:p>
    <w:p w14:paraId="36194E96" w14:textId="77777777" w:rsidR="006701E4" w:rsidRPr="00F22BD4" w:rsidRDefault="006701E4" w:rsidP="006701E4">
      <w:pPr>
        <w:ind w:firstLine="709"/>
        <w:jc w:val="both"/>
      </w:pPr>
      <w:r w:rsidRPr="00F22BD4">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3E8A28B" w14:textId="77777777" w:rsidR="006701E4" w:rsidRPr="00F22BD4" w:rsidRDefault="006701E4" w:rsidP="006701E4">
      <w:pPr>
        <w:ind w:firstLine="709"/>
        <w:jc w:val="both"/>
      </w:pPr>
      <w:r w:rsidRPr="00F22BD4">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EB05E01" w14:textId="77777777" w:rsidR="006701E4" w:rsidRPr="00F22BD4" w:rsidRDefault="006701E4" w:rsidP="006701E4">
      <w:pPr>
        <w:ind w:firstLine="709"/>
        <w:jc w:val="both"/>
      </w:pPr>
      <w:r w:rsidRPr="00F22BD4">
        <w:t xml:space="preserve">(1) разглашение Конфиденциальной информации с письменного согласия Заказчика; </w:t>
      </w:r>
    </w:p>
    <w:p w14:paraId="1F1305FC" w14:textId="77777777" w:rsidR="006701E4" w:rsidRPr="00F22BD4" w:rsidRDefault="006701E4" w:rsidP="006701E4">
      <w:pPr>
        <w:ind w:firstLine="709"/>
        <w:jc w:val="both"/>
      </w:pPr>
      <w:r w:rsidRPr="00F22BD4">
        <w:t xml:space="preserve">(2) сведения, составляющие Конфиденциальную информацию, стали общеизвестными не по вине Исполнителя; </w:t>
      </w:r>
    </w:p>
    <w:p w14:paraId="37D9622C" w14:textId="77777777" w:rsidR="006701E4" w:rsidRPr="00F22BD4" w:rsidRDefault="006701E4" w:rsidP="006701E4">
      <w:pPr>
        <w:ind w:firstLine="709"/>
        <w:jc w:val="both"/>
      </w:pPr>
      <w:r w:rsidRPr="00F22BD4">
        <w:lastRenderedPageBreak/>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99812B8" w14:textId="77777777" w:rsidR="006701E4" w:rsidRPr="00F22BD4" w:rsidRDefault="006701E4" w:rsidP="006701E4">
      <w:pPr>
        <w:ind w:firstLine="709"/>
        <w:jc w:val="both"/>
      </w:pPr>
      <w:r w:rsidRPr="00F22BD4">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A12E36D" w14:textId="77777777" w:rsidR="006701E4" w:rsidRPr="00F22BD4" w:rsidRDefault="006701E4" w:rsidP="006701E4">
      <w:pPr>
        <w:ind w:firstLine="709"/>
        <w:jc w:val="both"/>
      </w:pPr>
      <w:r w:rsidRPr="00F22BD4">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1ABAA7B" w14:textId="77777777" w:rsidR="006701E4" w:rsidRPr="00F22BD4" w:rsidRDefault="006701E4" w:rsidP="006701E4">
      <w:pPr>
        <w:ind w:firstLine="709"/>
        <w:jc w:val="both"/>
      </w:pPr>
    </w:p>
    <w:p w14:paraId="41B82160" w14:textId="77777777" w:rsidR="006701E4" w:rsidRPr="00F22BD4" w:rsidRDefault="006701E4" w:rsidP="006701E4">
      <w:pPr>
        <w:jc w:val="center"/>
        <w:rPr>
          <w:b/>
          <w:bCs/>
        </w:rPr>
      </w:pPr>
      <w:r w:rsidRPr="00F22BD4">
        <w:rPr>
          <w:b/>
          <w:bCs/>
        </w:rPr>
        <w:t>8. ГАРАНТИИ И ЗАВЕРЕНИЯ СТОРОН</w:t>
      </w:r>
    </w:p>
    <w:p w14:paraId="4FE540E8" w14:textId="77777777" w:rsidR="006701E4" w:rsidRPr="00F22BD4" w:rsidRDefault="006701E4" w:rsidP="006701E4">
      <w:pPr>
        <w:ind w:firstLine="709"/>
        <w:jc w:val="both"/>
      </w:pPr>
    </w:p>
    <w:p w14:paraId="28F7E6BD" w14:textId="77777777" w:rsidR="006701E4" w:rsidRPr="00F22BD4" w:rsidRDefault="006701E4" w:rsidP="006701E4">
      <w:pPr>
        <w:shd w:val="clear" w:color="auto" w:fill="FFFFFF"/>
        <w:tabs>
          <w:tab w:val="left" w:pos="0"/>
          <w:tab w:val="left" w:pos="1276"/>
        </w:tabs>
        <w:ind w:firstLine="709"/>
        <w:jc w:val="both"/>
        <w:rPr>
          <w:color w:val="000000"/>
        </w:rPr>
      </w:pPr>
      <w:r w:rsidRPr="00F22BD4">
        <w:rPr>
          <w:color w:val="000000"/>
        </w:rPr>
        <w:t>8.1. Исполнитель гарантирует и заверяет Заказчика, что:</w:t>
      </w:r>
    </w:p>
    <w:p w14:paraId="495BAE10" w14:textId="77777777" w:rsidR="006701E4" w:rsidRPr="00F22BD4" w:rsidRDefault="006701E4" w:rsidP="006701E4">
      <w:pPr>
        <w:shd w:val="clear" w:color="auto" w:fill="FFFFFF"/>
        <w:tabs>
          <w:tab w:val="left" w:pos="0"/>
          <w:tab w:val="left" w:pos="1276"/>
        </w:tabs>
        <w:ind w:firstLine="709"/>
        <w:jc w:val="both"/>
        <w:rPr>
          <w:color w:val="000000"/>
        </w:rPr>
      </w:pPr>
      <w:r w:rsidRPr="00F22BD4">
        <w:t>(</w:t>
      </w:r>
      <w:r w:rsidRPr="00F22BD4">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D3167A3" w14:textId="77777777" w:rsidR="006701E4" w:rsidRPr="00F22BD4" w:rsidRDefault="006701E4" w:rsidP="006701E4">
      <w:pPr>
        <w:shd w:val="clear" w:color="auto" w:fill="FFFFFF"/>
        <w:tabs>
          <w:tab w:val="left" w:pos="0"/>
          <w:tab w:val="left" w:pos="1418"/>
        </w:tabs>
        <w:ind w:firstLine="709"/>
        <w:jc w:val="both"/>
        <w:rPr>
          <w:color w:val="000000"/>
        </w:rPr>
      </w:pPr>
      <w:r w:rsidRPr="00F22BD4">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B61D186" w14:textId="77777777" w:rsidR="006701E4" w:rsidRPr="00F22BD4" w:rsidRDefault="006701E4" w:rsidP="006701E4">
      <w:pPr>
        <w:shd w:val="clear" w:color="auto" w:fill="FFFFFF"/>
        <w:tabs>
          <w:tab w:val="left" w:pos="0"/>
          <w:tab w:val="left" w:pos="1276"/>
        </w:tabs>
        <w:ind w:firstLine="709"/>
        <w:jc w:val="both"/>
        <w:rPr>
          <w:color w:val="000000"/>
        </w:rPr>
      </w:pPr>
      <w:r w:rsidRPr="00F22BD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2AFDE72" w14:textId="77777777" w:rsidR="006701E4" w:rsidRPr="00F22BD4" w:rsidRDefault="006701E4" w:rsidP="006701E4">
      <w:pPr>
        <w:shd w:val="clear" w:color="auto" w:fill="FFFFFF"/>
        <w:tabs>
          <w:tab w:val="left" w:pos="0"/>
          <w:tab w:val="left" w:pos="1276"/>
        </w:tabs>
        <w:ind w:firstLine="709"/>
        <w:jc w:val="both"/>
        <w:rPr>
          <w:color w:val="000000"/>
        </w:rPr>
      </w:pPr>
      <w:r w:rsidRPr="00F22BD4">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FF569F2" w14:textId="77777777" w:rsidR="006701E4" w:rsidRPr="00F22BD4" w:rsidRDefault="006701E4" w:rsidP="006701E4">
      <w:pPr>
        <w:shd w:val="clear" w:color="auto" w:fill="FFFFFF"/>
        <w:tabs>
          <w:tab w:val="left" w:pos="0"/>
          <w:tab w:val="left" w:pos="1276"/>
        </w:tabs>
        <w:ind w:firstLine="709"/>
        <w:jc w:val="both"/>
        <w:rPr>
          <w:color w:val="000000"/>
        </w:rPr>
      </w:pPr>
      <w:r w:rsidRPr="00F22BD4">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4EE3B09" w14:textId="77777777" w:rsidR="006701E4" w:rsidRPr="00F22BD4" w:rsidRDefault="006701E4" w:rsidP="006701E4">
      <w:pPr>
        <w:shd w:val="clear" w:color="auto" w:fill="FFFFFF"/>
        <w:tabs>
          <w:tab w:val="left" w:pos="0"/>
          <w:tab w:val="left" w:pos="1276"/>
        </w:tabs>
        <w:ind w:firstLine="709"/>
        <w:jc w:val="both"/>
        <w:rPr>
          <w:color w:val="000000"/>
        </w:rPr>
      </w:pPr>
      <w:r w:rsidRPr="00F22BD4">
        <w:rPr>
          <w:color w:val="000000"/>
        </w:rPr>
        <w:t>(6)  имеет все необходимые ресурсы, персонал и опыт работы для оказания услуг по настоящему Договору.</w:t>
      </w:r>
    </w:p>
    <w:p w14:paraId="725BBC1B" w14:textId="77777777" w:rsidR="006701E4" w:rsidRPr="00F22BD4" w:rsidRDefault="006701E4" w:rsidP="006701E4">
      <w:pPr>
        <w:shd w:val="clear" w:color="auto" w:fill="FFFFFF"/>
        <w:tabs>
          <w:tab w:val="left" w:pos="0"/>
          <w:tab w:val="left" w:pos="1276"/>
        </w:tabs>
        <w:ind w:firstLine="709"/>
        <w:jc w:val="both"/>
        <w:rPr>
          <w:color w:val="000000"/>
        </w:rPr>
      </w:pPr>
      <w:r w:rsidRPr="00F22BD4">
        <w:rPr>
          <w:color w:val="000000"/>
        </w:rPr>
        <w:t>8.2. Заказчик гарантирует и заверяет Исполнителя, что:</w:t>
      </w:r>
    </w:p>
    <w:p w14:paraId="444C511E" w14:textId="77777777" w:rsidR="006701E4" w:rsidRPr="00F22BD4" w:rsidRDefault="006701E4" w:rsidP="006701E4">
      <w:pPr>
        <w:shd w:val="clear" w:color="auto" w:fill="FFFFFF"/>
        <w:tabs>
          <w:tab w:val="left" w:pos="0"/>
        </w:tabs>
        <w:ind w:firstLine="709"/>
        <w:jc w:val="both"/>
        <w:rPr>
          <w:color w:val="000000"/>
        </w:rPr>
      </w:pPr>
      <w:r w:rsidRPr="00F22BD4">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ED0C8BC" w14:textId="77777777" w:rsidR="006701E4" w:rsidRPr="00F22BD4" w:rsidRDefault="006701E4" w:rsidP="006701E4">
      <w:pPr>
        <w:shd w:val="clear" w:color="auto" w:fill="FFFFFF"/>
        <w:tabs>
          <w:tab w:val="left" w:pos="0"/>
        </w:tabs>
        <w:ind w:firstLine="709"/>
        <w:jc w:val="both"/>
        <w:rPr>
          <w:color w:val="000000"/>
        </w:rPr>
      </w:pPr>
      <w:r w:rsidRPr="00F22BD4">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AB1B028" w14:textId="77777777" w:rsidR="006701E4" w:rsidRPr="00F22BD4" w:rsidRDefault="006701E4" w:rsidP="006701E4">
      <w:pPr>
        <w:shd w:val="clear" w:color="auto" w:fill="FFFFFF"/>
        <w:tabs>
          <w:tab w:val="left" w:pos="0"/>
        </w:tabs>
        <w:ind w:firstLine="709"/>
        <w:jc w:val="both"/>
        <w:rPr>
          <w:color w:val="000000"/>
        </w:rPr>
      </w:pPr>
      <w:r w:rsidRPr="00F22BD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DBFE2E5" w14:textId="77777777" w:rsidR="006701E4" w:rsidRPr="00F22BD4" w:rsidRDefault="006701E4" w:rsidP="006701E4">
      <w:pPr>
        <w:shd w:val="clear" w:color="auto" w:fill="FFFFFF"/>
        <w:tabs>
          <w:tab w:val="left" w:pos="0"/>
        </w:tabs>
        <w:ind w:firstLine="709"/>
        <w:jc w:val="both"/>
        <w:rPr>
          <w:color w:val="000000"/>
        </w:rPr>
      </w:pPr>
      <w:r w:rsidRPr="00F22BD4">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5704868" w14:textId="77777777" w:rsidR="006701E4" w:rsidRPr="00F22BD4" w:rsidRDefault="006701E4" w:rsidP="006701E4">
      <w:pPr>
        <w:shd w:val="clear" w:color="auto" w:fill="FFFFFF"/>
        <w:tabs>
          <w:tab w:val="left" w:pos="0"/>
        </w:tabs>
        <w:ind w:firstLine="709"/>
        <w:jc w:val="both"/>
        <w:rPr>
          <w:color w:val="000000"/>
        </w:rPr>
      </w:pPr>
      <w:r w:rsidRPr="00F22BD4">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F966FC2" w14:textId="77777777" w:rsidR="006701E4" w:rsidRPr="00F22BD4" w:rsidRDefault="006701E4" w:rsidP="006701E4">
      <w:pPr>
        <w:shd w:val="clear" w:color="auto" w:fill="FFFFFF"/>
        <w:tabs>
          <w:tab w:val="left" w:pos="0"/>
        </w:tabs>
        <w:ind w:firstLine="709"/>
        <w:jc w:val="both"/>
        <w:rPr>
          <w:color w:val="000000"/>
        </w:rPr>
      </w:pPr>
      <w:r w:rsidRPr="00F22BD4">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94A453D" w14:textId="77777777" w:rsidR="006701E4" w:rsidRPr="00F22BD4" w:rsidRDefault="006701E4" w:rsidP="006701E4">
      <w:pPr>
        <w:shd w:val="clear" w:color="auto" w:fill="FFFFFF"/>
        <w:tabs>
          <w:tab w:val="left" w:pos="0"/>
        </w:tabs>
        <w:ind w:firstLine="709"/>
        <w:jc w:val="both"/>
        <w:rPr>
          <w:color w:val="000000"/>
        </w:rPr>
      </w:pPr>
      <w:r w:rsidRPr="00F22BD4">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14EEDE3" w14:textId="77777777" w:rsidR="006701E4" w:rsidRPr="00F22BD4" w:rsidRDefault="006701E4" w:rsidP="006701E4">
      <w:pPr>
        <w:shd w:val="clear" w:color="auto" w:fill="FFFFFF"/>
        <w:tabs>
          <w:tab w:val="left" w:pos="0"/>
        </w:tabs>
        <w:ind w:firstLine="709"/>
        <w:jc w:val="both"/>
        <w:rPr>
          <w:color w:val="000000"/>
        </w:rPr>
      </w:pPr>
      <w:r w:rsidRPr="00F22BD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C08BDD5" w14:textId="77777777" w:rsidR="006701E4" w:rsidRPr="00F22BD4" w:rsidRDefault="006701E4" w:rsidP="006701E4">
      <w:pPr>
        <w:shd w:val="clear" w:color="auto" w:fill="FFFFFF"/>
        <w:tabs>
          <w:tab w:val="left" w:pos="0"/>
        </w:tabs>
        <w:ind w:firstLine="709"/>
        <w:jc w:val="both"/>
        <w:rPr>
          <w:color w:val="000000"/>
        </w:rPr>
      </w:pPr>
      <w:r w:rsidRPr="00F22BD4">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6678035" w14:textId="77777777" w:rsidR="006701E4" w:rsidRPr="00F22BD4" w:rsidRDefault="006701E4" w:rsidP="006701E4">
      <w:pPr>
        <w:shd w:val="clear" w:color="auto" w:fill="FFFFFF"/>
        <w:tabs>
          <w:tab w:val="left" w:pos="0"/>
          <w:tab w:val="left" w:pos="1418"/>
        </w:tabs>
        <w:ind w:firstLine="709"/>
        <w:jc w:val="both"/>
        <w:rPr>
          <w:color w:val="000000"/>
        </w:rPr>
      </w:pPr>
      <w:r w:rsidRPr="00F22BD4">
        <w:rPr>
          <w:color w:val="000000"/>
        </w:rPr>
        <w:lastRenderedPageBreak/>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BAE1871" w14:textId="77777777" w:rsidR="006701E4" w:rsidRPr="00F22BD4" w:rsidRDefault="006701E4" w:rsidP="006701E4">
      <w:pPr>
        <w:shd w:val="clear" w:color="auto" w:fill="FFFFFF"/>
        <w:tabs>
          <w:tab w:val="left" w:pos="0"/>
        </w:tabs>
        <w:ind w:firstLine="709"/>
        <w:jc w:val="both"/>
        <w:rPr>
          <w:color w:val="000000"/>
        </w:rPr>
      </w:pPr>
      <w:r w:rsidRPr="00F22BD4">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0EC80D0" w14:textId="77777777" w:rsidR="006701E4" w:rsidRPr="00F22BD4" w:rsidRDefault="006701E4" w:rsidP="006701E4">
      <w:pPr>
        <w:ind w:firstLine="709"/>
        <w:jc w:val="both"/>
        <w:rPr>
          <w:color w:val="000000"/>
        </w:rPr>
      </w:pPr>
      <w:r w:rsidRPr="00F22BD4">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C169CA1" w14:textId="77777777" w:rsidR="006701E4" w:rsidRPr="00F22BD4" w:rsidRDefault="006701E4" w:rsidP="006701E4">
      <w:pPr>
        <w:ind w:firstLine="709"/>
        <w:jc w:val="both"/>
        <w:rPr>
          <w:color w:val="000000"/>
        </w:rPr>
      </w:pPr>
    </w:p>
    <w:p w14:paraId="4A83AA13" w14:textId="77777777" w:rsidR="006701E4" w:rsidRPr="00237191" w:rsidRDefault="006701E4" w:rsidP="006701E4">
      <w:pPr>
        <w:pStyle w:val="af8"/>
        <w:numPr>
          <w:ilvl w:val="0"/>
          <w:numId w:val="10"/>
        </w:numPr>
        <w:jc w:val="center"/>
        <w:rPr>
          <w:b/>
        </w:rPr>
      </w:pPr>
      <w:r w:rsidRPr="00237191">
        <w:rPr>
          <w:b/>
        </w:rPr>
        <w:t>АНТИКОРРУПЦИОННЫЕ УСЛОВИЯ</w:t>
      </w:r>
    </w:p>
    <w:p w14:paraId="38206FB9" w14:textId="77777777" w:rsidR="006701E4" w:rsidRPr="00F22BD4" w:rsidRDefault="006701E4" w:rsidP="006701E4">
      <w:pPr>
        <w:jc w:val="center"/>
        <w:rPr>
          <w:b/>
        </w:rPr>
      </w:pPr>
    </w:p>
    <w:p w14:paraId="4F6AD75C" w14:textId="77777777" w:rsidR="006701E4" w:rsidRPr="00F22BD4" w:rsidRDefault="006701E4" w:rsidP="006701E4">
      <w:pPr>
        <w:ind w:firstLine="709"/>
        <w:jc w:val="both"/>
      </w:pPr>
      <w:r w:rsidRPr="00F22BD4">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0D4C561" w14:textId="77777777" w:rsidR="006701E4" w:rsidRPr="00F22BD4" w:rsidRDefault="006701E4" w:rsidP="006701E4">
      <w:pPr>
        <w:ind w:firstLine="709"/>
        <w:jc w:val="both"/>
      </w:pPr>
      <w:r w:rsidRPr="00F22BD4">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DA4F5BB" w14:textId="77777777" w:rsidR="006701E4" w:rsidRPr="00F22BD4" w:rsidRDefault="006701E4" w:rsidP="006701E4">
      <w:pPr>
        <w:ind w:firstLine="709"/>
        <w:jc w:val="both"/>
      </w:pPr>
      <w:r w:rsidRPr="00F22BD4">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22BD4">
        <w:rPr>
          <w:lang w:val="en-US"/>
        </w:rPr>
        <w:t> </w:t>
      </w:r>
      <w:r w:rsidRPr="00F22BD4">
        <w:t>направленного на обеспечение выполнения этим работником каких-либо действий в пользу стимулирующей его Стороны.</w:t>
      </w:r>
    </w:p>
    <w:p w14:paraId="0C73B219" w14:textId="77777777" w:rsidR="006701E4" w:rsidRPr="00F22BD4" w:rsidRDefault="006701E4" w:rsidP="006701E4">
      <w:pPr>
        <w:ind w:firstLine="709"/>
        <w:jc w:val="both"/>
      </w:pPr>
      <w:r w:rsidRPr="00F22BD4">
        <w:t>Под действиями работника, осуществляемыми в пользу стимулирующей его Стороны, понимаются:</w:t>
      </w:r>
    </w:p>
    <w:p w14:paraId="4D840E2C" w14:textId="77777777" w:rsidR="006701E4" w:rsidRPr="00F22BD4" w:rsidRDefault="006701E4" w:rsidP="00107884">
      <w:pPr>
        <w:pStyle w:val="af8"/>
        <w:numPr>
          <w:ilvl w:val="0"/>
          <w:numId w:val="47"/>
        </w:numPr>
        <w:autoSpaceDE w:val="0"/>
        <w:autoSpaceDN w:val="0"/>
        <w:adjustRightInd w:val="0"/>
        <w:jc w:val="both"/>
      </w:pPr>
      <w:r w:rsidRPr="00F22BD4">
        <w:t>предоставление неоправданных преимуществ по сравнению с другими контрагентами;</w:t>
      </w:r>
    </w:p>
    <w:p w14:paraId="5E208473" w14:textId="77777777" w:rsidR="006701E4" w:rsidRPr="00F22BD4" w:rsidRDefault="006701E4" w:rsidP="00107884">
      <w:pPr>
        <w:pStyle w:val="af8"/>
        <w:numPr>
          <w:ilvl w:val="0"/>
          <w:numId w:val="47"/>
        </w:numPr>
        <w:autoSpaceDE w:val="0"/>
        <w:autoSpaceDN w:val="0"/>
        <w:adjustRightInd w:val="0"/>
        <w:jc w:val="both"/>
      </w:pPr>
      <w:r w:rsidRPr="00F22BD4">
        <w:t>предоставление каких-либо гарантий;</w:t>
      </w:r>
    </w:p>
    <w:p w14:paraId="20862125" w14:textId="77777777" w:rsidR="006701E4" w:rsidRPr="00F22BD4" w:rsidRDefault="006701E4" w:rsidP="00107884">
      <w:pPr>
        <w:pStyle w:val="af8"/>
        <w:numPr>
          <w:ilvl w:val="0"/>
          <w:numId w:val="47"/>
        </w:numPr>
        <w:autoSpaceDE w:val="0"/>
        <w:autoSpaceDN w:val="0"/>
        <w:adjustRightInd w:val="0"/>
        <w:jc w:val="both"/>
      </w:pPr>
      <w:r w:rsidRPr="00F22BD4">
        <w:t>ускорение существующих процедур;</w:t>
      </w:r>
    </w:p>
    <w:p w14:paraId="54B25B76" w14:textId="77777777" w:rsidR="006701E4" w:rsidRPr="00F22BD4" w:rsidRDefault="006701E4" w:rsidP="00107884">
      <w:pPr>
        <w:pStyle w:val="af8"/>
        <w:numPr>
          <w:ilvl w:val="0"/>
          <w:numId w:val="47"/>
        </w:numPr>
        <w:autoSpaceDE w:val="0"/>
        <w:autoSpaceDN w:val="0"/>
        <w:adjustRightInd w:val="0"/>
        <w:jc w:val="both"/>
      </w:pPr>
      <w:r w:rsidRPr="00F22BD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96BA198" w14:textId="77777777" w:rsidR="006701E4" w:rsidRPr="00F22BD4" w:rsidRDefault="006701E4" w:rsidP="006701E4">
      <w:pPr>
        <w:ind w:firstLine="709"/>
        <w:jc w:val="both"/>
        <w:rPr>
          <w:bCs/>
        </w:rPr>
      </w:pPr>
      <w:r w:rsidRPr="00F22BD4">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22BD4">
        <w:rPr>
          <w:b/>
          <w:bCs/>
        </w:rPr>
        <w:t xml:space="preserve"> </w:t>
      </w:r>
      <w:r w:rsidRPr="00F22BD4">
        <w:rPr>
          <w:bCs/>
        </w:rPr>
        <w:t>Это подтверждение должно быть направлено в течение 5 (Пяти) рабочих дней с даты направления письменного уведомления.</w:t>
      </w:r>
    </w:p>
    <w:p w14:paraId="11233B5C" w14:textId="77777777" w:rsidR="006701E4" w:rsidRPr="00F22BD4" w:rsidRDefault="006701E4" w:rsidP="006701E4">
      <w:pPr>
        <w:ind w:firstLine="709"/>
        <w:jc w:val="both"/>
      </w:pPr>
      <w:r w:rsidRPr="00F22BD4">
        <w:rPr>
          <w:bCs/>
        </w:rPr>
        <w:t xml:space="preserve">9.5. </w:t>
      </w:r>
      <w:r w:rsidRPr="00F22BD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FA8E48F" w14:textId="77777777" w:rsidR="006701E4" w:rsidRPr="00F22BD4" w:rsidRDefault="006701E4" w:rsidP="006701E4">
      <w:pPr>
        <w:ind w:firstLine="709"/>
        <w:jc w:val="both"/>
      </w:pPr>
      <w:r w:rsidRPr="00F22BD4">
        <w:t xml:space="preserve">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w:t>
      </w:r>
      <w:r w:rsidRPr="00F22BD4">
        <w:lastRenderedPageBreak/>
        <w:t>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D54F4E6" w14:textId="77777777" w:rsidR="006701E4" w:rsidRPr="00F22BD4" w:rsidRDefault="006701E4" w:rsidP="006701E4">
      <w:pPr>
        <w:ind w:firstLine="709"/>
        <w:jc w:val="both"/>
      </w:pPr>
      <w:r w:rsidRPr="00F22BD4">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F44092D" w14:textId="77777777" w:rsidR="006701E4" w:rsidRPr="00F22BD4" w:rsidRDefault="006701E4" w:rsidP="006701E4">
      <w:pPr>
        <w:ind w:firstLine="709"/>
        <w:jc w:val="both"/>
      </w:pPr>
      <w:r w:rsidRPr="00F22BD4">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020D339" w14:textId="77777777" w:rsidR="006701E4" w:rsidRPr="00F22BD4" w:rsidRDefault="006701E4" w:rsidP="006701E4">
      <w:pPr>
        <w:ind w:firstLine="709"/>
        <w:jc w:val="both"/>
      </w:pPr>
      <w:r w:rsidRPr="00F22BD4">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653FD4F" w14:textId="77777777" w:rsidR="006701E4" w:rsidRPr="00F22BD4" w:rsidRDefault="006701E4" w:rsidP="006701E4">
      <w:pPr>
        <w:ind w:firstLine="709"/>
        <w:jc w:val="both"/>
        <w:rPr>
          <w:color w:val="000000"/>
        </w:rPr>
      </w:pPr>
    </w:p>
    <w:p w14:paraId="6F29A41A" w14:textId="77777777" w:rsidR="006701E4" w:rsidRPr="00F22BD4" w:rsidRDefault="006701E4" w:rsidP="00107884">
      <w:pPr>
        <w:pStyle w:val="af8"/>
        <w:numPr>
          <w:ilvl w:val="0"/>
          <w:numId w:val="48"/>
        </w:numPr>
        <w:tabs>
          <w:tab w:val="left" w:pos="142"/>
        </w:tabs>
        <w:ind w:left="0" w:firstLine="0"/>
        <w:contextualSpacing w:val="0"/>
        <w:jc w:val="center"/>
        <w:rPr>
          <w:b/>
          <w:bCs/>
        </w:rPr>
      </w:pPr>
      <w:r w:rsidRPr="00F22BD4">
        <w:rPr>
          <w:b/>
          <w:bCs/>
        </w:rPr>
        <w:t>ОБСТОЯТЕЛЬСТВА НЕПРЕОДОЛИМОЙ СИЛЫ (ФОРС-МАЖОР)</w:t>
      </w:r>
    </w:p>
    <w:p w14:paraId="2B896292" w14:textId="77777777" w:rsidR="006701E4" w:rsidRPr="00F22BD4" w:rsidRDefault="006701E4" w:rsidP="006701E4">
      <w:pPr>
        <w:pStyle w:val="af8"/>
        <w:ind w:left="360"/>
        <w:rPr>
          <w:b/>
          <w:bCs/>
        </w:rPr>
      </w:pPr>
    </w:p>
    <w:p w14:paraId="50974EE2" w14:textId="77777777" w:rsidR="006701E4" w:rsidRPr="00F22BD4" w:rsidRDefault="006701E4" w:rsidP="006701E4">
      <w:pPr>
        <w:ind w:firstLine="709"/>
        <w:jc w:val="both"/>
      </w:pPr>
      <w:r w:rsidRPr="00F22BD4">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7BA17C1" w14:textId="77777777" w:rsidR="006701E4" w:rsidRPr="00F22BD4" w:rsidRDefault="006701E4" w:rsidP="006701E4">
      <w:pPr>
        <w:ind w:firstLine="709"/>
        <w:jc w:val="both"/>
      </w:pPr>
      <w:r w:rsidRPr="00F22BD4">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92E3749" w14:textId="77777777" w:rsidR="006701E4" w:rsidRPr="00F22BD4" w:rsidRDefault="006701E4" w:rsidP="006701E4">
      <w:pPr>
        <w:ind w:firstLine="709"/>
        <w:jc w:val="both"/>
      </w:pPr>
      <w:r w:rsidRPr="00F22BD4">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D0B9BC7" w14:textId="77777777" w:rsidR="006701E4" w:rsidRPr="00F22BD4" w:rsidRDefault="006701E4" w:rsidP="006701E4">
      <w:pPr>
        <w:ind w:firstLine="709"/>
        <w:jc w:val="both"/>
      </w:pPr>
      <w:r w:rsidRPr="00F22BD4">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163D3DE" w14:textId="77777777" w:rsidR="006701E4" w:rsidRPr="00F22BD4" w:rsidRDefault="006701E4" w:rsidP="006701E4">
      <w:pPr>
        <w:ind w:firstLine="709"/>
        <w:jc w:val="both"/>
      </w:pPr>
      <w:r w:rsidRPr="00F22BD4">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4DC3DCCA" w14:textId="77777777" w:rsidR="006701E4" w:rsidRPr="00F22BD4" w:rsidRDefault="006701E4" w:rsidP="006701E4">
      <w:pPr>
        <w:jc w:val="center"/>
        <w:rPr>
          <w:b/>
          <w:bCs/>
        </w:rPr>
      </w:pPr>
    </w:p>
    <w:p w14:paraId="6DFA15DC" w14:textId="77777777" w:rsidR="006701E4" w:rsidRPr="00F22BD4" w:rsidRDefault="006701E4" w:rsidP="006701E4">
      <w:pPr>
        <w:jc w:val="center"/>
        <w:rPr>
          <w:b/>
          <w:bCs/>
        </w:rPr>
      </w:pPr>
      <w:r w:rsidRPr="00F22BD4">
        <w:rPr>
          <w:b/>
          <w:bCs/>
        </w:rPr>
        <w:t>11. СРОК ДЕЙСТВИЯ ДОГОВОРА</w:t>
      </w:r>
    </w:p>
    <w:p w14:paraId="2E258904" w14:textId="77777777" w:rsidR="006701E4" w:rsidRPr="00F22BD4" w:rsidRDefault="006701E4" w:rsidP="006701E4">
      <w:pPr>
        <w:jc w:val="center"/>
        <w:rPr>
          <w:b/>
          <w:bCs/>
        </w:rPr>
      </w:pPr>
    </w:p>
    <w:p w14:paraId="71062E19" w14:textId="5195CD0A" w:rsidR="006701E4" w:rsidRPr="00F22BD4" w:rsidRDefault="006701E4" w:rsidP="006701E4">
      <w:pPr>
        <w:ind w:firstLine="720"/>
        <w:jc w:val="both"/>
      </w:pPr>
      <w:r w:rsidRPr="00F22BD4">
        <w:t>11.1. Настоящий Договор вступает в силу с момента подписания</w:t>
      </w:r>
      <w:r w:rsidR="007C540F">
        <w:t xml:space="preserve"> и действует до </w:t>
      </w:r>
      <w:r w:rsidRPr="00F22BD4">
        <w:t>полного исполнения Сторонами своих обязательств по настоящему Договору.</w:t>
      </w:r>
    </w:p>
    <w:p w14:paraId="15237882" w14:textId="77777777" w:rsidR="006701E4" w:rsidRPr="00F22BD4" w:rsidRDefault="006701E4" w:rsidP="006701E4">
      <w:pPr>
        <w:rPr>
          <w:b/>
          <w:bCs/>
        </w:rPr>
      </w:pPr>
    </w:p>
    <w:p w14:paraId="0CD2DDC9" w14:textId="77777777" w:rsidR="006701E4" w:rsidRPr="00F22BD4" w:rsidRDefault="006701E4" w:rsidP="006701E4">
      <w:pPr>
        <w:jc w:val="center"/>
        <w:rPr>
          <w:b/>
          <w:bCs/>
        </w:rPr>
      </w:pPr>
      <w:r w:rsidRPr="00F22BD4">
        <w:rPr>
          <w:b/>
          <w:bCs/>
        </w:rPr>
        <w:t>12. ПОРЯДОК И ОСНОВАНИЯ ИЗМЕНЕНИЯ И РАСТОРЖЕНИЕ ДОГОВОРА</w:t>
      </w:r>
    </w:p>
    <w:p w14:paraId="1093113C" w14:textId="77777777" w:rsidR="006701E4" w:rsidRPr="00F22BD4" w:rsidRDefault="006701E4" w:rsidP="006701E4">
      <w:pPr>
        <w:jc w:val="center"/>
        <w:rPr>
          <w:b/>
          <w:bCs/>
        </w:rPr>
      </w:pPr>
    </w:p>
    <w:p w14:paraId="7508DA86" w14:textId="77777777" w:rsidR="006701E4" w:rsidRPr="00F22BD4" w:rsidRDefault="006701E4" w:rsidP="006701E4">
      <w:pPr>
        <w:ind w:firstLine="720"/>
        <w:jc w:val="both"/>
      </w:pPr>
      <w:r w:rsidRPr="00F22BD4">
        <w:t>12.1. Досрочное расторжение настоящего Договора допускается по письменному соглашению Сторон.</w:t>
      </w:r>
    </w:p>
    <w:p w14:paraId="6FB43B91" w14:textId="77777777" w:rsidR="006701E4" w:rsidRPr="00F22BD4" w:rsidRDefault="006701E4" w:rsidP="006701E4">
      <w:pPr>
        <w:ind w:firstLine="720"/>
        <w:jc w:val="both"/>
      </w:pPr>
      <w:r w:rsidRPr="00F22BD4">
        <w:lastRenderedPageBreak/>
        <w:t xml:space="preserve">12.2. </w:t>
      </w:r>
      <w:r w:rsidRPr="00F22BD4">
        <w:rPr>
          <w:spacing w:val="-7"/>
        </w:rPr>
        <w:t>Любая из Сторон вправе о</w:t>
      </w:r>
      <w:r w:rsidRPr="00F22BD4">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05E114D" w14:textId="77777777" w:rsidR="006701E4" w:rsidRPr="00F22BD4" w:rsidRDefault="006701E4" w:rsidP="006701E4">
      <w:pPr>
        <w:ind w:firstLine="720"/>
        <w:jc w:val="both"/>
      </w:pPr>
      <w:r w:rsidRPr="00F22BD4">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3CA98E7" w14:textId="77777777" w:rsidR="006701E4" w:rsidRPr="00F22BD4" w:rsidRDefault="006701E4" w:rsidP="006701E4">
      <w:pPr>
        <w:ind w:firstLine="720"/>
        <w:jc w:val="both"/>
      </w:pPr>
      <w:r w:rsidRPr="00F22BD4">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E58BF57" w14:textId="77777777" w:rsidR="006701E4" w:rsidRPr="00F22BD4" w:rsidRDefault="006701E4" w:rsidP="006701E4">
      <w:pPr>
        <w:jc w:val="center"/>
        <w:rPr>
          <w:b/>
          <w:bCs/>
        </w:rPr>
      </w:pPr>
    </w:p>
    <w:p w14:paraId="5DB15C3F" w14:textId="77777777" w:rsidR="006701E4" w:rsidRPr="00F22BD4" w:rsidRDefault="006701E4" w:rsidP="006701E4">
      <w:pPr>
        <w:jc w:val="center"/>
        <w:rPr>
          <w:b/>
          <w:bCs/>
        </w:rPr>
      </w:pPr>
      <w:r w:rsidRPr="00F22BD4">
        <w:rPr>
          <w:b/>
          <w:bCs/>
        </w:rPr>
        <w:t>13. ПОРЯДОК РАССМОТРЕНИЯ СПОРОВ</w:t>
      </w:r>
    </w:p>
    <w:p w14:paraId="782CCF99" w14:textId="77777777" w:rsidR="006701E4" w:rsidRPr="00F22BD4" w:rsidRDefault="006701E4" w:rsidP="006701E4">
      <w:pPr>
        <w:jc w:val="center"/>
        <w:rPr>
          <w:b/>
          <w:bCs/>
        </w:rPr>
      </w:pPr>
    </w:p>
    <w:p w14:paraId="6A25244E" w14:textId="77777777" w:rsidR="006701E4" w:rsidRPr="00F22BD4" w:rsidRDefault="006701E4" w:rsidP="006701E4">
      <w:pPr>
        <w:ind w:firstLine="709"/>
        <w:jc w:val="both"/>
        <w:rPr>
          <w:color w:val="000000"/>
        </w:rPr>
      </w:pPr>
      <w:r w:rsidRPr="00F22BD4">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DEEAAC4" w14:textId="77777777" w:rsidR="006701E4" w:rsidRPr="00F22BD4" w:rsidRDefault="006701E4" w:rsidP="006701E4">
      <w:pPr>
        <w:ind w:firstLine="709"/>
        <w:jc w:val="both"/>
        <w:rPr>
          <w:color w:val="000000"/>
        </w:rPr>
      </w:pPr>
      <w:r w:rsidRPr="00F22BD4">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819E04B" w14:textId="77777777" w:rsidR="006701E4" w:rsidRPr="00F22BD4" w:rsidRDefault="006701E4" w:rsidP="006701E4">
      <w:pPr>
        <w:jc w:val="both"/>
        <w:rPr>
          <w:color w:val="000000"/>
        </w:rPr>
      </w:pPr>
    </w:p>
    <w:p w14:paraId="53BE74D6" w14:textId="77777777" w:rsidR="006701E4" w:rsidRPr="00F22BD4" w:rsidRDefault="006701E4" w:rsidP="006701E4">
      <w:pPr>
        <w:jc w:val="center"/>
        <w:rPr>
          <w:b/>
          <w:bCs/>
        </w:rPr>
      </w:pPr>
      <w:r w:rsidRPr="00F22BD4">
        <w:rPr>
          <w:b/>
          <w:bCs/>
        </w:rPr>
        <w:t>14. ТРЕБОВАНИЯ К ПОДПИСИ</w:t>
      </w:r>
    </w:p>
    <w:p w14:paraId="4C951C8B" w14:textId="77777777" w:rsidR="006701E4" w:rsidRPr="00F22BD4" w:rsidRDefault="006701E4" w:rsidP="006701E4">
      <w:pPr>
        <w:jc w:val="center"/>
        <w:rPr>
          <w:b/>
          <w:bCs/>
        </w:rPr>
      </w:pPr>
    </w:p>
    <w:p w14:paraId="0F74E26E" w14:textId="77777777" w:rsidR="006701E4" w:rsidRPr="00F22BD4" w:rsidRDefault="006701E4" w:rsidP="006701E4">
      <w:pPr>
        <w:ind w:firstLine="720"/>
        <w:jc w:val="both"/>
      </w:pPr>
      <w:r w:rsidRPr="00F22BD4">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21F58F3" w14:textId="77777777" w:rsidR="006701E4" w:rsidRPr="00F22BD4" w:rsidRDefault="006701E4" w:rsidP="006701E4">
      <w:pPr>
        <w:ind w:firstLine="720"/>
        <w:jc w:val="both"/>
      </w:pPr>
      <w:r w:rsidRPr="00F22BD4">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7A42496" w14:textId="77777777" w:rsidR="006701E4" w:rsidRPr="00F22BD4" w:rsidRDefault="006701E4" w:rsidP="006701E4">
      <w:pPr>
        <w:ind w:firstLine="709"/>
        <w:jc w:val="both"/>
        <w:rPr>
          <w:color w:val="000000"/>
        </w:rPr>
      </w:pPr>
    </w:p>
    <w:p w14:paraId="4F1C852E" w14:textId="77777777" w:rsidR="006701E4" w:rsidRPr="00F22BD4" w:rsidRDefault="006701E4" w:rsidP="006701E4">
      <w:pPr>
        <w:jc w:val="center"/>
        <w:rPr>
          <w:b/>
          <w:bCs/>
        </w:rPr>
      </w:pPr>
      <w:r w:rsidRPr="00F22BD4">
        <w:rPr>
          <w:b/>
          <w:bCs/>
        </w:rPr>
        <w:t>15. ЗАКЛЮЧИТЕЛЬНЫЕ ПОЛОЖЕНИЯ</w:t>
      </w:r>
    </w:p>
    <w:p w14:paraId="142E04C3" w14:textId="77777777" w:rsidR="006701E4" w:rsidRPr="00F22BD4" w:rsidRDefault="006701E4" w:rsidP="006701E4">
      <w:pPr>
        <w:jc w:val="center"/>
        <w:rPr>
          <w:b/>
          <w:bCs/>
        </w:rPr>
      </w:pPr>
    </w:p>
    <w:p w14:paraId="44797884" w14:textId="77777777" w:rsidR="006701E4" w:rsidRPr="00F22BD4" w:rsidRDefault="006701E4" w:rsidP="006701E4">
      <w:pPr>
        <w:ind w:firstLine="720"/>
        <w:jc w:val="both"/>
      </w:pPr>
      <w:r w:rsidRPr="00F22BD4">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3114B54" w14:textId="77777777" w:rsidR="006701E4" w:rsidRPr="00F22BD4" w:rsidRDefault="006701E4" w:rsidP="006701E4">
      <w:pPr>
        <w:ind w:firstLine="720"/>
        <w:jc w:val="both"/>
      </w:pPr>
      <w:r w:rsidRPr="00F22BD4">
        <w:t>15.2. Настоящий Договор составлен в двух экземплярах, имеющих одинаковую юридическую силу, по одному для каждой из Сторон.</w:t>
      </w:r>
    </w:p>
    <w:p w14:paraId="49839428" w14:textId="77777777" w:rsidR="006701E4" w:rsidRPr="00F22BD4" w:rsidRDefault="006701E4" w:rsidP="006701E4">
      <w:pPr>
        <w:ind w:left="720"/>
        <w:jc w:val="both"/>
      </w:pPr>
      <w:r w:rsidRPr="00F22BD4">
        <w:t>15.3. К настоящему Договору прилагаются и являются его неотъемлемой частью:</w:t>
      </w:r>
    </w:p>
    <w:p w14:paraId="57D796AD" w14:textId="77777777" w:rsidR="006701E4" w:rsidRDefault="006701E4" w:rsidP="006701E4">
      <w:pPr>
        <w:ind w:firstLine="709"/>
        <w:jc w:val="both"/>
        <w:rPr>
          <w:bCs/>
        </w:rPr>
      </w:pPr>
      <w:r w:rsidRPr="00F22BD4">
        <w:rPr>
          <w:bCs/>
        </w:rPr>
        <w:t>Приложение № 1: Техническое задание.</w:t>
      </w:r>
    </w:p>
    <w:p w14:paraId="7AE7CA3A" w14:textId="77777777" w:rsidR="007C540F" w:rsidRPr="00F22BD4" w:rsidRDefault="007C540F" w:rsidP="006701E4">
      <w:pPr>
        <w:ind w:firstLine="709"/>
        <w:jc w:val="both"/>
        <w:rPr>
          <w:bCs/>
        </w:rPr>
      </w:pPr>
    </w:p>
    <w:p w14:paraId="04BC5B05" w14:textId="77777777" w:rsidR="006701E4" w:rsidRPr="00F22BD4" w:rsidRDefault="006701E4" w:rsidP="006701E4">
      <w:pPr>
        <w:jc w:val="center"/>
        <w:rPr>
          <w:b/>
        </w:rPr>
      </w:pPr>
      <w:r w:rsidRPr="00F22BD4">
        <w:rPr>
          <w:b/>
        </w:rPr>
        <w:t>16. АДРЕСА, РЕКВИЗИТЫ И ПОДПИСИ СТОРОН</w:t>
      </w:r>
    </w:p>
    <w:tbl>
      <w:tblPr>
        <w:tblpPr w:leftFromText="180" w:rightFromText="180" w:vertAnchor="text" w:horzAnchor="margin" w:tblpY="129"/>
        <w:tblW w:w="10065" w:type="dxa"/>
        <w:tblLook w:val="0000" w:firstRow="0" w:lastRow="0" w:firstColumn="0" w:lastColumn="0" w:noHBand="0" w:noVBand="0"/>
      </w:tblPr>
      <w:tblGrid>
        <w:gridCol w:w="4950"/>
        <w:gridCol w:w="5115"/>
      </w:tblGrid>
      <w:tr w:rsidR="006701E4" w:rsidRPr="00F22BD4" w14:paraId="1F51E5B9" w14:textId="77777777" w:rsidTr="00DC538C">
        <w:trPr>
          <w:trHeight w:val="5633"/>
        </w:trPr>
        <w:tc>
          <w:tcPr>
            <w:tcW w:w="2459" w:type="pct"/>
            <w:shd w:val="clear" w:color="auto" w:fill="auto"/>
          </w:tcPr>
          <w:p w14:paraId="48FC7F12" w14:textId="77777777" w:rsidR="006701E4" w:rsidRPr="00F22BD4" w:rsidRDefault="006701E4" w:rsidP="00DC538C">
            <w:pPr>
              <w:tabs>
                <w:tab w:val="left" w:pos="5245"/>
              </w:tabs>
              <w:ind w:right="602"/>
            </w:pPr>
            <w:r w:rsidRPr="00F22BD4">
              <w:lastRenderedPageBreak/>
              <w:t>Заказчик:</w:t>
            </w:r>
          </w:p>
          <w:p w14:paraId="19A3AE7B" w14:textId="77777777" w:rsidR="006701E4" w:rsidRPr="00F22BD4" w:rsidRDefault="006701E4" w:rsidP="00DC538C">
            <w:pPr>
              <w:tabs>
                <w:tab w:val="left" w:pos="5245"/>
              </w:tabs>
              <w:ind w:right="602"/>
              <w:rPr>
                <w:b/>
              </w:rPr>
            </w:pPr>
            <w:r w:rsidRPr="00F22BD4">
              <w:rPr>
                <w:b/>
              </w:rPr>
              <w:t>Автономная некоммерческая организация «Агентство стратегических инициатив по продвижению новых проектов»</w:t>
            </w:r>
          </w:p>
          <w:p w14:paraId="37696F76" w14:textId="77777777" w:rsidR="006701E4" w:rsidRPr="00F22BD4" w:rsidRDefault="006701E4" w:rsidP="00DC538C">
            <w:pPr>
              <w:tabs>
                <w:tab w:val="left" w:pos="5245"/>
              </w:tabs>
              <w:ind w:right="602"/>
              <w:rPr>
                <w:b/>
              </w:rPr>
            </w:pPr>
          </w:p>
          <w:p w14:paraId="62E5E658" w14:textId="77777777" w:rsidR="006701E4" w:rsidRPr="00F22BD4" w:rsidRDefault="006701E4" w:rsidP="00DC538C">
            <w:pPr>
              <w:tabs>
                <w:tab w:val="left" w:pos="5245"/>
              </w:tabs>
              <w:ind w:right="602"/>
            </w:pPr>
            <w:r w:rsidRPr="00F22BD4">
              <w:t xml:space="preserve">Местонахождение: 121099, г. Москва, </w:t>
            </w:r>
          </w:p>
          <w:p w14:paraId="28C2AE10" w14:textId="77777777" w:rsidR="006701E4" w:rsidRPr="00F22BD4" w:rsidRDefault="006701E4" w:rsidP="00DC538C">
            <w:pPr>
              <w:tabs>
                <w:tab w:val="left" w:pos="5245"/>
              </w:tabs>
              <w:ind w:right="602"/>
            </w:pPr>
            <w:r w:rsidRPr="00F22BD4">
              <w:t>ул. Новый Арбат, д.36</w:t>
            </w:r>
          </w:p>
          <w:p w14:paraId="4F9C6B76" w14:textId="77777777" w:rsidR="006701E4" w:rsidRPr="00F22BD4" w:rsidRDefault="006701E4" w:rsidP="00DC538C">
            <w:pPr>
              <w:tabs>
                <w:tab w:val="left" w:pos="5245"/>
              </w:tabs>
              <w:ind w:right="602"/>
            </w:pPr>
            <w:r w:rsidRPr="00F22BD4">
              <w:t>Тел.: (495) 690-91-29</w:t>
            </w:r>
          </w:p>
          <w:p w14:paraId="3ED36AEE" w14:textId="77777777" w:rsidR="006701E4" w:rsidRPr="00F22BD4" w:rsidRDefault="006701E4" w:rsidP="00DC538C">
            <w:pPr>
              <w:tabs>
                <w:tab w:val="left" w:pos="5245"/>
              </w:tabs>
              <w:ind w:right="602"/>
            </w:pPr>
            <w:r w:rsidRPr="00F22BD4">
              <w:t xml:space="preserve">Факс: (495) 690-91-39 </w:t>
            </w:r>
          </w:p>
          <w:p w14:paraId="4FB9F6DD" w14:textId="77777777" w:rsidR="006701E4" w:rsidRPr="00F22BD4" w:rsidRDefault="006701E4" w:rsidP="00DC538C">
            <w:pPr>
              <w:tabs>
                <w:tab w:val="left" w:pos="5245"/>
              </w:tabs>
              <w:ind w:right="602"/>
            </w:pPr>
            <w:r w:rsidRPr="00F22BD4">
              <w:rPr>
                <w:lang w:val="en-US"/>
              </w:rPr>
              <w:t>E</w:t>
            </w:r>
            <w:r w:rsidRPr="00F22BD4">
              <w:t>-</w:t>
            </w:r>
            <w:r w:rsidRPr="00F22BD4">
              <w:rPr>
                <w:lang w:val="en-US"/>
              </w:rPr>
              <w:t>mail</w:t>
            </w:r>
            <w:r w:rsidRPr="00F22BD4">
              <w:t xml:space="preserve">: </w:t>
            </w:r>
            <w:hyperlink r:id="rId100" w:history="1">
              <w:r w:rsidRPr="00F22BD4">
                <w:rPr>
                  <w:rStyle w:val="aa"/>
                  <w:lang w:val="en-US"/>
                </w:rPr>
                <w:t>asi</w:t>
              </w:r>
              <w:r w:rsidRPr="00F22BD4">
                <w:rPr>
                  <w:rStyle w:val="aa"/>
                </w:rPr>
                <w:t>@</w:t>
              </w:r>
              <w:r w:rsidRPr="00F22BD4">
                <w:rPr>
                  <w:rStyle w:val="aa"/>
                  <w:lang w:val="en-US"/>
                </w:rPr>
                <w:t>asi</w:t>
              </w:r>
              <w:r w:rsidRPr="00F22BD4">
                <w:rPr>
                  <w:rStyle w:val="aa"/>
                </w:rPr>
                <w:t>.</w:t>
              </w:r>
              <w:r w:rsidRPr="00F22BD4">
                <w:rPr>
                  <w:rStyle w:val="aa"/>
                  <w:lang w:val="en-US"/>
                </w:rPr>
                <w:t>ru</w:t>
              </w:r>
            </w:hyperlink>
            <w:r w:rsidRPr="00F22BD4">
              <w:t xml:space="preserve"> </w:t>
            </w:r>
          </w:p>
          <w:p w14:paraId="2C40644A" w14:textId="77777777" w:rsidR="006701E4" w:rsidRPr="00F22BD4" w:rsidRDefault="006701E4" w:rsidP="00DC538C">
            <w:pPr>
              <w:tabs>
                <w:tab w:val="left" w:pos="5245"/>
              </w:tabs>
              <w:ind w:right="602"/>
            </w:pPr>
            <w:r w:rsidRPr="00F22BD4">
              <w:t>ОГРН 1117799016829  ОКПО 30145767</w:t>
            </w:r>
          </w:p>
          <w:p w14:paraId="3D5422DB" w14:textId="77777777" w:rsidR="006701E4" w:rsidRPr="00F22BD4" w:rsidRDefault="006701E4" w:rsidP="00DC538C">
            <w:pPr>
              <w:tabs>
                <w:tab w:val="left" w:pos="5245"/>
              </w:tabs>
              <w:ind w:right="602"/>
            </w:pPr>
            <w:r w:rsidRPr="00F22BD4">
              <w:t>ИНН 7704278735 КПП 770401001</w:t>
            </w:r>
          </w:p>
          <w:p w14:paraId="5FC9F955" w14:textId="77777777" w:rsidR="006701E4" w:rsidRPr="00F22BD4" w:rsidRDefault="006701E4" w:rsidP="00DC538C">
            <w:pPr>
              <w:tabs>
                <w:tab w:val="left" w:pos="5245"/>
              </w:tabs>
              <w:ind w:right="602"/>
            </w:pPr>
            <w:r w:rsidRPr="00F22BD4">
              <w:t>р/с 40703810638170002348</w:t>
            </w:r>
          </w:p>
          <w:p w14:paraId="626F208C" w14:textId="47C9480B" w:rsidR="006701E4" w:rsidRPr="00F22BD4" w:rsidRDefault="007C540F" w:rsidP="00DC538C">
            <w:pPr>
              <w:tabs>
                <w:tab w:val="left" w:pos="5245"/>
              </w:tabs>
              <w:ind w:right="602"/>
            </w:pPr>
            <w:r>
              <w:t>в ПАО Сбербанк</w:t>
            </w:r>
          </w:p>
          <w:p w14:paraId="5C407F90" w14:textId="77777777" w:rsidR="006701E4" w:rsidRPr="00F22BD4" w:rsidRDefault="006701E4" w:rsidP="00DC538C">
            <w:pPr>
              <w:tabs>
                <w:tab w:val="left" w:pos="5245"/>
              </w:tabs>
              <w:ind w:right="602"/>
            </w:pPr>
            <w:r w:rsidRPr="00F22BD4">
              <w:t>к/с 30101810400000000225</w:t>
            </w:r>
          </w:p>
          <w:p w14:paraId="316A95F3" w14:textId="77777777" w:rsidR="006701E4" w:rsidRPr="00F22BD4" w:rsidRDefault="006701E4" w:rsidP="00DC538C">
            <w:pPr>
              <w:tabs>
                <w:tab w:val="left" w:pos="5245"/>
              </w:tabs>
              <w:ind w:right="602"/>
            </w:pPr>
            <w:r w:rsidRPr="00F22BD4">
              <w:t>БИК 044525225</w:t>
            </w:r>
          </w:p>
          <w:p w14:paraId="61074E90" w14:textId="77777777" w:rsidR="006701E4" w:rsidRPr="00F22BD4" w:rsidRDefault="006701E4" w:rsidP="00DC538C">
            <w:pPr>
              <w:tabs>
                <w:tab w:val="left" w:pos="5245"/>
              </w:tabs>
              <w:ind w:right="602"/>
              <w:rPr>
                <w:b/>
              </w:rPr>
            </w:pPr>
          </w:p>
          <w:p w14:paraId="705DC87F" w14:textId="77777777" w:rsidR="006701E4" w:rsidRPr="00F22BD4" w:rsidRDefault="006701E4" w:rsidP="00DC538C">
            <w:pPr>
              <w:tabs>
                <w:tab w:val="left" w:pos="5245"/>
              </w:tabs>
              <w:ind w:right="602"/>
            </w:pPr>
            <w:r w:rsidRPr="00F22BD4">
              <w:t xml:space="preserve">Генеральный директор </w:t>
            </w:r>
          </w:p>
          <w:p w14:paraId="58E19656" w14:textId="77777777" w:rsidR="006701E4" w:rsidRPr="00F22BD4" w:rsidRDefault="006701E4" w:rsidP="00DC538C"/>
          <w:p w14:paraId="61515827" w14:textId="77777777" w:rsidR="006701E4" w:rsidRPr="00F22BD4" w:rsidRDefault="006701E4" w:rsidP="00DC538C">
            <w:pPr>
              <w:ind w:firstLine="35"/>
            </w:pPr>
            <w:r w:rsidRPr="00F22BD4">
              <w:t>_____________________ С.В. Чупшева</w:t>
            </w:r>
          </w:p>
          <w:p w14:paraId="08AFB420" w14:textId="77777777" w:rsidR="006701E4" w:rsidRPr="00F22BD4" w:rsidRDefault="006701E4" w:rsidP="00DC538C">
            <w:pPr>
              <w:ind w:firstLine="35"/>
              <w:rPr>
                <w:b/>
                <w:bCs/>
              </w:rPr>
            </w:pPr>
            <w:r w:rsidRPr="00F22BD4">
              <w:t>М.П.</w:t>
            </w:r>
            <w:r w:rsidRPr="00F22BD4">
              <w:rPr>
                <w:bCs/>
              </w:rPr>
              <w:t xml:space="preserve"> </w:t>
            </w:r>
          </w:p>
        </w:tc>
        <w:tc>
          <w:tcPr>
            <w:tcW w:w="2541" w:type="pct"/>
            <w:shd w:val="clear" w:color="auto" w:fill="auto"/>
          </w:tcPr>
          <w:p w14:paraId="579DEEF0" w14:textId="77777777" w:rsidR="006701E4" w:rsidRPr="00F22BD4" w:rsidRDefault="006701E4" w:rsidP="00DC538C">
            <w:r w:rsidRPr="00F22BD4">
              <w:t>Исполнитель:</w:t>
            </w:r>
          </w:p>
          <w:p w14:paraId="60E459AF" w14:textId="77777777" w:rsidR="006701E4" w:rsidRPr="00F22BD4" w:rsidRDefault="006701E4" w:rsidP="00DC538C">
            <w:pPr>
              <w:rPr>
                <w:bCs/>
                <w:lang w:val="en-US"/>
              </w:rPr>
            </w:pPr>
            <w:r w:rsidRPr="00F22BD4">
              <w:rPr>
                <w:bCs/>
                <w:lang w:val="en-US"/>
              </w:rPr>
              <w:t>_____________</w:t>
            </w:r>
          </w:p>
          <w:p w14:paraId="33516904" w14:textId="77777777" w:rsidR="006701E4" w:rsidRPr="00F22BD4" w:rsidRDefault="006701E4" w:rsidP="00DC538C">
            <w:pPr>
              <w:rPr>
                <w:bCs/>
                <w:lang w:val="en-US"/>
              </w:rPr>
            </w:pPr>
          </w:p>
          <w:p w14:paraId="55367B25" w14:textId="77777777" w:rsidR="006701E4" w:rsidRPr="00F22BD4" w:rsidRDefault="006701E4" w:rsidP="00DC538C">
            <w:pPr>
              <w:rPr>
                <w:bCs/>
                <w:lang w:val="en-US"/>
              </w:rPr>
            </w:pPr>
          </w:p>
          <w:p w14:paraId="261F193A" w14:textId="77777777" w:rsidR="006701E4" w:rsidRPr="00F22BD4" w:rsidRDefault="006701E4" w:rsidP="00DC538C">
            <w:pPr>
              <w:rPr>
                <w:bCs/>
                <w:lang w:val="en-US"/>
              </w:rPr>
            </w:pPr>
          </w:p>
          <w:p w14:paraId="1217974C" w14:textId="77777777" w:rsidR="006701E4" w:rsidRPr="00F22BD4" w:rsidRDefault="006701E4" w:rsidP="00DC538C">
            <w:pPr>
              <w:rPr>
                <w:bCs/>
                <w:lang w:val="en-US"/>
              </w:rPr>
            </w:pPr>
          </w:p>
          <w:p w14:paraId="2E13EE31" w14:textId="77777777" w:rsidR="006701E4" w:rsidRPr="00F22BD4" w:rsidRDefault="006701E4" w:rsidP="00DC538C">
            <w:pPr>
              <w:rPr>
                <w:bCs/>
                <w:lang w:val="en-US"/>
              </w:rPr>
            </w:pPr>
          </w:p>
          <w:p w14:paraId="4DA58E63" w14:textId="77777777" w:rsidR="006701E4" w:rsidRPr="00F22BD4" w:rsidRDefault="006701E4" w:rsidP="00DC538C">
            <w:pPr>
              <w:rPr>
                <w:bCs/>
                <w:lang w:val="en-US"/>
              </w:rPr>
            </w:pPr>
          </w:p>
          <w:p w14:paraId="63545BD5" w14:textId="77777777" w:rsidR="006701E4" w:rsidRPr="00F22BD4" w:rsidRDefault="006701E4" w:rsidP="00DC538C">
            <w:pPr>
              <w:rPr>
                <w:bCs/>
                <w:lang w:val="en-US"/>
              </w:rPr>
            </w:pPr>
          </w:p>
          <w:p w14:paraId="3653DB7D" w14:textId="77777777" w:rsidR="006701E4" w:rsidRPr="00F22BD4" w:rsidRDefault="006701E4" w:rsidP="00DC538C">
            <w:pPr>
              <w:rPr>
                <w:bCs/>
                <w:lang w:val="en-US"/>
              </w:rPr>
            </w:pPr>
          </w:p>
          <w:p w14:paraId="4A180D78" w14:textId="77777777" w:rsidR="006701E4" w:rsidRPr="00F22BD4" w:rsidRDefault="006701E4" w:rsidP="00DC538C">
            <w:pPr>
              <w:rPr>
                <w:bCs/>
                <w:lang w:val="en-US"/>
              </w:rPr>
            </w:pPr>
          </w:p>
          <w:p w14:paraId="17C9A43D" w14:textId="77777777" w:rsidR="006701E4" w:rsidRPr="00F22BD4" w:rsidRDefault="006701E4" w:rsidP="00DC538C">
            <w:pPr>
              <w:rPr>
                <w:bCs/>
                <w:lang w:val="en-US"/>
              </w:rPr>
            </w:pPr>
          </w:p>
          <w:p w14:paraId="2DAE845D" w14:textId="77777777" w:rsidR="006701E4" w:rsidRPr="00F22BD4" w:rsidRDefault="006701E4" w:rsidP="00DC538C">
            <w:pPr>
              <w:rPr>
                <w:bCs/>
                <w:lang w:val="en-US"/>
              </w:rPr>
            </w:pPr>
          </w:p>
          <w:p w14:paraId="1B18B336" w14:textId="77777777" w:rsidR="006701E4" w:rsidRPr="00F22BD4" w:rsidRDefault="006701E4" w:rsidP="00DC538C">
            <w:pPr>
              <w:rPr>
                <w:bCs/>
                <w:lang w:val="en-US"/>
              </w:rPr>
            </w:pPr>
          </w:p>
          <w:p w14:paraId="1D9FE6C7" w14:textId="77777777" w:rsidR="006701E4" w:rsidRPr="00F22BD4" w:rsidRDefault="006701E4" w:rsidP="00DC538C">
            <w:pPr>
              <w:rPr>
                <w:bCs/>
                <w:lang w:val="en-US"/>
              </w:rPr>
            </w:pPr>
          </w:p>
          <w:p w14:paraId="1A6510B3" w14:textId="77777777" w:rsidR="006701E4" w:rsidRPr="00F22BD4" w:rsidRDefault="006701E4" w:rsidP="00DC538C">
            <w:pPr>
              <w:rPr>
                <w:bCs/>
                <w:lang w:val="en-US"/>
              </w:rPr>
            </w:pPr>
          </w:p>
          <w:p w14:paraId="323E638B" w14:textId="77777777" w:rsidR="006701E4" w:rsidRPr="00F22BD4" w:rsidRDefault="006701E4" w:rsidP="00DC538C"/>
          <w:p w14:paraId="1E7D8E09" w14:textId="77777777" w:rsidR="006701E4" w:rsidRPr="00F22BD4" w:rsidRDefault="006701E4" w:rsidP="00DC538C">
            <w:r w:rsidRPr="00F22BD4">
              <w:t>_____________________</w:t>
            </w:r>
          </w:p>
          <w:p w14:paraId="51BEAE22" w14:textId="77777777" w:rsidR="006701E4" w:rsidRPr="00F22BD4" w:rsidRDefault="006701E4" w:rsidP="00DC538C"/>
          <w:p w14:paraId="1B2B3767" w14:textId="77777777" w:rsidR="006701E4" w:rsidRPr="00F22BD4" w:rsidRDefault="006701E4" w:rsidP="00DC538C"/>
          <w:p w14:paraId="63F93738" w14:textId="77777777" w:rsidR="006701E4" w:rsidRPr="00F22BD4" w:rsidRDefault="006701E4" w:rsidP="00DC538C">
            <w:pPr>
              <w:rPr>
                <w:lang w:val="en-US"/>
              </w:rPr>
            </w:pPr>
            <w:r w:rsidRPr="00F22BD4">
              <w:t xml:space="preserve">_____________________ </w:t>
            </w:r>
            <w:r w:rsidRPr="00F22BD4">
              <w:rPr>
                <w:lang w:val="en-US"/>
              </w:rPr>
              <w:t>_____________</w:t>
            </w:r>
          </w:p>
          <w:p w14:paraId="6AC84026" w14:textId="77777777" w:rsidR="006701E4" w:rsidRPr="00F22BD4" w:rsidRDefault="006701E4" w:rsidP="00DC538C">
            <w:r w:rsidRPr="00F22BD4">
              <w:t>М.П.</w:t>
            </w:r>
          </w:p>
        </w:tc>
      </w:tr>
    </w:tbl>
    <w:p w14:paraId="23E69DAF" w14:textId="77777777" w:rsidR="006701E4" w:rsidRDefault="006701E4" w:rsidP="006701E4">
      <w:pPr>
        <w:spacing w:after="200" w:line="276" w:lineRule="auto"/>
        <w:jc w:val="center"/>
        <w:rPr>
          <w:rFonts w:eastAsia="Calibri"/>
          <w:sz w:val="22"/>
          <w:szCs w:val="22"/>
          <w:lang w:eastAsia="en-US"/>
        </w:rPr>
      </w:pPr>
    </w:p>
    <w:p w14:paraId="613C143F" w14:textId="77777777" w:rsidR="006701E4" w:rsidRDefault="006701E4" w:rsidP="006701E4">
      <w:pPr>
        <w:rPr>
          <w:rFonts w:eastAsia="Calibri"/>
          <w:sz w:val="22"/>
          <w:szCs w:val="22"/>
          <w:lang w:eastAsia="en-US"/>
        </w:rPr>
      </w:pPr>
      <w:r>
        <w:rPr>
          <w:rFonts w:eastAsia="Calibri"/>
          <w:sz w:val="22"/>
          <w:szCs w:val="22"/>
          <w:lang w:eastAsia="en-US"/>
        </w:rPr>
        <w:br w:type="page"/>
      </w:r>
      <w:r>
        <w:rPr>
          <w:rFonts w:eastAsia="Calibri"/>
          <w:sz w:val="22"/>
          <w:szCs w:val="22"/>
          <w:lang w:eastAsia="en-US"/>
        </w:rPr>
        <w:lastRenderedPageBreak/>
        <w:br/>
      </w:r>
    </w:p>
    <w:p w14:paraId="58E18E46" w14:textId="77777777" w:rsidR="006701E4" w:rsidRDefault="006701E4">
      <w:pPr>
        <w:rPr>
          <w:rFonts w:eastAsia="Calibri"/>
          <w:sz w:val="22"/>
          <w:szCs w:val="22"/>
          <w:lang w:eastAsia="en-US"/>
        </w:rPr>
      </w:pPr>
      <w:r>
        <w:rPr>
          <w:rFonts w:eastAsia="Calibri"/>
          <w:sz w:val="22"/>
          <w:szCs w:val="22"/>
          <w:lang w:eastAsia="en-US"/>
        </w:rPr>
        <w:br w:type="page"/>
      </w:r>
    </w:p>
    <w:p w14:paraId="76FC5036" w14:textId="77777777" w:rsidR="003B0186" w:rsidRPr="00D44CF8" w:rsidRDefault="003B0186" w:rsidP="003B0186">
      <w:pPr>
        <w:jc w:val="right"/>
        <w:rPr>
          <w:rFonts w:eastAsia="Calibri"/>
          <w:sz w:val="22"/>
          <w:szCs w:val="22"/>
          <w:lang w:eastAsia="en-US"/>
        </w:rPr>
      </w:pPr>
      <w:r>
        <w:rPr>
          <w:rFonts w:eastAsia="Calibri"/>
          <w:sz w:val="22"/>
          <w:szCs w:val="22"/>
          <w:lang w:eastAsia="en-US"/>
        </w:rPr>
        <w:lastRenderedPageBreak/>
        <w:t>Приложение № 1</w:t>
      </w:r>
    </w:p>
    <w:p w14:paraId="489E2E57" w14:textId="77777777" w:rsidR="003B0186" w:rsidRDefault="003B0186" w:rsidP="003B0186">
      <w:pPr>
        <w:spacing w:line="276" w:lineRule="auto"/>
        <w:jc w:val="center"/>
        <w:rPr>
          <w:b/>
          <w:bCs/>
        </w:rPr>
      </w:pPr>
    </w:p>
    <w:p w14:paraId="776489DB" w14:textId="77777777" w:rsidR="003B0186" w:rsidRPr="00683C44" w:rsidRDefault="003B0186" w:rsidP="003B0186">
      <w:pPr>
        <w:spacing w:line="276" w:lineRule="auto"/>
        <w:jc w:val="center"/>
        <w:rPr>
          <w:b/>
          <w:bCs/>
        </w:rPr>
      </w:pPr>
      <w:r w:rsidRPr="00683C44">
        <w:rPr>
          <w:b/>
          <w:bCs/>
        </w:rPr>
        <w:t>ТЕХНИЧЕСКОЕ ЗАДАНИЕ</w:t>
      </w:r>
    </w:p>
    <w:p w14:paraId="670996FC" w14:textId="77777777" w:rsidR="003B0186" w:rsidRPr="007C7C81" w:rsidRDefault="003B0186" w:rsidP="003B0186">
      <w:pPr>
        <w:widowControl w:val="0"/>
        <w:ind w:right="425"/>
        <w:jc w:val="center"/>
        <w:rPr>
          <w:b/>
          <w:bCs/>
        </w:rPr>
      </w:pPr>
      <w:r w:rsidRPr="007C7C81">
        <w:rPr>
          <w:b/>
          <w:bCs/>
        </w:rPr>
        <w:t>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p w14:paraId="75F22845" w14:textId="77777777" w:rsidR="003B0186" w:rsidRPr="007C7C81" w:rsidRDefault="003B0186" w:rsidP="003B0186">
      <w:pPr>
        <w:widowControl w:val="0"/>
        <w:ind w:right="425"/>
        <w:jc w:val="center"/>
        <w:rPr>
          <w:b/>
          <w:bCs/>
        </w:rPr>
      </w:pPr>
    </w:p>
    <w:p w14:paraId="65FFE064" w14:textId="77777777" w:rsidR="003B0186" w:rsidRPr="00CC7EA9" w:rsidRDefault="003B0186" w:rsidP="003B0186">
      <w:pPr>
        <w:widowControl w:val="0"/>
        <w:spacing w:line="360" w:lineRule="auto"/>
        <w:jc w:val="both"/>
        <w:rPr>
          <w:b/>
        </w:rPr>
      </w:pPr>
      <w:r w:rsidRPr="00CC7EA9">
        <w:rPr>
          <w:b/>
        </w:rPr>
        <w:t xml:space="preserve">Задачи исследования </w:t>
      </w:r>
      <w:r w:rsidRPr="00CC7EA9">
        <w:t>состоят в получении социологическими методами значений показателей, характеризующих инвестиционную привлекательность регионов, по 4 основным блока</w:t>
      </w:r>
      <w:r>
        <w:t>м: (1) регуляторная среда, (2) и</w:t>
      </w:r>
      <w:r w:rsidRPr="00CC7EA9">
        <w:t>нституты для бизнеса; (3) инфраструктура и ресурсы; (4) поддержка малого предпринимательства.</w:t>
      </w:r>
    </w:p>
    <w:p w14:paraId="245049F3" w14:textId="77777777" w:rsidR="003B0186" w:rsidRPr="00CC7EA9" w:rsidRDefault="003B0186" w:rsidP="003B0186">
      <w:pPr>
        <w:widowControl w:val="0"/>
        <w:spacing w:line="360" w:lineRule="auto"/>
        <w:jc w:val="both"/>
        <w:rPr>
          <w:b/>
        </w:rPr>
      </w:pPr>
    </w:p>
    <w:p w14:paraId="3731BF27" w14:textId="77777777" w:rsidR="003B0186" w:rsidRDefault="003B0186" w:rsidP="003B0186">
      <w:pPr>
        <w:widowControl w:val="0"/>
        <w:spacing w:line="360" w:lineRule="auto"/>
        <w:ind w:left="360"/>
        <w:rPr>
          <w:b/>
        </w:rPr>
      </w:pPr>
      <w:r w:rsidRPr="00CC7EA9">
        <w:rPr>
          <w:b/>
          <w:i/>
        </w:rPr>
        <w:t>Блок 1.</w:t>
      </w:r>
      <w:r w:rsidRPr="00CC7EA9">
        <w:rPr>
          <w:b/>
        </w:rPr>
        <w:t xml:space="preserve"> Комплекс задач по оценке регуляторной среды.</w:t>
      </w:r>
    </w:p>
    <w:p w14:paraId="0A7F06C6" w14:textId="77777777" w:rsidR="003B0186" w:rsidRPr="006B2FAD" w:rsidRDefault="003B0186" w:rsidP="003B0186">
      <w:pPr>
        <w:pStyle w:val="af8"/>
        <w:widowControl w:val="0"/>
        <w:numPr>
          <w:ilvl w:val="0"/>
          <w:numId w:val="63"/>
        </w:numPr>
        <w:spacing w:line="360" w:lineRule="auto"/>
        <w:ind w:left="0" w:firstLine="426"/>
        <w:jc w:val="both"/>
        <w:rPr>
          <w:b/>
        </w:rPr>
      </w:pPr>
      <w:r w:rsidRPr="006B2FAD">
        <w:rPr>
          <w:rFonts w:eastAsia="Calibri"/>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14:paraId="463397F8" w14:textId="77777777" w:rsidR="003B0186" w:rsidRPr="006B2FAD" w:rsidRDefault="003B0186" w:rsidP="003B0186">
      <w:pPr>
        <w:pStyle w:val="af8"/>
        <w:widowControl w:val="0"/>
        <w:numPr>
          <w:ilvl w:val="0"/>
          <w:numId w:val="63"/>
        </w:numPr>
        <w:spacing w:line="360" w:lineRule="auto"/>
        <w:ind w:left="0" w:firstLine="360"/>
        <w:jc w:val="both"/>
        <w:rPr>
          <w:rFonts w:eastAsia="Calibri"/>
          <w:lang w:eastAsia="en-US"/>
        </w:rPr>
      </w:pPr>
      <w:r w:rsidRPr="006B2FAD">
        <w:rPr>
          <w:rFonts w:eastAsia="Calibri"/>
          <w:lang w:eastAsia="en-US"/>
        </w:rPr>
        <w:t>Определить эффективность процедур по выдаче разрешений на строительство (разрешение на строительство здания жилого назначения в последние 12 месяцев: многоэтажное жилое здание (выше 4-х этажей), (среднее время получения разрешений на строительство, 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14:paraId="4459EE38" w14:textId="77777777" w:rsidR="003B0186" w:rsidRDefault="003B0186" w:rsidP="003B0186">
      <w:pPr>
        <w:pStyle w:val="af8"/>
        <w:widowControl w:val="0"/>
        <w:numPr>
          <w:ilvl w:val="0"/>
          <w:numId w:val="63"/>
        </w:numPr>
        <w:spacing w:line="360" w:lineRule="auto"/>
        <w:ind w:left="0" w:firstLine="360"/>
        <w:jc w:val="both"/>
        <w:rPr>
          <w:rFonts w:eastAsia="Calibri"/>
          <w:lang w:eastAsia="en-US"/>
        </w:rPr>
      </w:pPr>
      <w:r w:rsidRPr="006B2FAD">
        <w:rPr>
          <w:rFonts w:eastAsia="Calibri"/>
          <w:lang w:eastAsia="en-US"/>
        </w:rPr>
        <w:t>Определить эффективность процедуры регистрации прав собственности (среднее время регистрации прав собственности юридических лиц и индивидуальных предпринимателей на 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по Государственной регистрации прав юридических лиц и индивидуальных предпринимателей на недвижимое имущество и сделок с ним.</w:t>
      </w:r>
    </w:p>
    <w:p w14:paraId="4914AE1D" w14:textId="77777777" w:rsidR="003B0186" w:rsidRDefault="003B0186" w:rsidP="003B0186">
      <w:pPr>
        <w:pStyle w:val="af8"/>
        <w:widowControl w:val="0"/>
        <w:numPr>
          <w:ilvl w:val="0"/>
          <w:numId w:val="63"/>
        </w:numPr>
        <w:spacing w:line="360" w:lineRule="auto"/>
        <w:ind w:left="0" w:firstLine="360"/>
        <w:jc w:val="both"/>
        <w:rPr>
          <w:rFonts w:eastAsia="Calibri"/>
          <w:lang w:eastAsia="en-US"/>
        </w:rPr>
      </w:pPr>
      <w:r w:rsidRPr="006B2FAD">
        <w:rPr>
          <w:rFonts w:eastAsia="Calibri"/>
          <w:lang w:eastAsia="en-US"/>
        </w:rPr>
        <w:t xml:space="preserve">Оценить удовлетворенность </w:t>
      </w:r>
      <w:r w:rsidRPr="00D55B4F">
        <w:rPr>
          <w:rFonts w:eastAsia="Calibri"/>
          <w:lang w:eastAsia="en-US"/>
        </w:rPr>
        <w:t>деятельностью по лицензированию отдельных видов деятельности</w:t>
      </w:r>
      <w:r>
        <w:rPr>
          <w:rFonts w:eastAsia="Calibri"/>
          <w:lang w:eastAsia="en-US"/>
        </w:rPr>
        <w:t xml:space="preserve"> </w:t>
      </w:r>
      <w:r w:rsidRPr="006B2FAD">
        <w:rPr>
          <w:rFonts w:eastAsia="Calibri"/>
          <w:lang w:eastAsia="en-US"/>
        </w:rPr>
        <w:t>(</w:t>
      </w:r>
      <w:r>
        <w:rPr>
          <w:rFonts w:eastAsia="Calibri"/>
          <w:lang w:eastAsia="en-US"/>
        </w:rPr>
        <w:t xml:space="preserve">получение </w:t>
      </w:r>
      <w:r w:rsidRPr="006B2FAD">
        <w:rPr>
          <w:rFonts w:eastAsia="Calibri"/>
          <w:lang w:eastAsia="en-US"/>
        </w:rPr>
        <w:t>лицензий на осуществление отдельных видов деятельности</w:t>
      </w:r>
      <w:r>
        <w:rPr>
          <w:rFonts w:eastAsia="Calibri"/>
          <w:lang w:eastAsia="en-US"/>
        </w:rPr>
        <w:t xml:space="preserve"> юридических</w:t>
      </w:r>
      <w:r w:rsidRPr="00107E5A">
        <w:rPr>
          <w:rFonts w:eastAsia="Calibri"/>
          <w:lang w:eastAsia="en-US"/>
        </w:rPr>
        <w:t xml:space="preserve"> лиц или </w:t>
      </w:r>
      <w:r>
        <w:rPr>
          <w:rFonts w:eastAsia="Calibri"/>
          <w:lang w:eastAsia="en-US"/>
        </w:rPr>
        <w:t>индивидуальных предпринимателей</w:t>
      </w:r>
      <w:r w:rsidRPr="006B2FAD">
        <w:rPr>
          <w:rFonts w:eastAsia="Calibri"/>
          <w:lang w:eastAsia="en-US"/>
        </w:rPr>
        <w:t>: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w:t>
      </w:r>
    </w:p>
    <w:p w14:paraId="39686B39" w14:textId="77777777" w:rsidR="003B0186" w:rsidRPr="006B2FAD" w:rsidRDefault="003B0186" w:rsidP="003B0186">
      <w:pPr>
        <w:pStyle w:val="af8"/>
        <w:widowControl w:val="0"/>
        <w:numPr>
          <w:ilvl w:val="0"/>
          <w:numId w:val="63"/>
        </w:numPr>
        <w:spacing w:line="360" w:lineRule="auto"/>
        <w:ind w:left="0" w:firstLine="360"/>
        <w:jc w:val="both"/>
        <w:rPr>
          <w:rFonts w:eastAsia="Calibri"/>
          <w:lang w:eastAsia="en-US"/>
        </w:rPr>
      </w:pPr>
      <w:r>
        <w:rPr>
          <w:rFonts w:eastAsia="Calibri"/>
          <w:lang w:eastAsia="en-US"/>
        </w:rPr>
        <w:t>Определить</w:t>
      </w:r>
      <w:r w:rsidRPr="006B2FAD">
        <w:rPr>
          <w:rFonts w:eastAsia="Calibri"/>
          <w:lang w:eastAsia="en-US"/>
        </w:rPr>
        <w:t xml:space="preserve"> эффективность процедур по подключению электроэнергии (среднее время подключения, количество процедур необходимых для подключения к электросетям), а также удовлетворённость </w:t>
      </w:r>
      <w:r w:rsidRPr="00BB2101">
        <w:rPr>
          <w:rFonts w:eastAsia="Calibri"/>
          <w:lang w:eastAsia="en-US"/>
        </w:rPr>
        <w:t>эффективностью процедур по подключению к электросетям</w:t>
      </w:r>
      <w:r w:rsidRPr="006B2FAD">
        <w:rPr>
          <w:rFonts w:eastAsia="Calibri"/>
          <w:lang w:eastAsia="en-US"/>
        </w:rPr>
        <w:t xml:space="preserve">. </w:t>
      </w:r>
    </w:p>
    <w:p w14:paraId="75E637A1" w14:textId="77777777" w:rsidR="003B0186" w:rsidRDefault="003B0186" w:rsidP="003B0186">
      <w:pPr>
        <w:widowControl w:val="0"/>
        <w:spacing w:line="360" w:lineRule="auto"/>
        <w:ind w:firstLine="284"/>
        <w:jc w:val="both"/>
      </w:pPr>
    </w:p>
    <w:p w14:paraId="4044499B" w14:textId="77777777" w:rsidR="003B0186" w:rsidRPr="00CC7EA9" w:rsidRDefault="003B0186" w:rsidP="003B0186">
      <w:pPr>
        <w:widowControl w:val="0"/>
        <w:spacing w:line="360" w:lineRule="auto"/>
        <w:ind w:firstLine="284"/>
        <w:jc w:val="both"/>
      </w:pPr>
    </w:p>
    <w:p w14:paraId="1BF11819" w14:textId="77777777" w:rsidR="003B0186" w:rsidRPr="00CC7EA9" w:rsidRDefault="003B0186" w:rsidP="003B0186">
      <w:pPr>
        <w:pStyle w:val="af8"/>
        <w:widowControl w:val="0"/>
        <w:spacing w:line="360" w:lineRule="auto"/>
        <w:ind w:left="284"/>
        <w:rPr>
          <w:b/>
        </w:rPr>
      </w:pPr>
      <w:r w:rsidRPr="00CC7EA9">
        <w:rPr>
          <w:b/>
          <w:i/>
        </w:rPr>
        <w:lastRenderedPageBreak/>
        <w:t>Блок 2.</w:t>
      </w:r>
      <w:r w:rsidRPr="00CC7EA9">
        <w:rPr>
          <w:b/>
        </w:rPr>
        <w:t xml:space="preserve"> Комплекс задач по оценке институтов для бизнеса.</w:t>
      </w:r>
    </w:p>
    <w:p w14:paraId="0B362D42" w14:textId="77777777" w:rsidR="003B0186" w:rsidRPr="006B2FAD" w:rsidRDefault="003B0186" w:rsidP="003B0186">
      <w:pPr>
        <w:pStyle w:val="af8"/>
        <w:widowControl w:val="0"/>
        <w:numPr>
          <w:ilvl w:val="0"/>
          <w:numId w:val="63"/>
        </w:numPr>
        <w:spacing w:line="360" w:lineRule="auto"/>
        <w:ind w:left="-142" w:firstLine="568"/>
        <w:jc w:val="both"/>
        <w:rPr>
          <w:rFonts w:eastAsia="Calibri"/>
          <w:lang w:eastAsia="en-US"/>
        </w:rPr>
      </w:pPr>
      <w:r w:rsidRPr="006B2FAD">
        <w:rPr>
          <w:rFonts w:eastAsia="Calibri"/>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Российской Федерации)</w:t>
      </w:r>
    </w:p>
    <w:p w14:paraId="3872FCF7" w14:textId="77777777" w:rsidR="003B0186" w:rsidRDefault="003B0186" w:rsidP="003B0186">
      <w:pPr>
        <w:pStyle w:val="af8"/>
        <w:widowControl w:val="0"/>
        <w:numPr>
          <w:ilvl w:val="0"/>
          <w:numId w:val="63"/>
        </w:numPr>
        <w:spacing w:line="360" w:lineRule="auto"/>
        <w:ind w:left="-142" w:firstLine="568"/>
        <w:jc w:val="both"/>
        <w:rPr>
          <w:rFonts w:eastAsia="Calibri"/>
          <w:lang w:eastAsia="en-US"/>
        </w:rPr>
      </w:pPr>
      <w:r w:rsidRPr="006B2FAD">
        <w:rPr>
          <w:rFonts w:eastAsia="Calibri"/>
          <w:lang w:eastAsia="en-US"/>
        </w:rPr>
        <w:t xml:space="preserve">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w:t>
      </w:r>
      <w:r>
        <w:rPr>
          <w:rFonts w:eastAsia="Calibri"/>
          <w:lang w:eastAsia="en-US"/>
        </w:rPr>
        <w:t xml:space="preserve">юридического лица или </w:t>
      </w:r>
      <w:r w:rsidRPr="006B2FAD">
        <w:rPr>
          <w:rFonts w:eastAsia="Calibri"/>
          <w:lang w:eastAsia="en-US"/>
        </w:rPr>
        <w:t>индивидуального предпринимателя; доля компаний</w:t>
      </w:r>
      <w:r>
        <w:rPr>
          <w:rFonts w:eastAsia="Calibri"/>
          <w:lang w:eastAsia="en-US"/>
        </w:rPr>
        <w:t xml:space="preserve"> (юридических</w:t>
      </w:r>
      <w:r w:rsidRPr="00107E5A">
        <w:rPr>
          <w:rFonts w:eastAsia="Calibri"/>
          <w:lang w:eastAsia="en-US"/>
        </w:rPr>
        <w:t xml:space="preserve"> лиц или </w:t>
      </w:r>
      <w:r>
        <w:rPr>
          <w:rFonts w:eastAsia="Calibri"/>
          <w:lang w:eastAsia="en-US"/>
        </w:rPr>
        <w:t>индивидуальных предпринимателей)</w:t>
      </w:r>
      <w:r w:rsidRPr="006B2FAD">
        <w:rPr>
          <w:rFonts w:eastAsia="Calibri"/>
          <w:lang w:eastAsia="en-US"/>
        </w:rPr>
        <w:t>, столкнувшихся с давлением со стороны органов власти или естественных монополий с учетом детализации о типах, уровне проверок и контрольного органа осуществляющего проверку или давление).</w:t>
      </w:r>
    </w:p>
    <w:p w14:paraId="2E5F6E37" w14:textId="77777777" w:rsidR="003B0186" w:rsidRDefault="003B0186" w:rsidP="003B0186">
      <w:pPr>
        <w:pStyle w:val="af8"/>
        <w:widowControl w:val="0"/>
        <w:numPr>
          <w:ilvl w:val="0"/>
          <w:numId w:val="63"/>
        </w:numPr>
        <w:spacing w:line="360" w:lineRule="auto"/>
        <w:ind w:left="-142" w:firstLine="568"/>
        <w:jc w:val="both"/>
        <w:rPr>
          <w:rFonts w:eastAsia="Calibri"/>
          <w:lang w:eastAsia="en-US"/>
        </w:rPr>
      </w:pPr>
      <w:r w:rsidRPr="006B2FAD">
        <w:rPr>
          <w:rFonts w:eastAsia="Calibri"/>
          <w:lang w:eastAsia="en-US"/>
        </w:rPr>
        <w:t>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Российской Федерации, а также эффективность обратной связи и работы канала прямой связи инвесторов и руководства субъекта Российской Федерации и эффективность работы специализированной (уполномоченной органом власти) организации по привлечению инвестиций и работе с инвесторами в субъекте Российской Федерации.</w:t>
      </w:r>
    </w:p>
    <w:p w14:paraId="1E140FB2" w14:textId="77777777" w:rsidR="003B0186" w:rsidRDefault="003B0186" w:rsidP="003B0186">
      <w:pPr>
        <w:pStyle w:val="af8"/>
        <w:widowControl w:val="0"/>
        <w:numPr>
          <w:ilvl w:val="0"/>
          <w:numId w:val="63"/>
        </w:numPr>
        <w:spacing w:line="360" w:lineRule="auto"/>
        <w:ind w:left="-142" w:firstLine="568"/>
        <w:jc w:val="both"/>
        <w:rPr>
          <w:rFonts w:eastAsia="Calibri"/>
          <w:lang w:eastAsia="en-US"/>
        </w:rPr>
      </w:pPr>
      <w:r w:rsidRPr="006B2FAD">
        <w:rPr>
          <w:rFonts w:eastAsia="Calibri"/>
          <w:lang w:eastAsia="en-US"/>
        </w:rPr>
        <w:t>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Российской Федерации).</w:t>
      </w:r>
    </w:p>
    <w:p w14:paraId="02AADFBB" w14:textId="77777777" w:rsidR="003B0186" w:rsidRDefault="003B0186" w:rsidP="003B0186">
      <w:pPr>
        <w:pStyle w:val="af8"/>
        <w:widowControl w:val="0"/>
        <w:numPr>
          <w:ilvl w:val="0"/>
          <w:numId w:val="63"/>
        </w:numPr>
        <w:spacing w:line="360" w:lineRule="auto"/>
        <w:ind w:left="-142" w:firstLine="568"/>
        <w:jc w:val="both"/>
        <w:rPr>
          <w:rFonts w:eastAsia="Calibri"/>
          <w:lang w:eastAsia="en-US"/>
        </w:rPr>
      </w:pPr>
      <w:r w:rsidRPr="006B2FAD">
        <w:rPr>
          <w:rFonts w:eastAsia="Calibri"/>
          <w:lang w:eastAsia="en-US"/>
        </w:rPr>
        <w:t>Оценить долю компаний, столкнувшихся со случаями влияния органов государственной власти на конкурентную среду в субъекте Российской Федерации.</w:t>
      </w:r>
    </w:p>
    <w:p w14:paraId="7055C805" w14:textId="77777777" w:rsidR="003B0186" w:rsidRPr="006B2FAD" w:rsidRDefault="003B0186" w:rsidP="003B0186">
      <w:pPr>
        <w:pStyle w:val="af8"/>
        <w:widowControl w:val="0"/>
        <w:numPr>
          <w:ilvl w:val="0"/>
          <w:numId w:val="63"/>
        </w:numPr>
        <w:spacing w:line="360" w:lineRule="auto"/>
        <w:ind w:left="-142" w:firstLine="568"/>
        <w:jc w:val="both"/>
        <w:rPr>
          <w:rFonts w:eastAsia="Calibri"/>
          <w:lang w:eastAsia="en-US"/>
        </w:rPr>
      </w:pPr>
      <w:r w:rsidRPr="006B2FAD">
        <w:rPr>
          <w:rFonts w:eastAsia="Calibri"/>
          <w:lang w:eastAsia="en-US"/>
        </w:rPr>
        <w:t>Оценить наличие и качество раздела об инвестиционном развитии региона в стратегии социально-экономического развития субъекта Российской Федерации.</w:t>
      </w:r>
    </w:p>
    <w:p w14:paraId="25E765C6" w14:textId="77777777" w:rsidR="003B0186" w:rsidRPr="00CC7EA9" w:rsidRDefault="003B0186" w:rsidP="003B0186">
      <w:pPr>
        <w:widowControl w:val="0"/>
        <w:spacing w:line="360" w:lineRule="auto"/>
        <w:ind w:firstLine="284"/>
        <w:contextualSpacing/>
        <w:jc w:val="both"/>
        <w:rPr>
          <w:rFonts w:eastAsia="Calibri"/>
          <w:lang w:eastAsia="en-US"/>
        </w:rPr>
      </w:pPr>
    </w:p>
    <w:p w14:paraId="3938345F" w14:textId="77777777" w:rsidR="003B0186" w:rsidRPr="00CC7EA9" w:rsidRDefault="003B0186" w:rsidP="003B0186">
      <w:pPr>
        <w:pStyle w:val="af8"/>
        <w:widowControl w:val="0"/>
        <w:spacing w:line="360" w:lineRule="auto"/>
        <w:ind w:left="0" w:firstLine="426"/>
        <w:rPr>
          <w:b/>
        </w:rPr>
      </w:pPr>
      <w:r w:rsidRPr="00CC7EA9">
        <w:rPr>
          <w:b/>
          <w:i/>
        </w:rPr>
        <w:t>Блок 3.</w:t>
      </w:r>
      <w:r w:rsidRPr="00CC7EA9">
        <w:rPr>
          <w:b/>
        </w:rPr>
        <w:t xml:space="preserve"> Комплекс задач по оценке доступности ресурсов и качества инфраструктуры для бизнеса.</w:t>
      </w:r>
    </w:p>
    <w:p w14:paraId="3C3DF961" w14:textId="77777777" w:rsidR="003B0186" w:rsidRPr="006B2FAD" w:rsidRDefault="003B0186" w:rsidP="003B0186">
      <w:pPr>
        <w:pStyle w:val="af8"/>
        <w:widowControl w:val="0"/>
        <w:numPr>
          <w:ilvl w:val="0"/>
          <w:numId w:val="63"/>
        </w:numPr>
        <w:spacing w:line="360" w:lineRule="auto"/>
        <w:ind w:left="0" w:firstLine="426"/>
        <w:jc w:val="both"/>
        <w:rPr>
          <w:rFonts w:eastAsia="Calibri"/>
          <w:lang w:eastAsia="en-US"/>
        </w:rPr>
      </w:pPr>
      <w:r w:rsidRPr="006B2FAD">
        <w:rPr>
          <w:rFonts w:eastAsia="Calibri"/>
          <w:lang w:eastAsia="en-US"/>
        </w:rPr>
        <w:t xml:space="preserve">Оценить эффективность процедур постановки земельного участка на кадастровый учет и качество территориального планирования (удовлетворенность процедурой постановки на кадастровый учет, среднее время постановки на кадастровый учет и среднее количество процедур, необходимых для постановки на кадастровый учет). </w:t>
      </w:r>
    </w:p>
    <w:p w14:paraId="3094C20D" w14:textId="77777777" w:rsidR="003B0186" w:rsidRPr="006B2FAD" w:rsidRDefault="003B0186" w:rsidP="003B0186">
      <w:pPr>
        <w:pStyle w:val="af8"/>
        <w:widowControl w:val="0"/>
        <w:numPr>
          <w:ilvl w:val="0"/>
          <w:numId w:val="63"/>
        </w:numPr>
        <w:spacing w:line="360" w:lineRule="auto"/>
        <w:ind w:left="0" w:firstLine="426"/>
        <w:jc w:val="both"/>
        <w:rPr>
          <w:rFonts w:eastAsia="Calibri"/>
          <w:lang w:eastAsia="en-US"/>
        </w:rPr>
      </w:pPr>
      <w:r w:rsidRPr="006B2FAD">
        <w:rPr>
          <w:rFonts w:eastAsia="Calibri"/>
          <w:lang w:eastAsia="en-US"/>
        </w:rPr>
        <w:t xml:space="preserve">Оценить качество и доступность инфраструктуры (удовлетворенность </w:t>
      </w:r>
      <w:r>
        <w:rPr>
          <w:rFonts w:eastAsia="Calibri"/>
          <w:lang w:eastAsia="en-US"/>
        </w:rPr>
        <w:t>ю</w:t>
      </w:r>
      <w:r w:rsidRPr="00DC78BA">
        <w:rPr>
          <w:rFonts w:eastAsia="Calibri"/>
          <w:lang w:eastAsia="en-US"/>
        </w:rPr>
        <w:t>ридически</w:t>
      </w:r>
      <w:r>
        <w:rPr>
          <w:rFonts w:eastAsia="Calibri"/>
          <w:lang w:eastAsia="en-US"/>
        </w:rPr>
        <w:t>х</w:t>
      </w:r>
      <w:r w:rsidRPr="00DC78BA">
        <w:rPr>
          <w:rFonts w:eastAsia="Calibri"/>
          <w:lang w:eastAsia="en-US"/>
        </w:rPr>
        <w:t xml:space="preserve"> лиц</w:t>
      </w:r>
      <w:r>
        <w:rPr>
          <w:rFonts w:eastAsia="Calibri"/>
          <w:lang w:eastAsia="en-US"/>
        </w:rPr>
        <w:t xml:space="preserve"> и индивидуальных</w:t>
      </w:r>
      <w:r w:rsidRPr="00DC78BA">
        <w:rPr>
          <w:rFonts w:eastAsia="Calibri"/>
          <w:lang w:eastAsia="en-US"/>
        </w:rPr>
        <w:t xml:space="preserve"> предпринимател</w:t>
      </w:r>
      <w:r>
        <w:rPr>
          <w:rFonts w:eastAsia="Calibri"/>
          <w:lang w:eastAsia="en-US"/>
        </w:rPr>
        <w:t xml:space="preserve">ей </w:t>
      </w:r>
      <w:r w:rsidRPr="006B2FAD">
        <w:rPr>
          <w:rFonts w:eastAsia="Calibri"/>
          <w:lang w:eastAsia="en-US"/>
        </w:rPr>
        <w:t xml:space="preserve">качеством дорожной сети на территории субъекта Российской Федерации, удовлетворенность </w:t>
      </w:r>
      <w:r>
        <w:rPr>
          <w:rFonts w:eastAsia="Calibri"/>
          <w:lang w:eastAsia="en-US"/>
        </w:rPr>
        <w:t>ю</w:t>
      </w:r>
      <w:r w:rsidRPr="00DC78BA">
        <w:rPr>
          <w:rFonts w:eastAsia="Calibri"/>
          <w:lang w:eastAsia="en-US"/>
        </w:rPr>
        <w:t>ридически</w:t>
      </w:r>
      <w:r>
        <w:rPr>
          <w:rFonts w:eastAsia="Calibri"/>
          <w:lang w:eastAsia="en-US"/>
        </w:rPr>
        <w:t>х</w:t>
      </w:r>
      <w:r w:rsidRPr="00DC78BA">
        <w:rPr>
          <w:rFonts w:eastAsia="Calibri"/>
          <w:lang w:eastAsia="en-US"/>
        </w:rPr>
        <w:t xml:space="preserve"> лиц</w:t>
      </w:r>
      <w:r>
        <w:rPr>
          <w:rFonts w:eastAsia="Calibri"/>
          <w:lang w:eastAsia="en-US"/>
        </w:rPr>
        <w:t xml:space="preserve"> и индивидуальных</w:t>
      </w:r>
      <w:r w:rsidRPr="00DC78BA">
        <w:rPr>
          <w:rFonts w:eastAsia="Calibri"/>
          <w:lang w:eastAsia="en-US"/>
        </w:rPr>
        <w:t xml:space="preserve"> предпринимател</w:t>
      </w:r>
      <w:r>
        <w:rPr>
          <w:rFonts w:eastAsia="Calibri"/>
          <w:lang w:eastAsia="en-US"/>
        </w:rPr>
        <w:t xml:space="preserve">ей </w:t>
      </w:r>
      <w:r w:rsidRPr="006B2FAD">
        <w:rPr>
          <w:rFonts w:eastAsia="Calibri"/>
          <w:lang w:eastAsia="en-US"/>
        </w:rPr>
        <w:t>качеством телекоммуникационных услуг в субъекте Российско</w:t>
      </w:r>
      <w:r>
        <w:rPr>
          <w:rFonts w:eastAsia="Calibri"/>
          <w:lang w:eastAsia="en-US"/>
        </w:rPr>
        <w:t>й Федерации, удовлетворенность ю</w:t>
      </w:r>
      <w:r w:rsidRPr="00DC78BA">
        <w:rPr>
          <w:rFonts w:eastAsia="Calibri"/>
          <w:lang w:eastAsia="en-US"/>
        </w:rPr>
        <w:t>ридически</w:t>
      </w:r>
      <w:r>
        <w:rPr>
          <w:rFonts w:eastAsia="Calibri"/>
          <w:lang w:eastAsia="en-US"/>
        </w:rPr>
        <w:t>х</w:t>
      </w:r>
      <w:r w:rsidRPr="00DC78BA">
        <w:rPr>
          <w:rFonts w:eastAsia="Calibri"/>
          <w:lang w:eastAsia="en-US"/>
        </w:rPr>
        <w:t xml:space="preserve"> лиц</w:t>
      </w:r>
      <w:r>
        <w:rPr>
          <w:rFonts w:eastAsia="Calibri"/>
          <w:lang w:eastAsia="en-US"/>
        </w:rPr>
        <w:t xml:space="preserve"> </w:t>
      </w:r>
      <w:r>
        <w:rPr>
          <w:rFonts w:eastAsia="Calibri"/>
          <w:lang w:eastAsia="en-US"/>
        </w:rPr>
        <w:lastRenderedPageBreak/>
        <w:t>и индивидуальных</w:t>
      </w:r>
      <w:r w:rsidRPr="00DC78BA">
        <w:rPr>
          <w:rFonts w:eastAsia="Calibri"/>
          <w:lang w:eastAsia="en-US"/>
        </w:rPr>
        <w:t xml:space="preserve"> предпринимател</w:t>
      </w:r>
      <w:r>
        <w:rPr>
          <w:rFonts w:eastAsia="Calibri"/>
          <w:lang w:eastAsia="en-US"/>
        </w:rPr>
        <w:t>ей</w:t>
      </w:r>
      <w:r w:rsidRPr="006B2FAD">
        <w:rPr>
          <w:rFonts w:eastAsia="Calibri"/>
          <w:lang w:eastAsia="en-US"/>
        </w:rPr>
        <w:t xml:space="preserve"> объектами инвестиционной инфраструктуры, находящимися на территории субъекта Российской Федерации)</w:t>
      </w:r>
    </w:p>
    <w:p w14:paraId="55E52EF5" w14:textId="77777777" w:rsidR="003B0186" w:rsidRPr="006B2FAD" w:rsidRDefault="003B0186" w:rsidP="003B0186">
      <w:pPr>
        <w:pStyle w:val="af8"/>
        <w:widowControl w:val="0"/>
        <w:numPr>
          <w:ilvl w:val="0"/>
          <w:numId w:val="63"/>
        </w:numPr>
        <w:spacing w:line="360" w:lineRule="auto"/>
        <w:ind w:left="0" w:firstLine="426"/>
        <w:jc w:val="both"/>
        <w:rPr>
          <w:rFonts w:eastAsia="Calibri"/>
          <w:lang w:eastAsia="en-US"/>
        </w:rPr>
      </w:pPr>
      <w:r w:rsidRPr="006B2FAD">
        <w:rPr>
          <w:rFonts w:eastAsia="Calibri"/>
          <w:lang w:eastAsia="en-US"/>
        </w:rPr>
        <w:t xml:space="preserve"> Оценить 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субсидиями.</w:t>
      </w:r>
    </w:p>
    <w:p w14:paraId="54475CB9" w14:textId="77777777" w:rsidR="003B0186" w:rsidRPr="006B2FAD" w:rsidRDefault="003B0186" w:rsidP="003B0186">
      <w:pPr>
        <w:pStyle w:val="af8"/>
        <w:widowControl w:val="0"/>
        <w:numPr>
          <w:ilvl w:val="0"/>
          <w:numId w:val="63"/>
        </w:numPr>
        <w:spacing w:line="360" w:lineRule="auto"/>
        <w:ind w:left="0" w:firstLine="426"/>
        <w:jc w:val="both"/>
        <w:rPr>
          <w:rFonts w:eastAsia="Calibri"/>
          <w:lang w:eastAsia="en-US"/>
        </w:rPr>
      </w:pPr>
      <w:r w:rsidRPr="006B2FAD">
        <w:rPr>
          <w:rFonts w:eastAsia="Calibri"/>
          <w:lang w:eastAsia="en-US"/>
        </w:rPr>
        <w:t xml:space="preserve">Оценить удовлетворенность </w:t>
      </w:r>
      <w:r>
        <w:rPr>
          <w:rFonts w:eastAsia="Calibri"/>
          <w:lang w:eastAsia="en-US"/>
        </w:rPr>
        <w:t>ю</w:t>
      </w:r>
      <w:r w:rsidRPr="00DC78BA">
        <w:rPr>
          <w:rFonts w:eastAsia="Calibri"/>
          <w:lang w:eastAsia="en-US"/>
        </w:rPr>
        <w:t>ридически</w:t>
      </w:r>
      <w:r>
        <w:rPr>
          <w:rFonts w:eastAsia="Calibri"/>
          <w:lang w:eastAsia="en-US"/>
        </w:rPr>
        <w:t>х</w:t>
      </w:r>
      <w:r w:rsidRPr="00DC78BA">
        <w:rPr>
          <w:rFonts w:eastAsia="Calibri"/>
          <w:lang w:eastAsia="en-US"/>
        </w:rPr>
        <w:t xml:space="preserve"> лиц</w:t>
      </w:r>
      <w:r>
        <w:rPr>
          <w:rFonts w:eastAsia="Calibri"/>
          <w:lang w:eastAsia="en-US"/>
        </w:rPr>
        <w:t xml:space="preserve"> и индивидуальных</w:t>
      </w:r>
      <w:r w:rsidRPr="00DC78BA">
        <w:rPr>
          <w:rFonts w:eastAsia="Calibri"/>
          <w:lang w:eastAsia="en-US"/>
        </w:rPr>
        <w:t xml:space="preserve"> предпринимател</w:t>
      </w:r>
      <w:r>
        <w:rPr>
          <w:rFonts w:eastAsia="Calibri"/>
          <w:lang w:eastAsia="en-US"/>
        </w:rPr>
        <w:t>ей</w:t>
      </w:r>
      <w:r w:rsidRPr="006B2FAD">
        <w:rPr>
          <w:rFonts w:eastAsia="Calibri"/>
          <w:lang w:eastAsia="en-US"/>
        </w:rPr>
        <w:t xml:space="preserve"> доступностью трудовых ресурсов необходимой квалификации.</w:t>
      </w:r>
    </w:p>
    <w:p w14:paraId="50BCF860" w14:textId="77777777" w:rsidR="003B0186" w:rsidRPr="00CC7EA9" w:rsidRDefault="003B0186" w:rsidP="003B0186">
      <w:pPr>
        <w:widowControl w:val="0"/>
        <w:spacing w:line="360" w:lineRule="auto"/>
        <w:ind w:firstLine="284"/>
        <w:jc w:val="both"/>
        <w:rPr>
          <w:b/>
        </w:rPr>
      </w:pPr>
    </w:p>
    <w:p w14:paraId="7C916C8A" w14:textId="77777777" w:rsidR="003B0186" w:rsidRDefault="003B0186" w:rsidP="003B0186">
      <w:pPr>
        <w:pStyle w:val="af8"/>
        <w:widowControl w:val="0"/>
        <w:spacing w:line="360" w:lineRule="auto"/>
        <w:ind w:left="284"/>
        <w:outlineLvl w:val="0"/>
        <w:rPr>
          <w:b/>
        </w:rPr>
      </w:pPr>
      <w:r w:rsidRPr="00CC7EA9">
        <w:rPr>
          <w:b/>
          <w:i/>
        </w:rPr>
        <w:t>Блок 4.</w:t>
      </w:r>
      <w:r w:rsidRPr="00CC7EA9">
        <w:rPr>
          <w:b/>
        </w:rPr>
        <w:t xml:space="preserve"> Комплекс задач по оценке региональной поддержки малого предпринимательства.</w:t>
      </w:r>
    </w:p>
    <w:p w14:paraId="71FDD906" w14:textId="77777777" w:rsidR="003B0186" w:rsidRPr="006B2FAD" w:rsidRDefault="003B0186" w:rsidP="003B0186">
      <w:pPr>
        <w:pStyle w:val="af8"/>
        <w:widowControl w:val="0"/>
        <w:numPr>
          <w:ilvl w:val="0"/>
          <w:numId w:val="63"/>
        </w:numPr>
        <w:spacing w:line="360" w:lineRule="auto"/>
        <w:ind w:left="0" w:firstLine="426"/>
        <w:outlineLvl w:val="0"/>
        <w:rPr>
          <w:b/>
        </w:rPr>
      </w:pPr>
      <w:r w:rsidRPr="006B2FAD">
        <w:rPr>
          <w:rFonts w:eastAsia="Calibri"/>
          <w:lang w:eastAsia="en-US"/>
        </w:rPr>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предпринимательства.</w:t>
      </w:r>
    </w:p>
    <w:p w14:paraId="327BB4CA" w14:textId="77777777" w:rsidR="003B0186" w:rsidRPr="006B2FAD" w:rsidRDefault="003B0186" w:rsidP="003B0186">
      <w:pPr>
        <w:pStyle w:val="af8"/>
        <w:widowControl w:val="0"/>
        <w:numPr>
          <w:ilvl w:val="0"/>
          <w:numId w:val="63"/>
        </w:numPr>
        <w:spacing w:line="360" w:lineRule="auto"/>
        <w:ind w:left="0" w:firstLine="426"/>
        <w:jc w:val="both"/>
        <w:rPr>
          <w:rFonts w:eastAsia="Calibri"/>
          <w:lang w:eastAsia="en-US"/>
        </w:rPr>
      </w:pPr>
      <w:r w:rsidRPr="006B2FAD">
        <w:rPr>
          <w:rFonts w:eastAsia="Calibri"/>
          <w:lang w:eastAsia="en-US"/>
        </w:rPr>
        <w:t>Оценить доступность финансово-кредитных ресурсов для субъектов малого предпринимательства.</w:t>
      </w:r>
    </w:p>
    <w:p w14:paraId="4ED37BBA" w14:textId="77777777" w:rsidR="003B0186" w:rsidRPr="00CC7EA9" w:rsidRDefault="003B0186" w:rsidP="003B0186">
      <w:pPr>
        <w:widowControl w:val="0"/>
        <w:autoSpaceDE w:val="0"/>
        <w:autoSpaceDN w:val="0"/>
        <w:adjustRightInd w:val="0"/>
        <w:jc w:val="both"/>
      </w:pPr>
    </w:p>
    <w:p w14:paraId="223E8050" w14:textId="77777777" w:rsidR="003B0186" w:rsidRPr="00CC7EA9" w:rsidRDefault="003B0186" w:rsidP="003B0186">
      <w:pPr>
        <w:widowControl w:val="0"/>
        <w:jc w:val="center"/>
        <w:outlineLvl w:val="0"/>
        <w:rPr>
          <w:b/>
        </w:rPr>
      </w:pPr>
      <w:r w:rsidRPr="00CC7EA9">
        <w:rPr>
          <w:b/>
        </w:rPr>
        <w:t>МЕТОДОЛОГИЯ ИССЛЕДОВАНИЯ</w:t>
      </w:r>
    </w:p>
    <w:p w14:paraId="52CD4C90" w14:textId="77777777" w:rsidR="003B0186" w:rsidRPr="00CC7EA9" w:rsidRDefault="003B0186" w:rsidP="003B0186">
      <w:pPr>
        <w:widowControl w:val="0"/>
        <w:autoSpaceDE w:val="0"/>
        <w:autoSpaceDN w:val="0"/>
        <w:adjustRightInd w:val="0"/>
        <w:jc w:val="both"/>
        <w:rPr>
          <w:i/>
        </w:rPr>
      </w:pPr>
      <w:r w:rsidRPr="00CC7EA9">
        <w:rPr>
          <w:i/>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14:paraId="28FEFF70" w14:textId="77777777" w:rsidR="003B0186" w:rsidRPr="00CC7EA9" w:rsidRDefault="003B0186" w:rsidP="003B0186">
      <w:pPr>
        <w:widowControl w:val="0"/>
        <w:autoSpaceDE w:val="0"/>
        <w:autoSpaceDN w:val="0"/>
        <w:adjustRightInd w:val="0"/>
        <w:jc w:val="both"/>
      </w:pPr>
    </w:p>
    <w:p w14:paraId="599A3E55" w14:textId="77777777" w:rsidR="003B0186" w:rsidRPr="00CC7EA9" w:rsidRDefault="003B0186" w:rsidP="003B0186">
      <w:pPr>
        <w:widowControl w:val="0"/>
        <w:autoSpaceDE w:val="0"/>
        <w:autoSpaceDN w:val="0"/>
        <w:adjustRightInd w:val="0"/>
        <w:jc w:val="both"/>
        <w:rPr>
          <w:b/>
        </w:rPr>
      </w:pPr>
      <w:r w:rsidRPr="00CC7EA9">
        <w:rPr>
          <w:b/>
        </w:rPr>
        <w:t xml:space="preserve">Целевая аудитория: </w:t>
      </w:r>
    </w:p>
    <w:p w14:paraId="0D562A22" w14:textId="77777777" w:rsidR="003B0186" w:rsidRPr="00CC7EA9" w:rsidRDefault="003B0186" w:rsidP="003B0186">
      <w:pPr>
        <w:widowControl w:val="0"/>
        <w:autoSpaceDE w:val="0"/>
        <w:autoSpaceDN w:val="0"/>
        <w:adjustRightInd w:val="0"/>
        <w:contextualSpacing/>
        <w:jc w:val="both"/>
        <w:rPr>
          <w:rFonts w:eastAsia="Calibri"/>
          <w:lang w:eastAsia="en-US"/>
        </w:rPr>
      </w:pPr>
    </w:p>
    <w:p w14:paraId="3D9B195E" w14:textId="77777777" w:rsidR="003B0186" w:rsidRPr="006B2FAD" w:rsidRDefault="003B0186" w:rsidP="003B0186">
      <w:pPr>
        <w:pStyle w:val="af8"/>
        <w:widowControl w:val="0"/>
        <w:numPr>
          <w:ilvl w:val="0"/>
          <w:numId w:val="64"/>
        </w:numPr>
        <w:autoSpaceDE w:val="0"/>
        <w:autoSpaceDN w:val="0"/>
        <w:adjustRightInd w:val="0"/>
        <w:jc w:val="both"/>
        <w:rPr>
          <w:b/>
          <w:lang w:eastAsia="en-US"/>
        </w:rPr>
      </w:pPr>
      <w:r w:rsidRPr="006B2FAD">
        <w:rPr>
          <w:b/>
          <w:lang w:eastAsia="en-US"/>
        </w:rPr>
        <w:t xml:space="preserve">«Эксперты» </w:t>
      </w:r>
    </w:p>
    <w:p w14:paraId="0228FBC6" w14:textId="77777777" w:rsidR="003B0186" w:rsidRPr="00CC7EA9" w:rsidRDefault="003B0186" w:rsidP="003B0186">
      <w:pPr>
        <w:widowControl w:val="0"/>
        <w:autoSpaceDE w:val="0"/>
        <w:autoSpaceDN w:val="0"/>
        <w:adjustRightInd w:val="0"/>
        <w:ind w:firstLine="709"/>
        <w:contextualSpacing/>
        <w:jc w:val="both"/>
        <w:rPr>
          <w:rFonts w:eastAsia="Calibri"/>
          <w:lang w:eastAsia="en-US"/>
        </w:rPr>
      </w:pPr>
      <w:r w:rsidRPr="00CC7EA9">
        <w:rPr>
          <w:rFonts w:eastAsia="Calibri"/>
          <w:lang w:eastAsia="en-US"/>
        </w:rPr>
        <w:t>Эксперты - представители различных бизнес-объединений, активные представители бизнеса в регионах.</w:t>
      </w:r>
    </w:p>
    <w:p w14:paraId="794F9F7C" w14:textId="77777777" w:rsidR="003B0186" w:rsidRPr="00CC7EA9" w:rsidRDefault="003B0186" w:rsidP="003B0186">
      <w:pPr>
        <w:widowControl w:val="0"/>
        <w:autoSpaceDE w:val="0"/>
        <w:autoSpaceDN w:val="0"/>
        <w:adjustRightInd w:val="0"/>
        <w:spacing w:line="276" w:lineRule="auto"/>
        <w:ind w:firstLine="709"/>
        <w:contextualSpacing/>
        <w:jc w:val="both"/>
        <w:rPr>
          <w:rFonts w:eastAsia="Calibri"/>
          <w:lang w:eastAsia="en-US"/>
        </w:rPr>
      </w:pPr>
      <w:r w:rsidRPr="00CC7EA9">
        <w:rPr>
          <w:rFonts w:eastAsia="Calibri"/>
          <w:lang w:eastAsia="en-US"/>
        </w:rPr>
        <w:t>Количество респондентов, опрашиваемых в каждом регионе – не менее 10 (в отдельных случаях разрешается снижение числа респондентов до 3 на регион). Заказчик предоставляет базу в количестве не менее 35-40 экспертов по каждому региону.</w:t>
      </w:r>
    </w:p>
    <w:p w14:paraId="7EA65FF7" w14:textId="77777777" w:rsidR="003B0186" w:rsidRPr="00CC7EA9" w:rsidRDefault="003B0186" w:rsidP="003B0186">
      <w:pPr>
        <w:widowControl w:val="0"/>
        <w:autoSpaceDE w:val="0"/>
        <w:autoSpaceDN w:val="0"/>
        <w:adjustRightInd w:val="0"/>
        <w:ind w:firstLine="709"/>
        <w:contextualSpacing/>
        <w:jc w:val="both"/>
        <w:rPr>
          <w:lang w:eastAsia="en-US"/>
        </w:rPr>
      </w:pPr>
    </w:p>
    <w:p w14:paraId="4FBC8AAE" w14:textId="77777777" w:rsidR="003B0186" w:rsidRPr="00CC7EA9" w:rsidRDefault="003B0186" w:rsidP="003B0186">
      <w:pPr>
        <w:pStyle w:val="af8"/>
        <w:widowControl w:val="0"/>
        <w:numPr>
          <w:ilvl w:val="0"/>
          <w:numId w:val="64"/>
        </w:numPr>
        <w:autoSpaceDE w:val="0"/>
        <w:autoSpaceDN w:val="0"/>
        <w:adjustRightInd w:val="0"/>
        <w:jc w:val="both"/>
        <w:rPr>
          <w:lang w:eastAsia="en-US"/>
        </w:rPr>
      </w:pPr>
      <w:r w:rsidRPr="006B2FAD">
        <w:rPr>
          <w:b/>
          <w:lang w:eastAsia="en-US"/>
        </w:rPr>
        <w:t>Бизнесмены</w:t>
      </w:r>
    </w:p>
    <w:p w14:paraId="0F210A1C" w14:textId="77777777" w:rsidR="003B0186" w:rsidRPr="00CC7EA9" w:rsidRDefault="003B0186" w:rsidP="003B0186">
      <w:pPr>
        <w:widowControl w:val="0"/>
        <w:autoSpaceDE w:val="0"/>
        <w:autoSpaceDN w:val="0"/>
        <w:adjustRightInd w:val="0"/>
        <w:spacing w:line="276" w:lineRule="auto"/>
        <w:ind w:firstLine="720"/>
        <w:contextualSpacing/>
        <w:jc w:val="both"/>
        <w:rPr>
          <w:lang w:eastAsia="en-US"/>
        </w:rPr>
      </w:pPr>
      <w:r w:rsidRPr="00CC7EA9">
        <w:rPr>
          <w:lang w:eastAsia="en-US"/>
        </w:rPr>
        <w:t xml:space="preserve">Данная целевая аудитория включает в себя 2 типа респондентов: </w:t>
      </w:r>
    </w:p>
    <w:p w14:paraId="018D7FEF" w14:textId="77777777" w:rsidR="003B0186" w:rsidRPr="006B2FAD" w:rsidRDefault="003B0186" w:rsidP="003B0186">
      <w:pPr>
        <w:pStyle w:val="af8"/>
        <w:widowControl w:val="0"/>
        <w:numPr>
          <w:ilvl w:val="0"/>
          <w:numId w:val="65"/>
        </w:numPr>
        <w:autoSpaceDE w:val="0"/>
        <w:autoSpaceDN w:val="0"/>
        <w:adjustRightInd w:val="0"/>
        <w:spacing w:line="276" w:lineRule="auto"/>
        <w:jc w:val="both"/>
        <w:rPr>
          <w:b/>
          <w:lang w:eastAsia="en-US"/>
        </w:rPr>
      </w:pPr>
      <w:r w:rsidRPr="006B2FAD">
        <w:rPr>
          <w:b/>
          <w:lang w:eastAsia="en-US"/>
        </w:rPr>
        <w:t xml:space="preserve"> «Бизнесмены из специальных выборок»</w:t>
      </w:r>
      <w:r w:rsidRPr="00CC7EA9">
        <w:rPr>
          <w:lang w:eastAsia="en-US"/>
        </w:rPr>
        <w:t xml:space="preserve"> </w:t>
      </w:r>
    </w:p>
    <w:p w14:paraId="2C71AA4C"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14:paraId="1F9F017A"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 xml:space="preserve">Данная целевая группа набирается с помощью невероятностного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исполнительной власти по (вопросам предоставления государственных и муниципальных услуг) тем или иным вопросам. </w:t>
      </w:r>
    </w:p>
    <w:p w14:paraId="32085876"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 xml:space="preserve">Количество опрошенных по каждому направлению для каждого региона настоящего исследования – 25 человек.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по требованию </w:t>
      </w:r>
      <w:r w:rsidRPr="00CC7EA9">
        <w:rPr>
          <w:rFonts w:eastAsia="Calibri"/>
          <w:lang w:eastAsia="en-US"/>
        </w:rPr>
        <w:lastRenderedPageBreak/>
        <w:t>Заказчика.</w:t>
      </w:r>
    </w:p>
    <w:p w14:paraId="05366C5E"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Для успешного опроса 25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 В случае исчерпывания баз респондентов по паре регион/показатель Исполнитель информирует Заказчика о данном факте для возможности своевременного формирования дополнительных баз.</w:t>
      </w:r>
    </w:p>
    <w:p w14:paraId="13E8048A"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r w:rsidRPr="00CC7EA9">
        <w:rPr>
          <w:rFonts w:eastAsia="Calibri"/>
          <w:lang w:eastAsia="en-US"/>
        </w:rPr>
        <w:t>Направления, по которым предоставляются базы в соответствии с субъективными критериями исследуемой области (точный список баз может быть изменён и/или дополнен в случае внесения изменений в действующую редакцию Методологии Национального рейтинга Рейтинговым комитетом):</w:t>
      </w:r>
    </w:p>
    <w:p w14:paraId="4702EEAC" w14:textId="77777777" w:rsidR="003B0186" w:rsidRPr="00CC7EA9" w:rsidRDefault="003B0186" w:rsidP="003B0186">
      <w:pPr>
        <w:widowControl w:val="0"/>
        <w:autoSpaceDE w:val="0"/>
        <w:autoSpaceDN w:val="0"/>
        <w:adjustRightInd w:val="0"/>
        <w:spacing w:line="276" w:lineRule="auto"/>
        <w:ind w:firstLine="720"/>
        <w:contextualSpacing/>
        <w:jc w:val="both"/>
        <w:rPr>
          <w:rFonts w:eastAsia="Calibri"/>
          <w:lang w:eastAsia="en-US"/>
        </w:rPr>
      </w:pPr>
    </w:p>
    <w:p w14:paraId="568B1815" w14:textId="77777777" w:rsidR="003B0186"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sidRPr="006B2FAD">
        <w:rPr>
          <w:rFonts w:eastAsia="Calibri"/>
          <w:lang w:eastAsia="en-US"/>
        </w:rPr>
        <w:t xml:space="preserve">Предприятия, которые проходили процедуру регистрации юридического лица в течение последних 12-ти месяцев. </w:t>
      </w:r>
    </w:p>
    <w:p w14:paraId="3127CCD3" w14:textId="77777777" w:rsidR="003B0186"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sidRPr="006B2FAD">
        <w:rPr>
          <w:rFonts w:eastAsia="Calibri"/>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p>
    <w:p w14:paraId="5EE98368" w14:textId="77777777" w:rsidR="003B0186"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проходили процедуру по регистрации прав собственности в течение последних 12-ти месяцев.</w:t>
      </w:r>
    </w:p>
    <w:p w14:paraId="3F6314EF" w14:textId="77777777" w:rsidR="003B0186"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проходили процедуру по лицензированию медицинской деятельности в течение последних 12-ти месяцев.</w:t>
      </w:r>
    </w:p>
    <w:p w14:paraId="5726DABB" w14:textId="77777777" w:rsidR="003B0186"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проходили процедуру по лицензированию деятельности по перевозке пассажиров в течение последних 12-ти месяцев.</w:t>
      </w:r>
    </w:p>
    <w:p w14:paraId="08A223D6" w14:textId="77777777" w:rsidR="003B0186"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впервые проходили процедуру подключения к сетям электроэнергии в течение последних 12-ти месяцев фактическим объёмом мощности от 15 кВт до 150 кВт.</w:t>
      </w:r>
    </w:p>
    <w:p w14:paraId="4F456B6F" w14:textId="77777777" w:rsidR="003B0186"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sidRPr="006B2FAD">
        <w:rPr>
          <w:rFonts w:eastAsia="Calibri"/>
          <w:lang w:eastAsia="en-US"/>
        </w:rPr>
        <w:t xml:space="preserve">Предприятия-резиденты </w:t>
      </w:r>
      <w:r>
        <w:rPr>
          <w:rFonts w:eastAsia="Calibri"/>
          <w:lang w:eastAsia="en-US"/>
        </w:rPr>
        <w:t xml:space="preserve">любых специальных и особых экономических зон (включая ТОСЭР и свободные порты), а также </w:t>
      </w:r>
      <w:r w:rsidRPr="006B2FAD">
        <w:rPr>
          <w:rFonts w:eastAsia="Calibri"/>
          <w:lang w:eastAsia="en-US"/>
        </w:rPr>
        <w:t>технопарк</w:t>
      </w:r>
      <w:r>
        <w:rPr>
          <w:rFonts w:eastAsia="Calibri"/>
          <w:lang w:eastAsia="en-US"/>
        </w:rPr>
        <w:t>ов</w:t>
      </w:r>
      <w:r w:rsidRPr="006B2FAD">
        <w:rPr>
          <w:rFonts w:eastAsia="Calibri"/>
          <w:lang w:eastAsia="en-US"/>
        </w:rPr>
        <w:t>, бизнес-инкубатор</w:t>
      </w:r>
      <w:r>
        <w:rPr>
          <w:rFonts w:eastAsia="Calibri"/>
          <w:lang w:eastAsia="en-US"/>
        </w:rPr>
        <w:t>ов</w:t>
      </w:r>
      <w:r w:rsidRPr="006B2FAD">
        <w:rPr>
          <w:rFonts w:eastAsia="Calibri"/>
          <w:lang w:eastAsia="en-US"/>
        </w:rPr>
        <w:t>, промышленн</w:t>
      </w:r>
      <w:r>
        <w:rPr>
          <w:rFonts w:eastAsia="Calibri"/>
          <w:lang w:eastAsia="en-US"/>
        </w:rPr>
        <w:t>ых</w:t>
      </w:r>
      <w:r w:rsidRPr="006B2FAD">
        <w:rPr>
          <w:rFonts w:eastAsia="Calibri"/>
          <w:lang w:eastAsia="en-US"/>
        </w:rPr>
        <w:t xml:space="preserve"> парк</w:t>
      </w:r>
      <w:r>
        <w:rPr>
          <w:rFonts w:eastAsia="Calibri"/>
          <w:lang w:eastAsia="en-US"/>
        </w:rPr>
        <w:t>ов</w:t>
      </w:r>
      <w:r w:rsidRPr="006B2FAD">
        <w:rPr>
          <w:rFonts w:eastAsia="Calibri"/>
          <w:lang w:eastAsia="en-US"/>
        </w:rPr>
        <w:t xml:space="preserve"> и других объектов инвестиционной инфраструктуры. Под инвестиционной структурой понимается специальная зона с особым режимом в которой резиденты, могут получить эксклюзивный доступ к определенным услугам (например, бухгалтерские, юридические услуги) или скидки на аренду и т.п.</w:t>
      </w:r>
    </w:p>
    <w:p w14:paraId="35375EFC" w14:textId="77777777" w:rsidR="003B0186"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проходили процедуру постановки земельного участка на кадастровый учет в течение последних 12-ти месяцев.</w:t>
      </w:r>
    </w:p>
    <w:p w14:paraId="2843C556" w14:textId="77777777" w:rsidR="003B0186"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sidRPr="006B2FAD">
        <w:rPr>
          <w:rFonts w:eastAsia="Calibri"/>
          <w:lang w:eastAsia="en-US"/>
        </w:rPr>
        <w:t>Предприятия – крупнейшие налогоплательщики НДФЛ в качестве налоговых агентов, зарегистрированные ранее и непрерывно ведущих бизнес в субъекте не менее 12-ти месяцев.</w:t>
      </w:r>
    </w:p>
    <w:p w14:paraId="4AF63B46" w14:textId="77777777" w:rsidR="003B0186" w:rsidRPr="006B2FAD" w:rsidRDefault="003B0186" w:rsidP="003B0186">
      <w:pPr>
        <w:pStyle w:val="af8"/>
        <w:widowControl w:val="0"/>
        <w:numPr>
          <w:ilvl w:val="0"/>
          <w:numId w:val="66"/>
        </w:numPr>
        <w:tabs>
          <w:tab w:val="left" w:pos="993"/>
        </w:tabs>
        <w:autoSpaceDE w:val="0"/>
        <w:autoSpaceDN w:val="0"/>
        <w:adjustRightInd w:val="0"/>
        <w:spacing w:line="276" w:lineRule="auto"/>
        <w:jc w:val="both"/>
        <w:rPr>
          <w:rFonts w:eastAsia="Calibri"/>
          <w:lang w:eastAsia="en-US"/>
        </w:rPr>
      </w:pPr>
      <w:r>
        <w:rPr>
          <w:rFonts w:eastAsia="Calibri"/>
          <w:lang w:eastAsia="en-US"/>
        </w:rPr>
        <w:t>Юридические</w:t>
      </w:r>
      <w:r w:rsidRPr="00107E5A">
        <w:rPr>
          <w:rFonts w:eastAsia="Calibri"/>
          <w:lang w:eastAsia="en-US"/>
        </w:rPr>
        <w:t xml:space="preserve"> лиц</w:t>
      </w:r>
      <w:r>
        <w:rPr>
          <w:rFonts w:eastAsia="Calibri"/>
          <w:lang w:eastAsia="en-US"/>
        </w:rPr>
        <w:t>а</w:t>
      </w:r>
      <w:r w:rsidRPr="00107E5A">
        <w:rPr>
          <w:rFonts w:eastAsia="Calibri"/>
          <w:lang w:eastAsia="en-US"/>
        </w:rPr>
        <w:t xml:space="preserve"> или </w:t>
      </w:r>
      <w:r>
        <w:rPr>
          <w:rFonts w:eastAsia="Calibri"/>
          <w:lang w:eastAsia="en-US"/>
        </w:rPr>
        <w:t>индивидуальные предприниматели</w:t>
      </w:r>
      <w:r w:rsidRPr="006B2FAD">
        <w:rPr>
          <w:rFonts w:eastAsia="Calibri"/>
          <w:lang w:eastAsia="en-US"/>
        </w:rPr>
        <w:t>, которые непосредственно взаимодействовали с специализированной (уполномоченной органом власти) организации по привлечению инвестиций и работе с инвесторами в субъекте Российской Федерации в течение последних 12-ти месяцев.</w:t>
      </w:r>
    </w:p>
    <w:p w14:paraId="634CCDC2" w14:textId="77777777" w:rsidR="003B0186" w:rsidRPr="00CC7EA9" w:rsidRDefault="003B0186" w:rsidP="003B0186">
      <w:pPr>
        <w:widowControl w:val="0"/>
        <w:autoSpaceDE w:val="0"/>
        <w:autoSpaceDN w:val="0"/>
        <w:adjustRightInd w:val="0"/>
        <w:spacing w:line="276" w:lineRule="auto"/>
        <w:ind w:left="1440"/>
        <w:contextualSpacing/>
        <w:jc w:val="both"/>
        <w:rPr>
          <w:rFonts w:eastAsia="Calibri"/>
          <w:lang w:eastAsia="en-US"/>
        </w:rPr>
      </w:pPr>
    </w:p>
    <w:p w14:paraId="147E89CF" w14:textId="77777777" w:rsidR="003B0186" w:rsidRPr="00CC7EA9" w:rsidRDefault="003B0186" w:rsidP="003B0186">
      <w:pPr>
        <w:pStyle w:val="af8"/>
        <w:widowControl w:val="0"/>
        <w:numPr>
          <w:ilvl w:val="0"/>
          <w:numId w:val="65"/>
        </w:numPr>
        <w:autoSpaceDE w:val="0"/>
        <w:autoSpaceDN w:val="0"/>
        <w:adjustRightInd w:val="0"/>
        <w:spacing w:line="276" w:lineRule="auto"/>
        <w:jc w:val="both"/>
        <w:rPr>
          <w:lang w:eastAsia="en-US"/>
        </w:rPr>
      </w:pPr>
      <w:r w:rsidRPr="006B2FAD">
        <w:rPr>
          <w:b/>
          <w:lang w:eastAsia="en-US"/>
        </w:rPr>
        <w:t>«Бизнесмены из общей выборки»:</w:t>
      </w:r>
      <w:r w:rsidRPr="00CC7EA9">
        <w:rPr>
          <w:lang w:eastAsia="en-US"/>
        </w:rPr>
        <w:t xml:space="preserve"> </w:t>
      </w:r>
    </w:p>
    <w:p w14:paraId="5579871D" w14:textId="77777777" w:rsidR="003B0186" w:rsidRPr="00CC7EA9" w:rsidRDefault="003B0186" w:rsidP="003B0186">
      <w:pPr>
        <w:widowControl w:val="0"/>
        <w:autoSpaceDE w:val="0"/>
        <w:autoSpaceDN w:val="0"/>
        <w:adjustRightInd w:val="0"/>
        <w:spacing w:line="276" w:lineRule="auto"/>
        <w:ind w:firstLine="709"/>
        <w:contextualSpacing/>
        <w:jc w:val="both"/>
        <w:rPr>
          <w:rFonts w:eastAsia="Calibri"/>
          <w:lang w:eastAsia="en-US"/>
        </w:rPr>
      </w:pPr>
      <w:r w:rsidRPr="00CC7EA9">
        <w:rPr>
          <w:rFonts w:eastAsia="Calibri"/>
          <w:b/>
          <w:lang w:eastAsia="en-US"/>
        </w:rPr>
        <w:t xml:space="preserve">Под бизнесменами из общей выборки понимаются опрошенные представители компаний, действующих в регионе, компетентные в общих вопросах ведения бизнеса. </w:t>
      </w:r>
      <w:r w:rsidRPr="00CC7EA9">
        <w:rPr>
          <w:rFonts w:eastAsia="Calibri"/>
          <w:lang w:eastAsia="en-US"/>
        </w:rPr>
        <w:t xml:space="preserve">В основу структуры выборочной совокупности для каждого из 85 регионов закладываются следующие критерии репрезентации: </w:t>
      </w:r>
    </w:p>
    <w:p w14:paraId="3241573A" w14:textId="77777777" w:rsidR="003B0186" w:rsidRPr="00CC7EA9" w:rsidRDefault="003B0186" w:rsidP="003B0186">
      <w:pPr>
        <w:widowControl w:val="0"/>
        <w:autoSpaceDE w:val="0"/>
        <w:autoSpaceDN w:val="0"/>
        <w:adjustRightInd w:val="0"/>
        <w:spacing w:line="276" w:lineRule="auto"/>
        <w:ind w:left="1080"/>
        <w:contextualSpacing/>
        <w:jc w:val="both"/>
        <w:rPr>
          <w:rFonts w:eastAsia="Calibri"/>
          <w:lang w:eastAsia="en-US"/>
        </w:rPr>
      </w:pPr>
    </w:p>
    <w:p w14:paraId="0FBC10EF" w14:textId="77777777" w:rsidR="003B0186" w:rsidRPr="006B2FAD" w:rsidRDefault="003B0186" w:rsidP="003B0186">
      <w:pPr>
        <w:pStyle w:val="af8"/>
        <w:widowControl w:val="0"/>
        <w:numPr>
          <w:ilvl w:val="0"/>
          <w:numId w:val="67"/>
        </w:numPr>
        <w:autoSpaceDE w:val="0"/>
        <w:autoSpaceDN w:val="0"/>
        <w:adjustRightInd w:val="0"/>
        <w:spacing w:line="276" w:lineRule="auto"/>
        <w:jc w:val="both"/>
        <w:rPr>
          <w:rFonts w:eastAsia="Calibri"/>
          <w:lang w:eastAsia="en-US"/>
        </w:rPr>
      </w:pPr>
      <w:r w:rsidRPr="006B2FAD">
        <w:rPr>
          <w:rFonts w:eastAsia="Calibri"/>
          <w:lang w:eastAsia="en-US"/>
        </w:rPr>
        <w:t xml:space="preserve">Размер предприятия, определяемый числом сотрудников согласно </w:t>
      </w:r>
      <w:r w:rsidRPr="006B2FAD">
        <w:rPr>
          <w:rFonts w:eastAsia="Calibri"/>
          <w:lang w:eastAsia="en-US"/>
        </w:rPr>
        <w:lastRenderedPageBreak/>
        <w:t xml:space="preserve">законодательству Российской Федерации. </w:t>
      </w:r>
    </w:p>
    <w:p w14:paraId="3CE25187" w14:textId="77777777" w:rsidR="003B0186" w:rsidRPr="006B2FAD" w:rsidRDefault="003B0186" w:rsidP="003B0186">
      <w:pPr>
        <w:pStyle w:val="af8"/>
        <w:widowControl w:val="0"/>
        <w:numPr>
          <w:ilvl w:val="0"/>
          <w:numId w:val="67"/>
        </w:numPr>
        <w:autoSpaceDE w:val="0"/>
        <w:autoSpaceDN w:val="0"/>
        <w:adjustRightInd w:val="0"/>
        <w:spacing w:line="276" w:lineRule="auto"/>
        <w:jc w:val="both"/>
        <w:rPr>
          <w:rFonts w:eastAsia="Calibri"/>
          <w:lang w:eastAsia="en-US"/>
        </w:rPr>
      </w:pPr>
      <w:r w:rsidRPr="006B2FAD">
        <w:rPr>
          <w:rFonts w:eastAsia="Calibri"/>
          <w:lang w:eastAsia="en-US"/>
        </w:rPr>
        <w:t>Годовой объем выручки.</w:t>
      </w:r>
    </w:p>
    <w:p w14:paraId="515E846E" w14:textId="77777777" w:rsidR="003B0186" w:rsidRPr="006B2FAD" w:rsidRDefault="003B0186" w:rsidP="003B0186">
      <w:pPr>
        <w:pStyle w:val="af8"/>
        <w:widowControl w:val="0"/>
        <w:numPr>
          <w:ilvl w:val="0"/>
          <w:numId w:val="67"/>
        </w:numPr>
        <w:autoSpaceDE w:val="0"/>
        <w:autoSpaceDN w:val="0"/>
        <w:adjustRightInd w:val="0"/>
        <w:spacing w:line="276" w:lineRule="auto"/>
        <w:jc w:val="both"/>
        <w:rPr>
          <w:rFonts w:eastAsia="Calibri"/>
          <w:lang w:eastAsia="en-US"/>
        </w:rPr>
      </w:pPr>
      <w:r w:rsidRPr="006B2FAD">
        <w:rPr>
          <w:rFonts w:eastAsia="Calibri"/>
          <w:lang w:eastAsia="en-US"/>
        </w:rPr>
        <w:t xml:space="preserve">Отрасль, согласно коду ОКВЭД. </w:t>
      </w:r>
    </w:p>
    <w:p w14:paraId="320B4861" w14:textId="77777777" w:rsidR="003B0186" w:rsidRPr="00CC7EA9" w:rsidRDefault="003B0186" w:rsidP="003B0186">
      <w:pPr>
        <w:widowControl w:val="0"/>
        <w:autoSpaceDE w:val="0"/>
        <w:autoSpaceDN w:val="0"/>
        <w:adjustRightInd w:val="0"/>
        <w:spacing w:line="276" w:lineRule="auto"/>
        <w:ind w:left="1800"/>
        <w:contextualSpacing/>
        <w:jc w:val="both"/>
        <w:rPr>
          <w:rFonts w:eastAsia="Calibri"/>
          <w:lang w:eastAsia="en-US"/>
        </w:rPr>
      </w:pPr>
    </w:p>
    <w:p w14:paraId="75E47199" w14:textId="77777777" w:rsidR="003B0186" w:rsidRPr="00CC7EA9" w:rsidRDefault="003B0186" w:rsidP="003B0186">
      <w:pPr>
        <w:widowControl w:val="0"/>
        <w:autoSpaceDE w:val="0"/>
        <w:autoSpaceDN w:val="0"/>
        <w:adjustRightInd w:val="0"/>
        <w:ind w:firstLine="709"/>
        <w:jc w:val="both"/>
      </w:pPr>
      <w:r w:rsidRPr="00CC7EA9">
        <w:t xml:space="preserve">Предприятия выбираются по квотам случайным образом из базы данных информационных систем (ресурсов), в которых имеется информация по вышеуказанным критериям, таких как, СПАРК-Интерфакс и т.д. Выборка полностью формируется Исполнителем. </w:t>
      </w:r>
    </w:p>
    <w:p w14:paraId="57E6FBE8" w14:textId="77777777" w:rsidR="003B0186" w:rsidRPr="00CC7EA9" w:rsidRDefault="003B0186" w:rsidP="003B0186">
      <w:pPr>
        <w:widowControl w:val="0"/>
        <w:tabs>
          <w:tab w:val="left" w:pos="1560"/>
        </w:tabs>
        <w:autoSpaceDE w:val="0"/>
        <w:autoSpaceDN w:val="0"/>
        <w:adjustRightInd w:val="0"/>
        <w:spacing w:line="276" w:lineRule="auto"/>
        <w:ind w:firstLine="709"/>
        <w:contextualSpacing/>
        <w:jc w:val="both"/>
        <w:rPr>
          <w:rFonts w:eastAsia="Calibri"/>
          <w:lang w:eastAsia="en-US"/>
        </w:rPr>
      </w:pPr>
      <w:r w:rsidRPr="00CC7EA9">
        <w:rPr>
          <w:rFonts w:eastAsia="Calibri"/>
          <w:lang w:eastAsia="en-US"/>
        </w:rPr>
        <w:t>Общее количество опрошенных – 250 респондентов.</w:t>
      </w:r>
      <w:r w:rsidRPr="00CC7EA9">
        <w:rPr>
          <w:rFonts w:eastAsia="Calibri"/>
          <w:vertAlign w:val="superscript"/>
          <w:lang w:eastAsia="en-US"/>
        </w:rPr>
        <w:footnoteReference w:id="2"/>
      </w:r>
    </w:p>
    <w:p w14:paraId="535AE0E7" w14:textId="77777777" w:rsidR="003B0186" w:rsidRPr="00CC7EA9" w:rsidRDefault="003B0186" w:rsidP="003B0186">
      <w:pPr>
        <w:widowControl w:val="0"/>
        <w:autoSpaceDE w:val="0"/>
        <w:autoSpaceDN w:val="0"/>
        <w:adjustRightInd w:val="0"/>
        <w:jc w:val="both"/>
        <w:rPr>
          <w:b/>
        </w:rPr>
      </w:pPr>
      <w:r w:rsidRPr="00CC7EA9">
        <w:rPr>
          <w:b/>
        </w:rPr>
        <w:t>География исследования: территория Российской Федерации</w:t>
      </w:r>
    </w:p>
    <w:tbl>
      <w:tblPr>
        <w:tblStyle w:val="af"/>
        <w:tblW w:w="105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77"/>
      </w:tblGrid>
      <w:tr w:rsidR="003B0186" w:rsidRPr="00CC7EA9" w14:paraId="1B28FCC7" w14:textId="77777777" w:rsidTr="0045190A">
        <w:tc>
          <w:tcPr>
            <w:tcW w:w="5246" w:type="dxa"/>
          </w:tcPr>
          <w:p w14:paraId="6072CDCA" w14:textId="77777777" w:rsidR="003B0186" w:rsidRPr="007064BA" w:rsidRDefault="003B0186" w:rsidP="003B0186">
            <w:pPr>
              <w:pStyle w:val="af8"/>
              <w:widowControl w:val="0"/>
              <w:numPr>
                <w:ilvl w:val="0"/>
                <w:numId w:val="68"/>
              </w:numPr>
              <w:spacing w:after="200" w:line="276" w:lineRule="auto"/>
              <w:ind w:left="744" w:hanging="461"/>
              <w:rPr>
                <w:rFonts w:eastAsia="Calibri"/>
                <w:lang w:eastAsia="en-US"/>
              </w:rPr>
            </w:pPr>
            <w:r w:rsidRPr="007064BA">
              <w:rPr>
                <w:rFonts w:eastAsia="Calibri"/>
                <w:b/>
                <w:lang w:eastAsia="en-US"/>
              </w:rPr>
              <w:t>Центральный федеральный округ</w:t>
            </w:r>
          </w:p>
          <w:p w14:paraId="2F4DB05A" w14:textId="77777777" w:rsidR="003B0186" w:rsidRPr="00CC7EA9" w:rsidRDefault="009F7E55" w:rsidP="003B0186">
            <w:pPr>
              <w:pStyle w:val="af8"/>
              <w:widowControl w:val="0"/>
              <w:numPr>
                <w:ilvl w:val="0"/>
                <w:numId w:val="69"/>
              </w:numPr>
              <w:jc w:val="both"/>
            </w:pPr>
            <w:hyperlink r:id="rId101" w:tooltip="Белгородская область" w:history="1">
              <w:r w:rsidR="003B0186" w:rsidRPr="00CC7EA9">
                <w:t>Белгородская область</w:t>
              </w:r>
            </w:hyperlink>
          </w:p>
          <w:p w14:paraId="52732ABC" w14:textId="77777777" w:rsidR="003B0186" w:rsidRPr="00CC7EA9" w:rsidRDefault="009F7E55" w:rsidP="003B0186">
            <w:pPr>
              <w:pStyle w:val="af8"/>
              <w:widowControl w:val="0"/>
              <w:numPr>
                <w:ilvl w:val="0"/>
                <w:numId w:val="69"/>
              </w:numPr>
              <w:jc w:val="both"/>
            </w:pPr>
            <w:hyperlink r:id="rId102" w:tooltip="Брянская область" w:history="1">
              <w:r w:rsidR="003B0186" w:rsidRPr="00CC7EA9">
                <w:t>Брянская область</w:t>
              </w:r>
            </w:hyperlink>
          </w:p>
          <w:p w14:paraId="273B576C" w14:textId="77777777" w:rsidR="003B0186" w:rsidRPr="00CC7EA9" w:rsidRDefault="009F7E55" w:rsidP="003B0186">
            <w:pPr>
              <w:pStyle w:val="af8"/>
              <w:widowControl w:val="0"/>
              <w:numPr>
                <w:ilvl w:val="0"/>
                <w:numId w:val="69"/>
              </w:numPr>
              <w:jc w:val="both"/>
            </w:pPr>
            <w:hyperlink r:id="rId103" w:tooltip="Владимирская область" w:history="1">
              <w:r w:rsidR="003B0186" w:rsidRPr="00CC7EA9">
                <w:t>Владимирская область</w:t>
              </w:r>
            </w:hyperlink>
          </w:p>
          <w:p w14:paraId="2A959E01" w14:textId="77777777" w:rsidR="003B0186" w:rsidRPr="00CC7EA9" w:rsidRDefault="009F7E55" w:rsidP="003B0186">
            <w:pPr>
              <w:pStyle w:val="af8"/>
              <w:widowControl w:val="0"/>
              <w:numPr>
                <w:ilvl w:val="0"/>
                <w:numId w:val="69"/>
              </w:numPr>
              <w:jc w:val="both"/>
            </w:pPr>
            <w:hyperlink r:id="rId104" w:tooltip="Воронежская область" w:history="1">
              <w:r w:rsidR="003B0186" w:rsidRPr="00CC7EA9">
                <w:t>Воронежская область</w:t>
              </w:r>
            </w:hyperlink>
          </w:p>
          <w:p w14:paraId="48DB690D" w14:textId="77777777" w:rsidR="003B0186" w:rsidRPr="00CC7EA9" w:rsidRDefault="009F7E55" w:rsidP="003B0186">
            <w:pPr>
              <w:pStyle w:val="af8"/>
              <w:widowControl w:val="0"/>
              <w:numPr>
                <w:ilvl w:val="0"/>
                <w:numId w:val="69"/>
              </w:numPr>
              <w:jc w:val="both"/>
            </w:pPr>
            <w:hyperlink r:id="rId105" w:tooltip="Ивановская область" w:history="1">
              <w:r w:rsidR="003B0186" w:rsidRPr="00CC7EA9">
                <w:t>Ивановская область</w:t>
              </w:r>
            </w:hyperlink>
          </w:p>
          <w:p w14:paraId="2459E5A6" w14:textId="77777777" w:rsidR="003B0186" w:rsidRPr="00CC7EA9" w:rsidRDefault="009F7E55" w:rsidP="003B0186">
            <w:pPr>
              <w:pStyle w:val="af8"/>
              <w:widowControl w:val="0"/>
              <w:numPr>
                <w:ilvl w:val="0"/>
                <w:numId w:val="69"/>
              </w:numPr>
              <w:jc w:val="both"/>
            </w:pPr>
            <w:hyperlink r:id="rId106" w:tooltip="Калужская область" w:history="1">
              <w:r w:rsidR="003B0186" w:rsidRPr="00CC7EA9">
                <w:t>Калужская область</w:t>
              </w:r>
            </w:hyperlink>
          </w:p>
          <w:p w14:paraId="27CBE78D" w14:textId="77777777" w:rsidR="003B0186" w:rsidRPr="00CC7EA9" w:rsidRDefault="009F7E55" w:rsidP="003B0186">
            <w:pPr>
              <w:pStyle w:val="af8"/>
              <w:widowControl w:val="0"/>
              <w:numPr>
                <w:ilvl w:val="0"/>
                <w:numId w:val="69"/>
              </w:numPr>
              <w:jc w:val="both"/>
            </w:pPr>
            <w:hyperlink r:id="rId107" w:tooltip="Костромская область" w:history="1">
              <w:r w:rsidR="003B0186" w:rsidRPr="00CC7EA9">
                <w:t>Костромская область</w:t>
              </w:r>
            </w:hyperlink>
          </w:p>
          <w:p w14:paraId="547EC252" w14:textId="77777777" w:rsidR="003B0186" w:rsidRPr="00CC7EA9" w:rsidRDefault="009F7E55" w:rsidP="003B0186">
            <w:pPr>
              <w:pStyle w:val="af8"/>
              <w:widowControl w:val="0"/>
              <w:numPr>
                <w:ilvl w:val="0"/>
                <w:numId w:val="69"/>
              </w:numPr>
              <w:jc w:val="both"/>
            </w:pPr>
            <w:hyperlink r:id="rId108" w:tooltip="Курская область" w:history="1">
              <w:r w:rsidR="003B0186" w:rsidRPr="00CC7EA9">
                <w:t>Курская область</w:t>
              </w:r>
            </w:hyperlink>
          </w:p>
          <w:p w14:paraId="1DF1A32D" w14:textId="77777777" w:rsidR="003B0186" w:rsidRPr="00CC7EA9" w:rsidRDefault="009F7E55" w:rsidP="003B0186">
            <w:pPr>
              <w:pStyle w:val="af8"/>
              <w:widowControl w:val="0"/>
              <w:numPr>
                <w:ilvl w:val="0"/>
                <w:numId w:val="69"/>
              </w:numPr>
              <w:jc w:val="both"/>
            </w:pPr>
            <w:hyperlink r:id="rId109" w:tooltip="Липецкая область" w:history="1">
              <w:r w:rsidR="003B0186" w:rsidRPr="00CC7EA9">
                <w:t>Липецкая область</w:t>
              </w:r>
            </w:hyperlink>
          </w:p>
          <w:p w14:paraId="5A0DB197" w14:textId="77777777" w:rsidR="003B0186" w:rsidRPr="00CC7EA9" w:rsidRDefault="009F7E55" w:rsidP="003B0186">
            <w:pPr>
              <w:pStyle w:val="af8"/>
              <w:widowControl w:val="0"/>
              <w:numPr>
                <w:ilvl w:val="0"/>
                <w:numId w:val="69"/>
              </w:numPr>
              <w:jc w:val="both"/>
            </w:pPr>
            <w:hyperlink r:id="rId110" w:tooltip="Московская область" w:history="1">
              <w:r w:rsidR="003B0186" w:rsidRPr="00CC7EA9">
                <w:t>Московская область</w:t>
              </w:r>
            </w:hyperlink>
          </w:p>
          <w:p w14:paraId="5A62C931" w14:textId="77777777" w:rsidR="003B0186" w:rsidRPr="00CC7EA9" w:rsidRDefault="009F7E55" w:rsidP="003B0186">
            <w:pPr>
              <w:pStyle w:val="af8"/>
              <w:widowControl w:val="0"/>
              <w:numPr>
                <w:ilvl w:val="0"/>
                <w:numId w:val="69"/>
              </w:numPr>
              <w:jc w:val="both"/>
            </w:pPr>
            <w:hyperlink r:id="rId111" w:tooltip="Орловская область" w:history="1">
              <w:r w:rsidR="003B0186" w:rsidRPr="00CC7EA9">
                <w:t>Орловская область</w:t>
              </w:r>
            </w:hyperlink>
          </w:p>
          <w:p w14:paraId="1ACD46C1" w14:textId="77777777" w:rsidR="003B0186" w:rsidRPr="00CC7EA9" w:rsidRDefault="009F7E55" w:rsidP="003B0186">
            <w:pPr>
              <w:pStyle w:val="af8"/>
              <w:widowControl w:val="0"/>
              <w:numPr>
                <w:ilvl w:val="0"/>
                <w:numId w:val="69"/>
              </w:numPr>
              <w:jc w:val="both"/>
            </w:pPr>
            <w:hyperlink r:id="rId112" w:tooltip="Рязанская область" w:history="1">
              <w:r w:rsidR="003B0186" w:rsidRPr="00CC7EA9">
                <w:t>Рязанская область</w:t>
              </w:r>
            </w:hyperlink>
          </w:p>
          <w:p w14:paraId="50200772" w14:textId="77777777" w:rsidR="003B0186" w:rsidRPr="00CC7EA9" w:rsidRDefault="009F7E55" w:rsidP="003B0186">
            <w:pPr>
              <w:pStyle w:val="af8"/>
              <w:widowControl w:val="0"/>
              <w:numPr>
                <w:ilvl w:val="0"/>
                <w:numId w:val="69"/>
              </w:numPr>
              <w:jc w:val="both"/>
            </w:pPr>
            <w:hyperlink r:id="rId113" w:tooltip="Смоленская область" w:history="1">
              <w:r w:rsidR="003B0186" w:rsidRPr="00CC7EA9">
                <w:t>Смоленская область</w:t>
              </w:r>
            </w:hyperlink>
          </w:p>
          <w:p w14:paraId="77CA7621" w14:textId="77777777" w:rsidR="003B0186" w:rsidRPr="00CC7EA9" w:rsidRDefault="009F7E55" w:rsidP="003B0186">
            <w:pPr>
              <w:pStyle w:val="af8"/>
              <w:widowControl w:val="0"/>
              <w:numPr>
                <w:ilvl w:val="0"/>
                <w:numId w:val="69"/>
              </w:numPr>
              <w:jc w:val="both"/>
            </w:pPr>
            <w:hyperlink r:id="rId114" w:tooltip="Тамбовская область" w:history="1">
              <w:r w:rsidR="003B0186" w:rsidRPr="00CC7EA9">
                <w:t>Тамбовская область</w:t>
              </w:r>
            </w:hyperlink>
          </w:p>
          <w:p w14:paraId="2D22C866" w14:textId="77777777" w:rsidR="003B0186" w:rsidRPr="00CC7EA9" w:rsidRDefault="009F7E55" w:rsidP="003B0186">
            <w:pPr>
              <w:pStyle w:val="af8"/>
              <w:widowControl w:val="0"/>
              <w:numPr>
                <w:ilvl w:val="0"/>
                <w:numId w:val="69"/>
              </w:numPr>
              <w:jc w:val="both"/>
            </w:pPr>
            <w:hyperlink r:id="rId115" w:tooltip="Тверская область" w:history="1">
              <w:r w:rsidR="003B0186" w:rsidRPr="00CC7EA9">
                <w:t>Тверская область</w:t>
              </w:r>
            </w:hyperlink>
          </w:p>
          <w:p w14:paraId="2A6EC700" w14:textId="77777777" w:rsidR="003B0186" w:rsidRPr="00CC7EA9" w:rsidRDefault="009F7E55" w:rsidP="003B0186">
            <w:pPr>
              <w:pStyle w:val="af8"/>
              <w:widowControl w:val="0"/>
              <w:numPr>
                <w:ilvl w:val="0"/>
                <w:numId w:val="69"/>
              </w:numPr>
              <w:jc w:val="both"/>
            </w:pPr>
            <w:hyperlink r:id="rId116" w:tooltip="Тульская область" w:history="1">
              <w:r w:rsidR="003B0186" w:rsidRPr="00CC7EA9">
                <w:t>Тульская область</w:t>
              </w:r>
            </w:hyperlink>
          </w:p>
          <w:p w14:paraId="76D50B96" w14:textId="77777777" w:rsidR="003B0186" w:rsidRPr="00CC7EA9" w:rsidRDefault="009F7E55" w:rsidP="003B0186">
            <w:pPr>
              <w:pStyle w:val="af8"/>
              <w:widowControl w:val="0"/>
              <w:numPr>
                <w:ilvl w:val="0"/>
                <w:numId w:val="69"/>
              </w:numPr>
              <w:jc w:val="both"/>
            </w:pPr>
            <w:hyperlink r:id="rId117" w:tooltip="Ярославская область" w:history="1">
              <w:r w:rsidR="003B0186" w:rsidRPr="00CC7EA9">
                <w:t>Ярославская область</w:t>
              </w:r>
            </w:hyperlink>
          </w:p>
          <w:p w14:paraId="662A695C" w14:textId="77777777" w:rsidR="003B0186" w:rsidRPr="00CC7EA9" w:rsidRDefault="009F7E55" w:rsidP="003B0186">
            <w:pPr>
              <w:pStyle w:val="af8"/>
              <w:widowControl w:val="0"/>
              <w:numPr>
                <w:ilvl w:val="0"/>
                <w:numId w:val="69"/>
              </w:numPr>
              <w:jc w:val="both"/>
            </w:pPr>
            <w:hyperlink r:id="rId118" w:tooltip="Город федерального значения" w:history="1">
              <w:r w:rsidR="003B0186" w:rsidRPr="00CC7EA9">
                <w:t>Город федерального значения</w:t>
              </w:r>
            </w:hyperlink>
            <w:r w:rsidR="003B0186" w:rsidRPr="00CC7EA9">
              <w:t xml:space="preserve"> </w:t>
            </w:r>
            <w:hyperlink r:id="rId119" w:tooltip="Москва" w:history="1">
              <w:r w:rsidR="003B0186" w:rsidRPr="00CC7EA9">
                <w:t>Москва</w:t>
              </w:r>
            </w:hyperlink>
          </w:p>
          <w:p w14:paraId="0418CF9C" w14:textId="77777777" w:rsidR="003B0186" w:rsidRPr="00CC7EA9" w:rsidRDefault="003B0186" w:rsidP="003B0186">
            <w:pPr>
              <w:pStyle w:val="af8"/>
              <w:widowControl w:val="0"/>
              <w:numPr>
                <w:ilvl w:val="0"/>
                <w:numId w:val="68"/>
              </w:numPr>
              <w:spacing w:after="200" w:line="276" w:lineRule="auto"/>
              <w:ind w:left="741" w:hanging="426"/>
              <w:rPr>
                <w:rFonts w:eastAsia="Calibri"/>
                <w:b/>
                <w:lang w:eastAsia="en-US"/>
              </w:rPr>
            </w:pPr>
            <w:r w:rsidRPr="00CC7EA9">
              <w:rPr>
                <w:rFonts w:eastAsia="Calibri"/>
                <w:b/>
                <w:lang w:eastAsia="en-US"/>
              </w:rPr>
              <w:t>Южный федеральный округ</w:t>
            </w:r>
          </w:p>
          <w:p w14:paraId="46E13756" w14:textId="77777777" w:rsidR="003B0186" w:rsidRPr="00CC7EA9" w:rsidRDefault="009F7E55" w:rsidP="003B0186">
            <w:pPr>
              <w:pStyle w:val="af8"/>
              <w:widowControl w:val="0"/>
              <w:numPr>
                <w:ilvl w:val="0"/>
                <w:numId w:val="69"/>
              </w:numPr>
              <w:jc w:val="both"/>
            </w:pPr>
            <w:hyperlink r:id="rId120" w:tooltip="Адыгея" w:history="1">
              <w:r w:rsidR="003B0186" w:rsidRPr="00CC7EA9">
                <w:t>Республика Адыгея</w:t>
              </w:r>
            </w:hyperlink>
          </w:p>
          <w:p w14:paraId="4914C9C4" w14:textId="77777777" w:rsidR="003B0186" w:rsidRPr="00CC7EA9" w:rsidRDefault="009F7E55" w:rsidP="003B0186">
            <w:pPr>
              <w:pStyle w:val="af8"/>
              <w:widowControl w:val="0"/>
              <w:numPr>
                <w:ilvl w:val="0"/>
                <w:numId w:val="69"/>
              </w:numPr>
              <w:jc w:val="both"/>
            </w:pPr>
            <w:hyperlink r:id="rId121" w:tooltip="Калмыкия" w:history="1">
              <w:r w:rsidR="003B0186" w:rsidRPr="00CC7EA9">
                <w:t>Республика Калмыкия</w:t>
              </w:r>
            </w:hyperlink>
          </w:p>
          <w:p w14:paraId="3D8D30C8" w14:textId="77777777" w:rsidR="003B0186" w:rsidRPr="00CC7EA9" w:rsidRDefault="009F7E55" w:rsidP="003B0186">
            <w:pPr>
              <w:pStyle w:val="af8"/>
              <w:widowControl w:val="0"/>
              <w:numPr>
                <w:ilvl w:val="0"/>
                <w:numId w:val="69"/>
              </w:numPr>
              <w:jc w:val="both"/>
            </w:pPr>
            <w:hyperlink r:id="rId122" w:tooltip="Республика Крым" w:history="1">
              <w:r w:rsidR="003B0186" w:rsidRPr="00CC7EA9">
                <w:t>Республика Крым</w:t>
              </w:r>
            </w:hyperlink>
          </w:p>
          <w:p w14:paraId="6C95348E" w14:textId="77777777" w:rsidR="003B0186" w:rsidRPr="00CC7EA9" w:rsidRDefault="009F7E55" w:rsidP="003B0186">
            <w:pPr>
              <w:pStyle w:val="af8"/>
              <w:widowControl w:val="0"/>
              <w:numPr>
                <w:ilvl w:val="0"/>
                <w:numId w:val="69"/>
              </w:numPr>
              <w:jc w:val="both"/>
            </w:pPr>
            <w:hyperlink r:id="rId123" w:tooltip="Краснодарский край" w:history="1">
              <w:r w:rsidR="003B0186" w:rsidRPr="00CC7EA9">
                <w:t>Краснодарский край</w:t>
              </w:r>
            </w:hyperlink>
          </w:p>
          <w:p w14:paraId="330E2BDD" w14:textId="77777777" w:rsidR="003B0186" w:rsidRPr="00CC7EA9" w:rsidRDefault="009F7E55" w:rsidP="003B0186">
            <w:pPr>
              <w:pStyle w:val="af8"/>
              <w:widowControl w:val="0"/>
              <w:numPr>
                <w:ilvl w:val="0"/>
                <w:numId w:val="69"/>
              </w:numPr>
              <w:jc w:val="both"/>
            </w:pPr>
            <w:hyperlink r:id="rId124" w:tooltip="Астраханская область" w:history="1">
              <w:r w:rsidR="003B0186" w:rsidRPr="00CC7EA9">
                <w:t>Астраханская область</w:t>
              </w:r>
            </w:hyperlink>
          </w:p>
          <w:p w14:paraId="41B595ED" w14:textId="77777777" w:rsidR="003B0186" w:rsidRPr="00CC7EA9" w:rsidRDefault="009F7E55" w:rsidP="003B0186">
            <w:pPr>
              <w:pStyle w:val="af8"/>
              <w:widowControl w:val="0"/>
              <w:numPr>
                <w:ilvl w:val="0"/>
                <w:numId w:val="69"/>
              </w:numPr>
              <w:jc w:val="both"/>
            </w:pPr>
            <w:hyperlink r:id="rId125" w:tooltip="Волгоградская область" w:history="1">
              <w:r w:rsidR="003B0186" w:rsidRPr="00CC7EA9">
                <w:t>Волгоградская область</w:t>
              </w:r>
            </w:hyperlink>
          </w:p>
          <w:p w14:paraId="6E457A5D" w14:textId="77777777" w:rsidR="003B0186" w:rsidRPr="00CC7EA9" w:rsidRDefault="009F7E55" w:rsidP="003B0186">
            <w:pPr>
              <w:pStyle w:val="af8"/>
              <w:widowControl w:val="0"/>
              <w:numPr>
                <w:ilvl w:val="0"/>
                <w:numId w:val="69"/>
              </w:numPr>
              <w:jc w:val="both"/>
            </w:pPr>
            <w:hyperlink r:id="rId126" w:tooltip="Ростовская область" w:history="1">
              <w:r w:rsidR="003B0186" w:rsidRPr="00CC7EA9">
                <w:t>Ростовская область</w:t>
              </w:r>
            </w:hyperlink>
          </w:p>
          <w:p w14:paraId="7A7436BF" w14:textId="77777777" w:rsidR="003B0186" w:rsidRPr="00CC7EA9" w:rsidRDefault="009F7E55" w:rsidP="003B0186">
            <w:pPr>
              <w:pStyle w:val="af8"/>
              <w:widowControl w:val="0"/>
              <w:numPr>
                <w:ilvl w:val="0"/>
                <w:numId w:val="69"/>
              </w:numPr>
            </w:pPr>
            <w:hyperlink r:id="rId127" w:tooltip="Город федерального значения" w:history="1">
              <w:r w:rsidR="003B0186" w:rsidRPr="00CC7EA9">
                <w:t>Город федерального значения</w:t>
              </w:r>
            </w:hyperlink>
            <w:r w:rsidR="003B0186" w:rsidRPr="00CC7EA9">
              <w:t xml:space="preserve"> </w:t>
            </w:r>
            <w:hyperlink r:id="rId128" w:tooltip="Севастополь" w:history="1">
              <w:r w:rsidR="003B0186" w:rsidRPr="00CC7EA9">
                <w:t>Севастополь</w:t>
              </w:r>
            </w:hyperlink>
          </w:p>
          <w:p w14:paraId="57652C0E" w14:textId="77777777" w:rsidR="003B0186" w:rsidRPr="005330E8" w:rsidRDefault="003B0186" w:rsidP="003B0186">
            <w:pPr>
              <w:pStyle w:val="af8"/>
              <w:widowControl w:val="0"/>
              <w:numPr>
                <w:ilvl w:val="0"/>
                <w:numId w:val="68"/>
              </w:numPr>
              <w:spacing w:after="200" w:line="276" w:lineRule="auto"/>
              <w:ind w:left="741" w:hanging="426"/>
              <w:rPr>
                <w:rFonts w:eastAsia="Calibri"/>
                <w:b/>
                <w:lang w:eastAsia="en-US"/>
              </w:rPr>
            </w:pPr>
            <w:r w:rsidRPr="005330E8">
              <w:rPr>
                <w:rFonts w:eastAsia="Calibri"/>
                <w:b/>
                <w:lang w:eastAsia="en-US"/>
              </w:rPr>
              <w:t>Северо-Западный федеральный округ</w:t>
            </w:r>
          </w:p>
          <w:p w14:paraId="5F57F9DD" w14:textId="77777777" w:rsidR="003B0186" w:rsidRPr="00CC7EA9" w:rsidRDefault="009F7E55" w:rsidP="003B0186">
            <w:pPr>
              <w:pStyle w:val="af8"/>
              <w:widowControl w:val="0"/>
              <w:numPr>
                <w:ilvl w:val="0"/>
                <w:numId w:val="69"/>
              </w:numPr>
              <w:jc w:val="both"/>
            </w:pPr>
            <w:hyperlink r:id="rId129" w:tooltip="Республика Карелия" w:history="1">
              <w:r w:rsidR="003B0186" w:rsidRPr="00CC7EA9">
                <w:t>Республика Карелия</w:t>
              </w:r>
            </w:hyperlink>
          </w:p>
          <w:p w14:paraId="4D1978E3" w14:textId="77777777" w:rsidR="003B0186" w:rsidRPr="00CC7EA9" w:rsidRDefault="009F7E55" w:rsidP="003B0186">
            <w:pPr>
              <w:pStyle w:val="af8"/>
              <w:widowControl w:val="0"/>
              <w:numPr>
                <w:ilvl w:val="0"/>
                <w:numId w:val="69"/>
              </w:numPr>
              <w:jc w:val="both"/>
            </w:pPr>
            <w:hyperlink r:id="rId130" w:tooltip="Республика Коми" w:history="1">
              <w:r w:rsidR="003B0186" w:rsidRPr="00CC7EA9">
                <w:t>Республика Коми</w:t>
              </w:r>
            </w:hyperlink>
          </w:p>
          <w:p w14:paraId="653F81FE" w14:textId="77777777" w:rsidR="003B0186" w:rsidRPr="00CC7EA9" w:rsidRDefault="009F7E55" w:rsidP="003B0186">
            <w:pPr>
              <w:pStyle w:val="af8"/>
              <w:widowControl w:val="0"/>
              <w:numPr>
                <w:ilvl w:val="0"/>
                <w:numId w:val="69"/>
              </w:numPr>
              <w:jc w:val="both"/>
            </w:pPr>
            <w:hyperlink r:id="rId131" w:tooltip="Архангельская область" w:history="1">
              <w:r w:rsidR="003B0186" w:rsidRPr="00CC7EA9">
                <w:t>Архангельская область</w:t>
              </w:r>
            </w:hyperlink>
          </w:p>
          <w:p w14:paraId="506ACBD5" w14:textId="77777777" w:rsidR="003B0186" w:rsidRPr="00CC7EA9" w:rsidRDefault="009F7E55" w:rsidP="003B0186">
            <w:pPr>
              <w:pStyle w:val="af8"/>
              <w:widowControl w:val="0"/>
              <w:numPr>
                <w:ilvl w:val="0"/>
                <w:numId w:val="69"/>
              </w:numPr>
              <w:jc w:val="both"/>
            </w:pPr>
            <w:hyperlink r:id="rId132" w:tooltip="Вологодская область" w:history="1">
              <w:r w:rsidR="003B0186" w:rsidRPr="00CC7EA9">
                <w:t>Вологодская область</w:t>
              </w:r>
            </w:hyperlink>
          </w:p>
          <w:p w14:paraId="2C1A8D10" w14:textId="77777777" w:rsidR="003B0186" w:rsidRPr="00CC7EA9" w:rsidRDefault="009F7E55" w:rsidP="003B0186">
            <w:pPr>
              <w:pStyle w:val="af8"/>
              <w:widowControl w:val="0"/>
              <w:numPr>
                <w:ilvl w:val="0"/>
                <w:numId w:val="69"/>
              </w:numPr>
              <w:jc w:val="both"/>
            </w:pPr>
            <w:hyperlink r:id="rId133" w:tooltip="Калининградская область" w:history="1">
              <w:r w:rsidR="003B0186" w:rsidRPr="00CC7EA9">
                <w:t>Калининградская область</w:t>
              </w:r>
            </w:hyperlink>
          </w:p>
          <w:p w14:paraId="11A25AC2" w14:textId="77777777" w:rsidR="003B0186" w:rsidRPr="00CC7EA9" w:rsidRDefault="009F7E55" w:rsidP="003B0186">
            <w:pPr>
              <w:pStyle w:val="af8"/>
              <w:widowControl w:val="0"/>
              <w:numPr>
                <w:ilvl w:val="0"/>
                <w:numId w:val="69"/>
              </w:numPr>
              <w:jc w:val="both"/>
            </w:pPr>
            <w:hyperlink r:id="rId134" w:tooltip="Ленинградская область" w:history="1">
              <w:r w:rsidR="003B0186" w:rsidRPr="00CC7EA9">
                <w:t>Ленинградская область</w:t>
              </w:r>
            </w:hyperlink>
          </w:p>
          <w:p w14:paraId="1C8083F1" w14:textId="77777777" w:rsidR="003B0186" w:rsidRPr="00CC7EA9" w:rsidRDefault="009F7E55" w:rsidP="003B0186">
            <w:pPr>
              <w:pStyle w:val="af8"/>
              <w:widowControl w:val="0"/>
              <w:numPr>
                <w:ilvl w:val="0"/>
                <w:numId w:val="69"/>
              </w:numPr>
              <w:jc w:val="both"/>
            </w:pPr>
            <w:hyperlink r:id="rId135" w:tooltip="Мурманская область" w:history="1">
              <w:r w:rsidR="003B0186" w:rsidRPr="00CC7EA9">
                <w:t>Мурманская область</w:t>
              </w:r>
            </w:hyperlink>
          </w:p>
          <w:p w14:paraId="095288A0" w14:textId="77777777" w:rsidR="003B0186" w:rsidRPr="00CC7EA9" w:rsidRDefault="009F7E55" w:rsidP="003B0186">
            <w:pPr>
              <w:pStyle w:val="af8"/>
              <w:widowControl w:val="0"/>
              <w:numPr>
                <w:ilvl w:val="0"/>
                <w:numId w:val="69"/>
              </w:numPr>
              <w:jc w:val="both"/>
            </w:pPr>
            <w:hyperlink r:id="rId136" w:tooltip="Новгородская область" w:history="1">
              <w:r w:rsidR="003B0186" w:rsidRPr="00CC7EA9">
                <w:t>Новгородская область</w:t>
              </w:r>
            </w:hyperlink>
          </w:p>
          <w:p w14:paraId="3E500DF5" w14:textId="77777777" w:rsidR="003B0186" w:rsidRPr="00CC7EA9" w:rsidRDefault="009F7E55" w:rsidP="003B0186">
            <w:pPr>
              <w:pStyle w:val="af8"/>
              <w:widowControl w:val="0"/>
              <w:numPr>
                <w:ilvl w:val="0"/>
                <w:numId w:val="69"/>
              </w:numPr>
              <w:jc w:val="both"/>
            </w:pPr>
            <w:hyperlink r:id="rId137" w:tooltip="Псковская область" w:history="1">
              <w:r w:rsidR="003B0186" w:rsidRPr="00CC7EA9">
                <w:t>Псковская область</w:t>
              </w:r>
            </w:hyperlink>
          </w:p>
          <w:p w14:paraId="203453D0" w14:textId="77777777" w:rsidR="003B0186" w:rsidRPr="00CC7EA9" w:rsidRDefault="009F7E55" w:rsidP="003B0186">
            <w:pPr>
              <w:pStyle w:val="af8"/>
              <w:widowControl w:val="0"/>
              <w:numPr>
                <w:ilvl w:val="0"/>
                <w:numId w:val="69"/>
              </w:numPr>
              <w:jc w:val="both"/>
            </w:pPr>
            <w:hyperlink r:id="rId138" w:tooltip="Город федерального значения" w:history="1">
              <w:r w:rsidR="003B0186" w:rsidRPr="00CC7EA9">
                <w:t>Город федерального значения</w:t>
              </w:r>
            </w:hyperlink>
            <w:r w:rsidR="003B0186" w:rsidRPr="00CC7EA9">
              <w:t xml:space="preserve"> </w:t>
            </w:r>
            <w:hyperlink r:id="rId139" w:tooltip="Санкт-Петербург" w:history="1">
              <w:r w:rsidR="003B0186" w:rsidRPr="00CC7EA9">
                <w:t>Санкт-Петербург</w:t>
              </w:r>
            </w:hyperlink>
          </w:p>
          <w:p w14:paraId="128003F1" w14:textId="77777777" w:rsidR="003B0186" w:rsidRPr="00CC7EA9" w:rsidRDefault="009F7E55" w:rsidP="003B0186">
            <w:pPr>
              <w:pStyle w:val="af8"/>
              <w:widowControl w:val="0"/>
              <w:numPr>
                <w:ilvl w:val="0"/>
                <w:numId w:val="69"/>
              </w:numPr>
              <w:jc w:val="both"/>
            </w:pPr>
            <w:hyperlink r:id="rId140" w:tooltip="Ненецкий автономный округ" w:history="1">
              <w:r w:rsidR="003B0186" w:rsidRPr="00CC7EA9">
                <w:t>Ненецкий автономный округ</w:t>
              </w:r>
            </w:hyperlink>
          </w:p>
          <w:p w14:paraId="542402ED" w14:textId="77777777" w:rsidR="003B0186" w:rsidRPr="005330E8" w:rsidRDefault="003B0186" w:rsidP="003B0186">
            <w:pPr>
              <w:pStyle w:val="af8"/>
              <w:widowControl w:val="0"/>
              <w:numPr>
                <w:ilvl w:val="0"/>
                <w:numId w:val="68"/>
              </w:numPr>
              <w:spacing w:after="200" w:line="276" w:lineRule="auto"/>
              <w:ind w:left="741" w:hanging="426"/>
              <w:rPr>
                <w:rFonts w:eastAsia="Calibri"/>
                <w:b/>
                <w:lang w:eastAsia="en-US"/>
              </w:rPr>
            </w:pPr>
            <w:r w:rsidRPr="005330E8">
              <w:rPr>
                <w:rFonts w:eastAsia="Calibri"/>
                <w:b/>
                <w:lang w:eastAsia="en-US"/>
              </w:rPr>
              <w:t>Дальневосточный федеральный округ</w:t>
            </w:r>
          </w:p>
          <w:p w14:paraId="049117CA" w14:textId="77777777" w:rsidR="003B0186" w:rsidRPr="00D36AD2" w:rsidRDefault="003B0186" w:rsidP="003B0186">
            <w:pPr>
              <w:pStyle w:val="af8"/>
              <w:widowControl w:val="0"/>
              <w:numPr>
                <w:ilvl w:val="0"/>
                <w:numId w:val="69"/>
              </w:numPr>
              <w:jc w:val="both"/>
            </w:pPr>
            <w:r w:rsidRPr="00EB2850">
              <w:t>Республика Бурятия</w:t>
            </w:r>
          </w:p>
          <w:p w14:paraId="4D4A641E" w14:textId="77777777" w:rsidR="003B0186" w:rsidRDefault="009F7E55" w:rsidP="003B0186">
            <w:pPr>
              <w:pStyle w:val="af8"/>
              <w:widowControl w:val="0"/>
              <w:numPr>
                <w:ilvl w:val="0"/>
                <w:numId w:val="69"/>
              </w:numPr>
              <w:jc w:val="both"/>
            </w:pPr>
            <w:hyperlink r:id="rId141" w:tooltip="Якутия" w:history="1">
              <w:r w:rsidR="003B0186" w:rsidRPr="00CC7EA9">
                <w:t>Республика Саха (Якутия)</w:t>
              </w:r>
            </w:hyperlink>
          </w:p>
          <w:p w14:paraId="39EFB488" w14:textId="77777777" w:rsidR="003B0186" w:rsidRPr="00CC7EA9" w:rsidRDefault="009F7E55" w:rsidP="003B0186">
            <w:pPr>
              <w:pStyle w:val="af8"/>
              <w:widowControl w:val="0"/>
              <w:numPr>
                <w:ilvl w:val="0"/>
                <w:numId w:val="69"/>
              </w:numPr>
              <w:jc w:val="both"/>
            </w:pPr>
            <w:hyperlink r:id="rId142" w:tooltip="Забайкальский край" w:history="1">
              <w:r w:rsidR="003B0186" w:rsidRPr="00CC7EA9">
                <w:t>Забайкальский край</w:t>
              </w:r>
            </w:hyperlink>
          </w:p>
          <w:p w14:paraId="3BED92E2" w14:textId="77777777" w:rsidR="003B0186" w:rsidRPr="00CC7EA9" w:rsidRDefault="009F7E55" w:rsidP="003B0186">
            <w:pPr>
              <w:pStyle w:val="af8"/>
              <w:widowControl w:val="0"/>
              <w:numPr>
                <w:ilvl w:val="0"/>
                <w:numId w:val="69"/>
              </w:numPr>
              <w:jc w:val="both"/>
            </w:pPr>
            <w:hyperlink r:id="rId143" w:tooltip="Камчатский край" w:history="1">
              <w:r w:rsidR="003B0186" w:rsidRPr="00CC7EA9">
                <w:t>Камчатский край</w:t>
              </w:r>
            </w:hyperlink>
          </w:p>
          <w:p w14:paraId="2428BAE6" w14:textId="77777777" w:rsidR="003B0186" w:rsidRPr="00CC7EA9" w:rsidRDefault="009F7E55" w:rsidP="003B0186">
            <w:pPr>
              <w:pStyle w:val="af8"/>
              <w:widowControl w:val="0"/>
              <w:numPr>
                <w:ilvl w:val="0"/>
                <w:numId w:val="69"/>
              </w:numPr>
              <w:jc w:val="both"/>
            </w:pPr>
            <w:hyperlink r:id="rId144" w:tooltip="Приморский край" w:history="1">
              <w:r w:rsidR="003B0186" w:rsidRPr="00CC7EA9">
                <w:t>Приморский край</w:t>
              </w:r>
            </w:hyperlink>
          </w:p>
          <w:p w14:paraId="4996D861" w14:textId="77777777" w:rsidR="003B0186" w:rsidRPr="00CC7EA9" w:rsidRDefault="009F7E55" w:rsidP="003B0186">
            <w:pPr>
              <w:pStyle w:val="af8"/>
              <w:widowControl w:val="0"/>
              <w:numPr>
                <w:ilvl w:val="0"/>
                <w:numId w:val="69"/>
              </w:numPr>
              <w:jc w:val="both"/>
            </w:pPr>
            <w:hyperlink r:id="rId145" w:tooltip="Хабаровский край" w:history="1">
              <w:r w:rsidR="003B0186" w:rsidRPr="00CC7EA9">
                <w:t>Хабаровский край</w:t>
              </w:r>
            </w:hyperlink>
          </w:p>
          <w:p w14:paraId="3AF7DE60" w14:textId="77777777" w:rsidR="003B0186" w:rsidRPr="00CC7EA9" w:rsidRDefault="009F7E55" w:rsidP="003B0186">
            <w:pPr>
              <w:pStyle w:val="af8"/>
              <w:widowControl w:val="0"/>
              <w:numPr>
                <w:ilvl w:val="0"/>
                <w:numId w:val="69"/>
              </w:numPr>
              <w:jc w:val="both"/>
            </w:pPr>
            <w:hyperlink r:id="rId146" w:tooltip="Амурская область" w:history="1">
              <w:r w:rsidR="003B0186" w:rsidRPr="00CC7EA9">
                <w:t>Амурская область</w:t>
              </w:r>
            </w:hyperlink>
          </w:p>
          <w:p w14:paraId="521ADA3F" w14:textId="77777777" w:rsidR="003B0186" w:rsidRPr="00CC7EA9" w:rsidRDefault="009F7E55" w:rsidP="003B0186">
            <w:pPr>
              <w:pStyle w:val="af8"/>
              <w:widowControl w:val="0"/>
              <w:numPr>
                <w:ilvl w:val="0"/>
                <w:numId w:val="69"/>
              </w:numPr>
              <w:jc w:val="both"/>
            </w:pPr>
            <w:hyperlink r:id="rId147" w:tooltip="Магаданская область" w:history="1">
              <w:r w:rsidR="003B0186" w:rsidRPr="00CC7EA9">
                <w:t>Магаданская область</w:t>
              </w:r>
            </w:hyperlink>
          </w:p>
          <w:p w14:paraId="6B3386C4" w14:textId="77777777" w:rsidR="003B0186" w:rsidRPr="00CC7EA9" w:rsidRDefault="009F7E55" w:rsidP="003B0186">
            <w:pPr>
              <w:pStyle w:val="af8"/>
              <w:widowControl w:val="0"/>
              <w:numPr>
                <w:ilvl w:val="0"/>
                <w:numId w:val="69"/>
              </w:numPr>
              <w:jc w:val="both"/>
            </w:pPr>
            <w:hyperlink r:id="rId148" w:tooltip="Сахалинская область" w:history="1">
              <w:r w:rsidR="003B0186" w:rsidRPr="00CC7EA9">
                <w:t>Сахалинская область</w:t>
              </w:r>
            </w:hyperlink>
          </w:p>
          <w:p w14:paraId="32C5EBEA" w14:textId="77777777" w:rsidR="003B0186" w:rsidRPr="00CC7EA9" w:rsidRDefault="009F7E55" w:rsidP="003B0186">
            <w:pPr>
              <w:pStyle w:val="af8"/>
              <w:widowControl w:val="0"/>
              <w:numPr>
                <w:ilvl w:val="0"/>
                <w:numId w:val="69"/>
              </w:numPr>
              <w:jc w:val="both"/>
            </w:pPr>
            <w:hyperlink r:id="rId149" w:tooltip="Еврейская автономная область" w:history="1">
              <w:r w:rsidR="003B0186" w:rsidRPr="00CC7EA9">
                <w:t>Еврейская автономная область</w:t>
              </w:r>
            </w:hyperlink>
          </w:p>
          <w:p w14:paraId="6DF83A42" w14:textId="77777777" w:rsidR="003B0186" w:rsidRPr="00CC7EA9" w:rsidRDefault="009F7E55" w:rsidP="003B0186">
            <w:pPr>
              <w:pStyle w:val="af8"/>
              <w:widowControl w:val="0"/>
              <w:numPr>
                <w:ilvl w:val="0"/>
                <w:numId w:val="69"/>
              </w:numPr>
              <w:jc w:val="both"/>
            </w:pPr>
            <w:hyperlink r:id="rId150" w:tooltip="Чукотский автономный округ" w:history="1">
              <w:r w:rsidR="003B0186" w:rsidRPr="00CC7EA9">
                <w:t>Чукотский автономный округ</w:t>
              </w:r>
            </w:hyperlink>
          </w:p>
        </w:tc>
        <w:tc>
          <w:tcPr>
            <w:tcW w:w="5277" w:type="dxa"/>
          </w:tcPr>
          <w:p w14:paraId="66DFF667" w14:textId="77777777" w:rsidR="003B0186" w:rsidRPr="005330E8" w:rsidRDefault="003B0186" w:rsidP="003B0186">
            <w:pPr>
              <w:pStyle w:val="af8"/>
              <w:widowControl w:val="0"/>
              <w:numPr>
                <w:ilvl w:val="0"/>
                <w:numId w:val="68"/>
              </w:numPr>
              <w:spacing w:after="200" w:line="276" w:lineRule="auto"/>
              <w:ind w:left="741" w:hanging="426"/>
              <w:rPr>
                <w:rFonts w:eastAsia="Calibri"/>
                <w:b/>
                <w:lang w:eastAsia="en-US"/>
              </w:rPr>
            </w:pPr>
            <w:r w:rsidRPr="005330E8">
              <w:rPr>
                <w:rFonts w:eastAsia="Calibri"/>
                <w:b/>
                <w:lang w:eastAsia="en-US"/>
              </w:rPr>
              <w:lastRenderedPageBreak/>
              <w:t>Сибирский федеральный округ</w:t>
            </w:r>
          </w:p>
          <w:p w14:paraId="38FCB425" w14:textId="77777777" w:rsidR="003B0186" w:rsidRPr="00643193" w:rsidRDefault="003B0186" w:rsidP="003B0186">
            <w:pPr>
              <w:pStyle w:val="af8"/>
              <w:widowControl w:val="0"/>
              <w:numPr>
                <w:ilvl w:val="0"/>
                <w:numId w:val="69"/>
              </w:numPr>
              <w:jc w:val="both"/>
            </w:pPr>
            <w:r w:rsidRPr="00643193">
              <w:t>Республика Алтай</w:t>
            </w:r>
          </w:p>
          <w:p w14:paraId="5197CA67" w14:textId="77777777" w:rsidR="003B0186" w:rsidRPr="00B54DFE" w:rsidRDefault="003B0186" w:rsidP="003B0186">
            <w:pPr>
              <w:pStyle w:val="af8"/>
              <w:widowControl w:val="0"/>
              <w:numPr>
                <w:ilvl w:val="0"/>
                <w:numId w:val="69"/>
              </w:numPr>
              <w:jc w:val="both"/>
            </w:pPr>
            <w:r w:rsidRPr="00B54DFE">
              <w:t>Республика Тыва</w:t>
            </w:r>
          </w:p>
          <w:p w14:paraId="473CBEE3" w14:textId="77777777" w:rsidR="003B0186" w:rsidRPr="00CC7EA9" w:rsidRDefault="009F7E55" w:rsidP="003B0186">
            <w:pPr>
              <w:pStyle w:val="af8"/>
              <w:widowControl w:val="0"/>
              <w:numPr>
                <w:ilvl w:val="0"/>
                <w:numId w:val="69"/>
              </w:numPr>
              <w:jc w:val="both"/>
            </w:pPr>
            <w:hyperlink r:id="rId151" w:tooltip="Хакасия" w:history="1">
              <w:r w:rsidR="003B0186" w:rsidRPr="00CC7EA9">
                <w:t>Республика Хакасия</w:t>
              </w:r>
            </w:hyperlink>
          </w:p>
          <w:p w14:paraId="0073F2C5" w14:textId="77777777" w:rsidR="003B0186" w:rsidRPr="00CC7EA9" w:rsidRDefault="009F7E55" w:rsidP="003B0186">
            <w:pPr>
              <w:pStyle w:val="af8"/>
              <w:widowControl w:val="0"/>
              <w:numPr>
                <w:ilvl w:val="0"/>
                <w:numId w:val="69"/>
              </w:numPr>
              <w:jc w:val="both"/>
            </w:pPr>
            <w:hyperlink r:id="rId152" w:tooltip="Алтайский край" w:history="1">
              <w:r w:rsidR="003B0186" w:rsidRPr="00CC7EA9">
                <w:t>Алтайский край</w:t>
              </w:r>
            </w:hyperlink>
          </w:p>
          <w:p w14:paraId="7B351D0B" w14:textId="77777777" w:rsidR="003B0186" w:rsidRPr="00CC7EA9" w:rsidRDefault="009F7E55" w:rsidP="003B0186">
            <w:pPr>
              <w:pStyle w:val="af8"/>
              <w:widowControl w:val="0"/>
              <w:numPr>
                <w:ilvl w:val="0"/>
                <w:numId w:val="69"/>
              </w:numPr>
              <w:jc w:val="both"/>
            </w:pPr>
            <w:hyperlink r:id="rId153" w:tooltip="Красноярский край" w:history="1">
              <w:r w:rsidR="003B0186" w:rsidRPr="00CC7EA9">
                <w:t>Красноярский край</w:t>
              </w:r>
            </w:hyperlink>
          </w:p>
          <w:p w14:paraId="3FA83904" w14:textId="77777777" w:rsidR="003B0186" w:rsidRPr="00CC7EA9" w:rsidRDefault="009F7E55" w:rsidP="003B0186">
            <w:pPr>
              <w:pStyle w:val="af8"/>
              <w:widowControl w:val="0"/>
              <w:numPr>
                <w:ilvl w:val="0"/>
                <w:numId w:val="69"/>
              </w:numPr>
              <w:jc w:val="both"/>
            </w:pPr>
            <w:hyperlink r:id="rId154" w:tooltip="Иркутская область" w:history="1">
              <w:r w:rsidR="003B0186" w:rsidRPr="00CC7EA9">
                <w:t>Иркутская область</w:t>
              </w:r>
            </w:hyperlink>
          </w:p>
          <w:p w14:paraId="33A023CC" w14:textId="77777777" w:rsidR="003B0186" w:rsidRPr="00CC7EA9" w:rsidRDefault="009F7E55" w:rsidP="003B0186">
            <w:pPr>
              <w:pStyle w:val="af8"/>
              <w:widowControl w:val="0"/>
              <w:numPr>
                <w:ilvl w:val="0"/>
                <w:numId w:val="69"/>
              </w:numPr>
              <w:jc w:val="both"/>
            </w:pPr>
            <w:hyperlink r:id="rId155" w:tooltip="Кемеровская область" w:history="1">
              <w:r w:rsidR="003B0186" w:rsidRPr="00CC7EA9">
                <w:t>Кемеровская область</w:t>
              </w:r>
            </w:hyperlink>
          </w:p>
          <w:p w14:paraId="218A1EAE" w14:textId="77777777" w:rsidR="003B0186" w:rsidRPr="00CC7EA9" w:rsidRDefault="009F7E55" w:rsidP="003B0186">
            <w:pPr>
              <w:pStyle w:val="af8"/>
              <w:widowControl w:val="0"/>
              <w:numPr>
                <w:ilvl w:val="0"/>
                <w:numId w:val="69"/>
              </w:numPr>
              <w:jc w:val="both"/>
            </w:pPr>
            <w:hyperlink r:id="rId156" w:tooltip="Новосибирская область" w:history="1">
              <w:r w:rsidR="003B0186" w:rsidRPr="00CC7EA9">
                <w:t>Новосибирская область</w:t>
              </w:r>
            </w:hyperlink>
          </w:p>
          <w:p w14:paraId="4AC7BD52" w14:textId="77777777" w:rsidR="003B0186" w:rsidRPr="00CC7EA9" w:rsidRDefault="009F7E55" w:rsidP="003B0186">
            <w:pPr>
              <w:pStyle w:val="af8"/>
              <w:widowControl w:val="0"/>
              <w:numPr>
                <w:ilvl w:val="0"/>
                <w:numId w:val="69"/>
              </w:numPr>
              <w:jc w:val="both"/>
            </w:pPr>
            <w:hyperlink r:id="rId157" w:tooltip="Омская область" w:history="1">
              <w:r w:rsidR="003B0186" w:rsidRPr="00CC7EA9">
                <w:t>Омская область</w:t>
              </w:r>
            </w:hyperlink>
          </w:p>
          <w:p w14:paraId="6BB6D0E6" w14:textId="77777777" w:rsidR="003B0186" w:rsidRPr="00CC7EA9" w:rsidRDefault="009F7E55" w:rsidP="003B0186">
            <w:pPr>
              <w:pStyle w:val="af8"/>
              <w:widowControl w:val="0"/>
              <w:numPr>
                <w:ilvl w:val="0"/>
                <w:numId w:val="69"/>
              </w:numPr>
              <w:jc w:val="both"/>
            </w:pPr>
            <w:hyperlink r:id="rId158" w:tooltip="Томская область" w:history="1">
              <w:r w:rsidR="003B0186" w:rsidRPr="00CC7EA9">
                <w:t>Томская область</w:t>
              </w:r>
            </w:hyperlink>
          </w:p>
          <w:p w14:paraId="5F78E6C9" w14:textId="77777777" w:rsidR="003B0186" w:rsidRPr="005330E8" w:rsidRDefault="003B0186" w:rsidP="003B0186">
            <w:pPr>
              <w:pStyle w:val="af8"/>
              <w:widowControl w:val="0"/>
              <w:numPr>
                <w:ilvl w:val="0"/>
                <w:numId w:val="68"/>
              </w:numPr>
              <w:spacing w:after="200" w:line="276" w:lineRule="auto"/>
              <w:ind w:left="741" w:hanging="426"/>
              <w:rPr>
                <w:rFonts w:eastAsia="Calibri"/>
                <w:b/>
                <w:lang w:eastAsia="en-US"/>
              </w:rPr>
            </w:pPr>
            <w:r w:rsidRPr="005330E8">
              <w:rPr>
                <w:rFonts w:eastAsia="Calibri"/>
                <w:b/>
                <w:lang w:eastAsia="en-US"/>
              </w:rPr>
              <w:t>Уральский федеральный округ</w:t>
            </w:r>
          </w:p>
          <w:p w14:paraId="3C3AA821" w14:textId="77777777" w:rsidR="003B0186" w:rsidRPr="00CC7EA9" w:rsidRDefault="009F7E55" w:rsidP="003B0186">
            <w:pPr>
              <w:pStyle w:val="af8"/>
              <w:widowControl w:val="0"/>
              <w:numPr>
                <w:ilvl w:val="0"/>
                <w:numId w:val="69"/>
              </w:numPr>
              <w:jc w:val="both"/>
            </w:pPr>
            <w:hyperlink r:id="rId159" w:tooltip="Курганская область" w:history="1">
              <w:r w:rsidR="003B0186" w:rsidRPr="00CC7EA9">
                <w:t>Курганская область</w:t>
              </w:r>
            </w:hyperlink>
          </w:p>
          <w:p w14:paraId="3150BE2D" w14:textId="77777777" w:rsidR="003B0186" w:rsidRPr="00CC7EA9" w:rsidRDefault="009F7E55" w:rsidP="003B0186">
            <w:pPr>
              <w:pStyle w:val="af8"/>
              <w:widowControl w:val="0"/>
              <w:numPr>
                <w:ilvl w:val="0"/>
                <w:numId w:val="69"/>
              </w:numPr>
              <w:jc w:val="both"/>
            </w:pPr>
            <w:hyperlink r:id="rId160" w:tooltip="Свердловская область" w:history="1">
              <w:r w:rsidR="003B0186" w:rsidRPr="00CC7EA9">
                <w:t>Свердловская область</w:t>
              </w:r>
            </w:hyperlink>
          </w:p>
          <w:p w14:paraId="019C8311" w14:textId="77777777" w:rsidR="003B0186" w:rsidRPr="00CC7EA9" w:rsidRDefault="009F7E55" w:rsidP="003B0186">
            <w:pPr>
              <w:pStyle w:val="af8"/>
              <w:widowControl w:val="0"/>
              <w:numPr>
                <w:ilvl w:val="0"/>
                <w:numId w:val="69"/>
              </w:numPr>
              <w:jc w:val="both"/>
            </w:pPr>
            <w:hyperlink r:id="rId161" w:tooltip="Тюменская область" w:history="1">
              <w:r w:rsidR="003B0186" w:rsidRPr="00CC7EA9">
                <w:t>Тюменская область</w:t>
              </w:r>
            </w:hyperlink>
          </w:p>
          <w:p w14:paraId="6C5CD7EC" w14:textId="77777777" w:rsidR="003B0186" w:rsidRPr="00CC7EA9" w:rsidRDefault="009F7E55" w:rsidP="003B0186">
            <w:pPr>
              <w:pStyle w:val="af8"/>
              <w:widowControl w:val="0"/>
              <w:numPr>
                <w:ilvl w:val="0"/>
                <w:numId w:val="69"/>
              </w:numPr>
              <w:jc w:val="both"/>
            </w:pPr>
            <w:hyperlink r:id="rId162" w:tooltip="Челябинская область" w:history="1">
              <w:r w:rsidR="003B0186" w:rsidRPr="00CC7EA9">
                <w:t>Челябинская область</w:t>
              </w:r>
            </w:hyperlink>
          </w:p>
          <w:p w14:paraId="40D47425" w14:textId="77777777" w:rsidR="003B0186" w:rsidRPr="00CC7EA9" w:rsidRDefault="009F7E55" w:rsidP="003B0186">
            <w:pPr>
              <w:pStyle w:val="af8"/>
              <w:widowControl w:val="0"/>
              <w:numPr>
                <w:ilvl w:val="0"/>
                <w:numId w:val="69"/>
              </w:numPr>
              <w:jc w:val="both"/>
            </w:pPr>
            <w:hyperlink r:id="rId163" w:tooltip="Ханты-Мансийский автономный округ — Югра" w:history="1">
              <w:r w:rsidR="003B0186" w:rsidRPr="00CC7EA9">
                <w:t>Ханты-Мансийский автономный округ - Югра</w:t>
              </w:r>
            </w:hyperlink>
          </w:p>
          <w:p w14:paraId="317874C0" w14:textId="77777777" w:rsidR="003B0186" w:rsidRPr="00CC7EA9" w:rsidRDefault="009F7E55" w:rsidP="003B0186">
            <w:pPr>
              <w:pStyle w:val="af8"/>
              <w:widowControl w:val="0"/>
              <w:numPr>
                <w:ilvl w:val="0"/>
                <w:numId w:val="69"/>
              </w:numPr>
              <w:jc w:val="both"/>
            </w:pPr>
            <w:hyperlink r:id="rId164" w:tooltip="Ямало-Ненецкий автономный округ" w:history="1">
              <w:r w:rsidR="003B0186" w:rsidRPr="00CC7EA9">
                <w:t>Ямало-Ненецкий автономный округ</w:t>
              </w:r>
            </w:hyperlink>
          </w:p>
          <w:p w14:paraId="7523C443" w14:textId="77777777" w:rsidR="003B0186" w:rsidRPr="005330E8" w:rsidRDefault="003B0186" w:rsidP="003B0186">
            <w:pPr>
              <w:pStyle w:val="af8"/>
              <w:widowControl w:val="0"/>
              <w:numPr>
                <w:ilvl w:val="0"/>
                <w:numId w:val="68"/>
              </w:numPr>
              <w:spacing w:after="200" w:line="276" w:lineRule="auto"/>
              <w:ind w:left="741" w:hanging="426"/>
              <w:rPr>
                <w:rFonts w:eastAsia="Calibri"/>
                <w:b/>
                <w:lang w:eastAsia="en-US"/>
              </w:rPr>
            </w:pPr>
            <w:r w:rsidRPr="005330E8">
              <w:rPr>
                <w:rFonts w:eastAsia="Calibri"/>
                <w:b/>
                <w:lang w:eastAsia="en-US"/>
              </w:rPr>
              <w:t>Приволжский федеральный округ</w:t>
            </w:r>
          </w:p>
          <w:p w14:paraId="782D285C" w14:textId="77777777" w:rsidR="003B0186" w:rsidRPr="00CC7EA9" w:rsidRDefault="009F7E55" w:rsidP="003B0186">
            <w:pPr>
              <w:pStyle w:val="af8"/>
              <w:widowControl w:val="0"/>
              <w:numPr>
                <w:ilvl w:val="0"/>
                <w:numId w:val="69"/>
              </w:numPr>
              <w:jc w:val="both"/>
            </w:pPr>
            <w:hyperlink r:id="rId165" w:tooltip="Башкортостан" w:history="1">
              <w:r w:rsidR="003B0186" w:rsidRPr="00CC7EA9">
                <w:t>Республика Башкортостан</w:t>
              </w:r>
            </w:hyperlink>
          </w:p>
          <w:p w14:paraId="77725285" w14:textId="77777777" w:rsidR="003B0186" w:rsidRPr="00CC7EA9" w:rsidRDefault="009F7E55" w:rsidP="003B0186">
            <w:pPr>
              <w:pStyle w:val="af8"/>
              <w:widowControl w:val="0"/>
              <w:numPr>
                <w:ilvl w:val="0"/>
                <w:numId w:val="69"/>
              </w:numPr>
              <w:jc w:val="both"/>
            </w:pPr>
            <w:hyperlink r:id="rId166" w:tooltip="Марий Эл" w:history="1">
              <w:r w:rsidR="003B0186" w:rsidRPr="00CC7EA9">
                <w:t>Республика Марий Эл</w:t>
              </w:r>
            </w:hyperlink>
          </w:p>
          <w:p w14:paraId="77D4B751" w14:textId="77777777" w:rsidR="003B0186" w:rsidRPr="00CC7EA9" w:rsidRDefault="009F7E55" w:rsidP="003B0186">
            <w:pPr>
              <w:pStyle w:val="af8"/>
              <w:widowControl w:val="0"/>
              <w:numPr>
                <w:ilvl w:val="0"/>
                <w:numId w:val="69"/>
              </w:numPr>
              <w:jc w:val="both"/>
            </w:pPr>
            <w:hyperlink r:id="rId167" w:tooltip="Мордовия" w:history="1">
              <w:r w:rsidR="003B0186" w:rsidRPr="00CC7EA9">
                <w:t>Республика Мордовия</w:t>
              </w:r>
            </w:hyperlink>
          </w:p>
          <w:p w14:paraId="36899A22" w14:textId="77777777" w:rsidR="003B0186" w:rsidRPr="00CC7EA9" w:rsidRDefault="009F7E55" w:rsidP="003B0186">
            <w:pPr>
              <w:pStyle w:val="af8"/>
              <w:widowControl w:val="0"/>
              <w:numPr>
                <w:ilvl w:val="0"/>
                <w:numId w:val="69"/>
              </w:numPr>
              <w:jc w:val="both"/>
            </w:pPr>
            <w:hyperlink r:id="rId168" w:tooltip="Татарстан" w:history="1">
              <w:r w:rsidR="003B0186" w:rsidRPr="00CC7EA9">
                <w:t>Республика Татарстан</w:t>
              </w:r>
            </w:hyperlink>
          </w:p>
          <w:p w14:paraId="57EADFFE" w14:textId="77777777" w:rsidR="003B0186" w:rsidRPr="00CC7EA9" w:rsidRDefault="009F7E55" w:rsidP="003B0186">
            <w:pPr>
              <w:pStyle w:val="af8"/>
              <w:widowControl w:val="0"/>
              <w:numPr>
                <w:ilvl w:val="0"/>
                <w:numId w:val="69"/>
              </w:numPr>
              <w:jc w:val="both"/>
            </w:pPr>
            <w:hyperlink r:id="rId169" w:tooltip="Удмуртия" w:history="1">
              <w:r w:rsidR="003B0186" w:rsidRPr="00CC7EA9">
                <w:t>Удмуртская Республика</w:t>
              </w:r>
            </w:hyperlink>
          </w:p>
          <w:p w14:paraId="68A004B6" w14:textId="77777777" w:rsidR="003B0186" w:rsidRPr="00CC7EA9" w:rsidRDefault="009F7E55" w:rsidP="003B0186">
            <w:pPr>
              <w:pStyle w:val="af8"/>
              <w:widowControl w:val="0"/>
              <w:numPr>
                <w:ilvl w:val="0"/>
                <w:numId w:val="69"/>
              </w:numPr>
              <w:jc w:val="both"/>
            </w:pPr>
            <w:hyperlink r:id="rId170" w:tooltip="Чувашия" w:history="1">
              <w:r w:rsidR="003B0186" w:rsidRPr="00CC7EA9">
                <w:t>Чувашская Республика</w:t>
              </w:r>
            </w:hyperlink>
          </w:p>
          <w:p w14:paraId="5DE1BA78" w14:textId="77777777" w:rsidR="003B0186" w:rsidRPr="00CC7EA9" w:rsidRDefault="009F7E55" w:rsidP="003B0186">
            <w:pPr>
              <w:pStyle w:val="af8"/>
              <w:widowControl w:val="0"/>
              <w:numPr>
                <w:ilvl w:val="0"/>
                <w:numId w:val="69"/>
              </w:numPr>
              <w:jc w:val="both"/>
            </w:pPr>
            <w:hyperlink r:id="rId171" w:tooltip="Кировская область" w:history="1">
              <w:r w:rsidR="003B0186" w:rsidRPr="00CC7EA9">
                <w:t>Кировская область</w:t>
              </w:r>
            </w:hyperlink>
          </w:p>
          <w:p w14:paraId="37BB6D34" w14:textId="77777777" w:rsidR="003B0186" w:rsidRPr="00CC7EA9" w:rsidRDefault="009F7E55" w:rsidP="003B0186">
            <w:pPr>
              <w:pStyle w:val="af8"/>
              <w:widowControl w:val="0"/>
              <w:numPr>
                <w:ilvl w:val="0"/>
                <w:numId w:val="69"/>
              </w:numPr>
              <w:jc w:val="both"/>
            </w:pPr>
            <w:hyperlink r:id="rId172" w:tooltip="Нижегородская область" w:history="1">
              <w:r w:rsidR="003B0186" w:rsidRPr="00CC7EA9">
                <w:t>Нижегородская область</w:t>
              </w:r>
            </w:hyperlink>
          </w:p>
          <w:p w14:paraId="2C59350A" w14:textId="77777777" w:rsidR="003B0186" w:rsidRPr="00CC7EA9" w:rsidRDefault="009F7E55" w:rsidP="003B0186">
            <w:pPr>
              <w:pStyle w:val="af8"/>
              <w:widowControl w:val="0"/>
              <w:numPr>
                <w:ilvl w:val="0"/>
                <w:numId w:val="69"/>
              </w:numPr>
              <w:jc w:val="both"/>
            </w:pPr>
            <w:hyperlink r:id="rId173" w:tooltip="Оренбургская область" w:history="1">
              <w:r w:rsidR="003B0186" w:rsidRPr="00CC7EA9">
                <w:t>Оренбургская область</w:t>
              </w:r>
            </w:hyperlink>
          </w:p>
          <w:p w14:paraId="75548F9B" w14:textId="77777777" w:rsidR="003B0186" w:rsidRPr="00CC7EA9" w:rsidRDefault="009F7E55" w:rsidP="003B0186">
            <w:pPr>
              <w:pStyle w:val="af8"/>
              <w:widowControl w:val="0"/>
              <w:numPr>
                <w:ilvl w:val="0"/>
                <w:numId w:val="69"/>
              </w:numPr>
              <w:jc w:val="both"/>
            </w:pPr>
            <w:hyperlink r:id="rId174" w:tooltip="Пензенская область" w:history="1">
              <w:r w:rsidR="003B0186" w:rsidRPr="00CC7EA9">
                <w:t>Пензенская область</w:t>
              </w:r>
            </w:hyperlink>
          </w:p>
          <w:p w14:paraId="48161862" w14:textId="77777777" w:rsidR="003B0186" w:rsidRPr="00CC7EA9" w:rsidRDefault="009F7E55" w:rsidP="003B0186">
            <w:pPr>
              <w:pStyle w:val="af8"/>
              <w:widowControl w:val="0"/>
              <w:numPr>
                <w:ilvl w:val="0"/>
                <w:numId w:val="69"/>
              </w:numPr>
              <w:jc w:val="both"/>
            </w:pPr>
            <w:hyperlink r:id="rId175" w:tooltip="Ульяновская область" w:history="1">
              <w:r w:rsidR="003B0186" w:rsidRPr="00CC7EA9">
                <w:t>Ульяновская область</w:t>
              </w:r>
            </w:hyperlink>
          </w:p>
          <w:p w14:paraId="12B230CF" w14:textId="77777777" w:rsidR="003B0186" w:rsidRPr="00CC7EA9" w:rsidRDefault="009F7E55" w:rsidP="003B0186">
            <w:pPr>
              <w:pStyle w:val="af8"/>
              <w:widowControl w:val="0"/>
              <w:numPr>
                <w:ilvl w:val="0"/>
                <w:numId w:val="69"/>
              </w:numPr>
              <w:jc w:val="both"/>
            </w:pPr>
            <w:hyperlink r:id="rId176" w:tooltip="Самарская область" w:history="1">
              <w:r w:rsidR="003B0186" w:rsidRPr="00CC7EA9">
                <w:t>Самарская область</w:t>
              </w:r>
            </w:hyperlink>
          </w:p>
          <w:p w14:paraId="59073A6F" w14:textId="77777777" w:rsidR="003B0186" w:rsidRPr="00CC7EA9" w:rsidRDefault="009F7E55" w:rsidP="003B0186">
            <w:pPr>
              <w:pStyle w:val="af8"/>
              <w:widowControl w:val="0"/>
              <w:numPr>
                <w:ilvl w:val="0"/>
                <w:numId w:val="69"/>
              </w:numPr>
              <w:jc w:val="both"/>
            </w:pPr>
            <w:hyperlink r:id="rId177" w:tooltip="Саратовская область" w:history="1">
              <w:r w:rsidR="003B0186" w:rsidRPr="00CC7EA9">
                <w:t>Саратовская область</w:t>
              </w:r>
            </w:hyperlink>
          </w:p>
          <w:p w14:paraId="055987E0" w14:textId="77777777" w:rsidR="003B0186" w:rsidRPr="00CC7EA9" w:rsidRDefault="009F7E55" w:rsidP="003B0186">
            <w:pPr>
              <w:pStyle w:val="af8"/>
              <w:widowControl w:val="0"/>
              <w:numPr>
                <w:ilvl w:val="0"/>
                <w:numId w:val="69"/>
              </w:numPr>
              <w:jc w:val="both"/>
            </w:pPr>
            <w:hyperlink r:id="rId178" w:tooltip="Пермский край" w:history="1">
              <w:r w:rsidR="003B0186" w:rsidRPr="00CC7EA9">
                <w:t>Пермский край</w:t>
              </w:r>
            </w:hyperlink>
          </w:p>
          <w:p w14:paraId="56BE3DCB" w14:textId="77777777" w:rsidR="003B0186" w:rsidRPr="005330E8" w:rsidRDefault="003B0186" w:rsidP="003B0186">
            <w:pPr>
              <w:pStyle w:val="af8"/>
              <w:widowControl w:val="0"/>
              <w:numPr>
                <w:ilvl w:val="0"/>
                <w:numId w:val="68"/>
              </w:numPr>
              <w:spacing w:after="200" w:line="276" w:lineRule="auto"/>
              <w:ind w:left="741" w:hanging="426"/>
              <w:rPr>
                <w:rFonts w:eastAsia="Calibri"/>
                <w:b/>
                <w:lang w:eastAsia="en-US"/>
              </w:rPr>
            </w:pPr>
            <w:r w:rsidRPr="005330E8">
              <w:rPr>
                <w:rFonts w:eastAsia="Calibri"/>
                <w:b/>
                <w:lang w:eastAsia="en-US"/>
              </w:rPr>
              <w:t>Северо-Кавказский федеральный округ</w:t>
            </w:r>
          </w:p>
          <w:p w14:paraId="5B556F09" w14:textId="77777777" w:rsidR="003B0186" w:rsidRPr="00CC7EA9" w:rsidRDefault="009F7E55" w:rsidP="003B0186">
            <w:pPr>
              <w:pStyle w:val="af8"/>
              <w:widowControl w:val="0"/>
              <w:numPr>
                <w:ilvl w:val="0"/>
                <w:numId w:val="69"/>
              </w:numPr>
              <w:jc w:val="both"/>
            </w:pPr>
            <w:hyperlink r:id="rId179" w:tooltip="Дагестан" w:history="1">
              <w:r w:rsidR="003B0186" w:rsidRPr="00CC7EA9">
                <w:t>Республика Дагестан</w:t>
              </w:r>
            </w:hyperlink>
          </w:p>
          <w:p w14:paraId="77918163" w14:textId="77777777" w:rsidR="003B0186" w:rsidRPr="00CC7EA9" w:rsidRDefault="009F7E55" w:rsidP="003B0186">
            <w:pPr>
              <w:pStyle w:val="af8"/>
              <w:widowControl w:val="0"/>
              <w:numPr>
                <w:ilvl w:val="0"/>
                <w:numId w:val="69"/>
              </w:numPr>
              <w:jc w:val="both"/>
            </w:pPr>
            <w:hyperlink r:id="rId180" w:tooltip="Ингушетия" w:history="1">
              <w:r w:rsidR="003B0186" w:rsidRPr="00CC7EA9">
                <w:t>Республика Ингушетия</w:t>
              </w:r>
            </w:hyperlink>
          </w:p>
          <w:p w14:paraId="241D99FE" w14:textId="77777777" w:rsidR="003B0186" w:rsidRPr="00CC7EA9" w:rsidRDefault="009F7E55" w:rsidP="003B0186">
            <w:pPr>
              <w:pStyle w:val="af8"/>
              <w:widowControl w:val="0"/>
              <w:numPr>
                <w:ilvl w:val="0"/>
                <w:numId w:val="69"/>
              </w:numPr>
              <w:jc w:val="both"/>
            </w:pPr>
            <w:hyperlink r:id="rId181" w:tooltip="Кабардино-Балкария" w:history="1">
              <w:r w:rsidR="003B0186" w:rsidRPr="00CC7EA9">
                <w:t>Кабардино-Балкарская Республика</w:t>
              </w:r>
            </w:hyperlink>
          </w:p>
          <w:p w14:paraId="1EA975D3" w14:textId="77777777" w:rsidR="003B0186" w:rsidRPr="00CC7EA9" w:rsidRDefault="009F7E55" w:rsidP="003B0186">
            <w:pPr>
              <w:pStyle w:val="af8"/>
              <w:widowControl w:val="0"/>
              <w:numPr>
                <w:ilvl w:val="0"/>
                <w:numId w:val="69"/>
              </w:numPr>
              <w:jc w:val="both"/>
            </w:pPr>
            <w:hyperlink r:id="rId182" w:tooltip="Карачаево-Черкесия" w:history="1">
              <w:r w:rsidR="003B0186" w:rsidRPr="00CC7EA9">
                <w:t>Карачаево-Черкесская Республика</w:t>
              </w:r>
            </w:hyperlink>
          </w:p>
          <w:p w14:paraId="6619DD3E" w14:textId="77777777" w:rsidR="003B0186" w:rsidRPr="00CC7EA9" w:rsidRDefault="009F7E55" w:rsidP="003B0186">
            <w:pPr>
              <w:pStyle w:val="af8"/>
              <w:widowControl w:val="0"/>
              <w:numPr>
                <w:ilvl w:val="0"/>
                <w:numId w:val="69"/>
              </w:numPr>
              <w:jc w:val="both"/>
            </w:pPr>
            <w:hyperlink r:id="rId183" w:tooltip="Северная Осетия" w:history="1">
              <w:r w:rsidR="003B0186" w:rsidRPr="00CC7EA9">
                <w:t>Республика Северная Осетия - Алания</w:t>
              </w:r>
            </w:hyperlink>
          </w:p>
          <w:p w14:paraId="09497934" w14:textId="77777777" w:rsidR="003B0186" w:rsidRPr="00CC7EA9" w:rsidRDefault="009F7E55" w:rsidP="003B0186">
            <w:pPr>
              <w:pStyle w:val="af8"/>
              <w:widowControl w:val="0"/>
              <w:numPr>
                <w:ilvl w:val="0"/>
                <w:numId w:val="69"/>
              </w:numPr>
              <w:jc w:val="both"/>
            </w:pPr>
            <w:hyperlink r:id="rId184" w:tooltip="Чечня" w:history="1">
              <w:r w:rsidR="003B0186" w:rsidRPr="00CC7EA9">
                <w:t>Чеченская Республика</w:t>
              </w:r>
            </w:hyperlink>
          </w:p>
          <w:p w14:paraId="62BB8606" w14:textId="77777777" w:rsidR="003B0186" w:rsidRPr="00CC7EA9" w:rsidRDefault="009F7E55" w:rsidP="003B0186">
            <w:pPr>
              <w:pStyle w:val="af8"/>
              <w:widowControl w:val="0"/>
              <w:numPr>
                <w:ilvl w:val="0"/>
                <w:numId w:val="69"/>
              </w:numPr>
              <w:jc w:val="both"/>
            </w:pPr>
            <w:hyperlink r:id="rId185" w:tooltip="Ставропольский край" w:history="1">
              <w:r w:rsidR="003B0186" w:rsidRPr="00CC7EA9">
                <w:t>Ставропольский край</w:t>
              </w:r>
            </w:hyperlink>
          </w:p>
          <w:p w14:paraId="4F116E9E" w14:textId="77777777" w:rsidR="003B0186" w:rsidRPr="00CC7EA9" w:rsidRDefault="003B0186" w:rsidP="0045190A">
            <w:pPr>
              <w:pStyle w:val="af8"/>
              <w:widowControl w:val="0"/>
              <w:ind w:left="717"/>
              <w:jc w:val="both"/>
            </w:pPr>
          </w:p>
          <w:p w14:paraId="6ACD8674" w14:textId="77777777" w:rsidR="003B0186" w:rsidRPr="00CC7EA9" w:rsidRDefault="003B0186" w:rsidP="0045190A">
            <w:pPr>
              <w:widowControl w:val="0"/>
              <w:autoSpaceDE w:val="0"/>
              <w:autoSpaceDN w:val="0"/>
              <w:adjustRightInd w:val="0"/>
            </w:pPr>
          </w:p>
          <w:p w14:paraId="69ABEEEC" w14:textId="77777777" w:rsidR="003B0186" w:rsidRPr="00CC7EA9" w:rsidRDefault="003B0186" w:rsidP="0045190A">
            <w:pPr>
              <w:widowControl w:val="0"/>
              <w:autoSpaceDE w:val="0"/>
              <w:autoSpaceDN w:val="0"/>
              <w:adjustRightInd w:val="0"/>
            </w:pPr>
          </w:p>
          <w:p w14:paraId="03F9CB66" w14:textId="77777777" w:rsidR="003B0186" w:rsidRPr="00CC7EA9" w:rsidRDefault="003B0186" w:rsidP="0045190A">
            <w:pPr>
              <w:widowControl w:val="0"/>
              <w:autoSpaceDE w:val="0"/>
              <w:autoSpaceDN w:val="0"/>
              <w:adjustRightInd w:val="0"/>
            </w:pPr>
          </w:p>
          <w:p w14:paraId="20FCBE9B" w14:textId="77777777" w:rsidR="003B0186" w:rsidRPr="00CC7EA9" w:rsidRDefault="003B0186" w:rsidP="0045190A">
            <w:pPr>
              <w:widowControl w:val="0"/>
              <w:autoSpaceDE w:val="0"/>
              <w:autoSpaceDN w:val="0"/>
              <w:adjustRightInd w:val="0"/>
              <w:rPr>
                <w:b/>
              </w:rPr>
            </w:pPr>
          </w:p>
        </w:tc>
      </w:tr>
    </w:tbl>
    <w:p w14:paraId="0E76282D" w14:textId="77777777" w:rsidR="003B0186" w:rsidRDefault="003B0186" w:rsidP="003B0186">
      <w:pPr>
        <w:widowControl w:val="0"/>
        <w:autoSpaceDE w:val="0"/>
        <w:autoSpaceDN w:val="0"/>
        <w:adjustRightInd w:val="0"/>
        <w:jc w:val="both"/>
        <w:rPr>
          <w:b/>
        </w:rPr>
      </w:pPr>
      <w:r w:rsidRPr="00CC7EA9">
        <w:rPr>
          <w:b/>
        </w:rPr>
        <w:lastRenderedPageBreak/>
        <w:t xml:space="preserve"> </w:t>
      </w:r>
    </w:p>
    <w:p w14:paraId="42DF9EDC" w14:textId="77777777" w:rsidR="003B0186" w:rsidRDefault="003B0186" w:rsidP="003B0186">
      <w:pPr>
        <w:widowControl w:val="0"/>
        <w:autoSpaceDE w:val="0"/>
        <w:autoSpaceDN w:val="0"/>
        <w:adjustRightInd w:val="0"/>
        <w:jc w:val="both"/>
        <w:rPr>
          <w:b/>
        </w:rPr>
      </w:pPr>
    </w:p>
    <w:p w14:paraId="17DE2914" w14:textId="77777777" w:rsidR="003B0186" w:rsidRPr="00CC7EA9" w:rsidRDefault="003B0186" w:rsidP="003B0186">
      <w:pPr>
        <w:widowControl w:val="0"/>
        <w:autoSpaceDE w:val="0"/>
        <w:autoSpaceDN w:val="0"/>
        <w:adjustRightInd w:val="0"/>
        <w:jc w:val="both"/>
        <w:rPr>
          <w:b/>
        </w:rPr>
      </w:pPr>
      <w:r w:rsidRPr="00CC7EA9">
        <w:rPr>
          <w:b/>
        </w:rPr>
        <w:t xml:space="preserve">Методы сбора информации: </w:t>
      </w:r>
    </w:p>
    <w:p w14:paraId="40DA9EDC" w14:textId="77777777" w:rsidR="003B0186" w:rsidRPr="007064BA" w:rsidRDefault="003B0186" w:rsidP="003B0186">
      <w:pPr>
        <w:pStyle w:val="af8"/>
        <w:widowControl w:val="0"/>
        <w:numPr>
          <w:ilvl w:val="0"/>
          <w:numId w:val="70"/>
        </w:numPr>
        <w:autoSpaceDE w:val="0"/>
        <w:autoSpaceDN w:val="0"/>
        <w:adjustRightInd w:val="0"/>
        <w:spacing w:line="276" w:lineRule="auto"/>
        <w:jc w:val="both"/>
        <w:rPr>
          <w:rFonts w:eastAsia="Calibri"/>
          <w:lang w:eastAsia="en-US"/>
        </w:rPr>
      </w:pPr>
      <w:r w:rsidRPr="007064BA">
        <w:rPr>
          <w:rFonts w:eastAsia="Calibri"/>
          <w:b/>
          <w:lang w:eastAsia="en-US"/>
        </w:rPr>
        <w:t>«Эксперты»</w:t>
      </w:r>
      <w:r w:rsidRPr="007064BA">
        <w:rPr>
          <w:rFonts w:eastAsia="Calibri"/>
          <w:lang w:eastAsia="en-US"/>
        </w:rPr>
        <w:t xml:space="preserve"> - организация формализованного </w:t>
      </w:r>
      <w:r w:rsidRPr="007064BA">
        <w:rPr>
          <w:rFonts w:eastAsia="Calibri"/>
          <w:b/>
          <w:lang w:eastAsia="en-US"/>
        </w:rPr>
        <w:t>онлайн</w:t>
      </w:r>
      <w:r w:rsidRPr="007064BA">
        <w:rPr>
          <w:rFonts w:eastAsia="Calibri"/>
          <w:lang w:eastAsia="en-US"/>
        </w:rPr>
        <w:t xml:space="preserve"> (</w:t>
      </w:r>
      <w:r w:rsidRPr="007064BA">
        <w:rPr>
          <w:rFonts w:eastAsia="Calibri"/>
          <w:b/>
          <w:lang w:val="en-US" w:eastAsia="en-US"/>
        </w:rPr>
        <w:t>online</w:t>
      </w:r>
      <w:r w:rsidRPr="007064BA">
        <w:rPr>
          <w:rFonts w:eastAsia="Calibri"/>
          <w:b/>
          <w:lang w:eastAsia="en-US"/>
        </w:rPr>
        <w:t>)</w:t>
      </w:r>
      <w:r w:rsidRPr="007064BA">
        <w:rPr>
          <w:rFonts w:eastAsia="Calibri"/>
          <w:lang w:eastAsia="en-US"/>
        </w:rPr>
        <w:t xml:space="preserve"> интервью, контроль заполнения и предоставление результатов. </w:t>
      </w:r>
    </w:p>
    <w:p w14:paraId="1E0D3969" w14:textId="77777777" w:rsidR="003B0186" w:rsidRPr="007064BA" w:rsidRDefault="003B0186" w:rsidP="003B0186">
      <w:pPr>
        <w:pStyle w:val="af8"/>
        <w:widowControl w:val="0"/>
        <w:numPr>
          <w:ilvl w:val="0"/>
          <w:numId w:val="70"/>
        </w:numPr>
        <w:autoSpaceDE w:val="0"/>
        <w:autoSpaceDN w:val="0"/>
        <w:adjustRightInd w:val="0"/>
        <w:spacing w:line="276" w:lineRule="auto"/>
        <w:jc w:val="both"/>
        <w:rPr>
          <w:rFonts w:eastAsia="Calibri"/>
          <w:lang w:eastAsia="en-US"/>
        </w:rPr>
      </w:pPr>
      <w:r w:rsidRPr="007064BA">
        <w:rPr>
          <w:rFonts w:eastAsia="Calibri"/>
          <w:b/>
          <w:lang w:eastAsia="en-US"/>
        </w:rPr>
        <w:t xml:space="preserve">Бизнесмены </w:t>
      </w:r>
      <w:r w:rsidRPr="007064BA">
        <w:rPr>
          <w:rFonts w:eastAsia="Calibri"/>
          <w:lang w:eastAsia="en-US"/>
        </w:rPr>
        <w:t>личное</w:t>
      </w:r>
      <w:r w:rsidRPr="007064BA">
        <w:rPr>
          <w:rFonts w:eastAsia="Calibri"/>
          <w:b/>
          <w:lang w:eastAsia="en-US"/>
        </w:rPr>
        <w:t xml:space="preserve"> </w:t>
      </w:r>
      <w:r w:rsidRPr="007064BA">
        <w:rPr>
          <w:rFonts w:eastAsia="Calibri"/>
          <w:lang w:eastAsia="en-US"/>
        </w:rPr>
        <w:t>формализованное</w:t>
      </w:r>
      <w:r w:rsidRPr="007064BA">
        <w:rPr>
          <w:rFonts w:eastAsia="Calibri"/>
          <w:b/>
          <w:lang w:eastAsia="en-US"/>
        </w:rPr>
        <w:t xml:space="preserve"> телефонное </w:t>
      </w:r>
      <w:r w:rsidRPr="007064BA">
        <w:rPr>
          <w:rFonts w:eastAsia="Calibri"/>
          <w:lang w:eastAsia="en-US"/>
        </w:rPr>
        <w:t xml:space="preserve">интервью проводится на основе специально разрабатываемого инструментария, - структурированной анкеты, рассчитанной на личную беседу с респондентом в течение 20-25 минут и глубинного исследования путем формализованного </w:t>
      </w:r>
      <w:r w:rsidRPr="007064BA">
        <w:rPr>
          <w:rFonts w:eastAsia="Calibri"/>
          <w:b/>
          <w:lang w:eastAsia="en-US"/>
        </w:rPr>
        <w:t>онлайн</w:t>
      </w:r>
      <w:r w:rsidRPr="007064BA">
        <w:rPr>
          <w:rFonts w:eastAsia="Calibri"/>
          <w:lang w:eastAsia="en-US"/>
        </w:rPr>
        <w:t xml:space="preserve"> (</w:t>
      </w:r>
      <w:r w:rsidRPr="007064BA">
        <w:rPr>
          <w:rFonts w:eastAsia="Calibri"/>
          <w:b/>
          <w:lang w:val="en-US" w:eastAsia="en-US"/>
        </w:rPr>
        <w:t>online</w:t>
      </w:r>
      <w:r w:rsidRPr="007064BA">
        <w:rPr>
          <w:rFonts w:eastAsia="Calibri"/>
          <w:b/>
          <w:lang w:eastAsia="en-US"/>
        </w:rPr>
        <w:t>)</w:t>
      </w:r>
      <w:r w:rsidRPr="007064BA">
        <w:rPr>
          <w:rFonts w:eastAsia="Calibri"/>
          <w:lang w:eastAsia="en-US"/>
        </w:rPr>
        <w:t xml:space="preserve"> интервью, контроль заполнения и предоставление результатов. </w:t>
      </w:r>
    </w:p>
    <w:p w14:paraId="7C6042AA" w14:textId="77777777" w:rsidR="003B0186" w:rsidRPr="00CC7EA9" w:rsidRDefault="003B0186" w:rsidP="003B0186">
      <w:pPr>
        <w:widowControl w:val="0"/>
        <w:autoSpaceDE w:val="0"/>
        <w:autoSpaceDN w:val="0"/>
        <w:adjustRightInd w:val="0"/>
        <w:ind w:firstLine="567"/>
        <w:jc w:val="both"/>
        <w:rPr>
          <w:b/>
        </w:rPr>
      </w:pPr>
    </w:p>
    <w:p w14:paraId="13EA6594" w14:textId="77777777" w:rsidR="003B0186" w:rsidRPr="00CC7EA9" w:rsidRDefault="003B0186" w:rsidP="003B0186">
      <w:pPr>
        <w:widowControl w:val="0"/>
        <w:autoSpaceDE w:val="0"/>
        <w:autoSpaceDN w:val="0"/>
        <w:adjustRightInd w:val="0"/>
        <w:ind w:firstLine="567"/>
        <w:jc w:val="both"/>
        <w:outlineLvl w:val="0"/>
        <w:rPr>
          <w:b/>
          <w:bCs/>
        </w:rPr>
      </w:pPr>
      <w:r w:rsidRPr="00CC7EA9">
        <w:rPr>
          <w:b/>
        </w:rPr>
        <w:t>Обработка данных и</w:t>
      </w:r>
      <w:r w:rsidRPr="00CC7EA9">
        <w:t xml:space="preserve"> </w:t>
      </w:r>
      <w:r w:rsidRPr="00CC7EA9">
        <w:rPr>
          <w:b/>
          <w:bCs/>
        </w:rPr>
        <w:t xml:space="preserve">представление результатов: </w:t>
      </w:r>
    </w:p>
    <w:p w14:paraId="22478EF2" w14:textId="77777777" w:rsidR="003B0186" w:rsidRPr="00CC7EA9" w:rsidRDefault="003B0186" w:rsidP="003B0186">
      <w:pPr>
        <w:widowControl w:val="0"/>
        <w:autoSpaceDE w:val="0"/>
        <w:autoSpaceDN w:val="0"/>
        <w:adjustRightInd w:val="0"/>
        <w:ind w:firstLine="567"/>
        <w:jc w:val="both"/>
      </w:pPr>
      <w:r w:rsidRPr="00CC7EA9">
        <w:t>База данных ответов респондентов формируется в электронном виде (формат .</w:t>
      </w:r>
      <w:r w:rsidRPr="00CC7EA9">
        <w:rPr>
          <w:lang w:val="en-US"/>
        </w:rPr>
        <w:t>XML</w:t>
      </w:r>
      <w:r w:rsidRPr="00CC7EA9">
        <w:t xml:space="preserve"> / Microsoft Excel) и будет содержать данные по всем вопросам инструментария (в соответствии с задачами исследования), точный формат/структура данных согласуется с Заказчиком </w:t>
      </w:r>
      <w:r w:rsidRPr="00CC7EA9">
        <w:rPr>
          <w:rFonts w:eastAsia="Calibri"/>
          <w:lang w:eastAsia="en-US"/>
        </w:rPr>
        <w:t>(структура и формат может быть изменена и/или дополнена в связи с утверждением Методологии Национального рейтинга Рейтинговым комитетом</w:t>
      </w:r>
      <w:r w:rsidRPr="00CC7EA9">
        <w:t xml:space="preserve">). </w:t>
      </w:r>
    </w:p>
    <w:p w14:paraId="2E43ABE3" w14:textId="77777777" w:rsidR="003B0186" w:rsidRPr="00CC7EA9" w:rsidRDefault="003B0186" w:rsidP="003B0186">
      <w:pPr>
        <w:widowControl w:val="0"/>
        <w:autoSpaceDE w:val="0"/>
        <w:autoSpaceDN w:val="0"/>
        <w:adjustRightInd w:val="0"/>
        <w:ind w:firstLine="567"/>
        <w:jc w:val="both"/>
      </w:pPr>
    </w:p>
    <w:p w14:paraId="7525F25D" w14:textId="77777777" w:rsidR="003B0186" w:rsidRPr="00CC7EA9" w:rsidRDefault="003B0186" w:rsidP="003B0186">
      <w:pPr>
        <w:widowControl w:val="0"/>
        <w:autoSpaceDE w:val="0"/>
        <w:autoSpaceDN w:val="0"/>
        <w:adjustRightInd w:val="0"/>
        <w:ind w:firstLine="567"/>
        <w:jc w:val="both"/>
      </w:pPr>
      <w:r w:rsidRPr="00CC7EA9">
        <w:t>Обработка данных подразумевает проведение системы процедур по чистке и кодированию массива данных. Выходные таблицы будут сформированы в виде распределений ответов на вопросы в целом по выборке по основным экономическим и территориальным группам (формат Microsoft Excel).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14:paraId="4BCFBDE4" w14:textId="77777777" w:rsidR="003B0186" w:rsidRPr="00CC7EA9" w:rsidRDefault="003B0186" w:rsidP="003B0186">
      <w:pPr>
        <w:widowControl w:val="0"/>
        <w:autoSpaceDE w:val="0"/>
        <w:autoSpaceDN w:val="0"/>
        <w:adjustRightInd w:val="0"/>
        <w:ind w:firstLine="567"/>
        <w:jc w:val="both"/>
      </w:pPr>
    </w:p>
    <w:p w14:paraId="7BB4A113" w14:textId="77777777" w:rsidR="003B0186" w:rsidRPr="00CC7EA9" w:rsidRDefault="003B0186" w:rsidP="003B0186">
      <w:pPr>
        <w:widowControl w:val="0"/>
        <w:autoSpaceDE w:val="0"/>
        <w:autoSpaceDN w:val="0"/>
        <w:adjustRightInd w:val="0"/>
        <w:ind w:firstLine="567"/>
        <w:jc w:val="both"/>
      </w:pPr>
      <w:r w:rsidRPr="00CC7EA9">
        <w:t>Итоговые результаты работ:</w:t>
      </w:r>
    </w:p>
    <w:p w14:paraId="5B946085" w14:textId="77777777" w:rsidR="003B0186" w:rsidRDefault="003B0186" w:rsidP="003B0186">
      <w:pPr>
        <w:widowControl w:val="0"/>
        <w:autoSpaceDE w:val="0"/>
        <w:autoSpaceDN w:val="0"/>
        <w:adjustRightInd w:val="0"/>
        <w:spacing w:line="276" w:lineRule="auto"/>
        <w:ind w:firstLine="567"/>
        <w:contextualSpacing/>
        <w:jc w:val="both"/>
        <w:rPr>
          <w:rFonts w:eastAsia="Calibri"/>
          <w:lang w:eastAsia="en-US"/>
        </w:rPr>
      </w:pPr>
      <w:r w:rsidRPr="00CC7EA9">
        <w:rPr>
          <w:rFonts w:eastAsia="Calibri"/>
          <w:lang w:eastAsia="en-US"/>
        </w:rPr>
        <w:t xml:space="preserve">Линейки по вопросам проведённого исследования - отдельный лист в файле программы </w:t>
      </w:r>
      <w:r w:rsidRPr="00CC7EA9">
        <w:t>Microsoft</w:t>
      </w:r>
      <w:r w:rsidRPr="00CC7EA9">
        <w:rPr>
          <w:rFonts w:eastAsia="Calibri"/>
          <w:lang w:eastAsia="en-US"/>
        </w:rPr>
        <w:t xml:space="preserve"> </w:t>
      </w:r>
      <w:r w:rsidRPr="00CC7EA9">
        <w:rPr>
          <w:rFonts w:eastAsia="Calibri"/>
          <w:lang w:val="en-US" w:eastAsia="en-US"/>
        </w:rPr>
        <w:t>Excel</w:t>
      </w:r>
      <w:r w:rsidRPr="00CC7EA9">
        <w:rPr>
          <w:rFonts w:eastAsia="Calibri"/>
          <w:lang w:eastAsia="en-US"/>
        </w:rPr>
        <w:t>, включающий распределения ответов по каждому вопросу по каждой выборке по каждому региону в электронном виде.</w:t>
      </w:r>
    </w:p>
    <w:p w14:paraId="4A17EC27"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12CB5E33"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1EE98FB0"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tbl>
      <w:tblPr>
        <w:tblpPr w:leftFromText="180" w:rightFromText="180" w:vertAnchor="text" w:horzAnchor="margin" w:tblpXSpec="center" w:tblpY="-309"/>
        <w:tblW w:w="10065" w:type="dxa"/>
        <w:tblLook w:val="0000" w:firstRow="0" w:lastRow="0" w:firstColumn="0" w:lastColumn="0" w:noHBand="0" w:noVBand="0"/>
      </w:tblPr>
      <w:tblGrid>
        <w:gridCol w:w="4950"/>
        <w:gridCol w:w="5115"/>
      </w:tblGrid>
      <w:tr w:rsidR="006B2FAD" w:rsidRPr="00F22BD4" w14:paraId="2F5ED8D9" w14:textId="77777777" w:rsidTr="006B2FAD">
        <w:trPr>
          <w:trHeight w:val="5633"/>
        </w:trPr>
        <w:tc>
          <w:tcPr>
            <w:tcW w:w="2459" w:type="pct"/>
            <w:shd w:val="clear" w:color="auto" w:fill="auto"/>
          </w:tcPr>
          <w:p w14:paraId="61FC891A" w14:textId="77777777" w:rsidR="006B2FAD" w:rsidRPr="00F22BD4" w:rsidRDefault="006B2FAD" w:rsidP="006B2FAD">
            <w:pPr>
              <w:tabs>
                <w:tab w:val="left" w:pos="5245"/>
              </w:tabs>
              <w:ind w:right="602"/>
            </w:pPr>
            <w:r w:rsidRPr="00F22BD4">
              <w:lastRenderedPageBreak/>
              <w:t>Заказчик:</w:t>
            </w:r>
          </w:p>
          <w:p w14:paraId="30249106" w14:textId="77777777" w:rsidR="006B2FAD" w:rsidRPr="00F22BD4" w:rsidRDefault="006B2FAD" w:rsidP="006B2FAD">
            <w:pPr>
              <w:tabs>
                <w:tab w:val="left" w:pos="5245"/>
              </w:tabs>
              <w:ind w:right="602"/>
              <w:rPr>
                <w:b/>
              </w:rPr>
            </w:pPr>
            <w:r w:rsidRPr="00F22BD4">
              <w:rPr>
                <w:b/>
              </w:rPr>
              <w:t>Автономная некоммерческая организация «Агентство стратегических инициатив по продвижению новых проектов»</w:t>
            </w:r>
          </w:p>
          <w:p w14:paraId="05DC6036" w14:textId="77777777" w:rsidR="006B2FAD" w:rsidRPr="00F22BD4" w:rsidRDefault="006B2FAD" w:rsidP="006B2FAD">
            <w:pPr>
              <w:tabs>
                <w:tab w:val="left" w:pos="5245"/>
              </w:tabs>
              <w:ind w:right="602"/>
              <w:rPr>
                <w:b/>
              </w:rPr>
            </w:pPr>
          </w:p>
          <w:p w14:paraId="7263A09A" w14:textId="77777777" w:rsidR="006B2FAD" w:rsidRPr="00F22BD4" w:rsidRDefault="006B2FAD" w:rsidP="006B2FAD">
            <w:pPr>
              <w:tabs>
                <w:tab w:val="left" w:pos="5245"/>
              </w:tabs>
              <w:ind w:right="602"/>
            </w:pPr>
            <w:r w:rsidRPr="00F22BD4">
              <w:t xml:space="preserve">Местонахождение: 121099, г. Москва, </w:t>
            </w:r>
          </w:p>
          <w:p w14:paraId="73151B7E" w14:textId="77777777" w:rsidR="006B2FAD" w:rsidRPr="00F22BD4" w:rsidRDefault="006B2FAD" w:rsidP="006B2FAD">
            <w:pPr>
              <w:tabs>
                <w:tab w:val="left" w:pos="5245"/>
              </w:tabs>
              <w:ind w:right="602"/>
            </w:pPr>
            <w:r w:rsidRPr="00F22BD4">
              <w:t>ул. Новый Арбат, д.36</w:t>
            </w:r>
          </w:p>
          <w:p w14:paraId="0BCCB22E" w14:textId="77777777" w:rsidR="006B2FAD" w:rsidRPr="00F22BD4" w:rsidRDefault="006B2FAD" w:rsidP="006B2FAD">
            <w:pPr>
              <w:tabs>
                <w:tab w:val="left" w:pos="5245"/>
              </w:tabs>
              <w:ind w:right="602"/>
            </w:pPr>
            <w:r w:rsidRPr="00F22BD4">
              <w:t>Тел.: (495) 690-91-29</w:t>
            </w:r>
          </w:p>
          <w:p w14:paraId="46DC367F" w14:textId="77777777" w:rsidR="006B2FAD" w:rsidRPr="00F22BD4" w:rsidRDefault="006B2FAD" w:rsidP="006B2FAD">
            <w:pPr>
              <w:tabs>
                <w:tab w:val="left" w:pos="5245"/>
              </w:tabs>
              <w:ind w:right="602"/>
            </w:pPr>
            <w:r w:rsidRPr="00F22BD4">
              <w:t xml:space="preserve">Факс: (495) 690-91-39 </w:t>
            </w:r>
          </w:p>
          <w:p w14:paraId="0923914A" w14:textId="77777777" w:rsidR="006B2FAD" w:rsidRPr="00F22BD4" w:rsidRDefault="006B2FAD" w:rsidP="006B2FAD">
            <w:pPr>
              <w:tabs>
                <w:tab w:val="left" w:pos="5245"/>
              </w:tabs>
              <w:ind w:right="602"/>
            </w:pPr>
            <w:r w:rsidRPr="00F22BD4">
              <w:rPr>
                <w:lang w:val="en-US"/>
              </w:rPr>
              <w:t>E</w:t>
            </w:r>
            <w:r w:rsidRPr="00F22BD4">
              <w:t>-</w:t>
            </w:r>
            <w:r w:rsidRPr="00F22BD4">
              <w:rPr>
                <w:lang w:val="en-US"/>
              </w:rPr>
              <w:t>mail</w:t>
            </w:r>
            <w:r w:rsidRPr="00F22BD4">
              <w:t xml:space="preserve">: </w:t>
            </w:r>
            <w:hyperlink r:id="rId186" w:history="1">
              <w:r w:rsidRPr="00F22BD4">
                <w:rPr>
                  <w:rStyle w:val="aa"/>
                  <w:lang w:val="en-US"/>
                </w:rPr>
                <w:t>asi</w:t>
              </w:r>
              <w:r w:rsidRPr="00F22BD4">
                <w:rPr>
                  <w:rStyle w:val="aa"/>
                </w:rPr>
                <w:t>@</w:t>
              </w:r>
              <w:r w:rsidRPr="00F22BD4">
                <w:rPr>
                  <w:rStyle w:val="aa"/>
                  <w:lang w:val="en-US"/>
                </w:rPr>
                <w:t>asi</w:t>
              </w:r>
              <w:r w:rsidRPr="00F22BD4">
                <w:rPr>
                  <w:rStyle w:val="aa"/>
                </w:rPr>
                <w:t>.</w:t>
              </w:r>
              <w:r w:rsidRPr="00F22BD4">
                <w:rPr>
                  <w:rStyle w:val="aa"/>
                  <w:lang w:val="en-US"/>
                </w:rPr>
                <w:t>ru</w:t>
              </w:r>
            </w:hyperlink>
            <w:r w:rsidRPr="00F22BD4">
              <w:t xml:space="preserve"> </w:t>
            </w:r>
          </w:p>
          <w:p w14:paraId="34896D9E" w14:textId="77777777" w:rsidR="006B2FAD" w:rsidRPr="00F22BD4" w:rsidRDefault="006B2FAD" w:rsidP="006B2FAD">
            <w:pPr>
              <w:tabs>
                <w:tab w:val="left" w:pos="5245"/>
              </w:tabs>
              <w:ind w:right="602"/>
            </w:pPr>
            <w:r w:rsidRPr="00F22BD4">
              <w:t>ОГРН 1117799016829  ОКПО 30145767</w:t>
            </w:r>
          </w:p>
          <w:p w14:paraId="173F26E9" w14:textId="77777777" w:rsidR="006B2FAD" w:rsidRPr="00F22BD4" w:rsidRDefault="006B2FAD" w:rsidP="006B2FAD">
            <w:pPr>
              <w:tabs>
                <w:tab w:val="left" w:pos="5245"/>
              </w:tabs>
              <w:ind w:right="602"/>
            </w:pPr>
            <w:r w:rsidRPr="00F22BD4">
              <w:t>ИНН 7704278735 КПП 770401001</w:t>
            </w:r>
          </w:p>
          <w:p w14:paraId="6CC46A52" w14:textId="77777777" w:rsidR="006B2FAD" w:rsidRPr="00F22BD4" w:rsidRDefault="006B2FAD" w:rsidP="006B2FAD">
            <w:pPr>
              <w:tabs>
                <w:tab w:val="left" w:pos="5245"/>
              </w:tabs>
              <w:ind w:right="602"/>
            </w:pPr>
            <w:r w:rsidRPr="00F22BD4">
              <w:t>р/с 40703810638170002348</w:t>
            </w:r>
          </w:p>
          <w:p w14:paraId="462FB60A" w14:textId="77777777" w:rsidR="006B2FAD" w:rsidRPr="00F22BD4" w:rsidRDefault="006B2FAD" w:rsidP="006B2FAD">
            <w:pPr>
              <w:tabs>
                <w:tab w:val="left" w:pos="5245"/>
              </w:tabs>
              <w:ind w:right="602"/>
            </w:pPr>
            <w:r w:rsidRPr="00F22BD4">
              <w:t>в ПАО «Сбербанк России», г. Москва</w:t>
            </w:r>
          </w:p>
          <w:p w14:paraId="2F6766FD" w14:textId="77777777" w:rsidR="006B2FAD" w:rsidRPr="00F22BD4" w:rsidRDefault="006B2FAD" w:rsidP="006B2FAD">
            <w:pPr>
              <w:tabs>
                <w:tab w:val="left" w:pos="5245"/>
              </w:tabs>
              <w:ind w:right="602"/>
            </w:pPr>
            <w:r w:rsidRPr="00F22BD4">
              <w:t>к/с 30101810400000000225</w:t>
            </w:r>
          </w:p>
          <w:p w14:paraId="2CE6CB15" w14:textId="77777777" w:rsidR="006B2FAD" w:rsidRPr="00F22BD4" w:rsidRDefault="006B2FAD" w:rsidP="006B2FAD">
            <w:pPr>
              <w:tabs>
                <w:tab w:val="left" w:pos="5245"/>
              </w:tabs>
              <w:ind w:right="602"/>
            </w:pPr>
            <w:r w:rsidRPr="00F22BD4">
              <w:t>БИК 044525225</w:t>
            </w:r>
          </w:p>
          <w:p w14:paraId="2D09AFEF" w14:textId="77777777" w:rsidR="006B2FAD" w:rsidRPr="00F22BD4" w:rsidRDefault="006B2FAD" w:rsidP="006B2FAD">
            <w:pPr>
              <w:tabs>
                <w:tab w:val="left" w:pos="5245"/>
              </w:tabs>
              <w:ind w:right="602"/>
              <w:rPr>
                <w:b/>
              </w:rPr>
            </w:pPr>
          </w:p>
          <w:p w14:paraId="67AF2C5A" w14:textId="77777777" w:rsidR="006B2FAD" w:rsidRPr="00F22BD4" w:rsidRDefault="006B2FAD" w:rsidP="006B2FAD">
            <w:pPr>
              <w:tabs>
                <w:tab w:val="left" w:pos="5245"/>
              </w:tabs>
              <w:ind w:right="602"/>
            </w:pPr>
            <w:r w:rsidRPr="00F22BD4">
              <w:t xml:space="preserve">Генеральный директор </w:t>
            </w:r>
          </w:p>
          <w:p w14:paraId="4645724E" w14:textId="77777777" w:rsidR="006B2FAD" w:rsidRPr="00F22BD4" w:rsidRDefault="006B2FAD" w:rsidP="006B2FAD"/>
          <w:p w14:paraId="713EEC9B" w14:textId="77777777" w:rsidR="006B2FAD" w:rsidRPr="00F22BD4" w:rsidRDefault="006B2FAD" w:rsidP="006B2FAD">
            <w:pPr>
              <w:ind w:firstLine="35"/>
            </w:pPr>
            <w:r w:rsidRPr="00F22BD4">
              <w:t>_____________________ С.В. Чупшева</w:t>
            </w:r>
          </w:p>
          <w:p w14:paraId="1607E116" w14:textId="77777777" w:rsidR="006B2FAD" w:rsidRPr="00F22BD4" w:rsidRDefault="006B2FAD" w:rsidP="006B2FAD">
            <w:pPr>
              <w:ind w:firstLine="35"/>
              <w:rPr>
                <w:b/>
                <w:bCs/>
              </w:rPr>
            </w:pPr>
            <w:r w:rsidRPr="00F22BD4">
              <w:t>М.П.</w:t>
            </w:r>
            <w:r w:rsidRPr="00F22BD4">
              <w:rPr>
                <w:bCs/>
              </w:rPr>
              <w:t xml:space="preserve"> </w:t>
            </w:r>
          </w:p>
        </w:tc>
        <w:tc>
          <w:tcPr>
            <w:tcW w:w="2541" w:type="pct"/>
            <w:shd w:val="clear" w:color="auto" w:fill="auto"/>
          </w:tcPr>
          <w:p w14:paraId="4752B653" w14:textId="77777777" w:rsidR="006B2FAD" w:rsidRPr="00F22BD4" w:rsidRDefault="006B2FAD" w:rsidP="006B2FAD">
            <w:r w:rsidRPr="00F22BD4">
              <w:t>Исполнитель:</w:t>
            </w:r>
          </w:p>
          <w:p w14:paraId="4B2963DF" w14:textId="77777777" w:rsidR="006B2FAD" w:rsidRPr="00F22BD4" w:rsidRDefault="006B2FAD" w:rsidP="006B2FAD">
            <w:pPr>
              <w:rPr>
                <w:bCs/>
                <w:lang w:val="en-US"/>
              </w:rPr>
            </w:pPr>
            <w:r w:rsidRPr="00F22BD4">
              <w:rPr>
                <w:bCs/>
                <w:lang w:val="en-US"/>
              </w:rPr>
              <w:t>_____________</w:t>
            </w:r>
          </w:p>
          <w:p w14:paraId="0DE93410" w14:textId="77777777" w:rsidR="006B2FAD" w:rsidRPr="00F22BD4" w:rsidRDefault="006B2FAD" w:rsidP="006B2FAD">
            <w:pPr>
              <w:rPr>
                <w:bCs/>
                <w:lang w:val="en-US"/>
              </w:rPr>
            </w:pPr>
          </w:p>
          <w:p w14:paraId="467EF951" w14:textId="77777777" w:rsidR="006B2FAD" w:rsidRPr="00F22BD4" w:rsidRDefault="006B2FAD" w:rsidP="006B2FAD">
            <w:pPr>
              <w:rPr>
                <w:bCs/>
                <w:lang w:val="en-US"/>
              </w:rPr>
            </w:pPr>
          </w:p>
          <w:p w14:paraId="102F786A" w14:textId="77777777" w:rsidR="006B2FAD" w:rsidRPr="00F22BD4" w:rsidRDefault="006B2FAD" w:rsidP="006B2FAD">
            <w:pPr>
              <w:rPr>
                <w:bCs/>
                <w:lang w:val="en-US"/>
              </w:rPr>
            </w:pPr>
          </w:p>
          <w:p w14:paraId="082B21C6" w14:textId="77777777" w:rsidR="006B2FAD" w:rsidRPr="00F22BD4" w:rsidRDefault="006B2FAD" w:rsidP="006B2FAD">
            <w:pPr>
              <w:rPr>
                <w:bCs/>
                <w:lang w:val="en-US"/>
              </w:rPr>
            </w:pPr>
          </w:p>
          <w:p w14:paraId="79BB634C" w14:textId="77777777" w:rsidR="006B2FAD" w:rsidRPr="00F22BD4" w:rsidRDefault="006B2FAD" w:rsidP="006B2FAD">
            <w:pPr>
              <w:rPr>
                <w:bCs/>
                <w:lang w:val="en-US"/>
              </w:rPr>
            </w:pPr>
          </w:p>
          <w:p w14:paraId="24DD478F" w14:textId="77777777" w:rsidR="006B2FAD" w:rsidRPr="00F22BD4" w:rsidRDefault="006B2FAD" w:rsidP="006B2FAD">
            <w:pPr>
              <w:rPr>
                <w:bCs/>
                <w:lang w:val="en-US"/>
              </w:rPr>
            </w:pPr>
          </w:p>
          <w:p w14:paraId="580EF09F" w14:textId="77777777" w:rsidR="006B2FAD" w:rsidRPr="00F22BD4" w:rsidRDefault="006B2FAD" w:rsidP="006B2FAD">
            <w:pPr>
              <w:rPr>
                <w:bCs/>
                <w:lang w:val="en-US"/>
              </w:rPr>
            </w:pPr>
          </w:p>
          <w:p w14:paraId="5031DC07" w14:textId="77777777" w:rsidR="006B2FAD" w:rsidRPr="00F22BD4" w:rsidRDefault="006B2FAD" w:rsidP="006B2FAD">
            <w:pPr>
              <w:rPr>
                <w:bCs/>
                <w:lang w:val="en-US"/>
              </w:rPr>
            </w:pPr>
          </w:p>
          <w:p w14:paraId="23D2D156" w14:textId="77777777" w:rsidR="006B2FAD" w:rsidRPr="00F22BD4" w:rsidRDefault="006B2FAD" w:rsidP="006B2FAD">
            <w:pPr>
              <w:rPr>
                <w:bCs/>
                <w:lang w:val="en-US"/>
              </w:rPr>
            </w:pPr>
          </w:p>
          <w:p w14:paraId="69B58D15" w14:textId="77777777" w:rsidR="006B2FAD" w:rsidRPr="00F22BD4" w:rsidRDefault="006B2FAD" w:rsidP="006B2FAD">
            <w:pPr>
              <w:rPr>
                <w:bCs/>
                <w:lang w:val="en-US"/>
              </w:rPr>
            </w:pPr>
          </w:p>
          <w:p w14:paraId="74F24B59" w14:textId="77777777" w:rsidR="006B2FAD" w:rsidRPr="00F22BD4" w:rsidRDefault="006B2FAD" w:rsidP="006B2FAD">
            <w:pPr>
              <w:rPr>
                <w:bCs/>
                <w:lang w:val="en-US"/>
              </w:rPr>
            </w:pPr>
          </w:p>
          <w:p w14:paraId="0E4184AE" w14:textId="77777777" w:rsidR="006B2FAD" w:rsidRPr="00F22BD4" w:rsidRDefault="006B2FAD" w:rsidP="006B2FAD">
            <w:pPr>
              <w:rPr>
                <w:bCs/>
                <w:lang w:val="en-US"/>
              </w:rPr>
            </w:pPr>
          </w:p>
          <w:p w14:paraId="028BB7B2" w14:textId="77777777" w:rsidR="006B2FAD" w:rsidRPr="00F22BD4" w:rsidRDefault="006B2FAD" w:rsidP="006B2FAD">
            <w:pPr>
              <w:rPr>
                <w:bCs/>
                <w:lang w:val="en-US"/>
              </w:rPr>
            </w:pPr>
          </w:p>
          <w:p w14:paraId="4512C8C8" w14:textId="77777777" w:rsidR="006B2FAD" w:rsidRPr="00F22BD4" w:rsidRDefault="006B2FAD" w:rsidP="006B2FAD">
            <w:pPr>
              <w:rPr>
                <w:bCs/>
                <w:lang w:val="en-US"/>
              </w:rPr>
            </w:pPr>
          </w:p>
          <w:p w14:paraId="7CAD856F" w14:textId="77777777" w:rsidR="006B2FAD" w:rsidRPr="00F22BD4" w:rsidRDefault="006B2FAD" w:rsidP="006B2FAD"/>
          <w:p w14:paraId="27E4EFEF" w14:textId="77777777" w:rsidR="006B2FAD" w:rsidRPr="00F22BD4" w:rsidRDefault="006B2FAD" w:rsidP="006B2FAD">
            <w:r w:rsidRPr="00F22BD4">
              <w:t>_____________________</w:t>
            </w:r>
          </w:p>
          <w:p w14:paraId="14D55A00" w14:textId="77777777" w:rsidR="006B2FAD" w:rsidRPr="00F22BD4" w:rsidRDefault="006B2FAD" w:rsidP="006B2FAD"/>
          <w:p w14:paraId="57EA71FD" w14:textId="77777777" w:rsidR="006B2FAD" w:rsidRPr="00F22BD4" w:rsidRDefault="006B2FAD" w:rsidP="006B2FAD"/>
          <w:p w14:paraId="5823D565" w14:textId="77777777" w:rsidR="006B2FAD" w:rsidRPr="00F22BD4" w:rsidRDefault="006B2FAD" w:rsidP="006B2FAD">
            <w:pPr>
              <w:rPr>
                <w:lang w:val="en-US"/>
              </w:rPr>
            </w:pPr>
            <w:r w:rsidRPr="00F22BD4">
              <w:t xml:space="preserve">_____________________ </w:t>
            </w:r>
            <w:r w:rsidRPr="00F22BD4">
              <w:rPr>
                <w:lang w:val="en-US"/>
              </w:rPr>
              <w:t>_____________</w:t>
            </w:r>
          </w:p>
          <w:p w14:paraId="71BE5F67" w14:textId="77777777" w:rsidR="006B2FAD" w:rsidRPr="00F22BD4" w:rsidRDefault="006B2FAD" w:rsidP="006B2FAD">
            <w:r w:rsidRPr="00F22BD4">
              <w:t>М.П.</w:t>
            </w:r>
          </w:p>
        </w:tc>
      </w:tr>
    </w:tbl>
    <w:p w14:paraId="013A1F85"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2DD7D6DB"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4C5A6979"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438D2B19"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19BB420A"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3FE138F3"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3E528869"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7F47FE94"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07FE7D30"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49155302"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521E52E2"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705E9C2A"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7899DEF5"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420B45D4"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4582B45A"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424DAE79"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392B2043"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46818F0B"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735977A1"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4A4F4523"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5E1C2E0C"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7A1F767F"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2411D4CF" w14:textId="77777777" w:rsidR="00D94EE4" w:rsidRDefault="00D94EE4" w:rsidP="00D94EE4">
      <w:pPr>
        <w:widowControl w:val="0"/>
        <w:autoSpaceDE w:val="0"/>
        <w:autoSpaceDN w:val="0"/>
        <w:adjustRightInd w:val="0"/>
        <w:spacing w:line="276" w:lineRule="auto"/>
        <w:ind w:firstLine="567"/>
        <w:contextualSpacing/>
        <w:jc w:val="both"/>
        <w:rPr>
          <w:rFonts w:eastAsia="Calibri"/>
          <w:lang w:eastAsia="en-US"/>
        </w:rPr>
      </w:pPr>
    </w:p>
    <w:p w14:paraId="5B1DC79D" w14:textId="778BED48" w:rsidR="003B0186" w:rsidRDefault="003B0186">
      <w:pPr>
        <w:rPr>
          <w:rFonts w:eastAsia="Calibri"/>
          <w:lang w:eastAsia="en-US"/>
        </w:rPr>
      </w:pPr>
      <w:r>
        <w:rPr>
          <w:rFonts w:eastAsia="Calibri"/>
          <w:lang w:eastAsia="en-US"/>
        </w:rPr>
        <w:br w:type="page"/>
      </w:r>
    </w:p>
    <w:p w14:paraId="45B9A8CD" w14:textId="77777777" w:rsidR="006701E4" w:rsidRDefault="006701E4" w:rsidP="006701E4">
      <w:pPr>
        <w:spacing w:after="200" w:line="276" w:lineRule="auto"/>
        <w:jc w:val="right"/>
        <w:rPr>
          <w:rFonts w:eastAsia="Calibri"/>
          <w:sz w:val="22"/>
          <w:szCs w:val="22"/>
          <w:lang w:eastAsia="en-US"/>
        </w:rPr>
      </w:pPr>
      <w:r>
        <w:rPr>
          <w:rFonts w:eastAsia="Calibri"/>
          <w:sz w:val="22"/>
          <w:szCs w:val="22"/>
          <w:lang w:eastAsia="en-US"/>
        </w:rPr>
        <w:lastRenderedPageBreak/>
        <w:t>Приложение № 2</w:t>
      </w:r>
    </w:p>
    <w:p w14:paraId="7E8DAD6A" w14:textId="77777777" w:rsidR="006701E4" w:rsidRPr="00CC7EA9" w:rsidRDefault="006701E4" w:rsidP="006701E4">
      <w:pPr>
        <w:widowControl w:val="0"/>
        <w:autoSpaceDE w:val="0"/>
        <w:autoSpaceDN w:val="0"/>
        <w:adjustRightInd w:val="0"/>
        <w:jc w:val="center"/>
        <w:outlineLvl w:val="0"/>
        <w:rPr>
          <w:b/>
        </w:rPr>
      </w:pPr>
      <w:r w:rsidRPr="00CC7EA9">
        <w:rPr>
          <w:b/>
        </w:rPr>
        <w:t>Календарный план и результаты оказания услуг:</w:t>
      </w:r>
    </w:p>
    <w:p w14:paraId="1C42BFC2" w14:textId="77777777" w:rsidR="006701E4" w:rsidRPr="00CC7EA9" w:rsidRDefault="006701E4" w:rsidP="006701E4">
      <w:pPr>
        <w:widowControl w:val="0"/>
        <w:autoSpaceDE w:val="0"/>
        <w:autoSpaceDN w:val="0"/>
        <w:adjustRightInd w:val="0"/>
        <w:jc w:val="center"/>
        <w:outlineLvl w:val="0"/>
        <w:rPr>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6701E4" w:rsidRPr="00CC7EA9" w14:paraId="574F8669" w14:textId="77777777" w:rsidTr="00DC538C">
        <w:trPr>
          <w:trHeight w:val="608"/>
        </w:trPr>
        <w:tc>
          <w:tcPr>
            <w:tcW w:w="7230" w:type="dxa"/>
            <w:shd w:val="clear" w:color="auto" w:fill="BFBFBF"/>
          </w:tcPr>
          <w:p w14:paraId="47C33FE1" w14:textId="77777777" w:rsidR="006701E4" w:rsidRPr="00CC7EA9" w:rsidRDefault="006701E4" w:rsidP="00DC538C">
            <w:pPr>
              <w:widowControl w:val="0"/>
              <w:jc w:val="center"/>
              <w:rPr>
                <w:b/>
              </w:rPr>
            </w:pPr>
            <w:r w:rsidRPr="00CC7EA9">
              <w:rPr>
                <w:b/>
              </w:rPr>
              <w:t xml:space="preserve">Наименование этапа и результат </w:t>
            </w:r>
          </w:p>
          <w:p w14:paraId="287682BE" w14:textId="77777777" w:rsidR="006701E4" w:rsidRPr="00CC7EA9" w:rsidRDefault="006701E4" w:rsidP="00DC538C">
            <w:pPr>
              <w:widowControl w:val="0"/>
              <w:spacing w:before="60" w:after="60" w:line="276" w:lineRule="auto"/>
              <w:jc w:val="center"/>
              <w:rPr>
                <w:b/>
              </w:rPr>
            </w:pPr>
            <w:r w:rsidRPr="00CC7EA9">
              <w:rPr>
                <w:b/>
              </w:rPr>
              <w:t>оказания услуг</w:t>
            </w:r>
          </w:p>
        </w:tc>
        <w:tc>
          <w:tcPr>
            <w:tcW w:w="2693" w:type="dxa"/>
            <w:shd w:val="clear" w:color="auto" w:fill="BFBFBF"/>
          </w:tcPr>
          <w:p w14:paraId="65826AFE" w14:textId="77777777" w:rsidR="006701E4" w:rsidRPr="00CC7EA9" w:rsidRDefault="006701E4" w:rsidP="00DC538C">
            <w:pPr>
              <w:widowControl w:val="0"/>
              <w:spacing w:before="60" w:after="60" w:line="276" w:lineRule="auto"/>
              <w:jc w:val="center"/>
              <w:rPr>
                <w:b/>
              </w:rPr>
            </w:pPr>
            <w:r w:rsidRPr="00CC7EA9">
              <w:rPr>
                <w:b/>
              </w:rPr>
              <w:t xml:space="preserve">Срок выполнения этапа </w:t>
            </w:r>
          </w:p>
        </w:tc>
      </w:tr>
      <w:tr w:rsidR="006701E4" w:rsidRPr="00CC7EA9" w14:paraId="2236F3E3" w14:textId="77777777" w:rsidTr="00DC538C">
        <w:trPr>
          <w:trHeight w:val="1244"/>
        </w:trPr>
        <w:tc>
          <w:tcPr>
            <w:tcW w:w="7230" w:type="dxa"/>
            <w:shd w:val="clear" w:color="auto" w:fill="auto"/>
          </w:tcPr>
          <w:p w14:paraId="20E458D1" w14:textId="77777777" w:rsidR="006701E4" w:rsidRPr="00CC7EA9" w:rsidRDefault="006701E4" w:rsidP="00DC538C">
            <w:pPr>
              <w:widowControl w:val="0"/>
              <w:jc w:val="both"/>
            </w:pPr>
            <w:r w:rsidRPr="00CC7EA9">
              <w:t xml:space="preserve">Первый этап (подготовка и пилотирование инструментария, подготовка региональных выборок, баз данных предприятий, создание макетов ввода данных, предварительный рекрут и инструктаж операторов, согласование шаблона выгрузки данных). </w:t>
            </w:r>
          </w:p>
          <w:p w14:paraId="73300843" w14:textId="77777777" w:rsidR="006701E4" w:rsidRPr="00CC7EA9" w:rsidRDefault="006701E4" w:rsidP="00DC538C">
            <w:pPr>
              <w:widowControl w:val="0"/>
              <w:jc w:val="both"/>
            </w:pPr>
          </w:p>
          <w:p w14:paraId="14B9F757" w14:textId="77777777" w:rsidR="006701E4" w:rsidRPr="00CC7EA9" w:rsidRDefault="006701E4" w:rsidP="00DC538C">
            <w:pPr>
              <w:widowControl w:val="0"/>
              <w:jc w:val="both"/>
            </w:pPr>
            <w:r w:rsidRPr="00CC7EA9">
              <w:t>Промежуточный отчет об основных результатах первого этапа оказанных услуг на бумажном носителе в 1 (Одном) экземпляре в формате MS Word (шрифт Times New Roman, 14 кегель, полуторный интервал</w:t>
            </w:r>
            <w:r>
              <w:t xml:space="preserve">, </w:t>
            </w:r>
            <w:r w:rsidRPr="00CC7EA9">
              <w:t>а также на электронном носителе в 1 (Одном) экземпляре.</w:t>
            </w:r>
          </w:p>
        </w:tc>
        <w:tc>
          <w:tcPr>
            <w:tcW w:w="2693" w:type="dxa"/>
            <w:shd w:val="clear" w:color="auto" w:fill="auto"/>
          </w:tcPr>
          <w:p w14:paraId="3D5287F7" w14:textId="77777777" w:rsidR="006701E4" w:rsidRPr="005B4483" w:rsidRDefault="006701E4" w:rsidP="00DC538C">
            <w:pPr>
              <w:widowControl w:val="0"/>
              <w:autoSpaceDE w:val="0"/>
              <w:autoSpaceDN w:val="0"/>
              <w:adjustRightInd w:val="0"/>
              <w:spacing w:before="120"/>
              <w:jc w:val="center"/>
            </w:pPr>
            <w:r w:rsidRPr="005B4483">
              <w:t>с даты заключения договора 7 календарных дней</w:t>
            </w:r>
          </w:p>
        </w:tc>
      </w:tr>
      <w:tr w:rsidR="006701E4" w:rsidRPr="00CC7EA9" w14:paraId="1AD9F49D" w14:textId="77777777" w:rsidTr="00DC538C">
        <w:trPr>
          <w:trHeight w:val="565"/>
        </w:trPr>
        <w:tc>
          <w:tcPr>
            <w:tcW w:w="7230" w:type="dxa"/>
            <w:shd w:val="clear" w:color="auto" w:fill="auto"/>
          </w:tcPr>
          <w:p w14:paraId="3137072F" w14:textId="77777777" w:rsidR="006701E4" w:rsidRPr="00CC7EA9" w:rsidRDefault="006701E4" w:rsidP="00DC538C">
            <w:pPr>
              <w:widowControl w:val="0"/>
              <w:autoSpaceDE w:val="0"/>
              <w:autoSpaceDN w:val="0"/>
              <w:adjustRightInd w:val="0"/>
              <w:spacing w:before="120"/>
              <w:jc w:val="both"/>
            </w:pPr>
            <w:r w:rsidRPr="00CC7EA9">
              <w:t xml:space="preserve">Второй этап </w:t>
            </w:r>
            <w:r w:rsidRPr="00A478B1">
              <w:t>(проведение полевых работ: опрос предпринимателей всех представленных целевых аудиторий</w:t>
            </w:r>
            <w:r>
              <w:t xml:space="preserve">, </w:t>
            </w:r>
            <w:r w:rsidRPr="0005093A">
              <w:t>в том числе углубленного исследования</w:t>
            </w:r>
            <w:r w:rsidRPr="00A478B1">
              <w:t xml:space="preserve"> и накопление результатов опросов, подготовка данных в выгрузке и тестирование механизмов выгрузки вывод накопленных данных в соответствии с шаблоном).</w:t>
            </w:r>
            <w:r w:rsidRPr="00CC7EA9">
              <w:t xml:space="preserve"> </w:t>
            </w:r>
          </w:p>
          <w:p w14:paraId="271B6700" w14:textId="77777777" w:rsidR="006701E4" w:rsidRPr="00CC7EA9" w:rsidRDefault="006701E4" w:rsidP="00DC538C">
            <w:pPr>
              <w:widowControl w:val="0"/>
              <w:autoSpaceDE w:val="0"/>
              <w:autoSpaceDN w:val="0"/>
              <w:adjustRightInd w:val="0"/>
              <w:spacing w:before="120"/>
              <w:jc w:val="both"/>
            </w:pPr>
            <w:r w:rsidRPr="00CC7EA9">
              <w:t>Промежуточный отчет об основных результатах второго этапа оказанных услуг на бумажном носителе в 1 (Одном) экземпляре в формате MS Word (шрифт Times New Roman, 14 кегель, полуторный интервал</w:t>
            </w:r>
            <w:r>
              <w:t xml:space="preserve">, </w:t>
            </w:r>
            <w:r w:rsidRPr="00CC7EA9">
              <w:t>а также на электронном носителе в 1 (Одном) экземпляре и выгрузка собранной информации в формате SPSS / .XML / Microsoft Excel на электронном носителе.</w:t>
            </w:r>
          </w:p>
        </w:tc>
        <w:tc>
          <w:tcPr>
            <w:tcW w:w="2693" w:type="dxa"/>
            <w:shd w:val="clear" w:color="auto" w:fill="auto"/>
          </w:tcPr>
          <w:p w14:paraId="614B2511" w14:textId="3A14CD69" w:rsidR="006701E4" w:rsidRPr="00D94EE4" w:rsidRDefault="00D94EE4" w:rsidP="00DC538C">
            <w:pPr>
              <w:widowControl w:val="0"/>
              <w:autoSpaceDE w:val="0"/>
              <w:autoSpaceDN w:val="0"/>
              <w:adjustRightInd w:val="0"/>
              <w:spacing w:before="120" w:after="200" w:line="276" w:lineRule="auto"/>
              <w:jc w:val="center"/>
            </w:pPr>
            <w:r w:rsidRPr="00D94EE4">
              <w:t xml:space="preserve">после первого этапа и </w:t>
            </w:r>
            <w:r w:rsidR="006701E4" w:rsidRPr="00D94EE4">
              <w:t>не позднее 16 апреля 2020 года.</w:t>
            </w:r>
          </w:p>
        </w:tc>
      </w:tr>
      <w:tr w:rsidR="006701E4" w:rsidRPr="00CC7EA9" w14:paraId="2E5BC3B8" w14:textId="77777777" w:rsidTr="00DC538C">
        <w:trPr>
          <w:trHeight w:val="70"/>
        </w:trPr>
        <w:tc>
          <w:tcPr>
            <w:tcW w:w="7230" w:type="dxa"/>
            <w:shd w:val="clear" w:color="auto" w:fill="auto"/>
          </w:tcPr>
          <w:p w14:paraId="3689F30B" w14:textId="77777777" w:rsidR="006701E4" w:rsidRPr="00CC7EA9" w:rsidRDefault="006701E4" w:rsidP="00DC538C">
            <w:pPr>
              <w:widowControl w:val="0"/>
              <w:autoSpaceDE w:val="0"/>
              <w:autoSpaceDN w:val="0"/>
              <w:adjustRightInd w:val="0"/>
              <w:spacing w:before="120"/>
              <w:jc w:val="both"/>
            </w:pPr>
            <w:r>
              <w:t>Третий</w:t>
            </w:r>
            <w:r w:rsidRPr="00CC7EA9">
              <w:t xml:space="preserve"> этап (обработка данных с последующим составлением итогового отчета по всем этапам исследования и изложением результатов опросов с привидением подготовленных линейных распределений)</w:t>
            </w:r>
          </w:p>
          <w:p w14:paraId="653DB5D3" w14:textId="77777777" w:rsidR="006701E4" w:rsidRPr="00CC7EA9" w:rsidRDefault="006701E4" w:rsidP="00DC538C">
            <w:pPr>
              <w:widowControl w:val="0"/>
              <w:autoSpaceDE w:val="0"/>
              <w:autoSpaceDN w:val="0"/>
              <w:adjustRightInd w:val="0"/>
              <w:spacing w:before="120"/>
              <w:jc w:val="both"/>
            </w:pPr>
            <w:r w:rsidRPr="00CC7EA9">
              <w:t xml:space="preserve">Итоговый отчет о результатах оказания услуг по всем этапам на бумажном носителе в 1 (Одном) экземпляре в формате MS Word (шрифт Times New Roman, 14 кегель, полуторный интервал, а также на электронном носителе в 1 (Одном) экземпляре. </w:t>
            </w:r>
          </w:p>
        </w:tc>
        <w:tc>
          <w:tcPr>
            <w:tcW w:w="2693" w:type="dxa"/>
            <w:shd w:val="clear" w:color="auto" w:fill="auto"/>
          </w:tcPr>
          <w:p w14:paraId="0B754EC6" w14:textId="259F0FE1" w:rsidR="006701E4" w:rsidRPr="00D94EE4" w:rsidRDefault="00D94EE4" w:rsidP="00D94EE4">
            <w:pPr>
              <w:widowControl w:val="0"/>
              <w:autoSpaceDE w:val="0"/>
              <w:autoSpaceDN w:val="0"/>
              <w:adjustRightInd w:val="0"/>
              <w:spacing w:before="120" w:after="200" w:line="276" w:lineRule="auto"/>
              <w:jc w:val="center"/>
            </w:pPr>
            <w:r w:rsidRPr="00D94EE4">
              <w:t>после второго этапа и не</w:t>
            </w:r>
            <w:r w:rsidR="006701E4" w:rsidRPr="00D94EE4">
              <w:t xml:space="preserve"> позднее 17 июня 2020 года.</w:t>
            </w:r>
          </w:p>
        </w:tc>
      </w:tr>
    </w:tbl>
    <w:p w14:paraId="11702FC1" w14:textId="77777777" w:rsidR="006701E4" w:rsidRPr="00CC7EA9" w:rsidRDefault="006701E4" w:rsidP="006701E4">
      <w:pPr>
        <w:widowControl w:val="0"/>
        <w:ind w:right="425"/>
        <w:jc w:val="center"/>
        <w:rPr>
          <w:b/>
          <w:bCs/>
        </w:rPr>
      </w:pPr>
    </w:p>
    <w:p w14:paraId="70A9C0E9" w14:textId="77777777" w:rsidR="006701E4" w:rsidRPr="00CC7EA9" w:rsidRDefault="006701E4" w:rsidP="006701E4">
      <w:pPr>
        <w:widowControl w:val="0"/>
        <w:ind w:right="425"/>
        <w:jc w:val="center"/>
        <w:rPr>
          <w:b/>
          <w:bCs/>
        </w:rPr>
      </w:pPr>
    </w:p>
    <w:p w14:paraId="678B17DD" w14:textId="77777777" w:rsidR="006B2FAD" w:rsidRDefault="006701E4" w:rsidP="006701E4">
      <w:pPr>
        <w:rPr>
          <w:rFonts w:eastAsia="Calibri"/>
          <w:sz w:val="22"/>
          <w:szCs w:val="22"/>
          <w:lang w:eastAsia="en-US"/>
        </w:rPr>
      </w:pPr>
      <w:r>
        <w:rPr>
          <w:rFonts w:eastAsia="Calibri"/>
          <w:sz w:val="22"/>
          <w:szCs w:val="22"/>
          <w:lang w:eastAsia="en-US"/>
        </w:rPr>
        <w:br w:type="page"/>
      </w:r>
    </w:p>
    <w:tbl>
      <w:tblPr>
        <w:tblpPr w:leftFromText="180" w:rightFromText="180" w:vertAnchor="text" w:horzAnchor="margin" w:tblpXSpec="center" w:tblpY="-309"/>
        <w:tblW w:w="10065" w:type="dxa"/>
        <w:tblLook w:val="0000" w:firstRow="0" w:lastRow="0" w:firstColumn="0" w:lastColumn="0" w:noHBand="0" w:noVBand="0"/>
      </w:tblPr>
      <w:tblGrid>
        <w:gridCol w:w="4950"/>
        <w:gridCol w:w="5115"/>
      </w:tblGrid>
      <w:tr w:rsidR="006B2FAD" w:rsidRPr="00F22BD4" w14:paraId="721EEA7A" w14:textId="77777777" w:rsidTr="00C4618B">
        <w:trPr>
          <w:trHeight w:val="5633"/>
        </w:trPr>
        <w:tc>
          <w:tcPr>
            <w:tcW w:w="2459" w:type="pct"/>
            <w:shd w:val="clear" w:color="auto" w:fill="auto"/>
          </w:tcPr>
          <w:p w14:paraId="5E1F66D4" w14:textId="77777777" w:rsidR="006B2FAD" w:rsidRPr="00F22BD4" w:rsidRDefault="006B2FAD" w:rsidP="00C4618B">
            <w:pPr>
              <w:tabs>
                <w:tab w:val="left" w:pos="5245"/>
              </w:tabs>
              <w:ind w:right="602"/>
            </w:pPr>
            <w:r w:rsidRPr="00F22BD4">
              <w:lastRenderedPageBreak/>
              <w:t>Заказчик:</w:t>
            </w:r>
          </w:p>
          <w:p w14:paraId="75B8C248" w14:textId="77777777" w:rsidR="006B2FAD" w:rsidRPr="00F22BD4" w:rsidRDefault="006B2FAD" w:rsidP="00C4618B">
            <w:pPr>
              <w:tabs>
                <w:tab w:val="left" w:pos="5245"/>
              </w:tabs>
              <w:ind w:right="602"/>
              <w:rPr>
                <w:b/>
              </w:rPr>
            </w:pPr>
            <w:r w:rsidRPr="00F22BD4">
              <w:rPr>
                <w:b/>
              </w:rPr>
              <w:t>Автономная некоммерческая организация «Агентство стратегических инициатив по продвижению новых проектов»</w:t>
            </w:r>
          </w:p>
          <w:p w14:paraId="4C023A3E" w14:textId="77777777" w:rsidR="006B2FAD" w:rsidRPr="00F22BD4" w:rsidRDefault="006B2FAD" w:rsidP="00C4618B">
            <w:pPr>
              <w:tabs>
                <w:tab w:val="left" w:pos="5245"/>
              </w:tabs>
              <w:ind w:right="602"/>
              <w:rPr>
                <w:b/>
              </w:rPr>
            </w:pPr>
          </w:p>
          <w:p w14:paraId="0C81408E" w14:textId="77777777" w:rsidR="006B2FAD" w:rsidRPr="00F22BD4" w:rsidRDefault="006B2FAD" w:rsidP="00C4618B">
            <w:pPr>
              <w:tabs>
                <w:tab w:val="left" w:pos="5245"/>
              </w:tabs>
              <w:ind w:right="602"/>
            </w:pPr>
            <w:r w:rsidRPr="00F22BD4">
              <w:t xml:space="preserve">Местонахождение: 121099, г. Москва, </w:t>
            </w:r>
          </w:p>
          <w:p w14:paraId="55964DDE" w14:textId="77777777" w:rsidR="006B2FAD" w:rsidRPr="00F22BD4" w:rsidRDefault="006B2FAD" w:rsidP="00C4618B">
            <w:pPr>
              <w:tabs>
                <w:tab w:val="left" w:pos="5245"/>
              </w:tabs>
              <w:ind w:right="602"/>
            </w:pPr>
            <w:r w:rsidRPr="00F22BD4">
              <w:t>ул. Новый Арбат, д.36</w:t>
            </w:r>
          </w:p>
          <w:p w14:paraId="02362607" w14:textId="77777777" w:rsidR="006B2FAD" w:rsidRPr="00F22BD4" w:rsidRDefault="006B2FAD" w:rsidP="00C4618B">
            <w:pPr>
              <w:tabs>
                <w:tab w:val="left" w:pos="5245"/>
              </w:tabs>
              <w:ind w:right="602"/>
            </w:pPr>
            <w:r w:rsidRPr="00F22BD4">
              <w:t>Тел.: (495) 690-91-29</w:t>
            </w:r>
          </w:p>
          <w:p w14:paraId="725D8EFD" w14:textId="77777777" w:rsidR="006B2FAD" w:rsidRPr="00F22BD4" w:rsidRDefault="006B2FAD" w:rsidP="00C4618B">
            <w:pPr>
              <w:tabs>
                <w:tab w:val="left" w:pos="5245"/>
              </w:tabs>
              <w:ind w:right="602"/>
            </w:pPr>
            <w:r w:rsidRPr="00F22BD4">
              <w:t xml:space="preserve">Факс: (495) 690-91-39 </w:t>
            </w:r>
          </w:p>
          <w:p w14:paraId="0A4385D0" w14:textId="77777777" w:rsidR="006B2FAD" w:rsidRPr="00F22BD4" w:rsidRDefault="006B2FAD" w:rsidP="00C4618B">
            <w:pPr>
              <w:tabs>
                <w:tab w:val="left" w:pos="5245"/>
              </w:tabs>
              <w:ind w:right="602"/>
            </w:pPr>
            <w:r w:rsidRPr="00F22BD4">
              <w:rPr>
                <w:lang w:val="en-US"/>
              </w:rPr>
              <w:t>E</w:t>
            </w:r>
            <w:r w:rsidRPr="00F22BD4">
              <w:t>-</w:t>
            </w:r>
            <w:r w:rsidRPr="00F22BD4">
              <w:rPr>
                <w:lang w:val="en-US"/>
              </w:rPr>
              <w:t>mail</w:t>
            </w:r>
            <w:r w:rsidRPr="00F22BD4">
              <w:t xml:space="preserve">: </w:t>
            </w:r>
            <w:hyperlink r:id="rId187" w:history="1">
              <w:r w:rsidRPr="00F22BD4">
                <w:rPr>
                  <w:rStyle w:val="aa"/>
                  <w:lang w:val="en-US"/>
                </w:rPr>
                <w:t>asi</w:t>
              </w:r>
              <w:r w:rsidRPr="00F22BD4">
                <w:rPr>
                  <w:rStyle w:val="aa"/>
                </w:rPr>
                <w:t>@</w:t>
              </w:r>
              <w:r w:rsidRPr="00F22BD4">
                <w:rPr>
                  <w:rStyle w:val="aa"/>
                  <w:lang w:val="en-US"/>
                </w:rPr>
                <w:t>asi</w:t>
              </w:r>
              <w:r w:rsidRPr="00F22BD4">
                <w:rPr>
                  <w:rStyle w:val="aa"/>
                </w:rPr>
                <w:t>.</w:t>
              </w:r>
              <w:r w:rsidRPr="00F22BD4">
                <w:rPr>
                  <w:rStyle w:val="aa"/>
                  <w:lang w:val="en-US"/>
                </w:rPr>
                <w:t>ru</w:t>
              </w:r>
            </w:hyperlink>
            <w:r w:rsidRPr="00F22BD4">
              <w:t xml:space="preserve"> </w:t>
            </w:r>
          </w:p>
          <w:p w14:paraId="5B713761" w14:textId="77777777" w:rsidR="006B2FAD" w:rsidRPr="00F22BD4" w:rsidRDefault="006B2FAD" w:rsidP="00C4618B">
            <w:pPr>
              <w:tabs>
                <w:tab w:val="left" w:pos="5245"/>
              </w:tabs>
              <w:ind w:right="602"/>
            </w:pPr>
            <w:r w:rsidRPr="00F22BD4">
              <w:t>ОГРН 1117799016829  ОКПО 30145767</w:t>
            </w:r>
          </w:p>
          <w:p w14:paraId="216674A2" w14:textId="77777777" w:rsidR="006B2FAD" w:rsidRPr="00F22BD4" w:rsidRDefault="006B2FAD" w:rsidP="00C4618B">
            <w:pPr>
              <w:tabs>
                <w:tab w:val="left" w:pos="5245"/>
              </w:tabs>
              <w:ind w:right="602"/>
            </w:pPr>
            <w:r w:rsidRPr="00F22BD4">
              <w:t>ИНН 7704278735 КПП 770401001</w:t>
            </w:r>
          </w:p>
          <w:p w14:paraId="72953002" w14:textId="77777777" w:rsidR="006B2FAD" w:rsidRPr="00F22BD4" w:rsidRDefault="006B2FAD" w:rsidP="00C4618B">
            <w:pPr>
              <w:tabs>
                <w:tab w:val="left" w:pos="5245"/>
              </w:tabs>
              <w:ind w:right="602"/>
            </w:pPr>
            <w:r w:rsidRPr="00F22BD4">
              <w:t>р/с 40703810638170002348</w:t>
            </w:r>
          </w:p>
          <w:p w14:paraId="605FAFAA" w14:textId="77777777" w:rsidR="006B2FAD" w:rsidRPr="00F22BD4" w:rsidRDefault="006B2FAD" w:rsidP="00C4618B">
            <w:pPr>
              <w:tabs>
                <w:tab w:val="left" w:pos="5245"/>
              </w:tabs>
              <w:ind w:right="602"/>
            </w:pPr>
            <w:r w:rsidRPr="00F22BD4">
              <w:t>в ПАО «Сбербанк России», г. Москва</w:t>
            </w:r>
          </w:p>
          <w:p w14:paraId="51E2FF2C" w14:textId="77777777" w:rsidR="006B2FAD" w:rsidRPr="00F22BD4" w:rsidRDefault="006B2FAD" w:rsidP="00C4618B">
            <w:pPr>
              <w:tabs>
                <w:tab w:val="left" w:pos="5245"/>
              </w:tabs>
              <w:ind w:right="602"/>
            </w:pPr>
            <w:r w:rsidRPr="00F22BD4">
              <w:t>к/с 30101810400000000225</w:t>
            </w:r>
          </w:p>
          <w:p w14:paraId="0C6422D7" w14:textId="77777777" w:rsidR="006B2FAD" w:rsidRPr="00F22BD4" w:rsidRDefault="006B2FAD" w:rsidP="00C4618B">
            <w:pPr>
              <w:tabs>
                <w:tab w:val="left" w:pos="5245"/>
              </w:tabs>
              <w:ind w:right="602"/>
            </w:pPr>
            <w:r w:rsidRPr="00F22BD4">
              <w:t>БИК 044525225</w:t>
            </w:r>
          </w:p>
          <w:p w14:paraId="78993C23" w14:textId="77777777" w:rsidR="006B2FAD" w:rsidRPr="00F22BD4" w:rsidRDefault="006B2FAD" w:rsidP="00C4618B">
            <w:pPr>
              <w:tabs>
                <w:tab w:val="left" w:pos="5245"/>
              </w:tabs>
              <w:ind w:right="602"/>
              <w:rPr>
                <w:b/>
              </w:rPr>
            </w:pPr>
          </w:p>
          <w:p w14:paraId="29A50719" w14:textId="77777777" w:rsidR="006B2FAD" w:rsidRPr="00F22BD4" w:rsidRDefault="006B2FAD" w:rsidP="00C4618B">
            <w:pPr>
              <w:tabs>
                <w:tab w:val="left" w:pos="5245"/>
              </w:tabs>
              <w:ind w:right="602"/>
            </w:pPr>
            <w:r w:rsidRPr="00F22BD4">
              <w:t xml:space="preserve">Генеральный директор </w:t>
            </w:r>
          </w:p>
          <w:p w14:paraId="3B0E11A4" w14:textId="77777777" w:rsidR="006B2FAD" w:rsidRPr="00F22BD4" w:rsidRDefault="006B2FAD" w:rsidP="00C4618B"/>
          <w:p w14:paraId="25C785F7" w14:textId="77777777" w:rsidR="006B2FAD" w:rsidRPr="00F22BD4" w:rsidRDefault="006B2FAD" w:rsidP="00C4618B">
            <w:pPr>
              <w:ind w:firstLine="35"/>
            </w:pPr>
            <w:r w:rsidRPr="00F22BD4">
              <w:t>_____________________ С.В. Чупшева</w:t>
            </w:r>
          </w:p>
          <w:p w14:paraId="726B0FD9" w14:textId="77777777" w:rsidR="006B2FAD" w:rsidRPr="00F22BD4" w:rsidRDefault="006B2FAD" w:rsidP="00C4618B">
            <w:pPr>
              <w:ind w:firstLine="35"/>
              <w:rPr>
                <w:b/>
                <w:bCs/>
              </w:rPr>
            </w:pPr>
            <w:r w:rsidRPr="00F22BD4">
              <w:t>М.П.</w:t>
            </w:r>
            <w:r w:rsidRPr="00F22BD4">
              <w:rPr>
                <w:bCs/>
              </w:rPr>
              <w:t xml:space="preserve"> </w:t>
            </w:r>
          </w:p>
        </w:tc>
        <w:tc>
          <w:tcPr>
            <w:tcW w:w="2541" w:type="pct"/>
            <w:shd w:val="clear" w:color="auto" w:fill="auto"/>
          </w:tcPr>
          <w:p w14:paraId="104BDDBD" w14:textId="77777777" w:rsidR="006B2FAD" w:rsidRPr="00F22BD4" w:rsidRDefault="006B2FAD" w:rsidP="00C4618B">
            <w:r w:rsidRPr="00F22BD4">
              <w:t>Исполнитель:</w:t>
            </w:r>
          </w:p>
          <w:p w14:paraId="49865056" w14:textId="77777777" w:rsidR="006B2FAD" w:rsidRPr="00F22BD4" w:rsidRDefault="006B2FAD" w:rsidP="00C4618B">
            <w:pPr>
              <w:rPr>
                <w:bCs/>
                <w:lang w:val="en-US"/>
              </w:rPr>
            </w:pPr>
            <w:r w:rsidRPr="00F22BD4">
              <w:rPr>
                <w:bCs/>
                <w:lang w:val="en-US"/>
              </w:rPr>
              <w:t>_____________</w:t>
            </w:r>
          </w:p>
          <w:p w14:paraId="40C4C151" w14:textId="77777777" w:rsidR="006B2FAD" w:rsidRPr="00F22BD4" w:rsidRDefault="006B2FAD" w:rsidP="00C4618B">
            <w:pPr>
              <w:rPr>
                <w:bCs/>
                <w:lang w:val="en-US"/>
              </w:rPr>
            </w:pPr>
          </w:p>
          <w:p w14:paraId="5739249B" w14:textId="77777777" w:rsidR="006B2FAD" w:rsidRPr="00F22BD4" w:rsidRDefault="006B2FAD" w:rsidP="00C4618B">
            <w:pPr>
              <w:rPr>
                <w:bCs/>
                <w:lang w:val="en-US"/>
              </w:rPr>
            </w:pPr>
          </w:p>
          <w:p w14:paraId="463E2287" w14:textId="77777777" w:rsidR="006B2FAD" w:rsidRPr="00F22BD4" w:rsidRDefault="006B2FAD" w:rsidP="00C4618B">
            <w:pPr>
              <w:rPr>
                <w:bCs/>
                <w:lang w:val="en-US"/>
              </w:rPr>
            </w:pPr>
          </w:p>
          <w:p w14:paraId="58BF752D" w14:textId="77777777" w:rsidR="006B2FAD" w:rsidRPr="00F22BD4" w:rsidRDefault="006B2FAD" w:rsidP="00C4618B">
            <w:pPr>
              <w:rPr>
                <w:bCs/>
                <w:lang w:val="en-US"/>
              </w:rPr>
            </w:pPr>
          </w:p>
          <w:p w14:paraId="43FF1AE9" w14:textId="77777777" w:rsidR="006B2FAD" w:rsidRPr="00F22BD4" w:rsidRDefault="006B2FAD" w:rsidP="00C4618B">
            <w:pPr>
              <w:rPr>
                <w:bCs/>
                <w:lang w:val="en-US"/>
              </w:rPr>
            </w:pPr>
          </w:p>
          <w:p w14:paraId="2CB83523" w14:textId="77777777" w:rsidR="006B2FAD" w:rsidRPr="00F22BD4" w:rsidRDefault="006B2FAD" w:rsidP="00C4618B">
            <w:pPr>
              <w:rPr>
                <w:bCs/>
                <w:lang w:val="en-US"/>
              </w:rPr>
            </w:pPr>
          </w:p>
          <w:p w14:paraId="31DB470C" w14:textId="77777777" w:rsidR="006B2FAD" w:rsidRPr="00F22BD4" w:rsidRDefault="006B2FAD" w:rsidP="00C4618B">
            <w:pPr>
              <w:rPr>
                <w:bCs/>
                <w:lang w:val="en-US"/>
              </w:rPr>
            </w:pPr>
          </w:p>
          <w:p w14:paraId="44416E34" w14:textId="77777777" w:rsidR="006B2FAD" w:rsidRPr="00F22BD4" w:rsidRDefault="006B2FAD" w:rsidP="00C4618B">
            <w:pPr>
              <w:rPr>
                <w:bCs/>
                <w:lang w:val="en-US"/>
              </w:rPr>
            </w:pPr>
          </w:p>
          <w:p w14:paraId="1D2D8860" w14:textId="77777777" w:rsidR="006B2FAD" w:rsidRPr="00F22BD4" w:rsidRDefault="006B2FAD" w:rsidP="00C4618B">
            <w:pPr>
              <w:rPr>
                <w:bCs/>
                <w:lang w:val="en-US"/>
              </w:rPr>
            </w:pPr>
          </w:p>
          <w:p w14:paraId="76D5894A" w14:textId="77777777" w:rsidR="006B2FAD" w:rsidRPr="00F22BD4" w:rsidRDefault="006B2FAD" w:rsidP="00C4618B">
            <w:pPr>
              <w:rPr>
                <w:bCs/>
                <w:lang w:val="en-US"/>
              </w:rPr>
            </w:pPr>
          </w:p>
          <w:p w14:paraId="7900C17B" w14:textId="77777777" w:rsidR="006B2FAD" w:rsidRPr="00F22BD4" w:rsidRDefault="006B2FAD" w:rsidP="00C4618B">
            <w:pPr>
              <w:rPr>
                <w:bCs/>
                <w:lang w:val="en-US"/>
              </w:rPr>
            </w:pPr>
          </w:p>
          <w:p w14:paraId="2D0B9794" w14:textId="77777777" w:rsidR="006B2FAD" w:rsidRPr="00F22BD4" w:rsidRDefault="006B2FAD" w:rsidP="00C4618B">
            <w:pPr>
              <w:rPr>
                <w:bCs/>
                <w:lang w:val="en-US"/>
              </w:rPr>
            </w:pPr>
          </w:p>
          <w:p w14:paraId="30C2C10A" w14:textId="77777777" w:rsidR="006B2FAD" w:rsidRPr="00F22BD4" w:rsidRDefault="006B2FAD" w:rsidP="00C4618B">
            <w:pPr>
              <w:rPr>
                <w:bCs/>
                <w:lang w:val="en-US"/>
              </w:rPr>
            </w:pPr>
          </w:p>
          <w:p w14:paraId="3A745FEB" w14:textId="77777777" w:rsidR="006B2FAD" w:rsidRPr="00F22BD4" w:rsidRDefault="006B2FAD" w:rsidP="00C4618B">
            <w:pPr>
              <w:rPr>
                <w:bCs/>
                <w:lang w:val="en-US"/>
              </w:rPr>
            </w:pPr>
          </w:p>
          <w:p w14:paraId="1D90988F" w14:textId="77777777" w:rsidR="006B2FAD" w:rsidRPr="00F22BD4" w:rsidRDefault="006B2FAD" w:rsidP="00C4618B"/>
          <w:p w14:paraId="4F3965CA" w14:textId="77777777" w:rsidR="006B2FAD" w:rsidRPr="00F22BD4" w:rsidRDefault="006B2FAD" w:rsidP="00C4618B">
            <w:r w:rsidRPr="00F22BD4">
              <w:t>_____________________</w:t>
            </w:r>
          </w:p>
          <w:p w14:paraId="6802C6EE" w14:textId="77777777" w:rsidR="006B2FAD" w:rsidRPr="00F22BD4" w:rsidRDefault="006B2FAD" w:rsidP="00C4618B"/>
          <w:p w14:paraId="4D967C6A" w14:textId="77777777" w:rsidR="006B2FAD" w:rsidRPr="00F22BD4" w:rsidRDefault="006B2FAD" w:rsidP="00C4618B"/>
          <w:p w14:paraId="212FD430" w14:textId="77777777" w:rsidR="006B2FAD" w:rsidRPr="00F22BD4" w:rsidRDefault="006B2FAD" w:rsidP="00C4618B">
            <w:pPr>
              <w:rPr>
                <w:lang w:val="en-US"/>
              </w:rPr>
            </w:pPr>
            <w:r w:rsidRPr="00F22BD4">
              <w:t xml:space="preserve">_____________________ </w:t>
            </w:r>
            <w:r w:rsidRPr="00F22BD4">
              <w:rPr>
                <w:lang w:val="en-US"/>
              </w:rPr>
              <w:t>_____________</w:t>
            </w:r>
          </w:p>
          <w:p w14:paraId="42EBFB92" w14:textId="77777777" w:rsidR="006B2FAD" w:rsidRPr="00F22BD4" w:rsidRDefault="006B2FAD" w:rsidP="00C4618B">
            <w:r w:rsidRPr="00F22BD4">
              <w:t>М.П.</w:t>
            </w:r>
          </w:p>
        </w:tc>
      </w:tr>
    </w:tbl>
    <w:p w14:paraId="3B5AAFF1" w14:textId="1348B66C" w:rsidR="006701E4" w:rsidRDefault="006701E4" w:rsidP="006701E4">
      <w:pPr>
        <w:rPr>
          <w:rFonts w:eastAsia="Calibri"/>
          <w:sz w:val="22"/>
          <w:szCs w:val="22"/>
          <w:lang w:eastAsia="en-US"/>
        </w:rPr>
      </w:pPr>
    </w:p>
    <w:p w14:paraId="18D79AD0" w14:textId="77777777" w:rsidR="006B2FAD" w:rsidRDefault="006B2FAD">
      <w:pPr>
        <w:rPr>
          <w:b/>
          <w:bCs/>
          <w:sz w:val="28"/>
          <w:szCs w:val="28"/>
          <w:lang w:eastAsia="en-US"/>
        </w:rPr>
      </w:pPr>
      <w:r>
        <w:rPr>
          <w:b/>
          <w:bCs/>
          <w:sz w:val="28"/>
          <w:szCs w:val="28"/>
          <w:lang w:eastAsia="en-US"/>
        </w:rPr>
        <w:br w:type="page"/>
      </w:r>
    </w:p>
    <w:p w14:paraId="1FD2D185" w14:textId="27162D61" w:rsidR="00D44CF8" w:rsidRPr="00D44CF8" w:rsidRDefault="006B2FAD" w:rsidP="006B2FAD">
      <w:pPr>
        <w:rPr>
          <w:b/>
          <w:bCs/>
          <w:sz w:val="28"/>
          <w:szCs w:val="28"/>
          <w:lang w:eastAsia="en-US"/>
        </w:rPr>
      </w:pPr>
      <w:r>
        <w:rPr>
          <w:b/>
          <w:bCs/>
          <w:sz w:val="28"/>
          <w:szCs w:val="28"/>
          <w:lang w:eastAsia="en-US"/>
        </w:rPr>
        <w:lastRenderedPageBreak/>
        <w:t>ФОР</w:t>
      </w:r>
      <w:r w:rsidR="00D44CF8" w:rsidRPr="00D44CF8">
        <w:rPr>
          <w:b/>
          <w:bCs/>
          <w:sz w:val="28"/>
          <w:szCs w:val="28"/>
          <w:lang w:eastAsia="en-US"/>
        </w:rPr>
        <w:t>МА ЗАЯВКИ</w:t>
      </w:r>
      <w:bookmarkEnd w:id="40"/>
    </w:p>
    <w:p w14:paraId="75BC9E26" w14:textId="77777777" w:rsidR="00D44CF8" w:rsidRPr="00D44CF8" w:rsidRDefault="00D44CF8" w:rsidP="00D44CF8">
      <w:pPr>
        <w:rPr>
          <w:sz w:val="18"/>
          <w:szCs w:val="20"/>
        </w:rPr>
      </w:pPr>
    </w:p>
    <w:p w14:paraId="600C18E8" w14:textId="77777777" w:rsidR="00D44CF8" w:rsidRPr="00D44CF8" w:rsidRDefault="00D44CF8" w:rsidP="00D44CF8">
      <w:pPr>
        <w:rPr>
          <w:b/>
        </w:rPr>
      </w:pPr>
      <w:r w:rsidRPr="00D44CF8">
        <w:rPr>
          <w:b/>
        </w:rPr>
        <w:t xml:space="preserve">ФОРМА 1. </w:t>
      </w:r>
    </w:p>
    <w:p w14:paraId="4B2454EC" w14:textId="77777777" w:rsidR="00D44CF8" w:rsidRPr="00D44CF8" w:rsidRDefault="00D44CF8" w:rsidP="00D44CF8">
      <w:pPr>
        <w:rPr>
          <w:sz w:val="20"/>
          <w:szCs w:val="20"/>
        </w:rPr>
      </w:pPr>
      <w:r w:rsidRPr="00D44CF8">
        <w:rPr>
          <w:sz w:val="20"/>
          <w:szCs w:val="20"/>
        </w:rPr>
        <w:t>Заявка на участие в Закупке</w:t>
      </w:r>
    </w:p>
    <w:p w14:paraId="4BDAB701" w14:textId="77777777" w:rsidR="00D44CF8" w:rsidRPr="00D44CF8" w:rsidRDefault="00D44CF8" w:rsidP="00D44CF8">
      <w:pPr>
        <w:rPr>
          <w:sz w:val="18"/>
          <w:szCs w:val="20"/>
        </w:rPr>
      </w:pPr>
    </w:p>
    <w:p w14:paraId="20AB6FF7"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49" w:name="_ФОРМА_1._ЗАЯВКА"/>
      <w:bookmarkEnd w:id="49"/>
      <w:r w:rsidRPr="00D44CF8">
        <w:rPr>
          <w:b/>
          <w:bCs/>
          <w:color w:val="000000"/>
          <w:spacing w:val="36"/>
          <w:sz w:val="20"/>
          <w:szCs w:val="22"/>
        </w:rPr>
        <w:t>начало формы</w:t>
      </w:r>
    </w:p>
    <w:p w14:paraId="6BF31EF6" w14:textId="77777777" w:rsidR="00D44CF8" w:rsidRPr="00D44CF8" w:rsidRDefault="00D44CF8" w:rsidP="00D44CF8">
      <w:pPr>
        <w:rPr>
          <w:sz w:val="20"/>
          <w:szCs w:val="20"/>
        </w:rPr>
      </w:pPr>
    </w:p>
    <w:p w14:paraId="68F7A11A" w14:textId="77777777" w:rsidR="00D44CF8" w:rsidRPr="00D44CF8" w:rsidRDefault="00D44CF8" w:rsidP="00D44CF8">
      <w:pPr>
        <w:rPr>
          <w:sz w:val="20"/>
          <w:szCs w:val="20"/>
        </w:rPr>
      </w:pPr>
      <w:bookmarkStart w:id="50" w:name="_Ref166329400"/>
      <w:r w:rsidRPr="00D44CF8">
        <w:rPr>
          <w:sz w:val="20"/>
          <w:szCs w:val="20"/>
        </w:rPr>
        <w:t xml:space="preserve">На бланке участника </w:t>
      </w:r>
      <w:bookmarkEnd w:id="50"/>
      <w:r w:rsidRPr="00D44CF8">
        <w:rPr>
          <w:sz w:val="20"/>
          <w:szCs w:val="20"/>
        </w:rPr>
        <w:t xml:space="preserve">Закупочной процедуры </w:t>
      </w:r>
    </w:p>
    <w:p w14:paraId="7EEC4546" w14:textId="77777777" w:rsidR="00D44CF8" w:rsidRPr="00D44CF8" w:rsidRDefault="00D44CF8" w:rsidP="00D44CF8">
      <w:pPr>
        <w:rPr>
          <w:sz w:val="20"/>
          <w:szCs w:val="20"/>
        </w:rPr>
      </w:pPr>
    </w:p>
    <w:p w14:paraId="492A7EAC" w14:textId="77777777" w:rsidR="00D44CF8" w:rsidRPr="00D44CF8" w:rsidRDefault="00D44CF8" w:rsidP="00D44CF8">
      <w:pPr>
        <w:rPr>
          <w:sz w:val="20"/>
          <w:szCs w:val="20"/>
        </w:rPr>
      </w:pPr>
      <w:r w:rsidRPr="00D44CF8">
        <w:rPr>
          <w:sz w:val="20"/>
          <w:szCs w:val="20"/>
        </w:rPr>
        <w:t>Дата, исх. номер</w:t>
      </w:r>
    </w:p>
    <w:p w14:paraId="7E4A6A37" w14:textId="77777777" w:rsidR="00D44CF8" w:rsidRPr="00D44CF8" w:rsidRDefault="00D44CF8" w:rsidP="00D44CF8">
      <w:pPr>
        <w:jc w:val="right"/>
        <w:rPr>
          <w:b/>
        </w:rPr>
      </w:pPr>
      <w:r w:rsidRPr="00D44CF8">
        <w:rPr>
          <w:b/>
        </w:rPr>
        <w:t>Заказчику:</w:t>
      </w:r>
    </w:p>
    <w:p w14:paraId="07D9C91A" w14:textId="77777777" w:rsidR="00D44CF8" w:rsidRPr="00D44CF8" w:rsidRDefault="00D44CF8" w:rsidP="00D44CF8">
      <w:pPr>
        <w:jc w:val="right"/>
        <w:rPr>
          <w:b/>
          <w:u w:val="single"/>
        </w:rPr>
      </w:pPr>
      <w:r w:rsidRPr="00D44CF8">
        <w:rPr>
          <w:b/>
          <w:u w:val="single"/>
        </w:rPr>
        <w:t>Агентству стратегических инициатив</w:t>
      </w:r>
    </w:p>
    <w:p w14:paraId="4904AD82" w14:textId="77777777" w:rsidR="00D44CF8" w:rsidRPr="00D44CF8" w:rsidRDefault="00D44CF8" w:rsidP="00D44CF8">
      <w:pPr>
        <w:jc w:val="center"/>
        <w:rPr>
          <w:b/>
          <w:szCs w:val="20"/>
        </w:rPr>
      </w:pPr>
    </w:p>
    <w:p w14:paraId="53811D81" w14:textId="77777777" w:rsidR="00D44CF8" w:rsidRPr="00D44CF8" w:rsidRDefault="00D44CF8" w:rsidP="00D44CF8">
      <w:pPr>
        <w:jc w:val="center"/>
        <w:rPr>
          <w:b/>
          <w:szCs w:val="20"/>
        </w:rPr>
      </w:pPr>
      <w:r w:rsidRPr="00D44CF8">
        <w:rPr>
          <w:b/>
          <w:szCs w:val="20"/>
        </w:rPr>
        <w:t>ЗАЯВКА НА УЧАСТИЕ В ЗАКУПКЕ</w:t>
      </w:r>
    </w:p>
    <w:p w14:paraId="1B55D06E" w14:textId="77777777" w:rsidR="00D44CF8" w:rsidRPr="00D44CF8" w:rsidRDefault="00D44CF8" w:rsidP="00D44CF8">
      <w:pPr>
        <w:ind w:firstLine="540"/>
        <w:jc w:val="both"/>
        <w:rPr>
          <w:b/>
        </w:rPr>
      </w:pPr>
    </w:p>
    <w:p w14:paraId="4629DB63"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4ED22D1F"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6A241DB0"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7019D507"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2A0E546C"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02C975DA"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05BACBAB" w14:textId="77777777" w:rsidR="00D44CF8" w:rsidRPr="00D44CF8" w:rsidRDefault="00D44CF8" w:rsidP="00D44CF8">
            <w:pPr>
              <w:jc w:val="center"/>
              <w:rPr>
                <w:i/>
                <w:iCs/>
              </w:rPr>
            </w:pPr>
          </w:p>
        </w:tc>
      </w:tr>
      <w:tr w:rsidR="00D44CF8" w:rsidRPr="00D44CF8" w14:paraId="129FCBD0"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0693CD1C"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6F30701A"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304999D8" w14:textId="77777777" w:rsidR="00D44CF8" w:rsidRPr="00D44CF8" w:rsidRDefault="00D44CF8" w:rsidP="00D44CF8"/>
        </w:tc>
      </w:tr>
      <w:tr w:rsidR="00D44CF8" w:rsidRPr="00D44CF8" w14:paraId="5534E1D0"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175AA3F6"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0B50CD17"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35D8B217" w14:textId="77777777" w:rsidR="00D44CF8" w:rsidRPr="00D44CF8" w:rsidRDefault="00D44CF8" w:rsidP="00D44CF8"/>
        </w:tc>
      </w:tr>
      <w:tr w:rsidR="00D44CF8" w:rsidRPr="00D44CF8" w14:paraId="03FA9728"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68C7D103"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54AA41DF"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22ADE36D" w14:textId="77777777" w:rsidR="00D44CF8" w:rsidRPr="00D44CF8" w:rsidRDefault="00D44CF8" w:rsidP="00D44CF8"/>
        </w:tc>
      </w:tr>
    </w:tbl>
    <w:p w14:paraId="3F8582BE"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7FF5891D"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099A126D"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w:t>
      </w:r>
      <w:r w:rsidRPr="00D44CF8">
        <w:lastRenderedPageBreak/>
        <w:t>(выполнение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76C1A0DB"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7D44F9C6"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5A2F29D3"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5E645818"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4A9485C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3EDC32AD"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2090F077"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7365C1FF"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21D03964"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4C367E94" w14:textId="77777777" w:rsidR="00D44CF8" w:rsidRPr="00D44CF8" w:rsidRDefault="00D44CF8" w:rsidP="00D44CF8">
      <w:pPr>
        <w:rPr>
          <w:sz w:val="20"/>
        </w:rPr>
      </w:pPr>
      <w:r w:rsidRPr="00D44CF8">
        <w:rPr>
          <w:sz w:val="20"/>
        </w:rPr>
        <w:t>___________________________________________</w:t>
      </w:r>
    </w:p>
    <w:p w14:paraId="61A2D805" w14:textId="77777777" w:rsidR="00D44CF8" w:rsidRPr="00D44CF8" w:rsidRDefault="00D44CF8" w:rsidP="00D44CF8">
      <w:pPr>
        <w:rPr>
          <w:sz w:val="20"/>
          <w:vertAlign w:val="subscript"/>
        </w:rPr>
      </w:pPr>
      <w:r w:rsidRPr="00D44CF8">
        <w:rPr>
          <w:sz w:val="20"/>
          <w:vertAlign w:val="subscript"/>
        </w:rPr>
        <w:t xml:space="preserve">                                                           (подпись, М.П.)</w:t>
      </w:r>
    </w:p>
    <w:p w14:paraId="3F461301"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7E53E95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42CE3CF" w14:textId="77777777" w:rsidR="00D44CF8" w:rsidRPr="00D44CF8" w:rsidRDefault="00D44CF8" w:rsidP="00D44CF8">
      <w:pPr>
        <w:rPr>
          <w:sz w:val="20"/>
        </w:rPr>
      </w:pPr>
    </w:p>
    <w:p w14:paraId="792C779A" w14:textId="77777777" w:rsidR="00D44CF8" w:rsidRPr="00D44CF8" w:rsidRDefault="00D44CF8" w:rsidP="00D44CF8">
      <w:pPr>
        <w:rPr>
          <w:szCs w:val="20"/>
        </w:rPr>
      </w:pPr>
    </w:p>
    <w:p w14:paraId="39F5557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3DBABB1" w14:textId="77777777" w:rsidR="00D44CF8" w:rsidRPr="00D44CF8" w:rsidRDefault="00D44CF8" w:rsidP="00D44CF8">
      <w:pPr>
        <w:rPr>
          <w:szCs w:val="20"/>
        </w:rPr>
      </w:pPr>
    </w:p>
    <w:p w14:paraId="6D565E65" w14:textId="77777777" w:rsidR="00D44CF8" w:rsidRPr="00D44CF8" w:rsidRDefault="00D44CF8" w:rsidP="00D44CF8">
      <w:pPr>
        <w:rPr>
          <w:sz w:val="20"/>
          <w:szCs w:val="20"/>
        </w:rPr>
      </w:pPr>
      <w:r w:rsidRPr="00D44CF8">
        <w:rPr>
          <w:sz w:val="20"/>
          <w:szCs w:val="20"/>
        </w:rPr>
        <w:t>Инструкция по заполнению:</w:t>
      </w:r>
    </w:p>
    <w:p w14:paraId="25703244"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C4531FE"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59BCE90"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25505CBB" w14:textId="77777777" w:rsidR="00D44CF8" w:rsidRPr="00D44CF8" w:rsidRDefault="00D44CF8" w:rsidP="00D44CF8">
      <w:pPr>
        <w:rPr>
          <w:sz w:val="20"/>
          <w:vertAlign w:val="subscript"/>
        </w:rPr>
      </w:pPr>
      <w:r w:rsidRPr="00D44CF8">
        <w:rPr>
          <w:sz w:val="20"/>
        </w:rPr>
        <w:br w:type="page"/>
      </w:r>
    </w:p>
    <w:p w14:paraId="1702336C" w14:textId="77777777" w:rsidR="00D44CF8" w:rsidRPr="00D44CF8" w:rsidRDefault="00D44CF8" w:rsidP="00D44CF8">
      <w:pPr>
        <w:jc w:val="right"/>
        <w:rPr>
          <w:sz w:val="20"/>
        </w:rPr>
      </w:pPr>
      <w:r w:rsidRPr="00D44CF8">
        <w:rPr>
          <w:sz w:val="20"/>
        </w:rPr>
        <w:lastRenderedPageBreak/>
        <w:t>Приложение № 1</w:t>
      </w:r>
    </w:p>
    <w:p w14:paraId="4A7B86A2" w14:textId="2C46FC4D" w:rsidR="00D44CF8" w:rsidRPr="00D44CF8" w:rsidRDefault="00D44CF8" w:rsidP="00D44CF8">
      <w:pPr>
        <w:jc w:val="right"/>
        <w:rPr>
          <w:sz w:val="20"/>
        </w:rPr>
      </w:pPr>
      <w:r w:rsidRPr="00D44CF8">
        <w:rPr>
          <w:sz w:val="20"/>
        </w:rPr>
        <w:t>к Заявке на участие в Закупке</w:t>
      </w:r>
    </w:p>
    <w:p w14:paraId="7FE8CADE" w14:textId="77777777" w:rsidR="00D44CF8" w:rsidRPr="00D44CF8" w:rsidRDefault="00D44CF8" w:rsidP="00D44CF8">
      <w:pPr>
        <w:jc w:val="right"/>
        <w:rPr>
          <w:sz w:val="20"/>
        </w:rPr>
      </w:pPr>
      <w:r w:rsidRPr="00D44CF8">
        <w:rPr>
          <w:sz w:val="20"/>
        </w:rPr>
        <w:t>_____________________________________________</w:t>
      </w:r>
    </w:p>
    <w:p w14:paraId="20BB9492" w14:textId="77777777" w:rsidR="00D44CF8" w:rsidRPr="00D44CF8" w:rsidRDefault="00D44CF8" w:rsidP="00D44CF8">
      <w:pPr>
        <w:jc w:val="right"/>
        <w:rPr>
          <w:sz w:val="20"/>
        </w:rPr>
      </w:pPr>
      <w:r w:rsidRPr="00D44CF8">
        <w:rPr>
          <w:sz w:val="20"/>
        </w:rPr>
        <w:t>_____________________________________________</w:t>
      </w:r>
    </w:p>
    <w:p w14:paraId="573F6A7F" w14:textId="77777777" w:rsidR="00D44CF8" w:rsidRPr="00D44CF8" w:rsidRDefault="00D44CF8" w:rsidP="00D44CF8">
      <w:pPr>
        <w:rPr>
          <w:sz w:val="20"/>
        </w:rPr>
      </w:pPr>
    </w:p>
    <w:p w14:paraId="36E57296" w14:textId="77777777" w:rsidR="00D44CF8" w:rsidRPr="00D44CF8" w:rsidRDefault="00D44CF8" w:rsidP="00D44CF8">
      <w:pPr>
        <w:rPr>
          <w:sz w:val="20"/>
        </w:rPr>
      </w:pPr>
    </w:p>
    <w:p w14:paraId="1B69C647" w14:textId="77777777" w:rsidR="00D44CF8" w:rsidRPr="00D44CF8" w:rsidRDefault="00D44CF8" w:rsidP="00D44CF8">
      <w:pPr>
        <w:jc w:val="center"/>
        <w:rPr>
          <w:b/>
        </w:rPr>
      </w:pPr>
      <w:r w:rsidRPr="00D44CF8">
        <w:rPr>
          <w:b/>
        </w:rPr>
        <w:t>Техническо-коммерческое предложение</w:t>
      </w:r>
    </w:p>
    <w:p w14:paraId="43E846D8" w14:textId="77777777" w:rsidR="00D44CF8" w:rsidRPr="00D44CF8" w:rsidRDefault="00D44CF8" w:rsidP="00D44CF8">
      <w:pPr>
        <w:jc w:val="center"/>
      </w:pPr>
      <w:r w:rsidRPr="00D44CF8">
        <w:t>_____________________________________</w:t>
      </w:r>
    </w:p>
    <w:p w14:paraId="40F29706" w14:textId="77777777" w:rsidR="00D44CF8" w:rsidRPr="00D44CF8" w:rsidRDefault="00D44CF8" w:rsidP="00D44CF8">
      <w:pPr>
        <w:rPr>
          <w:sz w:val="20"/>
        </w:rPr>
      </w:pPr>
    </w:p>
    <w:p w14:paraId="359890C1" w14:textId="77777777" w:rsidR="00D44CF8" w:rsidRPr="00D44CF8" w:rsidRDefault="00D44CF8" w:rsidP="00D44CF8">
      <w:pPr>
        <w:rPr>
          <w:sz w:val="20"/>
        </w:rPr>
      </w:pPr>
    </w:p>
    <w:p w14:paraId="532549C7" w14:textId="53A4B7C1" w:rsidR="00D44CF8" w:rsidRPr="005547C8" w:rsidRDefault="005547C8" w:rsidP="005547C8">
      <w:pPr>
        <w:jc w:val="center"/>
        <w:rPr>
          <w:i/>
          <w:sz w:val="20"/>
        </w:rPr>
      </w:pPr>
      <w:r w:rsidRPr="005547C8">
        <w:rPr>
          <w:i/>
          <w:sz w:val="20"/>
        </w:rPr>
        <w:t>(участник закупки должен представить детализированное технико-коммерческое предложение)</w:t>
      </w:r>
    </w:p>
    <w:p w14:paraId="588C3EEB" w14:textId="77777777" w:rsidR="00D44CF8" w:rsidRPr="00D44CF8" w:rsidRDefault="00D44CF8" w:rsidP="00D44CF8">
      <w:pPr>
        <w:rPr>
          <w:sz w:val="20"/>
        </w:rPr>
      </w:pPr>
    </w:p>
    <w:p w14:paraId="17569F3B" w14:textId="77777777" w:rsidR="00D44CF8" w:rsidRPr="00D44CF8" w:rsidRDefault="00D44CF8" w:rsidP="00D44CF8">
      <w:pPr>
        <w:rPr>
          <w:sz w:val="20"/>
        </w:rPr>
      </w:pPr>
    </w:p>
    <w:p w14:paraId="71275673" w14:textId="77777777" w:rsidR="00D44CF8" w:rsidRPr="00D44CF8" w:rsidRDefault="00D44CF8" w:rsidP="00D44CF8">
      <w:pPr>
        <w:rPr>
          <w:sz w:val="20"/>
        </w:rPr>
      </w:pPr>
      <w:bookmarkStart w:id="51" w:name="_ФОРМА_2._Форма"/>
      <w:bookmarkEnd w:id="51"/>
      <w:r w:rsidRPr="00D44CF8">
        <w:rPr>
          <w:sz w:val="20"/>
        </w:rPr>
        <w:t>___________________________________________</w:t>
      </w:r>
    </w:p>
    <w:p w14:paraId="0D2C6694" w14:textId="77777777" w:rsidR="00D44CF8" w:rsidRPr="00D44CF8" w:rsidRDefault="00D44CF8" w:rsidP="00D44CF8">
      <w:pPr>
        <w:rPr>
          <w:sz w:val="20"/>
          <w:vertAlign w:val="subscript"/>
        </w:rPr>
      </w:pPr>
      <w:r w:rsidRPr="00D44CF8">
        <w:rPr>
          <w:sz w:val="20"/>
          <w:vertAlign w:val="subscript"/>
        </w:rPr>
        <w:t xml:space="preserve">                                                           (подпись, М.П.)</w:t>
      </w:r>
    </w:p>
    <w:p w14:paraId="7B67E559"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5BD68044"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4F039123" w14:textId="77777777" w:rsidR="00D44CF8" w:rsidRPr="00D44CF8" w:rsidRDefault="00D44CF8" w:rsidP="00D44CF8">
      <w:pPr>
        <w:rPr>
          <w:szCs w:val="20"/>
        </w:rPr>
      </w:pPr>
    </w:p>
    <w:p w14:paraId="56E3BCC9" w14:textId="77777777" w:rsidR="00D44CF8" w:rsidRPr="00D44CF8" w:rsidRDefault="00D44CF8" w:rsidP="00D44CF8">
      <w:pPr>
        <w:rPr>
          <w:szCs w:val="20"/>
        </w:rPr>
      </w:pPr>
    </w:p>
    <w:p w14:paraId="79CE596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C481A28" w14:textId="77777777" w:rsidR="00D44CF8" w:rsidRPr="00D44CF8" w:rsidRDefault="00D44CF8" w:rsidP="00D44CF8">
      <w:pPr>
        <w:jc w:val="both"/>
        <w:rPr>
          <w:szCs w:val="20"/>
        </w:rPr>
      </w:pPr>
    </w:p>
    <w:p w14:paraId="75205FA6" w14:textId="77777777" w:rsidR="00D44CF8" w:rsidRPr="00D44CF8" w:rsidRDefault="00D44CF8" w:rsidP="00D44CF8">
      <w:pPr>
        <w:jc w:val="both"/>
        <w:rPr>
          <w:sz w:val="20"/>
          <w:szCs w:val="20"/>
        </w:rPr>
      </w:pPr>
      <w:r w:rsidRPr="00D44CF8">
        <w:rPr>
          <w:sz w:val="20"/>
          <w:szCs w:val="20"/>
        </w:rPr>
        <w:t>Инструкция по заполнению:</w:t>
      </w:r>
    </w:p>
    <w:p w14:paraId="76024B87"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1186D5B"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1282AE1"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6D01C603" w14:textId="77777777" w:rsidR="00D44CF8" w:rsidRPr="00D44CF8" w:rsidRDefault="00D44CF8" w:rsidP="00D44CF8">
      <w:pPr>
        <w:jc w:val="both"/>
        <w:rPr>
          <w:b/>
          <w:szCs w:val="20"/>
        </w:rPr>
      </w:pPr>
      <w:r w:rsidRPr="00D44CF8">
        <w:rPr>
          <w:szCs w:val="20"/>
        </w:rPr>
        <w:br w:type="page"/>
      </w:r>
    </w:p>
    <w:p w14:paraId="78165DD8" w14:textId="77777777" w:rsidR="00D44CF8" w:rsidRPr="00D44CF8" w:rsidRDefault="00D44CF8" w:rsidP="00D44CF8">
      <w:pPr>
        <w:ind w:left="-142"/>
        <w:rPr>
          <w:b/>
        </w:rPr>
      </w:pPr>
      <w:r w:rsidRPr="00D44CF8">
        <w:rPr>
          <w:b/>
        </w:rPr>
        <w:lastRenderedPageBreak/>
        <w:t xml:space="preserve">ФОРМА 2. </w:t>
      </w:r>
    </w:p>
    <w:p w14:paraId="0D1B11F2" w14:textId="77777777" w:rsidR="00D44CF8" w:rsidRPr="00D44CF8" w:rsidRDefault="00D44CF8" w:rsidP="00D44CF8">
      <w:pPr>
        <w:ind w:left="-142"/>
        <w:rPr>
          <w:sz w:val="20"/>
          <w:szCs w:val="20"/>
        </w:rPr>
      </w:pPr>
      <w:r w:rsidRPr="00D44CF8">
        <w:rPr>
          <w:sz w:val="20"/>
          <w:szCs w:val="20"/>
        </w:rPr>
        <w:t>Анкета Участника закупки</w:t>
      </w:r>
    </w:p>
    <w:p w14:paraId="628C28B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6039A80" w14:textId="77777777" w:rsidR="00D44CF8" w:rsidRPr="00D44CF8" w:rsidRDefault="00D44CF8" w:rsidP="00D44CF8">
      <w:pPr>
        <w:ind w:left="-142"/>
        <w:rPr>
          <w:sz w:val="20"/>
          <w:szCs w:val="20"/>
        </w:rPr>
      </w:pPr>
    </w:p>
    <w:p w14:paraId="434AF10C"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D0E3D51"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16530BBE"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AF63E29" w14:textId="77777777" w:rsidR="00D44CF8" w:rsidRPr="00D44CF8" w:rsidRDefault="00D44CF8" w:rsidP="00D44CF8">
      <w:pPr>
        <w:ind w:left="-142"/>
        <w:rPr>
          <w:sz w:val="20"/>
          <w:szCs w:val="20"/>
        </w:rPr>
      </w:pPr>
    </w:p>
    <w:p w14:paraId="23BB5EF9" w14:textId="77777777" w:rsidR="00D44CF8" w:rsidRPr="00D44CF8" w:rsidRDefault="00D44CF8" w:rsidP="00D44CF8">
      <w:pPr>
        <w:jc w:val="center"/>
        <w:rPr>
          <w:b/>
        </w:rPr>
      </w:pPr>
      <w:r w:rsidRPr="00D44CF8">
        <w:rPr>
          <w:b/>
        </w:rPr>
        <w:t>АНКЕТА УЧАСТНИКА ЗАКУПКИ</w:t>
      </w:r>
    </w:p>
    <w:p w14:paraId="66373326"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47AB4E35"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6EB21796"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413FCD14" w14:textId="77777777" w:rsidR="00D44CF8" w:rsidRPr="00D44CF8" w:rsidRDefault="00D44CF8" w:rsidP="00D44CF8">
            <w:pPr>
              <w:spacing w:line="216" w:lineRule="auto"/>
              <w:ind w:left="-142" w:firstLine="142"/>
              <w:rPr>
                <w:b/>
                <w:sz w:val="22"/>
              </w:rPr>
            </w:pPr>
          </w:p>
        </w:tc>
      </w:tr>
      <w:tr w:rsidR="00D44CF8" w:rsidRPr="00D44CF8" w14:paraId="116F748E"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11E42E35"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79CD70C1"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596BA395" w14:textId="77777777" w:rsidR="00D44CF8" w:rsidRPr="00D44CF8" w:rsidRDefault="00D44CF8" w:rsidP="00D44CF8">
            <w:pPr>
              <w:spacing w:line="216" w:lineRule="auto"/>
              <w:ind w:left="-142" w:firstLine="142"/>
              <w:rPr>
                <w:b/>
                <w:sz w:val="22"/>
              </w:rPr>
            </w:pPr>
          </w:p>
        </w:tc>
      </w:tr>
      <w:tr w:rsidR="00D44CF8" w:rsidRPr="00D44CF8" w14:paraId="5F9C34FE" w14:textId="77777777" w:rsidTr="00A526CF">
        <w:tc>
          <w:tcPr>
            <w:tcW w:w="6250" w:type="dxa"/>
            <w:tcBorders>
              <w:top w:val="nil"/>
              <w:left w:val="single" w:sz="4" w:space="0" w:color="auto"/>
              <w:bottom w:val="single" w:sz="4" w:space="0" w:color="auto"/>
              <w:right w:val="single" w:sz="4" w:space="0" w:color="auto"/>
            </w:tcBorders>
          </w:tcPr>
          <w:p w14:paraId="7BD734DD" w14:textId="77777777" w:rsidR="00D44CF8" w:rsidRPr="00D44CF8" w:rsidRDefault="00D44CF8" w:rsidP="00D44CF8">
            <w:pPr>
              <w:spacing w:line="216" w:lineRule="auto"/>
              <w:ind w:left="-142" w:firstLine="142"/>
              <w:rPr>
                <w:i/>
                <w:sz w:val="22"/>
              </w:rPr>
            </w:pPr>
          </w:p>
          <w:p w14:paraId="0A13F4DB"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3AA51EB2" w14:textId="77777777" w:rsidR="00D44CF8" w:rsidRPr="00D44CF8" w:rsidRDefault="00D44CF8" w:rsidP="00D44CF8">
            <w:pPr>
              <w:spacing w:line="216" w:lineRule="auto"/>
              <w:ind w:left="-142" w:firstLine="142"/>
              <w:rPr>
                <w:sz w:val="22"/>
              </w:rPr>
            </w:pPr>
            <w:r w:rsidRPr="00D44CF8">
              <w:rPr>
                <w:sz w:val="22"/>
              </w:rPr>
              <w:t xml:space="preserve">ИНН: </w:t>
            </w:r>
          </w:p>
          <w:p w14:paraId="6B9761C9" w14:textId="77777777" w:rsidR="00D44CF8" w:rsidRPr="00D44CF8" w:rsidRDefault="00D44CF8" w:rsidP="00D44CF8">
            <w:pPr>
              <w:spacing w:line="216" w:lineRule="auto"/>
              <w:ind w:left="-142" w:firstLine="142"/>
              <w:rPr>
                <w:sz w:val="22"/>
              </w:rPr>
            </w:pPr>
            <w:r w:rsidRPr="00D44CF8">
              <w:rPr>
                <w:sz w:val="22"/>
              </w:rPr>
              <w:t xml:space="preserve">КПП: </w:t>
            </w:r>
          </w:p>
          <w:p w14:paraId="298F5508"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7ABDD4DE"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3F1AD4C1" w14:textId="77777777" w:rsidTr="00A526CF">
        <w:tc>
          <w:tcPr>
            <w:tcW w:w="9923" w:type="dxa"/>
            <w:gridSpan w:val="2"/>
            <w:tcBorders>
              <w:top w:val="nil"/>
              <w:left w:val="single" w:sz="4" w:space="0" w:color="auto"/>
              <w:bottom w:val="single" w:sz="4" w:space="0" w:color="auto"/>
              <w:right w:val="double" w:sz="4" w:space="0" w:color="auto"/>
            </w:tcBorders>
          </w:tcPr>
          <w:p w14:paraId="06A9E74B" w14:textId="77777777" w:rsidR="00D44CF8" w:rsidRPr="00D44CF8" w:rsidRDefault="00D44CF8" w:rsidP="00D44CF8">
            <w:pPr>
              <w:spacing w:line="216" w:lineRule="auto"/>
              <w:ind w:left="-142" w:firstLine="142"/>
              <w:rPr>
                <w:i/>
                <w:sz w:val="22"/>
              </w:rPr>
            </w:pPr>
          </w:p>
        </w:tc>
      </w:tr>
      <w:tr w:rsidR="00D44CF8" w:rsidRPr="00D44CF8" w14:paraId="3468AF25"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0360C5E9"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32952E4C"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201DEB5C" w14:textId="77777777" w:rsidR="00D44CF8" w:rsidRPr="00D44CF8" w:rsidRDefault="00D44CF8" w:rsidP="00D44CF8">
            <w:pPr>
              <w:tabs>
                <w:tab w:val="left" w:pos="540"/>
              </w:tabs>
              <w:spacing w:line="216" w:lineRule="auto"/>
              <w:ind w:left="-142" w:firstLine="142"/>
              <w:jc w:val="both"/>
              <w:rPr>
                <w:b/>
                <w:bCs/>
                <w:sz w:val="22"/>
              </w:rPr>
            </w:pPr>
          </w:p>
          <w:p w14:paraId="36DAE26B" w14:textId="77777777" w:rsidR="00D44CF8" w:rsidRPr="00D44CF8" w:rsidRDefault="00D44CF8" w:rsidP="00D44CF8">
            <w:pPr>
              <w:tabs>
                <w:tab w:val="left" w:pos="540"/>
              </w:tabs>
              <w:spacing w:line="216" w:lineRule="auto"/>
              <w:ind w:left="-142" w:firstLine="142"/>
              <w:jc w:val="both"/>
              <w:rPr>
                <w:b/>
                <w:bCs/>
                <w:sz w:val="22"/>
              </w:rPr>
            </w:pPr>
          </w:p>
          <w:p w14:paraId="062CECFB"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048BFEF4" w14:textId="77777777" w:rsidR="00D44CF8" w:rsidRPr="00D44CF8" w:rsidRDefault="00D44CF8" w:rsidP="00D44CF8">
            <w:pPr>
              <w:tabs>
                <w:tab w:val="left" w:pos="540"/>
              </w:tabs>
              <w:spacing w:line="216" w:lineRule="auto"/>
              <w:ind w:left="-142" w:firstLine="142"/>
              <w:jc w:val="both"/>
              <w:rPr>
                <w:b/>
                <w:bCs/>
                <w:sz w:val="22"/>
              </w:rPr>
            </w:pPr>
          </w:p>
          <w:p w14:paraId="09C078BD" w14:textId="77777777" w:rsidR="00D44CF8" w:rsidRPr="00D44CF8" w:rsidRDefault="00D44CF8" w:rsidP="00D44CF8">
            <w:pPr>
              <w:tabs>
                <w:tab w:val="left" w:pos="540"/>
              </w:tabs>
              <w:spacing w:line="216" w:lineRule="auto"/>
              <w:ind w:left="-142" w:firstLine="142"/>
              <w:jc w:val="both"/>
              <w:rPr>
                <w:b/>
                <w:bCs/>
                <w:sz w:val="22"/>
              </w:rPr>
            </w:pPr>
          </w:p>
          <w:p w14:paraId="37E49093"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68B2DCB"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2EA0C158"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F13F59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BC1387C"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77BC4707"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8260DB4"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6E8B033"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7F1138DA"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CFDC1B8"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7DFD7227" w14:textId="77777777" w:rsidR="00D44CF8" w:rsidRPr="00D44CF8" w:rsidRDefault="00D44CF8" w:rsidP="00D44CF8">
            <w:pPr>
              <w:spacing w:line="216" w:lineRule="auto"/>
              <w:ind w:left="-142" w:firstLine="142"/>
              <w:rPr>
                <w:sz w:val="22"/>
              </w:rPr>
            </w:pPr>
          </w:p>
        </w:tc>
      </w:tr>
      <w:tr w:rsidR="00D44CF8" w:rsidRPr="00D44CF8" w14:paraId="52D1D593"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2BEF89B"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354446E"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4492AF93"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6FB4949"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137610C"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36E8741B"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A66664E"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56FA3B7"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178B3544"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EBAF45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53D9BB5"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3EFB9241"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2872241"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53A0C6E"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F76F73D"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426AD9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ADE5BDC"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13883E01" w14:textId="77777777" w:rsidTr="00A526CF">
        <w:trPr>
          <w:trHeight w:val="67"/>
        </w:trPr>
        <w:tc>
          <w:tcPr>
            <w:tcW w:w="6250" w:type="dxa"/>
            <w:tcBorders>
              <w:top w:val="single" w:sz="4" w:space="0" w:color="auto"/>
              <w:left w:val="single" w:sz="4" w:space="0" w:color="auto"/>
              <w:bottom w:val="single" w:sz="4" w:space="0" w:color="auto"/>
              <w:right w:val="nil"/>
            </w:tcBorders>
          </w:tcPr>
          <w:p w14:paraId="41F7C3CA"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591EF41F" w14:textId="77777777" w:rsidR="00D44CF8" w:rsidRPr="00D44CF8" w:rsidRDefault="00D44CF8" w:rsidP="00D44CF8">
            <w:pPr>
              <w:spacing w:line="216" w:lineRule="auto"/>
              <w:ind w:left="-142" w:firstLine="142"/>
              <w:rPr>
                <w:sz w:val="22"/>
              </w:rPr>
            </w:pPr>
          </w:p>
        </w:tc>
      </w:tr>
      <w:tr w:rsidR="00D44CF8" w:rsidRPr="00D44CF8" w14:paraId="59B4B3E6"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6CBF5FB0"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04C6CD0A" w14:textId="77777777" w:rsidR="00D44CF8" w:rsidRPr="00D44CF8" w:rsidRDefault="00D44CF8" w:rsidP="00D44CF8">
            <w:pPr>
              <w:spacing w:line="216" w:lineRule="auto"/>
              <w:ind w:left="-142" w:firstLine="142"/>
              <w:rPr>
                <w:sz w:val="22"/>
              </w:rPr>
            </w:pPr>
          </w:p>
        </w:tc>
      </w:tr>
      <w:tr w:rsidR="00D44CF8" w:rsidRPr="00D44CF8" w14:paraId="3F3F0D3C" w14:textId="77777777" w:rsidTr="00A526CF">
        <w:trPr>
          <w:trHeight w:val="274"/>
        </w:trPr>
        <w:tc>
          <w:tcPr>
            <w:tcW w:w="6250" w:type="dxa"/>
            <w:tcBorders>
              <w:top w:val="nil"/>
              <w:left w:val="single" w:sz="4" w:space="0" w:color="auto"/>
              <w:bottom w:val="nil"/>
              <w:right w:val="single" w:sz="4" w:space="0" w:color="auto"/>
            </w:tcBorders>
            <w:hideMark/>
          </w:tcPr>
          <w:p w14:paraId="04667266"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693F5F7C" w14:textId="77777777" w:rsidR="00D44CF8" w:rsidRPr="00D44CF8" w:rsidRDefault="00D44CF8" w:rsidP="00D44CF8">
            <w:pPr>
              <w:spacing w:line="216" w:lineRule="auto"/>
              <w:ind w:left="-142" w:firstLine="142"/>
              <w:rPr>
                <w:sz w:val="22"/>
              </w:rPr>
            </w:pPr>
          </w:p>
        </w:tc>
      </w:tr>
      <w:tr w:rsidR="00D44CF8" w:rsidRPr="00D44CF8" w14:paraId="7548A731" w14:textId="77777777" w:rsidTr="00A526CF">
        <w:trPr>
          <w:trHeight w:val="67"/>
        </w:trPr>
        <w:tc>
          <w:tcPr>
            <w:tcW w:w="6250" w:type="dxa"/>
            <w:tcBorders>
              <w:top w:val="nil"/>
              <w:left w:val="single" w:sz="4" w:space="0" w:color="auto"/>
              <w:bottom w:val="nil"/>
              <w:right w:val="single" w:sz="4" w:space="0" w:color="auto"/>
            </w:tcBorders>
            <w:hideMark/>
          </w:tcPr>
          <w:p w14:paraId="70EB93EE"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18970933" w14:textId="77777777" w:rsidR="00D44CF8" w:rsidRPr="00D44CF8" w:rsidRDefault="00D44CF8" w:rsidP="00D44CF8">
            <w:pPr>
              <w:spacing w:line="216" w:lineRule="auto"/>
              <w:ind w:left="-142" w:firstLine="142"/>
              <w:rPr>
                <w:sz w:val="22"/>
              </w:rPr>
            </w:pPr>
          </w:p>
        </w:tc>
      </w:tr>
      <w:tr w:rsidR="00D44CF8" w:rsidRPr="00D44CF8" w14:paraId="0FA47004" w14:textId="77777777" w:rsidTr="00A526CF">
        <w:trPr>
          <w:trHeight w:val="67"/>
        </w:trPr>
        <w:tc>
          <w:tcPr>
            <w:tcW w:w="6250" w:type="dxa"/>
            <w:tcBorders>
              <w:top w:val="nil"/>
              <w:left w:val="single" w:sz="4" w:space="0" w:color="auto"/>
              <w:bottom w:val="nil"/>
              <w:right w:val="single" w:sz="4" w:space="0" w:color="auto"/>
            </w:tcBorders>
            <w:hideMark/>
          </w:tcPr>
          <w:p w14:paraId="7F42EF71"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45E8D0F0" w14:textId="77777777" w:rsidR="00D44CF8" w:rsidRPr="00D44CF8" w:rsidRDefault="00D44CF8" w:rsidP="00D44CF8">
            <w:pPr>
              <w:spacing w:line="216" w:lineRule="auto"/>
              <w:ind w:left="-142" w:firstLine="142"/>
              <w:rPr>
                <w:sz w:val="22"/>
              </w:rPr>
            </w:pPr>
          </w:p>
        </w:tc>
      </w:tr>
      <w:tr w:rsidR="00D44CF8" w:rsidRPr="00D44CF8" w14:paraId="7094414A"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326A015A"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27C2A081" w14:textId="77777777" w:rsidR="00D44CF8" w:rsidRPr="00D44CF8" w:rsidRDefault="00D44CF8" w:rsidP="00D44CF8">
            <w:pPr>
              <w:spacing w:line="216" w:lineRule="auto"/>
              <w:ind w:left="-142" w:firstLine="142"/>
              <w:rPr>
                <w:sz w:val="22"/>
              </w:rPr>
            </w:pPr>
          </w:p>
        </w:tc>
      </w:tr>
      <w:tr w:rsidR="00D44CF8" w:rsidRPr="00D44CF8" w14:paraId="669230B1"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02999837"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597131D9" w14:textId="77777777" w:rsidR="00D44CF8" w:rsidRPr="00D44CF8" w:rsidRDefault="00D44CF8" w:rsidP="00D44CF8">
            <w:pPr>
              <w:spacing w:line="216" w:lineRule="auto"/>
              <w:ind w:left="-142" w:firstLine="142"/>
              <w:rPr>
                <w:sz w:val="22"/>
              </w:rPr>
            </w:pPr>
          </w:p>
        </w:tc>
      </w:tr>
      <w:tr w:rsidR="00D44CF8" w:rsidRPr="00D44CF8" w14:paraId="33546FFB"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1162E57F"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1A0B01E5" w14:textId="77777777" w:rsidR="00D44CF8" w:rsidRPr="00D44CF8" w:rsidRDefault="00D44CF8" w:rsidP="00D44CF8">
            <w:pPr>
              <w:spacing w:line="216" w:lineRule="auto"/>
              <w:ind w:left="-142" w:firstLine="142"/>
              <w:rPr>
                <w:sz w:val="22"/>
              </w:rPr>
            </w:pPr>
          </w:p>
        </w:tc>
      </w:tr>
      <w:tr w:rsidR="00D44CF8" w:rsidRPr="00D44CF8" w14:paraId="3D0192AB"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4958B617"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6B4E7C40" w14:textId="77777777" w:rsidR="00D44CF8" w:rsidRPr="00D44CF8" w:rsidRDefault="00D44CF8" w:rsidP="00D44CF8">
            <w:pPr>
              <w:spacing w:line="216" w:lineRule="auto"/>
              <w:ind w:left="-142" w:firstLine="142"/>
              <w:rPr>
                <w:sz w:val="22"/>
              </w:rPr>
            </w:pPr>
          </w:p>
        </w:tc>
      </w:tr>
      <w:tr w:rsidR="00D44CF8" w:rsidRPr="00D44CF8" w14:paraId="03044958"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006487DC"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2BBCBF51" w14:textId="77777777" w:rsidR="00D44CF8" w:rsidRPr="00D44CF8" w:rsidRDefault="00D44CF8" w:rsidP="00D44CF8">
            <w:pPr>
              <w:spacing w:line="216" w:lineRule="auto"/>
              <w:ind w:left="-142" w:firstLine="142"/>
              <w:rPr>
                <w:sz w:val="22"/>
              </w:rPr>
            </w:pPr>
          </w:p>
        </w:tc>
      </w:tr>
    </w:tbl>
    <w:p w14:paraId="567E5855" w14:textId="77777777" w:rsidR="00D44CF8" w:rsidRPr="00D44CF8" w:rsidRDefault="00D44CF8" w:rsidP="00D44CF8">
      <w:pPr>
        <w:ind w:left="-142" w:firstLine="142"/>
        <w:rPr>
          <w:sz w:val="20"/>
          <w:szCs w:val="20"/>
        </w:rPr>
      </w:pPr>
    </w:p>
    <w:p w14:paraId="480FAAE5" w14:textId="77777777" w:rsidR="00D44CF8" w:rsidRPr="00D44CF8" w:rsidRDefault="00D44CF8" w:rsidP="00D44CF8">
      <w:pPr>
        <w:ind w:left="-142" w:firstLine="142"/>
        <w:rPr>
          <w:sz w:val="22"/>
          <w:szCs w:val="22"/>
        </w:rPr>
      </w:pPr>
    </w:p>
    <w:p w14:paraId="1C1BE0E5" w14:textId="77777777" w:rsidR="00D44CF8" w:rsidRPr="00D44CF8" w:rsidRDefault="00D44CF8" w:rsidP="00D44CF8">
      <w:pPr>
        <w:ind w:left="-142" w:firstLine="142"/>
        <w:rPr>
          <w:sz w:val="20"/>
        </w:rPr>
      </w:pPr>
      <w:r w:rsidRPr="00D44CF8">
        <w:rPr>
          <w:sz w:val="20"/>
        </w:rPr>
        <w:t>___________________________________________</w:t>
      </w:r>
    </w:p>
    <w:p w14:paraId="748F7287"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3E298DDE" w14:textId="77777777" w:rsidR="00D44CF8" w:rsidRPr="00D44CF8" w:rsidRDefault="00D44CF8" w:rsidP="00D44CF8">
      <w:pPr>
        <w:ind w:left="-142" w:firstLine="142"/>
        <w:rPr>
          <w:sz w:val="20"/>
        </w:rPr>
      </w:pPr>
      <w:r w:rsidRPr="00D44CF8">
        <w:rPr>
          <w:sz w:val="20"/>
        </w:rPr>
        <w:t>___________________________________________</w:t>
      </w:r>
    </w:p>
    <w:p w14:paraId="5B345BFB"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02B9A054" w14:textId="77777777" w:rsidR="00D44CF8" w:rsidRPr="00D44CF8" w:rsidRDefault="00D44CF8" w:rsidP="00D44CF8">
      <w:pPr>
        <w:rPr>
          <w:sz w:val="22"/>
          <w:szCs w:val="22"/>
        </w:rPr>
      </w:pPr>
    </w:p>
    <w:p w14:paraId="26485876" w14:textId="77777777" w:rsidR="00D44CF8" w:rsidRPr="00D44CF8" w:rsidRDefault="00D44CF8" w:rsidP="00D44CF8">
      <w:pPr>
        <w:rPr>
          <w:sz w:val="22"/>
          <w:szCs w:val="22"/>
        </w:rPr>
      </w:pPr>
    </w:p>
    <w:p w14:paraId="40766536"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91597E5" w14:textId="77777777" w:rsidR="00D44CF8" w:rsidRPr="00D44CF8" w:rsidRDefault="00D44CF8" w:rsidP="00D44CF8">
      <w:pPr>
        <w:autoSpaceDE w:val="0"/>
        <w:autoSpaceDN w:val="0"/>
        <w:adjustRightInd w:val="0"/>
        <w:spacing w:before="29"/>
        <w:ind w:right="3721"/>
        <w:jc w:val="both"/>
        <w:rPr>
          <w:sz w:val="28"/>
          <w:szCs w:val="28"/>
        </w:rPr>
      </w:pPr>
    </w:p>
    <w:p w14:paraId="6C70E669" w14:textId="77777777" w:rsidR="00D44CF8" w:rsidRPr="00D44CF8" w:rsidRDefault="00D44CF8" w:rsidP="00D44CF8">
      <w:pPr>
        <w:jc w:val="both"/>
        <w:rPr>
          <w:sz w:val="20"/>
          <w:szCs w:val="20"/>
        </w:rPr>
      </w:pPr>
      <w:r w:rsidRPr="00D44CF8">
        <w:rPr>
          <w:sz w:val="20"/>
          <w:szCs w:val="20"/>
        </w:rPr>
        <w:lastRenderedPageBreak/>
        <w:t>Инструкция по заполнению:</w:t>
      </w:r>
    </w:p>
    <w:p w14:paraId="42442927"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BEBA34B"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9E46431"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39E46D83" w14:textId="77777777" w:rsidR="003245A6" w:rsidRPr="00D44CF8" w:rsidRDefault="003245A6" w:rsidP="003245A6">
      <w:pPr>
        <w:jc w:val="both"/>
        <w:rPr>
          <w:b/>
          <w:szCs w:val="20"/>
        </w:rPr>
      </w:pPr>
      <w:r w:rsidRPr="00D44CF8">
        <w:rPr>
          <w:szCs w:val="20"/>
        </w:rPr>
        <w:br w:type="page"/>
      </w:r>
    </w:p>
    <w:p w14:paraId="0B4A1FE5" w14:textId="77777777" w:rsidR="00D44CF8" w:rsidRPr="00D44CF8" w:rsidRDefault="00D44CF8" w:rsidP="00D44CF8">
      <w:pPr>
        <w:rPr>
          <w:b/>
        </w:rPr>
      </w:pPr>
      <w:bookmarkStart w:id="52" w:name="_ФОРМА_3._ОПИСЬ"/>
      <w:bookmarkEnd w:id="52"/>
      <w:r w:rsidRPr="00D44CF8">
        <w:rPr>
          <w:b/>
        </w:rPr>
        <w:lastRenderedPageBreak/>
        <w:t xml:space="preserve">ФОРМА 3. </w:t>
      </w:r>
    </w:p>
    <w:p w14:paraId="35B65DD9" w14:textId="77777777" w:rsidR="00D44CF8" w:rsidRPr="00D44CF8" w:rsidRDefault="00D44CF8" w:rsidP="00D44CF8">
      <w:pPr>
        <w:rPr>
          <w:sz w:val="20"/>
          <w:szCs w:val="20"/>
        </w:rPr>
      </w:pPr>
      <w:r w:rsidRPr="00D44CF8">
        <w:rPr>
          <w:sz w:val="20"/>
          <w:szCs w:val="20"/>
        </w:rPr>
        <w:t>Опись</w:t>
      </w:r>
    </w:p>
    <w:p w14:paraId="303B1684"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5DB80C5" w14:textId="77777777" w:rsidR="00D44CF8" w:rsidRPr="00D44CF8" w:rsidRDefault="00D44CF8" w:rsidP="00D44CF8">
      <w:pPr>
        <w:autoSpaceDE w:val="0"/>
        <w:autoSpaceDN w:val="0"/>
        <w:adjustRightInd w:val="0"/>
        <w:spacing w:line="200" w:lineRule="exact"/>
        <w:ind w:left="-142"/>
        <w:rPr>
          <w:sz w:val="28"/>
          <w:szCs w:val="28"/>
        </w:rPr>
      </w:pPr>
    </w:p>
    <w:p w14:paraId="30E7F5F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4DD3A38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B353E9F"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4B025AA" w14:textId="77777777" w:rsidR="00D44CF8" w:rsidRPr="00D44CF8" w:rsidRDefault="00D44CF8" w:rsidP="00D44CF8">
      <w:pPr>
        <w:ind w:left="-142"/>
        <w:rPr>
          <w:sz w:val="20"/>
          <w:szCs w:val="20"/>
        </w:rPr>
      </w:pPr>
    </w:p>
    <w:p w14:paraId="04A1C4AD"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4D02D320" w14:textId="77777777" w:rsidR="00D44CF8" w:rsidRPr="00D44CF8" w:rsidRDefault="00D44CF8" w:rsidP="00D44CF8">
      <w:pPr>
        <w:ind w:left="-142"/>
        <w:jc w:val="center"/>
        <w:rPr>
          <w:b/>
        </w:rPr>
      </w:pPr>
    </w:p>
    <w:p w14:paraId="006A47E6" w14:textId="77777777" w:rsidR="00D44CF8" w:rsidRPr="00D44CF8" w:rsidRDefault="00D44CF8" w:rsidP="00D44CF8">
      <w:pPr>
        <w:ind w:left="-142"/>
        <w:jc w:val="center"/>
        <w:rPr>
          <w:b/>
        </w:rPr>
      </w:pPr>
      <w:r w:rsidRPr="00D44CF8">
        <w:rPr>
          <w:b/>
        </w:rPr>
        <w:t>__________ ТОМА ЗАЯВКИ</w:t>
      </w:r>
    </w:p>
    <w:p w14:paraId="0854EACB"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0EADF71F"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CC035FB" w14:textId="77777777" w:rsidR="00D44CF8" w:rsidRPr="00D44CF8" w:rsidRDefault="00D44CF8" w:rsidP="00D44CF8">
            <w:pPr>
              <w:ind w:left="113"/>
              <w:jc w:val="center"/>
              <w:rPr>
                <w:sz w:val="20"/>
                <w:szCs w:val="20"/>
              </w:rPr>
            </w:pPr>
            <w:r w:rsidRPr="00D44CF8">
              <w:rPr>
                <w:sz w:val="20"/>
                <w:szCs w:val="20"/>
              </w:rPr>
              <w:t>№</w:t>
            </w:r>
          </w:p>
          <w:p w14:paraId="34E3A10F"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BA68788"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EAA2008" w14:textId="77777777" w:rsidR="00D44CF8" w:rsidRPr="00D44CF8" w:rsidRDefault="00D44CF8" w:rsidP="00D44CF8">
            <w:pPr>
              <w:ind w:left="113"/>
              <w:jc w:val="center"/>
              <w:rPr>
                <w:sz w:val="20"/>
                <w:szCs w:val="20"/>
              </w:rPr>
            </w:pPr>
            <w:r w:rsidRPr="00D44CF8">
              <w:rPr>
                <w:sz w:val="20"/>
                <w:szCs w:val="20"/>
              </w:rPr>
              <w:t>Кол-во</w:t>
            </w:r>
          </w:p>
          <w:p w14:paraId="3F9BB284"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1C431A" w14:textId="77777777" w:rsidR="00D44CF8" w:rsidRPr="00D44CF8" w:rsidRDefault="00D44CF8" w:rsidP="00D44CF8">
            <w:pPr>
              <w:ind w:left="113"/>
              <w:jc w:val="center"/>
              <w:rPr>
                <w:sz w:val="20"/>
                <w:szCs w:val="20"/>
              </w:rPr>
            </w:pPr>
            <w:r w:rsidRPr="00D44CF8">
              <w:rPr>
                <w:sz w:val="20"/>
                <w:szCs w:val="20"/>
              </w:rPr>
              <w:t>Номер</w:t>
            </w:r>
          </w:p>
          <w:p w14:paraId="7E470B6B"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68DF2F3"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74836A4E"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2EE257F"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45214CAF"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9879D5B"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2AC8659"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FAAD973"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864F7CE"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2D4AB87C"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709235AF"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34226473"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6745C95"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9107A92"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83B26F3"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0523868" w14:textId="77777777" w:rsidR="00D44CF8" w:rsidRPr="00D44CF8" w:rsidRDefault="00D44CF8" w:rsidP="00D44CF8">
            <w:pPr>
              <w:ind w:left="113"/>
              <w:rPr>
                <w:sz w:val="20"/>
                <w:szCs w:val="20"/>
              </w:rPr>
            </w:pPr>
          </w:p>
        </w:tc>
      </w:tr>
      <w:tr w:rsidR="00D44CF8" w:rsidRPr="00D44CF8" w14:paraId="30CE2BFC"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26944A8F"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21FD1DCD"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66D10C0"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1284FF9"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290BC1B"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58D1793" w14:textId="77777777" w:rsidR="00D44CF8" w:rsidRPr="00D44CF8" w:rsidRDefault="00D44CF8" w:rsidP="00D44CF8">
            <w:pPr>
              <w:ind w:left="113"/>
              <w:rPr>
                <w:sz w:val="20"/>
                <w:szCs w:val="20"/>
              </w:rPr>
            </w:pPr>
          </w:p>
        </w:tc>
      </w:tr>
      <w:tr w:rsidR="00D44CF8" w:rsidRPr="00D44CF8" w14:paraId="6C28AC2D"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707A2442"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18CDDD48"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AEDCD0"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B59E03E"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1FC8BB4"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08868C8" w14:textId="77777777" w:rsidR="00D44CF8" w:rsidRPr="00D44CF8" w:rsidRDefault="00D44CF8" w:rsidP="00D44CF8">
            <w:pPr>
              <w:ind w:left="113"/>
              <w:rPr>
                <w:sz w:val="20"/>
                <w:szCs w:val="20"/>
              </w:rPr>
            </w:pPr>
          </w:p>
        </w:tc>
      </w:tr>
      <w:tr w:rsidR="00D44CF8" w:rsidRPr="00D44CF8" w14:paraId="230C0DF9"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6F622D49"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24703BF0"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00B827C1"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33D9C81E"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44DEF8CC"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38FB7D8B" w14:textId="77777777" w:rsidR="00D44CF8" w:rsidRPr="00D44CF8" w:rsidRDefault="00D44CF8" w:rsidP="00D44CF8">
            <w:pPr>
              <w:ind w:left="113"/>
              <w:rPr>
                <w:sz w:val="20"/>
                <w:szCs w:val="20"/>
              </w:rPr>
            </w:pPr>
          </w:p>
        </w:tc>
      </w:tr>
    </w:tbl>
    <w:p w14:paraId="2080C015" w14:textId="77777777" w:rsidR="00D44CF8" w:rsidRPr="00D44CF8" w:rsidRDefault="00D44CF8" w:rsidP="00D44CF8">
      <w:pPr>
        <w:autoSpaceDE w:val="0"/>
        <w:autoSpaceDN w:val="0"/>
        <w:adjustRightInd w:val="0"/>
        <w:spacing w:before="3" w:line="140" w:lineRule="exact"/>
        <w:rPr>
          <w:szCs w:val="28"/>
        </w:rPr>
      </w:pPr>
    </w:p>
    <w:p w14:paraId="0655A911" w14:textId="77777777" w:rsidR="00D44CF8" w:rsidRPr="00D44CF8" w:rsidRDefault="00D44CF8" w:rsidP="00D44CF8">
      <w:pPr>
        <w:autoSpaceDE w:val="0"/>
        <w:autoSpaceDN w:val="0"/>
        <w:adjustRightInd w:val="0"/>
        <w:spacing w:before="29"/>
        <w:ind w:right="-65"/>
        <w:rPr>
          <w:szCs w:val="28"/>
        </w:rPr>
      </w:pPr>
    </w:p>
    <w:p w14:paraId="1F43B6F0" w14:textId="77777777" w:rsidR="00D44CF8" w:rsidRPr="00D44CF8" w:rsidRDefault="00D44CF8" w:rsidP="00D44CF8">
      <w:pPr>
        <w:autoSpaceDE w:val="0"/>
        <w:autoSpaceDN w:val="0"/>
        <w:adjustRightInd w:val="0"/>
        <w:spacing w:before="29"/>
        <w:ind w:right="-65"/>
        <w:rPr>
          <w:szCs w:val="28"/>
        </w:rPr>
      </w:pPr>
    </w:p>
    <w:p w14:paraId="03CDCCCA" w14:textId="77777777" w:rsidR="00D44CF8" w:rsidRPr="00D44CF8" w:rsidRDefault="00D44CF8" w:rsidP="00D44CF8">
      <w:pPr>
        <w:rPr>
          <w:sz w:val="20"/>
        </w:rPr>
      </w:pPr>
      <w:r w:rsidRPr="00D44CF8">
        <w:rPr>
          <w:sz w:val="20"/>
        </w:rPr>
        <w:t>___________________________________________</w:t>
      </w:r>
    </w:p>
    <w:p w14:paraId="09360C52" w14:textId="77777777" w:rsidR="00D44CF8" w:rsidRPr="00D44CF8" w:rsidRDefault="00D44CF8" w:rsidP="00D44CF8">
      <w:pPr>
        <w:rPr>
          <w:sz w:val="20"/>
          <w:vertAlign w:val="subscript"/>
        </w:rPr>
      </w:pPr>
      <w:r w:rsidRPr="00D44CF8">
        <w:rPr>
          <w:sz w:val="20"/>
          <w:vertAlign w:val="subscript"/>
        </w:rPr>
        <w:t xml:space="preserve">                                                           (подпись, М.П.)</w:t>
      </w:r>
    </w:p>
    <w:p w14:paraId="79835C55" w14:textId="77777777" w:rsidR="00D44CF8" w:rsidRPr="00D44CF8" w:rsidRDefault="00D44CF8" w:rsidP="00D44CF8">
      <w:pPr>
        <w:rPr>
          <w:sz w:val="20"/>
        </w:rPr>
      </w:pPr>
      <w:r w:rsidRPr="00D44CF8">
        <w:rPr>
          <w:sz w:val="20"/>
        </w:rPr>
        <w:t>___________________________________________</w:t>
      </w:r>
    </w:p>
    <w:p w14:paraId="3F7A3213"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4DDFCCDB" w14:textId="77777777" w:rsidR="00D44CF8" w:rsidRPr="00D44CF8" w:rsidRDefault="00D44CF8" w:rsidP="00D44CF8">
      <w:pPr>
        <w:rPr>
          <w:sz w:val="20"/>
          <w:szCs w:val="22"/>
        </w:rPr>
      </w:pPr>
    </w:p>
    <w:p w14:paraId="1DC2D21D" w14:textId="77777777" w:rsidR="00D44CF8" w:rsidRPr="00D44CF8" w:rsidRDefault="00D44CF8" w:rsidP="00D44CF8">
      <w:pPr>
        <w:rPr>
          <w:sz w:val="20"/>
          <w:szCs w:val="22"/>
        </w:rPr>
      </w:pPr>
    </w:p>
    <w:p w14:paraId="5603733B"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D689053" w14:textId="77777777" w:rsidR="00D44CF8" w:rsidRPr="00D44CF8" w:rsidRDefault="00D44CF8" w:rsidP="00D44CF8">
      <w:pPr>
        <w:rPr>
          <w:sz w:val="20"/>
          <w:szCs w:val="22"/>
        </w:rPr>
      </w:pPr>
    </w:p>
    <w:p w14:paraId="0F759D97" w14:textId="77777777" w:rsidR="00D44CF8" w:rsidRPr="00D44CF8" w:rsidRDefault="00D44CF8" w:rsidP="00D44CF8">
      <w:pPr>
        <w:jc w:val="both"/>
        <w:rPr>
          <w:sz w:val="20"/>
          <w:szCs w:val="22"/>
        </w:rPr>
      </w:pPr>
      <w:r w:rsidRPr="00D44CF8">
        <w:rPr>
          <w:sz w:val="20"/>
          <w:szCs w:val="22"/>
        </w:rPr>
        <w:t>Инструкция по заполнению:</w:t>
      </w:r>
    </w:p>
    <w:p w14:paraId="2E2B70BD"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5390D60E"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670B74A"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5D349AC6" w14:textId="77777777" w:rsidR="00D44CF8" w:rsidRPr="00D44CF8" w:rsidRDefault="00D44CF8" w:rsidP="00D44CF8">
      <w:pPr>
        <w:rPr>
          <w:sz w:val="20"/>
          <w:szCs w:val="22"/>
        </w:rPr>
      </w:pPr>
    </w:p>
    <w:p w14:paraId="462298BD" w14:textId="77777777" w:rsidR="00D44CF8" w:rsidRPr="00D44CF8" w:rsidRDefault="00D44CF8" w:rsidP="00D44CF8">
      <w:pPr>
        <w:rPr>
          <w:sz w:val="22"/>
          <w:szCs w:val="22"/>
        </w:rPr>
      </w:pPr>
      <w:r w:rsidRPr="00D44CF8">
        <w:rPr>
          <w:sz w:val="22"/>
          <w:szCs w:val="22"/>
        </w:rPr>
        <w:br w:type="page"/>
      </w:r>
    </w:p>
    <w:p w14:paraId="384A5956" w14:textId="77777777" w:rsidR="00D44CF8" w:rsidRPr="00D44CF8" w:rsidRDefault="00D44CF8" w:rsidP="00D44CF8">
      <w:pPr>
        <w:rPr>
          <w:b/>
          <w:szCs w:val="20"/>
        </w:rPr>
        <w:sectPr w:rsidR="00D44CF8" w:rsidRPr="00D44CF8" w:rsidSect="006701E4">
          <w:pgSz w:w="11907" w:h="16840"/>
          <w:pgMar w:top="851" w:right="425" w:bottom="851" w:left="709" w:header="720" w:footer="403" w:gutter="0"/>
          <w:cols w:space="720"/>
        </w:sectPr>
      </w:pPr>
    </w:p>
    <w:p w14:paraId="17520772" w14:textId="77777777" w:rsidR="00D44CF8" w:rsidRPr="00D44CF8" w:rsidRDefault="00D44CF8" w:rsidP="00D44CF8">
      <w:pPr>
        <w:ind w:left="-142"/>
        <w:rPr>
          <w:b/>
        </w:rPr>
      </w:pPr>
      <w:r w:rsidRPr="00D44CF8">
        <w:rPr>
          <w:b/>
        </w:rPr>
        <w:lastRenderedPageBreak/>
        <w:t xml:space="preserve">ФОРМА 4. </w:t>
      </w:r>
    </w:p>
    <w:p w14:paraId="40F453AA"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783A83E3" w14:textId="77777777" w:rsidR="00D44CF8" w:rsidRPr="00D44CF8" w:rsidRDefault="00D44CF8" w:rsidP="00D44CF8">
      <w:pPr>
        <w:ind w:left="-142"/>
        <w:rPr>
          <w:sz w:val="20"/>
          <w:szCs w:val="20"/>
        </w:rPr>
      </w:pPr>
    </w:p>
    <w:p w14:paraId="77E28137"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7840E98" w14:textId="77777777" w:rsidR="00D44CF8" w:rsidRPr="00D44CF8" w:rsidRDefault="00D44CF8" w:rsidP="00D44CF8">
      <w:pPr>
        <w:rPr>
          <w:sz w:val="20"/>
          <w:szCs w:val="20"/>
        </w:rPr>
      </w:pPr>
    </w:p>
    <w:p w14:paraId="3030C18D"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97DFA04"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0ED4358"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393D6348" w14:textId="77777777" w:rsidR="00D44CF8" w:rsidRPr="00D44CF8" w:rsidRDefault="00D44CF8" w:rsidP="00D44CF8">
      <w:pPr>
        <w:ind w:left="-142"/>
        <w:rPr>
          <w:sz w:val="20"/>
          <w:szCs w:val="20"/>
        </w:rPr>
      </w:pPr>
    </w:p>
    <w:p w14:paraId="0316929B"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140308CC"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087A9618"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53752E56"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517F7ADF"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2299B0DA"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7D226DFD"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2CE27819"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07263439"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5FAE19B7"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351D655C"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43C65922"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2B56379B" w14:textId="77777777" w:rsidR="00D44CF8" w:rsidRPr="00D44CF8" w:rsidRDefault="00D44CF8" w:rsidP="00D44CF8">
            <w:pPr>
              <w:keepNext/>
              <w:keepLines/>
              <w:jc w:val="center"/>
              <w:rPr>
                <w:sz w:val="20"/>
                <w:szCs w:val="20"/>
              </w:rPr>
            </w:pPr>
            <w:r w:rsidRPr="00D44CF8">
              <w:rPr>
                <w:sz w:val="20"/>
                <w:szCs w:val="20"/>
              </w:rPr>
              <w:t>Примечание:</w:t>
            </w:r>
          </w:p>
          <w:p w14:paraId="25A00F60"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6C5A27F3"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61DCBD61"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4D436C82"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59BB7CD4"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8B0AC0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CC5632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B7A001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261AD3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83E3E4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E78E2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C44FA4F" w14:textId="77777777" w:rsidR="00D44CF8" w:rsidRPr="00D44CF8" w:rsidRDefault="00D44CF8" w:rsidP="00D44CF8">
            <w:pPr>
              <w:jc w:val="both"/>
              <w:rPr>
                <w:sz w:val="20"/>
                <w:szCs w:val="20"/>
              </w:rPr>
            </w:pPr>
          </w:p>
        </w:tc>
      </w:tr>
      <w:tr w:rsidR="00D44CF8" w:rsidRPr="00D44CF8" w14:paraId="0C9839CB" w14:textId="77777777" w:rsidTr="00A526CF">
        <w:tc>
          <w:tcPr>
            <w:tcW w:w="425" w:type="dxa"/>
            <w:tcBorders>
              <w:top w:val="single" w:sz="4" w:space="0" w:color="auto"/>
              <w:left w:val="single" w:sz="4" w:space="0" w:color="auto"/>
              <w:bottom w:val="single" w:sz="4" w:space="0" w:color="auto"/>
              <w:right w:val="single" w:sz="4" w:space="0" w:color="auto"/>
            </w:tcBorders>
          </w:tcPr>
          <w:p w14:paraId="2EA69FD4"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94E515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C947CA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78010E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14504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1583A5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C1E15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8EE64A8" w14:textId="77777777" w:rsidR="00D44CF8" w:rsidRPr="00D44CF8" w:rsidRDefault="00D44CF8" w:rsidP="00D44CF8">
            <w:pPr>
              <w:jc w:val="both"/>
              <w:rPr>
                <w:sz w:val="20"/>
                <w:szCs w:val="20"/>
              </w:rPr>
            </w:pPr>
          </w:p>
        </w:tc>
      </w:tr>
      <w:tr w:rsidR="00D44CF8" w:rsidRPr="00D44CF8" w14:paraId="31C93800" w14:textId="77777777" w:rsidTr="00A526CF">
        <w:tc>
          <w:tcPr>
            <w:tcW w:w="425" w:type="dxa"/>
            <w:tcBorders>
              <w:top w:val="single" w:sz="4" w:space="0" w:color="auto"/>
              <w:left w:val="single" w:sz="4" w:space="0" w:color="auto"/>
              <w:bottom w:val="single" w:sz="4" w:space="0" w:color="auto"/>
              <w:right w:val="single" w:sz="4" w:space="0" w:color="auto"/>
            </w:tcBorders>
          </w:tcPr>
          <w:p w14:paraId="46EDD7C8"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D7BEA3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5D5E86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A415A6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36415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4748BE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270D3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3327542" w14:textId="77777777" w:rsidR="00D44CF8" w:rsidRPr="00D44CF8" w:rsidRDefault="00D44CF8" w:rsidP="00D44CF8">
            <w:pPr>
              <w:jc w:val="both"/>
              <w:rPr>
                <w:sz w:val="20"/>
                <w:szCs w:val="20"/>
              </w:rPr>
            </w:pPr>
          </w:p>
        </w:tc>
      </w:tr>
      <w:tr w:rsidR="00D44CF8" w:rsidRPr="00D44CF8" w14:paraId="401E87EC"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0F76155F"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012902E5"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6E513B3A"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3D5A1FC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580D00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9B8AC9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CC25B8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3EEE5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44A495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0EC37E5" w14:textId="77777777" w:rsidR="00D44CF8" w:rsidRPr="00D44CF8" w:rsidRDefault="00D44CF8" w:rsidP="00D44CF8">
            <w:pPr>
              <w:jc w:val="both"/>
              <w:rPr>
                <w:sz w:val="20"/>
                <w:szCs w:val="20"/>
              </w:rPr>
            </w:pPr>
          </w:p>
        </w:tc>
      </w:tr>
      <w:tr w:rsidR="00D44CF8" w:rsidRPr="00D44CF8" w14:paraId="4B9C00D6" w14:textId="77777777" w:rsidTr="00A526CF">
        <w:tc>
          <w:tcPr>
            <w:tcW w:w="425" w:type="dxa"/>
            <w:tcBorders>
              <w:top w:val="single" w:sz="4" w:space="0" w:color="auto"/>
              <w:left w:val="single" w:sz="4" w:space="0" w:color="auto"/>
              <w:bottom w:val="single" w:sz="4" w:space="0" w:color="auto"/>
              <w:right w:val="single" w:sz="4" w:space="0" w:color="auto"/>
            </w:tcBorders>
          </w:tcPr>
          <w:p w14:paraId="1D60AF3C"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12F5DE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1336FC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D55091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24A91F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1CF2B7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3C3CF0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9E9DBA4" w14:textId="77777777" w:rsidR="00D44CF8" w:rsidRPr="00D44CF8" w:rsidRDefault="00D44CF8" w:rsidP="00D44CF8">
            <w:pPr>
              <w:jc w:val="both"/>
              <w:rPr>
                <w:sz w:val="20"/>
                <w:szCs w:val="20"/>
              </w:rPr>
            </w:pPr>
          </w:p>
        </w:tc>
      </w:tr>
      <w:tr w:rsidR="00D44CF8" w:rsidRPr="00D44CF8" w14:paraId="7331B41A" w14:textId="77777777" w:rsidTr="00A526CF">
        <w:tc>
          <w:tcPr>
            <w:tcW w:w="425" w:type="dxa"/>
            <w:tcBorders>
              <w:top w:val="single" w:sz="4" w:space="0" w:color="auto"/>
              <w:left w:val="single" w:sz="4" w:space="0" w:color="auto"/>
              <w:bottom w:val="single" w:sz="4" w:space="0" w:color="auto"/>
              <w:right w:val="single" w:sz="4" w:space="0" w:color="auto"/>
            </w:tcBorders>
          </w:tcPr>
          <w:p w14:paraId="3AD8FEEA"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1B8237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343DA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F2E11D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56EA38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084F64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7E888A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ED096B1" w14:textId="77777777" w:rsidR="00D44CF8" w:rsidRPr="00D44CF8" w:rsidRDefault="00D44CF8" w:rsidP="00D44CF8">
            <w:pPr>
              <w:jc w:val="both"/>
              <w:rPr>
                <w:sz w:val="20"/>
                <w:szCs w:val="20"/>
              </w:rPr>
            </w:pPr>
          </w:p>
        </w:tc>
      </w:tr>
      <w:tr w:rsidR="00D44CF8" w:rsidRPr="00D44CF8" w14:paraId="618A7E8D"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54D7454D"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2AA2B40B" w14:textId="77777777" w:rsidTr="00A526CF">
        <w:tc>
          <w:tcPr>
            <w:tcW w:w="425" w:type="dxa"/>
            <w:tcBorders>
              <w:top w:val="single" w:sz="4" w:space="0" w:color="auto"/>
              <w:left w:val="single" w:sz="4" w:space="0" w:color="auto"/>
              <w:bottom w:val="single" w:sz="4" w:space="0" w:color="auto"/>
              <w:right w:val="single" w:sz="4" w:space="0" w:color="auto"/>
            </w:tcBorders>
          </w:tcPr>
          <w:p w14:paraId="1925D06D"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AB999F9"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D54BE06"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70ABA7B"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1A0D367"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1DB04A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A4DC27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42A6CF4" w14:textId="77777777" w:rsidR="00D44CF8" w:rsidRPr="00D44CF8" w:rsidRDefault="00D44CF8" w:rsidP="00D44CF8">
            <w:pPr>
              <w:jc w:val="both"/>
              <w:rPr>
                <w:sz w:val="20"/>
                <w:szCs w:val="20"/>
                <w:highlight w:val="yellow"/>
              </w:rPr>
            </w:pPr>
          </w:p>
        </w:tc>
      </w:tr>
      <w:tr w:rsidR="00D44CF8" w:rsidRPr="00D44CF8" w14:paraId="1BBF3B6F" w14:textId="77777777" w:rsidTr="00A526CF">
        <w:tc>
          <w:tcPr>
            <w:tcW w:w="425" w:type="dxa"/>
            <w:tcBorders>
              <w:top w:val="single" w:sz="4" w:space="0" w:color="auto"/>
              <w:left w:val="single" w:sz="4" w:space="0" w:color="auto"/>
              <w:bottom w:val="single" w:sz="4" w:space="0" w:color="auto"/>
              <w:right w:val="single" w:sz="4" w:space="0" w:color="auto"/>
            </w:tcBorders>
          </w:tcPr>
          <w:p w14:paraId="3EE1D6F3"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8FFF0A8"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DC048B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4B1FBFB"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B1C96D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2D2801A"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0895DC9"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0DF90B6" w14:textId="77777777" w:rsidR="00D44CF8" w:rsidRPr="00D44CF8" w:rsidRDefault="00D44CF8" w:rsidP="00D44CF8">
            <w:pPr>
              <w:jc w:val="both"/>
              <w:rPr>
                <w:sz w:val="20"/>
                <w:szCs w:val="20"/>
                <w:highlight w:val="yellow"/>
              </w:rPr>
            </w:pPr>
          </w:p>
        </w:tc>
      </w:tr>
      <w:tr w:rsidR="00D44CF8" w:rsidRPr="00D44CF8" w14:paraId="4B2292D8" w14:textId="77777777" w:rsidTr="00A526CF">
        <w:tc>
          <w:tcPr>
            <w:tcW w:w="425" w:type="dxa"/>
            <w:tcBorders>
              <w:top w:val="single" w:sz="4" w:space="0" w:color="auto"/>
              <w:left w:val="single" w:sz="4" w:space="0" w:color="auto"/>
              <w:bottom w:val="single" w:sz="4" w:space="0" w:color="auto"/>
              <w:right w:val="single" w:sz="4" w:space="0" w:color="auto"/>
            </w:tcBorders>
          </w:tcPr>
          <w:p w14:paraId="1257D656"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EC66B6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D12716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795094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B92D877"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B8732FB"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CBBBACD"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8FA0871" w14:textId="77777777" w:rsidR="00D44CF8" w:rsidRPr="00D44CF8" w:rsidRDefault="00D44CF8" w:rsidP="00D44CF8">
            <w:pPr>
              <w:jc w:val="both"/>
              <w:rPr>
                <w:sz w:val="20"/>
                <w:szCs w:val="20"/>
                <w:highlight w:val="yellow"/>
              </w:rPr>
            </w:pPr>
          </w:p>
        </w:tc>
      </w:tr>
    </w:tbl>
    <w:p w14:paraId="0868405D" w14:textId="6727DDF1"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547C8">
        <w:t xml:space="preserve"> 3.4, 3.13</w:t>
      </w:r>
      <w:r w:rsidRPr="00D44CF8">
        <w:t xml:space="preserve"> раздела III ИНФОРМАЦИОННАЯ КАРТА ЗАКУПКИ Закупочной документации</w:t>
      </w:r>
    </w:p>
    <w:p w14:paraId="73266210" w14:textId="77777777" w:rsidR="005547C8" w:rsidRPr="00D44CF8" w:rsidRDefault="005547C8" w:rsidP="005547C8">
      <w:pPr>
        <w:jc w:val="both"/>
      </w:pPr>
      <w:r w:rsidRPr="003245A6">
        <w:lastRenderedPageBreak/>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w:t>
      </w:r>
      <w:r>
        <w:t xml:space="preserve"> влечет за собой отклонение Заявки соответствующего Участника закупки.</w:t>
      </w:r>
    </w:p>
    <w:p w14:paraId="396F2EBF" w14:textId="77777777" w:rsidR="00D44CF8" w:rsidRPr="00D44CF8" w:rsidRDefault="00D44CF8" w:rsidP="00D44CF8">
      <w:pPr>
        <w:rPr>
          <w:sz w:val="20"/>
        </w:rPr>
      </w:pPr>
      <w:r w:rsidRPr="00D44CF8">
        <w:rPr>
          <w:sz w:val="20"/>
        </w:rPr>
        <w:t>___________________________________________</w:t>
      </w:r>
    </w:p>
    <w:p w14:paraId="796119DE" w14:textId="77777777" w:rsidR="00D44CF8" w:rsidRPr="00D44CF8" w:rsidRDefault="00D44CF8" w:rsidP="00D44CF8">
      <w:pPr>
        <w:rPr>
          <w:sz w:val="20"/>
          <w:vertAlign w:val="subscript"/>
        </w:rPr>
      </w:pPr>
      <w:r w:rsidRPr="00D44CF8">
        <w:rPr>
          <w:sz w:val="20"/>
          <w:vertAlign w:val="subscript"/>
        </w:rPr>
        <w:t xml:space="preserve">                                                     (подпись, М.П.)</w:t>
      </w:r>
    </w:p>
    <w:p w14:paraId="1D2A5A9A" w14:textId="77777777" w:rsidR="00D44CF8" w:rsidRPr="00D44CF8" w:rsidRDefault="00D44CF8" w:rsidP="00D44CF8">
      <w:pPr>
        <w:rPr>
          <w:sz w:val="20"/>
        </w:rPr>
      </w:pPr>
      <w:r w:rsidRPr="00D44CF8">
        <w:rPr>
          <w:sz w:val="20"/>
        </w:rPr>
        <w:t>___________________________________________</w:t>
      </w:r>
    </w:p>
    <w:p w14:paraId="7CE290A5"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AD40DD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422D8C6" w14:textId="77777777" w:rsidR="00D44CF8" w:rsidRPr="00D44CF8" w:rsidRDefault="00D44CF8" w:rsidP="00D44CF8">
      <w:pPr>
        <w:rPr>
          <w:sz w:val="20"/>
          <w:szCs w:val="20"/>
        </w:rPr>
      </w:pPr>
      <w:r w:rsidRPr="00D44CF8">
        <w:rPr>
          <w:sz w:val="20"/>
          <w:szCs w:val="20"/>
        </w:rPr>
        <w:t>Инструкция по заполнению:</w:t>
      </w:r>
    </w:p>
    <w:p w14:paraId="57E31991"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E58B042"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B6EB2FC"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10D553AD"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62F7DD80"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59F9668B" w14:textId="77777777" w:rsidR="00D44CF8" w:rsidRPr="00D44CF8" w:rsidRDefault="00D44CF8" w:rsidP="00D44CF8">
      <w:pPr>
        <w:ind w:left="-142"/>
        <w:rPr>
          <w:b/>
        </w:rPr>
      </w:pPr>
      <w:r w:rsidRPr="00D44CF8">
        <w:rPr>
          <w:b/>
        </w:rPr>
        <w:lastRenderedPageBreak/>
        <w:t>ФОРМА 5.</w:t>
      </w:r>
    </w:p>
    <w:p w14:paraId="4FDFC3AD" w14:textId="77777777" w:rsidR="00D44CF8" w:rsidRPr="00D44CF8" w:rsidRDefault="00D44CF8" w:rsidP="00D44CF8">
      <w:pPr>
        <w:ind w:left="-142"/>
        <w:rPr>
          <w:sz w:val="20"/>
          <w:szCs w:val="20"/>
        </w:rPr>
      </w:pPr>
      <w:r w:rsidRPr="00D44CF8">
        <w:rPr>
          <w:sz w:val="20"/>
          <w:szCs w:val="20"/>
        </w:rPr>
        <w:t>Сведения о трудовых ресурсах</w:t>
      </w:r>
    </w:p>
    <w:p w14:paraId="5662B43D" w14:textId="77777777" w:rsidR="00D44CF8" w:rsidRPr="00D44CF8" w:rsidRDefault="00D44CF8" w:rsidP="00D44CF8">
      <w:pPr>
        <w:ind w:left="-142"/>
        <w:rPr>
          <w:sz w:val="20"/>
          <w:szCs w:val="20"/>
        </w:rPr>
      </w:pPr>
    </w:p>
    <w:p w14:paraId="23A973AF"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6C7CD27" w14:textId="77777777" w:rsidR="00D44CF8" w:rsidRPr="00D44CF8" w:rsidRDefault="00D44CF8" w:rsidP="00D44CF8">
      <w:pPr>
        <w:ind w:left="-142"/>
        <w:rPr>
          <w:sz w:val="20"/>
          <w:szCs w:val="20"/>
        </w:rPr>
      </w:pPr>
    </w:p>
    <w:p w14:paraId="2A161D12"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D661574"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051DBC8"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F695CED" w14:textId="77777777" w:rsidR="00D44CF8" w:rsidRPr="00D44CF8" w:rsidRDefault="00D44CF8" w:rsidP="00D44CF8">
      <w:pPr>
        <w:jc w:val="center"/>
        <w:rPr>
          <w:b/>
        </w:rPr>
      </w:pPr>
    </w:p>
    <w:p w14:paraId="281EBEB3" w14:textId="77777777" w:rsidR="00D44CF8" w:rsidRPr="00D44CF8" w:rsidRDefault="00D44CF8" w:rsidP="00D44CF8">
      <w:pPr>
        <w:ind w:left="-142"/>
        <w:jc w:val="center"/>
        <w:rPr>
          <w:b/>
        </w:rPr>
      </w:pPr>
      <w:r w:rsidRPr="00D44CF8">
        <w:rPr>
          <w:b/>
          <w:szCs w:val="20"/>
        </w:rPr>
        <w:t>СВЕДЕНИЯ О ТРУДОВЫХ РЕСУРСАХ*</w:t>
      </w:r>
    </w:p>
    <w:p w14:paraId="3E86A142"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14:paraId="2517EEE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DE53EB6"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6EA3AEDF"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18788A4A"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635DF44D"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26720963"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7FDEE584"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51C8CA00"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2347713"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01AB2F36"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EFA4163"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606398F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1F3EDF98"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A148DCE"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1910289"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31B0E6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005181B"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E7A999B" w14:textId="77777777" w:rsidR="00D44CF8" w:rsidRPr="00D44CF8" w:rsidRDefault="00D44CF8" w:rsidP="00D44CF8">
            <w:pPr>
              <w:ind w:left="57" w:right="57"/>
              <w:rPr>
                <w:sz w:val="20"/>
                <w:szCs w:val="20"/>
              </w:rPr>
            </w:pPr>
          </w:p>
        </w:tc>
      </w:tr>
      <w:tr w:rsidR="00D44CF8" w:rsidRPr="00D44CF8" w14:paraId="455C4A0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7F00469"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DE61153"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E338D8B"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AC9F905"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1630178"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E3C2B77" w14:textId="77777777" w:rsidR="00D44CF8" w:rsidRPr="00D44CF8" w:rsidRDefault="00D44CF8" w:rsidP="00D44CF8">
            <w:pPr>
              <w:ind w:left="57" w:right="57"/>
              <w:rPr>
                <w:sz w:val="20"/>
                <w:szCs w:val="20"/>
              </w:rPr>
            </w:pPr>
          </w:p>
        </w:tc>
      </w:tr>
      <w:tr w:rsidR="00D44CF8" w:rsidRPr="00D44CF8" w14:paraId="14EA77E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090A133"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784CCE9"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CB5E701"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96BE6EE"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B8722EF"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A540902" w14:textId="77777777" w:rsidR="00D44CF8" w:rsidRPr="00D44CF8" w:rsidRDefault="00D44CF8" w:rsidP="00D44CF8">
            <w:pPr>
              <w:rPr>
                <w:sz w:val="20"/>
                <w:szCs w:val="20"/>
              </w:rPr>
            </w:pPr>
          </w:p>
        </w:tc>
      </w:tr>
      <w:tr w:rsidR="00D44CF8" w:rsidRPr="00D44CF8" w14:paraId="7CDE4EAD"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207B603"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7BE8A45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77D4EE3"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D485DF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C499E2D"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F460F32"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DC1CBE7"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EB8357B" w14:textId="77777777" w:rsidR="00D44CF8" w:rsidRPr="00D44CF8" w:rsidRDefault="00D44CF8" w:rsidP="00D44CF8">
            <w:pPr>
              <w:ind w:left="57" w:right="57"/>
              <w:rPr>
                <w:sz w:val="20"/>
                <w:szCs w:val="20"/>
              </w:rPr>
            </w:pPr>
          </w:p>
        </w:tc>
      </w:tr>
      <w:tr w:rsidR="00D44CF8" w:rsidRPr="00D44CF8" w14:paraId="3ADAA4E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6F5BD21"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C6569E3"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99C0D9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2C1674B"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0A46624"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DEF27E7" w14:textId="77777777" w:rsidR="00D44CF8" w:rsidRPr="00D44CF8" w:rsidRDefault="00D44CF8" w:rsidP="00D44CF8">
            <w:pPr>
              <w:ind w:left="57" w:right="57"/>
              <w:rPr>
                <w:sz w:val="20"/>
                <w:szCs w:val="20"/>
              </w:rPr>
            </w:pPr>
          </w:p>
        </w:tc>
      </w:tr>
      <w:tr w:rsidR="00D44CF8" w:rsidRPr="00D44CF8" w14:paraId="2721AAD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0F61A65"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2C5F9006"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9250F6B"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DCD6286"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B4982AC"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E26F214" w14:textId="77777777" w:rsidR="00D44CF8" w:rsidRPr="00D44CF8" w:rsidRDefault="00D44CF8" w:rsidP="00D44CF8">
            <w:pPr>
              <w:rPr>
                <w:sz w:val="20"/>
                <w:szCs w:val="20"/>
              </w:rPr>
            </w:pPr>
          </w:p>
        </w:tc>
      </w:tr>
      <w:tr w:rsidR="00D44CF8" w:rsidRPr="00D44CF8" w14:paraId="0768D3D8"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1A35E62"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0368A781"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0EEA16E"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DB3E130"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8D2BB51" w14:textId="77777777" w:rsidR="00D44CF8" w:rsidRPr="00D44CF8" w:rsidRDefault="00D44CF8" w:rsidP="00D44CF8">
            <w:pPr>
              <w:rPr>
                <w:sz w:val="20"/>
                <w:szCs w:val="20"/>
              </w:rPr>
            </w:pPr>
          </w:p>
        </w:tc>
      </w:tr>
      <w:tr w:rsidR="00D44CF8" w:rsidRPr="00D44CF8" w14:paraId="4AB569E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B93A889"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7DBA4BEB"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CACD6D4"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702E6EF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EFF6C75"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57F0A888"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67E5621"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7BAF8F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AEE18C9"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B39B700" w14:textId="77777777" w:rsidR="00D44CF8" w:rsidRPr="00D44CF8" w:rsidRDefault="00D44CF8" w:rsidP="00D44CF8">
            <w:pPr>
              <w:ind w:left="57" w:right="57"/>
              <w:rPr>
                <w:sz w:val="20"/>
                <w:szCs w:val="20"/>
              </w:rPr>
            </w:pPr>
          </w:p>
        </w:tc>
      </w:tr>
      <w:tr w:rsidR="00D44CF8" w:rsidRPr="00D44CF8" w14:paraId="57C92BE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064C0A5"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743F4099"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99E1270"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036190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66BAA57"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B72A24C" w14:textId="77777777" w:rsidR="00D44CF8" w:rsidRPr="00D44CF8" w:rsidRDefault="00D44CF8" w:rsidP="00D44CF8">
            <w:pPr>
              <w:ind w:left="57" w:right="57"/>
              <w:rPr>
                <w:sz w:val="20"/>
                <w:szCs w:val="20"/>
              </w:rPr>
            </w:pPr>
          </w:p>
        </w:tc>
      </w:tr>
      <w:tr w:rsidR="00D44CF8" w:rsidRPr="00D44CF8" w14:paraId="4BE2FED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5BA62524"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FEBC952"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3971033"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5556452"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7F677EE"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563ACA5" w14:textId="77777777" w:rsidR="00D44CF8" w:rsidRPr="00D44CF8" w:rsidRDefault="00D44CF8" w:rsidP="00D44CF8">
            <w:pPr>
              <w:rPr>
                <w:sz w:val="20"/>
                <w:szCs w:val="20"/>
              </w:rPr>
            </w:pPr>
          </w:p>
        </w:tc>
      </w:tr>
      <w:tr w:rsidR="00D44CF8" w:rsidRPr="00D44CF8" w14:paraId="61D11D9D"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E579A8E"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5F328FA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E69FCAF" w14:textId="77777777" w:rsidR="00D44CF8" w:rsidRPr="00D44CF8" w:rsidRDefault="00D44CF8" w:rsidP="00141CC8">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30F8796"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5D1604D"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C686FDE"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D988844"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FB072D7" w14:textId="77777777" w:rsidR="00D44CF8" w:rsidRPr="00D44CF8" w:rsidRDefault="00D44CF8" w:rsidP="00D44CF8">
            <w:pPr>
              <w:ind w:left="57" w:right="57"/>
              <w:rPr>
                <w:sz w:val="20"/>
                <w:szCs w:val="20"/>
              </w:rPr>
            </w:pPr>
          </w:p>
        </w:tc>
      </w:tr>
      <w:tr w:rsidR="00D44CF8" w:rsidRPr="00D44CF8" w14:paraId="0B982D5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1BDC2B9" w14:textId="77777777" w:rsidR="00D44CF8" w:rsidRPr="00D44CF8" w:rsidRDefault="00D44CF8" w:rsidP="00141CC8">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7E410DE"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367F06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57FBFB9"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0EAD72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C4DB150" w14:textId="77777777" w:rsidR="00D44CF8" w:rsidRPr="00D44CF8" w:rsidRDefault="00D44CF8" w:rsidP="00D44CF8">
            <w:pPr>
              <w:ind w:left="57" w:right="57"/>
              <w:rPr>
                <w:sz w:val="20"/>
                <w:szCs w:val="20"/>
              </w:rPr>
            </w:pPr>
          </w:p>
        </w:tc>
      </w:tr>
      <w:tr w:rsidR="00D44CF8" w:rsidRPr="00D44CF8" w14:paraId="12FCEE8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810564B"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5CB6678"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726E0A8"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9858FC8"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3E9C427"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A16AD23" w14:textId="77777777" w:rsidR="00D44CF8" w:rsidRPr="00D44CF8" w:rsidRDefault="00D44CF8" w:rsidP="00D44CF8">
            <w:pPr>
              <w:rPr>
                <w:sz w:val="20"/>
                <w:szCs w:val="20"/>
              </w:rPr>
            </w:pPr>
          </w:p>
        </w:tc>
      </w:tr>
      <w:tr w:rsidR="00D44CF8" w:rsidRPr="00D44CF8" w14:paraId="7651F8EE"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0C58AB6F"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40B57FBD"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DF25B44"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5A3FEDF"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F756936" w14:textId="77777777" w:rsidR="00D44CF8" w:rsidRPr="00D44CF8" w:rsidRDefault="00D44CF8" w:rsidP="00D44CF8">
            <w:pPr>
              <w:rPr>
                <w:sz w:val="20"/>
                <w:szCs w:val="20"/>
              </w:rPr>
            </w:pPr>
          </w:p>
        </w:tc>
      </w:tr>
    </w:tbl>
    <w:p w14:paraId="41C7CB21" w14:textId="77777777" w:rsidR="00D44CF8" w:rsidRPr="00D44CF8" w:rsidRDefault="00D44CF8" w:rsidP="00D44CF8">
      <w:pPr>
        <w:jc w:val="both"/>
      </w:pPr>
    </w:p>
    <w:p w14:paraId="28C896D1" w14:textId="27EE5844"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547C8">
        <w:t>3</w:t>
      </w:r>
      <w:r w:rsidRPr="00D44CF8">
        <w:t xml:space="preserve"> раздела III ИНФОРМАЦИОННАЯ КАРТА ЗАКУПКИ Закупочной документации.</w:t>
      </w:r>
    </w:p>
    <w:p w14:paraId="324EA3FF" w14:textId="77777777" w:rsidR="00D44CF8" w:rsidRPr="00D44CF8" w:rsidRDefault="00D44CF8" w:rsidP="00D44CF8">
      <w:pPr>
        <w:tabs>
          <w:tab w:val="num" w:pos="1134"/>
        </w:tabs>
        <w:spacing w:after="120"/>
        <w:ind w:left="972"/>
        <w:contextualSpacing/>
        <w:jc w:val="both"/>
        <w:rPr>
          <w:b/>
          <w:sz w:val="28"/>
          <w:szCs w:val="20"/>
        </w:rPr>
      </w:pPr>
    </w:p>
    <w:p w14:paraId="0DF63FD6" w14:textId="77777777" w:rsidR="00D44CF8" w:rsidRPr="00D44CF8" w:rsidRDefault="00D44CF8" w:rsidP="00D44CF8">
      <w:pPr>
        <w:rPr>
          <w:sz w:val="20"/>
        </w:rPr>
      </w:pPr>
      <w:r w:rsidRPr="00D44CF8">
        <w:rPr>
          <w:sz w:val="20"/>
        </w:rPr>
        <w:t>___________________________________________</w:t>
      </w:r>
    </w:p>
    <w:p w14:paraId="3AFBB22F" w14:textId="77777777" w:rsidR="00D44CF8" w:rsidRPr="00D44CF8" w:rsidRDefault="00D44CF8" w:rsidP="00D44CF8">
      <w:pPr>
        <w:rPr>
          <w:sz w:val="20"/>
          <w:vertAlign w:val="subscript"/>
        </w:rPr>
      </w:pPr>
      <w:r w:rsidRPr="00D44CF8">
        <w:rPr>
          <w:sz w:val="20"/>
          <w:vertAlign w:val="subscript"/>
        </w:rPr>
        <w:t xml:space="preserve">                                                           (подпись, М.П)</w:t>
      </w:r>
    </w:p>
    <w:p w14:paraId="64EF8CD0"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54F9FC4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550EFAA" w14:textId="77777777" w:rsidR="00D44CF8" w:rsidRPr="00D44CF8" w:rsidRDefault="00D44CF8" w:rsidP="00D44CF8">
      <w:pPr>
        <w:rPr>
          <w:sz w:val="22"/>
          <w:szCs w:val="22"/>
        </w:rPr>
      </w:pPr>
    </w:p>
    <w:p w14:paraId="5D07107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3109367" w14:textId="77777777" w:rsidR="00D44CF8" w:rsidRPr="00D44CF8" w:rsidRDefault="00D44CF8" w:rsidP="00D44CF8">
      <w:pPr>
        <w:rPr>
          <w:sz w:val="22"/>
          <w:szCs w:val="22"/>
        </w:rPr>
      </w:pPr>
    </w:p>
    <w:p w14:paraId="5DF3CA41" w14:textId="77777777" w:rsidR="00D44CF8" w:rsidRPr="00D44CF8" w:rsidRDefault="00D44CF8" w:rsidP="00D44CF8">
      <w:pPr>
        <w:rPr>
          <w:sz w:val="20"/>
          <w:szCs w:val="20"/>
        </w:rPr>
      </w:pPr>
      <w:r w:rsidRPr="00D44CF8">
        <w:rPr>
          <w:sz w:val="20"/>
          <w:szCs w:val="20"/>
        </w:rPr>
        <w:t>Инструкция по заполнению:</w:t>
      </w:r>
    </w:p>
    <w:p w14:paraId="6CA318EB" w14:textId="77777777"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14:paraId="47FFF27F"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106C72E"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3C140FC5"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68ADCD29" w14:textId="77777777" w:rsidR="00D44CF8" w:rsidRPr="00D44CF8" w:rsidRDefault="00D44CF8" w:rsidP="00D44CF8">
      <w:pPr>
        <w:rPr>
          <w:sz w:val="22"/>
          <w:szCs w:val="22"/>
        </w:rPr>
      </w:pPr>
      <w:r w:rsidRPr="00D44CF8">
        <w:rPr>
          <w:sz w:val="22"/>
          <w:szCs w:val="22"/>
        </w:rPr>
        <w:br w:type="page"/>
      </w:r>
    </w:p>
    <w:p w14:paraId="6EA47A81" w14:textId="77777777" w:rsidR="00D44CF8" w:rsidRPr="00D44CF8" w:rsidRDefault="00D44CF8" w:rsidP="00D44CF8">
      <w:pPr>
        <w:suppressAutoHyphens/>
        <w:ind w:left="-284"/>
        <w:rPr>
          <w:b/>
          <w:szCs w:val="20"/>
        </w:rPr>
      </w:pPr>
      <w:r w:rsidRPr="00D44CF8">
        <w:rPr>
          <w:b/>
          <w:szCs w:val="20"/>
        </w:rPr>
        <w:lastRenderedPageBreak/>
        <w:t>ФОРМА 6.</w:t>
      </w:r>
    </w:p>
    <w:p w14:paraId="36FC942F"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12CDA984"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6ECE9A4" w14:textId="77777777" w:rsidR="00D44CF8" w:rsidRPr="00D44CF8" w:rsidRDefault="00D44CF8" w:rsidP="00D44CF8">
      <w:pPr>
        <w:ind w:left="-142"/>
        <w:rPr>
          <w:sz w:val="20"/>
          <w:szCs w:val="20"/>
        </w:rPr>
      </w:pPr>
    </w:p>
    <w:p w14:paraId="79CC3DB9"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B68D9DE"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07AF6A2"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38548EA7" w14:textId="77777777" w:rsidR="00D44CF8" w:rsidRPr="00D44CF8" w:rsidRDefault="00D44CF8" w:rsidP="00D44CF8">
      <w:pPr>
        <w:suppressAutoHyphens/>
        <w:jc w:val="center"/>
        <w:rPr>
          <w:szCs w:val="20"/>
        </w:rPr>
      </w:pPr>
    </w:p>
    <w:p w14:paraId="1EF1626E" w14:textId="730F96A1"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w:t>
      </w:r>
      <w:r w:rsidR="0072462B">
        <w:rPr>
          <w:b/>
          <w:szCs w:val="20"/>
        </w:rPr>
        <w:t>ХОДИМЫХ ДЛЯ ИСПОЛНЕНИЯ ДОГОВОРА</w:t>
      </w:r>
    </w:p>
    <w:p w14:paraId="2D59CD8F" w14:textId="77777777"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14:paraId="02991E84"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692FB83F"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66BC25CC"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5B02E5F0"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193C186F"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3182118C"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65E7FCAD"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0FD56A5E"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095E52BF"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230C8656"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4734591D"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3E4B78FE"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06D6F61"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156C48A"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8BEB5FA"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77581B79"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A22E121"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7235F50"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005AF76A"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328A57E7" w14:textId="16D1B000"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72462B">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14:paraId="2EBD4189"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CD23D5A"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6888871A"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8B3DDC4"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74F8292"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050D0C4"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765ABC0"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27A8F3C"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2D5CA44" w14:textId="77777777" w:rsidR="00D44CF8" w:rsidRPr="00D44CF8" w:rsidRDefault="00D44CF8" w:rsidP="00D44CF8">
            <w:pPr>
              <w:suppressAutoHyphens/>
              <w:spacing w:after="120"/>
              <w:jc w:val="center"/>
              <w:rPr>
                <w:sz w:val="20"/>
                <w:szCs w:val="20"/>
              </w:rPr>
            </w:pPr>
          </w:p>
        </w:tc>
      </w:tr>
      <w:tr w:rsidR="00D44CF8" w:rsidRPr="00D44CF8" w14:paraId="55E46018" w14:textId="77777777" w:rsidTr="00A526CF">
        <w:tc>
          <w:tcPr>
            <w:tcW w:w="658" w:type="dxa"/>
            <w:tcBorders>
              <w:top w:val="single" w:sz="4" w:space="0" w:color="auto"/>
              <w:left w:val="single" w:sz="4" w:space="0" w:color="auto"/>
              <w:bottom w:val="single" w:sz="4" w:space="0" w:color="auto"/>
              <w:right w:val="single" w:sz="4" w:space="0" w:color="auto"/>
            </w:tcBorders>
          </w:tcPr>
          <w:p w14:paraId="2D87EC67"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5284F7C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2221DED"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1E2F361"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A9F8163"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433B92A"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F5356F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B3B8830" w14:textId="77777777" w:rsidR="00D44CF8" w:rsidRPr="00D44CF8" w:rsidRDefault="00D44CF8" w:rsidP="00D44CF8">
            <w:pPr>
              <w:suppressAutoHyphens/>
              <w:spacing w:after="120"/>
              <w:jc w:val="center"/>
              <w:rPr>
                <w:sz w:val="20"/>
                <w:szCs w:val="20"/>
              </w:rPr>
            </w:pPr>
          </w:p>
        </w:tc>
      </w:tr>
      <w:tr w:rsidR="00D44CF8" w:rsidRPr="00D44CF8" w14:paraId="1F9D4CA4"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5475D93"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0DDD969D"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8E7C015"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DC09E33"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181E9B0"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FEED2A4"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8139EEA"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3C45FD6" w14:textId="77777777" w:rsidR="00D44CF8" w:rsidRPr="00D44CF8" w:rsidRDefault="00D44CF8" w:rsidP="00D44CF8">
            <w:pPr>
              <w:suppressAutoHyphens/>
              <w:spacing w:after="120"/>
              <w:jc w:val="center"/>
              <w:rPr>
                <w:sz w:val="20"/>
                <w:szCs w:val="20"/>
              </w:rPr>
            </w:pPr>
          </w:p>
        </w:tc>
      </w:tr>
      <w:tr w:rsidR="00D44CF8" w:rsidRPr="00D44CF8" w14:paraId="2AA60065"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7091F662" w14:textId="53EECD5C" w:rsidR="00D44CF8" w:rsidRPr="00D44CF8" w:rsidRDefault="00D44CF8" w:rsidP="0072462B">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w:t>
            </w:r>
            <w:r w:rsidR="0072462B">
              <w:rPr>
                <w:b/>
                <w:i/>
                <w:sz w:val="20"/>
                <w:szCs w:val="20"/>
              </w:rPr>
              <w:t>удованием», «обеспеченность</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570F692A"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D69E0A8"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21DC6F3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0A25C55"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FBCDED5"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BBD3C76"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5C565B8"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0DBF81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1C8952C" w14:textId="77777777" w:rsidR="00D44CF8" w:rsidRPr="00D44CF8" w:rsidRDefault="00D44CF8" w:rsidP="00D44CF8">
            <w:pPr>
              <w:suppressAutoHyphens/>
              <w:spacing w:after="120"/>
              <w:jc w:val="center"/>
              <w:rPr>
                <w:sz w:val="20"/>
                <w:szCs w:val="20"/>
              </w:rPr>
            </w:pPr>
          </w:p>
        </w:tc>
      </w:tr>
      <w:tr w:rsidR="00D44CF8" w:rsidRPr="00D44CF8" w14:paraId="2D0328E2" w14:textId="77777777" w:rsidTr="00A526CF">
        <w:tc>
          <w:tcPr>
            <w:tcW w:w="658" w:type="dxa"/>
            <w:tcBorders>
              <w:top w:val="single" w:sz="4" w:space="0" w:color="auto"/>
              <w:left w:val="single" w:sz="4" w:space="0" w:color="auto"/>
              <w:bottom w:val="single" w:sz="4" w:space="0" w:color="auto"/>
              <w:right w:val="single" w:sz="4" w:space="0" w:color="auto"/>
            </w:tcBorders>
          </w:tcPr>
          <w:p w14:paraId="05424DBC"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5BACDC7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191CF45"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1C932FB"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EB58167"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4322B6D"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3B8DABA"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5ABDB27" w14:textId="77777777" w:rsidR="00D44CF8" w:rsidRPr="00D44CF8" w:rsidRDefault="00D44CF8" w:rsidP="00D44CF8">
            <w:pPr>
              <w:suppressAutoHyphens/>
              <w:spacing w:after="120"/>
              <w:jc w:val="center"/>
              <w:rPr>
                <w:sz w:val="20"/>
                <w:szCs w:val="20"/>
              </w:rPr>
            </w:pPr>
          </w:p>
        </w:tc>
      </w:tr>
      <w:tr w:rsidR="00D44CF8" w:rsidRPr="00D44CF8" w14:paraId="7681D1DF" w14:textId="77777777" w:rsidTr="00A526CF">
        <w:tc>
          <w:tcPr>
            <w:tcW w:w="658" w:type="dxa"/>
            <w:tcBorders>
              <w:top w:val="single" w:sz="4" w:space="0" w:color="auto"/>
              <w:left w:val="single" w:sz="4" w:space="0" w:color="auto"/>
              <w:bottom w:val="single" w:sz="4" w:space="0" w:color="auto"/>
              <w:right w:val="single" w:sz="4" w:space="0" w:color="auto"/>
            </w:tcBorders>
          </w:tcPr>
          <w:p w14:paraId="6D44250A"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6A4DE0A6"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8B02F6C"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A182A63"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C1EDDDF"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7329FE9"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C2D76B2"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72F8EAF" w14:textId="77777777" w:rsidR="00D44CF8" w:rsidRPr="00D44CF8" w:rsidRDefault="00D44CF8" w:rsidP="00D44CF8">
            <w:pPr>
              <w:suppressAutoHyphens/>
              <w:spacing w:after="120"/>
              <w:jc w:val="center"/>
              <w:rPr>
                <w:sz w:val="20"/>
                <w:szCs w:val="20"/>
              </w:rPr>
            </w:pPr>
          </w:p>
        </w:tc>
      </w:tr>
    </w:tbl>
    <w:p w14:paraId="6D5D536B" w14:textId="77777777" w:rsidR="00D44CF8" w:rsidRPr="00D44CF8" w:rsidRDefault="00D44CF8" w:rsidP="00D44CF8">
      <w:pPr>
        <w:jc w:val="both"/>
      </w:pPr>
    </w:p>
    <w:p w14:paraId="4A752975" w14:textId="77777777" w:rsidR="00D44CF8" w:rsidRPr="00D44CF8" w:rsidRDefault="00D44CF8" w:rsidP="00D44CF8">
      <w:pPr>
        <w:rPr>
          <w:sz w:val="20"/>
        </w:rPr>
      </w:pPr>
      <w:r w:rsidRPr="00D44CF8">
        <w:rPr>
          <w:sz w:val="20"/>
        </w:rPr>
        <w:t>___________________________________________</w:t>
      </w:r>
    </w:p>
    <w:p w14:paraId="0BC4573B" w14:textId="77777777" w:rsidR="00D44CF8" w:rsidRPr="00D44CF8" w:rsidRDefault="00D44CF8" w:rsidP="00D44CF8">
      <w:pPr>
        <w:rPr>
          <w:sz w:val="20"/>
          <w:vertAlign w:val="subscript"/>
        </w:rPr>
      </w:pPr>
      <w:r w:rsidRPr="00D44CF8">
        <w:rPr>
          <w:sz w:val="20"/>
          <w:vertAlign w:val="subscript"/>
        </w:rPr>
        <w:t xml:space="preserve">                                                           (подпись, М.П.)</w:t>
      </w:r>
    </w:p>
    <w:p w14:paraId="0653313A" w14:textId="77777777" w:rsidR="00D44CF8" w:rsidRPr="00D44CF8" w:rsidRDefault="00D44CF8" w:rsidP="00D44CF8">
      <w:pPr>
        <w:rPr>
          <w:sz w:val="20"/>
        </w:rPr>
      </w:pPr>
      <w:r w:rsidRPr="00D44CF8">
        <w:rPr>
          <w:sz w:val="20"/>
        </w:rPr>
        <w:t>___________________________________________</w:t>
      </w:r>
    </w:p>
    <w:p w14:paraId="409439CA"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179CB4F" w14:textId="77777777" w:rsidR="00D44CF8" w:rsidRPr="00D44CF8" w:rsidRDefault="00D44CF8" w:rsidP="00D44CF8">
      <w:pPr>
        <w:rPr>
          <w:sz w:val="20"/>
          <w:vertAlign w:val="subscript"/>
        </w:rPr>
      </w:pPr>
    </w:p>
    <w:p w14:paraId="08794FC6"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0F609A4" w14:textId="77777777" w:rsidR="00D44CF8" w:rsidRPr="00D44CF8" w:rsidRDefault="00D44CF8" w:rsidP="00D44CF8">
      <w:pPr>
        <w:rPr>
          <w:sz w:val="20"/>
          <w:szCs w:val="20"/>
        </w:rPr>
      </w:pPr>
    </w:p>
    <w:p w14:paraId="69DCA095" w14:textId="77777777" w:rsidR="00D44CF8" w:rsidRPr="00D44CF8" w:rsidRDefault="00D44CF8" w:rsidP="00D44CF8">
      <w:pPr>
        <w:rPr>
          <w:sz w:val="20"/>
          <w:szCs w:val="20"/>
        </w:rPr>
      </w:pPr>
      <w:r w:rsidRPr="00D44CF8">
        <w:rPr>
          <w:sz w:val="20"/>
          <w:szCs w:val="20"/>
        </w:rPr>
        <w:t>Инструкция по заполнению:</w:t>
      </w:r>
    </w:p>
    <w:p w14:paraId="50096352"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3342FE9"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41EBF6E"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3AA2CB3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125B8255"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5BA3BFEF" w14:textId="77777777" w:rsidR="00D44CF8" w:rsidRPr="00D44CF8" w:rsidRDefault="00D44CF8" w:rsidP="00D44CF8">
      <w:pPr>
        <w:suppressAutoHyphens/>
        <w:ind w:left="-284"/>
        <w:rPr>
          <w:b/>
          <w:szCs w:val="20"/>
        </w:rPr>
      </w:pPr>
      <w:r w:rsidRPr="00D44CF8">
        <w:rPr>
          <w:b/>
          <w:szCs w:val="20"/>
        </w:rPr>
        <w:lastRenderedPageBreak/>
        <w:t>ФОРМА 7.</w:t>
      </w:r>
    </w:p>
    <w:p w14:paraId="3407117C"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0E369DD6"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051E1C6" w14:textId="77777777" w:rsidR="00D44CF8" w:rsidRPr="00D44CF8" w:rsidRDefault="00D44CF8" w:rsidP="00D44CF8">
      <w:pPr>
        <w:ind w:left="-142"/>
        <w:rPr>
          <w:sz w:val="20"/>
          <w:szCs w:val="20"/>
        </w:rPr>
      </w:pPr>
    </w:p>
    <w:p w14:paraId="404F4A43"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CE0C44E"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15D7C79E"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211C5BA" w14:textId="77777777" w:rsidR="00D44CF8" w:rsidRPr="00D44CF8" w:rsidRDefault="00D44CF8" w:rsidP="00D44CF8">
      <w:pPr>
        <w:suppressAutoHyphens/>
        <w:jc w:val="center"/>
        <w:rPr>
          <w:szCs w:val="20"/>
        </w:rPr>
      </w:pPr>
    </w:p>
    <w:p w14:paraId="4EDB356E"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4A9D9407"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7B81C6B8"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1A44ACEF"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57AAFEE0"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5600BE1A"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7589C668"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418D7140"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6A3E8C9F"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7CA5B0EF"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7E5A9601"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3CB17176"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1C38C4DE"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43991E8"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F9F60B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4D90C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AB76B9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9A78F7F" w14:textId="77777777" w:rsidR="00D44CF8" w:rsidRPr="00D44CF8" w:rsidRDefault="00D44CF8" w:rsidP="00D44CF8">
            <w:pPr>
              <w:jc w:val="both"/>
              <w:rPr>
                <w:sz w:val="20"/>
                <w:szCs w:val="20"/>
              </w:rPr>
            </w:pPr>
          </w:p>
        </w:tc>
      </w:tr>
      <w:tr w:rsidR="00D44CF8" w:rsidRPr="00D44CF8" w14:paraId="19DF9374" w14:textId="77777777" w:rsidTr="00A526CF">
        <w:tc>
          <w:tcPr>
            <w:tcW w:w="425" w:type="dxa"/>
            <w:tcBorders>
              <w:top w:val="single" w:sz="4" w:space="0" w:color="auto"/>
              <w:left w:val="single" w:sz="4" w:space="0" w:color="auto"/>
              <w:bottom w:val="single" w:sz="4" w:space="0" w:color="auto"/>
              <w:right w:val="single" w:sz="4" w:space="0" w:color="auto"/>
            </w:tcBorders>
          </w:tcPr>
          <w:p w14:paraId="48E5484C"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F1368A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6A358E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395E47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86A8791" w14:textId="77777777" w:rsidR="00D44CF8" w:rsidRPr="00D44CF8" w:rsidRDefault="00D44CF8" w:rsidP="00D44CF8">
            <w:pPr>
              <w:jc w:val="both"/>
              <w:rPr>
                <w:sz w:val="20"/>
                <w:szCs w:val="20"/>
              </w:rPr>
            </w:pPr>
          </w:p>
        </w:tc>
      </w:tr>
      <w:tr w:rsidR="00D44CF8" w:rsidRPr="00D44CF8" w14:paraId="7A126D28" w14:textId="77777777" w:rsidTr="00A526CF">
        <w:tc>
          <w:tcPr>
            <w:tcW w:w="425" w:type="dxa"/>
            <w:tcBorders>
              <w:top w:val="single" w:sz="4" w:space="0" w:color="auto"/>
              <w:left w:val="single" w:sz="4" w:space="0" w:color="auto"/>
              <w:bottom w:val="single" w:sz="4" w:space="0" w:color="auto"/>
              <w:right w:val="single" w:sz="4" w:space="0" w:color="auto"/>
            </w:tcBorders>
          </w:tcPr>
          <w:p w14:paraId="31289173"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C60A71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2F8088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06C332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1F25E24" w14:textId="77777777" w:rsidR="00D44CF8" w:rsidRPr="00D44CF8" w:rsidRDefault="00D44CF8" w:rsidP="00D44CF8">
            <w:pPr>
              <w:jc w:val="both"/>
              <w:rPr>
                <w:sz w:val="20"/>
                <w:szCs w:val="20"/>
              </w:rPr>
            </w:pPr>
          </w:p>
        </w:tc>
      </w:tr>
      <w:tr w:rsidR="00D44CF8" w:rsidRPr="00D44CF8" w14:paraId="0760A84F"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2FF28EE5"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0184AF0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2258C42"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582843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B17DDD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DA67E7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74E4A4A" w14:textId="77777777" w:rsidR="00D44CF8" w:rsidRPr="00D44CF8" w:rsidRDefault="00D44CF8" w:rsidP="00D44CF8">
            <w:pPr>
              <w:jc w:val="both"/>
              <w:rPr>
                <w:sz w:val="20"/>
                <w:szCs w:val="20"/>
              </w:rPr>
            </w:pPr>
          </w:p>
        </w:tc>
      </w:tr>
      <w:tr w:rsidR="00D44CF8" w:rsidRPr="00D44CF8" w14:paraId="412591D0" w14:textId="77777777" w:rsidTr="00A526CF">
        <w:tc>
          <w:tcPr>
            <w:tcW w:w="425" w:type="dxa"/>
            <w:tcBorders>
              <w:top w:val="single" w:sz="4" w:space="0" w:color="auto"/>
              <w:left w:val="single" w:sz="4" w:space="0" w:color="auto"/>
              <w:bottom w:val="single" w:sz="4" w:space="0" w:color="auto"/>
              <w:right w:val="single" w:sz="4" w:space="0" w:color="auto"/>
            </w:tcBorders>
          </w:tcPr>
          <w:p w14:paraId="5A3C9270"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0CAB12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AFBCC2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8D41F4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CC1C814" w14:textId="77777777" w:rsidR="00D44CF8" w:rsidRPr="00D44CF8" w:rsidRDefault="00D44CF8" w:rsidP="00D44CF8">
            <w:pPr>
              <w:jc w:val="both"/>
              <w:rPr>
                <w:sz w:val="20"/>
                <w:szCs w:val="20"/>
              </w:rPr>
            </w:pPr>
          </w:p>
        </w:tc>
      </w:tr>
      <w:tr w:rsidR="00D44CF8" w:rsidRPr="00D44CF8" w14:paraId="4F82B611" w14:textId="77777777" w:rsidTr="00A526CF">
        <w:tc>
          <w:tcPr>
            <w:tcW w:w="425" w:type="dxa"/>
            <w:tcBorders>
              <w:top w:val="single" w:sz="4" w:space="0" w:color="auto"/>
              <w:left w:val="single" w:sz="4" w:space="0" w:color="auto"/>
              <w:bottom w:val="single" w:sz="4" w:space="0" w:color="auto"/>
              <w:right w:val="single" w:sz="4" w:space="0" w:color="auto"/>
            </w:tcBorders>
          </w:tcPr>
          <w:p w14:paraId="5957BDA4"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61317B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580B65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5E02E0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4529749" w14:textId="77777777" w:rsidR="00D44CF8" w:rsidRPr="00D44CF8" w:rsidRDefault="00D44CF8" w:rsidP="00D44CF8">
            <w:pPr>
              <w:jc w:val="both"/>
              <w:rPr>
                <w:sz w:val="20"/>
                <w:szCs w:val="20"/>
              </w:rPr>
            </w:pPr>
          </w:p>
        </w:tc>
      </w:tr>
    </w:tbl>
    <w:p w14:paraId="648F8F41" w14:textId="77777777" w:rsidR="00D44CF8" w:rsidRPr="00D44CF8" w:rsidRDefault="00D44CF8" w:rsidP="00D44CF8">
      <w:pPr>
        <w:jc w:val="both"/>
      </w:pPr>
    </w:p>
    <w:p w14:paraId="72778BB9" w14:textId="0B49B30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547C8">
        <w:t xml:space="preserve"> 3.4, 3.13</w:t>
      </w:r>
      <w:r w:rsidRPr="00D44CF8">
        <w:t xml:space="preserve"> раздела III</w:t>
      </w:r>
      <w:r w:rsidR="009C3791">
        <w:t xml:space="preserve"> </w:t>
      </w:r>
      <w:r w:rsidRPr="00D44CF8">
        <w:t>ИНФОРМАЦИОННАЯ КАРТА ЗАКУПКИ Закупочной документации.</w:t>
      </w:r>
    </w:p>
    <w:p w14:paraId="6F38339D" w14:textId="77777777" w:rsidR="00D44CF8" w:rsidRPr="00D44CF8" w:rsidRDefault="00D44CF8" w:rsidP="00D44CF8">
      <w:pPr>
        <w:rPr>
          <w:sz w:val="20"/>
        </w:rPr>
      </w:pPr>
      <w:r w:rsidRPr="00D44CF8">
        <w:rPr>
          <w:sz w:val="20"/>
        </w:rPr>
        <w:t>___________________________________________</w:t>
      </w:r>
    </w:p>
    <w:p w14:paraId="5A20EE2B" w14:textId="77777777" w:rsidR="00D44CF8" w:rsidRPr="00D44CF8" w:rsidRDefault="00D44CF8" w:rsidP="00D44CF8">
      <w:pPr>
        <w:rPr>
          <w:sz w:val="20"/>
          <w:vertAlign w:val="subscript"/>
        </w:rPr>
      </w:pPr>
      <w:r w:rsidRPr="00D44CF8">
        <w:rPr>
          <w:sz w:val="20"/>
          <w:vertAlign w:val="subscript"/>
        </w:rPr>
        <w:t xml:space="preserve">                                                           (подпись, М.П.)</w:t>
      </w:r>
    </w:p>
    <w:p w14:paraId="3C5DC342" w14:textId="77777777" w:rsidR="00D44CF8" w:rsidRPr="00D44CF8" w:rsidRDefault="00D44CF8" w:rsidP="00D44CF8">
      <w:pPr>
        <w:rPr>
          <w:sz w:val="20"/>
        </w:rPr>
      </w:pPr>
      <w:r w:rsidRPr="00D44CF8">
        <w:rPr>
          <w:sz w:val="20"/>
        </w:rPr>
        <w:t>___________________________________________</w:t>
      </w:r>
    </w:p>
    <w:p w14:paraId="74189A6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6EE97DE5" w14:textId="77777777" w:rsidR="00D44CF8" w:rsidRPr="00D44CF8" w:rsidRDefault="00D44CF8" w:rsidP="00D44CF8">
      <w:pPr>
        <w:rPr>
          <w:sz w:val="20"/>
          <w:vertAlign w:val="subscript"/>
        </w:rPr>
      </w:pPr>
    </w:p>
    <w:p w14:paraId="0E8FB7D9"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A8CCAD6" w14:textId="77777777" w:rsidR="00D44CF8" w:rsidRPr="00D44CF8" w:rsidRDefault="00D44CF8" w:rsidP="00D44CF8">
      <w:pPr>
        <w:rPr>
          <w:sz w:val="20"/>
          <w:szCs w:val="20"/>
        </w:rPr>
      </w:pPr>
    </w:p>
    <w:p w14:paraId="464E46C3" w14:textId="77777777" w:rsidR="00D44CF8" w:rsidRPr="00D44CF8" w:rsidRDefault="00D44CF8" w:rsidP="00D44CF8">
      <w:pPr>
        <w:rPr>
          <w:sz w:val="20"/>
          <w:szCs w:val="20"/>
        </w:rPr>
      </w:pPr>
      <w:r w:rsidRPr="00D44CF8">
        <w:rPr>
          <w:sz w:val="20"/>
          <w:szCs w:val="20"/>
        </w:rPr>
        <w:t>Инструкция по заполнению:</w:t>
      </w:r>
    </w:p>
    <w:p w14:paraId="43FD8A92"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0B9D3CF"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3FFA510"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216C09D7"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48C24B55" w14:textId="77777777" w:rsidR="00D44CF8" w:rsidRPr="00D44CF8" w:rsidRDefault="00D44CF8" w:rsidP="00D44CF8">
      <w:pPr>
        <w:rPr>
          <w:sz w:val="20"/>
          <w:vertAlign w:val="subscript"/>
        </w:rPr>
      </w:pPr>
    </w:p>
    <w:p w14:paraId="60D0C7A1" w14:textId="77777777" w:rsidR="00D44CF8" w:rsidRPr="00D44CF8" w:rsidRDefault="00D44CF8" w:rsidP="00D44CF8">
      <w:pPr>
        <w:rPr>
          <w:sz w:val="20"/>
          <w:vertAlign w:val="subscript"/>
        </w:rPr>
      </w:pPr>
    </w:p>
    <w:p w14:paraId="44875DD4"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18276EE7" w14:textId="77777777" w:rsidR="00D44CF8" w:rsidRPr="00D44CF8" w:rsidRDefault="00D44CF8" w:rsidP="00D44CF8">
      <w:pPr>
        <w:rPr>
          <w:b/>
        </w:rPr>
      </w:pPr>
      <w:r w:rsidRPr="00D44CF8">
        <w:rPr>
          <w:b/>
        </w:rPr>
        <w:lastRenderedPageBreak/>
        <w:t>ФОРМА 8.</w:t>
      </w:r>
    </w:p>
    <w:p w14:paraId="3BD64213" w14:textId="77777777" w:rsidR="00D44CF8" w:rsidRPr="00D44CF8" w:rsidRDefault="00D44CF8" w:rsidP="00D44CF8">
      <w:pPr>
        <w:rPr>
          <w:sz w:val="20"/>
        </w:rPr>
      </w:pPr>
      <w:r w:rsidRPr="00D44CF8">
        <w:rPr>
          <w:sz w:val="20"/>
        </w:rPr>
        <w:t>Образец оформления конвертов</w:t>
      </w:r>
    </w:p>
    <w:p w14:paraId="25B1A88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B9BCDF0"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1ED1056" wp14:editId="6E988549">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2FFE1"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C3E3DC0" wp14:editId="2AD3CEE2">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28528EEC" w14:textId="77777777" w:rsidR="009F7E55" w:rsidRDefault="009F7E5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241BA19" w14:textId="77777777" w:rsidR="009F7E55" w:rsidRDefault="009F7E5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E3DC0"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28528EEC" w14:textId="77777777" w:rsidR="009F7E55" w:rsidRDefault="009F7E5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241BA19" w14:textId="77777777" w:rsidR="009F7E55" w:rsidRDefault="009F7E5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1AB48FBE" wp14:editId="1BFB251F">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706DF0B8" w14:textId="77777777" w:rsidR="009F7E55" w:rsidRDefault="009F7E55" w:rsidP="00D44CF8">
                            <w:pPr>
                              <w:rPr>
                                <w:rFonts w:ascii="Arial" w:hAnsi="Arial" w:cs="Arial"/>
                              </w:rPr>
                            </w:pPr>
                            <w:r>
                              <w:rPr>
                                <w:rFonts w:ascii="Arial" w:hAnsi="Arial" w:cs="Arial"/>
                                <w:b/>
                              </w:rPr>
                              <w:t>От кого:</w:t>
                            </w:r>
                            <w:r>
                              <w:rPr>
                                <w:rFonts w:ascii="Arial" w:hAnsi="Arial" w:cs="Arial"/>
                              </w:rPr>
                              <w:t xml:space="preserve"> </w:t>
                            </w:r>
                          </w:p>
                          <w:p w14:paraId="44B8B9C1" w14:textId="77777777" w:rsidR="009F7E55" w:rsidRDefault="009F7E5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7DBB0524" w14:textId="77777777" w:rsidR="009F7E55" w:rsidRDefault="009F7E5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48FBE"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706DF0B8" w14:textId="77777777" w:rsidR="009F7E55" w:rsidRDefault="009F7E55" w:rsidP="00D44CF8">
                      <w:pPr>
                        <w:rPr>
                          <w:rFonts w:ascii="Arial" w:hAnsi="Arial" w:cs="Arial"/>
                        </w:rPr>
                      </w:pPr>
                      <w:r>
                        <w:rPr>
                          <w:rFonts w:ascii="Arial" w:hAnsi="Arial" w:cs="Arial"/>
                          <w:b/>
                        </w:rPr>
                        <w:t>От кого:</w:t>
                      </w:r>
                      <w:r>
                        <w:rPr>
                          <w:rFonts w:ascii="Arial" w:hAnsi="Arial" w:cs="Arial"/>
                        </w:rPr>
                        <w:t xml:space="preserve"> </w:t>
                      </w:r>
                    </w:p>
                    <w:p w14:paraId="44B8B9C1" w14:textId="77777777" w:rsidR="009F7E55" w:rsidRDefault="009F7E5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7DBB0524" w14:textId="77777777" w:rsidR="009F7E55" w:rsidRDefault="009F7E5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0CCBD97A" wp14:editId="0362CE2D">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2E5DFBBC" w14:textId="77777777" w:rsidR="009F7E55" w:rsidRDefault="009F7E55" w:rsidP="00D44CF8">
                            <w:pPr>
                              <w:jc w:val="center"/>
                              <w:rPr>
                                <w:i/>
                              </w:rPr>
                            </w:pPr>
                            <w:r>
                              <w:rPr>
                                <w:rFonts w:ascii="Arial" w:hAnsi="Arial" w:cs="Arial"/>
                                <w:b/>
                              </w:rPr>
                              <w:t>Документы на Закупку</w:t>
                            </w:r>
                          </w:p>
                          <w:p w14:paraId="668F1DAE" w14:textId="77777777" w:rsidR="009F7E55" w:rsidRDefault="009F7E5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D97A"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2E5DFBBC" w14:textId="77777777" w:rsidR="009F7E55" w:rsidRDefault="009F7E55" w:rsidP="00D44CF8">
                      <w:pPr>
                        <w:jc w:val="center"/>
                        <w:rPr>
                          <w:i/>
                        </w:rPr>
                      </w:pPr>
                      <w:r>
                        <w:rPr>
                          <w:rFonts w:ascii="Arial" w:hAnsi="Arial" w:cs="Arial"/>
                          <w:b/>
                        </w:rPr>
                        <w:t>Документы на Закупку</w:t>
                      </w:r>
                    </w:p>
                    <w:p w14:paraId="668F1DAE" w14:textId="77777777" w:rsidR="009F7E55" w:rsidRDefault="009F7E5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08C5850" wp14:editId="23249EE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0C1BA"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4EEFB87D" wp14:editId="5D8572D4">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45B86"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6393283F" wp14:editId="1F7BF50C">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DBD51"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71748002" wp14:editId="1D5FC4D7">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1685A494" w14:textId="77777777" w:rsidR="009F7E55" w:rsidRDefault="009F7E55" w:rsidP="00D44CF8">
                            <w:pPr>
                              <w:ind w:left="-142"/>
                              <w:rPr>
                                <w:rFonts w:ascii="Arial" w:hAnsi="Arial" w:cs="Arial"/>
                                <w:sz w:val="18"/>
                                <w:szCs w:val="18"/>
                              </w:rPr>
                            </w:pPr>
                            <w:r>
                              <w:rPr>
                                <w:rFonts w:ascii="Arial" w:hAnsi="Arial" w:cs="Arial"/>
                                <w:sz w:val="18"/>
                                <w:szCs w:val="18"/>
                              </w:rPr>
                              <w:t>Печать (при наличии)</w:t>
                            </w:r>
                          </w:p>
                          <w:p w14:paraId="20078DD2" w14:textId="77777777" w:rsidR="009F7E55" w:rsidRDefault="009F7E55"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4800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1685A494" w14:textId="77777777" w:rsidR="009F7E55" w:rsidRDefault="009F7E55" w:rsidP="00D44CF8">
                      <w:pPr>
                        <w:ind w:left="-142"/>
                        <w:rPr>
                          <w:rFonts w:ascii="Arial" w:hAnsi="Arial" w:cs="Arial"/>
                          <w:sz w:val="18"/>
                          <w:szCs w:val="18"/>
                        </w:rPr>
                      </w:pPr>
                      <w:r>
                        <w:rPr>
                          <w:rFonts w:ascii="Arial" w:hAnsi="Arial" w:cs="Arial"/>
                          <w:sz w:val="18"/>
                          <w:szCs w:val="18"/>
                        </w:rPr>
                        <w:t>Печать (при наличии)</w:t>
                      </w:r>
                    </w:p>
                    <w:p w14:paraId="20078DD2" w14:textId="77777777" w:rsidR="009F7E55" w:rsidRDefault="009F7E55"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E0F262C" wp14:editId="26385D6C">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76B80CB0" w14:textId="77777777" w:rsidR="009F7E55" w:rsidRDefault="009F7E55" w:rsidP="00D44CF8">
                            <w:pPr>
                              <w:rPr>
                                <w:rFonts w:ascii="Arial" w:hAnsi="Arial" w:cs="Arial"/>
                              </w:rPr>
                            </w:pPr>
                            <w:r>
                              <w:rPr>
                                <w:rFonts w:ascii="Arial" w:hAnsi="Arial" w:cs="Arial"/>
                              </w:rPr>
                              <w:t>Адрес подачи:</w:t>
                            </w:r>
                          </w:p>
                          <w:p w14:paraId="0DCBB852" w14:textId="77777777" w:rsidR="009F7E55" w:rsidRDefault="009F7E5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5B6AE958" w14:textId="77777777" w:rsidR="009F7E55" w:rsidRDefault="009F7E55"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F262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76B80CB0" w14:textId="77777777" w:rsidR="009F7E55" w:rsidRDefault="009F7E55" w:rsidP="00D44CF8">
                      <w:pPr>
                        <w:rPr>
                          <w:rFonts w:ascii="Arial" w:hAnsi="Arial" w:cs="Arial"/>
                        </w:rPr>
                      </w:pPr>
                      <w:r>
                        <w:rPr>
                          <w:rFonts w:ascii="Arial" w:hAnsi="Arial" w:cs="Arial"/>
                        </w:rPr>
                        <w:t>Адрес подачи:</w:t>
                      </w:r>
                    </w:p>
                    <w:p w14:paraId="0DCBB852" w14:textId="77777777" w:rsidR="009F7E55" w:rsidRDefault="009F7E5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5B6AE958" w14:textId="77777777" w:rsidR="009F7E55" w:rsidRDefault="009F7E55"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B64C064" wp14:editId="43359318">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F9C0DF6" w14:textId="77777777" w:rsidR="009F7E55" w:rsidRDefault="009F7E55"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4C064"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5F9C0DF6" w14:textId="77777777" w:rsidR="009F7E55" w:rsidRDefault="009F7E55"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7958E698" wp14:editId="62933E1E">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93C3E1A" w14:textId="77777777" w:rsidR="009F7E55" w:rsidRDefault="009F7E55" w:rsidP="00D44CF8">
                            <w:pPr>
                              <w:jc w:val="center"/>
                            </w:pPr>
                            <w:r>
                              <w:t>_________</w:t>
                            </w:r>
                          </w:p>
                          <w:p w14:paraId="77275FE2" w14:textId="77777777" w:rsidR="009F7E55" w:rsidRDefault="009F7E55"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8E698"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593C3E1A" w14:textId="77777777" w:rsidR="009F7E55" w:rsidRDefault="009F7E55" w:rsidP="00D44CF8">
                      <w:pPr>
                        <w:jc w:val="center"/>
                      </w:pPr>
                      <w:r>
                        <w:t>_________</w:t>
                      </w:r>
                    </w:p>
                    <w:p w14:paraId="77275FE2" w14:textId="77777777" w:rsidR="009F7E55" w:rsidRDefault="009F7E55"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45C2EA20" wp14:editId="619CB6AC">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6DA47BBC" w14:textId="77777777" w:rsidR="009F7E55" w:rsidRDefault="009F7E55"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EA20"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6DA47BBC" w14:textId="77777777" w:rsidR="009F7E55" w:rsidRDefault="009F7E55"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5418D7A6" wp14:editId="5815DC1C">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8E53E"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13384A2E" w14:textId="77777777" w:rsidR="00D44CF8" w:rsidRPr="00D44CF8" w:rsidRDefault="00D44CF8" w:rsidP="00D44CF8">
      <w:pPr>
        <w:spacing w:after="120"/>
        <w:jc w:val="both"/>
        <w:rPr>
          <w:rFonts w:ascii="Calibri" w:eastAsia="Calibri" w:hAnsi="Calibri"/>
          <w:b/>
          <w:bCs/>
          <w:i/>
          <w:iCs/>
          <w:sz w:val="28"/>
          <w:szCs w:val="22"/>
          <w:lang w:eastAsia="en-US"/>
        </w:rPr>
      </w:pPr>
    </w:p>
    <w:p w14:paraId="71827FF4" w14:textId="77777777" w:rsidR="00D44CF8" w:rsidRPr="00D44CF8" w:rsidRDefault="00D44CF8" w:rsidP="00D44CF8">
      <w:pPr>
        <w:spacing w:after="120"/>
        <w:jc w:val="both"/>
        <w:rPr>
          <w:rFonts w:ascii="Calibri" w:eastAsia="Calibri" w:hAnsi="Calibri"/>
          <w:b/>
          <w:bCs/>
          <w:i/>
          <w:iCs/>
          <w:sz w:val="28"/>
          <w:szCs w:val="22"/>
          <w:lang w:eastAsia="en-US"/>
        </w:rPr>
      </w:pPr>
    </w:p>
    <w:p w14:paraId="3673AB27" w14:textId="77777777" w:rsidR="00D44CF8" w:rsidRPr="00D44CF8" w:rsidRDefault="00D44CF8" w:rsidP="00D44CF8">
      <w:pPr>
        <w:spacing w:after="120"/>
        <w:jc w:val="both"/>
        <w:rPr>
          <w:rFonts w:ascii="Calibri" w:eastAsia="Calibri" w:hAnsi="Calibri"/>
          <w:b/>
          <w:bCs/>
          <w:i/>
          <w:iCs/>
          <w:sz w:val="28"/>
          <w:szCs w:val="22"/>
          <w:lang w:eastAsia="en-US"/>
        </w:rPr>
      </w:pPr>
    </w:p>
    <w:p w14:paraId="0E79C638" w14:textId="77777777" w:rsidR="00D44CF8" w:rsidRPr="00D44CF8" w:rsidRDefault="00D44CF8" w:rsidP="00D44CF8">
      <w:pPr>
        <w:spacing w:after="120"/>
        <w:jc w:val="both"/>
        <w:rPr>
          <w:rFonts w:ascii="Calibri" w:eastAsia="Calibri" w:hAnsi="Calibri"/>
          <w:b/>
          <w:bCs/>
          <w:i/>
          <w:iCs/>
          <w:sz w:val="28"/>
          <w:szCs w:val="22"/>
          <w:lang w:eastAsia="en-US"/>
        </w:rPr>
      </w:pPr>
    </w:p>
    <w:p w14:paraId="70B61E05" w14:textId="77777777" w:rsidR="00D44CF8" w:rsidRPr="00D44CF8" w:rsidRDefault="00D44CF8" w:rsidP="00D44CF8">
      <w:pPr>
        <w:spacing w:after="120"/>
        <w:jc w:val="center"/>
        <w:rPr>
          <w:rFonts w:ascii="Calibri" w:eastAsia="Calibri" w:hAnsi="Calibri"/>
          <w:b/>
          <w:bCs/>
          <w:i/>
          <w:iCs/>
          <w:sz w:val="28"/>
          <w:szCs w:val="22"/>
          <w:lang w:eastAsia="en-US"/>
        </w:rPr>
      </w:pPr>
    </w:p>
    <w:p w14:paraId="15AA9131" w14:textId="77777777" w:rsidR="00D44CF8" w:rsidRPr="00D44CF8" w:rsidRDefault="00D44CF8" w:rsidP="00D44CF8">
      <w:pPr>
        <w:spacing w:after="120"/>
        <w:jc w:val="both"/>
        <w:rPr>
          <w:rFonts w:ascii="Calibri" w:eastAsia="Calibri" w:hAnsi="Calibri"/>
          <w:b/>
          <w:bCs/>
          <w:i/>
          <w:iCs/>
          <w:sz w:val="28"/>
          <w:szCs w:val="22"/>
          <w:lang w:eastAsia="en-US"/>
        </w:rPr>
      </w:pPr>
    </w:p>
    <w:p w14:paraId="4B90C384" w14:textId="77777777" w:rsidR="00D44CF8" w:rsidRPr="00D44CF8" w:rsidRDefault="00D44CF8" w:rsidP="00D44CF8">
      <w:pPr>
        <w:spacing w:after="120"/>
        <w:jc w:val="both"/>
        <w:rPr>
          <w:rFonts w:ascii="Calibri" w:eastAsia="Calibri" w:hAnsi="Calibri"/>
          <w:b/>
          <w:bCs/>
          <w:i/>
          <w:iCs/>
          <w:sz w:val="28"/>
          <w:szCs w:val="22"/>
          <w:lang w:eastAsia="en-US"/>
        </w:rPr>
      </w:pPr>
    </w:p>
    <w:p w14:paraId="0BA97A12" w14:textId="77777777" w:rsidR="00D44CF8" w:rsidRPr="00D44CF8" w:rsidRDefault="00D44CF8" w:rsidP="00D44CF8">
      <w:pPr>
        <w:spacing w:after="120"/>
        <w:jc w:val="both"/>
        <w:rPr>
          <w:rFonts w:ascii="Calibri" w:eastAsia="Calibri" w:hAnsi="Calibri"/>
          <w:b/>
          <w:bCs/>
          <w:i/>
          <w:iCs/>
          <w:sz w:val="28"/>
          <w:szCs w:val="22"/>
          <w:lang w:eastAsia="en-US"/>
        </w:rPr>
      </w:pPr>
    </w:p>
    <w:p w14:paraId="7FBCB337" w14:textId="77777777" w:rsidR="00D44CF8" w:rsidRPr="00D44CF8" w:rsidRDefault="00D44CF8" w:rsidP="00D44CF8">
      <w:pPr>
        <w:spacing w:after="120"/>
        <w:jc w:val="both"/>
        <w:rPr>
          <w:rFonts w:ascii="Calibri" w:eastAsia="Calibri" w:hAnsi="Calibri"/>
          <w:b/>
          <w:bCs/>
          <w:i/>
          <w:iCs/>
          <w:sz w:val="28"/>
          <w:szCs w:val="22"/>
          <w:lang w:eastAsia="en-US"/>
        </w:rPr>
      </w:pPr>
    </w:p>
    <w:p w14:paraId="05344B68" w14:textId="77777777" w:rsidR="00D44CF8" w:rsidRPr="00D44CF8" w:rsidRDefault="00D44CF8" w:rsidP="00D44CF8">
      <w:pPr>
        <w:spacing w:after="120"/>
        <w:jc w:val="both"/>
        <w:rPr>
          <w:rFonts w:ascii="Calibri" w:eastAsia="Calibri" w:hAnsi="Calibri"/>
          <w:b/>
          <w:bCs/>
          <w:i/>
          <w:iCs/>
          <w:sz w:val="28"/>
          <w:szCs w:val="22"/>
          <w:lang w:eastAsia="en-US"/>
        </w:rPr>
      </w:pPr>
    </w:p>
    <w:p w14:paraId="423D8329" w14:textId="77777777" w:rsidR="00D44CF8" w:rsidRPr="00D44CF8" w:rsidRDefault="00D44CF8" w:rsidP="00D44CF8">
      <w:pPr>
        <w:spacing w:after="120"/>
        <w:jc w:val="both"/>
        <w:rPr>
          <w:rFonts w:ascii="Calibri" w:eastAsia="Calibri" w:hAnsi="Calibri"/>
          <w:b/>
          <w:bCs/>
          <w:i/>
          <w:iCs/>
          <w:sz w:val="28"/>
          <w:szCs w:val="22"/>
          <w:lang w:eastAsia="en-US"/>
        </w:rPr>
      </w:pPr>
    </w:p>
    <w:p w14:paraId="4CDDA671" w14:textId="77777777" w:rsidR="00D44CF8" w:rsidRPr="00D44CF8" w:rsidRDefault="00D44CF8" w:rsidP="00D44CF8">
      <w:pPr>
        <w:spacing w:after="120"/>
        <w:jc w:val="both"/>
        <w:rPr>
          <w:rFonts w:ascii="Calibri" w:eastAsia="Calibri" w:hAnsi="Calibri"/>
          <w:b/>
          <w:bCs/>
          <w:i/>
          <w:iCs/>
          <w:sz w:val="28"/>
          <w:szCs w:val="22"/>
          <w:lang w:eastAsia="en-US"/>
        </w:rPr>
      </w:pPr>
    </w:p>
    <w:p w14:paraId="6E472220" w14:textId="77777777" w:rsidR="00D44CF8" w:rsidRPr="00D44CF8" w:rsidRDefault="00D44CF8" w:rsidP="00D44CF8">
      <w:pPr>
        <w:spacing w:after="120"/>
        <w:jc w:val="both"/>
        <w:rPr>
          <w:rFonts w:ascii="Calibri" w:eastAsia="Calibri" w:hAnsi="Calibri"/>
          <w:b/>
          <w:bCs/>
          <w:i/>
          <w:iCs/>
          <w:sz w:val="28"/>
          <w:szCs w:val="22"/>
          <w:lang w:eastAsia="en-US"/>
        </w:rPr>
      </w:pPr>
    </w:p>
    <w:p w14:paraId="39F5271A" w14:textId="77777777" w:rsidR="00D44CF8" w:rsidRPr="00D44CF8" w:rsidRDefault="00D44CF8" w:rsidP="00D44CF8">
      <w:pPr>
        <w:rPr>
          <w:sz w:val="20"/>
        </w:rPr>
      </w:pPr>
    </w:p>
    <w:p w14:paraId="0CE9E57E" w14:textId="77777777" w:rsidR="00D44CF8" w:rsidRPr="00D44CF8" w:rsidRDefault="00D44CF8" w:rsidP="00D44CF8">
      <w:pPr>
        <w:rPr>
          <w:sz w:val="20"/>
        </w:rPr>
      </w:pPr>
    </w:p>
    <w:p w14:paraId="0415CC79" w14:textId="77777777" w:rsidR="00D44CF8" w:rsidRPr="00D44CF8" w:rsidRDefault="00D44CF8" w:rsidP="00D44CF8">
      <w:pPr>
        <w:rPr>
          <w:sz w:val="20"/>
        </w:rPr>
      </w:pPr>
    </w:p>
    <w:p w14:paraId="5351EC30" w14:textId="77777777" w:rsidR="00D44CF8" w:rsidRPr="00D44CF8" w:rsidRDefault="00D44CF8" w:rsidP="00D44CF8">
      <w:pPr>
        <w:rPr>
          <w:sz w:val="20"/>
        </w:rPr>
      </w:pPr>
    </w:p>
    <w:p w14:paraId="08DECA0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5FA1BAE" w14:textId="77777777" w:rsidR="00D44CF8" w:rsidRPr="00D44CF8" w:rsidRDefault="00D44CF8" w:rsidP="00D44CF8">
      <w:pPr>
        <w:rPr>
          <w:sz w:val="20"/>
          <w:vertAlign w:val="subscript"/>
        </w:rPr>
      </w:pPr>
    </w:p>
    <w:p w14:paraId="4704BC93" w14:textId="77777777" w:rsidR="00D44CF8" w:rsidRPr="00D44CF8" w:rsidRDefault="00D44CF8" w:rsidP="00D44CF8">
      <w:pPr>
        <w:rPr>
          <w:sz w:val="20"/>
          <w:vertAlign w:val="subscript"/>
        </w:rPr>
      </w:pPr>
    </w:p>
    <w:p w14:paraId="1BC32F7E"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2A01B151" w14:textId="77777777" w:rsidR="00D44CF8" w:rsidRPr="00D44CF8" w:rsidRDefault="00D44CF8" w:rsidP="00D44CF8">
      <w:pPr>
        <w:rPr>
          <w:sz w:val="20"/>
          <w:vertAlign w:val="subscript"/>
        </w:rPr>
      </w:pPr>
    </w:p>
    <w:p w14:paraId="1DFC4147"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53" w:name="_ФОРМА_ЗАЯВЛЕНИЯ_НА"/>
      <w:bookmarkStart w:id="54" w:name="_Toc531131238"/>
      <w:bookmarkEnd w:id="53"/>
      <w:r w:rsidRPr="00D44CF8">
        <w:rPr>
          <w:b/>
          <w:bCs/>
          <w:sz w:val="28"/>
          <w:szCs w:val="28"/>
          <w:lang w:eastAsia="en-US"/>
        </w:rPr>
        <w:t>ФОРМА ЗАЯВЛЕНИЯ НА АККРЕДИТАЦИЮ</w:t>
      </w:r>
      <w:bookmarkEnd w:id="54"/>
    </w:p>
    <w:p w14:paraId="7160F3E4" w14:textId="77777777" w:rsidR="00D44CF8" w:rsidRPr="00D44CF8" w:rsidRDefault="00D44CF8" w:rsidP="00D44CF8">
      <w:pPr>
        <w:spacing w:after="200" w:line="276" w:lineRule="auto"/>
        <w:rPr>
          <w:rFonts w:ascii="Calibri" w:eastAsia="Calibri" w:hAnsi="Calibri"/>
          <w:sz w:val="22"/>
          <w:szCs w:val="22"/>
          <w:lang w:eastAsia="en-US"/>
        </w:rPr>
      </w:pPr>
    </w:p>
    <w:p w14:paraId="2F796D63"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606636AB" w14:textId="77777777" w:rsidR="00D44CF8" w:rsidRPr="00D44CF8" w:rsidRDefault="00D44CF8" w:rsidP="00D44CF8">
      <w:pPr>
        <w:jc w:val="center"/>
        <w:rPr>
          <w:b/>
          <w:bCs/>
          <w:sz w:val="20"/>
          <w:szCs w:val="20"/>
        </w:rPr>
      </w:pPr>
    </w:p>
    <w:p w14:paraId="4C4C37CE"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2305B314"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2CB3C68E"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07D50996" w14:textId="77777777" w:rsidR="00D44CF8" w:rsidRPr="00D44CF8" w:rsidRDefault="00D44CF8" w:rsidP="00D44CF8">
      <w:pPr>
        <w:rPr>
          <w:sz w:val="20"/>
          <w:szCs w:val="20"/>
        </w:rPr>
      </w:pPr>
    </w:p>
    <w:p w14:paraId="12DD645C"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525FDEFC"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2FA40EA"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43A46BE5"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59922E8"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EDCE637"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B788DD7"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AE66459"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2E35F40E"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15CC0790"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4F4ACAD8"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0354AEC4"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62C15710" w14:textId="77777777" w:rsidR="00D44CF8" w:rsidRPr="00D44CF8" w:rsidRDefault="00D44CF8" w:rsidP="00D44CF8">
            <w:pPr>
              <w:rPr>
                <w:sz w:val="20"/>
                <w:szCs w:val="22"/>
              </w:rPr>
            </w:pPr>
          </w:p>
        </w:tc>
      </w:tr>
      <w:tr w:rsidR="00D44CF8" w:rsidRPr="00D44CF8" w14:paraId="0898E541"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66E09580"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50D4363A"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78312A08"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11266261" w14:textId="77777777" w:rsidR="00D44CF8" w:rsidRPr="00D44CF8" w:rsidRDefault="00D44CF8" w:rsidP="00D44CF8">
            <w:pPr>
              <w:rPr>
                <w:sz w:val="20"/>
                <w:szCs w:val="22"/>
              </w:rPr>
            </w:pPr>
          </w:p>
        </w:tc>
      </w:tr>
      <w:tr w:rsidR="00D44CF8" w:rsidRPr="00D44CF8" w14:paraId="43B03E50"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6C9FA310"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433F7C59"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75922C95"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03C5508F" w14:textId="77777777" w:rsidR="00D44CF8" w:rsidRPr="00D44CF8" w:rsidRDefault="00D44CF8" w:rsidP="00D44CF8">
            <w:pPr>
              <w:rPr>
                <w:sz w:val="20"/>
                <w:szCs w:val="22"/>
              </w:rPr>
            </w:pPr>
          </w:p>
        </w:tc>
      </w:tr>
    </w:tbl>
    <w:p w14:paraId="5B535E06" w14:textId="77777777" w:rsidR="00D44CF8" w:rsidRPr="00D44CF8" w:rsidRDefault="00D44CF8" w:rsidP="00D44CF8">
      <w:pPr>
        <w:spacing w:line="276" w:lineRule="auto"/>
        <w:contextualSpacing/>
        <w:jc w:val="both"/>
        <w:rPr>
          <w:rFonts w:eastAsia="Calibri"/>
          <w:bCs/>
          <w:sz w:val="22"/>
          <w:szCs w:val="22"/>
          <w:lang w:eastAsia="en-US"/>
        </w:rPr>
      </w:pPr>
    </w:p>
    <w:p w14:paraId="284AF9A7"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5F583D9A"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57403727"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590B6D2"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BC28675"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60AD0D1F"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69DD3733"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669B90AB"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909D499"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092DE1AE"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037797F"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2B3CDA33"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588BA0EE"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FA9B275"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C303734"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0C293BE" w14:textId="77777777" w:rsidR="00D44CF8" w:rsidRPr="00D44CF8" w:rsidRDefault="00D44CF8" w:rsidP="00D44CF8">
      <w:pPr>
        <w:ind w:left="709"/>
        <w:rPr>
          <w:sz w:val="20"/>
          <w:szCs w:val="22"/>
        </w:rPr>
      </w:pPr>
    </w:p>
    <w:p w14:paraId="53AAAF4C"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613D731"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23351CF"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5D65854"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B075818"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14:paraId="694CB181"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3CB78CB"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FE5E90C"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622A6160"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EE68EFF"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E088E6D"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224B78A8"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3E428DC3"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1A453AE6"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6CF140D9"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7E51C6FB" w14:textId="77777777" w:rsidR="00D44CF8" w:rsidRPr="00D44CF8" w:rsidRDefault="00D44CF8" w:rsidP="00D44CF8">
            <w:pPr>
              <w:rPr>
                <w:sz w:val="20"/>
                <w:szCs w:val="20"/>
              </w:rPr>
            </w:pPr>
          </w:p>
        </w:tc>
      </w:tr>
      <w:tr w:rsidR="00D44CF8" w:rsidRPr="00D44CF8" w14:paraId="4AB6346A"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4460870B"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46298BCF"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42E563BC"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752FED79" w14:textId="77777777" w:rsidR="00D44CF8" w:rsidRPr="00D44CF8" w:rsidRDefault="00D44CF8" w:rsidP="00D44CF8">
            <w:pPr>
              <w:rPr>
                <w:sz w:val="20"/>
                <w:szCs w:val="20"/>
              </w:rPr>
            </w:pPr>
          </w:p>
        </w:tc>
      </w:tr>
      <w:tr w:rsidR="00D44CF8" w:rsidRPr="00D44CF8" w14:paraId="0D0E27C1"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4B05B148"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346EEAC7"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1E31A30C"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7148B329" w14:textId="77777777" w:rsidR="00D44CF8" w:rsidRPr="00D44CF8" w:rsidRDefault="00D44CF8" w:rsidP="00D44CF8">
            <w:pPr>
              <w:rPr>
                <w:sz w:val="20"/>
                <w:szCs w:val="20"/>
              </w:rPr>
            </w:pPr>
          </w:p>
        </w:tc>
      </w:tr>
    </w:tbl>
    <w:p w14:paraId="7317D454" w14:textId="77777777" w:rsidR="00D44CF8" w:rsidRPr="00D44CF8" w:rsidRDefault="00D44CF8" w:rsidP="00D44CF8">
      <w:pPr>
        <w:rPr>
          <w:sz w:val="20"/>
          <w:szCs w:val="20"/>
        </w:rPr>
      </w:pPr>
    </w:p>
    <w:p w14:paraId="743983B6"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D7EDE38"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14:paraId="417F0C2A"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671FE2FB"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14:paraId="4D53B2D1"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EFFCA87"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56096546"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31299138" w14:textId="77777777" w:rsidTr="00A526CF">
        <w:tc>
          <w:tcPr>
            <w:tcW w:w="1565" w:type="pct"/>
            <w:tcBorders>
              <w:top w:val="single" w:sz="12" w:space="0" w:color="auto"/>
              <w:left w:val="single" w:sz="12" w:space="0" w:color="auto"/>
              <w:bottom w:val="single" w:sz="4" w:space="0" w:color="auto"/>
              <w:right w:val="single" w:sz="4" w:space="0" w:color="auto"/>
            </w:tcBorders>
          </w:tcPr>
          <w:p w14:paraId="42028A03"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76757E5C"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147D977F" w14:textId="77777777" w:rsidR="00D44CF8" w:rsidRPr="00D44CF8" w:rsidRDefault="00D44CF8" w:rsidP="00D44CF8">
            <w:pPr>
              <w:contextualSpacing/>
              <w:rPr>
                <w:rFonts w:eastAsia="Calibri"/>
                <w:sz w:val="22"/>
                <w:szCs w:val="22"/>
                <w:lang w:eastAsia="en-US"/>
              </w:rPr>
            </w:pPr>
          </w:p>
        </w:tc>
      </w:tr>
      <w:tr w:rsidR="00D44CF8" w:rsidRPr="00D44CF8" w14:paraId="7BC4DD4D" w14:textId="77777777" w:rsidTr="00A526CF">
        <w:tc>
          <w:tcPr>
            <w:tcW w:w="1565" w:type="pct"/>
            <w:tcBorders>
              <w:top w:val="single" w:sz="4" w:space="0" w:color="auto"/>
              <w:left w:val="single" w:sz="12" w:space="0" w:color="auto"/>
              <w:bottom w:val="single" w:sz="12" w:space="0" w:color="auto"/>
              <w:right w:val="single" w:sz="4" w:space="0" w:color="auto"/>
            </w:tcBorders>
          </w:tcPr>
          <w:p w14:paraId="22B4E005"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1002EF05"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5B984611" w14:textId="77777777" w:rsidR="00D44CF8" w:rsidRPr="00D44CF8" w:rsidRDefault="00D44CF8" w:rsidP="00D44CF8">
            <w:pPr>
              <w:contextualSpacing/>
              <w:rPr>
                <w:rFonts w:eastAsia="Calibri"/>
                <w:sz w:val="22"/>
                <w:szCs w:val="22"/>
                <w:lang w:eastAsia="en-US"/>
              </w:rPr>
            </w:pPr>
          </w:p>
        </w:tc>
      </w:tr>
    </w:tbl>
    <w:p w14:paraId="4A6ADF17" w14:textId="77777777" w:rsidR="00D44CF8" w:rsidRPr="00D44CF8" w:rsidRDefault="00D44CF8" w:rsidP="00D44CF8">
      <w:pPr>
        <w:spacing w:after="120" w:line="276" w:lineRule="auto"/>
        <w:contextualSpacing/>
        <w:jc w:val="both"/>
        <w:rPr>
          <w:rFonts w:eastAsia="Calibri"/>
          <w:sz w:val="20"/>
          <w:szCs w:val="20"/>
          <w:lang w:eastAsia="en-US"/>
        </w:rPr>
      </w:pPr>
    </w:p>
    <w:p w14:paraId="00FD429C"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EF11891"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52482780"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2AA99A78"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35204104"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16AFAA4" w14:textId="77777777" w:rsidR="00D44CF8" w:rsidRPr="00D44CF8" w:rsidRDefault="00D44CF8" w:rsidP="00D44CF8">
            <w:pPr>
              <w:jc w:val="center"/>
              <w:rPr>
                <w:b/>
                <w:caps/>
                <w:sz w:val="16"/>
                <w:szCs w:val="18"/>
              </w:rPr>
            </w:pPr>
            <w:r w:rsidRPr="00D44CF8">
              <w:rPr>
                <w:b/>
                <w:caps/>
                <w:sz w:val="16"/>
                <w:szCs w:val="18"/>
              </w:rPr>
              <w:t>Код ОКДП</w:t>
            </w:r>
          </w:p>
          <w:p w14:paraId="701E244A"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F632C5C"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5D8D71C8" w14:textId="77777777" w:rsidTr="00A526CF">
        <w:tc>
          <w:tcPr>
            <w:tcW w:w="6380" w:type="dxa"/>
            <w:tcBorders>
              <w:top w:val="single" w:sz="12" w:space="0" w:color="auto"/>
              <w:left w:val="single" w:sz="12" w:space="0" w:color="auto"/>
              <w:bottom w:val="single" w:sz="6" w:space="0" w:color="auto"/>
              <w:right w:val="single" w:sz="6" w:space="0" w:color="auto"/>
            </w:tcBorders>
          </w:tcPr>
          <w:p w14:paraId="4797A74A"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1FF9967B"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450EA2EF" w14:textId="77777777" w:rsidR="00D44CF8" w:rsidRPr="00D44CF8" w:rsidRDefault="00D44CF8" w:rsidP="00D44CF8">
            <w:pPr>
              <w:keepNext/>
              <w:rPr>
                <w:sz w:val="20"/>
                <w:szCs w:val="20"/>
              </w:rPr>
            </w:pPr>
          </w:p>
        </w:tc>
      </w:tr>
      <w:tr w:rsidR="00D44CF8" w:rsidRPr="00D44CF8" w14:paraId="452A0280" w14:textId="77777777" w:rsidTr="00A526CF">
        <w:tc>
          <w:tcPr>
            <w:tcW w:w="6380" w:type="dxa"/>
            <w:tcBorders>
              <w:top w:val="single" w:sz="6" w:space="0" w:color="auto"/>
              <w:left w:val="single" w:sz="12" w:space="0" w:color="auto"/>
              <w:bottom w:val="single" w:sz="6" w:space="0" w:color="auto"/>
              <w:right w:val="single" w:sz="6" w:space="0" w:color="auto"/>
            </w:tcBorders>
          </w:tcPr>
          <w:p w14:paraId="1652E006"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0468FBE8"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4A94AFD3" w14:textId="77777777" w:rsidR="00D44CF8" w:rsidRPr="00D44CF8" w:rsidRDefault="00D44CF8" w:rsidP="00D44CF8">
            <w:pPr>
              <w:keepNext/>
              <w:rPr>
                <w:sz w:val="20"/>
                <w:szCs w:val="20"/>
              </w:rPr>
            </w:pPr>
          </w:p>
        </w:tc>
      </w:tr>
      <w:tr w:rsidR="00D44CF8" w:rsidRPr="00D44CF8" w14:paraId="65A54E27" w14:textId="77777777" w:rsidTr="00A526CF">
        <w:tc>
          <w:tcPr>
            <w:tcW w:w="6380" w:type="dxa"/>
            <w:tcBorders>
              <w:top w:val="single" w:sz="6" w:space="0" w:color="auto"/>
              <w:left w:val="single" w:sz="12" w:space="0" w:color="auto"/>
              <w:bottom w:val="single" w:sz="12" w:space="0" w:color="auto"/>
              <w:right w:val="single" w:sz="6" w:space="0" w:color="auto"/>
            </w:tcBorders>
          </w:tcPr>
          <w:p w14:paraId="77AEC1F6"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0653F5EE"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5E0E4CCD" w14:textId="77777777" w:rsidR="00D44CF8" w:rsidRPr="00D44CF8" w:rsidRDefault="00D44CF8" w:rsidP="00D44CF8">
            <w:pPr>
              <w:keepNext/>
              <w:rPr>
                <w:sz w:val="20"/>
                <w:szCs w:val="20"/>
              </w:rPr>
            </w:pPr>
          </w:p>
        </w:tc>
      </w:tr>
    </w:tbl>
    <w:p w14:paraId="11B42DC6"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84CC538" w14:textId="77777777" w:rsidR="00D44CF8" w:rsidRPr="00D44CF8" w:rsidRDefault="00D44CF8" w:rsidP="00D44CF8">
      <w:pPr>
        <w:spacing w:line="276" w:lineRule="auto"/>
        <w:contextualSpacing/>
        <w:jc w:val="both"/>
        <w:rPr>
          <w:rFonts w:eastAsia="Calibri"/>
          <w:sz w:val="22"/>
          <w:szCs w:val="22"/>
          <w:lang w:eastAsia="en-US"/>
        </w:rPr>
      </w:pPr>
    </w:p>
    <w:p w14:paraId="4436C957"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04D6D9D6"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416FA84E"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73988FB3"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3ECDBE4A"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609E4E3"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749EC7A8"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0A5E6727"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62A80507"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62D5D0C8" w14:textId="77777777" w:rsidR="00D44CF8" w:rsidRPr="00D44CF8" w:rsidRDefault="00D44CF8" w:rsidP="00D44CF8">
      <w:pPr>
        <w:contextualSpacing/>
        <w:rPr>
          <w:rFonts w:eastAsia="Calibri"/>
          <w:sz w:val="22"/>
          <w:szCs w:val="22"/>
          <w:lang w:eastAsia="en-US"/>
        </w:rPr>
      </w:pPr>
    </w:p>
    <w:p w14:paraId="3FB7706F"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7B611BC0"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57729540"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61D4A5DE" w14:textId="77777777" w:rsidR="00D44CF8" w:rsidRPr="00D44CF8" w:rsidRDefault="00D44CF8" w:rsidP="00D44CF8">
      <w:pPr>
        <w:spacing w:line="276" w:lineRule="auto"/>
        <w:contextualSpacing/>
        <w:jc w:val="both"/>
        <w:rPr>
          <w:rFonts w:eastAsia="Calibri"/>
          <w:sz w:val="22"/>
          <w:szCs w:val="22"/>
          <w:lang w:eastAsia="en-US"/>
        </w:rPr>
      </w:pPr>
    </w:p>
    <w:p w14:paraId="35EC2BE3"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405C6F11"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351DC395" w14:textId="77777777" w:rsidR="00D44CF8" w:rsidRPr="00D44CF8" w:rsidRDefault="00D44CF8" w:rsidP="00D44CF8">
      <w:pPr>
        <w:spacing w:after="200" w:line="276" w:lineRule="auto"/>
        <w:contextualSpacing/>
        <w:jc w:val="both"/>
        <w:rPr>
          <w:rFonts w:eastAsia="Calibri"/>
          <w:sz w:val="20"/>
          <w:szCs w:val="20"/>
          <w:lang w:eastAsia="en-US"/>
        </w:rPr>
      </w:pPr>
    </w:p>
    <w:p w14:paraId="51E4EDE4"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1C1F95FF"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6871799"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17A12545"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5D46D4E9"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02CA0785"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B8F2F6B"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5F1AD4E4"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23662870"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212A22F6"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688BFBC6"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3D537B0B"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0162E3C3"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49C85FA5"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270A1270"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48721B4B"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5C8DE675"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4ACF0B04"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03E6839B" w14:textId="77777777" w:rsidR="00D44CF8" w:rsidRPr="00D44CF8" w:rsidRDefault="00D44CF8" w:rsidP="00D44CF8">
            <w:pPr>
              <w:rPr>
                <w:sz w:val="16"/>
                <w:szCs w:val="20"/>
              </w:rPr>
            </w:pPr>
          </w:p>
        </w:tc>
      </w:tr>
      <w:tr w:rsidR="00D44CF8" w:rsidRPr="00D44CF8" w14:paraId="1C9B7D52"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46A43581"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4A56DE8"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976212A"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43E337D3"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7EE18552"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CC49BAB"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0D94B2C9" w14:textId="77777777" w:rsidR="00D44CF8" w:rsidRPr="00D44CF8" w:rsidRDefault="00D44CF8" w:rsidP="00D44CF8">
            <w:pPr>
              <w:rPr>
                <w:sz w:val="16"/>
                <w:szCs w:val="20"/>
              </w:rPr>
            </w:pPr>
          </w:p>
        </w:tc>
      </w:tr>
      <w:tr w:rsidR="00D44CF8" w:rsidRPr="00D44CF8" w14:paraId="52042F13"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14238464"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319A9C63"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136E5450"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0AA54C72"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02725A8E"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7808A258"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7E4902FA" w14:textId="77777777" w:rsidR="00D44CF8" w:rsidRPr="00D44CF8" w:rsidRDefault="00D44CF8" w:rsidP="00D44CF8">
            <w:pPr>
              <w:rPr>
                <w:sz w:val="16"/>
                <w:szCs w:val="20"/>
              </w:rPr>
            </w:pPr>
          </w:p>
        </w:tc>
      </w:tr>
    </w:tbl>
    <w:p w14:paraId="058EC84B"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51A6974C"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7F072555"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14:paraId="0FB11270" w14:textId="77777777" w:rsidTr="00A526CF">
        <w:tc>
          <w:tcPr>
            <w:tcW w:w="2492" w:type="dxa"/>
            <w:tcBorders>
              <w:top w:val="nil"/>
              <w:left w:val="nil"/>
              <w:bottom w:val="single" w:sz="4" w:space="0" w:color="auto"/>
              <w:right w:val="nil"/>
            </w:tcBorders>
          </w:tcPr>
          <w:p w14:paraId="50302F34" w14:textId="77777777" w:rsidR="00D44CF8" w:rsidRPr="00D44CF8" w:rsidRDefault="00D44CF8" w:rsidP="00D44CF8">
            <w:pPr>
              <w:ind w:right="11"/>
              <w:rPr>
                <w:bCs/>
                <w:sz w:val="16"/>
                <w:szCs w:val="16"/>
              </w:rPr>
            </w:pPr>
          </w:p>
        </w:tc>
        <w:tc>
          <w:tcPr>
            <w:tcW w:w="326" w:type="dxa"/>
          </w:tcPr>
          <w:p w14:paraId="638FCB82"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1E7F3077" w14:textId="77777777" w:rsidR="00D44CF8" w:rsidRPr="00D44CF8" w:rsidRDefault="00D44CF8" w:rsidP="00D44CF8">
            <w:pPr>
              <w:ind w:right="11"/>
              <w:rPr>
                <w:bCs/>
                <w:sz w:val="16"/>
                <w:szCs w:val="16"/>
              </w:rPr>
            </w:pPr>
          </w:p>
        </w:tc>
        <w:tc>
          <w:tcPr>
            <w:tcW w:w="235" w:type="dxa"/>
          </w:tcPr>
          <w:p w14:paraId="107310D6"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29599FC9" w14:textId="77777777" w:rsidR="00D44CF8" w:rsidRPr="00D44CF8" w:rsidRDefault="00D44CF8" w:rsidP="00D44CF8">
            <w:pPr>
              <w:ind w:right="11"/>
              <w:rPr>
                <w:bCs/>
                <w:sz w:val="16"/>
                <w:szCs w:val="16"/>
              </w:rPr>
            </w:pPr>
          </w:p>
        </w:tc>
        <w:tc>
          <w:tcPr>
            <w:tcW w:w="277" w:type="dxa"/>
          </w:tcPr>
          <w:p w14:paraId="6E53A4C7"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19E5606E" w14:textId="77777777" w:rsidR="00D44CF8" w:rsidRPr="00D44CF8" w:rsidRDefault="00D44CF8" w:rsidP="00D44CF8">
            <w:pPr>
              <w:ind w:right="11"/>
              <w:rPr>
                <w:bCs/>
                <w:sz w:val="16"/>
                <w:szCs w:val="16"/>
              </w:rPr>
            </w:pPr>
          </w:p>
        </w:tc>
      </w:tr>
      <w:tr w:rsidR="00D44CF8" w:rsidRPr="00D44CF8" w14:paraId="712C31FA" w14:textId="77777777" w:rsidTr="00A526CF">
        <w:tc>
          <w:tcPr>
            <w:tcW w:w="2492" w:type="dxa"/>
            <w:tcBorders>
              <w:top w:val="single" w:sz="4" w:space="0" w:color="auto"/>
              <w:left w:val="nil"/>
              <w:bottom w:val="nil"/>
              <w:right w:val="nil"/>
            </w:tcBorders>
            <w:hideMark/>
          </w:tcPr>
          <w:p w14:paraId="171D0830"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4FCFE770"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75EE90E5"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5C399FE5"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29B7F407"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1119703C"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17F37069"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478628C0"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00D61B01"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30D6B341"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37A79FCE"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34AA62FD"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07A44819"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446EA5CC"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63DB5E38"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71BA85BF"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14:paraId="4EAC8D76" w14:textId="77777777" w:rsidTr="00A526CF">
        <w:trPr>
          <w:trHeight w:val="1463"/>
        </w:trPr>
        <w:tc>
          <w:tcPr>
            <w:tcW w:w="1860" w:type="pct"/>
          </w:tcPr>
          <w:p w14:paraId="1BA9F6D0" w14:textId="77777777" w:rsidR="00D44CF8" w:rsidRPr="00D44CF8" w:rsidRDefault="00D44CF8" w:rsidP="00D44CF8">
            <w:pPr>
              <w:rPr>
                <w:sz w:val="22"/>
                <w:szCs w:val="22"/>
              </w:rPr>
            </w:pPr>
            <w:r w:rsidRPr="00D44CF8">
              <w:rPr>
                <w:sz w:val="22"/>
                <w:szCs w:val="22"/>
              </w:rPr>
              <w:lastRenderedPageBreak/>
              <w:t>Должность</w:t>
            </w:r>
          </w:p>
          <w:p w14:paraId="626E37F1" w14:textId="77777777" w:rsidR="00D44CF8" w:rsidRPr="00D44CF8" w:rsidRDefault="00D44CF8" w:rsidP="00D44CF8">
            <w:pPr>
              <w:rPr>
                <w:sz w:val="22"/>
                <w:szCs w:val="22"/>
              </w:rPr>
            </w:pPr>
            <w:r w:rsidRPr="00D44CF8">
              <w:rPr>
                <w:sz w:val="22"/>
                <w:szCs w:val="22"/>
              </w:rPr>
              <w:t>Руководителя Участника закупки</w:t>
            </w:r>
          </w:p>
          <w:p w14:paraId="39650319" w14:textId="77777777" w:rsidR="00D44CF8" w:rsidRPr="00D44CF8" w:rsidRDefault="00D44CF8" w:rsidP="00D44CF8">
            <w:pPr>
              <w:jc w:val="right"/>
              <w:rPr>
                <w:sz w:val="22"/>
                <w:szCs w:val="22"/>
              </w:rPr>
            </w:pPr>
          </w:p>
          <w:p w14:paraId="7334BB28"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48FCEF02" w14:textId="77777777" w:rsidR="00D44CF8" w:rsidRPr="00D44CF8" w:rsidRDefault="00D44CF8" w:rsidP="00D44CF8">
            <w:pPr>
              <w:jc w:val="center"/>
              <w:rPr>
                <w:sz w:val="22"/>
                <w:szCs w:val="22"/>
              </w:rPr>
            </w:pPr>
            <w:r w:rsidRPr="00D44CF8">
              <w:rPr>
                <w:sz w:val="22"/>
                <w:szCs w:val="22"/>
              </w:rPr>
              <w:t>_____________</w:t>
            </w:r>
          </w:p>
          <w:p w14:paraId="2A69F4C6"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3DE009A0" w14:textId="77777777" w:rsidR="00D44CF8" w:rsidRPr="00D44CF8" w:rsidRDefault="00D44CF8" w:rsidP="00D44CF8">
            <w:pPr>
              <w:jc w:val="center"/>
              <w:rPr>
                <w:sz w:val="22"/>
                <w:szCs w:val="22"/>
              </w:rPr>
            </w:pPr>
            <w:r w:rsidRPr="00D44CF8">
              <w:rPr>
                <w:sz w:val="22"/>
                <w:szCs w:val="22"/>
              </w:rPr>
              <w:t>__________________________</w:t>
            </w:r>
          </w:p>
          <w:p w14:paraId="56DE13B8"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20A75675" w14:textId="77777777" w:rsidR="00D44CF8" w:rsidRPr="00D44CF8" w:rsidRDefault="00D44CF8" w:rsidP="00D44CF8">
            <w:pPr>
              <w:jc w:val="center"/>
              <w:rPr>
                <w:sz w:val="22"/>
                <w:szCs w:val="22"/>
              </w:rPr>
            </w:pPr>
            <w:r w:rsidRPr="00D44CF8">
              <w:rPr>
                <w:sz w:val="22"/>
                <w:szCs w:val="22"/>
              </w:rPr>
              <w:t>«____»___________ 20__ г.</w:t>
            </w:r>
          </w:p>
        </w:tc>
      </w:tr>
    </w:tbl>
    <w:p w14:paraId="4CBBC23B"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A172D85" w14:textId="77777777" w:rsidR="00D44CF8" w:rsidRPr="00D44CF8" w:rsidRDefault="00D44CF8" w:rsidP="00D44CF8">
      <w:pPr>
        <w:spacing w:before="120"/>
        <w:rPr>
          <w:sz w:val="20"/>
          <w:szCs w:val="20"/>
        </w:rPr>
      </w:pPr>
      <w:r w:rsidRPr="00D44CF8">
        <w:rPr>
          <w:b/>
          <w:sz w:val="20"/>
          <w:szCs w:val="20"/>
        </w:rPr>
        <w:t>Инструкция по заполнению</w:t>
      </w:r>
    </w:p>
    <w:p w14:paraId="463A2A39"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40729D8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08132A0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624109EA"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74264400"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B0BA6B6"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90797EB"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035BD955"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5AD45E0"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135EA4D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30E615A2"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05D8BFAC" w14:textId="77777777" w:rsidR="00D44CF8" w:rsidRPr="00D44CF8" w:rsidRDefault="00D44CF8" w:rsidP="00D44CF8">
      <w:pPr>
        <w:jc w:val="center"/>
        <w:rPr>
          <w:b/>
        </w:rPr>
      </w:pPr>
      <w:r w:rsidRPr="00D44CF8">
        <w:rPr>
          <w:sz w:val="20"/>
          <w:szCs w:val="20"/>
        </w:rPr>
        <w:br w:type="page"/>
      </w:r>
      <w:bookmarkStart w:id="55" w:name="_Toc398807148"/>
      <w:bookmarkStart w:id="56" w:name="_Toc393888125"/>
      <w:bookmarkStart w:id="57" w:name="_Toc393989340"/>
      <w:bookmarkStart w:id="58" w:name="_Toc392610538"/>
      <w:bookmarkStart w:id="59" w:name="_Toc392595026"/>
      <w:bookmarkStart w:id="60" w:name="_Toc392495198"/>
      <w:bookmarkStart w:id="61" w:name="_Toc392326437"/>
      <w:bookmarkStart w:id="62" w:name="_Ref391375597"/>
      <w:bookmarkStart w:id="63" w:name="_Ref391375476"/>
      <w:bookmarkStart w:id="64" w:name="_Ref391194808"/>
      <w:bookmarkStart w:id="65" w:name="_Ref391310895"/>
      <w:r w:rsidRPr="00D44CF8">
        <w:rPr>
          <w:b/>
        </w:rPr>
        <w:lastRenderedPageBreak/>
        <w:t>ФОРМА ПРЕДСТАВЛЕНИЯ ИНФОРМАЦИИ О ЦЕПОЧКЕ СОБСТВЕННИКОВ, ВКЛЮЧАЯ КОНЕЧНЫХ БЕНЕФИЦИАРОВ</w:t>
      </w:r>
      <w:bookmarkEnd w:id="55"/>
      <w:bookmarkEnd w:id="56"/>
      <w:bookmarkEnd w:id="57"/>
      <w:bookmarkEnd w:id="58"/>
      <w:bookmarkEnd w:id="59"/>
      <w:bookmarkEnd w:id="60"/>
      <w:bookmarkEnd w:id="61"/>
      <w:bookmarkEnd w:id="62"/>
      <w:bookmarkEnd w:id="63"/>
      <w:r w:rsidRPr="00D44CF8">
        <w:rPr>
          <w:b/>
          <w:bCs/>
          <w:caps/>
          <w:sz w:val="20"/>
          <w:vertAlign w:val="superscript"/>
        </w:rPr>
        <w:footnoteReference w:id="3"/>
      </w:r>
    </w:p>
    <w:p w14:paraId="673DD876" w14:textId="77777777" w:rsidR="00D44CF8" w:rsidRPr="00D44CF8" w:rsidRDefault="00D44CF8" w:rsidP="00D44CF8">
      <w:pPr>
        <w:jc w:val="center"/>
        <w:rPr>
          <w:vanish/>
          <w:sz w:val="20"/>
          <w:szCs w:val="20"/>
        </w:rPr>
      </w:pPr>
    </w:p>
    <w:bookmarkEnd w:id="64"/>
    <w:bookmarkEnd w:id="65"/>
    <w:p w14:paraId="4AA622CC"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6291D695" w14:textId="77777777" w:rsidR="00D44CF8" w:rsidRPr="00D44CF8" w:rsidRDefault="00D44CF8" w:rsidP="00D44CF8">
      <w:pPr>
        <w:rPr>
          <w:sz w:val="20"/>
          <w:szCs w:val="20"/>
        </w:rPr>
      </w:pPr>
    </w:p>
    <w:p w14:paraId="0FE1F03E"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69CA3364"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0D227E5D" w14:textId="77777777" w:rsidR="00D44CF8" w:rsidRPr="00D44CF8" w:rsidRDefault="00D44CF8" w:rsidP="00D44CF8">
      <w:pPr>
        <w:ind w:left="-2410" w:right="19"/>
        <w:jc w:val="center"/>
        <w:rPr>
          <w:b/>
          <w:sz w:val="20"/>
          <w:szCs w:val="20"/>
        </w:rPr>
      </w:pPr>
    </w:p>
    <w:p w14:paraId="7F5672FF"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3286B033"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74226F43"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68135C44"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14:paraId="7790ED4F"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49C79184"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826559D"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41AF27A6"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535ADE15"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CE005"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09D7211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006A34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9B36203"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1C41143" w14:textId="77777777" w:rsidR="00D44CF8" w:rsidRPr="00D44CF8" w:rsidRDefault="00D44CF8" w:rsidP="00D44CF8">
            <w:pPr>
              <w:ind w:right="14"/>
              <w:rPr>
                <w:sz w:val="20"/>
                <w:szCs w:val="20"/>
              </w:rPr>
            </w:pPr>
          </w:p>
        </w:tc>
      </w:tr>
      <w:tr w:rsidR="00D44CF8" w:rsidRPr="00D44CF8" w14:paraId="3E1181AF"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D1C480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10490A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72F5661" w14:textId="77777777" w:rsidR="00D44CF8" w:rsidRPr="00D44CF8" w:rsidRDefault="00D44CF8" w:rsidP="00D44CF8">
            <w:pPr>
              <w:ind w:right="14"/>
              <w:rPr>
                <w:sz w:val="20"/>
                <w:szCs w:val="20"/>
              </w:rPr>
            </w:pPr>
          </w:p>
        </w:tc>
      </w:tr>
      <w:tr w:rsidR="00D44CF8" w:rsidRPr="00D44CF8" w14:paraId="2A447964"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8E420"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3AD9827B"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FF1BC09"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7C75C6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63142B8" w14:textId="77777777" w:rsidR="00D44CF8" w:rsidRPr="00D44CF8" w:rsidRDefault="00D44CF8" w:rsidP="00D44CF8">
            <w:pPr>
              <w:ind w:right="14"/>
              <w:rPr>
                <w:sz w:val="20"/>
                <w:szCs w:val="20"/>
              </w:rPr>
            </w:pPr>
          </w:p>
        </w:tc>
      </w:tr>
      <w:tr w:rsidR="00D44CF8" w:rsidRPr="00D44CF8" w14:paraId="5499AA7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56F8944"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2F1D4B6"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27A303E" w14:textId="77777777" w:rsidR="00D44CF8" w:rsidRPr="00D44CF8" w:rsidRDefault="00D44CF8" w:rsidP="00D44CF8">
            <w:pPr>
              <w:ind w:right="14"/>
              <w:rPr>
                <w:sz w:val="20"/>
                <w:szCs w:val="20"/>
              </w:rPr>
            </w:pPr>
          </w:p>
        </w:tc>
      </w:tr>
      <w:tr w:rsidR="00D44CF8" w:rsidRPr="00D44CF8" w14:paraId="3A7F7862"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D7F75"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4D6508B4"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73A0904"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878A7E3"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7CD633D" w14:textId="77777777" w:rsidR="00D44CF8" w:rsidRPr="00D44CF8" w:rsidRDefault="00D44CF8" w:rsidP="00D44CF8">
            <w:pPr>
              <w:ind w:right="14"/>
              <w:rPr>
                <w:sz w:val="20"/>
                <w:szCs w:val="20"/>
              </w:rPr>
            </w:pPr>
          </w:p>
        </w:tc>
      </w:tr>
      <w:tr w:rsidR="00D44CF8" w:rsidRPr="00D44CF8" w14:paraId="5D9095BE"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80BD0A9"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850B31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AF469EE" w14:textId="77777777" w:rsidR="00D44CF8" w:rsidRPr="00D44CF8" w:rsidRDefault="00D44CF8" w:rsidP="00D44CF8">
            <w:pPr>
              <w:ind w:right="14"/>
              <w:rPr>
                <w:sz w:val="20"/>
                <w:szCs w:val="20"/>
              </w:rPr>
            </w:pPr>
          </w:p>
        </w:tc>
      </w:tr>
      <w:tr w:rsidR="00D44CF8" w:rsidRPr="00D44CF8" w14:paraId="7D105DDD"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D8267"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1BA4824A"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7EDED2E"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DB0EE53"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7B3E6A8" w14:textId="77777777" w:rsidR="00D44CF8" w:rsidRPr="00D44CF8" w:rsidRDefault="00D44CF8" w:rsidP="00D44CF8">
            <w:pPr>
              <w:ind w:right="14"/>
              <w:rPr>
                <w:sz w:val="20"/>
                <w:szCs w:val="20"/>
              </w:rPr>
            </w:pPr>
          </w:p>
        </w:tc>
      </w:tr>
      <w:tr w:rsidR="00D44CF8" w:rsidRPr="00D44CF8" w14:paraId="7126EE3E"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12720C2"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5207E15"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A91A9AB" w14:textId="77777777" w:rsidR="00D44CF8" w:rsidRPr="00D44CF8" w:rsidRDefault="00D44CF8" w:rsidP="00D44CF8">
            <w:pPr>
              <w:ind w:right="14"/>
              <w:rPr>
                <w:sz w:val="20"/>
                <w:szCs w:val="20"/>
              </w:rPr>
            </w:pPr>
          </w:p>
        </w:tc>
      </w:tr>
    </w:tbl>
    <w:p w14:paraId="7D8EBAA7" w14:textId="77777777" w:rsidR="00D44CF8" w:rsidRPr="00D44CF8" w:rsidRDefault="00D44CF8" w:rsidP="00D44CF8">
      <w:pPr>
        <w:spacing w:line="276" w:lineRule="auto"/>
        <w:ind w:left="6" w:right="11"/>
        <w:rPr>
          <w:sz w:val="20"/>
          <w:szCs w:val="20"/>
        </w:rPr>
      </w:pPr>
    </w:p>
    <w:p w14:paraId="679B9BDE" w14:textId="77777777" w:rsidR="00D44CF8" w:rsidRPr="00D44CF8" w:rsidRDefault="00D44CF8" w:rsidP="00D44CF8">
      <w:pPr>
        <w:rPr>
          <w:i/>
          <w:sz w:val="22"/>
          <w:szCs w:val="22"/>
        </w:rPr>
      </w:pPr>
      <w:r w:rsidRPr="00D44CF8">
        <w:rPr>
          <w:i/>
          <w:sz w:val="22"/>
          <w:szCs w:val="22"/>
        </w:rPr>
        <w:t xml:space="preserve">Примечание: </w:t>
      </w:r>
    </w:p>
    <w:p w14:paraId="57B76F96"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3340A276"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51A561F5"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50ABCCB8"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69D98B14"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59B96F1B" w14:textId="77777777" w:rsidR="00D44CF8" w:rsidRPr="00D44CF8" w:rsidRDefault="00D44CF8" w:rsidP="00D44CF8">
      <w:pPr>
        <w:rPr>
          <w:color w:val="000000"/>
          <w:spacing w:val="-2"/>
          <w:sz w:val="20"/>
          <w:szCs w:val="20"/>
        </w:rPr>
      </w:pPr>
    </w:p>
    <w:p w14:paraId="39E84DC7"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1FFCA582"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3A663A61" w14:textId="77777777" w:rsidR="00D44CF8" w:rsidRPr="00D44CF8" w:rsidRDefault="00D44CF8" w:rsidP="00D44CF8">
      <w:pPr>
        <w:rPr>
          <w:sz w:val="20"/>
          <w:szCs w:val="20"/>
        </w:rPr>
      </w:pPr>
      <w:r w:rsidRPr="00D44CF8">
        <w:rPr>
          <w:color w:val="000000"/>
          <w:spacing w:val="-2"/>
          <w:sz w:val="20"/>
          <w:szCs w:val="20"/>
        </w:rPr>
        <w:t>Тел.</w:t>
      </w:r>
    </w:p>
    <w:p w14:paraId="7EDA6005"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66" w:name="_Toc393888126"/>
      <w:bookmarkStart w:id="67" w:name="_Toc393989341"/>
      <w:bookmarkStart w:id="68" w:name="_Toc392610539"/>
      <w:bookmarkStart w:id="69" w:name="_Toc392595027"/>
      <w:bookmarkStart w:id="70" w:name="_Toc392495199"/>
      <w:bookmarkStart w:id="71" w:name="_Toc392326438"/>
      <w:bookmarkStart w:id="72" w:name="_Ref392931988"/>
      <w:r w:rsidRPr="00D44CF8">
        <w:rPr>
          <w:b/>
          <w:bCs/>
          <w:color w:val="000000"/>
          <w:spacing w:val="36"/>
          <w:sz w:val="20"/>
          <w:szCs w:val="22"/>
        </w:rPr>
        <w:t>конец формы</w:t>
      </w:r>
      <w:bookmarkEnd w:id="66"/>
      <w:bookmarkEnd w:id="67"/>
      <w:bookmarkEnd w:id="68"/>
      <w:bookmarkEnd w:id="69"/>
      <w:bookmarkEnd w:id="70"/>
      <w:bookmarkEnd w:id="71"/>
      <w:bookmarkEnd w:id="72"/>
    </w:p>
    <w:p w14:paraId="1AA29648"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6A6C0260" w14:textId="77777777" w:rsidR="00D44CF8" w:rsidRPr="00D44CF8" w:rsidRDefault="00D44CF8" w:rsidP="00D44CF8">
      <w:pPr>
        <w:rPr>
          <w:vanish/>
          <w:sz w:val="20"/>
          <w:szCs w:val="20"/>
        </w:rPr>
      </w:pPr>
    </w:p>
    <w:p w14:paraId="4CA3FBE2" w14:textId="77777777" w:rsidR="00D44CF8" w:rsidRPr="00D44CF8" w:rsidRDefault="00D44CF8" w:rsidP="00D44CF8">
      <w:pPr>
        <w:rPr>
          <w:vanish/>
          <w:sz w:val="20"/>
          <w:szCs w:val="20"/>
        </w:rPr>
      </w:pPr>
    </w:p>
    <w:p w14:paraId="4A02F33B" w14:textId="77777777" w:rsidR="00D44CF8" w:rsidRPr="00D44CF8" w:rsidRDefault="00D44CF8" w:rsidP="00D44CF8">
      <w:pPr>
        <w:rPr>
          <w:vanish/>
          <w:sz w:val="20"/>
          <w:szCs w:val="20"/>
        </w:rPr>
      </w:pPr>
    </w:p>
    <w:p w14:paraId="6E39E803" w14:textId="77777777" w:rsidR="00D44CF8" w:rsidRPr="00D44CF8" w:rsidRDefault="00D44CF8" w:rsidP="00D44CF8">
      <w:pPr>
        <w:rPr>
          <w:vanish/>
          <w:sz w:val="20"/>
          <w:szCs w:val="20"/>
        </w:rPr>
      </w:pPr>
    </w:p>
    <w:p w14:paraId="3E86A32A" w14:textId="77777777" w:rsidR="00D44CF8" w:rsidRPr="00D44CF8" w:rsidRDefault="00D44CF8" w:rsidP="00D44CF8">
      <w:pPr>
        <w:rPr>
          <w:vanish/>
          <w:sz w:val="20"/>
          <w:szCs w:val="20"/>
        </w:rPr>
      </w:pPr>
    </w:p>
    <w:p w14:paraId="4E2E67A3" w14:textId="77777777" w:rsidR="00D44CF8" w:rsidRPr="00D44CF8" w:rsidRDefault="00D44CF8" w:rsidP="00D44CF8">
      <w:pPr>
        <w:rPr>
          <w:vanish/>
          <w:sz w:val="20"/>
          <w:szCs w:val="20"/>
        </w:rPr>
      </w:pPr>
      <w:r w:rsidRPr="00D44CF8">
        <w:rPr>
          <w:vanish/>
          <w:sz w:val="20"/>
          <w:szCs w:val="20"/>
        </w:rPr>
        <w:br w:type="page"/>
      </w:r>
    </w:p>
    <w:p w14:paraId="654AA8D6"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7C3C04A9"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73" w:name="персданные"/>
      <w:r w:rsidRPr="00D44CF8">
        <w:rPr>
          <w:b/>
          <w:caps/>
          <w:sz w:val="22"/>
          <w:szCs w:val="28"/>
        </w:rPr>
        <w:t>Подтверждение согласия физического лица на обработку персональных данных</w:t>
      </w:r>
    </w:p>
    <w:bookmarkEnd w:id="73"/>
    <w:p w14:paraId="258BCF51"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7F9D1D14"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4971937B"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2533C268"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4DB5D8C3"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54498788"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23E14C51"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15398616"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5AD9B87B"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D873341"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6C62604"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2AAD6CC1"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5A31E0FC"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4690F837" w14:textId="77777777" w:rsidR="00D44CF8" w:rsidRPr="00D44CF8" w:rsidRDefault="00D44CF8" w:rsidP="00D44CF8">
      <w:pPr>
        <w:rPr>
          <w:sz w:val="20"/>
          <w:szCs w:val="20"/>
        </w:rPr>
      </w:pPr>
      <w:r w:rsidRPr="00D44CF8">
        <w:rPr>
          <w:sz w:val="20"/>
          <w:szCs w:val="20"/>
        </w:rPr>
        <w:t>«___» ______________ 201_ г.                                 _________________ (_________)</w:t>
      </w:r>
    </w:p>
    <w:p w14:paraId="428F398F"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0BA00C2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5FEE88C"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6F2BF50F"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14:paraId="0465351E"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39B36C55"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334FC7B4"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16AD2188"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0AEC096B"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1C320B64"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46EBB3AD"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5B58BE1A"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7681C582"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6B82F2CD"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9A995F1"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19E9EE95"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E728E2A"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4BC4B866"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54E30469"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242D0471"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6E1023C9"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74" w:name="_Toc398807152"/>
      <w:bookmarkEnd w:id="74"/>
    </w:p>
    <w:p w14:paraId="7C39D3D2"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51801E97"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5" w:name="_ТРЕБОВАНИЯ_И_ПЕРЕЧЕНЬ"/>
      <w:bookmarkStart w:id="76" w:name="_Ref520988356"/>
      <w:bookmarkStart w:id="77" w:name="_Toc526426184"/>
      <w:bookmarkStart w:id="78" w:name="_Toc531131239"/>
      <w:bookmarkEnd w:id="75"/>
      <w:r w:rsidRPr="00D44CF8">
        <w:rPr>
          <w:b/>
          <w:bCs/>
          <w:sz w:val="28"/>
          <w:szCs w:val="28"/>
          <w:lang w:eastAsia="en-US"/>
        </w:rPr>
        <w:lastRenderedPageBreak/>
        <w:t>ТРЕБОВАНИЯ И ПЕРЕЧЕНЬ ДОКУМЕНТОВ ДЛЯ ПРОХОЖДЕНИЯ АККРЕДИТАЦИИ</w:t>
      </w:r>
      <w:bookmarkEnd w:id="76"/>
      <w:bookmarkEnd w:id="77"/>
      <w:bookmarkEnd w:id="78"/>
      <w:r w:rsidRPr="00D44CF8">
        <w:rPr>
          <w:b/>
          <w:bCs/>
          <w:sz w:val="28"/>
          <w:szCs w:val="28"/>
          <w:lang w:eastAsia="en-US"/>
        </w:rPr>
        <w:t xml:space="preserve"> </w:t>
      </w:r>
    </w:p>
    <w:p w14:paraId="3B227813" w14:textId="77777777" w:rsidR="00D44CF8" w:rsidRPr="00D44CF8" w:rsidRDefault="00D44CF8" w:rsidP="00D44CF8">
      <w:pPr>
        <w:widowControl w:val="0"/>
        <w:autoSpaceDE w:val="0"/>
        <w:autoSpaceDN w:val="0"/>
        <w:ind w:left="826"/>
        <w:rPr>
          <w:b/>
          <w:sz w:val="16"/>
          <w:szCs w:val="18"/>
          <w:lang w:bidi="ru-RU"/>
        </w:rPr>
      </w:pP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547C8" w:rsidRPr="001A1B4B" w14:paraId="6B72B30E" w14:textId="77777777" w:rsidTr="008D1A82">
        <w:trPr>
          <w:cantSplit/>
          <w:trHeight w:val="460"/>
          <w:tblHeader/>
        </w:trPr>
        <w:tc>
          <w:tcPr>
            <w:tcW w:w="671" w:type="dxa"/>
            <w:shd w:val="clear" w:color="auto" w:fill="D9D9D9"/>
          </w:tcPr>
          <w:p w14:paraId="2204627C" w14:textId="77777777" w:rsidR="005547C8" w:rsidRPr="008F34E1" w:rsidRDefault="005547C8" w:rsidP="009F7E55">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14:paraId="1D430418" w14:textId="77777777" w:rsidR="005547C8" w:rsidRPr="008F34E1" w:rsidRDefault="005547C8" w:rsidP="009F7E55">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14:paraId="2F00C66A" w14:textId="77777777" w:rsidR="005547C8" w:rsidRPr="008F34E1" w:rsidRDefault="005547C8" w:rsidP="009F7E55">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14:paraId="4BC8A51A" w14:textId="77777777" w:rsidR="005547C8" w:rsidRPr="008F34E1" w:rsidRDefault="005547C8" w:rsidP="009F7E55">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547C8" w:rsidRPr="001A1B4B" w14:paraId="64B0C053" w14:textId="77777777" w:rsidTr="008D1A82">
        <w:trPr>
          <w:cantSplit/>
          <w:trHeight w:val="227"/>
          <w:tblHeader/>
        </w:trPr>
        <w:tc>
          <w:tcPr>
            <w:tcW w:w="671" w:type="dxa"/>
            <w:shd w:val="clear" w:color="auto" w:fill="D9D9D9"/>
          </w:tcPr>
          <w:p w14:paraId="2A4C0D68" w14:textId="77777777" w:rsidR="005547C8" w:rsidRPr="008F34E1" w:rsidRDefault="005547C8" w:rsidP="009F7E55">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14:paraId="42AB2938" w14:textId="77777777" w:rsidR="005547C8" w:rsidRPr="008F34E1" w:rsidRDefault="005547C8" w:rsidP="009F7E55">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14:paraId="3B592C66" w14:textId="77777777" w:rsidR="005547C8" w:rsidRPr="008F34E1" w:rsidRDefault="005547C8" w:rsidP="009F7E55">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14:paraId="670923D6" w14:textId="77777777" w:rsidR="005547C8" w:rsidRPr="008F34E1" w:rsidRDefault="005547C8" w:rsidP="009F7E55">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547C8" w:rsidRPr="001A1B4B" w14:paraId="5DE7BE23" w14:textId="77777777" w:rsidTr="008D1A82">
        <w:trPr>
          <w:trHeight w:val="583"/>
        </w:trPr>
        <w:tc>
          <w:tcPr>
            <w:tcW w:w="671" w:type="dxa"/>
            <w:shd w:val="clear" w:color="auto" w:fill="auto"/>
          </w:tcPr>
          <w:p w14:paraId="6BCF2C75" w14:textId="77777777" w:rsidR="005547C8" w:rsidRPr="008F34E1" w:rsidRDefault="005547C8" w:rsidP="009F7E5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14:paraId="05E96B76" w14:textId="77777777" w:rsidR="005547C8" w:rsidRPr="0094747B" w:rsidRDefault="005547C8" w:rsidP="009F7E55">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14:paraId="66CC3128" w14:textId="77777777" w:rsidR="005547C8" w:rsidRPr="0094747B" w:rsidRDefault="005547C8" w:rsidP="005547C8">
            <w:pPr>
              <w:widowControl w:val="0"/>
              <w:numPr>
                <w:ilvl w:val="0"/>
                <w:numId w:val="32"/>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14:paraId="4286BA93" w14:textId="77777777" w:rsidR="005547C8" w:rsidRPr="0094747B" w:rsidRDefault="005547C8" w:rsidP="009F7E55">
            <w:pPr>
              <w:widowControl w:val="0"/>
              <w:autoSpaceDE w:val="0"/>
              <w:autoSpaceDN w:val="0"/>
              <w:spacing w:before="11"/>
              <w:ind w:right="243"/>
              <w:rPr>
                <w:rFonts w:eastAsia="Calibri"/>
                <w:b/>
                <w:sz w:val="22"/>
                <w:szCs w:val="22"/>
                <w:lang w:eastAsia="en-US" w:bidi="ru-RU"/>
              </w:rPr>
            </w:pPr>
          </w:p>
          <w:p w14:paraId="45B07A96" w14:textId="77777777" w:rsidR="005547C8" w:rsidRPr="0094747B" w:rsidRDefault="005547C8" w:rsidP="009F7E55">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14:paraId="1E5B9686" w14:textId="77777777" w:rsidR="005547C8" w:rsidRPr="008F34E1" w:rsidRDefault="005547C8" w:rsidP="005547C8">
            <w:pPr>
              <w:widowControl w:val="0"/>
              <w:numPr>
                <w:ilvl w:val="0"/>
                <w:numId w:val="32"/>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14:paraId="3AAA57D7" w14:textId="77777777" w:rsidR="005547C8" w:rsidRPr="008F34E1" w:rsidRDefault="005547C8" w:rsidP="009F7E55">
            <w:pPr>
              <w:widowControl w:val="0"/>
              <w:tabs>
                <w:tab w:val="left" w:pos="826"/>
                <w:tab w:val="left" w:pos="827"/>
              </w:tabs>
              <w:autoSpaceDE w:val="0"/>
              <w:autoSpaceDN w:val="0"/>
              <w:spacing w:before="1"/>
              <w:ind w:left="106" w:right="367"/>
              <w:rPr>
                <w:rFonts w:eastAsia="Calibri"/>
                <w:sz w:val="22"/>
                <w:szCs w:val="22"/>
                <w:lang w:eastAsia="en-US" w:bidi="ru-RU"/>
              </w:rPr>
            </w:pPr>
          </w:p>
          <w:p w14:paraId="33F89FAF" w14:textId="77777777" w:rsidR="005547C8" w:rsidRPr="008F34E1" w:rsidRDefault="005547C8" w:rsidP="009F7E55">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6412C87A" w14:textId="77777777" w:rsidR="005547C8" w:rsidRPr="0094747B" w:rsidRDefault="005547C8" w:rsidP="009F7E55">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14:paraId="3FA1CA3C" w14:textId="77777777" w:rsidR="005547C8" w:rsidRPr="008F34E1" w:rsidRDefault="005547C8" w:rsidP="009F7E55">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3CD83870" w14:textId="77777777" w:rsidR="005547C8" w:rsidRPr="008F34E1" w:rsidRDefault="005547C8" w:rsidP="009F7E55">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14:paraId="4DF9F5F5" w14:textId="77777777" w:rsidR="005547C8" w:rsidRPr="0094747B" w:rsidRDefault="005547C8" w:rsidP="005547C8">
            <w:pPr>
              <w:widowControl w:val="0"/>
              <w:numPr>
                <w:ilvl w:val="0"/>
                <w:numId w:val="33"/>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14:paraId="095D869B" w14:textId="77777777" w:rsidR="005547C8" w:rsidRPr="008F34E1" w:rsidRDefault="005547C8" w:rsidP="005547C8">
            <w:pPr>
              <w:widowControl w:val="0"/>
              <w:numPr>
                <w:ilvl w:val="0"/>
                <w:numId w:val="33"/>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14:paraId="6401B08A" w14:textId="77777777" w:rsidR="005547C8" w:rsidRPr="008F34E1" w:rsidRDefault="005547C8" w:rsidP="005547C8">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2FDE7BDF" w14:textId="77777777" w:rsidR="005547C8" w:rsidRPr="008F34E1" w:rsidRDefault="005547C8" w:rsidP="005547C8">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0542D668" w14:textId="77777777" w:rsidR="005547C8" w:rsidRPr="008F34E1" w:rsidRDefault="005547C8" w:rsidP="005547C8">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14:paraId="702816B1" w14:textId="77777777" w:rsidR="005547C8" w:rsidRPr="008F34E1" w:rsidRDefault="005547C8" w:rsidP="005547C8">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4CFB6602" w14:textId="77777777" w:rsidR="005547C8" w:rsidRPr="008F34E1" w:rsidRDefault="005547C8" w:rsidP="005547C8">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14:paraId="63852F2B" w14:textId="77777777" w:rsidR="005547C8" w:rsidRPr="008F34E1" w:rsidRDefault="005547C8" w:rsidP="009F7E55">
            <w:pPr>
              <w:widowControl w:val="0"/>
              <w:autoSpaceDE w:val="0"/>
              <w:autoSpaceDN w:val="0"/>
              <w:ind w:left="106" w:right="214"/>
              <w:rPr>
                <w:rFonts w:eastAsia="Calibri"/>
                <w:sz w:val="22"/>
                <w:szCs w:val="22"/>
                <w:lang w:eastAsia="en-US" w:bidi="ru-RU"/>
              </w:rPr>
            </w:pPr>
          </w:p>
          <w:p w14:paraId="076F79AA" w14:textId="77777777" w:rsidR="005547C8" w:rsidRPr="008F34E1" w:rsidRDefault="005547C8" w:rsidP="009F7E55">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 xml:space="preserve">Для индивидуальных предпринимателей </w:t>
            </w:r>
            <w:r w:rsidRPr="008F34E1">
              <w:rPr>
                <w:rFonts w:eastAsia="Calibri"/>
                <w:b/>
                <w:sz w:val="22"/>
                <w:szCs w:val="22"/>
                <w:lang w:eastAsia="en-US" w:bidi="ru-RU"/>
              </w:rPr>
              <w:lastRenderedPageBreak/>
              <w:t>(резидентов Российской Федерации):</w:t>
            </w:r>
          </w:p>
          <w:p w14:paraId="5A9B1798" w14:textId="77777777" w:rsidR="005547C8" w:rsidRPr="008F34E1" w:rsidRDefault="005547C8" w:rsidP="005547C8">
            <w:pPr>
              <w:widowControl w:val="0"/>
              <w:numPr>
                <w:ilvl w:val="0"/>
                <w:numId w:val="34"/>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0AE4FBD6" w14:textId="77777777" w:rsidR="005547C8" w:rsidRPr="008F34E1" w:rsidRDefault="005547C8" w:rsidP="005547C8">
            <w:pPr>
              <w:widowControl w:val="0"/>
              <w:numPr>
                <w:ilvl w:val="0"/>
                <w:numId w:val="34"/>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0D9DFD83" w14:textId="77777777" w:rsidR="005547C8" w:rsidRPr="008F34E1" w:rsidRDefault="005547C8" w:rsidP="005547C8">
            <w:pPr>
              <w:widowControl w:val="0"/>
              <w:numPr>
                <w:ilvl w:val="0"/>
                <w:numId w:val="34"/>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14:paraId="011349FC" w14:textId="77777777" w:rsidR="005547C8" w:rsidRPr="008F34E1" w:rsidRDefault="005547C8" w:rsidP="009F7E55">
            <w:pPr>
              <w:widowControl w:val="0"/>
              <w:autoSpaceDE w:val="0"/>
              <w:autoSpaceDN w:val="0"/>
              <w:ind w:left="466" w:right="214"/>
              <w:rPr>
                <w:rFonts w:eastAsia="Calibri"/>
                <w:sz w:val="22"/>
                <w:szCs w:val="22"/>
                <w:lang w:eastAsia="en-US" w:bidi="ru-RU"/>
              </w:rPr>
            </w:pPr>
          </w:p>
          <w:p w14:paraId="5C09EF49" w14:textId="77777777" w:rsidR="005547C8" w:rsidRPr="008F34E1" w:rsidRDefault="005547C8" w:rsidP="009F7E55">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14:paraId="042D99D8" w14:textId="77777777" w:rsidR="005547C8" w:rsidRPr="008F34E1" w:rsidRDefault="005547C8" w:rsidP="005547C8">
            <w:pPr>
              <w:widowControl w:val="0"/>
              <w:numPr>
                <w:ilvl w:val="0"/>
                <w:numId w:val="35"/>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647395A2" w14:textId="77777777" w:rsidR="005547C8" w:rsidRPr="008F34E1" w:rsidRDefault="005547C8" w:rsidP="005547C8">
            <w:pPr>
              <w:widowControl w:val="0"/>
              <w:numPr>
                <w:ilvl w:val="0"/>
                <w:numId w:val="35"/>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14:paraId="41406176" w14:textId="77777777" w:rsidR="005547C8" w:rsidRPr="008F34E1" w:rsidRDefault="005547C8" w:rsidP="005547C8">
            <w:pPr>
              <w:widowControl w:val="0"/>
              <w:numPr>
                <w:ilvl w:val="0"/>
                <w:numId w:val="35"/>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547C8" w:rsidRPr="001A1B4B" w14:paraId="042B9392" w14:textId="77777777" w:rsidTr="008D1A82">
        <w:trPr>
          <w:trHeight w:val="1380"/>
        </w:trPr>
        <w:tc>
          <w:tcPr>
            <w:tcW w:w="671" w:type="dxa"/>
            <w:shd w:val="clear" w:color="auto" w:fill="auto"/>
          </w:tcPr>
          <w:p w14:paraId="1E762F7D" w14:textId="77777777" w:rsidR="005547C8" w:rsidRPr="008F34E1" w:rsidRDefault="005547C8" w:rsidP="009F7E5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14:paraId="3708A208" w14:textId="77777777" w:rsidR="005547C8" w:rsidRPr="008F34E1" w:rsidRDefault="005547C8" w:rsidP="009F7E55">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14:paraId="613CDBA7" w14:textId="77777777" w:rsidR="005547C8" w:rsidRPr="008F34E1" w:rsidRDefault="005547C8" w:rsidP="009F7E55">
            <w:pPr>
              <w:widowControl w:val="0"/>
              <w:autoSpaceDE w:val="0"/>
              <w:autoSpaceDN w:val="0"/>
              <w:spacing w:line="235" w:lineRule="auto"/>
              <w:ind w:left="106" w:right="243"/>
              <w:rPr>
                <w:rFonts w:eastAsia="Calibri"/>
                <w:sz w:val="22"/>
                <w:szCs w:val="22"/>
                <w:lang w:eastAsia="en-US" w:bidi="ru-RU"/>
              </w:rPr>
            </w:pPr>
          </w:p>
          <w:p w14:paraId="76C39232" w14:textId="77777777" w:rsidR="005547C8" w:rsidRPr="008F34E1" w:rsidRDefault="005547C8" w:rsidP="009F7E55">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47CC8405" w14:textId="77777777" w:rsidR="005547C8" w:rsidRPr="008F34E1" w:rsidRDefault="005547C8" w:rsidP="009F7E55">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lastRenderedPageBreak/>
              <w:t>Соответствует: предоставление полной и достоверной информации.</w:t>
            </w:r>
          </w:p>
        </w:tc>
        <w:tc>
          <w:tcPr>
            <w:tcW w:w="3402" w:type="dxa"/>
            <w:shd w:val="clear" w:color="auto" w:fill="auto"/>
          </w:tcPr>
          <w:p w14:paraId="0BF19766"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w:t>
            </w:r>
            <w:r w:rsidRPr="008F34E1">
              <w:rPr>
                <w:rFonts w:eastAsia="Calibri"/>
                <w:sz w:val="22"/>
                <w:szCs w:val="22"/>
                <w:lang w:eastAsia="en-US" w:bidi="ru-RU"/>
              </w:rPr>
              <w:lastRenderedPageBreak/>
              <w:t>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E49E6E4" w14:textId="77777777" w:rsidR="005547C8" w:rsidRPr="008F34E1" w:rsidRDefault="005547C8" w:rsidP="009F7E5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5547C8" w:rsidRPr="001A1B4B" w14:paraId="17AAF00D" w14:textId="77777777" w:rsidTr="008D1A82">
        <w:trPr>
          <w:trHeight w:val="252"/>
        </w:trPr>
        <w:tc>
          <w:tcPr>
            <w:tcW w:w="671" w:type="dxa"/>
            <w:shd w:val="clear" w:color="auto" w:fill="auto"/>
          </w:tcPr>
          <w:p w14:paraId="16C8FA3E" w14:textId="77777777" w:rsidR="005547C8" w:rsidRPr="008F34E1" w:rsidRDefault="005547C8" w:rsidP="009F7E5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14:paraId="3734EAD3" w14:textId="77777777" w:rsidR="005547C8" w:rsidRPr="008F34E1" w:rsidRDefault="005547C8" w:rsidP="009F7E55">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14:paraId="04217361" w14:textId="77777777" w:rsidR="005547C8" w:rsidRPr="008F34E1" w:rsidRDefault="005547C8" w:rsidP="005547C8">
            <w:pPr>
              <w:widowControl w:val="0"/>
              <w:numPr>
                <w:ilvl w:val="0"/>
                <w:numId w:val="31"/>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14:paraId="1253F1BC" w14:textId="77777777" w:rsidR="005547C8" w:rsidRPr="008F34E1" w:rsidRDefault="005547C8" w:rsidP="005547C8">
            <w:pPr>
              <w:widowControl w:val="0"/>
              <w:numPr>
                <w:ilvl w:val="0"/>
                <w:numId w:val="31"/>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14:paraId="396D7431" w14:textId="77777777" w:rsidR="005547C8" w:rsidRPr="008F34E1" w:rsidRDefault="005547C8" w:rsidP="009F7E55">
            <w:pPr>
              <w:widowControl w:val="0"/>
              <w:tabs>
                <w:tab w:val="left" w:pos="826"/>
                <w:tab w:val="left" w:pos="827"/>
              </w:tabs>
              <w:autoSpaceDE w:val="0"/>
              <w:autoSpaceDN w:val="0"/>
              <w:ind w:left="106" w:right="273"/>
              <w:rPr>
                <w:rFonts w:eastAsia="Calibri"/>
                <w:sz w:val="22"/>
                <w:szCs w:val="22"/>
                <w:lang w:eastAsia="en-US" w:bidi="ru-RU"/>
              </w:rPr>
            </w:pPr>
          </w:p>
          <w:p w14:paraId="370F4CCD" w14:textId="77777777" w:rsidR="005547C8" w:rsidRPr="008F34E1" w:rsidRDefault="005547C8" w:rsidP="009F7E55">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14:paraId="61021582" w14:textId="77777777" w:rsidR="005547C8" w:rsidRPr="008F34E1" w:rsidRDefault="005547C8" w:rsidP="009F7E55">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14:paraId="28000F8B" w14:textId="77777777" w:rsidR="005547C8" w:rsidRPr="008F34E1" w:rsidRDefault="005547C8" w:rsidP="009F7E55">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25610FE1" w14:textId="77777777" w:rsidR="005547C8" w:rsidRPr="008F34E1" w:rsidRDefault="005547C8" w:rsidP="009F7E55">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547C8" w:rsidRPr="001A1B4B" w14:paraId="3F32C506" w14:textId="77777777" w:rsidTr="008D1A82">
        <w:trPr>
          <w:trHeight w:val="300"/>
        </w:trPr>
        <w:tc>
          <w:tcPr>
            <w:tcW w:w="671" w:type="dxa"/>
            <w:shd w:val="clear" w:color="auto" w:fill="auto"/>
          </w:tcPr>
          <w:p w14:paraId="13C7D6E0" w14:textId="77777777" w:rsidR="005547C8" w:rsidRPr="008F34E1" w:rsidRDefault="005547C8" w:rsidP="009F7E5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14:paraId="748B1308" w14:textId="77777777" w:rsidR="005547C8" w:rsidRPr="008F34E1" w:rsidRDefault="005547C8" w:rsidP="009F7E55">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14:paraId="16661AF0" w14:textId="77777777" w:rsidR="005547C8" w:rsidRPr="008F34E1" w:rsidRDefault="005547C8" w:rsidP="009F7E55">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66241492" w14:textId="77777777" w:rsidR="005547C8" w:rsidRPr="008F34E1" w:rsidRDefault="005547C8" w:rsidP="009F7E55">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14:paraId="11360566"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6079E428" w14:textId="77777777" w:rsidR="005547C8" w:rsidRPr="008F34E1" w:rsidRDefault="005547C8" w:rsidP="009F7E5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547C8" w:rsidRPr="001A1B4B" w14:paraId="2BC3A7BC" w14:textId="77777777" w:rsidTr="008D1A82">
        <w:trPr>
          <w:trHeight w:val="583"/>
        </w:trPr>
        <w:tc>
          <w:tcPr>
            <w:tcW w:w="671" w:type="dxa"/>
            <w:shd w:val="clear" w:color="auto" w:fill="auto"/>
          </w:tcPr>
          <w:p w14:paraId="19BD3FA3" w14:textId="77777777" w:rsidR="005547C8" w:rsidRPr="008F34E1" w:rsidRDefault="005547C8" w:rsidP="009F7E5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14:paraId="0C3F1C7F" w14:textId="77777777" w:rsidR="005547C8" w:rsidRPr="008F34E1" w:rsidRDefault="005547C8" w:rsidP="009F7E55">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6C34E42A" w14:textId="77777777" w:rsidR="005547C8" w:rsidRPr="008F34E1" w:rsidRDefault="005547C8" w:rsidP="009F7E55">
            <w:pPr>
              <w:widowControl w:val="0"/>
              <w:autoSpaceDE w:val="0"/>
              <w:autoSpaceDN w:val="0"/>
              <w:ind w:left="106" w:right="127"/>
              <w:rPr>
                <w:rFonts w:eastAsia="Calibri"/>
                <w:sz w:val="22"/>
                <w:szCs w:val="22"/>
                <w:lang w:eastAsia="en-US" w:bidi="ru-RU"/>
              </w:rPr>
            </w:pPr>
          </w:p>
          <w:p w14:paraId="442209A8" w14:textId="77777777" w:rsidR="005547C8" w:rsidRPr="008F34E1" w:rsidRDefault="005547C8" w:rsidP="009F7E55">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 xml:space="preserve">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w:t>
            </w:r>
            <w:r w:rsidRPr="008F34E1">
              <w:rPr>
                <w:rFonts w:eastAsia="Calibri"/>
                <w:b/>
                <w:sz w:val="22"/>
                <w:szCs w:val="22"/>
                <w:lang w:eastAsia="en-US" w:bidi="ru-RU"/>
              </w:rPr>
              <w:lastRenderedPageBreak/>
              <w:t>либо судимость за преступление не погашена или снята.</w:t>
            </w:r>
          </w:p>
          <w:p w14:paraId="68D9492C" w14:textId="77777777" w:rsidR="005547C8" w:rsidRPr="008F34E1" w:rsidRDefault="005547C8" w:rsidP="009F7E55">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14:paraId="72D90056"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9EEDDE7" w14:textId="77777777" w:rsidR="005547C8" w:rsidRPr="008F34E1" w:rsidRDefault="005547C8" w:rsidP="009F7E5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547C8" w:rsidRPr="001A1B4B" w14:paraId="644D6C91" w14:textId="77777777" w:rsidTr="008D1A82">
        <w:trPr>
          <w:trHeight w:val="1380"/>
        </w:trPr>
        <w:tc>
          <w:tcPr>
            <w:tcW w:w="671" w:type="dxa"/>
            <w:shd w:val="clear" w:color="auto" w:fill="auto"/>
          </w:tcPr>
          <w:p w14:paraId="0C068F59" w14:textId="77777777" w:rsidR="005547C8" w:rsidRPr="008F34E1" w:rsidRDefault="005547C8" w:rsidP="009F7E5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14:paraId="72B5F7B6" w14:textId="77777777" w:rsidR="005547C8" w:rsidRPr="008F34E1" w:rsidRDefault="005547C8" w:rsidP="009F7E55">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49ECEBAA" w14:textId="77777777" w:rsidR="005547C8" w:rsidRPr="008F34E1" w:rsidRDefault="005547C8" w:rsidP="009F7E55">
            <w:pPr>
              <w:widowControl w:val="0"/>
              <w:tabs>
                <w:tab w:val="left" w:pos="5456"/>
              </w:tabs>
              <w:autoSpaceDE w:val="0"/>
              <w:autoSpaceDN w:val="0"/>
              <w:ind w:left="106" w:right="142" w:hanging="1"/>
              <w:rPr>
                <w:rFonts w:eastAsia="Calibri"/>
                <w:sz w:val="22"/>
                <w:szCs w:val="22"/>
                <w:lang w:eastAsia="en-US" w:bidi="ru-RU"/>
              </w:rPr>
            </w:pPr>
          </w:p>
          <w:p w14:paraId="2119BDFD" w14:textId="77777777" w:rsidR="005547C8" w:rsidRPr="008F34E1" w:rsidRDefault="005547C8" w:rsidP="009F7E55">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739A5598" w14:textId="77777777" w:rsidR="005547C8" w:rsidRPr="008F34E1" w:rsidRDefault="005547C8" w:rsidP="009F7E55">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14:paraId="02D29B63"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649FDF7B" w14:textId="77777777" w:rsidR="005547C8" w:rsidRPr="008F34E1" w:rsidRDefault="005547C8" w:rsidP="009F7E5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547C8" w:rsidRPr="001A1B4B" w14:paraId="31CAA6F0" w14:textId="77777777" w:rsidTr="008D1A82">
        <w:trPr>
          <w:trHeight w:val="1380"/>
        </w:trPr>
        <w:tc>
          <w:tcPr>
            <w:tcW w:w="671" w:type="dxa"/>
            <w:shd w:val="clear" w:color="auto" w:fill="auto"/>
          </w:tcPr>
          <w:p w14:paraId="094AE353" w14:textId="77777777" w:rsidR="005547C8" w:rsidRPr="008F34E1" w:rsidRDefault="005547C8" w:rsidP="009F7E5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14:paraId="18FFA92B" w14:textId="77777777" w:rsidR="005547C8" w:rsidRPr="008F34E1" w:rsidRDefault="005547C8" w:rsidP="009F7E55">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23098B13" w14:textId="77777777" w:rsidR="005547C8" w:rsidRPr="008F34E1" w:rsidRDefault="005547C8" w:rsidP="009F7E55">
            <w:pPr>
              <w:widowControl w:val="0"/>
              <w:autoSpaceDE w:val="0"/>
              <w:autoSpaceDN w:val="0"/>
              <w:ind w:left="106" w:right="157"/>
              <w:rPr>
                <w:rFonts w:eastAsia="Calibri"/>
                <w:sz w:val="22"/>
                <w:szCs w:val="22"/>
                <w:lang w:eastAsia="en-US" w:bidi="ru-RU"/>
              </w:rPr>
            </w:pPr>
          </w:p>
          <w:p w14:paraId="40291113" w14:textId="77777777" w:rsidR="005547C8" w:rsidRPr="008F34E1" w:rsidRDefault="005547C8" w:rsidP="009F7E55">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0280D016" w14:textId="77777777" w:rsidR="005547C8" w:rsidRPr="008F34E1" w:rsidRDefault="005547C8" w:rsidP="009F7E55">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14:paraId="22BB88BA"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F790BE9" w14:textId="77777777" w:rsidR="005547C8" w:rsidRPr="008F34E1" w:rsidRDefault="005547C8" w:rsidP="009F7E5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547C8" w:rsidRPr="001A1B4B" w14:paraId="4F9308CE" w14:textId="77777777" w:rsidTr="008D1A82">
        <w:trPr>
          <w:trHeight w:val="1380"/>
        </w:trPr>
        <w:tc>
          <w:tcPr>
            <w:tcW w:w="671" w:type="dxa"/>
            <w:shd w:val="clear" w:color="auto" w:fill="auto"/>
          </w:tcPr>
          <w:p w14:paraId="46730EFE" w14:textId="77777777" w:rsidR="005547C8" w:rsidRPr="008F34E1" w:rsidRDefault="005547C8" w:rsidP="009F7E5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14:paraId="4712FCE4" w14:textId="77777777" w:rsidR="005547C8" w:rsidRPr="008F34E1" w:rsidRDefault="005547C8" w:rsidP="009F7E55">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w:t>
            </w:r>
            <w:r w:rsidRPr="008F34E1">
              <w:rPr>
                <w:rFonts w:eastAsia="Calibri"/>
                <w:sz w:val="22"/>
                <w:szCs w:val="22"/>
                <w:lang w:eastAsia="en-US" w:bidi="ru-RU"/>
              </w:rPr>
              <w:lastRenderedPageBreak/>
              <w:t>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3E7C8FC5" w14:textId="77777777" w:rsidR="005547C8" w:rsidRPr="008F34E1" w:rsidRDefault="005547C8" w:rsidP="009F7E55">
            <w:pPr>
              <w:widowControl w:val="0"/>
              <w:autoSpaceDE w:val="0"/>
              <w:autoSpaceDN w:val="0"/>
              <w:ind w:left="107" w:right="141"/>
              <w:rPr>
                <w:rFonts w:eastAsia="Calibri"/>
                <w:sz w:val="22"/>
                <w:szCs w:val="22"/>
                <w:lang w:eastAsia="en-US" w:bidi="ru-RU"/>
              </w:rPr>
            </w:pPr>
          </w:p>
          <w:p w14:paraId="4BA44358" w14:textId="77777777" w:rsidR="005547C8" w:rsidRPr="008F34E1" w:rsidRDefault="005547C8" w:rsidP="009F7E5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14:paraId="77B86B72" w14:textId="77777777" w:rsidR="005547C8" w:rsidRPr="008F34E1" w:rsidRDefault="005547C8" w:rsidP="009F7E5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8FEE481" w14:textId="77777777" w:rsidR="005547C8" w:rsidRPr="008F34E1" w:rsidRDefault="005547C8" w:rsidP="009F7E55">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65911EE0" w14:textId="77777777" w:rsidR="005547C8" w:rsidRPr="008F34E1" w:rsidRDefault="005547C8" w:rsidP="009F7E55">
            <w:pPr>
              <w:widowControl w:val="0"/>
              <w:autoSpaceDE w:val="0"/>
              <w:autoSpaceDN w:val="0"/>
              <w:ind w:left="107" w:right="141"/>
              <w:rPr>
                <w:rFonts w:eastAsia="Calibri"/>
                <w:b/>
                <w:sz w:val="22"/>
                <w:szCs w:val="22"/>
                <w:lang w:eastAsia="en-US" w:bidi="ru-RU"/>
              </w:rPr>
            </w:pPr>
          </w:p>
          <w:p w14:paraId="0B5A5484" w14:textId="77777777" w:rsidR="005547C8" w:rsidRPr="008F34E1" w:rsidRDefault="005547C8" w:rsidP="009F7E5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14:paraId="2368F6F7" w14:textId="77777777" w:rsidR="005547C8" w:rsidRPr="008F34E1" w:rsidRDefault="005547C8" w:rsidP="009F7E5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0CD71F40" w14:textId="77777777" w:rsidR="005547C8" w:rsidRPr="008F34E1" w:rsidRDefault="005547C8" w:rsidP="009F7E55">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14:paraId="33D69299"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w:t>
            </w:r>
            <w:r w:rsidRPr="008F34E1">
              <w:rPr>
                <w:rFonts w:eastAsia="Calibri"/>
                <w:sz w:val="22"/>
                <w:szCs w:val="22"/>
                <w:lang w:eastAsia="en-US" w:bidi="ru-RU"/>
              </w:rPr>
              <w:lastRenderedPageBreak/>
              <w:t>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9C2C1D6" w14:textId="77777777" w:rsidR="005547C8" w:rsidRPr="008F34E1" w:rsidRDefault="005547C8" w:rsidP="009F7E5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5547C8" w:rsidRPr="001A1B4B" w14:paraId="4CA1339A" w14:textId="77777777" w:rsidTr="008D1A82">
        <w:trPr>
          <w:trHeight w:val="677"/>
        </w:trPr>
        <w:tc>
          <w:tcPr>
            <w:tcW w:w="671" w:type="dxa"/>
            <w:vMerge w:val="restart"/>
            <w:shd w:val="clear" w:color="auto" w:fill="auto"/>
          </w:tcPr>
          <w:p w14:paraId="56C5AD69" w14:textId="77777777" w:rsidR="005547C8" w:rsidRPr="008F34E1" w:rsidRDefault="005547C8" w:rsidP="009F7E5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14:paraId="789A8888"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14:paraId="5B74BF1E"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p>
          <w:p w14:paraId="28D4C987"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14:paraId="0643FB8A" w14:textId="77777777" w:rsidR="005547C8" w:rsidRPr="008F34E1" w:rsidRDefault="005547C8" w:rsidP="009F7E55">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14:paraId="79159926" w14:textId="77777777" w:rsidR="005547C8" w:rsidRPr="000F2648" w:rsidRDefault="005547C8" w:rsidP="009F7E55">
            <w:pPr>
              <w:widowControl w:val="0"/>
              <w:autoSpaceDE w:val="0"/>
              <w:autoSpaceDN w:val="0"/>
              <w:spacing w:line="230" w:lineRule="exact"/>
              <w:ind w:left="106" w:right="359"/>
              <w:rPr>
                <w:rFonts w:eastAsia="Calibri"/>
                <w:sz w:val="22"/>
                <w:szCs w:val="22"/>
                <w:lang w:eastAsia="en-US" w:bidi="ru-RU"/>
              </w:rPr>
            </w:pPr>
          </w:p>
        </w:tc>
      </w:tr>
      <w:tr w:rsidR="005547C8" w:rsidRPr="001A1B4B" w14:paraId="763F5A5F" w14:textId="77777777" w:rsidTr="008D1A82">
        <w:trPr>
          <w:trHeight w:val="48"/>
        </w:trPr>
        <w:tc>
          <w:tcPr>
            <w:tcW w:w="671" w:type="dxa"/>
            <w:vMerge/>
            <w:shd w:val="clear" w:color="auto" w:fill="auto"/>
          </w:tcPr>
          <w:p w14:paraId="5F456AE4" w14:textId="77777777" w:rsidR="005547C8" w:rsidRPr="000F2648"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522A5C4" w14:textId="77777777" w:rsidR="005547C8" w:rsidRPr="008F34E1" w:rsidRDefault="005547C8" w:rsidP="009F7E55">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 xml:space="preserve">9.1. Оценка риска сотрудничества по экспертным оценкам </w:t>
            </w:r>
            <w:r w:rsidRPr="008F34E1">
              <w:rPr>
                <w:rFonts w:eastAsia="Calibri"/>
                <w:sz w:val="22"/>
                <w:szCs w:val="22"/>
                <w:lang w:eastAsia="en-US" w:bidi="ru-RU"/>
              </w:rPr>
              <w:lastRenderedPageBreak/>
              <w:t>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14:paraId="1D3E0A20" w14:textId="77777777" w:rsidR="005547C8" w:rsidRPr="008F34E1" w:rsidRDefault="005547C8" w:rsidP="009F7E55">
            <w:pPr>
              <w:widowControl w:val="0"/>
              <w:autoSpaceDE w:val="0"/>
              <w:autoSpaceDN w:val="0"/>
              <w:spacing w:line="230" w:lineRule="exact"/>
              <w:ind w:left="107" w:right="244"/>
              <w:rPr>
                <w:rFonts w:eastAsia="Calibri"/>
                <w:sz w:val="22"/>
                <w:szCs w:val="22"/>
                <w:lang w:eastAsia="en-US" w:bidi="ru-RU"/>
              </w:rPr>
            </w:pPr>
          </w:p>
          <w:p w14:paraId="701730C2" w14:textId="77777777" w:rsidR="005547C8" w:rsidRPr="008F34E1" w:rsidRDefault="005547C8" w:rsidP="009F7E55">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14:paraId="44B67917" w14:textId="77777777" w:rsidR="005547C8" w:rsidRPr="008F34E1" w:rsidRDefault="005547C8" w:rsidP="009F7E55">
            <w:pPr>
              <w:widowControl w:val="0"/>
              <w:autoSpaceDE w:val="0"/>
              <w:autoSpaceDN w:val="0"/>
              <w:spacing w:line="230" w:lineRule="exact"/>
              <w:ind w:left="107" w:right="244"/>
              <w:rPr>
                <w:rFonts w:eastAsia="Calibri"/>
                <w:sz w:val="22"/>
                <w:szCs w:val="22"/>
                <w:lang w:eastAsia="en-US" w:bidi="ru-RU"/>
              </w:rPr>
            </w:pPr>
          </w:p>
          <w:p w14:paraId="27502F83" w14:textId="77777777" w:rsidR="005547C8" w:rsidRPr="008F34E1" w:rsidRDefault="005547C8" w:rsidP="009F7E5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14:paraId="4A3B8B5B" w14:textId="77777777" w:rsidR="005547C8" w:rsidRDefault="005547C8" w:rsidP="009F7E5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14:paraId="695E08EF" w14:textId="77777777" w:rsidR="005547C8" w:rsidRPr="004F69FD" w:rsidRDefault="005547C8" w:rsidP="009F7E5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14:paraId="5789A1B9" w14:textId="77777777" w:rsidR="005547C8" w:rsidRPr="004F69FD"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560E1B6F" w14:textId="77777777" w:rsidR="005547C8" w:rsidRPr="004F69FD"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179EC471" w14:textId="77777777" w:rsidTr="008D1A82">
        <w:trPr>
          <w:trHeight w:val="47"/>
        </w:trPr>
        <w:tc>
          <w:tcPr>
            <w:tcW w:w="671" w:type="dxa"/>
            <w:vMerge/>
            <w:shd w:val="clear" w:color="auto" w:fill="auto"/>
          </w:tcPr>
          <w:p w14:paraId="777AE1AC" w14:textId="77777777" w:rsidR="005547C8" w:rsidRPr="004F69FD"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0308ABB"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14:paraId="2146FC88" w14:textId="77777777" w:rsidR="005547C8" w:rsidRPr="008F34E1" w:rsidRDefault="005547C8" w:rsidP="009F7E55">
            <w:pPr>
              <w:widowControl w:val="0"/>
              <w:autoSpaceDE w:val="0"/>
              <w:autoSpaceDN w:val="0"/>
              <w:spacing w:before="1"/>
              <w:ind w:left="107" w:right="244" w:hanging="1"/>
              <w:rPr>
                <w:rFonts w:eastAsia="Calibri"/>
                <w:sz w:val="22"/>
                <w:szCs w:val="22"/>
                <w:lang w:eastAsia="en-US" w:bidi="ru-RU"/>
              </w:rPr>
            </w:pPr>
          </w:p>
          <w:p w14:paraId="3B52A3A8" w14:textId="77777777" w:rsidR="005547C8" w:rsidRPr="008F34E1" w:rsidRDefault="005547C8" w:rsidP="009F7E55">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14:paraId="6C5D2AFC" w14:textId="77777777" w:rsidR="005547C8" w:rsidRPr="008F34E1" w:rsidRDefault="005547C8" w:rsidP="009F7E55">
            <w:pPr>
              <w:widowControl w:val="0"/>
              <w:autoSpaceDE w:val="0"/>
              <w:autoSpaceDN w:val="0"/>
              <w:spacing w:line="213" w:lineRule="exact"/>
              <w:ind w:left="107" w:right="244"/>
              <w:rPr>
                <w:rFonts w:eastAsia="Calibri"/>
                <w:sz w:val="22"/>
                <w:szCs w:val="22"/>
                <w:lang w:eastAsia="en-US" w:bidi="ru-RU"/>
              </w:rPr>
            </w:pPr>
          </w:p>
          <w:p w14:paraId="4D470646" w14:textId="77777777" w:rsidR="005547C8" w:rsidRPr="008F34E1" w:rsidRDefault="005547C8" w:rsidP="009F7E55">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38C887AB" w14:textId="77777777" w:rsidR="005547C8" w:rsidRPr="008F34E1" w:rsidRDefault="005547C8" w:rsidP="009F7E55">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14:paraId="0009759B" w14:textId="77777777" w:rsidR="005547C8" w:rsidRPr="00ED19F9"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5F15D8E" w14:textId="77777777" w:rsidR="005547C8" w:rsidRPr="00ED19F9" w:rsidRDefault="005547C8" w:rsidP="009F7E55">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547C8" w:rsidRPr="001A1B4B" w14:paraId="21F8B194" w14:textId="77777777" w:rsidTr="008D1A82">
        <w:trPr>
          <w:trHeight w:val="47"/>
        </w:trPr>
        <w:tc>
          <w:tcPr>
            <w:tcW w:w="671" w:type="dxa"/>
            <w:vMerge/>
            <w:shd w:val="clear" w:color="auto" w:fill="auto"/>
          </w:tcPr>
          <w:p w14:paraId="40E2D87E" w14:textId="77777777" w:rsidR="005547C8" w:rsidRPr="008F34E1" w:rsidRDefault="005547C8" w:rsidP="009F7E55">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14:paraId="59983F52"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14:paraId="40C2037B"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p>
          <w:p w14:paraId="6E0C6597" w14:textId="77777777" w:rsidR="005547C8" w:rsidRPr="008F34E1" w:rsidRDefault="005547C8" w:rsidP="009F7E5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14:paraId="6CA23EE0" w14:textId="77777777" w:rsidR="005547C8" w:rsidRPr="008F34E1" w:rsidRDefault="005547C8" w:rsidP="009F7E5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14:paraId="2752FC4E"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14:paraId="35A60997"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3DCAA3BF"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11C51784" w14:textId="77777777" w:rsidTr="008D1A82">
        <w:trPr>
          <w:trHeight w:val="47"/>
        </w:trPr>
        <w:tc>
          <w:tcPr>
            <w:tcW w:w="671" w:type="dxa"/>
            <w:vMerge/>
            <w:shd w:val="clear" w:color="auto" w:fill="auto"/>
          </w:tcPr>
          <w:p w14:paraId="5CC1306A"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7A6B2E71" w14:textId="77777777" w:rsidR="005547C8" w:rsidRPr="008F34E1" w:rsidRDefault="005547C8" w:rsidP="009F7E5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7CE1A061" w14:textId="77777777" w:rsidR="005547C8" w:rsidRPr="008F34E1" w:rsidRDefault="005547C8" w:rsidP="009F7E55">
            <w:pPr>
              <w:widowControl w:val="0"/>
              <w:autoSpaceDE w:val="0"/>
              <w:autoSpaceDN w:val="0"/>
              <w:spacing w:line="230" w:lineRule="exact"/>
              <w:ind w:right="244"/>
              <w:rPr>
                <w:rFonts w:eastAsia="Calibri"/>
                <w:sz w:val="22"/>
                <w:szCs w:val="22"/>
                <w:lang w:eastAsia="en-US" w:bidi="ru-RU"/>
              </w:rPr>
            </w:pPr>
          </w:p>
          <w:p w14:paraId="76D2A8D7" w14:textId="77777777" w:rsidR="005547C8" w:rsidRPr="008F34E1" w:rsidRDefault="005547C8" w:rsidP="009F7E5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14:paraId="0AA426D6" w14:textId="77777777" w:rsidR="005547C8" w:rsidRPr="0094747B" w:rsidRDefault="005547C8" w:rsidP="009F7E5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14:paraId="5672946A" w14:textId="77777777" w:rsidR="005547C8" w:rsidRPr="008F34E1" w:rsidRDefault="005547C8" w:rsidP="009F7E55">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14:paraId="04B49AF3" w14:textId="77777777" w:rsidR="005547C8" w:rsidRPr="008F34E1" w:rsidRDefault="005547C8" w:rsidP="009F7E55">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14:paraId="1FA91A18" w14:textId="77777777" w:rsidR="005547C8" w:rsidRDefault="005547C8" w:rsidP="009F7E55">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Сведения о среднесписочной численности работников за предшествующий календарный </w:t>
            </w:r>
            <w:r w:rsidRPr="008F34E1">
              <w:rPr>
                <w:rFonts w:eastAsia="Calibri"/>
                <w:sz w:val="22"/>
                <w:szCs w:val="22"/>
                <w:lang w:eastAsia="en-US" w:bidi="ru-RU"/>
              </w:rPr>
              <w:lastRenderedPageBreak/>
              <w:t>год по форме, установленной ФНС России.</w:t>
            </w:r>
          </w:p>
          <w:p w14:paraId="355ADEF0" w14:textId="77777777" w:rsidR="005547C8" w:rsidRPr="006B130D" w:rsidRDefault="005547C8" w:rsidP="009F7E55">
            <w:pPr>
              <w:widowControl w:val="0"/>
              <w:tabs>
                <w:tab w:val="left" w:pos="826"/>
                <w:tab w:val="left" w:pos="827"/>
              </w:tabs>
              <w:autoSpaceDE w:val="0"/>
              <w:autoSpaceDN w:val="0"/>
              <w:ind w:left="107" w:right="244"/>
              <w:rPr>
                <w:rFonts w:eastAsia="Calibri"/>
                <w:sz w:val="22"/>
                <w:szCs w:val="22"/>
                <w:lang w:eastAsia="en-US" w:bidi="ru-RU"/>
              </w:rPr>
            </w:pPr>
          </w:p>
          <w:p w14:paraId="7A277D51" w14:textId="77777777" w:rsidR="005547C8" w:rsidRPr="008F34E1" w:rsidRDefault="005547C8" w:rsidP="009F7E55">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14:paraId="57FF8E5A" w14:textId="77777777" w:rsidR="005547C8" w:rsidRPr="00ED19F9" w:rsidRDefault="005547C8" w:rsidP="009F7E55">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14:paraId="0204EB57" w14:textId="77777777" w:rsidR="005547C8" w:rsidRPr="00ED19F9"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547C8" w:rsidRPr="001A1B4B" w14:paraId="139A9C8D" w14:textId="77777777" w:rsidTr="008D1A82">
        <w:trPr>
          <w:trHeight w:val="277"/>
        </w:trPr>
        <w:tc>
          <w:tcPr>
            <w:tcW w:w="671" w:type="dxa"/>
            <w:vMerge/>
            <w:shd w:val="clear" w:color="auto" w:fill="auto"/>
          </w:tcPr>
          <w:p w14:paraId="5123CB31"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536F608" w14:textId="77777777" w:rsidR="005547C8"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14:paraId="08898BF1" w14:textId="77777777" w:rsidR="005547C8" w:rsidRPr="00CC4E99" w:rsidRDefault="005547C8" w:rsidP="009F7E55">
            <w:pPr>
              <w:widowControl w:val="0"/>
              <w:autoSpaceDE w:val="0"/>
              <w:autoSpaceDN w:val="0"/>
              <w:spacing w:line="237" w:lineRule="auto"/>
              <w:ind w:left="107" w:right="130"/>
              <w:rPr>
                <w:rFonts w:eastAsia="Calibri"/>
                <w:sz w:val="22"/>
                <w:szCs w:val="22"/>
                <w:lang w:eastAsia="en-US" w:bidi="ru-RU"/>
              </w:rPr>
            </w:pPr>
          </w:p>
          <w:p w14:paraId="1FCA59C5" w14:textId="77777777" w:rsidR="005547C8" w:rsidRPr="00CC4E99" w:rsidRDefault="005547C8" w:rsidP="009F7E5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14:paraId="30E29D67" w14:textId="77777777" w:rsidR="005547C8" w:rsidRPr="00CC4E99" w:rsidRDefault="005547C8" w:rsidP="009F7E5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14:paraId="00BD5329" w14:textId="77777777" w:rsidR="005547C8" w:rsidRDefault="005547C8" w:rsidP="009F7E5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7A2BFE18" w14:textId="77777777" w:rsidR="005547C8" w:rsidRDefault="005547C8" w:rsidP="009F7E55">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04BFD363" w14:textId="77777777" w:rsidR="005547C8" w:rsidRDefault="005547C8" w:rsidP="009F7E55">
            <w:pPr>
              <w:widowControl w:val="0"/>
              <w:tabs>
                <w:tab w:val="left" w:pos="826"/>
                <w:tab w:val="left" w:pos="827"/>
              </w:tabs>
              <w:autoSpaceDE w:val="0"/>
              <w:autoSpaceDN w:val="0"/>
              <w:ind w:left="107" w:right="139"/>
              <w:rPr>
                <w:rFonts w:eastAsia="Calibri"/>
                <w:sz w:val="22"/>
                <w:szCs w:val="22"/>
                <w:lang w:eastAsia="en-US" w:bidi="ru-RU"/>
              </w:rPr>
            </w:pPr>
          </w:p>
          <w:p w14:paraId="4E1D34F0" w14:textId="77777777" w:rsidR="005547C8" w:rsidRPr="00ED19F9" w:rsidRDefault="005547C8" w:rsidP="009F7E55">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5184A8F6" w14:textId="77777777" w:rsidR="005547C8" w:rsidRDefault="005547C8" w:rsidP="009F7E55">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6952D409" w14:textId="77777777" w:rsidR="005547C8" w:rsidRDefault="005547C8" w:rsidP="009F7E55">
            <w:pPr>
              <w:widowControl w:val="0"/>
              <w:autoSpaceDE w:val="0"/>
              <w:autoSpaceDN w:val="0"/>
              <w:spacing w:line="227" w:lineRule="exact"/>
              <w:ind w:left="142" w:right="107"/>
              <w:rPr>
                <w:rFonts w:eastAsia="Calibri"/>
                <w:sz w:val="22"/>
                <w:szCs w:val="22"/>
                <w:lang w:eastAsia="en-US" w:bidi="ru-RU"/>
              </w:rPr>
            </w:pPr>
          </w:p>
          <w:p w14:paraId="299D41FA" w14:textId="77777777" w:rsidR="005547C8" w:rsidRPr="000F0A30" w:rsidRDefault="005547C8" w:rsidP="009F7E5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10F8CC18" w14:textId="77777777" w:rsidR="005547C8" w:rsidRPr="008F34E1" w:rsidRDefault="005547C8" w:rsidP="009F7E55">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33BA7801"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39BC6372" w14:textId="77777777" w:rsidTr="008D1A82">
        <w:trPr>
          <w:trHeight w:val="275"/>
        </w:trPr>
        <w:tc>
          <w:tcPr>
            <w:tcW w:w="671" w:type="dxa"/>
            <w:vMerge/>
            <w:shd w:val="clear" w:color="auto" w:fill="auto"/>
          </w:tcPr>
          <w:p w14:paraId="2D748D10"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B546F5C" w14:textId="77777777" w:rsidR="005547C8"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14:paraId="21410061" w14:textId="77777777" w:rsidR="005547C8" w:rsidRPr="00CC4E99" w:rsidRDefault="005547C8" w:rsidP="009F7E55">
            <w:pPr>
              <w:widowControl w:val="0"/>
              <w:autoSpaceDE w:val="0"/>
              <w:autoSpaceDN w:val="0"/>
              <w:spacing w:line="237" w:lineRule="auto"/>
              <w:ind w:left="107" w:right="130"/>
              <w:rPr>
                <w:rFonts w:eastAsia="Calibri"/>
                <w:sz w:val="22"/>
                <w:szCs w:val="22"/>
                <w:lang w:eastAsia="en-US" w:bidi="ru-RU"/>
              </w:rPr>
            </w:pPr>
          </w:p>
          <w:p w14:paraId="55B848B4" w14:textId="77777777" w:rsidR="005547C8" w:rsidRPr="00CC4E99" w:rsidRDefault="005547C8" w:rsidP="009F7E5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14:paraId="19C9F576"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14:paraId="73DA8210" w14:textId="77777777" w:rsidR="005547C8" w:rsidRDefault="005547C8" w:rsidP="009F7E5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20BC839F" w14:textId="77777777" w:rsidR="005547C8" w:rsidRDefault="005547C8" w:rsidP="009F7E55">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7B121C23" w14:textId="77777777" w:rsidR="005547C8" w:rsidRDefault="005547C8" w:rsidP="009F7E55">
            <w:pPr>
              <w:widowControl w:val="0"/>
              <w:tabs>
                <w:tab w:val="left" w:pos="826"/>
                <w:tab w:val="left" w:pos="827"/>
              </w:tabs>
              <w:autoSpaceDE w:val="0"/>
              <w:autoSpaceDN w:val="0"/>
              <w:ind w:left="107" w:right="244"/>
              <w:rPr>
                <w:rFonts w:eastAsia="Calibri"/>
                <w:sz w:val="22"/>
                <w:szCs w:val="22"/>
                <w:lang w:eastAsia="en-US" w:bidi="ru-RU"/>
              </w:rPr>
            </w:pPr>
          </w:p>
          <w:p w14:paraId="00CE5F75" w14:textId="77777777" w:rsidR="005547C8" w:rsidRPr="00ED19F9" w:rsidRDefault="005547C8" w:rsidP="009F7E55">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0830BEFC" w14:textId="77777777" w:rsidR="005547C8" w:rsidRPr="002E5CE6" w:rsidRDefault="005547C8" w:rsidP="009F7E55">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511B74DB" w14:textId="77777777" w:rsidR="005547C8" w:rsidRDefault="005547C8" w:rsidP="009F7E55">
            <w:pPr>
              <w:widowControl w:val="0"/>
              <w:autoSpaceDE w:val="0"/>
              <w:autoSpaceDN w:val="0"/>
              <w:spacing w:line="227" w:lineRule="exact"/>
              <w:ind w:left="142" w:right="107"/>
              <w:rPr>
                <w:rFonts w:eastAsia="Calibri"/>
                <w:sz w:val="22"/>
                <w:szCs w:val="22"/>
                <w:lang w:eastAsia="en-US" w:bidi="ru-RU"/>
              </w:rPr>
            </w:pPr>
          </w:p>
          <w:p w14:paraId="255EDA74" w14:textId="77777777" w:rsidR="005547C8" w:rsidRPr="000F0A30" w:rsidRDefault="005547C8" w:rsidP="009F7E5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42EF4AB0"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711124C4"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4D4568FE" w14:textId="77777777" w:rsidTr="008D1A82">
        <w:trPr>
          <w:trHeight w:val="275"/>
        </w:trPr>
        <w:tc>
          <w:tcPr>
            <w:tcW w:w="671" w:type="dxa"/>
            <w:vMerge/>
            <w:shd w:val="clear" w:color="auto" w:fill="auto"/>
          </w:tcPr>
          <w:p w14:paraId="0B3FEA27"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E069690" w14:textId="77777777" w:rsidR="005547C8"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14:paraId="4DCAD539" w14:textId="77777777" w:rsidR="005547C8" w:rsidRDefault="005547C8" w:rsidP="009F7E55">
            <w:pPr>
              <w:widowControl w:val="0"/>
              <w:autoSpaceDE w:val="0"/>
              <w:autoSpaceDN w:val="0"/>
              <w:spacing w:line="237" w:lineRule="auto"/>
              <w:ind w:left="107" w:right="130"/>
              <w:rPr>
                <w:rFonts w:eastAsia="Calibri"/>
                <w:sz w:val="22"/>
                <w:szCs w:val="22"/>
                <w:lang w:eastAsia="en-US" w:bidi="ru-RU"/>
              </w:rPr>
            </w:pPr>
          </w:p>
          <w:p w14:paraId="7962CD69"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14:paraId="5E6F2FF3"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A8F7263" w14:textId="77777777" w:rsidR="005547C8" w:rsidRDefault="005547C8" w:rsidP="009F7E5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14:paraId="1C243C80" w14:textId="77777777" w:rsidR="005547C8" w:rsidRPr="008F34E1" w:rsidRDefault="005547C8" w:rsidP="009F7E55">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w:t>
            </w:r>
            <w:r w:rsidRPr="006B130D">
              <w:rPr>
                <w:rFonts w:eastAsia="Calibri"/>
                <w:sz w:val="22"/>
                <w:szCs w:val="22"/>
                <w:lang w:eastAsia="en-US" w:bidi="ru-RU"/>
              </w:rPr>
              <w:lastRenderedPageBreak/>
              <w:t>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14:paraId="3531A9A2"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547C8" w:rsidRPr="001A1B4B" w14:paraId="253153E1" w14:textId="77777777" w:rsidTr="008D1A82">
        <w:trPr>
          <w:trHeight w:val="47"/>
        </w:trPr>
        <w:tc>
          <w:tcPr>
            <w:tcW w:w="671" w:type="dxa"/>
            <w:vMerge/>
            <w:shd w:val="clear" w:color="auto" w:fill="auto"/>
          </w:tcPr>
          <w:p w14:paraId="7AD9BA80"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DD4C5BA"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36B2228C"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p>
          <w:p w14:paraId="6AE4349E" w14:textId="77777777" w:rsidR="005547C8" w:rsidRPr="008F34E1" w:rsidRDefault="005547C8" w:rsidP="009F7E5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14:paraId="4FC3707B" w14:textId="77777777" w:rsidR="005547C8" w:rsidRPr="008F34E1" w:rsidRDefault="005547C8" w:rsidP="009F7E55">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17BF0BDB"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7369CFD"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0D8189DD" w14:textId="77777777" w:rsidTr="008D1A82">
        <w:trPr>
          <w:trHeight w:val="47"/>
        </w:trPr>
        <w:tc>
          <w:tcPr>
            <w:tcW w:w="671" w:type="dxa"/>
            <w:vMerge/>
            <w:shd w:val="clear" w:color="auto" w:fill="auto"/>
          </w:tcPr>
          <w:p w14:paraId="706B9A87"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B142B4B" w14:textId="77777777" w:rsidR="005547C8" w:rsidRPr="008F34E1" w:rsidRDefault="005547C8" w:rsidP="009F7E55">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14:paraId="7FCDDEFE" w14:textId="77777777" w:rsidR="005547C8" w:rsidRPr="008F34E1" w:rsidRDefault="005547C8" w:rsidP="009F7E55">
            <w:pPr>
              <w:widowControl w:val="0"/>
              <w:autoSpaceDE w:val="0"/>
              <w:autoSpaceDN w:val="0"/>
              <w:spacing w:line="237" w:lineRule="auto"/>
              <w:ind w:left="107" w:right="153"/>
              <w:rPr>
                <w:rFonts w:eastAsia="Calibri"/>
                <w:sz w:val="22"/>
                <w:szCs w:val="22"/>
                <w:lang w:eastAsia="en-US" w:bidi="ru-RU"/>
              </w:rPr>
            </w:pPr>
          </w:p>
          <w:p w14:paraId="17F0B521" w14:textId="77777777" w:rsidR="005547C8" w:rsidRPr="008F34E1" w:rsidRDefault="005547C8" w:rsidP="009F7E55">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08617A66" w14:textId="77777777" w:rsidR="005547C8" w:rsidRPr="008F34E1" w:rsidRDefault="005547C8" w:rsidP="009F7E55">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1EA15281"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2DE6E23A"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00B905F3" w14:textId="77777777" w:rsidTr="008D1A82">
        <w:trPr>
          <w:trHeight w:val="47"/>
        </w:trPr>
        <w:tc>
          <w:tcPr>
            <w:tcW w:w="671" w:type="dxa"/>
            <w:vMerge/>
            <w:shd w:val="clear" w:color="auto" w:fill="auto"/>
          </w:tcPr>
          <w:p w14:paraId="3D929F01"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CEABA49"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14:paraId="13F962F5"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p>
          <w:p w14:paraId="6155FBB6" w14:textId="77777777" w:rsidR="005547C8" w:rsidRPr="008F34E1" w:rsidRDefault="005547C8" w:rsidP="009F7E5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3AA6637D"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1C437B3E"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63DBC247" w14:textId="77777777" w:rsidR="005547C8" w:rsidRPr="008F34E1" w:rsidRDefault="005547C8" w:rsidP="009F7E55">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547C8" w:rsidRPr="001A1B4B" w14:paraId="1B0EA161" w14:textId="77777777" w:rsidTr="008D1A82">
        <w:trPr>
          <w:trHeight w:val="47"/>
        </w:trPr>
        <w:tc>
          <w:tcPr>
            <w:tcW w:w="671" w:type="dxa"/>
            <w:vMerge/>
            <w:shd w:val="clear" w:color="auto" w:fill="auto"/>
          </w:tcPr>
          <w:p w14:paraId="5525DAD2"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8489630"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xml:space="preserve">. Неоднократное снятие с учета и постановка на учет в налоговых органах налогоплательщика в связи с изменением места </w:t>
            </w:r>
            <w:r w:rsidRPr="008F34E1">
              <w:rPr>
                <w:rFonts w:eastAsia="Calibri"/>
                <w:sz w:val="22"/>
                <w:szCs w:val="22"/>
                <w:lang w:eastAsia="en-US" w:bidi="ru-RU"/>
              </w:rPr>
              <w:lastRenderedPageBreak/>
              <w:t>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03B683F6"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p>
          <w:p w14:paraId="0BF123A7" w14:textId="77777777" w:rsidR="005547C8" w:rsidRPr="008F34E1" w:rsidRDefault="005547C8" w:rsidP="009F7E55">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14:paraId="3CF16262"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13582398"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375A3777"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37EF6852" w14:textId="77777777" w:rsidTr="008D1A82">
        <w:trPr>
          <w:trHeight w:val="47"/>
        </w:trPr>
        <w:tc>
          <w:tcPr>
            <w:tcW w:w="671" w:type="dxa"/>
            <w:vMerge/>
            <w:shd w:val="clear" w:color="auto" w:fill="auto"/>
          </w:tcPr>
          <w:p w14:paraId="1B51D537"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D6D63B1" w14:textId="77777777" w:rsidR="005547C8" w:rsidRPr="008F34E1" w:rsidRDefault="005547C8" w:rsidP="009F7E5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5896466E" w14:textId="77777777" w:rsidR="005547C8" w:rsidRPr="008F34E1" w:rsidRDefault="005547C8" w:rsidP="009F7E55">
            <w:pPr>
              <w:widowControl w:val="0"/>
              <w:autoSpaceDE w:val="0"/>
              <w:autoSpaceDN w:val="0"/>
              <w:spacing w:line="237" w:lineRule="auto"/>
              <w:ind w:left="106" w:right="130"/>
              <w:rPr>
                <w:rFonts w:eastAsia="Calibri"/>
                <w:sz w:val="22"/>
                <w:szCs w:val="22"/>
                <w:lang w:eastAsia="en-US" w:bidi="ru-RU"/>
              </w:rPr>
            </w:pPr>
          </w:p>
          <w:p w14:paraId="1818CE98" w14:textId="77777777" w:rsidR="005547C8" w:rsidRPr="008F34E1" w:rsidRDefault="005547C8" w:rsidP="009F7E5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14:paraId="0ABA4E86" w14:textId="77777777" w:rsidR="005547C8" w:rsidRPr="008F34E1" w:rsidRDefault="005547C8" w:rsidP="009F7E5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14:paraId="28633217"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14:paraId="008553CE"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5ECC933"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6B430CAA" w14:textId="77777777" w:rsidTr="008D1A82">
        <w:trPr>
          <w:trHeight w:val="47"/>
        </w:trPr>
        <w:tc>
          <w:tcPr>
            <w:tcW w:w="671" w:type="dxa"/>
            <w:vMerge/>
            <w:shd w:val="clear" w:color="auto" w:fill="auto"/>
          </w:tcPr>
          <w:p w14:paraId="7681D901"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E6F0155"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33931164"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p>
          <w:p w14:paraId="2C0EF861" w14:textId="77777777" w:rsidR="005547C8" w:rsidRPr="008F34E1" w:rsidRDefault="005547C8" w:rsidP="009F7E5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14:paraId="555B6CEA"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2F6E3862"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3275C63E"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5AA21096" w14:textId="77777777" w:rsidTr="008D1A82">
        <w:trPr>
          <w:trHeight w:val="47"/>
        </w:trPr>
        <w:tc>
          <w:tcPr>
            <w:tcW w:w="671" w:type="dxa"/>
            <w:vMerge/>
            <w:shd w:val="clear" w:color="auto" w:fill="auto"/>
          </w:tcPr>
          <w:p w14:paraId="0649D54A"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988315A"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58DA2FBF"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p>
          <w:p w14:paraId="45669B5C" w14:textId="77777777" w:rsidR="005547C8" w:rsidRPr="008F34E1" w:rsidRDefault="005547C8" w:rsidP="009F7E5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0C63049F"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DB50654"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34C091B1"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40059BFF" w14:textId="77777777" w:rsidTr="008D1A82">
        <w:trPr>
          <w:trHeight w:val="47"/>
        </w:trPr>
        <w:tc>
          <w:tcPr>
            <w:tcW w:w="671" w:type="dxa"/>
            <w:vMerge/>
            <w:shd w:val="clear" w:color="auto" w:fill="auto"/>
          </w:tcPr>
          <w:p w14:paraId="166329CE" w14:textId="77777777" w:rsidR="005547C8" w:rsidRPr="008F34E1" w:rsidRDefault="005547C8" w:rsidP="009F7E5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7547791B" w14:textId="77777777" w:rsidR="005547C8" w:rsidRPr="008F34E1" w:rsidRDefault="005547C8" w:rsidP="009F7E5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14:paraId="51FE06A1" w14:textId="77777777" w:rsidR="005547C8" w:rsidRPr="008F34E1" w:rsidRDefault="005547C8" w:rsidP="009F7E5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19513837" w14:textId="77777777" w:rsidR="005547C8" w:rsidRPr="008F34E1" w:rsidRDefault="005547C8" w:rsidP="009F7E5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5BE654C5" w14:textId="77777777" w:rsidR="005547C8" w:rsidRPr="008F34E1" w:rsidRDefault="005547C8" w:rsidP="009F7E55">
            <w:pPr>
              <w:widowControl w:val="0"/>
              <w:autoSpaceDE w:val="0"/>
              <w:autoSpaceDN w:val="0"/>
              <w:spacing w:line="237" w:lineRule="auto"/>
              <w:ind w:left="107" w:right="130"/>
              <w:rPr>
                <w:rFonts w:eastAsia="Calibri"/>
                <w:sz w:val="22"/>
                <w:szCs w:val="22"/>
                <w:lang w:eastAsia="en-US" w:bidi="ru-RU"/>
              </w:rPr>
            </w:pPr>
          </w:p>
          <w:p w14:paraId="2E4EEBA6" w14:textId="77777777" w:rsidR="005547C8" w:rsidRPr="008F34E1" w:rsidRDefault="005547C8" w:rsidP="009F7E5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14:paraId="24B3103B" w14:textId="77777777" w:rsidR="005547C8" w:rsidRPr="008F34E1" w:rsidRDefault="005547C8" w:rsidP="009F7E5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04826182" w14:textId="77777777" w:rsidR="005547C8" w:rsidRPr="00551114" w:rsidRDefault="005547C8" w:rsidP="009F7E5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14:paraId="18E362F0" w14:textId="77777777" w:rsidR="005547C8" w:rsidRPr="008F34E1" w:rsidRDefault="005547C8" w:rsidP="009F7E55">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14:paraId="66575931"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p>
        </w:tc>
      </w:tr>
      <w:tr w:rsidR="005547C8" w:rsidRPr="001A1B4B" w14:paraId="0D805137" w14:textId="77777777" w:rsidTr="008D1A82">
        <w:trPr>
          <w:trHeight w:val="377"/>
        </w:trPr>
        <w:tc>
          <w:tcPr>
            <w:tcW w:w="671" w:type="dxa"/>
            <w:shd w:val="clear" w:color="auto" w:fill="auto"/>
          </w:tcPr>
          <w:p w14:paraId="323E4E65" w14:textId="77777777" w:rsidR="005547C8" w:rsidRPr="008F34E1" w:rsidRDefault="005547C8" w:rsidP="009F7E5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14:paraId="1B523A7B" w14:textId="77777777" w:rsidR="005547C8" w:rsidRPr="008F34E1" w:rsidRDefault="005547C8" w:rsidP="009F7E55">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3C9A4698" w14:textId="77777777" w:rsidR="005547C8" w:rsidRPr="008F34E1" w:rsidRDefault="005547C8" w:rsidP="009F7E55">
            <w:pPr>
              <w:widowControl w:val="0"/>
              <w:autoSpaceDE w:val="0"/>
              <w:autoSpaceDN w:val="0"/>
              <w:ind w:left="106" w:right="244"/>
              <w:rPr>
                <w:rFonts w:eastAsia="Calibri"/>
                <w:sz w:val="22"/>
                <w:szCs w:val="22"/>
                <w:lang w:eastAsia="en-US" w:bidi="ru-RU"/>
              </w:rPr>
            </w:pPr>
          </w:p>
          <w:p w14:paraId="0592FAC2" w14:textId="77777777" w:rsidR="005547C8" w:rsidRPr="008F34E1" w:rsidRDefault="005547C8" w:rsidP="009F7E5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2AA872A" w14:textId="77777777" w:rsidR="005547C8" w:rsidRPr="008F34E1" w:rsidRDefault="005547C8" w:rsidP="009F7E55">
            <w:pPr>
              <w:widowControl w:val="0"/>
              <w:autoSpaceDE w:val="0"/>
              <w:autoSpaceDN w:val="0"/>
              <w:ind w:left="106" w:right="244"/>
              <w:rPr>
                <w:rFonts w:eastAsia="Calibri"/>
                <w:b/>
                <w:sz w:val="22"/>
                <w:szCs w:val="22"/>
                <w:lang w:eastAsia="en-US" w:bidi="ru-RU"/>
              </w:rPr>
            </w:pPr>
          </w:p>
          <w:p w14:paraId="13105A49" w14:textId="77777777" w:rsidR="005547C8" w:rsidRPr="008F34E1" w:rsidRDefault="005547C8" w:rsidP="009F7E5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5645817" w14:textId="77777777" w:rsidR="005547C8" w:rsidRPr="008F34E1" w:rsidRDefault="005547C8" w:rsidP="009F7E55">
            <w:pPr>
              <w:widowControl w:val="0"/>
              <w:autoSpaceDE w:val="0"/>
              <w:autoSpaceDN w:val="0"/>
              <w:ind w:left="106" w:right="244"/>
              <w:rPr>
                <w:rFonts w:eastAsia="Calibri"/>
                <w:sz w:val="22"/>
                <w:szCs w:val="22"/>
                <w:lang w:eastAsia="en-US" w:bidi="ru-RU"/>
              </w:rPr>
            </w:pPr>
          </w:p>
          <w:p w14:paraId="259465B0" w14:textId="77777777" w:rsidR="005547C8" w:rsidRPr="008F34E1" w:rsidRDefault="005547C8" w:rsidP="009F7E5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w:t>
            </w:r>
            <w:r w:rsidRPr="008F34E1">
              <w:rPr>
                <w:rFonts w:eastAsia="Calibri"/>
                <w:b/>
                <w:sz w:val="22"/>
                <w:szCs w:val="22"/>
                <w:lang w:eastAsia="en-US" w:bidi="ru-RU"/>
              </w:rPr>
              <w:lastRenderedPageBreak/>
              <w:t>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14:paraId="490DEA2D" w14:textId="77777777" w:rsidR="005547C8" w:rsidRDefault="005547C8" w:rsidP="009F7E55">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14:paraId="35DDA700"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14:paraId="135C7EFF" w14:textId="77777777" w:rsidR="005547C8" w:rsidRPr="006B130D" w:rsidRDefault="005547C8" w:rsidP="009F7E55">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14:paraId="5E80C7DD" w14:textId="77777777" w:rsidR="005547C8" w:rsidRPr="008F34E1" w:rsidRDefault="005547C8" w:rsidP="009F7E5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547C8" w:rsidRPr="001A1B4B" w14:paraId="0BAD8E71" w14:textId="77777777" w:rsidTr="008D1A82">
        <w:trPr>
          <w:trHeight w:val="530"/>
        </w:trPr>
        <w:tc>
          <w:tcPr>
            <w:tcW w:w="671" w:type="dxa"/>
            <w:shd w:val="clear" w:color="auto" w:fill="auto"/>
          </w:tcPr>
          <w:p w14:paraId="0EB85BFD" w14:textId="77777777" w:rsidR="005547C8" w:rsidRPr="008F34E1" w:rsidRDefault="005547C8" w:rsidP="009F7E5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14:paraId="51ADA471" w14:textId="77777777" w:rsidR="005547C8" w:rsidRPr="008F34E1" w:rsidRDefault="005547C8" w:rsidP="009F7E5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8A7159" w14:textId="77777777" w:rsidR="005547C8" w:rsidRPr="008F34E1" w:rsidRDefault="005547C8" w:rsidP="009F7E55">
            <w:pPr>
              <w:widowControl w:val="0"/>
              <w:autoSpaceDE w:val="0"/>
              <w:autoSpaceDN w:val="0"/>
              <w:ind w:left="107" w:right="244"/>
              <w:rPr>
                <w:rFonts w:eastAsia="Calibri"/>
                <w:sz w:val="22"/>
                <w:szCs w:val="22"/>
                <w:lang w:eastAsia="en-US" w:bidi="ru-RU"/>
              </w:rPr>
            </w:pPr>
          </w:p>
          <w:p w14:paraId="132B2532" w14:textId="77777777" w:rsidR="005547C8" w:rsidRPr="008F34E1" w:rsidRDefault="005547C8" w:rsidP="009F7E55">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3EBC0A" w14:textId="77777777" w:rsidR="005547C8" w:rsidRPr="008F34E1" w:rsidRDefault="005547C8" w:rsidP="009F7E55">
            <w:pPr>
              <w:widowControl w:val="0"/>
              <w:autoSpaceDE w:val="0"/>
              <w:autoSpaceDN w:val="0"/>
              <w:ind w:left="107" w:right="244"/>
              <w:rPr>
                <w:rFonts w:eastAsia="Calibri"/>
                <w:b/>
                <w:sz w:val="22"/>
                <w:szCs w:val="22"/>
                <w:lang w:eastAsia="en-US" w:bidi="ru-RU"/>
              </w:rPr>
            </w:pPr>
          </w:p>
          <w:p w14:paraId="76C0B368" w14:textId="77777777" w:rsidR="005547C8" w:rsidRPr="008F34E1" w:rsidRDefault="005547C8" w:rsidP="009F7E55">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14:paraId="59AF8CA6" w14:textId="77777777" w:rsidR="005547C8" w:rsidRPr="008F34E1" w:rsidRDefault="005547C8" w:rsidP="009F7E55">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3EB39D7D" w14:textId="77777777" w:rsidR="005547C8" w:rsidRPr="008F34E1" w:rsidRDefault="005547C8" w:rsidP="009F7E55">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14:paraId="2014267C" w14:textId="77777777" w:rsidR="005547C8" w:rsidRDefault="005547C8" w:rsidP="00D44CF8">
      <w:pPr>
        <w:widowControl w:val="0"/>
        <w:autoSpaceDE w:val="0"/>
        <w:autoSpaceDN w:val="0"/>
        <w:ind w:left="826"/>
        <w:jc w:val="both"/>
        <w:rPr>
          <w:b/>
          <w:sz w:val="19"/>
          <w:szCs w:val="18"/>
          <w:lang w:bidi="ru-RU"/>
        </w:rPr>
      </w:pPr>
    </w:p>
    <w:p w14:paraId="29304995" w14:textId="50AD3697"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59AA1216" wp14:editId="6C84AFC1">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6E649"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352EA56D" w14:textId="77777777" w:rsidR="005547C8" w:rsidRPr="00501A32" w:rsidRDefault="00D44CF8" w:rsidP="005547C8">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547C8"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14:paraId="1F28B74D" w14:textId="65AE38CF"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005547C8"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sidRPr="00D44CF8">
        <w:rPr>
          <w:sz w:val="18"/>
          <w:szCs w:val="18"/>
          <w:lang w:bidi="ru-RU"/>
        </w:rPr>
        <w:t>.</w:t>
      </w:r>
    </w:p>
    <w:p w14:paraId="780CBD77"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67A4EF35" w14:textId="77777777" w:rsidR="005547C8" w:rsidRPr="00C60082" w:rsidRDefault="005547C8" w:rsidP="005547C8">
      <w:pPr>
        <w:spacing w:line="288" w:lineRule="auto"/>
        <w:ind w:firstLine="567"/>
        <w:jc w:val="both"/>
        <w:rPr>
          <w:i/>
          <w:sz w:val="28"/>
        </w:rPr>
      </w:pPr>
      <w:r w:rsidRPr="00C60082">
        <w:rPr>
          <w:i/>
          <w:sz w:val="28"/>
        </w:rPr>
        <w:t>Примечание:</w:t>
      </w:r>
    </w:p>
    <w:p w14:paraId="3D79A9B5" w14:textId="77777777" w:rsidR="005547C8" w:rsidRPr="00C60082" w:rsidRDefault="005547C8" w:rsidP="005547C8">
      <w:pPr>
        <w:spacing w:line="288" w:lineRule="auto"/>
        <w:ind w:left="710"/>
        <w:jc w:val="both"/>
        <w:rPr>
          <w:i/>
          <w:sz w:val="28"/>
        </w:rPr>
      </w:pPr>
      <w:r w:rsidRPr="00C60082">
        <w:rPr>
          <w:i/>
          <w:sz w:val="28"/>
        </w:rPr>
        <w:lastRenderedPageBreak/>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14:paraId="7F705C57" w14:textId="77777777" w:rsidR="005547C8" w:rsidRPr="00C60082" w:rsidRDefault="005547C8" w:rsidP="005547C8">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14:paraId="3538FCEB" w14:textId="77777777" w:rsidR="00D44CF8" w:rsidRDefault="00D44CF8" w:rsidP="005547C8">
      <w:pPr>
        <w:pStyle w:val="ConsNonformat"/>
        <w:widowControl/>
        <w:rPr>
          <w:rFonts w:ascii="Times New Roman" w:hAnsi="Times New Roman"/>
          <w:b/>
          <w:sz w:val="28"/>
          <w:szCs w:val="28"/>
        </w:rPr>
      </w:pPr>
    </w:p>
    <w:sectPr w:rsidR="00D44CF8" w:rsidSect="00D44CF8">
      <w:footerReference w:type="even" r:id="rId188"/>
      <w:footerReference w:type="default" r:id="rId189"/>
      <w:headerReference w:type="first" r:id="rId19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D36DF" w14:textId="77777777" w:rsidR="009F7E55" w:rsidRDefault="009F7E55">
      <w:r>
        <w:separator/>
      </w:r>
    </w:p>
  </w:endnote>
  <w:endnote w:type="continuationSeparator" w:id="0">
    <w:p w14:paraId="6A2CE4C3" w14:textId="77777777" w:rsidR="009F7E55" w:rsidRDefault="009F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Content>
      <w:p w14:paraId="2D45BE63" w14:textId="0B7A7F25" w:rsidR="009F7E55" w:rsidRDefault="009F7E55">
        <w:pPr>
          <w:pStyle w:val="a5"/>
          <w:jc w:val="right"/>
        </w:pPr>
        <w:r>
          <w:fldChar w:fldCharType="begin"/>
        </w:r>
        <w:r>
          <w:instrText>PAGE   \* MERGEFORMAT</w:instrText>
        </w:r>
        <w:r>
          <w:fldChar w:fldCharType="separate"/>
        </w:r>
        <w:r w:rsidR="000B5A4D">
          <w:rPr>
            <w:noProof/>
          </w:rPr>
          <w:t>25</w:t>
        </w:r>
        <w:r>
          <w:fldChar w:fldCharType="end"/>
        </w:r>
      </w:p>
    </w:sdtContent>
  </w:sdt>
  <w:p w14:paraId="67A5A578" w14:textId="77777777" w:rsidR="009F7E55" w:rsidRDefault="009F7E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3573" w14:textId="77777777" w:rsidR="009F7E55" w:rsidRDefault="009F7E5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4406C6D" w14:textId="77777777" w:rsidR="009F7E55" w:rsidRDefault="009F7E55" w:rsidP="00B649E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931D" w14:textId="5E0659DC" w:rsidR="009F7E55" w:rsidRDefault="009F7E5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5A4D">
      <w:rPr>
        <w:rStyle w:val="a7"/>
        <w:noProof/>
      </w:rPr>
      <w:t>79</w:t>
    </w:r>
    <w:r>
      <w:rPr>
        <w:rStyle w:val="a7"/>
      </w:rPr>
      <w:fldChar w:fldCharType="end"/>
    </w:r>
  </w:p>
  <w:p w14:paraId="3B1387B1" w14:textId="77777777" w:rsidR="009F7E55" w:rsidRDefault="009F7E55"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092C9" w14:textId="77777777" w:rsidR="009F7E55" w:rsidRDefault="009F7E55">
      <w:r>
        <w:separator/>
      </w:r>
    </w:p>
  </w:footnote>
  <w:footnote w:type="continuationSeparator" w:id="0">
    <w:p w14:paraId="490E7B51" w14:textId="77777777" w:rsidR="009F7E55" w:rsidRDefault="009F7E55">
      <w:r>
        <w:continuationSeparator/>
      </w:r>
    </w:p>
  </w:footnote>
  <w:footnote w:id="1">
    <w:p w14:paraId="2E502DFD" w14:textId="77777777" w:rsidR="009F7E55" w:rsidRPr="0029742D" w:rsidRDefault="009F7E55" w:rsidP="003B0186">
      <w:pPr>
        <w:pStyle w:val="af8"/>
        <w:tabs>
          <w:tab w:val="left" w:pos="1560"/>
        </w:tabs>
        <w:autoSpaceDE w:val="0"/>
        <w:autoSpaceDN w:val="0"/>
        <w:adjustRightInd w:val="0"/>
        <w:ind w:left="0"/>
        <w:jc w:val="both"/>
        <w:rPr>
          <w:i/>
          <w:sz w:val="16"/>
          <w:szCs w:val="16"/>
        </w:rPr>
      </w:pPr>
      <w:r>
        <w:rPr>
          <w:rStyle w:val="afc"/>
        </w:rPr>
        <w:footnoteRef/>
      </w:r>
      <w:r>
        <w:t xml:space="preserve"> </w:t>
      </w:r>
      <w:r w:rsidRPr="00FF67AC">
        <w:rPr>
          <w:i/>
          <w:iCs/>
          <w:color w:val="000000"/>
          <w:sz w:val="16"/>
          <w:szCs w:val="16"/>
          <w:shd w:val="clear" w:color="auto" w:fill="FFFFFF"/>
        </w:rPr>
        <w:t>В случае, если в регионе на «полевом» этапе проведения исследования выявляется большое число отказов, например, отсутствие контактной информации или других необходимых данных,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p w14:paraId="55011F25" w14:textId="77777777" w:rsidR="009F7E55" w:rsidRPr="0029742D" w:rsidRDefault="009F7E55" w:rsidP="003B0186">
      <w:pPr>
        <w:tabs>
          <w:tab w:val="left" w:pos="1560"/>
        </w:tabs>
        <w:autoSpaceDE w:val="0"/>
        <w:autoSpaceDN w:val="0"/>
        <w:adjustRightInd w:val="0"/>
        <w:ind w:left="1134"/>
        <w:jc w:val="both"/>
        <w:rPr>
          <w:sz w:val="16"/>
          <w:szCs w:val="16"/>
        </w:rPr>
      </w:pPr>
    </w:p>
    <w:p w14:paraId="2714BF49" w14:textId="77777777" w:rsidR="009F7E55" w:rsidRDefault="009F7E55" w:rsidP="003B0186">
      <w:pPr>
        <w:pStyle w:val="afa"/>
      </w:pPr>
    </w:p>
  </w:footnote>
  <w:footnote w:id="2">
    <w:p w14:paraId="6647A9A7" w14:textId="77777777" w:rsidR="009F7E55" w:rsidRPr="0029742D" w:rsidRDefault="009F7E55" w:rsidP="003B0186">
      <w:pPr>
        <w:pStyle w:val="af8"/>
        <w:tabs>
          <w:tab w:val="left" w:pos="1560"/>
        </w:tabs>
        <w:autoSpaceDE w:val="0"/>
        <w:autoSpaceDN w:val="0"/>
        <w:adjustRightInd w:val="0"/>
        <w:ind w:left="0"/>
        <w:jc w:val="both"/>
        <w:rPr>
          <w:i/>
          <w:sz w:val="16"/>
          <w:szCs w:val="16"/>
        </w:rPr>
      </w:pPr>
      <w:r>
        <w:rPr>
          <w:rStyle w:val="afc"/>
        </w:rPr>
        <w:footnoteRef/>
      </w:r>
      <w:r>
        <w:t xml:space="preserve"> </w:t>
      </w:r>
      <w:r w:rsidRPr="00FF67AC">
        <w:rPr>
          <w:i/>
          <w:iCs/>
          <w:color w:val="000000"/>
          <w:sz w:val="16"/>
          <w:szCs w:val="16"/>
          <w:shd w:val="clear" w:color="auto" w:fill="FFFFFF"/>
        </w:rPr>
        <w:t>В случае, если в регионе на «полевом» этапе проведения исследования выявляется большое число отказов, например, отсутствие контактной информации или других необходимых данных,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p w14:paraId="6644559D" w14:textId="77777777" w:rsidR="009F7E55" w:rsidRPr="0029742D" w:rsidRDefault="009F7E55" w:rsidP="003B0186">
      <w:pPr>
        <w:tabs>
          <w:tab w:val="left" w:pos="1560"/>
        </w:tabs>
        <w:autoSpaceDE w:val="0"/>
        <w:autoSpaceDN w:val="0"/>
        <w:adjustRightInd w:val="0"/>
        <w:ind w:left="1134"/>
        <w:jc w:val="both"/>
        <w:rPr>
          <w:sz w:val="16"/>
          <w:szCs w:val="16"/>
        </w:rPr>
      </w:pPr>
    </w:p>
    <w:p w14:paraId="66956217" w14:textId="77777777" w:rsidR="009F7E55" w:rsidRDefault="009F7E55" w:rsidP="003B0186">
      <w:pPr>
        <w:pStyle w:val="afa"/>
      </w:pPr>
    </w:p>
  </w:footnote>
  <w:footnote w:id="3">
    <w:p w14:paraId="2FD5022D" w14:textId="77777777" w:rsidR="009F7E55" w:rsidRPr="00CB5883" w:rsidRDefault="009F7E55"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3B0D" w14:textId="77777777" w:rsidR="009F7E55" w:rsidRDefault="009F7E55"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1F10EA8"/>
    <w:multiLevelType w:val="hybridMultilevel"/>
    <w:tmpl w:val="8814D32A"/>
    <w:lvl w:ilvl="0" w:tplc="94BA39CA">
      <w:start w:val="1"/>
      <w:numFmt w:val="decimal"/>
      <w:lvlText w:val="%1."/>
      <w:lvlJc w:val="left"/>
      <w:pPr>
        <w:ind w:left="2340" w:hanging="360"/>
      </w:pPr>
      <w:rPr>
        <w:rFonts w:hint="default"/>
        <w:b/>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1" w15:restartNumberingAfterBreak="0">
    <w:nsid w:val="150F02CF"/>
    <w:multiLevelType w:val="hybridMultilevel"/>
    <w:tmpl w:val="DB421E5A"/>
    <w:lvl w:ilvl="0" w:tplc="E00227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9C385D"/>
    <w:multiLevelType w:val="hybridMultilevel"/>
    <w:tmpl w:val="461C2CA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16C82735"/>
    <w:multiLevelType w:val="hybridMultilevel"/>
    <w:tmpl w:val="87F68160"/>
    <w:lvl w:ilvl="0" w:tplc="295AA55A">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0D5E35"/>
    <w:multiLevelType w:val="hybridMultilevel"/>
    <w:tmpl w:val="DDD0FD8C"/>
    <w:lvl w:ilvl="0" w:tplc="04190011">
      <w:start w:val="1"/>
      <w:numFmt w:val="decimal"/>
      <w:lvlText w:val="%1)"/>
      <w:lvlJc w:val="left"/>
      <w:pPr>
        <w:ind w:left="720" w:hanging="360"/>
      </w:pPr>
      <w:rPr>
        <w:rFonts w:hint="default"/>
      </w:rPr>
    </w:lvl>
    <w:lvl w:ilvl="1" w:tplc="0419000F">
      <w:start w:val="1"/>
      <w:numFmt w:val="decimal"/>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40937"/>
    <w:multiLevelType w:val="hybridMultilevel"/>
    <w:tmpl w:val="7A2C8E8C"/>
    <w:lvl w:ilvl="0" w:tplc="85A8EB4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295AA55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4D4A33"/>
    <w:multiLevelType w:val="hybridMultilevel"/>
    <w:tmpl w:val="5B50733A"/>
    <w:lvl w:ilvl="0" w:tplc="0419000F">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15:restartNumberingAfterBreak="0">
    <w:nsid w:val="25B12F97"/>
    <w:multiLevelType w:val="hybridMultilevel"/>
    <w:tmpl w:val="D884BF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D526A1"/>
    <w:multiLevelType w:val="hybridMultilevel"/>
    <w:tmpl w:val="3954D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02365E7"/>
    <w:multiLevelType w:val="multilevel"/>
    <w:tmpl w:val="4BDA725A"/>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2400132"/>
    <w:multiLevelType w:val="hybridMultilevel"/>
    <w:tmpl w:val="8174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7" w15:restartNumberingAfterBreak="0">
    <w:nsid w:val="388C145A"/>
    <w:multiLevelType w:val="hybridMultilevel"/>
    <w:tmpl w:val="3220633E"/>
    <w:lvl w:ilvl="0" w:tplc="20F6E44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3C793EA0"/>
    <w:multiLevelType w:val="hybridMultilevel"/>
    <w:tmpl w:val="8452C80E"/>
    <w:lvl w:ilvl="0" w:tplc="E002277E">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1"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85C3BD9"/>
    <w:multiLevelType w:val="hybridMultilevel"/>
    <w:tmpl w:val="F9CC8ADE"/>
    <w:lvl w:ilvl="0" w:tplc="C1C2A31C">
      <w:start w:val="1"/>
      <w:numFmt w:val="decimal"/>
      <w:lvlText w:val="%1."/>
      <w:lvlJc w:val="left"/>
      <w:pPr>
        <w:ind w:left="720" w:hanging="360"/>
      </w:pPr>
      <w:rPr>
        <w:rFonts w:eastAsia="Calibri"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363B40"/>
    <w:multiLevelType w:val="hybridMultilevel"/>
    <w:tmpl w:val="F9CC8ADE"/>
    <w:lvl w:ilvl="0" w:tplc="C1C2A31C">
      <w:start w:val="1"/>
      <w:numFmt w:val="decimal"/>
      <w:lvlText w:val="%1."/>
      <w:lvlJc w:val="left"/>
      <w:pPr>
        <w:ind w:left="720" w:hanging="360"/>
      </w:pPr>
      <w:rPr>
        <w:rFonts w:eastAsia="Calibri"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7D5BA8"/>
    <w:multiLevelType w:val="hybridMultilevel"/>
    <w:tmpl w:val="3220633E"/>
    <w:lvl w:ilvl="0" w:tplc="20F6E44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09D67C3"/>
    <w:multiLevelType w:val="hybridMultilevel"/>
    <w:tmpl w:val="46B853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52363711"/>
    <w:multiLevelType w:val="hybridMultilevel"/>
    <w:tmpl w:val="A58C7890"/>
    <w:lvl w:ilvl="0" w:tplc="12F46CF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B0C0414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5E870A6"/>
    <w:multiLevelType w:val="hybridMultilevel"/>
    <w:tmpl w:val="CC044C70"/>
    <w:lvl w:ilvl="0" w:tplc="B0C04142">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823059C"/>
    <w:multiLevelType w:val="hybridMultilevel"/>
    <w:tmpl w:val="8814D32A"/>
    <w:lvl w:ilvl="0" w:tplc="94BA39CA">
      <w:start w:val="1"/>
      <w:numFmt w:val="decimal"/>
      <w:lvlText w:val="%1."/>
      <w:lvlJc w:val="left"/>
      <w:pPr>
        <w:ind w:left="2340" w:hanging="360"/>
      </w:pPr>
      <w:rPr>
        <w:rFonts w:hint="default"/>
        <w:b/>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1"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9067DF5"/>
    <w:multiLevelType w:val="hybridMultilevel"/>
    <w:tmpl w:val="F47E0A5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7" w15:restartNumberingAfterBreak="0">
    <w:nsid w:val="5F685702"/>
    <w:multiLevelType w:val="hybridMultilevel"/>
    <w:tmpl w:val="5B50733A"/>
    <w:lvl w:ilvl="0" w:tplc="0419000F">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8"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5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4" w15:restartNumberingAfterBreak="0">
    <w:nsid w:val="6A0E74C8"/>
    <w:multiLevelType w:val="hybridMultilevel"/>
    <w:tmpl w:val="5B50733A"/>
    <w:lvl w:ilvl="0" w:tplc="0419000F">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5"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CC21F84"/>
    <w:multiLevelType w:val="hybridMultilevel"/>
    <w:tmpl w:val="19181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0" w15:restartNumberingAfterBreak="0">
    <w:nsid w:val="6DF931CB"/>
    <w:multiLevelType w:val="multilevel"/>
    <w:tmpl w:val="8C1C8C80"/>
    <w:lvl w:ilvl="0">
      <w:start w:val="1"/>
      <w:numFmt w:val="decimal"/>
      <w:lvlText w:val="%1."/>
      <w:lvlJc w:val="left"/>
      <w:pPr>
        <w:ind w:left="720" w:hanging="360"/>
      </w:pPr>
      <w:rPr>
        <w:rFonts w:hint="default"/>
        <w:i w:val="0"/>
      </w:rPr>
    </w:lvl>
    <w:lvl w:ilvl="1">
      <w:start w:val="4"/>
      <w:numFmt w:val="decimal"/>
      <w:isLgl/>
      <w:lvlText w:val="%1.%2."/>
      <w:lvlJc w:val="left"/>
      <w:pPr>
        <w:ind w:left="1129" w:hanging="4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61" w15:restartNumberingAfterBreak="0">
    <w:nsid w:val="6E8837A7"/>
    <w:multiLevelType w:val="hybridMultilevel"/>
    <w:tmpl w:val="8814D32A"/>
    <w:lvl w:ilvl="0" w:tplc="94BA39CA">
      <w:start w:val="1"/>
      <w:numFmt w:val="decimal"/>
      <w:lvlText w:val="%1."/>
      <w:lvlJc w:val="left"/>
      <w:pPr>
        <w:ind w:left="2340" w:hanging="360"/>
      </w:pPr>
      <w:rPr>
        <w:rFonts w:hint="default"/>
        <w:b/>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62" w15:restartNumberingAfterBreak="0">
    <w:nsid w:val="71313C2D"/>
    <w:multiLevelType w:val="hybridMultilevel"/>
    <w:tmpl w:val="D884BF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77C80610"/>
    <w:multiLevelType w:val="hybridMultilevel"/>
    <w:tmpl w:val="3220633E"/>
    <w:lvl w:ilvl="0" w:tplc="20F6E44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798E0AF8"/>
    <w:multiLevelType w:val="hybridMultilevel"/>
    <w:tmpl w:val="F63E379A"/>
    <w:lvl w:ilvl="0" w:tplc="2CBECF2E">
      <w:start w:val="1"/>
      <w:numFmt w:val="decimal"/>
      <w:lvlText w:val="%1."/>
      <w:lvlJc w:val="left"/>
      <w:pPr>
        <w:ind w:left="720" w:hanging="360"/>
      </w:pPr>
      <w:rPr>
        <w:rFonts w:ascii="Times New Roman" w:eastAsia="Times New Roman" w:hAnsi="Times New Roman" w:cs="Times New Roman" w:hint="default"/>
        <w:sz w:val="22"/>
        <w:szCs w:val="22"/>
      </w:rPr>
    </w:lvl>
    <w:lvl w:ilvl="1" w:tplc="0419000F">
      <w:start w:val="1"/>
      <w:numFmt w:val="decimal"/>
      <w:lvlText w:val="%2."/>
      <w:lvlJc w:val="left"/>
      <w:pPr>
        <w:ind w:left="1440" w:hanging="360"/>
      </w:pPr>
    </w:lvl>
    <w:lvl w:ilvl="2" w:tplc="8B6E6A74">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E123BDF"/>
    <w:multiLevelType w:val="hybridMultilevel"/>
    <w:tmpl w:val="2160A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50"/>
  </w:num>
  <w:num w:numId="3">
    <w:abstractNumId w:val="48"/>
  </w:num>
  <w:num w:numId="4">
    <w:abstractNumId w:val="0"/>
  </w:num>
  <w:num w:numId="5">
    <w:abstractNumId w:val="58"/>
  </w:num>
  <w:num w:numId="6">
    <w:abstractNumId w:val="51"/>
  </w:num>
  <w:num w:numId="7">
    <w:abstractNumId w:val="3"/>
  </w:num>
  <w:num w:numId="8">
    <w:abstractNumId w:val="17"/>
  </w:num>
  <w:num w:numId="9">
    <w:abstractNumId w:val="43"/>
  </w:num>
  <w:num w:numId="10">
    <w:abstractNumId w:val="45"/>
  </w:num>
  <w:num w:numId="11">
    <w:abstractNumId w:val="31"/>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52"/>
  </w:num>
  <w:num w:numId="22">
    <w:abstractNumId w:val="49"/>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29"/>
  </w:num>
  <w:num w:numId="28">
    <w:abstractNumId w:val="4"/>
  </w:num>
  <w:num w:numId="29">
    <w:abstractNumId w:val="60"/>
  </w:num>
  <w:num w:numId="30">
    <w:abstractNumId w:val="15"/>
  </w:num>
  <w:num w:numId="31">
    <w:abstractNumId w:val="2"/>
  </w:num>
  <w:num w:numId="32">
    <w:abstractNumId w:val="57"/>
  </w:num>
  <w:num w:numId="33">
    <w:abstractNumId w:val="59"/>
  </w:num>
  <w:num w:numId="34">
    <w:abstractNumId w:val="30"/>
  </w:num>
  <w:num w:numId="35">
    <w:abstractNumId w:val="53"/>
  </w:num>
  <w:num w:numId="36">
    <w:abstractNumId w:val="21"/>
  </w:num>
  <w:num w:numId="37">
    <w:abstractNumId w:val="64"/>
  </w:num>
  <w:num w:numId="38">
    <w:abstractNumId w:val="25"/>
  </w:num>
  <w:num w:numId="39">
    <w:abstractNumId w:val="35"/>
  </w:num>
  <w:num w:numId="40">
    <w:abstractNumId w:val="24"/>
  </w:num>
  <w:num w:numId="41">
    <w:abstractNumId w:val="67"/>
  </w:num>
  <w:num w:numId="42">
    <w:abstractNumId w:val="56"/>
  </w:num>
  <w:num w:numId="43">
    <w:abstractNumId w:val="23"/>
  </w:num>
  <w:num w:numId="44">
    <w:abstractNumId w:val="14"/>
  </w:num>
  <w:num w:numId="45">
    <w:abstractNumId w:val="66"/>
  </w:num>
  <w:num w:numId="46">
    <w:abstractNumId w:val="1"/>
  </w:num>
  <w:num w:numId="47">
    <w:abstractNumId w:val="63"/>
  </w:num>
  <w:num w:numId="48">
    <w:abstractNumId w:val="16"/>
  </w:num>
  <w:num w:numId="49">
    <w:abstractNumId w:val="47"/>
  </w:num>
  <w:num w:numId="50">
    <w:abstractNumId w:val="12"/>
  </w:num>
  <w:num w:numId="51">
    <w:abstractNumId w:val="20"/>
  </w:num>
  <w:num w:numId="52">
    <w:abstractNumId w:val="27"/>
  </w:num>
  <w:num w:numId="53">
    <w:abstractNumId w:val="10"/>
  </w:num>
  <w:num w:numId="54">
    <w:abstractNumId w:val="37"/>
  </w:num>
  <w:num w:numId="55">
    <w:abstractNumId w:val="19"/>
  </w:num>
  <w:num w:numId="56">
    <w:abstractNumId w:val="33"/>
  </w:num>
  <w:num w:numId="57">
    <w:abstractNumId w:val="40"/>
  </w:num>
  <w:num w:numId="58">
    <w:abstractNumId w:val="54"/>
  </w:num>
  <w:num w:numId="59">
    <w:abstractNumId w:val="65"/>
  </w:num>
  <w:num w:numId="60">
    <w:abstractNumId w:val="28"/>
  </w:num>
  <w:num w:numId="61">
    <w:abstractNumId w:val="11"/>
  </w:num>
  <w:num w:numId="62">
    <w:abstractNumId w:val="8"/>
  </w:num>
  <w:num w:numId="63">
    <w:abstractNumId w:val="32"/>
  </w:num>
  <w:num w:numId="64">
    <w:abstractNumId w:val="13"/>
  </w:num>
  <w:num w:numId="65">
    <w:abstractNumId w:val="42"/>
  </w:num>
  <w:num w:numId="66">
    <w:abstractNumId w:val="62"/>
  </w:num>
  <w:num w:numId="67">
    <w:abstractNumId w:val="39"/>
  </w:num>
  <w:num w:numId="68">
    <w:abstractNumId w:val="61"/>
  </w:num>
  <w:num w:numId="69">
    <w:abstractNumId w:val="18"/>
  </w:num>
  <w:num w:numId="70">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0B"/>
    <w:rsid w:val="0009157C"/>
    <w:rsid w:val="0009408E"/>
    <w:rsid w:val="00095F9C"/>
    <w:rsid w:val="000A034A"/>
    <w:rsid w:val="000A1DA8"/>
    <w:rsid w:val="000A67B2"/>
    <w:rsid w:val="000A698C"/>
    <w:rsid w:val="000B0203"/>
    <w:rsid w:val="000B2E01"/>
    <w:rsid w:val="000B4083"/>
    <w:rsid w:val="000B5A4D"/>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07884"/>
    <w:rsid w:val="00110DE9"/>
    <w:rsid w:val="0011644E"/>
    <w:rsid w:val="0011750E"/>
    <w:rsid w:val="00123200"/>
    <w:rsid w:val="00123B19"/>
    <w:rsid w:val="001271F7"/>
    <w:rsid w:val="00127EFA"/>
    <w:rsid w:val="00130972"/>
    <w:rsid w:val="001347C9"/>
    <w:rsid w:val="001367BD"/>
    <w:rsid w:val="00141CC8"/>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0C84"/>
    <w:rsid w:val="0017112D"/>
    <w:rsid w:val="00171D42"/>
    <w:rsid w:val="0017397E"/>
    <w:rsid w:val="001746D5"/>
    <w:rsid w:val="0017609E"/>
    <w:rsid w:val="00176FAC"/>
    <w:rsid w:val="00180837"/>
    <w:rsid w:val="00180B1E"/>
    <w:rsid w:val="00180CAF"/>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368"/>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186"/>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276B4"/>
    <w:rsid w:val="00432808"/>
    <w:rsid w:val="00432EBD"/>
    <w:rsid w:val="00432F73"/>
    <w:rsid w:val="00434DA5"/>
    <w:rsid w:val="00435C4E"/>
    <w:rsid w:val="0044091D"/>
    <w:rsid w:val="00440D23"/>
    <w:rsid w:val="004424CC"/>
    <w:rsid w:val="00443CD9"/>
    <w:rsid w:val="004448D3"/>
    <w:rsid w:val="00444E03"/>
    <w:rsid w:val="0045163A"/>
    <w:rsid w:val="0045190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A79E5"/>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8E5"/>
    <w:rsid w:val="00531F01"/>
    <w:rsid w:val="00532D20"/>
    <w:rsid w:val="00532F92"/>
    <w:rsid w:val="0053310C"/>
    <w:rsid w:val="00535455"/>
    <w:rsid w:val="00535A2F"/>
    <w:rsid w:val="005400B5"/>
    <w:rsid w:val="00540ACD"/>
    <w:rsid w:val="00543779"/>
    <w:rsid w:val="005441BF"/>
    <w:rsid w:val="00544225"/>
    <w:rsid w:val="00544236"/>
    <w:rsid w:val="00544F16"/>
    <w:rsid w:val="00547465"/>
    <w:rsid w:val="005478E0"/>
    <w:rsid w:val="00550AA1"/>
    <w:rsid w:val="00551B02"/>
    <w:rsid w:val="00552CEC"/>
    <w:rsid w:val="00553BCC"/>
    <w:rsid w:val="005547C8"/>
    <w:rsid w:val="00557910"/>
    <w:rsid w:val="0056009B"/>
    <w:rsid w:val="00560172"/>
    <w:rsid w:val="00563EA8"/>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228"/>
    <w:rsid w:val="005B4CBD"/>
    <w:rsid w:val="005C08C3"/>
    <w:rsid w:val="005C1BDF"/>
    <w:rsid w:val="005C256B"/>
    <w:rsid w:val="005C4306"/>
    <w:rsid w:val="005C62D4"/>
    <w:rsid w:val="005D1DAF"/>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5BA0"/>
    <w:rsid w:val="00616931"/>
    <w:rsid w:val="00620331"/>
    <w:rsid w:val="00623944"/>
    <w:rsid w:val="006239FE"/>
    <w:rsid w:val="00623AD7"/>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01E4"/>
    <w:rsid w:val="0067290A"/>
    <w:rsid w:val="00672DC5"/>
    <w:rsid w:val="006748E6"/>
    <w:rsid w:val="006757A1"/>
    <w:rsid w:val="0067744F"/>
    <w:rsid w:val="00682613"/>
    <w:rsid w:val="00683C44"/>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60E3"/>
    <w:rsid w:val="006B07B8"/>
    <w:rsid w:val="006B1D13"/>
    <w:rsid w:val="006B2FAD"/>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101B"/>
    <w:rsid w:val="006F3710"/>
    <w:rsid w:val="006F3A79"/>
    <w:rsid w:val="006F3B3C"/>
    <w:rsid w:val="006F4B7F"/>
    <w:rsid w:val="006F6E44"/>
    <w:rsid w:val="00700CEE"/>
    <w:rsid w:val="0070450A"/>
    <w:rsid w:val="00707052"/>
    <w:rsid w:val="007113C2"/>
    <w:rsid w:val="00711E72"/>
    <w:rsid w:val="00714D63"/>
    <w:rsid w:val="0072462B"/>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540F"/>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1A82"/>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46771"/>
    <w:rsid w:val="00951EA4"/>
    <w:rsid w:val="00952BE3"/>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50A4"/>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9F7E55"/>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0303"/>
    <w:rsid w:val="00A33B1D"/>
    <w:rsid w:val="00A36450"/>
    <w:rsid w:val="00A4252F"/>
    <w:rsid w:val="00A42897"/>
    <w:rsid w:val="00A42DD8"/>
    <w:rsid w:val="00A43EA3"/>
    <w:rsid w:val="00A43EF7"/>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077CB"/>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57FA7"/>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546"/>
    <w:rsid w:val="00C17EC1"/>
    <w:rsid w:val="00C20A7E"/>
    <w:rsid w:val="00C220F7"/>
    <w:rsid w:val="00C22852"/>
    <w:rsid w:val="00C26AD8"/>
    <w:rsid w:val="00C31A68"/>
    <w:rsid w:val="00C31AF9"/>
    <w:rsid w:val="00C3215B"/>
    <w:rsid w:val="00C34B3C"/>
    <w:rsid w:val="00C379F6"/>
    <w:rsid w:val="00C412B1"/>
    <w:rsid w:val="00C42B68"/>
    <w:rsid w:val="00C4370B"/>
    <w:rsid w:val="00C4618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010"/>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4F04"/>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EE4"/>
    <w:rsid w:val="00D94FF9"/>
    <w:rsid w:val="00D966F3"/>
    <w:rsid w:val="00DA0383"/>
    <w:rsid w:val="00DA18EE"/>
    <w:rsid w:val="00DA1F44"/>
    <w:rsid w:val="00DB286F"/>
    <w:rsid w:val="00DB645C"/>
    <w:rsid w:val="00DB64D1"/>
    <w:rsid w:val="00DB6D8E"/>
    <w:rsid w:val="00DB74B7"/>
    <w:rsid w:val="00DB77B9"/>
    <w:rsid w:val="00DC08A9"/>
    <w:rsid w:val="00DC1640"/>
    <w:rsid w:val="00DC315A"/>
    <w:rsid w:val="00DC4DAD"/>
    <w:rsid w:val="00DC538C"/>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4651"/>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0FF1"/>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F7CC83"/>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DB645C"/>
    <w:rPr>
      <w:sz w:val="24"/>
      <w:szCs w:val="24"/>
    </w:rPr>
  </w:style>
  <w:style w:type="character" w:customStyle="1" w:styleId="23">
    <w:name w:val="Основной текст (2)_"/>
    <w:basedOn w:val="a2"/>
    <w:link w:val="24"/>
    <w:qFormat/>
    <w:rsid w:val="00DB645C"/>
    <w:rPr>
      <w:b/>
      <w:bCs/>
      <w:sz w:val="23"/>
      <w:szCs w:val="23"/>
      <w:shd w:val="clear" w:color="auto" w:fill="FFFFFF"/>
    </w:rPr>
  </w:style>
  <w:style w:type="paragraph" w:customStyle="1" w:styleId="24">
    <w:name w:val="Основной текст (2)"/>
    <w:basedOn w:val="a1"/>
    <w:link w:val="23"/>
    <w:qFormat/>
    <w:rsid w:val="00DB645C"/>
    <w:pPr>
      <w:widowControl w:val="0"/>
      <w:shd w:val="clear" w:color="auto" w:fill="FFFFFF"/>
      <w:spacing w:before="5220" w:after="360" w:line="0" w:lineRule="atLeast"/>
      <w:jc w:val="center"/>
    </w:pPr>
    <w:rPr>
      <w:b/>
      <w:bCs/>
      <w:sz w:val="23"/>
      <w:szCs w:val="23"/>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B077CB"/>
    <w:rPr>
      <w:sz w:val="24"/>
      <w:szCs w:val="24"/>
    </w:rPr>
  </w:style>
  <w:style w:type="character" w:customStyle="1" w:styleId="itemtext1">
    <w:name w:val="itemtext1"/>
    <w:basedOn w:val="a2"/>
    <w:rsid w:val="00A30303"/>
    <w:rPr>
      <w:rFonts w:ascii="Segoe UI" w:hAnsi="Segoe UI" w:cs="Segoe UI" w:hint="default"/>
      <w:color w:val="000000"/>
      <w:sz w:val="20"/>
      <w:szCs w:val="20"/>
    </w:rPr>
  </w:style>
  <w:style w:type="character" w:customStyle="1" w:styleId="affa">
    <w:name w:val="Текст Знак"/>
    <w:link w:val="affb"/>
    <w:uiPriority w:val="99"/>
    <w:qFormat/>
    <w:locked/>
    <w:rsid w:val="006B2FAD"/>
    <w:rPr>
      <w:sz w:val="24"/>
      <w:szCs w:val="24"/>
    </w:rPr>
  </w:style>
  <w:style w:type="paragraph" w:styleId="affb">
    <w:name w:val="Plain Text"/>
    <w:basedOn w:val="a1"/>
    <w:link w:val="affa"/>
    <w:uiPriority w:val="99"/>
    <w:qFormat/>
    <w:rsid w:val="006B2FAD"/>
    <w:pPr>
      <w:suppressAutoHyphens/>
    </w:pPr>
  </w:style>
  <w:style w:type="character" w:customStyle="1" w:styleId="16">
    <w:name w:val="Текст Знак1"/>
    <w:basedOn w:val="a2"/>
    <w:semiHidden/>
    <w:rsid w:val="006B2FA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996956008">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F%D1%80%D0%BE%D1%81%D0%BB%D0%B0%D0%B2%D1%81%D0%BA%D0%B0%D1%8F_%D0%BE%D0%B1%D0%BB%D0%B0%D1%81%D1%82%D1%8C" TargetMode="External"/><Relationship Id="rId21" Type="http://schemas.openxmlformats.org/officeDocument/2006/relationships/hyperlink" Target="https://ru.wikipedia.org/wiki/%D0%9A%D0%BE%D1%81%D1%82%D1%80%D0%BE%D0%BC%D1%81%D0%BA%D0%B0%D1%8F_%D0%BE%D0%B1%D0%BB%D0%B0%D1%81%D1%82%D1%8C" TargetMode="External"/><Relationship Id="rId42" Type="http://schemas.openxmlformats.org/officeDocument/2006/relationships/hyperlink" Target="https://ru.wikipedia.org/wiki/%D0%A1%D0%B5%D0%B2%D0%B0%D1%81%D1%82%D0%BE%D0%BF%D0%BE%D0%BB%D1%8C" TargetMode="External"/><Relationship Id="rId63" Type="http://schemas.openxmlformats.org/officeDocument/2006/relationships/hyperlink" Target="https://ru.wikipedia.org/wiki/%D0%95%D0%B2%D1%80%D0%B5%D0%B9%D1%81%D0%BA%D0%B0%D1%8F_%D0%B0%D0%B2%D1%82%D0%BE%D0%BD%D0%BE%D0%BC%D0%BD%D0%B0%D1%8F_%D0%BE%D0%B1%D0%BB%D0%B0%D1%81%D1%82%D1%8C" TargetMode="External"/><Relationship Id="rId84" Type="http://schemas.openxmlformats.org/officeDocument/2006/relationships/hyperlink" Target="https://ru.wikipedia.org/wiki/%D0%A7%D1%83%D0%B2%D0%B0%D1%88%D0%B8%D1%8F" TargetMode="External"/><Relationship Id="rId138" Type="http://schemas.openxmlformats.org/officeDocument/2006/relationships/hyperlink" Target="https://ru.wikipedia.org/wiki/%D0%93%D0%BE%D1%80%D0%BE%D0%B4_%D1%84%D0%B5%D0%B4%D0%B5%D1%80%D0%B0%D0%BB%D1%8C%D0%BD%D0%BE%D0%B3%D0%BE_%D0%B7%D0%BD%D0%B0%D1%87%D0%B5%D0%BD%D0%B8%D1%8F" TargetMode="External"/><Relationship Id="rId159" Type="http://schemas.openxmlformats.org/officeDocument/2006/relationships/hyperlink" Target="https://ru.wikipedia.org/wiki/%D0%9A%D1%83%D1%80%D0%B3%D0%B0%D0%BD%D1%81%D0%BA%D0%B0%D1%8F_%D0%BE%D0%B1%D0%BB%D0%B0%D1%81%D1%82%D1%8C" TargetMode="External"/><Relationship Id="rId170" Type="http://schemas.openxmlformats.org/officeDocument/2006/relationships/hyperlink" Target="https://ru.wikipedia.org/wiki/%D0%A7%D1%83%D0%B2%D0%B0%D1%88%D0%B8%D1%8F" TargetMode="External"/><Relationship Id="rId191" Type="http://schemas.openxmlformats.org/officeDocument/2006/relationships/fontTable" Target="fontTable.xml"/><Relationship Id="rId107" Type="http://schemas.openxmlformats.org/officeDocument/2006/relationships/hyperlink" Target="https://ru.wikipedia.org/wiki/%D0%9A%D0%BE%D1%81%D1%82%D1%80%D0%BE%D0%BC%D1%81%D0%BA%D0%B0%D1%8F_%D0%BE%D0%B1%D0%BB%D0%B0%D1%81%D1%82%D1%8C" TargetMode="External"/><Relationship Id="rId11" Type="http://schemas.openxmlformats.org/officeDocument/2006/relationships/hyperlink" Target="mailto:av.doroshenko@asi.ru" TargetMode="External"/><Relationship Id="rId32" Type="http://schemas.openxmlformats.org/officeDocument/2006/relationships/hyperlink" Target="https://ru.wikipedia.org/wiki/%D0%93%D0%BE%D1%80%D0%BE%D0%B4_%D1%84%D0%B5%D0%B4%D0%B5%D1%80%D0%B0%D0%BB%D1%8C%D0%BD%D0%BE%D0%B3%D0%BE_%D0%B7%D0%BD%D0%B0%D1%87%D0%B5%D0%BD%D0%B8%D1%8F" TargetMode="External"/><Relationship Id="rId53" Type="http://schemas.openxmlformats.org/officeDocument/2006/relationships/hyperlink" Target="https://ru.wikipedia.org/wiki/%D0%A1%D0%B0%D0%BD%D0%BA%D1%82-%D0%9F%D0%B5%D1%82%D0%B5%D1%80%D0%B1%D1%83%D1%80%D0%B3" TargetMode="External"/><Relationship Id="rId74" Type="http://schemas.openxmlformats.org/officeDocument/2006/relationships/hyperlink" Target="https://ru.wikipedia.org/wiki/%D0%A1%D0%B2%D0%B5%D1%80%D0%B4%D0%BB%D0%BE%D0%B2%D1%81%D0%BA%D0%B0%D1%8F_%D0%BE%D0%B1%D0%BB%D0%B0%D1%81%D1%82%D1%8C" TargetMode="External"/><Relationship Id="rId128" Type="http://schemas.openxmlformats.org/officeDocument/2006/relationships/hyperlink" Target="https://ru.wikipedia.org/wiki/%D0%A1%D0%B5%D0%B2%D0%B0%D1%81%D1%82%D0%BE%D0%BF%D0%BE%D0%BB%D1%8C" TargetMode="External"/><Relationship Id="rId149" Type="http://schemas.openxmlformats.org/officeDocument/2006/relationships/hyperlink" Target="https://ru.wikipedia.org/wiki/%D0%95%D0%B2%D1%80%D0%B5%D0%B9%D1%81%D0%BA%D0%B0%D1%8F_%D0%B0%D0%B2%D1%82%D0%BE%D0%BD%D0%BE%D0%BC%D0%BD%D0%B0%D1%8F_%D0%BE%D0%B1%D0%BB%D0%B0%D1%81%D1%82%D1%8C" TargetMode="External"/><Relationship Id="rId5" Type="http://schemas.openxmlformats.org/officeDocument/2006/relationships/webSettings" Target="webSettings.xml"/><Relationship Id="rId95" Type="http://schemas.openxmlformats.org/officeDocument/2006/relationships/hyperlink" Target="https://ru.wikipedia.org/wiki/%D0%9A%D0%B0%D0%B1%D0%B0%D1%80%D0%B4%D0%B8%D0%BD%D0%BE-%D0%91%D0%B0%D0%BB%D0%BA%D0%B0%D1%80%D0%B8%D1%8F" TargetMode="External"/><Relationship Id="rId160" Type="http://schemas.openxmlformats.org/officeDocument/2006/relationships/hyperlink" Target="https://ru.wikipedia.org/wiki/%D0%A1%D0%B2%D0%B5%D1%80%D0%B4%D0%BB%D0%BE%D0%B2%D1%81%D0%BA%D0%B0%D1%8F_%D0%BE%D0%B1%D0%BB%D0%B0%D1%81%D1%82%D1%8C" TargetMode="External"/><Relationship Id="rId181" Type="http://schemas.openxmlformats.org/officeDocument/2006/relationships/hyperlink" Target="https://ru.wikipedia.org/wiki/%D0%9A%D0%B0%D0%B1%D0%B0%D1%80%D0%B4%D0%B8%D0%BD%D0%BE-%D0%91%D0%B0%D0%BB%D0%BA%D0%B0%D1%80%D0%B8%D1%8F" TargetMode="External"/><Relationship Id="rId22" Type="http://schemas.openxmlformats.org/officeDocument/2006/relationships/hyperlink" Target="https://ru.wikipedia.org/wiki/%D0%9A%D1%83%D1%80%D1%81%D0%BA%D0%B0%D1%8F_%D0%BE%D0%B1%D0%BB%D0%B0%D1%81%D1%82%D1%8C" TargetMode="External"/><Relationship Id="rId43" Type="http://schemas.openxmlformats.org/officeDocument/2006/relationships/hyperlink" Target="https://ru.wikipedia.org/wiki/%D0%A0%D0%B5%D1%81%D0%BF%D1%83%D0%B1%D0%BB%D0%B8%D0%BA%D0%B0_%D0%9A%D0%B0%D1%80%D0%B5%D0%BB%D0%B8%D1%8F" TargetMode="External"/><Relationship Id="rId64" Type="http://schemas.openxmlformats.org/officeDocument/2006/relationships/hyperlink" Target="https://ru.wikipedia.org/wiki/%D0%A7%D1%83%D0%BA%D0%BE%D1%82%D1%81%D0%BA%D0%B8%D0%B9_%D0%B0%D0%B2%D1%82%D0%BE%D0%BD%D0%BE%D0%BC%D0%BD%D1%8B%D0%B9_%D0%BE%D0%BA%D1%80%D1%83%D0%B3" TargetMode="External"/><Relationship Id="rId118" Type="http://schemas.openxmlformats.org/officeDocument/2006/relationships/hyperlink" Target="https://ru.wikipedia.org/wiki/%D0%93%D0%BE%D1%80%D0%BE%D0%B4_%D1%84%D0%B5%D0%B4%D0%B5%D1%80%D0%B0%D0%BB%D1%8C%D0%BD%D0%BE%D0%B3%D0%BE_%D0%B7%D0%BD%D0%B0%D1%87%D0%B5%D0%BD%D0%B8%D1%8F" TargetMode="External"/><Relationship Id="rId139" Type="http://schemas.openxmlformats.org/officeDocument/2006/relationships/hyperlink" Target="https://ru.wikipedia.org/wiki/%D0%A1%D0%B0%D0%BD%D0%BA%D1%82-%D0%9F%D0%B5%D1%82%D0%B5%D1%80%D0%B1%D1%83%D1%80%D0%B3" TargetMode="External"/><Relationship Id="rId85" Type="http://schemas.openxmlformats.org/officeDocument/2006/relationships/hyperlink" Target="https://ru.wikipedia.org/wiki/%D0%9A%D0%B8%D1%80%D0%BE%D0%B2%D1%81%D0%BA%D0%B0%D1%8F_%D0%BE%D0%B1%D0%BB%D0%B0%D1%81%D1%82%D1%8C" TargetMode="External"/><Relationship Id="rId150" Type="http://schemas.openxmlformats.org/officeDocument/2006/relationships/hyperlink" Target="https://ru.wikipedia.org/wiki/%D0%A7%D1%83%D0%BA%D0%BE%D1%82%D1%81%D0%BA%D0%B8%D0%B9_%D0%B0%D0%B2%D1%82%D0%BE%D0%BD%D0%BE%D0%BC%D0%BD%D1%8B%D0%B9_%D0%BE%D0%BA%D1%80%D1%83%D0%B3" TargetMode="External"/><Relationship Id="rId171" Type="http://schemas.openxmlformats.org/officeDocument/2006/relationships/hyperlink" Target="https://ru.wikipedia.org/wiki/%D0%9A%D0%B8%D1%80%D0%BE%D0%B2%D1%81%D0%BA%D0%B0%D1%8F_%D0%BE%D0%B1%D0%BB%D0%B0%D1%81%D1%82%D1%8C" TargetMode="External"/><Relationship Id="rId192" Type="http://schemas.openxmlformats.org/officeDocument/2006/relationships/theme" Target="theme/theme1.xml"/><Relationship Id="rId12" Type="http://schemas.openxmlformats.org/officeDocument/2006/relationships/hyperlink" Target="https://asi.ru/about_agency/purchase/" TargetMode="External"/><Relationship Id="rId33" Type="http://schemas.openxmlformats.org/officeDocument/2006/relationships/hyperlink" Target="https://ru.wikipedia.org/wiki/%D0%9C%D0%BE%D1%81%D0%BA%D0%B2%D0%B0" TargetMode="External"/><Relationship Id="rId108" Type="http://schemas.openxmlformats.org/officeDocument/2006/relationships/hyperlink" Target="https://ru.wikipedia.org/wiki/%D0%9A%D1%83%D1%80%D1%81%D0%BA%D0%B0%D1%8F_%D0%BE%D0%B1%D0%BB%D0%B0%D1%81%D1%82%D1%8C" TargetMode="External"/><Relationship Id="rId129" Type="http://schemas.openxmlformats.org/officeDocument/2006/relationships/hyperlink" Target="https://ru.wikipedia.org/wiki/%D0%A0%D0%B5%D1%81%D0%BF%D1%83%D0%B1%D0%BB%D0%B8%D0%BA%D0%B0_%D0%9A%D0%B0%D1%80%D0%B5%D0%BB%D0%B8%D1%8F" TargetMode="External"/><Relationship Id="rId54" Type="http://schemas.openxmlformats.org/officeDocument/2006/relationships/hyperlink" Target="https://ru.wikipedia.org/wiki/%D0%9D%D0%B5%D0%BD%D0%B5%D1%86%D0%BA%D0%B8%D0%B9_%D0%B0%D0%B2%D1%82%D0%BE%D0%BD%D0%BE%D0%BC%D0%BD%D1%8B%D0%B9_%D0%BE%D0%BA%D1%80%D1%83%D0%B3" TargetMode="External"/><Relationship Id="rId75" Type="http://schemas.openxmlformats.org/officeDocument/2006/relationships/hyperlink" Target="https://ru.wikipedia.org/wiki/%D0%A2%D1%8E%D0%BC%D0%B5%D0%BD%D1%81%D0%BA%D0%B0%D1%8F_%D0%BE%D0%B1%D0%BB%D0%B0%D1%81%D1%82%D1%8C" TargetMode="External"/><Relationship Id="rId96" Type="http://schemas.openxmlformats.org/officeDocument/2006/relationships/hyperlink" Target="https://ru.wikipedia.org/wiki/%D0%9A%D0%B0%D1%80%D0%B0%D1%87%D0%B0%D0%B5%D0%B2%D0%BE-%D0%A7%D0%B5%D1%80%D0%BA%D0%B5%D1%81%D0%B8%D1%8F" TargetMode="External"/><Relationship Id="rId140" Type="http://schemas.openxmlformats.org/officeDocument/2006/relationships/hyperlink" Target="https://ru.wikipedia.org/wiki/%D0%9D%D0%B5%D0%BD%D0%B5%D1%86%D0%BA%D0%B8%D0%B9_%D0%B0%D0%B2%D1%82%D0%BE%D0%BD%D0%BE%D0%BC%D0%BD%D1%8B%D0%B9_%D0%BE%D0%BA%D1%80%D1%83%D0%B3" TargetMode="External"/><Relationship Id="rId161" Type="http://schemas.openxmlformats.org/officeDocument/2006/relationships/hyperlink" Target="https://ru.wikipedia.org/wiki/%D0%A2%D1%8E%D0%BC%D0%B5%D0%BD%D1%81%D0%BA%D0%B0%D1%8F_%D0%BE%D0%B1%D0%BB%D0%B0%D1%81%D1%82%D1%8C" TargetMode="External"/><Relationship Id="rId182" Type="http://schemas.openxmlformats.org/officeDocument/2006/relationships/hyperlink" Target="https://ru.wikipedia.org/wiki/%D0%9A%D0%B0%D1%80%D0%B0%D1%87%D0%B0%D0%B5%D0%B2%D0%BE-%D0%A7%D0%B5%D1%80%D0%BA%D0%B5%D1%81%D0%B8%D1%8F" TargetMode="External"/><Relationship Id="rId6" Type="http://schemas.openxmlformats.org/officeDocument/2006/relationships/footnotes" Target="footnotes.xml"/><Relationship Id="rId23" Type="http://schemas.openxmlformats.org/officeDocument/2006/relationships/hyperlink" Target="https://ru.wikipedia.org/wiki/%D0%9B%D0%B8%D0%BF%D0%B5%D1%86%D0%BA%D0%B0%D1%8F_%D0%BE%D0%B1%D0%BB%D0%B0%D1%81%D1%82%D1%8C" TargetMode="External"/><Relationship Id="rId119" Type="http://schemas.openxmlformats.org/officeDocument/2006/relationships/hyperlink" Target="https://ru.wikipedia.org/wiki/%D0%9C%D0%BE%D1%81%D0%BA%D0%B2%D0%B0" TargetMode="External"/><Relationship Id="rId44" Type="http://schemas.openxmlformats.org/officeDocument/2006/relationships/hyperlink" Target="https://ru.wikipedia.org/wiki/%D0%A0%D0%B5%D1%81%D0%BF%D1%83%D0%B1%D0%BB%D0%B8%D0%BA%D0%B0_%D0%9A%D0%BE%D0%BC%D0%B8" TargetMode="External"/><Relationship Id="rId65" Type="http://schemas.openxmlformats.org/officeDocument/2006/relationships/hyperlink" Target="https://ru.wikipedia.org/wiki/%D0%A5%D0%B0%D0%BA%D0%B0%D1%81%D0%B8%D1%8F" TargetMode="External"/><Relationship Id="rId86" Type="http://schemas.openxmlformats.org/officeDocument/2006/relationships/hyperlink" Target="https://ru.wikipedia.org/wiki/%D0%9D%D0%B8%D0%B6%D0%B5%D0%B3%D0%BE%D1%80%D0%BE%D0%B4%D1%81%D0%BA%D0%B0%D1%8F_%D0%BE%D0%B1%D0%BB%D0%B0%D1%81%D1%82%D1%8C" TargetMode="External"/><Relationship Id="rId130" Type="http://schemas.openxmlformats.org/officeDocument/2006/relationships/hyperlink" Target="https://ru.wikipedia.org/wiki/%D0%A0%D0%B5%D1%81%D0%BF%D1%83%D0%B1%D0%BB%D0%B8%D0%BA%D0%B0_%D0%9A%D0%BE%D0%BC%D0%B8" TargetMode="External"/><Relationship Id="rId151" Type="http://schemas.openxmlformats.org/officeDocument/2006/relationships/hyperlink" Target="https://ru.wikipedia.org/wiki/%D0%A5%D0%B0%D0%BA%D0%B0%D1%81%D0%B8%D1%8F" TargetMode="External"/><Relationship Id="rId172" Type="http://schemas.openxmlformats.org/officeDocument/2006/relationships/hyperlink" Target="https://ru.wikipedia.org/wiki/%D0%9D%D0%B8%D0%B6%D0%B5%D0%B3%D0%BE%D1%80%D0%BE%D0%B4%D1%81%D0%BA%D0%B0%D1%8F_%D0%BE%D0%B1%D0%BB%D0%B0%D1%81%D1%82%D1%8C" TargetMode="External"/><Relationship Id="rId13" Type="http://schemas.openxmlformats.org/officeDocument/2006/relationships/hyperlink" Target="http://utp.sberbank-ast.ru/VIP/List/PurchaseList" TargetMode="External"/><Relationship Id="rId18" Type="http://schemas.openxmlformats.org/officeDocument/2006/relationships/hyperlink" Target="https://ru.wikipedia.org/wiki/%D0%92%D0%BE%D1%80%D0%BE%D0%BD%D0%B5%D0%B6%D1%81%D0%BA%D0%B0%D1%8F_%D0%BE%D0%B1%D0%BB%D0%B0%D1%81%D1%82%D1%8C" TargetMode="External"/><Relationship Id="rId39" Type="http://schemas.openxmlformats.org/officeDocument/2006/relationships/hyperlink" Target="https://ru.wikipedia.org/wiki/%D0%92%D0%BE%D0%BB%D0%B3%D0%BE%D0%B3%D1%80%D0%B0%D0%B4%D1%81%D0%BA%D0%B0%D1%8F_%D0%BE%D0%B1%D0%BB%D0%B0%D1%81%D1%82%D1%8C" TargetMode="External"/><Relationship Id="rId109" Type="http://schemas.openxmlformats.org/officeDocument/2006/relationships/hyperlink" Target="https://ru.wikipedia.org/wiki/%D0%9B%D0%B8%D0%BF%D0%B5%D1%86%D0%BA%D0%B0%D1%8F_%D0%BE%D0%B1%D0%BB%D0%B0%D1%81%D1%82%D1%8C" TargetMode="External"/><Relationship Id="rId34" Type="http://schemas.openxmlformats.org/officeDocument/2006/relationships/hyperlink" Target="https://ru.wikipedia.org/wiki/%D0%90%D0%B4%D1%8B%D0%B3%D0%B5%D1%8F" TargetMode="External"/><Relationship Id="rId50" Type="http://schemas.openxmlformats.org/officeDocument/2006/relationships/hyperlink" Target="https://ru.wikipedia.org/wiki/%D0%9D%D0%BE%D0%B2%D0%B3%D0%BE%D1%80%D0%BE%D0%B4%D1%81%D0%BA%D0%B0%D1%8F_%D0%BE%D0%B1%D0%BB%D0%B0%D1%81%D1%82%D1%8C" TargetMode="External"/><Relationship Id="rId55" Type="http://schemas.openxmlformats.org/officeDocument/2006/relationships/hyperlink" Target="https://ru.wikipedia.org/wiki/%D0%AF%D0%BA%D1%83%D1%82%D0%B8%D1%8F" TargetMode="External"/><Relationship Id="rId76" Type="http://schemas.openxmlformats.org/officeDocument/2006/relationships/hyperlink" Target="https://ru.wikipedia.org/wiki/%D0%A7%D0%B5%D0%BB%D1%8F%D0%B1%D0%B8%D0%BD%D1%81%D0%BA%D0%B0%D1%8F_%D0%BE%D0%B1%D0%BB%D0%B0%D1%81%D1%82%D1%8C" TargetMode="External"/><Relationship Id="rId97" Type="http://schemas.openxmlformats.org/officeDocument/2006/relationships/hyperlink" Target="https://ru.wikipedia.org/wiki/%D0%A1%D0%B5%D0%B2%D0%B5%D1%80%D0%BD%D0%B0%D1%8F_%D0%9E%D1%81%D0%B5%D1%82%D0%B8%D1%8F" TargetMode="External"/><Relationship Id="rId104" Type="http://schemas.openxmlformats.org/officeDocument/2006/relationships/hyperlink" Target="https://ru.wikipedia.org/wiki/%D0%92%D0%BE%D1%80%D0%BE%D0%BD%D0%B5%D0%B6%D1%81%D0%BA%D0%B0%D1%8F_%D0%BE%D0%B1%D0%BB%D0%B0%D1%81%D1%82%D1%8C" TargetMode="External"/><Relationship Id="rId120" Type="http://schemas.openxmlformats.org/officeDocument/2006/relationships/hyperlink" Target="https://ru.wikipedia.org/wiki/%D0%90%D0%B4%D1%8B%D0%B3%D0%B5%D1%8F" TargetMode="External"/><Relationship Id="rId125" Type="http://schemas.openxmlformats.org/officeDocument/2006/relationships/hyperlink" Target="https://ru.wikipedia.org/wiki/%D0%92%D0%BE%D0%BB%D0%B3%D0%BE%D0%B3%D1%80%D0%B0%D0%B4%D1%81%D0%BA%D0%B0%D1%8F_%D0%BE%D0%B1%D0%BB%D0%B0%D1%81%D1%82%D1%8C" TargetMode="External"/><Relationship Id="rId141" Type="http://schemas.openxmlformats.org/officeDocument/2006/relationships/hyperlink" Target="https://ru.wikipedia.org/wiki/%D0%AF%D0%BA%D1%83%D1%82%D0%B8%D1%8F" TargetMode="External"/><Relationship Id="rId146" Type="http://schemas.openxmlformats.org/officeDocument/2006/relationships/hyperlink" Target="https://ru.wikipedia.org/wiki/%D0%90%D0%BC%D1%83%D1%80%D1%81%D0%BA%D0%B0%D1%8F_%D0%BE%D0%B1%D0%BB%D0%B0%D1%81%D1%82%D1%8C" TargetMode="External"/><Relationship Id="rId167" Type="http://schemas.openxmlformats.org/officeDocument/2006/relationships/hyperlink" Target="https://ru.wikipedia.org/wiki/%D0%9C%D0%BE%D1%80%D0%B4%D0%BE%D0%B2%D0%B8%D1%8F" TargetMode="External"/><Relationship Id="rId18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ru.wikipedia.org/wiki/%D0%9E%D0%BC%D1%81%D0%BA%D0%B0%D1%8F_%D0%BE%D0%B1%D0%BB%D0%B0%D1%81%D1%82%D1%8C" TargetMode="External"/><Relationship Id="rId92" Type="http://schemas.openxmlformats.org/officeDocument/2006/relationships/hyperlink" Target="https://ru.wikipedia.org/wiki/%D0%9F%D0%B5%D1%80%D0%BC%D1%81%D0%BA%D0%B8%D0%B9_%D0%BA%D1%80%D0%B0%D0%B9" TargetMode="External"/><Relationship Id="rId162" Type="http://schemas.openxmlformats.org/officeDocument/2006/relationships/hyperlink" Target="https://ru.wikipedia.org/wiki/%D0%A7%D0%B5%D0%BB%D1%8F%D0%B1%D0%B8%D0%BD%D1%81%D0%BA%D0%B0%D1%8F_%D0%BE%D0%B1%D0%BB%D0%B0%D1%81%D1%82%D1%8C" TargetMode="External"/><Relationship Id="rId183" Type="http://schemas.openxmlformats.org/officeDocument/2006/relationships/hyperlink" Target="https://ru.wikipedia.org/wiki/%D0%A1%D0%B5%D0%B2%D0%B5%D1%80%D0%BD%D0%B0%D1%8F_%D0%9E%D1%81%D0%B5%D1%82%D0%B8%D1%8F" TargetMode="External"/><Relationship Id="rId2" Type="http://schemas.openxmlformats.org/officeDocument/2006/relationships/numbering" Target="numbering.xml"/><Relationship Id="rId29" Type="http://schemas.openxmlformats.org/officeDocument/2006/relationships/hyperlink" Target="https://ru.wikipedia.org/wiki/%D0%A2%D0%B2%D0%B5%D1%80%D1%81%D0%BA%D0%B0%D1%8F_%D0%BE%D0%B1%D0%BB%D0%B0%D1%81%D1%82%D1%8C" TargetMode="External"/><Relationship Id="rId24" Type="http://schemas.openxmlformats.org/officeDocument/2006/relationships/hyperlink" Target="https://ru.wikipedia.org/wiki/%D0%9C%D0%BE%D1%81%D0%BA%D0%BE%D0%B2%D1%81%D0%BA%D0%B0%D1%8F_%D0%BE%D0%B1%D0%BB%D0%B0%D1%81%D1%82%D1%8C" TargetMode="External"/><Relationship Id="rId40" Type="http://schemas.openxmlformats.org/officeDocument/2006/relationships/hyperlink" Target="https://ru.wikipedia.org/wiki/%D0%A0%D0%BE%D1%81%D1%82%D0%BE%D0%B2%D1%81%D0%BA%D0%B0%D1%8F_%D0%BE%D0%B1%D0%BB%D0%B0%D1%81%D1%82%D1%8C" TargetMode="External"/><Relationship Id="rId45" Type="http://schemas.openxmlformats.org/officeDocument/2006/relationships/hyperlink" Target="https://ru.wikipedia.org/wiki/%D0%90%D1%80%D1%85%D0%B0%D0%BD%D0%B3%D0%B5%D0%BB%D1%8C%D1%81%D0%BA%D0%B0%D1%8F_%D0%BE%D0%B1%D0%BB%D0%B0%D1%81%D1%82%D1%8C" TargetMode="External"/><Relationship Id="rId66" Type="http://schemas.openxmlformats.org/officeDocument/2006/relationships/hyperlink" Target="https://ru.wikipedia.org/wiki/%D0%90%D0%BB%D1%82%D0%B0%D0%B9%D1%81%D0%BA%D0%B8%D0%B9_%D0%BA%D1%80%D0%B0%D0%B9" TargetMode="External"/><Relationship Id="rId87" Type="http://schemas.openxmlformats.org/officeDocument/2006/relationships/hyperlink" Target="https://ru.wikipedia.org/wiki/%D0%9E%D1%80%D0%B5%D0%BD%D0%B1%D1%83%D1%80%D0%B3%D1%81%D0%BA%D0%B0%D1%8F_%D0%BE%D0%B1%D0%BB%D0%B0%D1%81%D1%82%D1%8C" TargetMode="External"/><Relationship Id="rId110" Type="http://schemas.openxmlformats.org/officeDocument/2006/relationships/hyperlink" Target="https://ru.wikipedia.org/wiki/%D0%9C%D0%BE%D1%81%D0%BA%D0%BE%D0%B2%D1%81%D0%BA%D0%B0%D1%8F_%D0%BE%D0%B1%D0%BB%D0%B0%D1%81%D1%82%D1%8C" TargetMode="External"/><Relationship Id="rId115" Type="http://schemas.openxmlformats.org/officeDocument/2006/relationships/hyperlink" Target="https://ru.wikipedia.org/wiki/%D0%A2%D0%B2%D0%B5%D1%80%D1%81%D0%BA%D0%B0%D1%8F_%D0%BE%D0%B1%D0%BB%D0%B0%D1%81%D1%82%D1%8C" TargetMode="External"/><Relationship Id="rId131" Type="http://schemas.openxmlformats.org/officeDocument/2006/relationships/hyperlink" Target="https://ru.wikipedia.org/wiki/%D0%90%D1%80%D1%85%D0%B0%D0%BD%D0%B3%D0%B5%D0%BB%D1%8C%D1%81%D0%BA%D0%B0%D1%8F_%D0%BE%D0%B1%D0%BB%D0%B0%D1%81%D1%82%D1%8C" TargetMode="External"/><Relationship Id="rId136" Type="http://schemas.openxmlformats.org/officeDocument/2006/relationships/hyperlink" Target="https://ru.wikipedia.org/wiki/%D0%9D%D0%BE%D0%B2%D0%B3%D0%BE%D1%80%D0%BE%D0%B4%D1%81%D0%BA%D0%B0%D1%8F_%D0%BE%D0%B1%D0%BB%D0%B0%D1%81%D1%82%D1%8C" TargetMode="External"/><Relationship Id="rId157" Type="http://schemas.openxmlformats.org/officeDocument/2006/relationships/hyperlink" Target="https://ru.wikipedia.org/wiki/%D0%9E%D0%BC%D1%81%D0%BA%D0%B0%D1%8F_%D0%BE%D0%B1%D0%BB%D0%B0%D1%81%D1%82%D1%8C" TargetMode="External"/><Relationship Id="rId178" Type="http://schemas.openxmlformats.org/officeDocument/2006/relationships/hyperlink" Target="https://ru.wikipedia.org/wiki/%D0%9F%D0%B5%D1%80%D0%BC%D1%81%D0%BA%D0%B8%D0%B9_%D0%BA%D1%80%D0%B0%D0%B9" TargetMode="External"/><Relationship Id="rId61" Type="http://schemas.openxmlformats.org/officeDocument/2006/relationships/hyperlink" Target="https://ru.wikipedia.org/wiki/%D0%9C%D0%B0%D0%B3%D0%B0%D0%B4%D0%B0%D0%BD%D1%81%D0%BA%D0%B0%D1%8F_%D0%BE%D0%B1%D0%BB%D0%B0%D1%81%D1%82%D1%8C" TargetMode="External"/><Relationship Id="rId82" Type="http://schemas.openxmlformats.org/officeDocument/2006/relationships/hyperlink" Target="https://ru.wikipedia.org/wiki/%D0%A2%D0%B0%D1%82%D0%B0%D1%80%D1%81%D1%82%D0%B0%D0%BD" TargetMode="External"/><Relationship Id="rId152" Type="http://schemas.openxmlformats.org/officeDocument/2006/relationships/hyperlink" Target="https://ru.wikipedia.org/wiki/%D0%90%D0%BB%D1%82%D0%B0%D0%B9%D1%81%D0%BA%D0%B8%D0%B9_%D0%BA%D1%80%D0%B0%D0%B9" TargetMode="External"/><Relationship Id="rId173" Type="http://schemas.openxmlformats.org/officeDocument/2006/relationships/hyperlink" Target="https://ru.wikipedia.org/wiki/%D0%9E%D1%80%D0%B5%D0%BD%D0%B1%D1%83%D1%80%D0%B3%D1%81%D0%BA%D0%B0%D1%8F_%D0%BE%D0%B1%D0%BB%D0%B0%D1%81%D1%82%D1%8C" TargetMode="External"/><Relationship Id="rId19" Type="http://schemas.openxmlformats.org/officeDocument/2006/relationships/hyperlink" Target="https://ru.wikipedia.org/wiki/%D0%98%D0%B2%D0%B0%D0%BD%D0%BE%D0%B2%D1%81%D0%BA%D0%B0%D1%8F_%D0%BE%D0%B1%D0%BB%D0%B0%D1%81%D1%82%D1%8C" TargetMode="External"/><Relationship Id="rId14" Type="http://schemas.openxmlformats.org/officeDocument/2006/relationships/hyperlink" Target="mailto:arbitration@asi.ru" TargetMode="External"/><Relationship Id="rId30" Type="http://schemas.openxmlformats.org/officeDocument/2006/relationships/hyperlink" Target="https://ru.wikipedia.org/wiki/%D0%A2%D1%83%D0%BB%D1%8C%D1%81%D0%BA%D0%B0%D1%8F_%D0%BE%D0%B1%D0%BB%D0%B0%D1%81%D1%82%D1%8C" TargetMode="External"/><Relationship Id="rId35" Type="http://schemas.openxmlformats.org/officeDocument/2006/relationships/hyperlink" Target="https://ru.wikipedia.org/wiki/%D0%9A%D0%B0%D0%BB%D0%BC%D1%8B%D0%BA%D0%B8%D1%8F" TargetMode="External"/><Relationship Id="rId56" Type="http://schemas.openxmlformats.org/officeDocument/2006/relationships/hyperlink" Target="https://ru.wikipedia.org/wiki/%D0%97%D0%B0%D0%B1%D0%B0%D0%B9%D0%BA%D0%B0%D0%BB%D1%8C%D1%81%D0%BA%D0%B8%D0%B9_%D0%BA%D1%80%D0%B0%D0%B9" TargetMode="External"/><Relationship Id="rId77"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100" Type="http://schemas.openxmlformats.org/officeDocument/2006/relationships/hyperlink" Target="mailto:asi@asi.ru" TargetMode="External"/><Relationship Id="rId105" Type="http://schemas.openxmlformats.org/officeDocument/2006/relationships/hyperlink" Target="https://ru.wikipedia.org/wiki/%D0%98%D0%B2%D0%B0%D0%BD%D0%BE%D0%B2%D1%81%D0%BA%D0%B0%D1%8F_%D0%BE%D0%B1%D0%BB%D0%B0%D1%81%D1%82%D1%8C" TargetMode="External"/><Relationship Id="rId126" Type="http://schemas.openxmlformats.org/officeDocument/2006/relationships/hyperlink" Target="https://ru.wikipedia.org/wiki/%D0%A0%D0%BE%D1%81%D1%82%D0%BE%D0%B2%D1%81%D0%BA%D0%B0%D1%8F_%D0%BE%D0%B1%D0%BB%D0%B0%D1%81%D1%82%D1%8C" TargetMode="External"/><Relationship Id="rId147" Type="http://schemas.openxmlformats.org/officeDocument/2006/relationships/hyperlink" Target="https://ru.wikipedia.org/wiki/%D0%9C%D0%B0%D0%B3%D0%B0%D0%B4%D0%B0%D0%BD%D1%81%D0%BA%D0%B0%D1%8F_%D0%BE%D0%B1%D0%BB%D0%B0%D1%81%D1%82%D1%8C" TargetMode="External"/><Relationship Id="rId168" Type="http://schemas.openxmlformats.org/officeDocument/2006/relationships/hyperlink" Target="https://ru.wikipedia.org/wiki/%D0%A2%D0%B0%D1%82%D0%B0%D1%80%D1%81%D1%82%D0%B0%D0%BD" TargetMode="External"/><Relationship Id="rId8" Type="http://schemas.openxmlformats.org/officeDocument/2006/relationships/image" Target="media/image1.jpeg"/><Relationship Id="rId51" Type="http://schemas.openxmlformats.org/officeDocument/2006/relationships/hyperlink" Target="https://ru.wikipedia.org/wiki/%D0%9F%D1%81%D0%BA%D0%BE%D0%B2%D1%81%D0%BA%D0%B0%D1%8F_%D0%BE%D0%B1%D0%BB%D0%B0%D1%81%D1%82%D1%8C" TargetMode="External"/><Relationship Id="rId72" Type="http://schemas.openxmlformats.org/officeDocument/2006/relationships/hyperlink" Target="https://ru.wikipedia.org/wiki/%D0%A2%D0%BE%D0%BC%D1%81%D0%BA%D0%B0%D1%8F_%D0%BE%D0%B1%D0%BB%D0%B0%D1%81%D1%82%D1%8C" TargetMode="External"/><Relationship Id="rId93" Type="http://schemas.openxmlformats.org/officeDocument/2006/relationships/hyperlink" Target="https://ru.wikipedia.org/wiki/%D0%94%D0%B0%D0%B3%D0%B5%D1%81%D1%82%D0%B0%D0%BD" TargetMode="External"/><Relationship Id="rId98" Type="http://schemas.openxmlformats.org/officeDocument/2006/relationships/hyperlink" Target="https://ru.wikipedia.org/wiki/%D0%A7%D0%B5%D1%87%D0%BD%D1%8F" TargetMode="External"/><Relationship Id="rId121" Type="http://schemas.openxmlformats.org/officeDocument/2006/relationships/hyperlink" Target="https://ru.wikipedia.org/wiki/%D0%9A%D0%B0%D0%BB%D0%BC%D1%8B%D0%BA%D0%B8%D1%8F" TargetMode="External"/><Relationship Id="rId142" Type="http://schemas.openxmlformats.org/officeDocument/2006/relationships/hyperlink" Target="https://ru.wikipedia.org/wiki/%D0%97%D0%B0%D0%B1%D0%B0%D0%B9%D0%BA%D0%B0%D0%BB%D1%8C%D1%81%D0%BA%D0%B8%D0%B9_%D0%BA%D1%80%D0%B0%D0%B9" TargetMode="External"/><Relationship Id="rId163"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184" Type="http://schemas.openxmlformats.org/officeDocument/2006/relationships/hyperlink" Target="https://ru.wikipedia.org/wiki/%D0%A7%D0%B5%D1%87%D0%BD%D1%8F" TargetMode="External"/><Relationship Id="rId189"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ru.wikipedia.org/wiki/%D0%9E%D1%80%D0%BB%D0%BE%D0%B2%D1%81%D0%BA%D0%B0%D1%8F_%D0%BE%D0%B1%D0%BB%D0%B0%D1%81%D1%82%D1%8C" TargetMode="External"/><Relationship Id="rId46" Type="http://schemas.openxmlformats.org/officeDocument/2006/relationships/hyperlink" Target="https://ru.wikipedia.org/wiki/%D0%92%D0%BE%D0%BB%D0%BE%D0%B3%D0%BE%D0%B4%D1%81%D0%BA%D0%B0%D1%8F_%D0%BE%D0%B1%D0%BB%D0%B0%D1%81%D1%82%D1%8C" TargetMode="External"/><Relationship Id="rId67" Type="http://schemas.openxmlformats.org/officeDocument/2006/relationships/hyperlink" Target="https://ru.wikipedia.org/wiki/%D0%9A%D1%80%D0%B0%D1%81%D0%BD%D0%BE%D1%8F%D1%80%D1%81%D0%BA%D0%B8%D0%B9_%D0%BA%D1%80%D0%B0%D0%B9" TargetMode="External"/><Relationship Id="rId116" Type="http://schemas.openxmlformats.org/officeDocument/2006/relationships/hyperlink" Target="https://ru.wikipedia.org/wiki/%D0%A2%D1%83%D0%BB%D1%8C%D1%81%D0%BA%D0%B0%D1%8F_%D0%BE%D0%B1%D0%BB%D0%B0%D1%81%D1%82%D1%8C" TargetMode="External"/><Relationship Id="rId137" Type="http://schemas.openxmlformats.org/officeDocument/2006/relationships/hyperlink" Target="https://ru.wikipedia.org/wiki/%D0%9F%D1%81%D0%BA%D0%BE%D0%B2%D1%81%D0%BA%D0%B0%D1%8F_%D0%BE%D0%B1%D0%BB%D0%B0%D1%81%D1%82%D1%8C" TargetMode="External"/><Relationship Id="rId158" Type="http://schemas.openxmlformats.org/officeDocument/2006/relationships/hyperlink" Target="https://ru.wikipedia.org/wiki/%D0%A2%D0%BE%D0%BC%D1%81%D0%BA%D0%B0%D1%8F_%D0%BE%D0%B1%D0%BB%D0%B0%D1%81%D1%82%D1%8C" TargetMode="External"/><Relationship Id="rId20" Type="http://schemas.openxmlformats.org/officeDocument/2006/relationships/hyperlink" Target="https://ru.wikipedia.org/wiki/%D0%9A%D0%B0%D0%BB%D1%83%D0%B6%D1%81%D0%BA%D0%B0%D1%8F_%D0%BE%D0%B1%D0%BB%D0%B0%D1%81%D1%82%D1%8C" TargetMode="External"/><Relationship Id="rId41" Type="http://schemas.openxmlformats.org/officeDocument/2006/relationships/hyperlink" Target="https://ru.wikipedia.org/wiki/%D0%93%D0%BE%D1%80%D0%BE%D0%B4_%D1%84%D0%B5%D0%B4%D0%B5%D1%80%D0%B0%D0%BB%D1%8C%D0%BD%D0%BE%D0%B3%D0%BE_%D0%B7%D0%BD%D0%B0%D1%87%D0%B5%D0%BD%D0%B8%D1%8F" TargetMode="External"/><Relationship Id="rId62" Type="http://schemas.openxmlformats.org/officeDocument/2006/relationships/hyperlink" Target="https://ru.wikipedia.org/wiki/%D0%A1%D0%B0%D1%85%D0%B0%D0%BB%D0%B8%D0%BD%D1%81%D0%BA%D0%B0%D1%8F_%D0%BE%D0%B1%D0%BB%D0%B0%D1%81%D1%82%D1%8C" TargetMode="External"/><Relationship Id="rId83" Type="http://schemas.openxmlformats.org/officeDocument/2006/relationships/hyperlink" Target="https://ru.wikipedia.org/wiki/%D0%A3%D0%B4%D0%BC%D1%83%D1%80%D1%82%D0%B8%D1%8F" TargetMode="External"/><Relationship Id="rId88" Type="http://schemas.openxmlformats.org/officeDocument/2006/relationships/hyperlink" Target="https://ru.wikipedia.org/wiki/%D0%9F%D0%B5%D0%BD%D0%B7%D0%B5%D0%BD%D1%81%D0%BA%D0%B0%D1%8F_%D0%BE%D0%B1%D0%BB%D0%B0%D1%81%D1%82%D1%8C" TargetMode="External"/><Relationship Id="rId111" Type="http://schemas.openxmlformats.org/officeDocument/2006/relationships/hyperlink" Target="https://ru.wikipedia.org/wiki/%D0%9E%D1%80%D0%BB%D0%BE%D0%B2%D1%81%D0%BA%D0%B0%D1%8F_%D0%BE%D0%B1%D0%BB%D0%B0%D1%81%D1%82%D1%8C" TargetMode="External"/><Relationship Id="rId132" Type="http://schemas.openxmlformats.org/officeDocument/2006/relationships/hyperlink" Target="https://ru.wikipedia.org/wiki/%D0%92%D0%BE%D0%BB%D0%BE%D0%B3%D0%BE%D0%B4%D1%81%D0%BA%D0%B0%D1%8F_%D0%BE%D0%B1%D0%BB%D0%B0%D1%81%D1%82%D1%8C" TargetMode="External"/><Relationship Id="rId153" Type="http://schemas.openxmlformats.org/officeDocument/2006/relationships/hyperlink" Target="https://ru.wikipedia.org/wiki/%D0%9A%D1%80%D0%B0%D1%81%D0%BD%D0%BE%D1%8F%D1%80%D1%81%D0%BA%D0%B8%D0%B9_%D0%BA%D1%80%D0%B0%D0%B9" TargetMode="External"/><Relationship Id="rId174" Type="http://schemas.openxmlformats.org/officeDocument/2006/relationships/hyperlink" Target="https://ru.wikipedia.org/wiki/%D0%9F%D0%B5%D0%BD%D0%B7%D0%B5%D0%BD%D1%81%D0%BA%D0%B0%D1%8F_%D0%BE%D0%B1%D0%BB%D0%B0%D1%81%D1%82%D1%8C" TargetMode="External"/><Relationship Id="rId179" Type="http://schemas.openxmlformats.org/officeDocument/2006/relationships/hyperlink" Target="https://ru.wikipedia.org/wiki/%D0%94%D0%B0%D0%B3%D0%B5%D1%81%D1%82%D0%B0%D0%BD" TargetMode="External"/><Relationship Id="rId190" Type="http://schemas.openxmlformats.org/officeDocument/2006/relationships/header" Target="header1.xml"/><Relationship Id="rId15" Type="http://schemas.openxmlformats.org/officeDocument/2006/relationships/hyperlink" Target="https://ru.wikipedia.org/wiki/%D0%91%D0%B5%D0%BB%D0%B3%D0%BE%D1%80%D0%BE%D0%B4%D1%81%D0%BA%D0%B0%D1%8F_%D0%BE%D0%B1%D0%BB%D0%B0%D1%81%D1%82%D1%8C" TargetMode="External"/><Relationship Id="rId36" Type="http://schemas.openxmlformats.org/officeDocument/2006/relationships/hyperlink" Target="https://ru.wikipedia.org/wiki/%D0%A0%D0%B5%D1%81%D0%BF%D1%83%D0%B1%D0%BB%D0%B8%D0%BA%D0%B0_%D0%9A%D1%80%D1%8B%D0%BC" TargetMode="External"/><Relationship Id="rId57" Type="http://schemas.openxmlformats.org/officeDocument/2006/relationships/hyperlink" Target="https://ru.wikipedia.org/wiki/%D0%9A%D0%B0%D0%BC%D1%87%D0%B0%D1%82%D1%81%D0%BA%D0%B8%D0%B9_%D0%BA%D1%80%D0%B0%D0%B9" TargetMode="External"/><Relationship Id="rId106" Type="http://schemas.openxmlformats.org/officeDocument/2006/relationships/hyperlink" Target="https://ru.wikipedia.org/wiki/%D0%9A%D0%B0%D0%BB%D1%83%D0%B6%D1%81%D0%BA%D0%B0%D1%8F_%D0%BE%D0%B1%D0%BB%D0%B0%D1%81%D1%82%D1%8C" TargetMode="External"/><Relationship Id="rId127" Type="http://schemas.openxmlformats.org/officeDocument/2006/relationships/hyperlink" Target="https://ru.wikipedia.org/wiki/%D0%93%D0%BE%D1%80%D0%BE%D0%B4_%D1%84%D0%B5%D0%B4%D0%B5%D1%80%D0%B0%D0%BB%D1%8C%D0%BD%D0%BE%D0%B3%D0%BE_%D0%B7%D0%BD%D0%B0%D1%87%D0%B5%D0%BD%D0%B8%D1%8F" TargetMode="External"/><Relationship Id="rId10" Type="http://schemas.openxmlformats.org/officeDocument/2006/relationships/hyperlink" Target="http://www.asi.ru" TargetMode="External"/><Relationship Id="rId31" Type="http://schemas.openxmlformats.org/officeDocument/2006/relationships/hyperlink" Target="https://ru.wikipedia.org/wiki/%D0%AF%D1%80%D0%BE%D1%81%D0%BB%D0%B0%D0%B2%D1%81%D0%BA%D0%B0%D1%8F_%D0%BE%D0%B1%D0%BB%D0%B0%D1%81%D1%82%D1%8C" TargetMode="External"/><Relationship Id="rId52" Type="http://schemas.openxmlformats.org/officeDocument/2006/relationships/hyperlink" Target="https://ru.wikipedia.org/wiki/%D0%93%D0%BE%D1%80%D0%BE%D0%B4_%D1%84%D0%B5%D0%B4%D0%B5%D1%80%D0%B0%D0%BB%D1%8C%D0%BD%D0%BE%D0%B3%D0%BE_%D0%B7%D0%BD%D0%B0%D1%87%D0%B5%D0%BD%D0%B8%D1%8F" TargetMode="External"/><Relationship Id="rId73" Type="http://schemas.openxmlformats.org/officeDocument/2006/relationships/hyperlink" Target="https://ru.wikipedia.org/wiki/%D0%9A%D1%83%D1%80%D0%B3%D0%B0%D0%BD%D1%81%D0%BA%D0%B0%D1%8F_%D0%BE%D0%B1%D0%BB%D0%B0%D1%81%D1%82%D1%8C" TargetMode="External"/><Relationship Id="rId78" Type="http://schemas.openxmlformats.org/officeDocument/2006/relationships/hyperlink" Target="https://ru.wikipedia.org/wiki/%D0%AF%D0%BC%D0%B0%D0%BB%D0%BE-%D0%9D%D0%B5%D0%BD%D0%B5%D1%86%D0%BA%D0%B8%D0%B9_%D0%B0%D0%B2%D1%82%D0%BE%D0%BD%D0%BE%D0%BC%D0%BD%D1%8B%D0%B9_%D0%BE%D0%BA%D1%80%D1%83%D0%B3" TargetMode="External"/><Relationship Id="rId94" Type="http://schemas.openxmlformats.org/officeDocument/2006/relationships/hyperlink" Target="https://ru.wikipedia.org/wiki/%D0%98%D0%BD%D0%B3%D1%83%D1%88%D0%B5%D1%82%D0%B8%D1%8F" TargetMode="External"/><Relationship Id="rId99" Type="http://schemas.openxmlformats.org/officeDocument/2006/relationships/hyperlink" Target="https://ru.wikipedia.org/wiki/%D0%A1%D1%82%D0%B0%D0%B2%D1%80%D0%BE%D0%BF%D0%BE%D0%BB%D1%8C%D1%81%D0%BA%D0%B8%D0%B9_%D0%BA%D1%80%D0%B0%D0%B9" TargetMode="External"/><Relationship Id="rId101" Type="http://schemas.openxmlformats.org/officeDocument/2006/relationships/hyperlink" Target="https://ru.wikipedia.org/wiki/%D0%91%D0%B5%D0%BB%D0%B3%D0%BE%D1%80%D0%BE%D0%B4%D1%81%D0%BA%D0%B0%D1%8F_%D0%BE%D0%B1%D0%BB%D0%B0%D1%81%D1%82%D1%8C" TargetMode="External"/><Relationship Id="rId122" Type="http://schemas.openxmlformats.org/officeDocument/2006/relationships/hyperlink" Target="https://ru.wikipedia.org/wiki/%D0%A0%D0%B5%D1%81%D0%BF%D1%83%D0%B1%D0%BB%D0%B8%D0%BA%D0%B0_%D0%9A%D1%80%D1%8B%D0%BC" TargetMode="External"/><Relationship Id="rId143" Type="http://schemas.openxmlformats.org/officeDocument/2006/relationships/hyperlink" Target="https://ru.wikipedia.org/wiki/%D0%9A%D0%B0%D0%BC%D1%87%D0%B0%D1%82%D1%81%D0%BA%D0%B8%D0%B9_%D0%BA%D1%80%D0%B0%D0%B9" TargetMode="External"/><Relationship Id="rId148" Type="http://schemas.openxmlformats.org/officeDocument/2006/relationships/hyperlink" Target="https://ru.wikipedia.org/wiki/%D0%A1%D0%B0%D1%85%D0%B0%D0%BB%D0%B8%D0%BD%D1%81%D0%BA%D0%B0%D1%8F_%D0%BE%D0%B1%D0%BB%D0%B0%D1%81%D1%82%D1%8C" TargetMode="External"/><Relationship Id="rId164" Type="http://schemas.openxmlformats.org/officeDocument/2006/relationships/hyperlink" Target="https://ru.wikipedia.org/wiki/%D0%AF%D0%BC%D0%B0%D0%BB%D0%BE-%D0%9D%D0%B5%D0%BD%D0%B5%D1%86%D0%BA%D0%B8%D0%B9_%D0%B0%D0%B2%D1%82%D0%BE%D0%BD%D0%BE%D0%BC%D0%BD%D1%8B%D0%B9_%D0%BE%D0%BA%D1%80%D1%83%D0%B3" TargetMode="External"/><Relationship Id="rId169" Type="http://schemas.openxmlformats.org/officeDocument/2006/relationships/hyperlink" Target="https://ru.wikipedia.org/wiki/%D0%A3%D0%B4%D0%BC%D1%83%D1%80%D1%82%D0%B8%D1%8F" TargetMode="External"/><Relationship Id="rId185" Type="http://schemas.openxmlformats.org/officeDocument/2006/relationships/hyperlink" Target="https://ru.wikipedia.org/wiki/%D0%A1%D1%82%D0%B0%D0%B2%D1%80%D0%BE%D0%BF%D0%BE%D0%BB%D1%8C%D1%81%D0%BA%D0%B8%D0%B9_%D0%BA%D1%80%D0%B0%D0%B9"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ru.wikipedia.org/wiki/%D0%98%D0%BD%D0%B3%D1%83%D1%88%D0%B5%D1%82%D0%B8%D1%8F" TargetMode="External"/><Relationship Id="rId26" Type="http://schemas.openxmlformats.org/officeDocument/2006/relationships/hyperlink" Target="https://ru.wikipedia.org/wiki/%D0%A0%D1%8F%D0%B7%D0%B0%D0%BD%D1%81%D0%BA%D0%B0%D1%8F_%D0%BE%D0%B1%D0%BB%D0%B0%D1%81%D1%82%D1%8C" TargetMode="External"/><Relationship Id="rId47" Type="http://schemas.openxmlformats.org/officeDocument/2006/relationships/hyperlink" Target="https://ru.wikipedia.org/wiki/%D0%9A%D0%B0%D0%BB%D0%B8%D0%BD%D0%B8%D0%BD%D0%B3%D1%80%D0%B0%D0%B4%D1%81%D0%BA%D0%B0%D1%8F_%D0%BE%D0%B1%D0%BB%D0%B0%D1%81%D1%82%D1%8C" TargetMode="External"/><Relationship Id="rId68" Type="http://schemas.openxmlformats.org/officeDocument/2006/relationships/hyperlink" Target="https://ru.wikipedia.org/wiki/%D0%98%D1%80%D0%BA%D1%83%D1%82%D1%81%D0%BA%D0%B0%D1%8F_%D0%BE%D0%B1%D0%BB%D0%B0%D1%81%D1%82%D1%8C" TargetMode="External"/><Relationship Id="rId89" Type="http://schemas.openxmlformats.org/officeDocument/2006/relationships/hyperlink" Target="https://ru.wikipedia.org/wiki/%D0%A3%D0%BB%D1%8C%D1%8F%D0%BD%D0%BE%D0%B2%D1%81%D0%BA%D0%B0%D1%8F_%D0%BE%D0%B1%D0%BB%D0%B0%D1%81%D1%82%D1%8C" TargetMode="External"/><Relationship Id="rId112" Type="http://schemas.openxmlformats.org/officeDocument/2006/relationships/hyperlink" Target="https://ru.wikipedia.org/wiki/%D0%A0%D1%8F%D0%B7%D0%B0%D0%BD%D1%81%D0%BA%D0%B0%D1%8F_%D0%BE%D0%B1%D0%BB%D0%B0%D1%81%D1%82%D1%8C" TargetMode="External"/><Relationship Id="rId133" Type="http://schemas.openxmlformats.org/officeDocument/2006/relationships/hyperlink" Target="https://ru.wikipedia.org/wiki/%D0%9A%D0%B0%D0%BB%D0%B8%D0%BD%D0%B8%D0%BD%D0%B3%D1%80%D0%B0%D0%B4%D1%81%D0%BA%D0%B0%D1%8F_%D0%BE%D0%B1%D0%BB%D0%B0%D1%81%D1%82%D1%8C" TargetMode="External"/><Relationship Id="rId154" Type="http://schemas.openxmlformats.org/officeDocument/2006/relationships/hyperlink" Target="https://ru.wikipedia.org/wiki/%D0%98%D1%80%D0%BA%D1%83%D1%82%D1%81%D0%BA%D0%B0%D1%8F_%D0%BE%D0%B1%D0%BB%D0%B0%D1%81%D1%82%D1%8C" TargetMode="External"/><Relationship Id="rId175" Type="http://schemas.openxmlformats.org/officeDocument/2006/relationships/hyperlink" Target="https://ru.wikipedia.org/wiki/%D0%A3%D0%BB%D1%8C%D1%8F%D0%BD%D0%BE%D0%B2%D1%81%D0%BA%D0%B0%D1%8F_%D0%BE%D0%B1%D0%BB%D0%B0%D1%81%D1%82%D1%8C" TargetMode="External"/><Relationship Id="rId16" Type="http://schemas.openxmlformats.org/officeDocument/2006/relationships/hyperlink" Target="https://ru.wikipedia.org/wiki/%D0%91%D1%80%D1%8F%D0%BD%D1%81%D0%BA%D0%B0%D1%8F_%D0%BE%D0%B1%D0%BB%D0%B0%D1%81%D1%82%D1%8C" TargetMode="External"/><Relationship Id="rId37" Type="http://schemas.openxmlformats.org/officeDocument/2006/relationships/hyperlink" Target="https://ru.wikipedia.org/wiki/%D0%9A%D1%80%D0%B0%D1%81%D0%BD%D0%BE%D0%B4%D0%B0%D1%80%D1%81%D0%BA%D0%B8%D0%B9_%D0%BA%D1%80%D0%B0%D0%B9" TargetMode="External"/><Relationship Id="rId58" Type="http://schemas.openxmlformats.org/officeDocument/2006/relationships/hyperlink" Target="https://ru.wikipedia.org/wiki/%D0%9F%D1%80%D0%B8%D0%BC%D0%BE%D1%80%D1%81%D0%BA%D0%B8%D0%B9_%D0%BA%D1%80%D0%B0%D0%B9" TargetMode="External"/><Relationship Id="rId79" Type="http://schemas.openxmlformats.org/officeDocument/2006/relationships/hyperlink" Target="https://ru.wikipedia.org/wiki/%D0%91%D0%B0%D1%88%D0%BA%D0%BE%D1%80%D1%82%D0%BE%D1%81%D1%82%D0%B0%D0%BD" TargetMode="External"/><Relationship Id="rId102" Type="http://schemas.openxmlformats.org/officeDocument/2006/relationships/hyperlink" Target="https://ru.wikipedia.org/wiki/%D0%91%D1%80%D1%8F%D0%BD%D1%81%D0%BA%D0%B0%D1%8F_%D0%BE%D0%B1%D0%BB%D0%B0%D1%81%D1%82%D1%8C" TargetMode="External"/><Relationship Id="rId123" Type="http://schemas.openxmlformats.org/officeDocument/2006/relationships/hyperlink" Target="https://ru.wikipedia.org/wiki/%D0%9A%D1%80%D0%B0%D1%81%D0%BD%D0%BE%D0%B4%D0%B0%D1%80%D1%81%D0%BA%D0%B8%D0%B9_%D0%BA%D1%80%D0%B0%D0%B9" TargetMode="External"/><Relationship Id="rId144" Type="http://schemas.openxmlformats.org/officeDocument/2006/relationships/hyperlink" Target="https://ru.wikipedia.org/wiki/%D0%9F%D1%80%D0%B8%D0%BC%D0%BE%D1%80%D1%81%D0%BA%D0%B8%D0%B9_%D0%BA%D1%80%D0%B0%D0%B9" TargetMode="External"/><Relationship Id="rId90" Type="http://schemas.openxmlformats.org/officeDocument/2006/relationships/hyperlink" Target="https://ru.wikipedia.org/wiki/%D0%A1%D0%B0%D0%BC%D0%B0%D1%80%D1%81%D0%BA%D0%B0%D1%8F_%D0%BE%D0%B1%D0%BB%D0%B0%D1%81%D1%82%D1%8C" TargetMode="External"/><Relationship Id="rId165" Type="http://schemas.openxmlformats.org/officeDocument/2006/relationships/hyperlink" Target="https://ru.wikipedia.org/wiki/%D0%91%D0%B0%D1%88%D0%BA%D0%BE%D1%80%D1%82%D0%BE%D1%81%D1%82%D0%B0%D0%BD" TargetMode="External"/><Relationship Id="rId186" Type="http://schemas.openxmlformats.org/officeDocument/2006/relationships/hyperlink" Target="mailto:asi@asi.ru" TargetMode="External"/><Relationship Id="rId27" Type="http://schemas.openxmlformats.org/officeDocument/2006/relationships/hyperlink" Target="https://ru.wikipedia.org/wiki/%D0%A1%D0%BC%D0%BE%D0%BB%D0%B5%D0%BD%D1%81%D0%BA%D0%B0%D1%8F_%D0%BE%D0%B1%D0%BB%D0%B0%D1%81%D1%82%D1%8C" TargetMode="External"/><Relationship Id="rId48" Type="http://schemas.openxmlformats.org/officeDocument/2006/relationships/hyperlink" Target="https://ru.wikipedia.org/wiki/%D0%9B%D0%B5%D0%BD%D0%B8%D0%BD%D0%B3%D1%80%D0%B0%D0%B4%D1%81%D0%BA%D0%B0%D1%8F_%D0%BE%D0%B1%D0%BB%D0%B0%D1%81%D1%82%D1%8C" TargetMode="External"/><Relationship Id="rId69" Type="http://schemas.openxmlformats.org/officeDocument/2006/relationships/hyperlink" Target="https://ru.wikipedia.org/wiki/%D0%9A%D0%B5%D0%BC%D0%B5%D1%80%D0%BE%D0%B2%D1%81%D0%BA%D0%B0%D1%8F_%D0%BE%D0%B1%D0%BB%D0%B0%D1%81%D1%82%D1%8C" TargetMode="External"/><Relationship Id="rId113" Type="http://schemas.openxmlformats.org/officeDocument/2006/relationships/hyperlink" Target="https://ru.wikipedia.org/wiki/%D0%A1%D0%BC%D0%BE%D0%BB%D0%B5%D0%BD%D1%81%D0%BA%D0%B0%D1%8F_%D0%BE%D0%B1%D0%BB%D0%B0%D1%81%D1%82%D1%8C" TargetMode="External"/><Relationship Id="rId134" Type="http://schemas.openxmlformats.org/officeDocument/2006/relationships/hyperlink" Target="https://ru.wikipedia.org/wiki/%D0%9B%D0%B5%D0%BD%D0%B8%D0%BD%D0%B3%D1%80%D0%B0%D0%B4%D1%81%D0%BA%D0%B0%D1%8F_%D0%BE%D0%B1%D0%BB%D0%B0%D1%81%D1%82%D1%8C" TargetMode="External"/><Relationship Id="rId80" Type="http://schemas.openxmlformats.org/officeDocument/2006/relationships/hyperlink" Target="https://ru.wikipedia.org/wiki/%D0%9C%D0%B0%D1%80%D0%B8%D0%B9_%D0%AD%D0%BB" TargetMode="External"/><Relationship Id="rId155" Type="http://schemas.openxmlformats.org/officeDocument/2006/relationships/hyperlink" Target="https://ru.wikipedia.org/wiki/%D0%9A%D0%B5%D0%BC%D0%B5%D1%80%D0%BE%D0%B2%D1%81%D0%BA%D0%B0%D1%8F_%D0%BE%D0%B1%D0%BB%D0%B0%D1%81%D1%82%D1%8C" TargetMode="External"/><Relationship Id="rId176" Type="http://schemas.openxmlformats.org/officeDocument/2006/relationships/hyperlink" Target="https://ru.wikipedia.org/wiki/%D0%A1%D0%B0%D0%BC%D0%B0%D1%80%D1%81%D0%BA%D0%B0%D1%8F_%D0%BE%D0%B1%D0%BB%D0%B0%D1%81%D1%82%D1%8C" TargetMode="External"/><Relationship Id="rId17" Type="http://schemas.openxmlformats.org/officeDocument/2006/relationships/hyperlink" Target="https://ru.wikipedia.org/wiki/%D0%92%D0%BB%D0%B0%D0%B4%D0%B8%D0%BC%D0%B8%D1%80%D1%81%D0%BA%D0%B0%D1%8F_%D0%BE%D0%B1%D0%BB%D0%B0%D1%81%D1%82%D1%8C" TargetMode="External"/><Relationship Id="rId38" Type="http://schemas.openxmlformats.org/officeDocument/2006/relationships/hyperlink" Target="https://ru.wikipedia.org/wiki/%D0%90%D1%81%D1%82%D1%80%D0%B0%D1%85%D0%B0%D0%BD%D1%81%D0%BA%D0%B0%D1%8F_%D0%BE%D0%B1%D0%BB%D0%B0%D1%81%D1%82%D1%8C" TargetMode="External"/><Relationship Id="rId59" Type="http://schemas.openxmlformats.org/officeDocument/2006/relationships/hyperlink" Target="https://ru.wikipedia.org/wiki/%D0%A5%D0%B0%D0%B1%D0%B0%D1%80%D0%BE%D0%B2%D1%81%D0%BA%D0%B8%D0%B9_%D0%BA%D1%80%D0%B0%D0%B9" TargetMode="External"/><Relationship Id="rId103" Type="http://schemas.openxmlformats.org/officeDocument/2006/relationships/hyperlink" Target="https://ru.wikipedia.org/wiki/%D0%92%D0%BB%D0%B0%D0%B4%D0%B8%D0%BC%D0%B8%D1%80%D1%81%D0%BA%D0%B0%D1%8F_%D0%BE%D0%B1%D0%BB%D0%B0%D1%81%D1%82%D1%8C" TargetMode="External"/><Relationship Id="rId124" Type="http://schemas.openxmlformats.org/officeDocument/2006/relationships/hyperlink" Target="https://ru.wikipedia.org/wiki/%D0%90%D1%81%D1%82%D1%80%D0%B0%D1%85%D0%B0%D0%BD%D1%81%D0%BA%D0%B0%D1%8F_%D0%BE%D0%B1%D0%BB%D0%B0%D1%81%D1%82%D1%8C" TargetMode="External"/><Relationship Id="rId70" Type="http://schemas.openxmlformats.org/officeDocument/2006/relationships/hyperlink" Target="https://ru.wikipedia.org/wiki/%D0%9D%D0%BE%D0%B2%D0%BE%D1%81%D0%B8%D0%B1%D0%B8%D1%80%D1%81%D0%BA%D0%B0%D1%8F_%D0%BE%D0%B1%D0%BB%D0%B0%D1%81%D1%82%D1%8C" TargetMode="External"/><Relationship Id="rId91" Type="http://schemas.openxmlformats.org/officeDocument/2006/relationships/hyperlink" Target="https://ru.wikipedia.org/wiki/%D0%A1%D0%B0%D1%80%D0%B0%D1%82%D0%BE%D0%B2%D1%81%D0%BA%D0%B0%D1%8F_%D0%BE%D0%B1%D0%BB%D0%B0%D1%81%D1%82%D1%8C" TargetMode="External"/><Relationship Id="rId145" Type="http://schemas.openxmlformats.org/officeDocument/2006/relationships/hyperlink" Target="https://ru.wikipedia.org/wiki/%D0%A5%D0%B0%D0%B1%D0%B0%D1%80%D0%BE%D0%B2%D1%81%D0%BA%D0%B8%D0%B9_%D0%BA%D1%80%D0%B0%D0%B9" TargetMode="External"/><Relationship Id="rId166" Type="http://schemas.openxmlformats.org/officeDocument/2006/relationships/hyperlink" Target="https://ru.wikipedia.org/wiki/%D0%9C%D0%B0%D1%80%D0%B8%D0%B9_%D0%AD%D0%BB" TargetMode="External"/><Relationship Id="rId187" Type="http://schemas.openxmlformats.org/officeDocument/2006/relationships/hyperlink" Target="mailto:asi@asi.ru" TargetMode="External"/><Relationship Id="rId1" Type="http://schemas.openxmlformats.org/officeDocument/2006/relationships/customXml" Target="../customXml/item1.xml"/><Relationship Id="rId28" Type="http://schemas.openxmlformats.org/officeDocument/2006/relationships/hyperlink" Target="https://ru.wikipedia.org/wiki/%D0%A2%D0%B0%D0%BC%D0%B1%D0%BE%D0%B2%D1%81%D0%BA%D0%B0%D1%8F_%D0%BE%D0%B1%D0%BB%D0%B0%D1%81%D1%82%D1%8C" TargetMode="External"/><Relationship Id="rId49" Type="http://schemas.openxmlformats.org/officeDocument/2006/relationships/hyperlink" Target="https://ru.wikipedia.org/wiki/%D0%9C%D1%83%D1%80%D0%BC%D0%B0%D0%BD%D1%81%D0%BA%D0%B0%D1%8F_%D0%BE%D0%B1%D0%BB%D0%B0%D1%81%D1%82%D1%8C" TargetMode="External"/><Relationship Id="rId114" Type="http://schemas.openxmlformats.org/officeDocument/2006/relationships/hyperlink" Target="https://ru.wikipedia.org/wiki/%D0%A2%D0%B0%D0%BC%D0%B1%D0%BE%D0%B2%D1%81%D0%BA%D0%B0%D1%8F_%D0%BE%D0%B1%D0%BB%D0%B0%D1%81%D1%82%D1%8C" TargetMode="External"/><Relationship Id="rId60" Type="http://schemas.openxmlformats.org/officeDocument/2006/relationships/hyperlink" Target="https://ru.wikipedia.org/wiki/%D0%90%D0%BC%D1%83%D1%80%D1%81%D0%BA%D0%B0%D1%8F_%D0%BE%D0%B1%D0%BB%D0%B0%D1%81%D1%82%D1%8C" TargetMode="External"/><Relationship Id="rId81" Type="http://schemas.openxmlformats.org/officeDocument/2006/relationships/hyperlink" Target="https://ru.wikipedia.org/wiki/%D0%9C%D0%BE%D1%80%D0%B4%D0%BE%D0%B2%D0%B8%D1%8F" TargetMode="External"/><Relationship Id="rId135" Type="http://schemas.openxmlformats.org/officeDocument/2006/relationships/hyperlink" Target="https://ru.wikipedia.org/wiki/%D0%9C%D1%83%D1%80%D0%BC%D0%B0%D0%BD%D1%81%D0%BA%D0%B0%D1%8F_%D0%BE%D0%B1%D0%BB%D0%B0%D1%81%D1%82%D1%8C" TargetMode="External"/><Relationship Id="rId156" Type="http://schemas.openxmlformats.org/officeDocument/2006/relationships/hyperlink" Target="https://ru.wikipedia.org/wiki/%D0%9D%D0%BE%D0%B2%D0%BE%D1%81%D0%B8%D0%B1%D0%B8%D1%80%D1%81%D0%BA%D0%B0%D1%8F_%D0%BE%D0%B1%D0%BB%D0%B0%D1%81%D1%82%D1%8C" TargetMode="External"/><Relationship Id="rId177" Type="http://schemas.openxmlformats.org/officeDocument/2006/relationships/hyperlink" Target="https://ru.wikipedia.org/wiki/%D0%A1%D0%B0%D1%80%D0%B0%D1%82%D0%BE%D0%B2%D1%81%D0%BA%D0%B0%D1%8F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C4A1-A2C1-4D88-B00F-193DD349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79</Pages>
  <Words>18724</Words>
  <Characters>167749</Characters>
  <Application>Microsoft Office Word</Application>
  <DocSecurity>0</DocSecurity>
  <Lines>1397</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186101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25</cp:revision>
  <cp:lastPrinted>2018-05-22T07:41:00Z</cp:lastPrinted>
  <dcterms:created xsi:type="dcterms:W3CDTF">2020-02-17T09:17:00Z</dcterms:created>
  <dcterms:modified xsi:type="dcterms:W3CDTF">2020-02-28T09:21:00Z</dcterms:modified>
</cp:coreProperties>
</file>