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53B124B"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D44CF8" w:rsidRDefault="00D44CF8" w:rsidP="00D44CF8">
      <w:pPr>
        <w:spacing w:line="288" w:lineRule="auto"/>
        <w:jc w:val="center"/>
        <w:rPr>
          <w:b/>
          <w:sz w:val="28"/>
          <w:szCs w:val="28"/>
        </w:rPr>
      </w:pPr>
      <w:r w:rsidRPr="00D44CF8">
        <w:rPr>
          <w:b/>
          <w:sz w:val="28"/>
          <w:szCs w:val="28"/>
        </w:rPr>
        <w:t xml:space="preserve">на право заключения договора на </w:t>
      </w:r>
      <w:r w:rsidR="00CB52A8" w:rsidRPr="00CB52A8">
        <w:rPr>
          <w:b/>
          <w:sz w:val="28"/>
          <w:szCs w:val="28"/>
        </w:rPr>
        <w:t xml:space="preserve">оказание услуг по </w:t>
      </w:r>
      <w:r w:rsidR="0026681C" w:rsidRPr="0026681C">
        <w:rPr>
          <w:b/>
          <w:sz w:val="28"/>
          <w:szCs w:val="28"/>
        </w:rPr>
        <w:t>проведени</w:t>
      </w:r>
      <w:r w:rsidR="0026681C">
        <w:rPr>
          <w:b/>
          <w:sz w:val="28"/>
          <w:szCs w:val="28"/>
        </w:rPr>
        <w:t>ю</w:t>
      </w:r>
      <w:r w:rsidR="0026681C" w:rsidRPr="0026681C">
        <w:rPr>
          <w:b/>
          <w:sz w:val="28"/>
          <w:szCs w:val="28"/>
        </w:rPr>
        <w:t xml:space="preserve"> обучающих сессий для технологических предпринимателей</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201</w:t>
      </w:r>
      <w:r w:rsidR="00CB52A8">
        <w:rPr>
          <w:sz w:val="28"/>
          <w:szCs w:val="28"/>
          <w:lang w:val="en-US"/>
        </w:rPr>
        <w:t>9</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4E6E78">
              <w:rPr>
                <w:webHidden/>
              </w:rPr>
              <w:t>3</w:t>
            </w:r>
            <w:r w:rsidR="00BB203B" w:rsidRPr="00BB203B">
              <w:rPr>
                <w:webHidden/>
              </w:rPr>
              <w:fldChar w:fldCharType="end"/>
            </w:r>
          </w:hyperlink>
        </w:p>
        <w:p w:rsidR="00BB203B" w:rsidRPr="00BB203B" w:rsidRDefault="00BC053D"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4E6E78">
              <w:rPr>
                <w:webHidden/>
              </w:rPr>
              <w:t>7</w:t>
            </w:r>
            <w:r w:rsidR="00BB203B" w:rsidRPr="00BB203B">
              <w:rPr>
                <w:webHidden/>
              </w:rPr>
              <w:fldChar w:fldCharType="end"/>
            </w:r>
          </w:hyperlink>
        </w:p>
        <w:p w:rsidR="00BB203B" w:rsidRPr="00FE6080" w:rsidRDefault="00BC053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4E6E78">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BC053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4E6E78">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BC053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4E6E78">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BC053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4E6E78">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C053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4E6E78">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C053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4E6E78">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C053D"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4E6E78">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BC053D"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4E6E78">
              <w:rPr>
                <w:webHidden/>
              </w:rPr>
              <w:t>11</w:t>
            </w:r>
            <w:r w:rsidR="00BB203B" w:rsidRPr="00BB203B">
              <w:rPr>
                <w:webHidden/>
              </w:rPr>
              <w:fldChar w:fldCharType="end"/>
            </w:r>
          </w:hyperlink>
        </w:p>
        <w:p w:rsidR="00BB203B" w:rsidRPr="00BB203B" w:rsidRDefault="00BC053D"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4E6E78">
              <w:rPr>
                <w:webHidden/>
              </w:rPr>
              <w:t>19</w:t>
            </w:r>
            <w:r w:rsidR="00BB203B" w:rsidRPr="00BB203B">
              <w:rPr>
                <w:webHidden/>
              </w:rPr>
              <w:fldChar w:fldCharType="end"/>
            </w:r>
          </w:hyperlink>
        </w:p>
        <w:p w:rsidR="00BB203B" w:rsidRPr="00BB203B" w:rsidRDefault="00BC053D"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4E6E78">
              <w:rPr>
                <w:webHidden/>
              </w:rPr>
              <w:t>24</w:t>
            </w:r>
            <w:r w:rsidR="00BB203B" w:rsidRPr="00BB203B">
              <w:rPr>
                <w:webHidden/>
              </w:rPr>
              <w:fldChar w:fldCharType="end"/>
            </w:r>
          </w:hyperlink>
        </w:p>
        <w:p w:rsidR="00BB203B" w:rsidRPr="00BB203B" w:rsidRDefault="00BC053D"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4E6E78">
              <w:rPr>
                <w:webHidden/>
              </w:rPr>
              <w:t>33</w:t>
            </w:r>
            <w:r w:rsidR="00BB203B" w:rsidRPr="00BB203B">
              <w:rPr>
                <w:webHidden/>
              </w:rPr>
              <w:fldChar w:fldCharType="end"/>
            </w:r>
          </w:hyperlink>
        </w:p>
        <w:p w:rsidR="00BB203B" w:rsidRPr="00BB203B" w:rsidRDefault="00BC053D"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4E6E78">
              <w:rPr>
                <w:webHidden/>
              </w:rPr>
              <w:t>48</w:t>
            </w:r>
            <w:r w:rsidR="00BB203B" w:rsidRPr="00BB203B">
              <w:rPr>
                <w:webHidden/>
              </w:rPr>
              <w:fldChar w:fldCharType="end"/>
            </w:r>
          </w:hyperlink>
        </w:p>
        <w:p w:rsidR="00BB203B" w:rsidRPr="00BB203B" w:rsidRDefault="00BC053D"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4E6E78">
              <w:rPr>
                <w:webHidden/>
              </w:rPr>
              <w:t>55</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BC053D" w:rsidP="00BC053D">
      <w:pPr>
        <w:keepNext/>
        <w:keepLines/>
        <w:spacing w:before="200" w:after="200" w:line="276" w:lineRule="auto"/>
        <w:ind w:left="720"/>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531131228"/>
      <w:bookmarkEnd w:id="4"/>
      <w:bookmarkEnd w:id="5"/>
      <w:bookmarkEnd w:id="6"/>
      <w:bookmarkEnd w:id="7"/>
      <w:bookmarkEnd w:id="8"/>
      <w:bookmarkEnd w:id="9"/>
      <w:bookmarkEnd w:id="10"/>
      <w:bookmarkEnd w:id="11"/>
      <w:bookmarkEnd w:id="12"/>
      <w:r>
        <w:rPr>
          <w:b/>
          <w:bCs/>
          <w:sz w:val="28"/>
          <w:szCs w:val="28"/>
          <w:lang w:eastAsia="en-US"/>
        </w:rPr>
        <w:t xml:space="preserve">2.2. </w:t>
      </w:r>
      <w:r w:rsidR="00D44CF8" w:rsidRPr="00D44CF8">
        <w:rPr>
          <w:b/>
          <w:bCs/>
          <w:sz w:val="28"/>
          <w:szCs w:val="28"/>
          <w:lang w:eastAsia="en-US"/>
        </w:rPr>
        <w:t>Разъяснения Закупочной документации</w:t>
      </w:r>
      <w:bookmarkEnd w:id="13"/>
    </w:p>
    <w:p w:rsidR="00D44CF8" w:rsidRPr="00D44CF8" w:rsidRDefault="00BC053D" w:rsidP="00BC053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00D44CF8"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00D44CF8" w:rsidRPr="00D44CF8">
        <w:rPr>
          <w:rFonts w:eastAsia="Calibri"/>
          <w:sz w:val="28"/>
          <w:szCs w:val="28"/>
          <w:lang w:eastAsia="en-US"/>
        </w:rPr>
        <w:t xml:space="preserve">3.1 раздела </w:t>
      </w:r>
      <w:hyperlink w:anchor="_III._ИНФОРМАЦИОННАЯ_КАРТА" w:history="1">
        <w:r w:rsidR="00D44CF8" w:rsidRPr="00D44CF8">
          <w:rPr>
            <w:rFonts w:eastAsia="Calibri"/>
            <w:color w:val="0000FF"/>
            <w:sz w:val="28"/>
            <w:szCs w:val="28"/>
            <w:u w:val="single"/>
            <w:lang w:eastAsia="en-US"/>
          </w:rPr>
          <w:t>III. ИНФОРМАЦИОННАЯ КАРТА ЗАКУПКИ</w:t>
        </w:r>
      </w:hyperlink>
      <w:r w:rsidR="00D44CF8"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BC053D" w:rsidP="00BC053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00D44CF8"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00D44CF8" w:rsidRPr="00D44CF8">
        <w:rPr>
          <w:rFonts w:eastAsia="Calibri"/>
          <w:sz w:val="28"/>
          <w:szCs w:val="28"/>
          <w:lang w:eastAsia="en-US"/>
        </w:rPr>
        <w:t>уполномоченным</w:t>
      </w:r>
      <w:r w:rsidR="0066031C">
        <w:rPr>
          <w:rFonts w:eastAsia="Calibri"/>
          <w:sz w:val="28"/>
          <w:szCs w:val="28"/>
          <w:lang w:eastAsia="en-US"/>
        </w:rPr>
        <w:t xml:space="preserve"> им</w:t>
      </w:r>
      <w:r w:rsidR="00D44CF8" w:rsidRPr="00D44CF8">
        <w:rPr>
          <w:rFonts w:eastAsia="Calibri"/>
          <w:sz w:val="28"/>
          <w:szCs w:val="28"/>
          <w:lang w:eastAsia="en-US"/>
        </w:rPr>
        <w:t xml:space="preserve"> лицом</w:t>
      </w:r>
      <w:r w:rsidR="0066031C">
        <w:rPr>
          <w:rFonts w:eastAsia="Calibri"/>
          <w:sz w:val="28"/>
          <w:szCs w:val="28"/>
          <w:lang w:eastAsia="en-US"/>
        </w:rPr>
        <w:t>)</w:t>
      </w:r>
      <w:r w:rsidR="00D44CF8"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BC053D" w:rsidP="00BC053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2.2.3. </w:t>
      </w:r>
      <w:r w:rsidR="00D44CF8"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BC053D" w:rsidP="00BC053D">
      <w:pPr>
        <w:keepNext/>
        <w:keepLines/>
        <w:spacing w:before="200" w:after="200" w:line="276" w:lineRule="auto"/>
        <w:ind w:left="720"/>
        <w:outlineLvl w:val="1"/>
        <w:rPr>
          <w:b/>
          <w:bCs/>
          <w:sz w:val="28"/>
          <w:szCs w:val="28"/>
          <w:lang w:eastAsia="en-US"/>
        </w:rPr>
      </w:pPr>
      <w:bookmarkStart w:id="14" w:name="_Toc531131229"/>
      <w:r>
        <w:rPr>
          <w:b/>
          <w:bCs/>
          <w:sz w:val="28"/>
          <w:szCs w:val="28"/>
          <w:lang w:eastAsia="en-US"/>
        </w:rPr>
        <w:t xml:space="preserve">2.3. </w:t>
      </w:r>
      <w:r w:rsidR="00D44CF8" w:rsidRPr="00D44CF8">
        <w:rPr>
          <w:b/>
          <w:bCs/>
          <w:sz w:val="28"/>
          <w:szCs w:val="28"/>
          <w:lang w:eastAsia="en-US"/>
        </w:rPr>
        <w:t>Требования к Заявке</w:t>
      </w:r>
      <w:bookmarkEnd w:id="14"/>
    </w:p>
    <w:p w:rsidR="00D44CF8" w:rsidRPr="00D44CF8" w:rsidRDefault="00BC053D" w:rsidP="00BC053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2.3.1. </w:t>
      </w:r>
      <w:r w:rsidR="00D44CF8"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00D44CF8" w:rsidRPr="00D44CF8">
          <w:rPr>
            <w:rFonts w:eastAsia="Calibri"/>
            <w:color w:val="0000FF"/>
            <w:sz w:val="28"/>
            <w:szCs w:val="28"/>
            <w:u w:val="single"/>
            <w:lang w:val="en-US" w:eastAsia="en-US"/>
          </w:rPr>
          <w:t>VI</w:t>
        </w:r>
        <w:r w:rsidR="00D44CF8" w:rsidRPr="00D44CF8">
          <w:rPr>
            <w:rFonts w:eastAsia="Calibri"/>
            <w:color w:val="0000FF"/>
            <w:sz w:val="28"/>
            <w:szCs w:val="28"/>
            <w:u w:val="single"/>
            <w:lang w:eastAsia="en-US"/>
          </w:rPr>
          <w:t xml:space="preserve"> ФОРМА ЗАЯВКИ</w:t>
        </w:r>
      </w:hyperlink>
      <w:r w:rsidR="00D44CF8" w:rsidRPr="00D44CF8">
        <w:rPr>
          <w:rFonts w:eastAsia="Calibri"/>
          <w:sz w:val="28"/>
          <w:szCs w:val="28"/>
          <w:lang w:eastAsia="en-US"/>
        </w:rPr>
        <w:t xml:space="preserve"> Закупочной документации. </w:t>
      </w:r>
    </w:p>
    <w:p w:rsidR="00D44CF8" w:rsidRPr="00D44CF8" w:rsidRDefault="00BC053D" w:rsidP="00BC053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2.3.2. </w:t>
      </w:r>
      <w:r w:rsidR="00D44CF8"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BC053D" w:rsidP="00BC053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2.3.3. </w:t>
      </w:r>
      <w:r w:rsidR="00D44CF8"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00D44CF8" w:rsidRPr="00D44CF8">
        <w:rPr>
          <w:rFonts w:eastAsia="Calibri"/>
          <w:sz w:val="28"/>
          <w:szCs w:val="28"/>
          <w:lang w:val="en-US" w:eastAsia="en-US"/>
        </w:rPr>
        <w:t>pdf</w:t>
      </w:r>
      <w:r w:rsidR="00D44CF8" w:rsidRPr="00D44CF8">
        <w:rPr>
          <w:rFonts w:eastAsia="Calibri"/>
          <w:sz w:val="28"/>
          <w:szCs w:val="28"/>
          <w:lang w:eastAsia="en-US"/>
        </w:rPr>
        <w:t xml:space="preserve"> или *.</w:t>
      </w:r>
      <w:r w:rsidR="00D44CF8" w:rsidRPr="00D44CF8">
        <w:rPr>
          <w:rFonts w:eastAsia="Calibri"/>
          <w:sz w:val="28"/>
          <w:szCs w:val="28"/>
          <w:lang w:val="en-US" w:eastAsia="en-US"/>
        </w:rPr>
        <w:t>jpeg</w:t>
      </w:r>
      <w:r w:rsidR="00D44CF8" w:rsidRPr="00D44CF8">
        <w:rPr>
          <w:rFonts w:eastAsia="Calibri"/>
          <w:sz w:val="28"/>
          <w:szCs w:val="28"/>
          <w:lang w:eastAsia="en-US"/>
        </w:rPr>
        <w:t xml:space="preserve">. Документы раздела </w:t>
      </w:r>
      <w:hyperlink w:anchor="_ФОРМА_ЗАЯВКИ" w:history="1">
        <w:r w:rsidR="00D44CF8" w:rsidRPr="00D44CF8">
          <w:rPr>
            <w:rFonts w:eastAsia="Calibri"/>
            <w:color w:val="0000FF"/>
            <w:sz w:val="28"/>
            <w:szCs w:val="28"/>
            <w:u w:val="single"/>
            <w:lang w:val="en-US" w:eastAsia="en-US"/>
          </w:rPr>
          <w:t>VI</w:t>
        </w:r>
        <w:r w:rsidR="00D44CF8" w:rsidRPr="00D44CF8">
          <w:rPr>
            <w:rFonts w:eastAsia="Calibri"/>
            <w:color w:val="0000FF"/>
            <w:sz w:val="28"/>
            <w:szCs w:val="28"/>
            <w:u w:val="single"/>
            <w:lang w:eastAsia="en-US"/>
          </w:rPr>
          <w:t xml:space="preserve"> ФОРМА ЗАЯВКИ</w:t>
        </w:r>
      </w:hyperlink>
      <w:r w:rsidR="00D44CF8" w:rsidRPr="00D44CF8">
        <w:rPr>
          <w:rFonts w:eastAsia="Calibri"/>
          <w:sz w:val="28"/>
          <w:szCs w:val="28"/>
          <w:lang w:eastAsia="en-US"/>
        </w:rPr>
        <w:t xml:space="preserve"> Закупочной документации дополнительно предоставляются в формате *.</w:t>
      </w:r>
      <w:r w:rsidR="00D44CF8" w:rsidRPr="00D44CF8">
        <w:rPr>
          <w:rFonts w:eastAsia="Calibri"/>
          <w:sz w:val="28"/>
          <w:szCs w:val="28"/>
          <w:lang w:val="en-US" w:eastAsia="en-US"/>
        </w:rPr>
        <w:t>doc</w:t>
      </w:r>
      <w:r w:rsidR="00D44CF8" w:rsidRPr="00D44CF8">
        <w:rPr>
          <w:rFonts w:eastAsia="Calibri"/>
          <w:sz w:val="28"/>
          <w:szCs w:val="28"/>
          <w:lang w:eastAsia="en-US"/>
        </w:rPr>
        <w:t xml:space="preserve"> или *.</w:t>
      </w:r>
      <w:r w:rsidR="00D44CF8" w:rsidRPr="00D44CF8">
        <w:rPr>
          <w:rFonts w:eastAsia="Calibri"/>
          <w:sz w:val="28"/>
          <w:szCs w:val="28"/>
          <w:lang w:val="en-US" w:eastAsia="en-US"/>
        </w:rPr>
        <w:t>docx</w:t>
      </w:r>
      <w:r w:rsidR="00D44CF8"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BC053D" w:rsidP="00BC053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2.3.4. </w:t>
      </w:r>
      <w:r w:rsidR="00D44CF8" w:rsidRPr="00D44CF8">
        <w:rPr>
          <w:rFonts w:eastAsia="Calibri"/>
          <w:sz w:val="28"/>
          <w:szCs w:val="28"/>
          <w:lang w:eastAsia="en-US"/>
        </w:rPr>
        <w:t>При подготовке Заявки не допускается использование факсимильных подписей.</w:t>
      </w:r>
    </w:p>
    <w:p w:rsidR="00D44CF8" w:rsidRDefault="00BC053D" w:rsidP="00BC053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00D44CF8"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BC053D" w:rsidP="00BC053D">
      <w:pPr>
        <w:keepNext/>
        <w:keepLines/>
        <w:spacing w:before="200" w:after="200" w:line="276" w:lineRule="auto"/>
        <w:ind w:left="720"/>
        <w:outlineLvl w:val="1"/>
        <w:rPr>
          <w:b/>
          <w:bCs/>
          <w:sz w:val="28"/>
          <w:szCs w:val="28"/>
          <w:lang w:eastAsia="en-US"/>
        </w:rPr>
      </w:pPr>
      <w:bookmarkStart w:id="15" w:name="_Toc531131230"/>
      <w:r>
        <w:rPr>
          <w:b/>
          <w:bCs/>
          <w:sz w:val="28"/>
          <w:szCs w:val="28"/>
          <w:lang w:eastAsia="en-US"/>
        </w:rPr>
        <w:t xml:space="preserve">2.4. </w:t>
      </w:r>
      <w:r w:rsidR="00D44CF8" w:rsidRPr="00D44CF8">
        <w:rPr>
          <w:b/>
          <w:bCs/>
          <w:sz w:val="28"/>
          <w:szCs w:val="28"/>
          <w:lang w:eastAsia="en-US"/>
        </w:rPr>
        <w:t>Рассмотрение и оценка Заявок</w:t>
      </w:r>
      <w:bookmarkEnd w:id="15"/>
    </w:p>
    <w:p w:rsidR="00D44CF8" w:rsidRDefault="00BC053D" w:rsidP="00BC053D">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00D44CF8"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BC053D" w:rsidP="00BC053D">
      <w:pPr>
        <w:keepNext/>
        <w:keepLines/>
        <w:spacing w:before="200" w:after="200" w:line="276" w:lineRule="auto"/>
        <w:ind w:left="720"/>
        <w:outlineLvl w:val="1"/>
        <w:rPr>
          <w:b/>
          <w:bCs/>
          <w:sz w:val="28"/>
          <w:szCs w:val="28"/>
          <w:lang w:eastAsia="en-US"/>
        </w:rPr>
      </w:pPr>
      <w:bookmarkStart w:id="16" w:name="_Toc531131231"/>
      <w:r>
        <w:rPr>
          <w:b/>
          <w:bCs/>
          <w:sz w:val="28"/>
          <w:szCs w:val="28"/>
          <w:lang w:eastAsia="en-US"/>
        </w:rPr>
        <w:t xml:space="preserve">2.5. </w:t>
      </w:r>
      <w:r w:rsidR="00D44CF8" w:rsidRPr="00D44CF8">
        <w:rPr>
          <w:b/>
          <w:bCs/>
          <w:sz w:val="28"/>
          <w:szCs w:val="28"/>
          <w:lang w:eastAsia="en-US"/>
        </w:rPr>
        <w:t>Изменение и отзыв Заявок</w:t>
      </w:r>
      <w:bookmarkEnd w:id="16"/>
    </w:p>
    <w:p w:rsidR="00D44CF8" w:rsidRPr="00D44CF8" w:rsidRDefault="00BC053D" w:rsidP="00BC053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00D44CF8"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BC053D" w:rsidP="00BC053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00D44CF8"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00D44CF8" w:rsidRPr="00D44CF8">
        <w:rPr>
          <w:rFonts w:eastAsia="Calibri"/>
          <w:sz w:val="28"/>
          <w:szCs w:val="28"/>
          <w:lang w:eastAsia="en-US"/>
        </w:rPr>
        <w:t>, которое должно быть получено Заказчиком до окончания срока подачи Заявок.</w:t>
      </w:r>
    </w:p>
    <w:p w:rsidR="00D44CF8" w:rsidRDefault="00BC053D" w:rsidP="00BC053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00D44CF8"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BC053D" w:rsidP="00BC053D">
      <w:pPr>
        <w:keepNext/>
        <w:keepLines/>
        <w:spacing w:before="200" w:after="200" w:line="276" w:lineRule="auto"/>
        <w:ind w:left="720"/>
        <w:outlineLvl w:val="1"/>
        <w:rPr>
          <w:b/>
          <w:bCs/>
          <w:sz w:val="28"/>
          <w:szCs w:val="28"/>
          <w:lang w:eastAsia="en-US"/>
        </w:rPr>
      </w:pPr>
      <w:bookmarkStart w:id="17" w:name="_Toc531131232"/>
      <w:r>
        <w:rPr>
          <w:b/>
          <w:bCs/>
          <w:sz w:val="28"/>
          <w:szCs w:val="28"/>
          <w:lang w:eastAsia="en-US"/>
        </w:rPr>
        <w:t xml:space="preserve">2.6. </w:t>
      </w:r>
      <w:r w:rsidR="00D44CF8" w:rsidRPr="00D44CF8">
        <w:rPr>
          <w:b/>
          <w:bCs/>
          <w:sz w:val="28"/>
          <w:szCs w:val="28"/>
          <w:lang w:eastAsia="en-US"/>
        </w:rPr>
        <w:t>Порядок применения антидемпинговых мер</w:t>
      </w:r>
      <w:bookmarkEnd w:id="17"/>
    </w:p>
    <w:p w:rsidR="00D44CF8" w:rsidRPr="00B90347" w:rsidRDefault="00BC053D" w:rsidP="00BC053D">
      <w:pPr>
        <w:spacing w:after="200" w:line="276" w:lineRule="auto"/>
        <w:ind w:firstLine="567"/>
        <w:contextualSpacing/>
        <w:jc w:val="both"/>
        <w:rPr>
          <w:rFonts w:eastAsia="Calibri"/>
          <w:sz w:val="28"/>
          <w:szCs w:val="28"/>
          <w:lang w:eastAsia="en-US"/>
        </w:rPr>
      </w:pPr>
      <w:bookmarkStart w:id="18" w:name="_Ref530655247"/>
      <w:r>
        <w:rPr>
          <w:rFonts w:eastAsia="Calibri"/>
          <w:sz w:val="28"/>
          <w:szCs w:val="28"/>
          <w:lang w:eastAsia="en-US"/>
        </w:rPr>
        <w:t xml:space="preserve">2.6.1. </w:t>
      </w:r>
      <w:r w:rsidR="00D44CF8"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w:t>
      </w:r>
      <w:bookmarkEnd w:id="18"/>
      <w:r w:rsidR="00B90347">
        <w:rPr>
          <w:rFonts w:eastAsia="Calibri"/>
          <w:sz w:val="28"/>
          <w:szCs w:val="28"/>
          <w:lang w:eastAsia="en-US"/>
        </w:rPr>
        <w:t xml:space="preserve"> </w:t>
      </w:r>
      <w:r w:rsidR="00D44CF8" w:rsidRPr="00B90347">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w:t>
      </w:r>
      <w:r w:rsidR="00B90347">
        <w:rPr>
          <w:rFonts w:eastAsia="Calibri"/>
          <w:sz w:val="28"/>
          <w:szCs w:val="28"/>
          <w:lang w:eastAsia="en-US"/>
        </w:rPr>
        <w:t>ой (максимальной) цены договора.</w:t>
      </w:r>
    </w:p>
    <w:p w:rsidR="00D44CF8" w:rsidRDefault="00BC053D" w:rsidP="00BC053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00D44CF8" w:rsidRPr="00D44CF8">
        <w:rPr>
          <w:rFonts w:eastAsia="Calibri"/>
          <w:sz w:val="28"/>
          <w:szCs w:val="28"/>
          <w:lang w:eastAsia="en-US"/>
        </w:rPr>
        <w:t xml:space="preserve">Невыполнение победителем Закупочной процедуры требования, указанного в пункте </w:t>
      </w:r>
      <w:r w:rsidR="00D44CF8" w:rsidRPr="00D44CF8">
        <w:rPr>
          <w:rFonts w:eastAsia="Calibri"/>
          <w:sz w:val="28"/>
          <w:szCs w:val="28"/>
          <w:lang w:eastAsia="en-US"/>
        </w:rPr>
        <w:fldChar w:fldCharType="begin"/>
      </w:r>
      <w:r w:rsidR="00D44CF8" w:rsidRPr="00D44CF8">
        <w:rPr>
          <w:rFonts w:eastAsia="Calibri"/>
          <w:sz w:val="28"/>
          <w:szCs w:val="28"/>
          <w:lang w:eastAsia="en-US"/>
        </w:rPr>
        <w:instrText xml:space="preserve"> REF _Ref530655247 \r \h </w:instrText>
      </w:r>
      <w:r w:rsidR="00D44CF8" w:rsidRPr="00D44CF8">
        <w:rPr>
          <w:rFonts w:eastAsia="Calibri"/>
          <w:sz w:val="28"/>
          <w:szCs w:val="28"/>
          <w:lang w:eastAsia="en-US"/>
        </w:rPr>
      </w:r>
      <w:r w:rsidR="00D44CF8" w:rsidRPr="00D44CF8">
        <w:rPr>
          <w:rFonts w:eastAsia="Calibri"/>
          <w:sz w:val="28"/>
          <w:szCs w:val="28"/>
          <w:lang w:eastAsia="en-US"/>
        </w:rPr>
        <w:fldChar w:fldCharType="separate"/>
      </w:r>
      <w:r w:rsidR="00D44CF8" w:rsidRPr="00D44CF8">
        <w:rPr>
          <w:rFonts w:eastAsia="Calibri"/>
          <w:sz w:val="28"/>
          <w:szCs w:val="28"/>
          <w:lang w:eastAsia="en-US"/>
        </w:rPr>
        <w:t>2.6.1</w:t>
      </w:r>
      <w:r w:rsidR="00D44CF8" w:rsidRPr="00D44CF8">
        <w:rPr>
          <w:rFonts w:eastAsia="Calibri"/>
          <w:sz w:val="28"/>
          <w:szCs w:val="28"/>
          <w:lang w:eastAsia="en-US"/>
        </w:rPr>
        <w:fldChar w:fldCharType="end"/>
      </w:r>
      <w:r w:rsidR="00D44CF8"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19" w:name="_Toc517948088"/>
      <w:bookmarkStart w:id="20" w:name="_Toc517954872"/>
      <w:bookmarkStart w:id="21" w:name="_Toc517969449"/>
      <w:bookmarkStart w:id="22" w:name="_Toc518035487"/>
      <w:bookmarkStart w:id="23" w:name="_Toc518048141"/>
      <w:bookmarkStart w:id="24" w:name="_Toc518377067"/>
      <w:bookmarkStart w:id="25" w:name="_Toc518395795"/>
      <w:bookmarkStart w:id="26" w:name="_Toc518398410"/>
      <w:bookmarkStart w:id="27" w:name="_Toc520222652"/>
      <w:bookmarkStart w:id="28" w:name="_Toc520314389"/>
      <w:bookmarkStart w:id="29" w:name="_Toc520319321"/>
      <w:bookmarkStart w:id="30" w:name="_Toc520577467"/>
      <w:bookmarkStart w:id="31" w:name="_Toc517948089"/>
      <w:bookmarkStart w:id="32" w:name="_Toc517954873"/>
      <w:bookmarkStart w:id="33" w:name="_Toc517969450"/>
      <w:bookmarkStart w:id="34" w:name="_Toc518035488"/>
      <w:bookmarkStart w:id="35" w:name="_Toc518048142"/>
      <w:bookmarkStart w:id="36" w:name="_Toc518377068"/>
      <w:bookmarkStart w:id="37" w:name="_Toc518395796"/>
      <w:bookmarkStart w:id="38" w:name="_Toc518398411"/>
      <w:bookmarkStart w:id="39" w:name="_Toc520222653"/>
      <w:bookmarkStart w:id="40" w:name="_Toc520314390"/>
      <w:bookmarkStart w:id="41" w:name="_Toc520319322"/>
      <w:bookmarkStart w:id="42" w:name="_Toc520577468"/>
      <w:bookmarkStart w:id="43" w:name="_Toc517948094"/>
      <w:bookmarkStart w:id="44" w:name="_Toc517954878"/>
      <w:bookmarkStart w:id="45" w:name="_Toc517969455"/>
      <w:bookmarkStart w:id="46" w:name="_Toc518035493"/>
      <w:bookmarkStart w:id="47" w:name="_Toc518048147"/>
      <w:bookmarkStart w:id="48" w:name="_Toc518377073"/>
      <w:bookmarkStart w:id="49" w:name="_Toc518395801"/>
      <w:bookmarkStart w:id="50" w:name="_Toc518398416"/>
      <w:bookmarkStart w:id="51" w:name="_Toc520222658"/>
      <w:bookmarkStart w:id="52" w:name="_Toc520314395"/>
      <w:bookmarkStart w:id="53" w:name="_Toc520319327"/>
      <w:bookmarkStart w:id="54" w:name="_Toc520577473"/>
      <w:bookmarkStart w:id="55" w:name="_Toc517948099"/>
      <w:bookmarkStart w:id="56" w:name="_Toc517954883"/>
      <w:bookmarkStart w:id="57" w:name="_Toc517969460"/>
      <w:bookmarkStart w:id="58" w:name="_Toc518035498"/>
      <w:bookmarkStart w:id="59" w:name="_Toc518048152"/>
      <w:bookmarkStart w:id="60" w:name="_Toc518377078"/>
      <w:bookmarkStart w:id="61" w:name="_Toc518395806"/>
      <w:bookmarkStart w:id="62" w:name="_Toc518398421"/>
      <w:bookmarkStart w:id="63" w:name="_Toc520222663"/>
      <w:bookmarkStart w:id="64" w:name="_Toc520314400"/>
      <w:bookmarkStart w:id="65" w:name="_Toc520319332"/>
      <w:bookmarkStart w:id="66" w:name="_Toc520577478"/>
      <w:bookmarkStart w:id="67" w:name="_ВНУТРЕННИЙ_КАТАЛОГ_ПРОДУКЦИИ"/>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BC053D" w:rsidP="00BC053D">
      <w:pPr>
        <w:keepNext/>
        <w:keepLines/>
        <w:spacing w:before="200" w:after="200" w:line="276" w:lineRule="auto"/>
        <w:ind w:left="720"/>
        <w:outlineLvl w:val="1"/>
        <w:rPr>
          <w:b/>
          <w:bCs/>
          <w:sz w:val="28"/>
          <w:szCs w:val="28"/>
          <w:lang w:eastAsia="en-US"/>
        </w:rPr>
      </w:pPr>
      <w:bookmarkStart w:id="68" w:name="_Toc531131233"/>
      <w:r>
        <w:rPr>
          <w:b/>
          <w:bCs/>
          <w:sz w:val="28"/>
          <w:szCs w:val="28"/>
          <w:lang w:eastAsia="en-US"/>
        </w:rPr>
        <w:t xml:space="preserve">2.7. </w:t>
      </w:r>
      <w:r w:rsidR="00D44CF8" w:rsidRPr="00D44CF8">
        <w:rPr>
          <w:b/>
          <w:bCs/>
          <w:sz w:val="28"/>
          <w:szCs w:val="28"/>
          <w:lang w:eastAsia="en-US"/>
        </w:rPr>
        <w:t>Заключение договора</w:t>
      </w:r>
      <w:bookmarkEnd w:id="68"/>
    </w:p>
    <w:p w:rsidR="00D44CF8" w:rsidRPr="00D44CF8" w:rsidRDefault="00BC053D" w:rsidP="00BC053D">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2.7.1. </w:t>
      </w:r>
      <w:r w:rsidR="00D44CF8"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69" w:name="_III._ИНФОРМАЦИОННАЯ_КАРТА"/>
      <w:bookmarkStart w:id="70" w:name="_Toc531131234"/>
      <w:bookmarkEnd w:id="69"/>
      <w:r w:rsidRPr="00D44CF8">
        <w:rPr>
          <w:b/>
          <w:bCs/>
          <w:sz w:val="28"/>
          <w:szCs w:val="28"/>
          <w:lang w:eastAsia="en-US"/>
        </w:rPr>
        <w:t>III.</w:t>
      </w:r>
      <w:r w:rsidRPr="00D44CF8">
        <w:rPr>
          <w:b/>
          <w:bCs/>
          <w:sz w:val="28"/>
          <w:szCs w:val="28"/>
          <w:lang w:eastAsia="en-US"/>
        </w:rPr>
        <w:tab/>
        <w:t>ИНФОРМАЦИОННАЯ КАРТА ЗАКУПКИ</w:t>
      </w:r>
      <w:bookmarkEnd w:id="70"/>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D44CF8" w:rsidRPr="00D44CF8" w:rsidTr="00A54D0C">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A54D0C">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CB52A8" w:rsidRDefault="00D44CF8" w:rsidP="00D44CF8">
            <w:pPr>
              <w:rPr>
                <w:color w:val="808080" w:themeColor="background1" w:themeShade="80"/>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CB52A8" w:rsidRPr="00020431">
              <w:t xml:space="preserve">+7 495 690-91-29 </w:t>
            </w:r>
            <w:r w:rsidR="00CB52A8" w:rsidRPr="004C6CA1">
              <w:t>доб.</w:t>
            </w:r>
            <w:r w:rsidR="00CB52A8">
              <w:t xml:space="preserve"> </w:t>
            </w:r>
            <w:r w:rsidR="00CB52A8" w:rsidRPr="00710BFF">
              <w:t>128</w:t>
            </w:r>
            <w:r w:rsidR="00CB52A8" w:rsidRPr="006758B6">
              <w:rPr>
                <w:color w:val="808080" w:themeColor="background1" w:themeShade="80"/>
              </w:rPr>
              <w:t xml:space="preserve"> </w:t>
            </w:r>
          </w:p>
          <w:p w:rsidR="00D44CF8" w:rsidRPr="002E1792" w:rsidRDefault="00D44CF8" w:rsidP="00D44CF8">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CB52A8" w:rsidRPr="002E1792">
              <w:rPr>
                <w:rFonts w:ascii="Times New Roman" w:hAnsi="Times New Roman"/>
                <w:lang w:val="en-US" w:eastAsia="ru-RU"/>
              </w:rPr>
              <w:t>ak</w:t>
            </w:r>
            <w:r w:rsidR="00CB52A8" w:rsidRPr="002E1792">
              <w:rPr>
                <w:rFonts w:ascii="Times New Roman" w:hAnsi="Times New Roman"/>
                <w:lang w:eastAsia="ru-RU"/>
              </w:rPr>
              <w:t>.</w:t>
            </w:r>
            <w:r w:rsidR="00CB52A8" w:rsidRPr="002E1792">
              <w:rPr>
                <w:rFonts w:ascii="Times New Roman" w:hAnsi="Times New Roman"/>
                <w:lang w:val="en-US" w:eastAsia="ru-RU"/>
              </w:rPr>
              <w:t>kozlov</w:t>
            </w:r>
            <w:r w:rsidR="00CB52A8" w:rsidRPr="002E1792">
              <w:rPr>
                <w:rFonts w:ascii="Times New Roman" w:hAnsi="Times New Roman"/>
                <w:lang w:eastAsia="ru-RU"/>
              </w:rPr>
              <w:t>@</w:t>
            </w:r>
            <w:r w:rsidR="00CB52A8" w:rsidRPr="002E1792">
              <w:rPr>
                <w:rFonts w:ascii="Times New Roman" w:hAnsi="Times New Roman"/>
                <w:lang w:val="en-US" w:eastAsia="ru-RU"/>
              </w:rPr>
              <w:t>asi</w:t>
            </w:r>
            <w:r w:rsidR="00CB52A8" w:rsidRPr="002E1792">
              <w:rPr>
                <w:rFonts w:ascii="Times New Roman" w:hAnsi="Times New Roman"/>
                <w:lang w:eastAsia="ru-RU"/>
              </w:rPr>
              <w:t>.</w:t>
            </w:r>
            <w:r w:rsidR="00CB52A8" w:rsidRPr="002E1792">
              <w:rPr>
                <w:rFonts w:ascii="Times New Roman" w:hAnsi="Times New Roman"/>
                <w:lang w:val="en-US" w:eastAsia="ru-RU"/>
              </w:rPr>
              <w:t>ru</w:t>
            </w:r>
          </w:p>
          <w:p w:rsidR="00D44CF8" w:rsidRPr="00D44CF8" w:rsidRDefault="00D44CF8" w:rsidP="00CB52A8">
            <w:pPr>
              <w:jc w:val="both"/>
              <w:rPr>
                <w:rFonts w:ascii="Times New Roman" w:hAnsi="Times New Roman"/>
              </w:rPr>
            </w:pPr>
            <w:r w:rsidRPr="00D44CF8">
              <w:rPr>
                <w:rFonts w:ascii="Times New Roman" w:hAnsi="Times New Roman"/>
                <w:b/>
                <w:bCs/>
                <w:lang w:eastAsia="ru-RU"/>
              </w:rPr>
              <w:t xml:space="preserve">Контактное лицо: </w:t>
            </w:r>
            <w:r w:rsidR="00CB52A8" w:rsidRPr="002E1792">
              <w:rPr>
                <w:rFonts w:ascii="Times New Roman" w:hAnsi="Times New Roman"/>
                <w:bCs/>
                <w:lang w:eastAsia="ru-RU"/>
              </w:rPr>
              <w:t>Козлов Антон Константинович</w:t>
            </w:r>
            <w:r w:rsidRPr="002E1792">
              <w:rPr>
                <w:rFonts w:ascii="Times New Roman" w:hAnsi="Times New Roman"/>
                <w:bCs/>
                <w:lang w:eastAsia="ru-RU"/>
              </w:rPr>
              <w:t xml:space="preserve"> </w:t>
            </w:r>
          </w:p>
        </w:tc>
      </w:tr>
      <w:tr w:rsidR="00D44CF8" w:rsidRPr="00D44CF8" w:rsidTr="00A54D0C">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A54D0C">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2E1792" w:rsidRDefault="00D44CF8" w:rsidP="00D44CF8">
            <w:pPr>
              <w:jc w:val="both"/>
              <w:rPr>
                <w:rFonts w:ascii="Times New Roman" w:hAnsi="Times New Roman"/>
              </w:rPr>
            </w:pPr>
            <w:r w:rsidRPr="002E1792">
              <w:rPr>
                <w:rFonts w:ascii="Times New Roman" w:hAnsi="Times New Roman"/>
              </w:rPr>
              <w:t xml:space="preserve">Способ Закупки: </w:t>
            </w:r>
            <w:r w:rsidR="00CB52A8" w:rsidRPr="002E1792">
              <w:rPr>
                <w:rFonts w:ascii="Times New Roman" w:hAnsi="Times New Roman"/>
              </w:rPr>
              <w:t>Запрос предложений</w:t>
            </w:r>
          </w:p>
          <w:p w:rsidR="00D44CF8" w:rsidRPr="002E1792" w:rsidRDefault="00D44CF8" w:rsidP="00D44CF8">
            <w:pPr>
              <w:jc w:val="both"/>
              <w:rPr>
                <w:rFonts w:ascii="Times New Roman" w:hAnsi="Times New Roman"/>
              </w:rPr>
            </w:pPr>
            <w:r w:rsidRPr="002E1792">
              <w:rPr>
                <w:rFonts w:ascii="Times New Roman" w:hAnsi="Times New Roman"/>
              </w:rPr>
              <w:t>Форма Закупки:</w:t>
            </w:r>
          </w:p>
          <w:p w:rsidR="00D44CF8" w:rsidRPr="002E1792" w:rsidRDefault="00D44CF8" w:rsidP="00D74672">
            <w:pPr>
              <w:numPr>
                <w:ilvl w:val="0"/>
                <w:numId w:val="8"/>
              </w:numPr>
              <w:contextualSpacing/>
              <w:jc w:val="both"/>
              <w:rPr>
                <w:rFonts w:ascii="Times New Roman" w:hAnsi="Times New Roman"/>
              </w:rPr>
            </w:pPr>
            <w:r w:rsidRPr="002E1792">
              <w:rPr>
                <w:rFonts w:ascii="Times New Roman" w:hAnsi="Times New Roman"/>
              </w:rPr>
              <w:t>открытая</w:t>
            </w:r>
            <w:r w:rsidR="00CB52A8" w:rsidRPr="002E1792">
              <w:rPr>
                <w:rFonts w:ascii="Times New Roman" w:hAnsi="Times New Roman"/>
              </w:rPr>
              <w:t>;</w:t>
            </w:r>
            <w:r w:rsidRPr="002E1792">
              <w:rPr>
                <w:rFonts w:ascii="Times New Roman" w:hAnsi="Times New Roman"/>
              </w:rPr>
              <w:t xml:space="preserve"> </w:t>
            </w:r>
          </w:p>
          <w:p w:rsidR="00D44CF8" w:rsidRPr="002E1792" w:rsidRDefault="00D44CF8" w:rsidP="00D74672">
            <w:pPr>
              <w:numPr>
                <w:ilvl w:val="0"/>
                <w:numId w:val="8"/>
              </w:numPr>
              <w:contextualSpacing/>
              <w:jc w:val="both"/>
              <w:rPr>
                <w:rFonts w:ascii="Times New Roman" w:hAnsi="Times New Roman"/>
              </w:rPr>
            </w:pPr>
            <w:r w:rsidRPr="002E1792">
              <w:rPr>
                <w:rFonts w:ascii="Times New Roman" w:hAnsi="Times New Roman"/>
              </w:rPr>
              <w:t>с возможностью подачи заявок в электронной форме.</w:t>
            </w:r>
          </w:p>
          <w:p w:rsidR="00D44CF8" w:rsidRPr="002E1792" w:rsidRDefault="00D44CF8" w:rsidP="00D44CF8">
            <w:pPr>
              <w:jc w:val="both"/>
              <w:rPr>
                <w:rFonts w:ascii="Times New Roman" w:hAnsi="Times New Roman"/>
              </w:rPr>
            </w:pPr>
            <w:r w:rsidRPr="002E1792">
              <w:rPr>
                <w:rFonts w:ascii="Times New Roman" w:hAnsi="Times New Roman"/>
              </w:rPr>
              <w:t xml:space="preserve">Количество лотов в Закупке: </w:t>
            </w:r>
            <w:r w:rsidR="00CB52A8" w:rsidRPr="002E1792">
              <w:rPr>
                <w:rFonts w:ascii="Times New Roman" w:hAnsi="Times New Roman"/>
              </w:rPr>
              <w:t>1</w:t>
            </w:r>
          </w:p>
          <w:p w:rsidR="00D44CF8" w:rsidRPr="002E1792" w:rsidRDefault="00D44CF8" w:rsidP="00D44CF8">
            <w:pPr>
              <w:jc w:val="both"/>
              <w:rPr>
                <w:rFonts w:ascii="Times New Roman" w:hAnsi="Times New Roman"/>
              </w:rPr>
            </w:pPr>
            <w:r w:rsidRPr="002E1792">
              <w:rPr>
                <w:rFonts w:ascii="Times New Roman" w:hAnsi="Times New Roman"/>
              </w:rPr>
              <w:t>Дополнительные элементы Закупочной процедуры:</w:t>
            </w:r>
          </w:p>
          <w:p w:rsidR="009C4BDA" w:rsidRPr="005F5C1C" w:rsidRDefault="009C4BDA" w:rsidP="009C4BDA">
            <w:pPr>
              <w:numPr>
                <w:ilvl w:val="0"/>
                <w:numId w:val="36"/>
              </w:numPr>
              <w:jc w:val="both"/>
              <w:rPr>
                <w:rFonts w:ascii="Times New Roman" w:hAnsi="Times New Roman"/>
              </w:rPr>
            </w:pPr>
            <w:r w:rsidRPr="005F5C1C">
              <w:rPr>
                <w:rFonts w:ascii="Times New Roman" w:hAnsi="Times New Roman"/>
              </w:rPr>
              <w:t>с возможностью проведения переговоров;</w:t>
            </w:r>
          </w:p>
          <w:p w:rsidR="009C4BDA" w:rsidRPr="005F5C1C" w:rsidRDefault="009C4BDA" w:rsidP="009C4BDA">
            <w:pPr>
              <w:numPr>
                <w:ilvl w:val="0"/>
                <w:numId w:val="36"/>
              </w:numPr>
              <w:jc w:val="both"/>
              <w:rPr>
                <w:rFonts w:ascii="Times New Roman" w:hAnsi="Times New Roman"/>
              </w:rPr>
            </w:pPr>
            <w:r w:rsidRPr="005F5C1C">
              <w:rPr>
                <w:rFonts w:ascii="Times New Roman" w:hAnsi="Times New Roman"/>
              </w:rPr>
              <w:t>с проведением обязательных переговоров о снижении цены с единственным Участником закупки;</w:t>
            </w:r>
          </w:p>
          <w:p w:rsidR="009C4BDA" w:rsidRDefault="009C4BDA" w:rsidP="009C4BDA">
            <w:pPr>
              <w:numPr>
                <w:ilvl w:val="0"/>
                <w:numId w:val="36"/>
              </w:numPr>
              <w:jc w:val="both"/>
              <w:rPr>
                <w:rFonts w:ascii="Times New Roman" w:hAnsi="Times New Roman"/>
              </w:rPr>
            </w:pPr>
            <w:r w:rsidRPr="005F5C1C">
              <w:rPr>
                <w:rFonts w:ascii="Times New Roman" w:hAnsi="Times New Roman"/>
              </w:rPr>
              <w:t>с возможностью проведения Переторжки;</w:t>
            </w:r>
          </w:p>
          <w:p w:rsidR="00D44CF8" w:rsidRPr="002E1792" w:rsidRDefault="009C4BDA" w:rsidP="009C4BDA">
            <w:pPr>
              <w:numPr>
                <w:ilvl w:val="0"/>
                <w:numId w:val="36"/>
              </w:numPr>
              <w:contextualSpacing/>
              <w:jc w:val="both"/>
              <w:rPr>
                <w:rFonts w:ascii="Times New Roman" w:hAnsi="Times New Roman"/>
              </w:rPr>
            </w:pPr>
            <w:r w:rsidRPr="005F5C1C">
              <w:rPr>
                <w:rFonts w:ascii="Times New Roman" w:hAnsi="Times New Roman"/>
              </w:rPr>
              <w:t>c возможностью заключения по результатам Закуп</w:t>
            </w:r>
            <w:r>
              <w:rPr>
                <w:rFonts w:ascii="Times New Roman" w:hAnsi="Times New Roman"/>
              </w:rPr>
              <w:t>очной процедуры одного договора</w:t>
            </w:r>
            <w:r w:rsidR="00D44CF8" w:rsidRPr="002E1792">
              <w:rPr>
                <w:rFonts w:ascii="Times New Roman" w:hAnsi="Times New Roman"/>
              </w:rPr>
              <w:t>.</w:t>
            </w:r>
          </w:p>
        </w:tc>
      </w:tr>
      <w:tr w:rsidR="00D44CF8" w:rsidRPr="00D44CF8" w:rsidTr="00A54D0C">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A54D0C">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CB52A8" w:rsidP="0026681C">
            <w:pPr>
              <w:jc w:val="both"/>
              <w:rPr>
                <w:rFonts w:ascii="Times New Roman" w:hAnsi="Times New Roman"/>
              </w:rPr>
            </w:pPr>
            <w:r w:rsidRPr="00CB52A8">
              <w:rPr>
                <w:rFonts w:ascii="Times New Roman" w:hAnsi="Times New Roman"/>
              </w:rPr>
              <w:t xml:space="preserve">Оказание услуг по </w:t>
            </w:r>
            <w:r w:rsidR="0026681C" w:rsidRPr="0026681C">
              <w:rPr>
                <w:rFonts w:ascii="Times New Roman" w:hAnsi="Times New Roman"/>
              </w:rPr>
              <w:t>проведени</w:t>
            </w:r>
            <w:r w:rsidR="0026681C">
              <w:rPr>
                <w:rFonts w:ascii="Times New Roman" w:hAnsi="Times New Roman"/>
              </w:rPr>
              <w:t>ю</w:t>
            </w:r>
            <w:r w:rsidR="0026681C" w:rsidRPr="0026681C">
              <w:rPr>
                <w:rFonts w:ascii="Times New Roman" w:hAnsi="Times New Roman"/>
              </w:rPr>
              <w:t xml:space="preserve"> обучающих сессий для технологических предпринимателей</w:t>
            </w:r>
          </w:p>
        </w:tc>
      </w:tr>
      <w:tr w:rsidR="00D44CF8" w:rsidRPr="00D44CF8" w:rsidTr="00A54D0C">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A54D0C">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2E1792"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w:t>
            </w:r>
            <w:r w:rsidRPr="002E1792">
              <w:rPr>
                <w:rFonts w:ascii="Times New Roman" w:hAnsi="Times New Roman"/>
              </w:rPr>
              <w:t>закупки специальной правоспособности), а именно: не требуется.</w:t>
            </w:r>
          </w:p>
          <w:p w:rsidR="00D44CF8" w:rsidRPr="00D44CF8" w:rsidRDefault="00D44CF8" w:rsidP="00D74672">
            <w:pPr>
              <w:numPr>
                <w:ilvl w:val="0"/>
                <w:numId w:val="9"/>
              </w:numPr>
              <w:ind w:left="0" w:firstLine="0"/>
              <w:contextualSpacing/>
              <w:jc w:val="both"/>
              <w:rPr>
                <w:rFonts w:ascii="Times New Roman" w:hAnsi="Times New Roman"/>
              </w:rPr>
            </w:pPr>
            <w:r w:rsidRPr="002E1792">
              <w:rPr>
                <w:rFonts w:ascii="Times New Roman" w:hAnsi="Times New Roman"/>
              </w:rPr>
              <w:t>Отсутствие между Участником закупки и Заказчиком</w:t>
            </w:r>
            <w:r w:rsidRPr="00D44CF8">
              <w:rPr>
                <w:rFonts w:ascii="Times New Roman" w:hAnsi="Times New Roman"/>
              </w:rPr>
              <w:t xml:space="preserve">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A54D0C">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A54D0C">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w:t>
            </w:r>
            <w:r w:rsidRPr="002E1792">
              <w:rPr>
                <w:rFonts w:ascii="Times New Roman" w:hAnsi="Times New Roman"/>
              </w:rPr>
              <w:t xml:space="preserve">именно: не требуется </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Default="00D44CF8" w:rsidP="00D74672">
            <w:pPr>
              <w:numPr>
                <w:ilvl w:val="0"/>
                <w:numId w:val="10"/>
              </w:numPr>
              <w:ind w:left="0" w:firstLine="0"/>
              <w:contextualSpacing/>
              <w:jc w:val="both"/>
              <w:rPr>
                <w:rFonts w:ascii="Times New Roman" w:hAnsi="Times New Roman"/>
              </w:rPr>
            </w:pPr>
            <w:bookmarkStart w:id="71" w:name="подункт5"/>
            <w:bookmarkEnd w:id="71"/>
            <w:r w:rsidRPr="00D44CF8">
              <w:rPr>
                <w:rFonts w:ascii="Times New Roman" w:hAnsi="Times New Roman"/>
              </w:rPr>
              <w:t>Документы, которыми Участники закупки подтверждают заявленные ими значения по неценовым критериям оценки Заявок, а именно:</w:t>
            </w:r>
          </w:p>
          <w:p w:rsidR="004E6984" w:rsidRPr="00F302C8" w:rsidRDefault="004E6984" w:rsidP="004E6984">
            <w:pPr>
              <w:numPr>
                <w:ilvl w:val="0"/>
                <w:numId w:val="57"/>
              </w:numPr>
              <w:contextualSpacing/>
              <w:jc w:val="both"/>
              <w:rPr>
                <w:rFonts w:ascii="Times New Roman" w:hAnsi="Times New Roman"/>
              </w:rPr>
            </w:pPr>
            <w:r w:rsidRPr="00F302C8">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4E6984" w:rsidRPr="00F302C8" w:rsidRDefault="004E6984" w:rsidP="004E6984">
            <w:pPr>
              <w:numPr>
                <w:ilvl w:val="0"/>
                <w:numId w:val="57"/>
              </w:numPr>
              <w:contextualSpacing/>
              <w:jc w:val="both"/>
              <w:rPr>
                <w:rFonts w:ascii="Times New Roman" w:hAnsi="Times New Roman"/>
              </w:rPr>
            </w:pPr>
            <w:r w:rsidRPr="00F302C8">
              <w:rPr>
                <w:rFonts w:ascii="Times New Roman" w:hAnsi="Times New Roman"/>
              </w:rPr>
              <w:t xml:space="preserve">Копии договоров (контрактов) </w:t>
            </w:r>
            <w:r w:rsidRPr="004E6984">
              <w:rPr>
                <w:rFonts w:ascii="Times New Roman" w:hAnsi="Times New Roman"/>
              </w:rPr>
              <w:t>на оказание услуг по проведению обучающих сессий по теме технологического предпринимательства</w:t>
            </w:r>
            <w:r>
              <w:rPr>
                <w:rFonts w:ascii="Times New Roman" w:hAnsi="Times New Roman"/>
              </w:rPr>
              <w:t>,</w:t>
            </w:r>
            <w:r w:rsidRPr="00F302C8">
              <w:rPr>
                <w:rFonts w:ascii="Times New Roman" w:hAnsi="Times New Roman"/>
              </w:rPr>
              <w:t xml:space="preserve">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w:t>
            </w:r>
          </w:p>
          <w:p w:rsidR="004E6984" w:rsidRPr="00F302C8" w:rsidRDefault="004E6984" w:rsidP="004E6984">
            <w:pPr>
              <w:numPr>
                <w:ilvl w:val="0"/>
                <w:numId w:val="57"/>
              </w:numPr>
              <w:contextualSpacing/>
              <w:jc w:val="both"/>
              <w:rPr>
                <w:rFonts w:ascii="Times New Roman" w:hAnsi="Times New Roman"/>
              </w:rPr>
            </w:pPr>
            <w:r w:rsidRPr="00F302C8">
              <w:rPr>
                <w:rFonts w:ascii="Times New Roman" w:hAnsi="Times New Roman"/>
              </w:rPr>
              <w:t>Форма 5. Сведения о трудовых ресурсах;</w:t>
            </w:r>
          </w:p>
          <w:p w:rsidR="004E6984" w:rsidRPr="00F302C8" w:rsidRDefault="004E6984" w:rsidP="004E6984">
            <w:pPr>
              <w:numPr>
                <w:ilvl w:val="0"/>
                <w:numId w:val="57"/>
              </w:numPr>
              <w:contextualSpacing/>
              <w:jc w:val="both"/>
              <w:rPr>
                <w:rFonts w:ascii="Times New Roman" w:hAnsi="Times New Roman"/>
              </w:rPr>
            </w:pPr>
            <w:r w:rsidRPr="00F302C8">
              <w:rPr>
                <w:rFonts w:ascii="Times New Roman" w:hAnsi="Times New Roman"/>
              </w:rPr>
              <w:t xml:space="preserve">Копии дипломов о высшем образовании, резюме сотрудников и иные документы, подтверждающие квалификацию и опыт сотрудников; </w:t>
            </w:r>
          </w:p>
          <w:p w:rsidR="004E6984" w:rsidRPr="00F302C8" w:rsidRDefault="004E6984" w:rsidP="004E6984">
            <w:pPr>
              <w:numPr>
                <w:ilvl w:val="0"/>
                <w:numId w:val="57"/>
              </w:numPr>
              <w:contextualSpacing/>
              <w:jc w:val="both"/>
              <w:rPr>
                <w:rFonts w:ascii="Times New Roman" w:hAnsi="Times New Roman"/>
              </w:rPr>
            </w:pPr>
            <w:r w:rsidRPr="00F302C8">
              <w:rPr>
                <w:rFonts w:ascii="Times New Roman" w:hAnsi="Times New Roman"/>
              </w:rPr>
              <w:t>Форма 7. Сведения о деловой репутации;</w:t>
            </w:r>
          </w:p>
          <w:p w:rsidR="004E6984" w:rsidRPr="00F302C8" w:rsidRDefault="004E6984" w:rsidP="004E6984">
            <w:pPr>
              <w:numPr>
                <w:ilvl w:val="0"/>
                <w:numId w:val="57"/>
              </w:numPr>
              <w:contextualSpacing/>
              <w:jc w:val="both"/>
              <w:rPr>
                <w:rFonts w:ascii="Times New Roman" w:hAnsi="Times New Roman"/>
              </w:rPr>
            </w:pPr>
            <w:r w:rsidRPr="00F302C8">
              <w:rPr>
                <w:rFonts w:ascii="Times New Roman" w:hAnsi="Times New Roman"/>
              </w:rPr>
              <w:t>Копии документов, свидетельствующие о деловой репутации Участника закупки</w:t>
            </w:r>
          </w:p>
          <w:p w:rsidR="00EC27C5" w:rsidRPr="009C4BDA" w:rsidRDefault="00EC27C5" w:rsidP="00EC27C5">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A54D0C">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A54D0C">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D44CF8" w:rsidRPr="00EC27C5" w:rsidRDefault="00EC27C5" w:rsidP="00D44CF8">
            <w:pPr>
              <w:jc w:val="both"/>
              <w:rPr>
                <w:rFonts w:ascii="Times New Roman" w:hAnsi="Times New Roman"/>
              </w:rPr>
            </w:pPr>
            <w:r w:rsidRPr="00EC27C5">
              <w:rPr>
                <w:rFonts w:ascii="Times New Roman" w:hAnsi="Times New Roman"/>
              </w:rPr>
              <w:t>г. Москва</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C517BF" w:rsidP="009C4BDA">
            <w:pPr>
              <w:jc w:val="both"/>
              <w:rPr>
                <w:rFonts w:ascii="Times New Roman" w:hAnsi="Times New Roman"/>
              </w:rPr>
            </w:pPr>
            <w:r>
              <w:rPr>
                <w:rFonts w:ascii="Times New Roman" w:hAnsi="Times New Roman"/>
              </w:rPr>
              <w:t xml:space="preserve">С </w:t>
            </w:r>
            <w:r w:rsidR="00D95FF8">
              <w:rPr>
                <w:rFonts w:ascii="Times New Roman" w:hAnsi="Times New Roman"/>
              </w:rPr>
              <w:t>момента заключения договора</w:t>
            </w:r>
            <w:r>
              <w:rPr>
                <w:rFonts w:ascii="Times New Roman" w:hAnsi="Times New Roman"/>
              </w:rPr>
              <w:t xml:space="preserve"> </w:t>
            </w:r>
            <w:r w:rsidR="009C4BDA">
              <w:rPr>
                <w:rFonts w:ascii="Times New Roman" w:hAnsi="Times New Roman"/>
              </w:rPr>
              <w:t xml:space="preserve">до </w:t>
            </w:r>
            <w:r w:rsidR="00D95FF8">
              <w:rPr>
                <w:rFonts w:ascii="Times New Roman" w:hAnsi="Times New Roman"/>
              </w:rPr>
              <w:t xml:space="preserve">31 </w:t>
            </w:r>
            <w:r>
              <w:rPr>
                <w:rFonts w:ascii="Times New Roman" w:hAnsi="Times New Roman"/>
              </w:rPr>
              <w:t>январ</w:t>
            </w:r>
            <w:r w:rsidR="00D95FF8">
              <w:rPr>
                <w:rFonts w:ascii="Times New Roman" w:hAnsi="Times New Roman"/>
              </w:rPr>
              <w:t>я</w:t>
            </w:r>
            <w:r w:rsidR="00EC27C5" w:rsidRPr="002D770C">
              <w:rPr>
                <w:rFonts w:ascii="Times New Roman" w:hAnsi="Times New Roman"/>
              </w:rPr>
              <w:t xml:space="preserve"> 2020 г.</w:t>
            </w:r>
          </w:p>
        </w:tc>
      </w:tr>
      <w:tr w:rsidR="00D44CF8" w:rsidRPr="00D44CF8" w:rsidTr="00A54D0C">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9C4BDA">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A54D0C">
        <w:tc>
          <w:tcPr>
            <w:tcW w:w="738" w:type="dxa"/>
            <w:gridSpan w:val="2"/>
          </w:tcPr>
          <w:p w:rsidR="00D44CF8" w:rsidRPr="00D44CF8" w:rsidRDefault="00D44CF8" w:rsidP="00D44CF8">
            <w:pPr>
              <w:jc w:val="both"/>
              <w:rPr>
                <w:rFonts w:ascii="Times New Roman" w:hAnsi="Times New Roman"/>
              </w:rPr>
            </w:pPr>
          </w:p>
        </w:tc>
        <w:tc>
          <w:tcPr>
            <w:tcW w:w="8725" w:type="dxa"/>
          </w:tcPr>
          <w:p w:rsidR="00EC27C5" w:rsidRPr="00EC27C5" w:rsidRDefault="009C4BDA" w:rsidP="00D44CF8">
            <w:pPr>
              <w:jc w:val="both"/>
              <w:rPr>
                <w:rFonts w:ascii="Times New Roman" w:hAnsi="Times New Roman"/>
              </w:rPr>
            </w:pPr>
            <w:r w:rsidRPr="009C4BDA">
              <w:rPr>
                <w:rFonts w:ascii="Times New Roman" w:hAnsi="Times New Roman"/>
              </w:rPr>
              <w:t xml:space="preserve">Начальная (максимальная) цена договора составляет: </w:t>
            </w:r>
            <w:r w:rsidR="0026681C" w:rsidRPr="0026681C">
              <w:rPr>
                <w:rFonts w:ascii="Times New Roman" w:hAnsi="Times New Roman"/>
              </w:rPr>
              <w:t xml:space="preserve">3 459 225 </w:t>
            </w:r>
            <w:r w:rsidR="00D95FF8">
              <w:rPr>
                <w:rFonts w:ascii="Times New Roman" w:hAnsi="Times New Roman"/>
              </w:rPr>
              <w:t xml:space="preserve">(Три миллиона четыреста пятьдесят девять тысяч двести двадцать пять) </w:t>
            </w:r>
            <w:r>
              <w:rPr>
                <w:rFonts w:ascii="Times New Roman" w:hAnsi="Times New Roman"/>
              </w:rPr>
              <w:t>рублей 66 копеек, в том числе НДС 20 % - 576 537 (Пятьсот семьдесят шесть тысяч пятьсот тридцать семь) рублей 50 копеек.</w:t>
            </w:r>
          </w:p>
          <w:p w:rsidR="00D44CF8" w:rsidRPr="00D44CF8" w:rsidRDefault="00D44CF8" w:rsidP="00C523B1">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w:t>
            </w:r>
            <w:r w:rsidR="00C523B1">
              <w:rPr>
                <w:rFonts w:ascii="Times New Roman" w:hAnsi="Times New Roman"/>
              </w:rPr>
              <w:t>Исполнителя</w:t>
            </w:r>
            <w:r w:rsidRPr="00D44CF8">
              <w:rPr>
                <w:rFonts w:ascii="Times New Roman" w:hAnsi="Times New Roman"/>
              </w:rPr>
              <w:t>, связанные с исполнением договора, в том числе рас</w:t>
            </w:r>
            <w:r w:rsidR="00C523B1">
              <w:rPr>
                <w:rFonts w:ascii="Times New Roman" w:hAnsi="Times New Roman"/>
              </w:rPr>
              <w:t xml:space="preserve">ходы на перевозку, страхование </w:t>
            </w:r>
            <w:r w:rsidRPr="00D44CF8">
              <w:rPr>
                <w:rFonts w:ascii="Times New Roman" w:hAnsi="Times New Roman"/>
              </w:rPr>
              <w:t>и других обязательных платежей.</w:t>
            </w:r>
          </w:p>
        </w:tc>
      </w:tr>
      <w:tr w:rsidR="00D44CF8" w:rsidRPr="00D44CF8" w:rsidTr="00A54D0C">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A54D0C">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C523B1" w:rsidRDefault="00C523B1" w:rsidP="00D44CF8">
            <w:pPr>
              <w:jc w:val="both"/>
              <w:rPr>
                <w:rFonts w:ascii="Times New Roman" w:hAnsi="Times New Roman"/>
                <w:bCs/>
                <w:color w:val="808080"/>
                <w:lang w:eastAsia="ru-RU"/>
              </w:rPr>
            </w:pPr>
            <w:r w:rsidRPr="00C523B1">
              <w:rPr>
                <w:rFonts w:ascii="Times New Roman" w:hAnsi="Times New Roman"/>
                <w:bCs/>
                <w:lang w:eastAsia="ru-RU"/>
              </w:rPr>
              <w:t>Не установлена</w:t>
            </w:r>
          </w:p>
        </w:tc>
      </w:tr>
      <w:tr w:rsidR="00D44CF8" w:rsidRPr="00D44CF8" w:rsidTr="00A54D0C">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A54D0C">
        <w:tc>
          <w:tcPr>
            <w:tcW w:w="738" w:type="dxa"/>
            <w:gridSpan w:val="2"/>
          </w:tcPr>
          <w:p w:rsidR="00D44CF8" w:rsidRPr="00D44CF8" w:rsidRDefault="00D44CF8" w:rsidP="00D44CF8">
            <w:pPr>
              <w:jc w:val="both"/>
              <w:rPr>
                <w:rFonts w:ascii="Times New Roman" w:hAnsi="Times New Roman"/>
              </w:rPr>
            </w:pPr>
          </w:p>
        </w:tc>
        <w:tc>
          <w:tcPr>
            <w:tcW w:w="8725" w:type="dxa"/>
          </w:tcPr>
          <w:p w:rsidR="00C523B1" w:rsidRPr="00C523B1" w:rsidRDefault="00C523B1" w:rsidP="00C523B1">
            <w:pPr>
              <w:jc w:val="both"/>
              <w:rPr>
                <w:rFonts w:ascii="Times New Roman" w:hAnsi="Times New Roman"/>
              </w:rPr>
            </w:pPr>
            <w:r w:rsidRPr="00C523B1">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C523B1" w:rsidRDefault="00C523B1" w:rsidP="00C523B1">
            <w:pPr>
              <w:jc w:val="both"/>
              <w:rPr>
                <w:rFonts w:ascii="Times New Roman" w:hAnsi="Times New Roman"/>
              </w:rPr>
            </w:pPr>
            <w:r w:rsidRPr="00C523B1">
              <w:rPr>
                <w:rFonts w:ascii="Times New Roman" w:hAnsi="Times New Roman"/>
              </w:rPr>
              <w:t>Оплата производиться в следующем порядке:</w:t>
            </w:r>
          </w:p>
          <w:p w:rsidR="00D95FF8" w:rsidRPr="00D95FF8" w:rsidRDefault="00D95FF8" w:rsidP="00C523B1">
            <w:pPr>
              <w:jc w:val="both"/>
              <w:rPr>
                <w:rFonts w:ascii="Times New Roman" w:hAnsi="Times New Roman"/>
              </w:rPr>
            </w:pPr>
            <w:r w:rsidRPr="00D95FF8">
              <w:rPr>
                <w:rFonts w:ascii="Times New Roman" w:hAnsi="Times New Roman"/>
              </w:rPr>
              <w:t xml:space="preserve">- </w:t>
            </w:r>
            <w:r w:rsidR="00C523B1">
              <w:rPr>
                <w:rFonts w:ascii="Times New Roman" w:hAnsi="Times New Roman"/>
              </w:rPr>
              <w:t>а</w:t>
            </w:r>
            <w:r w:rsidRPr="00D95FF8">
              <w:rPr>
                <w:rFonts w:ascii="Times New Roman" w:hAnsi="Times New Roman"/>
              </w:rPr>
              <w:t xml:space="preserve">ванс в размере 20% от стоимости Услуг </w:t>
            </w:r>
            <w:r w:rsidR="00C523B1">
              <w:rPr>
                <w:rFonts w:ascii="Times New Roman" w:hAnsi="Times New Roman"/>
              </w:rPr>
              <w:t>Заказчик оплачивает в течении 5 </w:t>
            </w:r>
            <w:r w:rsidRPr="00D95FF8">
              <w:rPr>
                <w:rFonts w:ascii="Times New Roman" w:hAnsi="Times New Roman"/>
              </w:rPr>
              <w:t>(Пяти) рабочих дней с даты подписания Договора и на основании выставленного Исполнителем счета.</w:t>
            </w:r>
          </w:p>
          <w:p w:rsidR="00D44CF8" w:rsidRPr="00D44CF8" w:rsidRDefault="00D95FF8" w:rsidP="00D95FF8">
            <w:pPr>
              <w:jc w:val="both"/>
              <w:rPr>
                <w:rFonts w:ascii="Times New Roman" w:hAnsi="Times New Roman"/>
              </w:rPr>
            </w:pPr>
            <w:r w:rsidRPr="00D95FF8">
              <w:rPr>
                <w:rFonts w:ascii="Times New Roman" w:hAnsi="Times New Roman"/>
              </w:rPr>
              <w:t>- 80% стоимости договора Заказчик оплачивает на основании счета Исполнителя в течении 5 (Пяти) рабочих дней с даты приемки оказанных услуг по Акту сдачи-приемки оказанных услуг</w:t>
            </w:r>
            <w:r w:rsidR="009211BE">
              <w:rPr>
                <w:rFonts w:ascii="Times New Roman" w:hAnsi="Times New Roman"/>
              </w:rPr>
              <w:t>.</w:t>
            </w:r>
          </w:p>
        </w:tc>
      </w:tr>
      <w:tr w:rsidR="00D44CF8" w:rsidRPr="00D44CF8" w:rsidTr="00A54D0C">
        <w:tc>
          <w:tcPr>
            <w:tcW w:w="738" w:type="dxa"/>
            <w:gridSpan w:val="2"/>
            <w:shd w:val="clear" w:color="auto" w:fill="A6A6A6" w:themeFill="background1" w:themeFillShade="A6"/>
          </w:tcPr>
          <w:p w:rsidR="00D44CF8" w:rsidRPr="00D44CF8" w:rsidRDefault="00D44CF8" w:rsidP="00C523B1">
            <w:pPr>
              <w:jc w:val="both"/>
              <w:rPr>
                <w:rFonts w:ascii="Times New Roman" w:hAnsi="Times New Roman"/>
                <w:b/>
              </w:rPr>
            </w:pPr>
            <w:r w:rsidRPr="00D44CF8">
              <w:rPr>
                <w:rFonts w:ascii="Times New Roman" w:hAnsi="Times New Roman"/>
                <w:b/>
              </w:rPr>
              <w:t>3.1</w:t>
            </w:r>
            <w:r w:rsidR="00C523B1">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A54D0C">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BC053D">
              <w:rPr>
                <w:rFonts w:ascii="Times New Roman" w:hAnsi="Times New Roman"/>
              </w:rPr>
              <w:t>с «</w:t>
            </w:r>
            <w:r w:rsidR="00BC053D" w:rsidRPr="00BC053D">
              <w:rPr>
                <w:rFonts w:ascii="Times New Roman" w:hAnsi="Times New Roman"/>
              </w:rPr>
              <w:t xml:space="preserve">27» ноября </w:t>
            </w:r>
            <w:r w:rsidRPr="00BC053D">
              <w:rPr>
                <w:rFonts w:ascii="Times New Roman" w:hAnsi="Times New Roman"/>
              </w:rPr>
              <w:t>201</w:t>
            </w:r>
            <w:r w:rsidR="00BC053D" w:rsidRPr="00BC053D">
              <w:rPr>
                <w:rFonts w:ascii="Times New Roman" w:hAnsi="Times New Roman"/>
              </w:rPr>
              <w:t>9</w:t>
            </w:r>
            <w:r w:rsidRPr="00BC053D">
              <w:rPr>
                <w:rFonts w:ascii="Times New Roman" w:hAnsi="Times New Roman"/>
              </w:rPr>
              <w:t xml:space="preserve"> г. до «</w:t>
            </w:r>
            <w:r w:rsidR="00BC053D" w:rsidRPr="00BC053D">
              <w:rPr>
                <w:rFonts w:ascii="Times New Roman" w:hAnsi="Times New Roman"/>
              </w:rPr>
              <w:t>03</w:t>
            </w:r>
            <w:r w:rsidRPr="00BC053D">
              <w:rPr>
                <w:rFonts w:ascii="Times New Roman" w:hAnsi="Times New Roman"/>
              </w:rPr>
              <w:t xml:space="preserve">» </w:t>
            </w:r>
            <w:r w:rsidR="00BC053D" w:rsidRPr="00BC053D">
              <w:rPr>
                <w:rFonts w:ascii="Times New Roman" w:hAnsi="Times New Roman"/>
              </w:rPr>
              <w:t>декабря</w:t>
            </w:r>
            <w:r w:rsidRPr="00BC053D">
              <w:rPr>
                <w:rFonts w:ascii="Times New Roman" w:hAnsi="Times New Roman"/>
              </w:rPr>
              <w:t xml:space="preserve"> 201</w:t>
            </w:r>
            <w:r w:rsidR="00BC053D" w:rsidRPr="00BC053D">
              <w:rPr>
                <w:rFonts w:ascii="Times New Roman" w:hAnsi="Times New Roman"/>
              </w:rPr>
              <w:t>9</w:t>
            </w:r>
            <w:r w:rsidRPr="00BC053D">
              <w:rPr>
                <w:rFonts w:ascii="Times New Roman" w:hAnsi="Times New Roman"/>
              </w:rPr>
              <w:t xml:space="preserve"> г. «</w:t>
            </w:r>
            <w:r w:rsidR="00BC053D" w:rsidRPr="00BC053D">
              <w:rPr>
                <w:rFonts w:ascii="Times New Roman" w:hAnsi="Times New Roman"/>
              </w:rPr>
              <w:t>17</w:t>
            </w:r>
            <w:r w:rsidRPr="00BC053D">
              <w:rPr>
                <w:rFonts w:ascii="Times New Roman" w:hAnsi="Times New Roman"/>
              </w:rPr>
              <w:t>» часов 00 минут.</w:t>
            </w:r>
            <w:r w:rsidRPr="00D44CF8">
              <w:rPr>
                <w:rFonts w:ascii="Times New Roman" w:hAnsi="Times New Roman"/>
              </w:rPr>
              <w:t xml:space="preserve"> </w:t>
            </w:r>
          </w:p>
        </w:tc>
      </w:tr>
      <w:tr w:rsidR="00D44CF8" w:rsidRPr="00D44CF8" w:rsidTr="00A54D0C">
        <w:tc>
          <w:tcPr>
            <w:tcW w:w="738" w:type="dxa"/>
            <w:gridSpan w:val="2"/>
            <w:shd w:val="clear" w:color="auto" w:fill="A6A6A6" w:themeFill="background1" w:themeFillShade="A6"/>
          </w:tcPr>
          <w:p w:rsidR="00D44CF8" w:rsidRPr="00D44CF8" w:rsidRDefault="00D44CF8" w:rsidP="00C523B1">
            <w:pPr>
              <w:jc w:val="both"/>
              <w:rPr>
                <w:rFonts w:ascii="Times New Roman" w:hAnsi="Times New Roman"/>
                <w:b/>
              </w:rPr>
            </w:pPr>
            <w:r w:rsidRPr="00D44CF8">
              <w:rPr>
                <w:rFonts w:ascii="Times New Roman" w:hAnsi="Times New Roman"/>
                <w:b/>
              </w:rPr>
              <w:t>3.1</w:t>
            </w:r>
            <w:r w:rsidR="00C523B1">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C523B1" w:rsidRPr="00D44CF8" w:rsidTr="00A54D0C">
        <w:tc>
          <w:tcPr>
            <w:tcW w:w="738" w:type="dxa"/>
            <w:gridSpan w:val="2"/>
            <w:shd w:val="clear" w:color="auto" w:fill="auto"/>
          </w:tcPr>
          <w:p w:rsidR="00C523B1" w:rsidRPr="00D44CF8" w:rsidRDefault="00C523B1" w:rsidP="00C523B1">
            <w:pPr>
              <w:jc w:val="both"/>
              <w:rPr>
                <w:rFonts w:ascii="Times New Roman" w:hAnsi="Times New Roman"/>
                <w:b/>
              </w:rPr>
            </w:pPr>
          </w:p>
        </w:tc>
        <w:tc>
          <w:tcPr>
            <w:tcW w:w="8725" w:type="dxa"/>
            <w:shd w:val="clear" w:color="auto" w:fill="auto"/>
          </w:tcPr>
          <w:p w:rsidR="00C523B1" w:rsidRPr="00180D99" w:rsidRDefault="00C523B1" w:rsidP="00C523B1">
            <w:pPr>
              <w:jc w:val="both"/>
              <w:rPr>
                <w:rFonts w:ascii="Times New Roman" w:hAnsi="Times New Roman"/>
              </w:rPr>
            </w:pPr>
            <w:r w:rsidRPr="00180D99">
              <w:rPr>
                <w:rFonts w:ascii="Times New Roman" w:hAnsi="Times New Roman"/>
              </w:rPr>
              <w:t xml:space="preserve">Официальный сайт Агентства </w:t>
            </w:r>
            <w:hyperlink r:id="rId11" w:history="1">
              <w:r w:rsidRPr="00180D99">
                <w:rPr>
                  <w:rStyle w:val="aa"/>
                  <w:rFonts w:ascii="Times New Roman" w:hAnsi="Times New Roman"/>
                </w:rPr>
                <w:t>http://asi.ru/about_agency/purchase/</w:t>
              </w:r>
            </w:hyperlink>
            <w:r w:rsidRPr="00180D99">
              <w:rPr>
                <w:rFonts w:ascii="Times New Roman" w:hAnsi="Times New Roman"/>
                <w:color w:val="0000FF"/>
                <w:u w:val="single"/>
              </w:rPr>
              <w:t xml:space="preserve">   </w:t>
            </w:r>
          </w:p>
          <w:p w:rsidR="00C523B1" w:rsidRPr="00D44CF8" w:rsidRDefault="00C523B1" w:rsidP="00C523B1">
            <w:pPr>
              <w:jc w:val="both"/>
              <w:rPr>
                <w:rFonts w:ascii="Times New Roman" w:hAnsi="Times New Roman"/>
              </w:rPr>
            </w:pPr>
            <w:r w:rsidRPr="00180D99">
              <w:rPr>
                <w:rFonts w:ascii="Times New Roman" w:hAnsi="Times New Roman"/>
              </w:rPr>
              <w:t xml:space="preserve">Портал электронной торговой площадки </w:t>
            </w:r>
            <w:r w:rsidRPr="008108FD">
              <w:rPr>
                <w:rStyle w:val="aa"/>
                <w:rFonts w:ascii="Times New Roman" w:hAnsi="Times New Roman"/>
              </w:rPr>
              <w:t>http://utp.sberbank-ast.ru/VIP/List/PurchaseList</w:t>
            </w:r>
          </w:p>
        </w:tc>
      </w:tr>
      <w:tr w:rsidR="00D44CF8" w:rsidRPr="00D44CF8" w:rsidTr="00A54D0C">
        <w:tc>
          <w:tcPr>
            <w:tcW w:w="738" w:type="dxa"/>
            <w:gridSpan w:val="2"/>
            <w:shd w:val="clear" w:color="auto" w:fill="A6A6A6" w:themeFill="background1" w:themeFillShade="A6"/>
          </w:tcPr>
          <w:p w:rsidR="00D44CF8" w:rsidRPr="00D44CF8" w:rsidRDefault="00D44CF8" w:rsidP="00C523B1">
            <w:pPr>
              <w:jc w:val="both"/>
              <w:rPr>
                <w:rFonts w:ascii="Times New Roman" w:hAnsi="Times New Roman"/>
                <w:b/>
              </w:rPr>
            </w:pPr>
            <w:r w:rsidRPr="00D44CF8">
              <w:rPr>
                <w:rFonts w:ascii="Times New Roman" w:hAnsi="Times New Roman"/>
                <w:b/>
              </w:rPr>
              <w:t>3.1</w:t>
            </w:r>
            <w:r w:rsidR="00C523B1">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A54D0C">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331DBB" w:rsidRDefault="00D44CF8" w:rsidP="00331DBB">
            <w:pPr>
              <w:jc w:val="both"/>
              <w:rPr>
                <w:rFonts w:ascii="Times New Roman" w:hAnsi="Times New Roman"/>
              </w:rPr>
            </w:pPr>
            <w:r w:rsidRPr="00331DBB">
              <w:rPr>
                <w:rFonts w:ascii="Times New Roman" w:hAnsi="Times New Roman"/>
              </w:rPr>
              <w:t xml:space="preserve"> «</w:t>
            </w:r>
            <w:r w:rsidR="00331DBB" w:rsidRPr="00331DBB">
              <w:rPr>
                <w:rFonts w:ascii="Times New Roman" w:hAnsi="Times New Roman"/>
              </w:rPr>
              <w:t>05</w:t>
            </w:r>
            <w:r w:rsidRPr="00331DBB">
              <w:rPr>
                <w:rFonts w:ascii="Times New Roman" w:hAnsi="Times New Roman"/>
              </w:rPr>
              <w:t>»</w:t>
            </w:r>
            <w:r w:rsidR="00331DBB" w:rsidRPr="00331DBB">
              <w:rPr>
                <w:rFonts w:ascii="Times New Roman" w:hAnsi="Times New Roman"/>
              </w:rPr>
              <w:t xml:space="preserve"> декабря</w:t>
            </w:r>
            <w:r w:rsidRPr="00331DBB">
              <w:rPr>
                <w:rFonts w:ascii="Times New Roman" w:hAnsi="Times New Roman"/>
              </w:rPr>
              <w:t xml:space="preserve"> 201</w:t>
            </w:r>
            <w:r w:rsidR="00331DBB" w:rsidRPr="00331DBB">
              <w:rPr>
                <w:rFonts w:ascii="Times New Roman" w:hAnsi="Times New Roman"/>
              </w:rPr>
              <w:t>9</w:t>
            </w:r>
            <w:r w:rsidRPr="00331DBB">
              <w:rPr>
                <w:rFonts w:ascii="Times New Roman" w:hAnsi="Times New Roman"/>
              </w:rPr>
              <w:t xml:space="preserve"> г.</w:t>
            </w:r>
          </w:p>
        </w:tc>
      </w:tr>
      <w:tr w:rsidR="00D44CF8" w:rsidRPr="00D44CF8" w:rsidTr="00A54D0C">
        <w:tc>
          <w:tcPr>
            <w:tcW w:w="738" w:type="dxa"/>
            <w:gridSpan w:val="2"/>
            <w:shd w:val="clear" w:color="auto" w:fill="A6A6A6" w:themeFill="background1" w:themeFillShade="A6"/>
          </w:tcPr>
          <w:p w:rsidR="00D44CF8" w:rsidRPr="00D44CF8" w:rsidRDefault="00D44CF8" w:rsidP="00C523B1">
            <w:pPr>
              <w:jc w:val="both"/>
              <w:rPr>
                <w:rFonts w:ascii="Times New Roman" w:hAnsi="Times New Roman"/>
                <w:b/>
              </w:rPr>
            </w:pPr>
            <w:r w:rsidRPr="00D44CF8">
              <w:rPr>
                <w:rFonts w:ascii="Times New Roman" w:hAnsi="Times New Roman"/>
                <w:b/>
              </w:rPr>
              <w:t>3.1</w:t>
            </w:r>
            <w:r w:rsidR="00C523B1">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A54D0C" w:rsidRPr="00D44CF8" w:rsidTr="00A526CF">
        <w:tc>
          <w:tcPr>
            <w:tcW w:w="703" w:type="dxa"/>
          </w:tcPr>
          <w:p w:rsidR="00A54D0C" w:rsidRPr="00D44CF8" w:rsidRDefault="00A54D0C" w:rsidP="00A54D0C">
            <w:pPr>
              <w:jc w:val="both"/>
              <w:rPr>
                <w:rFonts w:ascii="Times New Roman" w:hAnsi="Times New Roman"/>
              </w:rPr>
            </w:pPr>
          </w:p>
        </w:tc>
        <w:tc>
          <w:tcPr>
            <w:tcW w:w="8760" w:type="dxa"/>
            <w:gridSpan w:val="2"/>
          </w:tcPr>
          <w:p w:rsidR="00A54D0C" w:rsidRPr="00C523B1" w:rsidRDefault="00A54D0C" w:rsidP="00A54D0C">
            <w:pPr>
              <w:contextualSpacing/>
              <w:jc w:val="both"/>
              <w:rPr>
                <w:rFonts w:ascii="Times New Roman" w:hAnsi="Times New Roman"/>
              </w:rPr>
            </w:pPr>
            <w:r w:rsidRPr="00C523B1">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C523B1">
              <w:rPr>
                <w:rFonts w:ascii="Times New Roman" w:hAnsi="Times New Roman"/>
                <w:sz w:val="22"/>
                <w:szCs w:val="22"/>
              </w:rPr>
              <w:t xml:space="preserve"> </w:t>
            </w:r>
            <w:r w:rsidRPr="00C523B1">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A54D0C" w:rsidRPr="00D44CF8" w:rsidRDefault="00A54D0C" w:rsidP="00A54D0C">
            <w:pPr>
              <w:ind w:left="720"/>
              <w:contextualSpacing/>
              <w:jc w:val="both"/>
              <w:rPr>
                <w:rFonts w:ascii="Times New Roman" w:hAnsi="Times New Roman"/>
                <w:i/>
              </w:rPr>
            </w:pPr>
          </w:p>
          <w:p w:rsidR="00A54D0C" w:rsidRDefault="00A54D0C" w:rsidP="00A54D0C">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pPr w:leftFromText="180" w:rightFromText="180" w:vertAnchor="text" w:horzAnchor="margin" w:tblpY="15"/>
              <w:tblOverlap w:val="neve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1"/>
              <w:gridCol w:w="1701"/>
              <w:gridCol w:w="2268"/>
            </w:tblGrid>
            <w:tr w:rsidR="001F2DBB" w:rsidRPr="00A4656C" w:rsidTr="00A004E8">
              <w:trPr>
                <w:trHeight w:val="902"/>
              </w:trPr>
              <w:tc>
                <w:tcPr>
                  <w:tcW w:w="4571" w:type="dxa"/>
                  <w:shd w:val="clear" w:color="auto" w:fill="D9D9D9"/>
                  <w:vAlign w:val="center"/>
                </w:tcPr>
                <w:p w:rsidR="001F2DBB" w:rsidRPr="00A4656C" w:rsidRDefault="001F2DBB" w:rsidP="001F2DBB">
                  <w:pPr>
                    <w:jc w:val="center"/>
                  </w:pPr>
                  <w:r w:rsidRPr="00A4656C">
                    <w:t>Наименование критерия</w:t>
                  </w:r>
                </w:p>
              </w:tc>
              <w:tc>
                <w:tcPr>
                  <w:tcW w:w="1701" w:type="dxa"/>
                  <w:shd w:val="clear" w:color="auto" w:fill="D9D9D9"/>
                  <w:vAlign w:val="center"/>
                </w:tcPr>
                <w:p w:rsidR="001F2DBB" w:rsidRPr="00A4656C" w:rsidRDefault="001F2DBB" w:rsidP="001F2DBB">
                  <w:pPr>
                    <w:jc w:val="center"/>
                  </w:pPr>
                  <w:r w:rsidRPr="00A4656C">
                    <w:t>Значимость критерия</w:t>
                  </w:r>
                </w:p>
                <w:p w:rsidR="001F2DBB" w:rsidRPr="00A4656C" w:rsidRDefault="001F2DBB" w:rsidP="001F2DBB">
                  <w:pPr>
                    <w:jc w:val="center"/>
                  </w:pPr>
                  <w:r w:rsidRPr="00A4656C">
                    <w:t>%</w:t>
                  </w:r>
                </w:p>
              </w:tc>
              <w:tc>
                <w:tcPr>
                  <w:tcW w:w="2268" w:type="dxa"/>
                  <w:shd w:val="clear" w:color="auto" w:fill="D9D9D9"/>
                  <w:vAlign w:val="center"/>
                </w:tcPr>
                <w:p w:rsidR="001F2DBB" w:rsidRPr="00A4656C" w:rsidRDefault="001F2DBB" w:rsidP="001F2DBB">
                  <w:pPr>
                    <w:jc w:val="center"/>
                  </w:pPr>
                  <w:r w:rsidRPr="00A4656C">
                    <w:t>Коэффициент значимости критерия</w:t>
                  </w:r>
                </w:p>
              </w:tc>
            </w:tr>
            <w:tr w:rsidR="001F2DBB" w:rsidRPr="00A4656C" w:rsidTr="00A004E8">
              <w:trPr>
                <w:trHeight w:val="423"/>
              </w:trPr>
              <w:tc>
                <w:tcPr>
                  <w:tcW w:w="4571" w:type="dxa"/>
                  <w:tcBorders>
                    <w:bottom w:val="single" w:sz="4" w:space="0" w:color="auto"/>
                  </w:tcBorders>
                  <w:vAlign w:val="center"/>
                </w:tcPr>
                <w:p w:rsidR="001F2DBB" w:rsidRPr="007D1824" w:rsidRDefault="001F2DBB" w:rsidP="001F2DBB">
                  <w:pPr>
                    <w:pStyle w:val="af8"/>
                    <w:numPr>
                      <w:ilvl w:val="0"/>
                      <w:numId w:val="59"/>
                    </w:numPr>
                    <w:ind w:left="454"/>
                  </w:pPr>
                  <w:r w:rsidRPr="007D1824">
                    <w:t>Цена договора</w:t>
                  </w:r>
                </w:p>
              </w:tc>
              <w:tc>
                <w:tcPr>
                  <w:tcW w:w="1701" w:type="dxa"/>
                  <w:tcBorders>
                    <w:bottom w:val="single" w:sz="4" w:space="0" w:color="auto"/>
                  </w:tcBorders>
                  <w:vAlign w:val="center"/>
                </w:tcPr>
                <w:p w:rsidR="001F2DBB" w:rsidRPr="007D1824" w:rsidRDefault="001F2DBB" w:rsidP="001F2DBB">
                  <w:pPr>
                    <w:jc w:val="center"/>
                    <w:rPr>
                      <w:color w:val="A6A6A6"/>
                    </w:rPr>
                  </w:pPr>
                  <w:r>
                    <w:t>40</w:t>
                  </w:r>
                </w:p>
              </w:tc>
              <w:tc>
                <w:tcPr>
                  <w:tcW w:w="2268" w:type="dxa"/>
                  <w:vAlign w:val="center"/>
                </w:tcPr>
                <w:p w:rsidR="001F2DBB" w:rsidRPr="007D1824" w:rsidRDefault="001F2DBB" w:rsidP="001F2DBB">
                  <w:pPr>
                    <w:jc w:val="center"/>
                  </w:pPr>
                  <w:r w:rsidRPr="007D1824">
                    <w:t>0,</w:t>
                  </w:r>
                  <w:r>
                    <w:t>4</w:t>
                  </w:r>
                  <w:r w:rsidRPr="007D1824">
                    <w:t>0</w:t>
                  </w:r>
                </w:p>
              </w:tc>
            </w:tr>
            <w:tr w:rsidR="001F2DBB" w:rsidRPr="00A4656C" w:rsidTr="00A004E8">
              <w:trPr>
                <w:trHeight w:val="346"/>
              </w:trPr>
              <w:tc>
                <w:tcPr>
                  <w:tcW w:w="4571" w:type="dxa"/>
                  <w:vAlign w:val="center"/>
                </w:tcPr>
                <w:p w:rsidR="001F2DBB" w:rsidRPr="007D1824" w:rsidRDefault="001F2DBB" w:rsidP="001F2DBB">
                  <w:pPr>
                    <w:pStyle w:val="af8"/>
                    <w:numPr>
                      <w:ilvl w:val="0"/>
                      <w:numId w:val="59"/>
                    </w:numPr>
                    <w:ind w:left="454"/>
                  </w:pPr>
                  <w:r w:rsidRPr="001F2DBB">
                    <w:t>Опыт выполнения работ или оказания услуг, соответствующих предмету Закупки</w:t>
                  </w:r>
                </w:p>
              </w:tc>
              <w:tc>
                <w:tcPr>
                  <w:tcW w:w="1701" w:type="dxa"/>
                  <w:tcBorders>
                    <w:bottom w:val="single" w:sz="4" w:space="0" w:color="auto"/>
                  </w:tcBorders>
                  <w:vAlign w:val="center"/>
                </w:tcPr>
                <w:p w:rsidR="001F2DBB" w:rsidRPr="007D1824" w:rsidRDefault="001F2DBB" w:rsidP="001F2DBB">
                  <w:pPr>
                    <w:jc w:val="center"/>
                  </w:pPr>
                  <w:r>
                    <w:t>25</w:t>
                  </w:r>
                </w:p>
              </w:tc>
              <w:tc>
                <w:tcPr>
                  <w:tcW w:w="2268" w:type="dxa"/>
                  <w:tcBorders>
                    <w:bottom w:val="single" w:sz="4" w:space="0" w:color="auto"/>
                  </w:tcBorders>
                  <w:vAlign w:val="center"/>
                </w:tcPr>
                <w:p w:rsidR="001F2DBB" w:rsidRPr="007D1824" w:rsidRDefault="001F2DBB" w:rsidP="001F2DBB">
                  <w:pPr>
                    <w:jc w:val="center"/>
                  </w:pPr>
                  <w:r w:rsidRPr="007D1824">
                    <w:t>0,</w:t>
                  </w:r>
                  <w:r>
                    <w:t>25</w:t>
                  </w:r>
                </w:p>
              </w:tc>
            </w:tr>
            <w:tr w:rsidR="001F2DBB" w:rsidRPr="00A4656C" w:rsidTr="00A004E8">
              <w:trPr>
                <w:trHeight w:val="346"/>
              </w:trPr>
              <w:tc>
                <w:tcPr>
                  <w:tcW w:w="4571" w:type="dxa"/>
                  <w:vAlign w:val="center"/>
                </w:tcPr>
                <w:p w:rsidR="001F2DBB" w:rsidRPr="007D1824" w:rsidRDefault="001F2DBB" w:rsidP="001F2DBB">
                  <w:pPr>
                    <w:pStyle w:val="af8"/>
                    <w:numPr>
                      <w:ilvl w:val="0"/>
                      <w:numId w:val="59"/>
                    </w:numPr>
                    <w:ind w:left="454"/>
                  </w:pPr>
                  <w:r w:rsidRPr="001F2DBB">
                    <w:t>Обеспеченность Участника закупки трудовыми ресурсами</w:t>
                  </w:r>
                </w:p>
              </w:tc>
              <w:tc>
                <w:tcPr>
                  <w:tcW w:w="1701" w:type="dxa"/>
                  <w:tcBorders>
                    <w:bottom w:val="single" w:sz="4" w:space="0" w:color="auto"/>
                  </w:tcBorders>
                  <w:vAlign w:val="center"/>
                </w:tcPr>
                <w:p w:rsidR="001F2DBB" w:rsidRPr="007D1824" w:rsidRDefault="001F2DBB" w:rsidP="001F2DBB">
                  <w:pPr>
                    <w:jc w:val="center"/>
                  </w:pPr>
                  <w:r>
                    <w:t>25</w:t>
                  </w:r>
                </w:p>
              </w:tc>
              <w:tc>
                <w:tcPr>
                  <w:tcW w:w="2268" w:type="dxa"/>
                  <w:tcBorders>
                    <w:bottom w:val="single" w:sz="4" w:space="0" w:color="auto"/>
                  </w:tcBorders>
                  <w:vAlign w:val="center"/>
                </w:tcPr>
                <w:p w:rsidR="001F2DBB" w:rsidRPr="007D1824" w:rsidRDefault="001F2DBB" w:rsidP="001F2DBB">
                  <w:pPr>
                    <w:jc w:val="center"/>
                  </w:pPr>
                  <w:r w:rsidRPr="007D1824">
                    <w:t>0,</w:t>
                  </w:r>
                  <w:r>
                    <w:t>25</w:t>
                  </w:r>
                </w:p>
              </w:tc>
            </w:tr>
            <w:tr w:rsidR="001F2DBB" w:rsidRPr="00A4656C" w:rsidTr="00A004E8">
              <w:trPr>
                <w:trHeight w:val="346"/>
              </w:trPr>
              <w:tc>
                <w:tcPr>
                  <w:tcW w:w="4571" w:type="dxa"/>
                  <w:vAlign w:val="center"/>
                </w:tcPr>
                <w:p w:rsidR="001F2DBB" w:rsidRPr="007D1824" w:rsidRDefault="001F2DBB" w:rsidP="001F2DBB">
                  <w:pPr>
                    <w:pStyle w:val="af8"/>
                    <w:numPr>
                      <w:ilvl w:val="0"/>
                      <w:numId w:val="59"/>
                    </w:numPr>
                    <w:ind w:left="454"/>
                  </w:pPr>
                  <w:r w:rsidRPr="001F2DBB">
                    <w:t>Деловая репутация Участника закупки</w:t>
                  </w:r>
                </w:p>
              </w:tc>
              <w:tc>
                <w:tcPr>
                  <w:tcW w:w="1701" w:type="dxa"/>
                  <w:tcBorders>
                    <w:bottom w:val="single" w:sz="4" w:space="0" w:color="auto"/>
                  </w:tcBorders>
                  <w:vAlign w:val="center"/>
                </w:tcPr>
                <w:p w:rsidR="001F2DBB" w:rsidRPr="007D1824" w:rsidRDefault="001F2DBB" w:rsidP="001F2DBB">
                  <w:pPr>
                    <w:jc w:val="center"/>
                  </w:pPr>
                  <w:r w:rsidRPr="007D1824">
                    <w:t>10</w:t>
                  </w:r>
                </w:p>
              </w:tc>
              <w:tc>
                <w:tcPr>
                  <w:tcW w:w="2268" w:type="dxa"/>
                  <w:tcBorders>
                    <w:bottom w:val="single" w:sz="4" w:space="0" w:color="auto"/>
                  </w:tcBorders>
                  <w:vAlign w:val="center"/>
                </w:tcPr>
                <w:p w:rsidR="001F2DBB" w:rsidRPr="007D1824" w:rsidRDefault="001F2DBB" w:rsidP="001F2DBB">
                  <w:pPr>
                    <w:jc w:val="center"/>
                  </w:pPr>
                  <w:r w:rsidRPr="007D1824">
                    <w:t>0,10</w:t>
                  </w:r>
                </w:p>
              </w:tc>
            </w:tr>
          </w:tbl>
          <w:p w:rsidR="001F2DBB" w:rsidRDefault="001F2DBB" w:rsidP="00A004E8">
            <w:pPr>
              <w:spacing w:after="120" w:line="276" w:lineRule="auto"/>
              <w:jc w:val="both"/>
              <w:rPr>
                <w:rFonts w:ascii="Times New Roman" w:hAnsi="Times New Roman"/>
                <w:b/>
              </w:rPr>
            </w:pPr>
          </w:p>
          <w:p w:rsidR="00A54D0C" w:rsidRPr="00D44CF8" w:rsidRDefault="00A54D0C" w:rsidP="00A004E8">
            <w:pPr>
              <w:spacing w:after="120" w:line="276" w:lineRule="auto"/>
              <w:jc w:val="both"/>
              <w:rPr>
                <w:rFonts w:ascii="Times New Roman" w:hAnsi="Times New Roman"/>
                <w:i/>
                <w:highlight w:val="yellow"/>
              </w:rPr>
            </w:pPr>
            <w:r w:rsidRPr="00D44CF8">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F302C8" w:rsidRPr="00F302C8" w:rsidRDefault="00F302C8" w:rsidP="004E6984">
            <w:pPr>
              <w:numPr>
                <w:ilvl w:val="0"/>
                <w:numId w:val="60"/>
              </w:numPr>
              <w:contextualSpacing/>
              <w:jc w:val="both"/>
              <w:rPr>
                <w:rFonts w:ascii="Times New Roman" w:hAnsi="Times New Roman"/>
              </w:rPr>
            </w:pPr>
            <w:r w:rsidRPr="00F302C8">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F302C8" w:rsidRPr="00F302C8" w:rsidRDefault="00F302C8" w:rsidP="004E6984">
            <w:pPr>
              <w:numPr>
                <w:ilvl w:val="0"/>
                <w:numId w:val="60"/>
              </w:numPr>
              <w:contextualSpacing/>
              <w:jc w:val="both"/>
              <w:rPr>
                <w:rFonts w:ascii="Times New Roman" w:hAnsi="Times New Roman"/>
              </w:rPr>
            </w:pPr>
            <w:r w:rsidRPr="00F302C8">
              <w:rPr>
                <w:rFonts w:ascii="Times New Roman" w:hAnsi="Times New Roman"/>
              </w:rPr>
              <w:t xml:space="preserve">Копии договоров (контрактов) </w:t>
            </w:r>
            <w:r w:rsidR="004E6984" w:rsidRPr="004E6984">
              <w:rPr>
                <w:rFonts w:ascii="Times New Roman" w:hAnsi="Times New Roman"/>
              </w:rPr>
              <w:t>на оказание услуг по проведению обучающих сессий по теме технологического предпринимательства</w:t>
            </w:r>
            <w:r w:rsidR="004E6984">
              <w:rPr>
                <w:rFonts w:ascii="Times New Roman" w:hAnsi="Times New Roman"/>
              </w:rPr>
              <w:t>,</w:t>
            </w:r>
            <w:r w:rsidRPr="00F302C8">
              <w:rPr>
                <w:rFonts w:ascii="Times New Roman" w:hAnsi="Times New Roman"/>
              </w:rPr>
              <w:t xml:space="preserve">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w:t>
            </w:r>
          </w:p>
          <w:p w:rsidR="00F302C8" w:rsidRPr="00F302C8" w:rsidRDefault="00F302C8" w:rsidP="004E6984">
            <w:pPr>
              <w:numPr>
                <w:ilvl w:val="0"/>
                <w:numId w:val="60"/>
              </w:numPr>
              <w:contextualSpacing/>
              <w:jc w:val="both"/>
              <w:rPr>
                <w:rFonts w:ascii="Times New Roman" w:hAnsi="Times New Roman"/>
              </w:rPr>
            </w:pPr>
            <w:r w:rsidRPr="00F302C8">
              <w:rPr>
                <w:rFonts w:ascii="Times New Roman" w:hAnsi="Times New Roman"/>
              </w:rPr>
              <w:t>Форма 5. Сведения о трудовых ресурсах;</w:t>
            </w:r>
          </w:p>
          <w:p w:rsidR="00F302C8" w:rsidRPr="00F302C8" w:rsidRDefault="00F302C8" w:rsidP="004E6984">
            <w:pPr>
              <w:numPr>
                <w:ilvl w:val="0"/>
                <w:numId w:val="60"/>
              </w:numPr>
              <w:contextualSpacing/>
              <w:jc w:val="both"/>
              <w:rPr>
                <w:rFonts w:ascii="Times New Roman" w:hAnsi="Times New Roman"/>
              </w:rPr>
            </w:pPr>
            <w:r w:rsidRPr="00F302C8">
              <w:rPr>
                <w:rFonts w:ascii="Times New Roman" w:hAnsi="Times New Roman"/>
              </w:rPr>
              <w:t xml:space="preserve">Копии дипломов о высшем образовании, резюме сотрудников и иные документы, подтверждающие квалификацию и опыт сотрудников; </w:t>
            </w:r>
          </w:p>
          <w:p w:rsidR="00F302C8" w:rsidRPr="00F302C8" w:rsidRDefault="00F302C8" w:rsidP="004E6984">
            <w:pPr>
              <w:numPr>
                <w:ilvl w:val="0"/>
                <w:numId w:val="60"/>
              </w:numPr>
              <w:contextualSpacing/>
              <w:jc w:val="both"/>
              <w:rPr>
                <w:rFonts w:ascii="Times New Roman" w:hAnsi="Times New Roman"/>
              </w:rPr>
            </w:pPr>
            <w:r w:rsidRPr="00F302C8">
              <w:rPr>
                <w:rFonts w:ascii="Times New Roman" w:hAnsi="Times New Roman"/>
              </w:rPr>
              <w:t>Форма 7. Сведения о деловой репутации;</w:t>
            </w:r>
          </w:p>
          <w:p w:rsidR="00F302C8" w:rsidRPr="00F302C8" w:rsidRDefault="00F302C8" w:rsidP="004E6984">
            <w:pPr>
              <w:numPr>
                <w:ilvl w:val="0"/>
                <w:numId w:val="60"/>
              </w:numPr>
              <w:contextualSpacing/>
              <w:jc w:val="both"/>
              <w:rPr>
                <w:rFonts w:ascii="Times New Roman" w:hAnsi="Times New Roman"/>
              </w:rPr>
            </w:pPr>
            <w:r w:rsidRPr="00F302C8">
              <w:rPr>
                <w:rFonts w:ascii="Times New Roman" w:hAnsi="Times New Roman"/>
              </w:rPr>
              <w:t>Копии документов, свидетельствующие о деловой репутации Участника закупки</w:t>
            </w:r>
          </w:p>
          <w:p w:rsidR="00A54D0C" w:rsidRPr="00D44CF8" w:rsidRDefault="00A54D0C" w:rsidP="00A54D0C">
            <w:pPr>
              <w:spacing w:line="288" w:lineRule="auto"/>
              <w:ind w:left="720"/>
              <w:contextualSpacing/>
              <w:jc w:val="both"/>
              <w:rPr>
                <w:rFonts w:ascii="Times New Roman" w:hAnsi="Times New Roman"/>
                <w:i/>
                <w:highlight w:val="yellow"/>
              </w:rPr>
            </w:pPr>
          </w:p>
          <w:p w:rsidR="00A54D0C" w:rsidRPr="00E674C7" w:rsidRDefault="00A54D0C" w:rsidP="00A54D0C">
            <w:pPr>
              <w:spacing w:line="288" w:lineRule="auto"/>
              <w:contextualSpacing/>
              <w:jc w:val="both"/>
              <w:rPr>
                <w:rFonts w:ascii="Times New Roman" w:hAnsi="Times New Roman"/>
                <w:b/>
                <w:i/>
              </w:rPr>
            </w:pPr>
            <w:r w:rsidRPr="00E674C7">
              <w:rPr>
                <w:rFonts w:ascii="Times New Roman" w:hAnsi="Times New Roman"/>
                <w:b/>
                <w:i/>
              </w:rPr>
              <w:t>1) Оценка заявок по показателю «Цена договора» осуществляется по формуле:</w:t>
            </w:r>
          </w:p>
          <w:p w:rsidR="00A54D0C" w:rsidRPr="00E674C7" w:rsidRDefault="00A54D0C" w:rsidP="00A54D0C">
            <w:pPr>
              <w:spacing w:line="288" w:lineRule="auto"/>
              <w:contextualSpacing/>
              <w:jc w:val="both"/>
              <w:rPr>
                <w:rFonts w:ascii="Times New Roman" w:hAnsi="Times New Roman"/>
                <w:b/>
                <w:i/>
              </w:rPr>
            </w:pPr>
          </w:p>
          <w:p w:rsidR="00A54D0C" w:rsidRPr="00E674C7" w:rsidRDefault="00A54D0C" w:rsidP="00A54D0C">
            <w:pPr>
              <w:spacing w:line="288" w:lineRule="auto"/>
              <w:ind w:left="927"/>
              <w:jc w:val="center"/>
              <w:rPr>
                <w:rFonts w:ascii="Times New Roman" w:hAnsi="Times New Roman"/>
                <w:sz w:val="28"/>
                <w:lang w:eastAsia="ru-RU"/>
              </w:rPr>
            </w:pPr>
            <m:oMath>
              <m: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E674C7">
              <w:rPr>
                <w:rFonts w:ascii="Times New Roman" w:hAnsi="Times New Roman"/>
                <w:sz w:val="28"/>
                <w:lang w:eastAsia="ru-RU"/>
              </w:rPr>
              <w:t>,</w:t>
            </w:r>
          </w:p>
          <w:p w:rsidR="00A54D0C" w:rsidRPr="00E674C7" w:rsidRDefault="003805DF" w:rsidP="00A54D0C">
            <w:pPr>
              <w:spacing w:line="288" w:lineRule="auto"/>
              <w:ind w:left="567"/>
              <w:jc w:val="both"/>
              <w:rPr>
                <w:rFonts w:ascii="Times New Roman" w:hAnsi="Times New Roman"/>
                <w:i/>
                <w:lang w:eastAsia="ru-RU"/>
              </w:rPr>
            </w:pPr>
            <w:r>
              <w:rPr>
                <w:rFonts w:ascii="Times New Roman" w:hAnsi="Times New Roman"/>
                <w:i/>
                <w:lang w:eastAsia="ru-RU"/>
              </w:rPr>
              <w:t>где Бц</w:t>
            </w:r>
            <w:r w:rsidR="00A54D0C" w:rsidRPr="00E674C7">
              <w:rPr>
                <w:rFonts w:ascii="Times New Roman" w:hAnsi="Times New Roman"/>
                <w:i/>
                <w:lang w:eastAsia="ru-RU"/>
              </w:rPr>
              <w:t xml:space="preserve"> – количество баллов, которые получает i-й Участник закупки по данному показателю;</w:t>
            </w:r>
          </w:p>
          <w:p w:rsidR="00A54D0C" w:rsidRPr="00E674C7" w:rsidRDefault="00A54D0C" w:rsidP="00A54D0C">
            <w:pPr>
              <w:spacing w:line="288" w:lineRule="auto"/>
              <w:ind w:left="567"/>
              <w:jc w:val="both"/>
              <w:rPr>
                <w:rFonts w:ascii="Times New Roman" w:hAnsi="Times New Roman"/>
                <w:i/>
                <w:lang w:eastAsia="ru-RU"/>
              </w:rPr>
            </w:pPr>
            <w:r w:rsidRPr="00E674C7">
              <w:rPr>
                <w:rFonts w:ascii="Times New Roman" w:hAnsi="Times New Roman"/>
                <w:i/>
                <w:lang w:eastAsia="ru-RU"/>
              </w:rPr>
              <w:t>Бц max –</w:t>
            </w:r>
            <w:r w:rsidR="003805DF">
              <w:rPr>
                <w:rFonts w:ascii="Times New Roman" w:hAnsi="Times New Roman"/>
                <w:i/>
                <w:lang w:eastAsia="ru-RU"/>
              </w:rPr>
              <w:t xml:space="preserve"> </w:t>
            </w:r>
            <w:r w:rsidRPr="00E674C7">
              <w:rPr>
                <w:rFonts w:ascii="Times New Roman" w:hAnsi="Times New Roman"/>
                <w:i/>
                <w:lang w:eastAsia="ru-RU"/>
              </w:rPr>
              <w:t>начальная (максимальная) цена договора;</w:t>
            </w:r>
          </w:p>
          <w:p w:rsidR="00A54D0C" w:rsidRPr="00E674C7" w:rsidRDefault="00A54D0C" w:rsidP="00A54D0C">
            <w:pPr>
              <w:spacing w:line="288" w:lineRule="auto"/>
              <w:ind w:left="567"/>
              <w:jc w:val="both"/>
              <w:rPr>
                <w:rFonts w:ascii="Times New Roman" w:hAnsi="Times New Roman"/>
                <w:i/>
                <w:lang w:eastAsia="ru-RU"/>
              </w:rPr>
            </w:pPr>
            <w:r w:rsidRPr="00E674C7">
              <w:rPr>
                <w:rFonts w:ascii="Times New Roman" w:hAnsi="Times New Roman"/>
                <w:i/>
                <w:lang w:eastAsia="ru-RU"/>
              </w:rPr>
              <w:t>Бц i – цена договора, предложенная i-м Участником закупки;</w:t>
            </w:r>
          </w:p>
          <w:p w:rsidR="00A54D0C" w:rsidRPr="00D44CF8" w:rsidRDefault="00A54D0C" w:rsidP="00A54D0C">
            <w:pPr>
              <w:spacing w:line="288" w:lineRule="auto"/>
              <w:ind w:left="567"/>
              <w:jc w:val="both"/>
              <w:rPr>
                <w:rFonts w:ascii="Times New Roman" w:hAnsi="Times New Roman"/>
                <w:i/>
                <w:lang w:eastAsia="ru-RU"/>
              </w:rPr>
            </w:pPr>
            <w:r w:rsidRPr="00E674C7">
              <w:rPr>
                <w:rFonts w:ascii="Times New Roman" w:hAnsi="Times New Roman"/>
                <w:i/>
                <w:lang w:eastAsia="ru-RU"/>
              </w:rPr>
              <w:t>КЗ – коэффициент значимости показателя.</w:t>
            </w:r>
          </w:p>
          <w:p w:rsidR="00A54D0C" w:rsidRPr="00D44CF8" w:rsidRDefault="00A54D0C" w:rsidP="00A54D0C">
            <w:pPr>
              <w:spacing w:line="288" w:lineRule="auto"/>
              <w:jc w:val="both"/>
              <w:rPr>
                <w:rFonts w:ascii="Times New Roman" w:hAnsi="Times New Roman"/>
                <w:i/>
                <w:lang w:eastAsia="ru-RU"/>
              </w:rPr>
            </w:pPr>
          </w:p>
          <w:p w:rsidR="00A54D0C" w:rsidRPr="00E674C7" w:rsidRDefault="00A54D0C" w:rsidP="00A54D0C">
            <w:pPr>
              <w:spacing w:line="288" w:lineRule="auto"/>
              <w:contextualSpacing/>
              <w:jc w:val="both"/>
              <w:rPr>
                <w:rFonts w:ascii="Times New Roman" w:hAnsi="Times New Roman"/>
                <w:b/>
                <w:i/>
              </w:rPr>
            </w:pPr>
            <w:r w:rsidRPr="00E674C7">
              <w:rPr>
                <w:rFonts w:ascii="Times New Roman" w:hAnsi="Times New Roman"/>
                <w:b/>
                <w:i/>
              </w:rPr>
              <w:t>2) Оценка заявок по показателю «Опыт выполнения работ или оказания услуг, соответствующих предмету Закупки» осуществляется следующим образом:</w:t>
            </w:r>
          </w:p>
          <w:p w:rsidR="00A54D0C" w:rsidRPr="00D44CF8" w:rsidRDefault="00A54D0C" w:rsidP="00A54D0C">
            <w:pPr>
              <w:spacing w:line="288" w:lineRule="auto"/>
              <w:jc w:val="both"/>
              <w:rPr>
                <w:rFonts w:ascii="Times New Roman" w:hAnsi="Times New Roman"/>
                <w:i/>
                <w:lang w:eastAsia="ru-RU"/>
              </w:rPr>
            </w:pPr>
          </w:p>
          <w:tbl>
            <w:tblPr>
              <w:tblStyle w:val="15"/>
              <w:tblW w:w="8573" w:type="dxa"/>
              <w:tblLayout w:type="fixed"/>
              <w:tblLook w:val="04A0" w:firstRow="1" w:lastRow="0" w:firstColumn="1" w:lastColumn="0" w:noHBand="0" w:noVBand="1"/>
            </w:tblPr>
            <w:tblGrid>
              <w:gridCol w:w="5138"/>
              <w:gridCol w:w="3435"/>
            </w:tblGrid>
            <w:tr w:rsidR="00A54D0C" w:rsidRPr="00D44CF8" w:rsidTr="00A54D0C">
              <w:tc>
                <w:tcPr>
                  <w:tcW w:w="5138" w:type="dxa"/>
                </w:tcPr>
                <w:p w:rsidR="00A54D0C" w:rsidRPr="00D44CF8" w:rsidRDefault="00A54D0C" w:rsidP="004E6984">
                  <w:pPr>
                    <w:spacing w:line="288" w:lineRule="auto"/>
                    <w:contextualSpacing/>
                    <w:jc w:val="both"/>
                    <w:rPr>
                      <w:rFonts w:ascii="Times New Roman" w:hAnsi="Times New Roman"/>
                      <w:b/>
                      <w:i/>
                      <w:highlight w:val="yellow"/>
                    </w:rPr>
                  </w:pPr>
                  <w:r>
                    <w:rPr>
                      <w:rFonts w:ascii="Times New Roman" w:hAnsi="Times New Roman"/>
                      <w:b/>
                      <w:i/>
                    </w:rPr>
                    <w:t>К</w:t>
                  </w:r>
                  <w:r w:rsidRPr="00E674C7">
                    <w:rPr>
                      <w:rFonts w:ascii="Times New Roman" w:hAnsi="Times New Roman"/>
                      <w:b/>
                      <w:i/>
                    </w:rPr>
                    <w:t xml:space="preserve">оличество договоров на оказание услуг по </w:t>
                  </w:r>
                  <w:r>
                    <w:rPr>
                      <w:rFonts w:ascii="Times New Roman" w:hAnsi="Times New Roman"/>
                      <w:b/>
                      <w:i/>
                    </w:rPr>
                    <w:t>проведению обучающих сессий по теме технологического предпринимательства</w:t>
                  </w:r>
                  <w:r w:rsidRPr="00E674C7">
                    <w:rPr>
                      <w:rFonts w:ascii="Times New Roman" w:hAnsi="Times New Roman"/>
                      <w:b/>
                      <w:i/>
                    </w:rPr>
                    <w:t xml:space="preserve">, исполнение которых было завершено участником закупки не ранее 2016 года без применения к </w:t>
                  </w:r>
                  <w:r>
                    <w:rPr>
                      <w:rFonts w:ascii="Times New Roman" w:hAnsi="Times New Roman"/>
                      <w:b/>
                      <w:i/>
                    </w:rPr>
                    <w:t xml:space="preserve">нему неустоек (штрафов, пеней) </w:t>
                  </w:r>
                  <w:r w:rsidR="004E6984" w:rsidRPr="004E6984">
                    <w:rPr>
                      <w:rFonts w:ascii="Times New Roman" w:hAnsi="Times New Roman"/>
                      <w:b/>
                      <w:i/>
                    </w:rPr>
                    <w:t>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tc>
              <w:tc>
                <w:tcPr>
                  <w:tcW w:w="3435" w:type="dxa"/>
                </w:tcPr>
                <w:p w:rsidR="00A54D0C" w:rsidRPr="00D44CF8" w:rsidRDefault="00A54D0C" w:rsidP="00A54D0C">
                  <w:pPr>
                    <w:spacing w:line="288" w:lineRule="auto"/>
                    <w:ind w:right="176"/>
                    <w:contextualSpacing/>
                    <w:jc w:val="center"/>
                    <w:rPr>
                      <w:rFonts w:ascii="Times New Roman" w:hAnsi="Times New Roman"/>
                      <w:b/>
                      <w:i/>
                      <w:highlight w:val="yellow"/>
                    </w:rPr>
                  </w:pPr>
                  <w:r w:rsidRPr="003E744E">
                    <w:rPr>
                      <w:rFonts w:ascii="Times New Roman" w:hAnsi="Times New Roman"/>
                      <w:b/>
                      <w:i/>
                    </w:rPr>
                    <w:t>Количество выставляемых баллов</w:t>
                  </w:r>
                </w:p>
              </w:tc>
            </w:tr>
            <w:tr w:rsidR="00A54D0C" w:rsidRPr="00D44CF8" w:rsidTr="00A54D0C">
              <w:tc>
                <w:tcPr>
                  <w:tcW w:w="5138" w:type="dxa"/>
                </w:tcPr>
                <w:p w:rsidR="00A54D0C" w:rsidRPr="003E744E" w:rsidRDefault="00A54D0C" w:rsidP="00A54D0C">
                  <w:pPr>
                    <w:spacing w:line="288" w:lineRule="auto"/>
                    <w:contextualSpacing/>
                    <w:jc w:val="center"/>
                    <w:rPr>
                      <w:rFonts w:ascii="Times New Roman" w:hAnsi="Times New Roman"/>
                      <w:i/>
                    </w:rPr>
                  </w:pPr>
                  <w:r w:rsidRPr="003E744E">
                    <w:rPr>
                      <w:rFonts w:ascii="Times New Roman" w:hAnsi="Times New Roman"/>
                      <w:i/>
                    </w:rPr>
                    <w:t>0</w:t>
                  </w:r>
                  <w:r>
                    <w:rPr>
                      <w:rFonts w:ascii="Times New Roman" w:hAnsi="Times New Roman"/>
                      <w:i/>
                    </w:rPr>
                    <w:t xml:space="preserve"> - 1</w:t>
                  </w:r>
                </w:p>
              </w:tc>
              <w:tc>
                <w:tcPr>
                  <w:tcW w:w="3435" w:type="dxa"/>
                </w:tcPr>
                <w:p w:rsidR="00A54D0C" w:rsidRPr="003E744E" w:rsidRDefault="00A54D0C" w:rsidP="00A54D0C">
                  <w:pPr>
                    <w:spacing w:line="288" w:lineRule="auto"/>
                    <w:contextualSpacing/>
                    <w:jc w:val="center"/>
                    <w:rPr>
                      <w:rFonts w:ascii="Times New Roman" w:hAnsi="Times New Roman"/>
                      <w:i/>
                    </w:rPr>
                  </w:pPr>
                  <w:r w:rsidRPr="003E744E">
                    <w:rPr>
                      <w:rFonts w:ascii="Times New Roman" w:hAnsi="Times New Roman"/>
                      <w:i/>
                    </w:rPr>
                    <w:t>0</w:t>
                  </w:r>
                </w:p>
              </w:tc>
            </w:tr>
            <w:tr w:rsidR="00A54D0C" w:rsidRPr="00D44CF8" w:rsidTr="00A54D0C">
              <w:tc>
                <w:tcPr>
                  <w:tcW w:w="5138" w:type="dxa"/>
                </w:tcPr>
                <w:p w:rsidR="00A54D0C" w:rsidRPr="003E744E" w:rsidRDefault="00A54D0C" w:rsidP="00A54D0C">
                  <w:pPr>
                    <w:spacing w:line="288" w:lineRule="auto"/>
                    <w:contextualSpacing/>
                    <w:jc w:val="center"/>
                    <w:rPr>
                      <w:rFonts w:ascii="Times New Roman" w:hAnsi="Times New Roman"/>
                      <w:i/>
                    </w:rPr>
                  </w:pPr>
                  <w:r>
                    <w:rPr>
                      <w:rFonts w:ascii="Times New Roman" w:hAnsi="Times New Roman"/>
                      <w:i/>
                    </w:rPr>
                    <w:t>2</w:t>
                  </w:r>
                  <w:r w:rsidRPr="003E744E">
                    <w:rPr>
                      <w:rFonts w:ascii="Times New Roman" w:hAnsi="Times New Roman"/>
                      <w:i/>
                    </w:rPr>
                    <w:t xml:space="preserve"> - </w:t>
                  </w:r>
                  <w:r>
                    <w:rPr>
                      <w:rFonts w:ascii="Times New Roman" w:hAnsi="Times New Roman"/>
                      <w:i/>
                    </w:rPr>
                    <w:t>3</w:t>
                  </w:r>
                </w:p>
              </w:tc>
              <w:tc>
                <w:tcPr>
                  <w:tcW w:w="3435" w:type="dxa"/>
                </w:tcPr>
                <w:p w:rsidR="00A54D0C" w:rsidRPr="003E744E" w:rsidRDefault="00A54D0C" w:rsidP="00A54D0C">
                  <w:pPr>
                    <w:spacing w:line="288" w:lineRule="auto"/>
                    <w:contextualSpacing/>
                    <w:jc w:val="center"/>
                    <w:rPr>
                      <w:rFonts w:ascii="Times New Roman" w:hAnsi="Times New Roman"/>
                      <w:i/>
                    </w:rPr>
                  </w:pPr>
                  <w:r w:rsidRPr="003E744E">
                    <w:rPr>
                      <w:rFonts w:ascii="Times New Roman" w:hAnsi="Times New Roman"/>
                      <w:i/>
                    </w:rPr>
                    <w:t>50</w:t>
                  </w:r>
                </w:p>
              </w:tc>
            </w:tr>
            <w:tr w:rsidR="00A54D0C" w:rsidRPr="00D44CF8" w:rsidTr="00A54D0C">
              <w:tc>
                <w:tcPr>
                  <w:tcW w:w="5138" w:type="dxa"/>
                </w:tcPr>
                <w:p w:rsidR="00A54D0C" w:rsidRPr="003E744E" w:rsidRDefault="00A54D0C" w:rsidP="00A54D0C">
                  <w:pPr>
                    <w:spacing w:line="288" w:lineRule="auto"/>
                    <w:contextualSpacing/>
                    <w:jc w:val="center"/>
                    <w:rPr>
                      <w:rFonts w:ascii="Times New Roman" w:hAnsi="Times New Roman"/>
                      <w:i/>
                    </w:rPr>
                  </w:pPr>
                  <w:r>
                    <w:rPr>
                      <w:rFonts w:ascii="Times New Roman" w:hAnsi="Times New Roman"/>
                      <w:i/>
                    </w:rPr>
                    <w:t>4</w:t>
                  </w:r>
                  <w:r w:rsidRPr="003E744E">
                    <w:rPr>
                      <w:rFonts w:ascii="Times New Roman" w:hAnsi="Times New Roman"/>
                      <w:i/>
                    </w:rPr>
                    <w:t xml:space="preserve"> или более</w:t>
                  </w:r>
                </w:p>
              </w:tc>
              <w:tc>
                <w:tcPr>
                  <w:tcW w:w="3435" w:type="dxa"/>
                </w:tcPr>
                <w:p w:rsidR="00A54D0C" w:rsidRPr="003E744E" w:rsidRDefault="00A54D0C" w:rsidP="00A54D0C">
                  <w:pPr>
                    <w:spacing w:line="288" w:lineRule="auto"/>
                    <w:contextualSpacing/>
                    <w:jc w:val="center"/>
                    <w:rPr>
                      <w:rFonts w:ascii="Times New Roman" w:hAnsi="Times New Roman"/>
                      <w:i/>
                    </w:rPr>
                  </w:pPr>
                  <w:r w:rsidRPr="003E744E">
                    <w:rPr>
                      <w:rFonts w:ascii="Times New Roman" w:hAnsi="Times New Roman"/>
                      <w:i/>
                    </w:rPr>
                    <w:t>100</w:t>
                  </w:r>
                </w:p>
              </w:tc>
            </w:tr>
          </w:tbl>
          <w:p w:rsidR="00A54D0C" w:rsidRDefault="00A54D0C" w:rsidP="00A54D0C">
            <w:pPr>
              <w:spacing w:line="288" w:lineRule="auto"/>
              <w:jc w:val="both"/>
              <w:rPr>
                <w:rFonts w:ascii="Times New Roman" w:hAnsi="Times New Roman"/>
                <w:i/>
                <w:highlight w:val="yellow"/>
                <w:lang w:eastAsia="ru-RU"/>
              </w:rPr>
            </w:pPr>
          </w:p>
          <w:p w:rsidR="00A54D0C" w:rsidRPr="00D44CF8" w:rsidRDefault="00A54D0C" w:rsidP="00A54D0C">
            <w:pPr>
              <w:spacing w:line="288" w:lineRule="auto"/>
              <w:jc w:val="both"/>
              <w:rPr>
                <w:rFonts w:ascii="Times New Roman" w:hAnsi="Times New Roman"/>
                <w:i/>
                <w:lang w:eastAsia="ru-RU"/>
              </w:rPr>
            </w:pPr>
            <w:r w:rsidRPr="003E744E">
              <w:rPr>
                <w:rFonts w:ascii="Times New Roman" w:hAnsi="Times New Roman"/>
                <w:i/>
                <w:lang w:eastAsia="ru-RU"/>
              </w:rPr>
              <w:t>Результат оценки по показателю «Опыт осуществления поставок, выполнения работ или оказания услуг, соответствующих предмету Закупки» умножается на коэффициент значимости показателя.</w:t>
            </w:r>
          </w:p>
          <w:p w:rsidR="00A54D0C" w:rsidRPr="00D44CF8" w:rsidRDefault="00A54D0C" w:rsidP="00A54D0C">
            <w:pPr>
              <w:spacing w:line="288" w:lineRule="auto"/>
              <w:ind w:left="567"/>
              <w:jc w:val="both"/>
              <w:rPr>
                <w:rFonts w:ascii="Times New Roman" w:hAnsi="Times New Roman"/>
                <w:i/>
                <w:lang w:eastAsia="ru-RU"/>
              </w:rPr>
            </w:pPr>
          </w:p>
          <w:p w:rsidR="00A54D0C" w:rsidRPr="003E744E" w:rsidRDefault="00A54D0C" w:rsidP="00A54D0C">
            <w:pPr>
              <w:spacing w:line="288" w:lineRule="auto"/>
              <w:contextualSpacing/>
              <w:jc w:val="both"/>
              <w:rPr>
                <w:rFonts w:ascii="Times New Roman" w:hAnsi="Times New Roman"/>
                <w:b/>
                <w:i/>
              </w:rPr>
            </w:pPr>
            <w:r>
              <w:rPr>
                <w:rFonts w:ascii="Times New Roman" w:hAnsi="Times New Roman"/>
                <w:b/>
                <w:i/>
              </w:rPr>
              <w:t>3</w:t>
            </w:r>
            <w:r w:rsidRPr="003E744E">
              <w:rPr>
                <w:rFonts w:ascii="Times New Roman" w:hAnsi="Times New Roman"/>
                <w:b/>
                <w:i/>
              </w:rPr>
              <w:t>) Оценка заявок по показателю «обеспеченность Участника закупки трудовыми ресурсами» осуществляется следующим образом:</w:t>
            </w:r>
          </w:p>
          <w:p w:rsidR="00A54D0C" w:rsidRPr="00D44CF8" w:rsidRDefault="00A54D0C" w:rsidP="00A54D0C">
            <w:pPr>
              <w:spacing w:line="288" w:lineRule="auto"/>
              <w:contextualSpacing/>
              <w:jc w:val="both"/>
              <w:rPr>
                <w:rFonts w:ascii="Times New Roman" w:hAnsi="Times New Roman"/>
                <w:i/>
                <w:highlight w:val="yellow"/>
              </w:rPr>
            </w:pPr>
          </w:p>
          <w:tbl>
            <w:tblPr>
              <w:tblStyle w:val="15"/>
              <w:tblW w:w="8573" w:type="dxa"/>
              <w:tblLayout w:type="fixed"/>
              <w:tblLook w:val="04A0" w:firstRow="1" w:lastRow="0" w:firstColumn="1" w:lastColumn="0" w:noHBand="0" w:noVBand="1"/>
            </w:tblPr>
            <w:tblGrid>
              <w:gridCol w:w="5138"/>
              <w:gridCol w:w="3435"/>
            </w:tblGrid>
            <w:tr w:rsidR="00A54D0C" w:rsidRPr="003E744E" w:rsidTr="00A54D0C">
              <w:tc>
                <w:tcPr>
                  <w:tcW w:w="5138" w:type="dxa"/>
                </w:tcPr>
                <w:p w:rsidR="00A54D0C" w:rsidRPr="003E744E" w:rsidRDefault="00A54D0C" w:rsidP="004E6984">
                  <w:pPr>
                    <w:spacing w:line="288" w:lineRule="auto"/>
                    <w:contextualSpacing/>
                    <w:jc w:val="both"/>
                    <w:rPr>
                      <w:rFonts w:ascii="Times New Roman" w:hAnsi="Times New Roman"/>
                      <w:b/>
                      <w:i/>
                    </w:rPr>
                  </w:pPr>
                  <w:r w:rsidRPr="003E744E">
                    <w:rPr>
                      <w:rFonts w:ascii="Times New Roman" w:hAnsi="Times New Roman"/>
                      <w:b/>
                      <w:i/>
                    </w:rPr>
                    <w:t>Количество сотрудников у участника закупки, планируемых к непосредственному привлечению для оказания услуг, в том числе имеющи</w:t>
                  </w:r>
                  <w:r w:rsidR="00FB3571">
                    <w:rPr>
                      <w:rFonts w:ascii="Times New Roman" w:hAnsi="Times New Roman"/>
                      <w:b/>
                      <w:i/>
                    </w:rPr>
                    <w:t xml:space="preserve">х опыт в руководстве </w:t>
                  </w:r>
                  <w:r w:rsidR="00FB3571" w:rsidRPr="00FB3571">
                    <w:rPr>
                      <w:rFonts w:ascii="Times New Roman" w:hAnsi="Times New Roman"/>
                      <w:b/>
                      <w:i/>
                    </w:rPr>
                    <w:t>образовательными</w:t>
                  </w:r>
                  <w:r w:rsidR="00FB3571">
                    <w:rPr>
                      <w:rFonts w:ascii="Times New Roman" w:hAnsi="Times New Roman"/>
                      <w:b/>
                      <w:i/>
                    </w:rPr>
                    <w:t xml:space="preserve"> </w:t>
                  </w:r>
                  <w:r w:rsidR="00FB3571" w:rsidRPr="00FB3571">
                    <w:rPr>
                      <w:rFonts w:ascii="Times New Roman" w:hAnsi="Times New Roman"/>
                      <w:b/>
                      <w:i/>
                    </w:rPr>
                    <w:t>программами всероссийских проектов</w:t>
                  </w:r>
                  <w:r w:rsidR="00FB3571">
                    <w:rPr>
                      <w:rFonts w:ascii="Times New Roman" w:hAnsi="Times New Roman"/>
                      <w:b/>
                      <w:i/>
                    </w:rPr>
                    <w:t xml:space="preserve"> и программ не менее 3 лет, разработке </w:t>
                  </w:r>
                  <w:r w:rsidR="00FB3571" w:rsidRPr="00FB3571">
                    <w:rPr>
                      <w:rFonts w:ascii="Times New Roman" w:hAnsi="Times New Roman"/>
                      <w:b/>
                      <w:i/>
                    </w:rPr>
                    <w:t>продуктовых воркшопов, основанных на концепции управления жизненным циклом продукта</w:t>
                  </w:r>
                  <w:r w:rsidR="00FB3571">
                    <w:rPr>
                      <w:rFonts w:ascii="Times New Roman" w:hAnsi="Times New Roman"/>
                      <w:b/>
                      <w:i/>
                    </w:rPr>
                    <w:t xml:space="preserve">, разработки </w:t>
                  </w:r>
                  <w:r w:rsidR="00FB3571" w:rsidRPr="00FB3571">
                    <w:rPr>
                      <w:rFonts w:ascii="Times New Roman" w:hAnsi="Times New Roman"/>
                      <w:b/>
                      <w:i/>
                    </w:rPr>
                    <w:t>коммуникационных и (или) стратегических сессий</w:t>
                  </w:r>
                  <w:r w:rsidR="004E6984">
                    <w:rPr>
                      <w:rFonts w:ascii="Times New Roman" w:hAnsi="Times New Roman"/>
                      <w:b/>
                      <w:i/>
                    </w:rPr>
                    <w:t>.</w:t>
                  </w:r>
                </w:p>
              </w:tc>
              <w:tc>
                <w:tcPr>
                  <w:tcW w:w="3435" w:type="dxa"/>
                </w:tcPr>
                <w:p w:rsidR="00A54D0C" w:rsidRPr="003E744E" w:rsidRDefault="00A54D0C" w:rsidP="00A54D0C">
                  <w:pPr>
                    <w:spacing w:line="288" w:lineRule="auto"/>
                    <w:ind w:right="176"/>
                    <w:contextualSpacing/>
                    <w:jc w:val="center"/>
                    <w:rPr>
                      <w:rFonts w:ascii="Times New Roman" w:hAnsi="Times New Roman"/>
                      <w:b/>
                      <w:i/>
                    </w:rPr>
                  </w:pPr>
                  <w:r w:rsidRPr="003E744E">
                    <w:rPr>
                      <w:rFonts w:ascii="Times New Roman" w:hAnsi="Times New Roman"/>
                      <w:b/>
                      <w:i/>
                    </w:rPr>
                    <w:t>Количество выставляемых баллов</w:t>
                  </w:r>
                </w:p>
              </w:tc>
            </w:tr>
            <w:tr w:rsidR="00A54D0C" w:rsidRPr="003E744E" w:rsidTr="00A54D0C">
              <w:tc>
                <w:tcPr>
                  <w:tcW w:w="5138" w:type="dxa"/>
                </w:tcPr>
                <w:p w:rsidR="00A54D0C" w:rsidRPr="003E744E" w:rsidRDefault="00A54D0C" w:rsidP="00A54D0C">
                  <w:pPr>
                    <w:spacing w:line="288" w:lineRule="auto"/>
                    <w:contextualSpacing/>
                    <w:jc w:val="center"/>
                    <w:rPr>
                      <w:rFonts w:ascii="Times New Roman" w:hAnsi="Times New Roman"/>
                      <w:i/>
                    </w:rPr>
                  </w:pPr>
                  <w:r>
                    <w:rPr>
                      <w:rFonts w:ascii="Times New Roman" w:hAnsi="Times New Roman"/>
                      <w:i/>
                    </w:rPr>
                    <w:t>0</w:t>
                  </w:r>
                  <w:r w:rsidRPr="003E744E">
                    <w:rPr>
                      <w:rFonts w:ascii="Times New Roman" w:hAnsi="Times New Roman"/>
                      <w:i/>
                    </w:rPr>
                    <w:t xml:space="preserve"> - </w:t>
                  </w:r>
                  <w:r>
                    <w:rPr>
                      <w:rFonts w:ascii="Times New Roman" w:hAnsi="Times New Roman"/>
                      <w:i/>
                    </w:rPr>
                    <w:t>1</w:t>
                  </w:r>
                </w:p>
              </w:tc>
              <w:tc>
                <w:tcPr>
                  <w:tcW w:w="3435" w:type="dxa"/>
                </w:tcPr>
                <w:p w:rsidR="00A54D0C" w:rsidRPr="003E744E" w:rsidRDefault="00A54D0C" w:rsidP="00A54D0C">
                  <w:pPr>
                    <w:spacing w:line="288" w:lineRule="auto"/>
                    <w:contextualSpacing/>
                    <w:jc w:val="center"/>
                    <w:rPr>
                      <w:rFonts w:ascii="Times New Roman" w:hAnsi="Times New Roman"/>
                      <w:i/>
                    </w:rPr>
                  </w:pPr>
                  <w:r w:rsidRPr="003E744E">
                    <w:rPr>
                      <w:rFonts w:ascii="Times New Roman" w:hAnsi="Times New Roman"/>
                      <w:i/>
                    </w:rPr>
                    <w:t>0</w:t>
                  </w:r>
                </w:p>
              </w:tc>
            </w:tr>
            <w:tr w:rsidR="00A54D0C" w:rsidRPr="003E744E" w:rsidTr="00A54D0C">
              <w:tc>
                <w:tcPr>
                  <w:tcW w:w="5138" w:type="dxa"/>
                </w:tcPr>
                <w:p w:rsidR="00A54D0C" w:rsidRPr="003E744E" w:rsidRDefault="00A54D0C" w:rsidP="00A54D0C">
                  <w:pPr>
                    <w:spacing w:line="288" w:lineRule="auto"/>
                    <w:contextualSpacing/>
                    <w:jc w:val="center"/>
                    <w:rPr>
                      <w:rFonts w:ascii="Times New Roman" w:hAnsi="Times New Roman"/>
                      <w:i/>
                    </w:rPr>
                  </w:pPr>
                  <w:r>
                    <w:rPr>
                      <w:rFonts w:ascii="Times New Roman" w:hAnsi="Times New Roman"/>
                      <w:i/>
                    </w:rPr>
                    <w:t>2</w:t>
                  </w:r>
                  <w:r w:rsidRPr="003E744E">
                    <w:rPr>
                      <w:rFonts w:ascii="Times New Roman" w:hAnsi="Times New Roman"/>
                      <w:i/>
                    </w:rPr>
                    <w:t xml:space="preserve"> - </w:t>
                  </w:r>
                  <w:r>
                    <w:rPr>
                      <w:rFonts w:ascii="Times New Roman" w:hAnsi="Times New Roman"/>
                      <w:i/>
                    </w:rPr>
                    <w:t>3</w:t>
                  </w:r>
                </w:p>
              </w:tc>
              <w:tc>
                <w:tcPr>
                  <w:tcW w:w="3435" w:type="dxa"/>
                </w:tcPr>
                <w:p w:rsidR="00A54D0C" w:rsidRPr="003E744E" w:rsidRDefault="00A54D0C" w:rsidP="00A54D0C">
                  <w:pPr>
                    <w:spacing w:line="288" w:lineRule="auto"/>
                    <w:contextualSpacing/>
                    <w:jc w:val="center"/>
                    <w:rPr>
                      <w:rFonts w:ascii="Times New Roman" w:hAnsi="Times New Roman"/>
                      <w:i/>
                    </w:rPr>
                  </w:pPr>
                  <w:r w:rsidRPr="003E744E">
                    <w:rPr>
                      <w:rFonts w:ascii="Times New Roman" w:hAnsi="Times New Roman"/>
                      <w:i/>
                    </w:rPr>
                    <w:t>50</w:t>
                  </w:r>
                </w:p>
              </w:tc>
            </w:tr>
            <w:tr w:rsidR="00A54D0C" w:rsidRPr="003E744E" w:rsidTr="00A54D0C">
              <w:tc>
                <w:tcPr>
                  <w:tcW w:w="5138" w:type="dxa"/>
                </w:tcPr>
                <w:p w:rsidR="00A54D0C" w:rsidRPr="003E744E" w:rsidRDefault="00A54D0C" w:rsidP="00A54D0C">
                  <w:pPr>
                    <w:spacing w:line="288" w:lineRule="auto"/>
                    <w:contextualSpacing/>
                    <w:jc w:val="center"/>
                    <w:rPr>
                      <w:rFonts w:ascii="Times New Roman" w:hAnsi="Times New Roman"/>
                      <w:i/>
                    </w:rPr>
                  </w:pPr>
                  <w:r>
                    <w:rPr>
                      <w:rFonts w:ascii="Times New Roman" w:hAnsi="Times New Roman"/>
                      <w:i/>
                    </w:rPr>
                    <w:t>4</w:t>
                  </w:r>
                  <w:r w:rsidRPr="003E744E">
                    <w:rPr>
                      <w:rFonts w:ascii="Times New Roman" w:hAnsi="Times New Roman"/>
                      <w:i/>
                    </w:rPr>
                    <w:t xml:space="preserve"> или более</w:t>
                  </w:r>
                </w:p>
              </w:tc>
              <w:tc>
                <w:tcPr>
                  <w:tcW w:w="3435" w:type="dxa"/>
                </w:tcPr>
                <w:p w:rsidR="00A54D0C" w:rsidRPr="003E744E" w:rsidRDefault="00A54D0C" w:rsidP="00A54D0C">
                  <w:pPr>
                    <w:spacing w:line="288" w:lineRule="auto"/>
                    <w:contextualSpacing/>
                    <w:jc w:val="center"/>
                    <w:rPr>
                      <w:rFonts w:ascii="Times New Roman" w:hAnsi="Times New Roman"/>
                      <w:i/>
                    </w:rPr>
                  </w:pPr>
                  <w:r w:rsidRPr="003E744E">
                    <w:rPr>
                      <w:rFonts w:ascii="Times New Roman" w:hAnsi="Times New Roman"/>
                      <w:i/>
                    </w:rPr>
                    <w:t>100</w:t>
                  </w:r>
                </w:p>
              </w:tc>
            </w:tr>
          </w:tbl>
          <w:p w:rsidR="00A54D0C" w:rsidRPr="00D44CF8" w:rsidRDefault="00A54D0C" w:rsidP="00A54D0C">
            <w:pPr>
              <w:spacing w:line="288" w:lineRule="auto"/>
              <w:jc w:val="both"/>
              <w:rPr>
                <w:rFonts w:ascii="Times New Roman" w:hAnsi="Times New Roman"/>
                <w:i/>
                <w:lang w:eastAsia="ru-RU"/>
              </w:rPr>
            </w:pPr>
            <w:r w:rsidRPr="003E744E">
              <w:rPr>
                <w:rFonts w:ascii="Times New Roman" w:hAnsi="Times New Roman"/>
                <w:i/>
                <w:lang w:eastAsia="ru-RU"/>
              </w:rPr>
              <w:t>Результат оценки по показателю «обеспеченность Участника закупки трудовыми ресурсами» умножается на коэффициент значимости показателя.</w:t>
            </w:r>
          </w:p>
          <w:p w:rsidR="00A54D0C" w:rsidRPr="00D44CF8" w:rsidRDefault="00A54D0C" w:rsidP="00A54D0C">
            <w:pPr>
              <w:spacing w:line="288" w:lineRule="auto"/>
              <w:contextualSpacing/>
              <w:jc w:val="both"/>
              <w:rPr>
                <w:rFonts w:ascii="Times New Roman" w:hAnsi="Times New Roman"/>
                <w:i/>
                <w:highlight w:val="yellow"/>
              </w:rPr>
            </w:pPr>
          </w:p>
          <w:p w:rsidR="00A54D0C" w:rsidRPr="000E220F" w:rsidRDefault="00A54D0C" w:rsidP="00A54D0C">
            <w:pPr>
              <w:spacing w:line="288" w:lineRule="auto"/>
              <w:contextualSpacing/>
              <w:jc w:val="both"/>
              <w:rPr>
                <w:rFonts w:ascii="Times New Roman" w:hAnsi="Times New Roman"/>
                <w:b/>
                <w:i/>
              </w:rPr>
            </w:pPr>
            <w:r>
              <w:rPr>
                <w:rFonts w:ascii="Times New Roman" w:hAnsi="Times New Roman"/>
                <w:b/>
                <w:i/>
              </w:rPr>
              <w:t>4</w:t>
            </w:r>
            <w:r w:rsidRPr="000E220F">
              <w:rPr>
                <w:rFonts w:ascii="Times New Roman" w:hAnsi="Times New Roman"/>
                <w:b/>
                <w:i/>
              </w:rPr>
              <w:t>) Оценка по показателю «Деловая репутация Участника закупки» осуществляется по следующей бальной шкале:</w:t>
            </w:r>
          </w:p>
          <w:p w:rsidR="00A54D0C" w:rsidRPr="000E220F" w:rsidRDefault="00A54D0C" w:rsidP="00A54D0C">
            <w:pPr>
              <w:spacing w:line="288" w:lineRule="auto"/>
              <w:contextualSpacing/>
              <w:jc w:val="both"/>
              <w:rPr>
                <w:rFonts w:ascii="Times New Roman" w:hAnsi="Times New Roman"/>
                <w:i/>
              </w:rPr>
            </w:pPr>
          </w:p>
          <w:tbl>
            <w:tblPr>
              <w:tblStyle w:val="15"/>
              <w:tblW w:w="8573" w:type="dxa"/>
              <w:tblLayout w:type="fixed"/>
              <w:tblLook w:val="04A0" w:firstRow="1" w:lastRow="0" w:firstColumn="1" w:lastColumn="0" w:noHBand="0" w:noVBand="1"/>
            </w:tblPr>
            <w:tblGrid>
              <w:gridCol w:w="5138"/>
              <w:gridCol w:w="3435"/>
            </w:tblGrid>
            <w:tr w:rsidR="00A54D0C" w:rsidRPr="000E220F" w:rsidTr="00A54D0C">
              <w:tc>
                <w:tcPr>
                  <w:tcW w:w="5138" w:type="dxa"/>
                </w:tcPr>
                <w:p w:rsidR="00A54D0C" w:rsidRPr="000E220F" w:rsidRDefault="00A54D0C" w:rsidP="00F302C8">
                  <w:pPr>
                    <w:spacing w:line="288" w:lineRule="auto"/>
                    <w:contextualSpacing/>
                    <w:jc w:val="both"/>
                    <w:rPr>
                      <w:rFonts w:ascii="Times New Roman" w:hAnsi="Times New Roman"/>
                      <w:b/>
                      <w:i/>
                    </w:rPr>
                  </w:pPr>
                  <w:r w:rsidRPr="000E220F">
                    <w:rPr>
                      <w:rFonts w:ascii="Times New Roman" w:hAnsi="Times New Roman"/>
                      <w:b/>
                      <w:i/>
                    </w:rPr>
                    <w:t>Ко</w:t>
                  </w:r>
                  <w:r w:rsidR="00F302C8">
                    <w:rPr>
                      <w:rFonts w:ascii="Times New Roman" w:hAnsi="Times New Roman"/>
                      <w:b/>
                      <w:i/>
                    </w:rPr>
                    <w:t xml:space="preserve">личество положительных отзывов, </w:t>
                  </w:r>
                  <w:r w:rsidRPr="000E220F">
                    <w:rPr>
                      <w:rFonts w:ascii="Times New Roman" w:hAnsi="Times New Roman"/>
                      <w:b/>
                      <w:i/>
                    </w:rPr>
                    <w:t>рекомендаций</w:t>
                  </w:r>
                  <w:r w:rsidR="00F302C8">
                    <w:rPr>
                      <w:rFonts w:ascii="Times New Roman" w:hAnsi="Times New Roman"/>
                      <w:b/>
                      <w:i/>
                    </w:rPr>
                    <w:t>, благодарственных писем, наград</w:t>
                  </w:r>
                  <w:r w:rsidRPr="000E220F">
                    <w:rPr>
                      <w:rFonts w:ascii="Times New Roman" w:hAnsi="Times New Roman"/>
                      <w:b/>
                      <w:i/>
                    </w:rPr>
                    <w:t>, выданных Участнику закупки организациями</w:t>
                  </w:r>
                </w:p>
              </w:tc>
              <w:tc>
                <w:tcPr>
                  <w:tcW w:w="3435" w:type="dxa"/>
                </w:tcPr>
                <w:p w:rsidR="00A54D0C" w:rsidRPr="000E220F" w:rsidRDefault="00A54D0C" w:rsidP="00A54D0C">
                  <w:pPr>
                    <w:spacing w:line="288" w:lineRule="auto"/>
                    <w:ind w:right="176"/>
                    <w:contextualSpacing/>
                    <w:jc w:val="center"/>
                    <w:rPr>
                      <w:rFonts w:ascii="Times New Roman" w:hAnsi="Times New Roman"/>
                      <w:b/>
                      <w:i/>
                    </w:rPr>
                  </w:pPr>
                  <w:r w:rsidRPr="000E220F">
                    <w:rPr>
                      <w:rFonts w:ascii="Times New Roman" w:hAnsi="Times New Roman"/>
                      <w:b/>
                      <w:i/>
                    </w:rPr>
                    <w:t>Количество выставляемых баллов</w:t>
                  </w:r>
                </w:p>
              </w:tc>
            </w:tr>
            <w:tr w:rsidR="00A54D0C" w:rsidRPr="000E220F" w:rsidTr="00A54D0C">
              <w:tc>
                <w:tcPr>
                  <w:tcW w:w="5138" w:type="dxa"/>
                </w:tcPr>
                <w:p w:rsidR="00A54D0C" w:rsidRPr="000E220F" w:rsidRDefault="00A54D0C" w:rsidP="00A54D0C">
                  <w:pPr>
                    <w:spacing w:line="288" w:lineRule="auto"/>
                    <w:contextualSpacing/>
                    <w:jc w:val="center"/>
                    <w:rPr>
                      <w:rFonts w:ascii="Times New Roman" w:hAnsi="Times New Roman"/>
                      <w:i/>
                    </w:rPr>
                  </w:pPr>
                  <w:r w:rsidRPr="000E220F">
                    <w:rPr>
                      <w:rFonts w:ascii="Times New Roman" w:hAnsi="Times New Roman"/>
                      <w:i/>
                    </w:rPr>
                    <w:t>0</w:t>
                  </w:r>
                </w:p>
              </w:tc>
              <w:tc>
                <w:tcPr>
                  <w:tcW w:w="3435" w:type="dxa"/>
                </w:tcPr>
                <w:p w:rsidR="00A54D0C" w:rsidRPr="000E220F" w:rsidRDefault="00A54D0C" w:rsidP="00A54D0C">
                  <w:pPr>
                    <w:spacing w:line="288" w:lineRule="auto"/>
                    <w:contextualSpacing/>
                    <w:jc w:val="center"/>
                    <w:rPr>
                      <w:rFonts w:ascii="Times New Roman" w:hAnsi="Times New Roman"/>
                      <w:i/>
                    </w:rPr>
                  </w:pPr>
                  <w:r w:rsidRPr="000E220F">
                    <w:rPr>
                      <w:rFonts w:ascii="Times New Roman" w:hAnsi="Times New Roman"/>
                      <w:i/>
                    </w:rPr>
                    <w:t>0</w:t>
                  </w:r>
                </w:p>
              </w:tc>
            </w:tr>
            <w:tr w:rsidR="00A54D0C" w:rsidRPr="000E220F" w:rsidTr="00A54D0C">
              <w:tc>
                <w:tcPr>
                  <w:tcW w:w="5138" w:type="dxa"/>
                </w:tcPr>
                <w:p w:rsidR="00A54D0C" w:rsidRPr="000E220F" w:rsidRDefault="00A54D0C" w:rsidP="00A54D0C">
                  <w:pPr>
                    <w:spacing w:line="288" w:lineRule="auto"/>
                    <w:contextualSpacing/>
                    <w:jc w:val="center"/>
                    <w:rPr>
                      <w:rFonts w:ascii="Times New Roman" w:hAnsi="Times New Roman"/>
                      <w:i/>
                    </w:rPr>
                  </w:pPr>
                  <w:r w:rsidRPr="000E220F">
                    <w:rPr>
                      <w:rFonts w:ascii="Times New Roman" w:hAnsi="Times New Roman"/>
                      <w:i/>
                    </w:rPr>
                    <w:t>1 - 4</w:t>
                  </w:r>
                </w:p>
              </w:tc>
              <w:tc>
                <w:tcPr>
                  <w:tcW w:w="3435" w:type="dxa"/>
                </w:tcPr>
                <w:p w:rsidR="00A54D0C" w:rsidRPr="000E220F" w:rsidRDefault="00A54D0C" w:rsidP="00A54D0C">
                  <w:pPr>
                    <w:spacing w:line="288" w:lineRule="auto"/>
                    <w:contextualSpacing/>
                    <w:jc w:val="center"/>
                    <w:rPr>
                      <w:rFonts w:ascii="Times New Roman" w:hAnsi="Times New Roman"/>
                      <w:i/>
                    </w:rPr>
                  </w:pPr>
                  <w:r>
                    <w:rPr>
                      <w:rFonts w:ascii="Times New Roman" w:hAnsi="Times New Roman"/>
                      <w:i/>
                    </w:rPr>
                    <w:t>6</w:t>
                  </w:r>
                  <w:r w:rsidRPr="000E220F">
                    <w:rPr>
                      <w:rFonts w:ascii="Times New Roman" w:hAnsi="Times New Roman"/>
                      <w:i/>
                    </w:rPr>
                    <w:t>0</w:t>
                  </w:r>
                </w:p>
              </w:tc>
            </w:tr>
            <w:tr w:rsidR="00A54D0C" w:rsidRPr="00D44CF8" w:rsidTr="00A54D0C">
              <w:tc>
                <w:tcPr>
                  <w:tcW w:w="5138" w:type="dxa"/>
                </w:tcPr>
                <w:p w:rsidR="00A54D0C" w:rsidRPr="000E220F" w:rsidRDefault="00A54D0C" w:rsidP="00A54D0C">
                  <w:pPr>
                    <w:spacing w:line="288" w:lineRule="auto"/>
                    <w:contextualSpacing/>
                    <w:jc w:val="center"/>
                    <w:rPr>
                      <w:rFonts w:ascii="Times New Roman" w:hAnsi="Times New Roman"/>
                      <w:i/>
                    </w:rPr>
                  </w:pPr>
                  <w:r>
                    <w:rPr>
                      <w:rFonts w:ascii="Times New Roman" w:hAnsi="Times New Roman"/>
                      <w:i/>
                    </w:rPr>
                    <w:t>5</w:t>
                  </w:r>
                  <w:r w:rsidRPr="000E220F">
                    <w:rPr>
                      <w:rFonts w:ascii="Times New Roman" w:hAnsi="Times New Roman"/>
                      <w:i/>
                    </w:rPr>
                    <w:t xml:space="preserve"> или более</w:t>
                  </w:r>
                </w:p>
              </w:tc>
              <w:tc>
                <w:tcPr>
                  <w:tcW w:w="3435" w:type="dxa"/>
                </w:tcPr>
                <w:p w:rsidR="00A54D0C" w:rsidRPr="000E220F" w:rsidRDefault="00A54D0C" w:rsidP="00A54D0C">
                  <w:pPr>
                    <w:spacing w:line="288" w:lineRule="auto"/>
                    <w:contextualSpacing/>
                    <w:jc w:val="center"/>
                    <w:rPr>
                      <w:rFonts w:ascii="Times New Roman" w:hAnsi="Times New Roman"/>
                      <w:i/>
                    </w:rPr>
                  </w:pPr>
                  <w:r w:rsidRPr="000E220F">
                    <w:rPr>
                      <w:rFonts w:ascii="Times New Roman" w:hAnsi="Times New Roman"/>
                      <w:i/>
                    </w:rPr>
                    <w:t>100</w:t>
                  </w:r>
                </w:p>
              </w:tc>
            </w:tr>
          </w:tbl>
          <w:p w:rsidR="00A54D0C" w:rsidRPr="00F302C8" w:rsidRDefault="00A54D0C" w:rsidP="00A54D0C">
            <w:pPr>
              <w:spacing w:line="288" w:lineRule="auto"/>
              <w:jc w:val="both"/>
              <w:rPr>
                <w:rFonts w:ascii="Times New Roman" w:hAnsi="Times New Roman"/>
                <w:i/>
                <w:lang w:eastAsia="ru-RU"/>
              </w:rPr>
            </w:pPr>
            <w:r w:rsidRPr="003E744E">
              <w:rPr>
                <w:rFonts w:ascii="Times New Roman" w:hAnsi="Times New Roman"/>
                <w:i/>
                <w:lang w:eastAsia="ru-RU"/>
              </w:rPr>
              <w:t>Результат оценки по показателю «</w:t>
            </w:r>
            <w:r w:rsidRPr="000E220F">
              <w:rPr>
                <w:rFonts w:ascii="Times New Roman" w:hAnsi="Times New Roman"/>
                <w:i/>
                <w:lang w:eastAsia="ru-RU"/>
              </w:rPr>
              <w:t>Деловая репутация Участника закупки</w:t>
            </w:r>
            <w:r w:rsidRPr="003E744E">
              <w:rPr>
                <w:rFonts w:ascii="Times New Roman" w:hAnsi="Times New Roman"/>
                <w:i/>
                <w:lang w:eastAsia="ru-RU"/>
              </w:rPr>
              <w:t>» умножается на коэффициент значимости показателя.</w:t>
            </w:r>
          </w:p>
        </w:tc>
      </w:tr>
      <w:tr w:rsidR="00D44CF8" w:rsidRPr="00D44CF8" w:rsidTr="00A54D0C">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A54D0C">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725" w:type="dxa"/>
            <w:shd w:val="clear" w:color="auto" w:fill="FFFFFF" w:themeFill="background1"/>
          </w:tcPr>
          <w:p w:rsidR="00D44CF8" w:rsidRPr="00A004E8" w:rsidRDefault="00D44CF8" w:rsidP="00A004E8">
            <w:pPr>
              <w:numPr>
                <w:ilvl w:val="0"/>
                <w:numId w:val="29"/>
              </w:numPr>
              <w:ind w:left="147" w:firstLine="0"/>
              <w:contextualSpacing/>
              <w:jc w:val="both"/>
              <w:rPr>
                <w:rFonts w:ascii="Times New Roman" w:hAnsi="Times New Roman"/>
                <w:b/>
              </w:rPr>
            </w:pPr>
            <w:r w:rsidRPr="00A004E8">
              <w:rPr>
                <w:rFonts w:ascii="Times New Roman" w:hAnsi="Times New Roman"/>
                <w:b/>
              </w:rPr>
              <w:t>Обеспечение Заявки:</w:t>
            </w:r>
            <w:r w:rsidRPr="00A004E8">
              <w:rPr>
                <w:rFonts w:ascii="Times New Roman" w:hAnsi="Times New Roman"/>
              </w:rPr>
              <w:t xml:space="preserve"> не требуется</w:t>
            </w:r>
          </w:p>
          <w:p w:rsidR="00D44CF8" w:rsidRPr="00A004E8" w:rsidRDefault="00D44CF8" w:rsidP="00E11C27">
            <w:pPr>
              <w:numPr>
                <w:ilvl w:val="0"/>
                <w:numId w:val="29"/>
              </w:numPr>
              <w:ind w:left="147" w:firstLine="0"/>
              <w:contextualSpacing/>
              <w:jc w:val="both"/>
              <w:rPr>
                <w:rFonts w:ascii="Times New Roman" w:hAnsi="Times New Roman"/>
                <w:b/>
                <w:i/>
              </w:rPr>
            </w:pPr>
            <w:r w:rsidRPr="00A004E8">
              <w:rPr>
                <w:rFonts w:ascii="Times New Roman" w:hAnsi="Times New Roman"/>
                <w:b/>
              </w:rPr>
              <w:t>Обеспечение исполнения договора:</w:t>
            </w:r>
            <w:r w:rsidRPr="00A004E8">
              <w:rPr>
                <w:rFonts w:ascii="Times New Roman" w:hAnsi="Times New Roman"/>
              </w:rPr>
              <w:t xml:space="preserve"> не требуется</w:t>
            </w:r>
          </w:p>
        </w:tc>
      </w:tr>
      <w:tr w:rsidR="00D44CF8" w:rsidRPr="00D44CF8" w:rsidTr="00A54D0C">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A54D0C">
        <w:tc>
          <w:tcPr>
            <w:tcW w:w="738" w:type="dxa"/>
            <w:gridSpan w:val="2"/>
            <w:shd w:val="clear" w:color="auto" w:fill="auto"/>
          </w:tcPr>
          <w:p w:rsidR="00D44CF8" w:rsidRPr="00D44CF8" w:rsidRDefault="00D44CF8" w:rsidP="00D44CF8">
            <w:pPr>
              <w:jc w:val="both"/>
              <w:rPr>
                <w:rFonts w:ascii="Times New Roman" w:hAnsi="Times New Roman"/>
              </w:rPr>
            </w:pPr>
          </w:p>
        </w:tc>
        <w:tc>
          <w:tcPr>
            <w:tcW w:w="8725" w:type="dxa"/>
            <w:shd w:val="clear" w:color="auto" w:fill="auto"/>
          </w:tcPr>
          <w:p w:rsidR="00D44CF8" w:rsidRPr="00A004E8" w:rsidRDefault="00D44CF8" w:rsidP="00D44CF8">
            <w:pPr>
              <w:jc w:val="both"/>
              <w:rPr>
                <w:rFonts w:ascii="Times New Roman" w:hAnsi="Times New Roman"/>
              </w:rPr>
            </w:pPr>
            <w:r w:rsidRPr="00A004E8">
              <w:rPr>
                <w:rFonts w:ascii="Times New Roman" w:hAnsi="Times New Roman"/>
              </w:rPr>
              <w:t>Не требуется</w:t>
            </w:r>
          </w:p>
        </w:tc>
      </w:tr>
      <w:tr w:rsidR="00D44CF8" w:rsidRPr="00D44CF8" w:rsidTr="00A54D0C">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A004E8" w:rsidRPr="00D44CF8" w:rsidTr="00A54D0C">
        <w:tc>
          <w:tcPr>
            <w:tcW w:w="738" w:type="dxa"/>
            <w:gridSpan w:val="2"/>
          </w:tcPr>
          <w:p w:rsidR="00A004E8" w:rsidRPr="00D44CF8" w:rsidRDefault="00A004E8" w:rsidP="00A004E8">
            <w:pPr>
              <w:jc w:val="both"/>
              <w:rPr>
                <w:rFonts w:ascii="Times New Roman" w:hAnsi="Times New Roman"/>
              </w:rPr>
            </w:pPr>
          </w:p>
        </w:tc>
        <w:tc>
          <w:tcPr>
            <w:tcW w:w="8725" w:type="dxa"/>
          </w:tcPr>
          <w:p w:rsidR="00A004E8" w:rsidRPr="002F2FFF" w:rsidRDefault="00A004E8" w:rsidP="00A004E8">
            <w:pPr>
              <w:jc w:val="both"/>
              <w:rPr>
                <w:rFonts w:ascii="Times New Roman" w:hAnsi="Times New Roman"/>
                <w:color w:val="000000"/>
                <w:shd w:val="clear" w:color="auto" w:fill="FFFFFF"/>
              </w:rPr>
            </w:pPr>
            <w:r w:rsidRPr="002F2FFF">
              <w:rPr>
                <w:rFonts w:ascii="Times New Roman" w:hAnsi="Times New Roman"/>
                <w:color w:val="000000"/>
                <w:shd w:val="clear" w:color="auto" w:fill="FFFFFF"/>
              </w:rPr>
              <w:t>Жалоба на действия (бездействие) Заказчика, Комиссии по закупкам может быть подана в порядке, установленном Положением, по адресу: </w:t>
            </w:r>
            <w:r w:rsidRPr="00331DBB">
              <w:rPr>
                <w:rStyle w:val="js-extracted-address"/>
                <w:rFonts w:ascii="Times New Roman" w:hAnsi="Times New Roman"/>
                <w:shd w:val="clear" w:color="auto" w:fill="FFFFFF"/>
              </w:rPr>
              <w:t>121099, г. Москва, ул. Новый Арбат, д. </w:t>
            </w:r>
            <w:r w:rsidRPr="00331DBB">
              <w:rPr>
                <w:rStyle w:val="mail-message-map-nobreak"/>
                <w:rFonts w:ascii="Times New Roman" w:hAnsi="Times New Roman"/>
                <w:shd w:val="clear" w:color="auto" w:fill="FFFFFF"/>
              </w:rPr>
              <w:t>36</w:t>
            </w:r>
            <w:r w:rsidRPr="00331DBB">
              <w:rPr>
                <w:rFonts w:ascii="Times New Roman" w:hAnsi="Times New Roman"/>
                <w:shd w:val="clear" w:color="auto" w:fill="FFFFFF"/>
              </w:rPr>
              <w:t>, на имя Абдрахмановой Эльмиры Хайд</w:t>
            </w:r>
            <w:r w:rsidRPr="002F2FFF">
              <w:rPr>
                <w:rFonts w:ascii="Times New Roman" w:hAnsi="Times New Roman"/>
                <w:color w:val="000000"/>
                <w:shd w:val="clear" w:color="auto" w:fill="FFFFFF"/>
              </w:rPr>
              <w:t>яровны,</w:t>
            </w:r>
            <w:r w:rsidRPr="002F2FFF">
              <w:rPr>
                <w:rFonts w:ascii="Times New Roman" w:hAnsi="Times New Roman"/>
                <w:i/>
                <w:iCs/>
                <w:color w:val="808080"/>
                <w:shd w:val="clear" w:color="auto" w:fill="FFFFFF"/>
              </w:rPr>
              <w:t> </w:t>
            </w:r>
            <w:r w:rsidRPr="002F2FFF">
              <w:rPr>
                <w:rFonts w:ascii="Times New Roman" w:hAnsi="Times New Roman"/>
                <w:color w:val="000000"/>
                <w:shd w:val="clear" w:color="auto" w:fill="FFFFFF"/>
              </w:rPr>
              <w:t>либо по адресу электронной почты: </w:t>
            </w:r>
            <w:hyperlink r:id="rId12" w:history="1">
              <w:r w:rsidRPr="002F2FFF">
                <w:rPr>
                  <w:rStyle w:val="aa"/>
                  <w:rFonts w:ascii="Times New Roman" w:hAnsi="Times New Roman"/>
                  <w:color w:val="auto"/>
                  <w:u w:val="none"/>
                  <w:shd w:val="clear" w:color="auto" w:fill="FFFFFF"/>
                </w:rPr>
                <w:t>arbitration@asi.ru</w:t>
              </w:r>
            </w:hyperlink>
            <w:r w:rsidRPr="002F2FFF">
              <w:rPr>
                <w:rFonts w:ascii="Times New Roman" w:hAnsi="Times New Roman"/>
                <w:i/>
              </w:rPr>
              <w:t>.</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bookmarkStart w:id="72" w:name="_GoBack"/>
      <w:bookmarkEnd w:id="72"/>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3" w:name="_ТЕХНИЧЕСКОЕ_ЗАДАНИЕ"/>
      <w:bookmarkStart w:id="74" w:name="_Toc531131235"/>
      <w:bookmarkEnd w:id="73"/>
      <w:r w:rsidRPr="00D44CF8">
        <w:rPr>
          <w:b/>
          <w:bCs/>
          <w:sz w:val="28"/>
          <w:szCs w:val="28"/>
          <w:lang w:eastAsia="en-US"/>
        </w:rPr>
        <w:t>ТЕХНИЧЕСКОЕ ЗАДАНИЕ</w:t>
      </w:r>
      <w:bookmarkEnd w:id="74"/>
    </w:p>
    <w:p w:rsidR="0026681C" w:rsidRDefault="0026681C" w:rsidP="0026681C">
      <w:pPr>
        <w:pStyle w:val="ab"/>
        <w:jc w:val="center"/>
        <w:rPr>
          <w:b/>
          <w:szCs w:val="24"/>
        </w:rPr>
      </w:pPr>
      <w:r>
        <w:rPr>
          <w:b/>
          <w:szCs w:val="24"/>
        </w:rPr>
        <w:t>на проведение обучающих сессий для технологических предпринимателей</w:t>
      </w:r>
    </w:p>
    <w:p w:rsidR="0026681C" w:rsidRDefault="0026681C" w:rsidP="0026681C">
      <w:pPr>
        <w:jc w:val="both"/>
        <w:rPr>
          <w:b/>
        </w:rPr>
      </w:pPr>
    </w:p>
    <w:p w:rsidR="0026681C" w:rsidRPr="00C517BF" w:rsidRDefault="0026681C" w:rsidP="0026681C">
      <w:pPr>
        <w:pStyle w:val="1"/>
        <w:keepLines/>
        <w:numPr>
          <w:ilvl w:val="0"/>
          <w:numId w:val="0"/>
        </w:numPr>
        <w:spacing w:before="0" w:after="0" w:line="360" w:lineRule="auto"/>
        <w:jc w:val="both"/>
        <w:rPr>
          <w:rFonts w:ascii="Times New Roman" w:hAnsi="Times New Roman" w:cs="Times New Roman"/>
          <w:sz w:val="24"/>
          <w:szCs w:val="24"/>
        </w:rPr>
      </w:pPr>
      <w:r w:rsidRPr="00C517BF">
        <w:rPr>
          <w:rFonts w:ascii="Times New Roman" w:hAnsi="Times New Roman" w:cs="Times New Roman"/>
          <w:sz w:val="24"/>
          <w:szCs w:val="24"/>
        </w:rPr>
        <w:t xml:space="preserve">Заказчик: </w:t>
      </w:r>
      <w:r w:rsidRPr="00C517BF">
        <w:rPr>
          <w:rFonts w:ascii="Times New Roman" w:hAnsi="Times New Roman" w:cs="Times New Roman"/>
          <w:b w:val="0"/>
          <w:sz w:val="24"/>
          <w:szCs w:val="24"/>
        </w:rPr>
        <w:t>Автономная некоммерческая организация «Агентство стратегических инициатив по продвижению новых проектов» (далее – Агентство, Заказчик)</w:t>
      </w:r>
    </w:p>
    <w:p w:rsidR="0026681C" w:rsidRPr="00C517BF" w:rsidRDefault="0026681C" w:rsidP="0026681C">
      <w:pPr>
        <w:pStyle w:val="1"/>
        <w:keepLines/>
        <w:numPr>
          <w:ilvl w:val="0"/>
          <w:numId w:val="0"/>
        </w:numPr>
        <w:spacing w:before="0" w:after="0" w:line="360" w:lineRule="auto"/>
        <w:jc w:val="both"/>
        <w:rPr>
          <w:rFonts w:ascii="Times New Roman" w:hAnsi="Times New Roman" w:cs="Times New Roman"/>
          <w:sz w:val="24"/>
          <w:szCs w:val="24"/>
        </w:rPr>
      </w:pPr>
      <w:r w:rsidRPr="00C517BF">
        <w:rPr>
          <w:rFonts w:ascii="Times New Roman" w:hAnsi="Times New Roman" w:cs="Times New Roman"/>
          <w:sz w:val="24"/>
          <w:szCs w:val="24"/>
        </w:rPr>
        <w:t xml:space="preserve">Предмет технического задания: </w:t>
      </w:r>
      <w:r w:rsidRPr="00C517BF">
        <w:rPr>
          <w:rFonts w:ascii="Times New Roman" w:hAnsi="Times New Roman" w:cs="Times New Roman"/>
          <w:b w:val="0"/>
          <w:sz w:val="24"/>
          <w:szCs w:val="24"/>
        </w:rPr>
        <w:t>в целях реализации инициативы «100 лидеров развития технологий» Агентством планируется проведение двух трехдневных обучающих сессий для технологических предпринимателей (далее – Мероприятие).</w:t>
      </w:r>
    </w:p>
    <w:p w:rsidR="0026681C" w:rsidRDefault="0026681C" w:rsidP="0026681C">
      <w:pPr>
        <w:spacing w:line="360" w:lineRule="auto"/>
        <w:ind w:firstLine="425"/>
        <w:jc w:val="both"/>
      </w:pPr>
      <w:r>
        <w:t>Мероприятия проводятся на площадке предложенной Исполнителем и согласованной Заказчиком, а также соответствующей минимальным требованиям к площадке, указанным в настоящем Техническом задании.</w:t>
      </w:r>
    </w:p>
    <w:p w:rsidR="0026681C" w:rsidRDefault="0026681C" w:rsidP="0026681C">
      <w:pPr>
        <w:spacing w:line="360" w:lineRule="auto"/>
        <w:ind w:firstLine="425"/>
        <w:jc w:val="both"/>
      </w:pPr>
      <w:r>
        <w:t xml:space="preserve">Мероприятия должны соответствовать следующим темам: </w:t>
      </w:r>
    </w:p>
    <w:p w:rsidR="0026681C" w:rsidRDefault="0026681C" w:rsidP="0026681C">
      <w:pPr>
        <w:pStyle w:val="af4"/>
        <w:numPr>
          <w:ilvl w:val="0"/>
          <w:numId w:val="53"/>
        </w:numPr>
        <w:spacing w:after="0" w:line="360" w:lineRule="auto"/>
        <w:ind w:left="0" w:firstLine="426"/>
        <w:contextualSpacing/>
        <w:jc w:val="both"/>
      </w:pPr>
      <w:r>
        <w:t>те</w:t>
      </w:r>
      <w:r w:rsidRPr="00D15396">
        <w:t>хнология композитного производства;</w:t>
      </w:r>
    </w:p>
    <w:p w:rsidR="0026681C" w:rsidRPr="00D15396" w:rsidRDefault="0026681C" w:rsidP="0026681C">
      <w:pPr>
        <w:pStyle w:val="af4"/>
        <w:numPr>
          <w:ilvl w:val="0"/>
          <w:numId w:val="53"/>
        </w:numPr>
        <w:spacing w:after="0" w:line="360" w:lineRule="auto"/>
        <w:ind w:left="0" w:firstLine="426"/>
        <w:contextualSpacing/>
        <w:jc w:val="both"/>
      </w:pPr>
      <w:r>
        <w:t>цифровые технологии и решения для промышленности.</w:t>
      </w:r>
    </w:p>
    <w:p w:rsidR="0026681C" w:rsidRPr="002A24E4" w:rsidRDefault="0026681C" w:rsidP="0026681C">
      <w:pPr>
        <w:spacing w:line="360" w:lineRule="auto"/>
        <w:ind w:firstLine="425"/>
        <w:jc w:val="both"/>
      </w:pPr>
      <w:r>
        <w:t>Также Мероприятия должны включать информацию по следующим направлениям</w:t>
      </w:r>
      <w:r w:rsidRPr="002A24E4">
        <w:t xml:space="preserve">: </w:t>
      </w:r>
    </w:p>
    <w:p w:rsidR="0026681C" w:rsidRPr="00D15396" w:rsidRDefault="0026681C" w:rsidP="0026681C">
      <w:pPr>
        <w:pStyle w:val="af4"/>
        <w:numPr>
          <w:ilvl w:val="0"/>
          <w:numId w:val="53"/>
        </w:numPr>
        <w:spacing w:after="0" w:line="360" w:lineRule="auto"/>
        <w:ind w:left="0" w:firstLine="426"/>
        <w:contextualSpacing/>
        <w:jc w:val="both"/>
      </w:pPr>
      <w:r w:rsidRPr="00D15396">
        <w:t>проектирование продукта и бизнес-модели</w:t>
      </w:r>
      <w:r>
        <w:t>;</w:t>
      </w:r>
    </w:p>
    <w:p w:rsidR="0026681C" w:rsidRPr="00D15396" w:rsidRDefault="0026681C" w:rsidP="0026681C">
      <w:pPr>
        <w:pStyle w:val="af4"/>
        <w:numPr>
          <w:ilvl w:val="0"/>
          <w:numId w:val="53"/>
        </w:numPr>
        <w:spacing w:after="0" w:line="360" w:lineRule="auto"/>
        <w:ind w:left="0" w:firstLine="426"/>
        <w:contextualSpacing/>
        <w:jc w:val="both"/>
      </w:pPr>
      <w:r w:rsidRPr="00D15396">
        <w:t>организационно-правовая проработка</w:t>
      </w:r>
      <w:r>
        <w:t>;</w:t>
      </w:r>
    </w:p>
    <w:p w:rsidR="0026681C" w:rsidRDefault="0026681C" w:rsidP="0026681C">
      <w:pPr>
        <w:pStyle w:val="af4"/>
        <w:numPr>
          <w:ilvl w:val="0"/>
          <w:numId w:val="53"/>
        </w:numPr>
        <w:spacing w:after="0" w:line="360" w:lineRule="auto"/>
        <w:ind w:left="0" w:firstLine="426"/>
        <w:contextualSpacing/>
        <w:jc w:val="both"/>
      </w:pPr>
      <w:r w:rsidRPr="00D15396">
        <w:t>финансовое моделирование, бизнес</w:t>
      </w:r>
      <w:r w:rsidRPr="002A24E4">
        <w:t>-</w:t>
      </w:r>
      <w:r>
        <w:t>план.</w:t>
      </w:r>
    </w:p>
    <w:p w:rsidR="0026681C" w:rsidRPr="00C517BF" w:rsidRDefault="0026681C" w:rsidP="0026681C">
      <w:pPr>
        <w:spacing w:line="360" w:lineRule="auto"/>
        <w:ind w:firstLine="425"/>
        <w:jc w:val="both"/>
      </w:pPr>
      <w:r w:rsidRPr="00C517BF">
        <w:t xml:space="preserve">Мероприятия должны быть проведены для двух групп технологических лидеров, определенных Заказчиком, каждая группа состоит из не более 30 человек. </w:t>
      </w:r>
    </w:p>
    <w:p w:rsidR="0026681C" w:rsidRPr="00C517BF" w:rsidRDefault="0026681C" w:rsidP="0026681C">
      <w:pPr>
        <w:spacing w:line="360" w:lineRule="auto"/>
        <w:ind w:firstLine="425"/>
        <w:jc w:val="both"/>
      </w:pPr>
    </w:p>
    <w:p w:rsidR="0026681C" w:rsidRPr="00C517BF" w:rsidRDefault="0026681C" w:rsidP="0026681C">
      <w:pPr>
        <w:pStyle w:val="1"/>
        <w:keepLines/>
        <w:numPr>
          <w:ilvl w:val="0"/>
          <w:numId w:val="0"/>
        </w:numPr>
        <w:spacing w:before="0" w:after="0" w:line="360" w:lineRule="auto"/>
        <w:jc w:val="both"/>
        <w:rPr>
          <w:rFonts w:ascii="Times New Roman" w:hAnsi="Times New Roman" w:cs="Times New Roman"/>
          <w:sz w:val="24"/>
          <w:szCs w:val="24"/>
        </w:rPr>
      </w:pPr>
      <w:r w:rsidRPr="00C517BF">
        <w:rPr>
          <w:rFonts w:ascii="Times New Roman" w:hAnsi="Times New Roman" w:cs="Times New Roman"/>
          <w:sz w:val="24"/>
          <w:szCs w:val="24"/>
        </w:rPr>
        <w:t>1. Сроки оказания услуг</w:t>
      </w:r>
    </w:p>
    <w:p w:rsidR="0026681C" w:rsidRPr="00C517BF" w:rsidRDefault="0026681C" w:rsidP="0026681C">
      <w:pPr>
        <w:spacing w:line="360" w:lineRule="auto"/>
        <w:jc w:val="both"/>
      </w:pPr>
      <w:r w:rsidRPr="00C517BF">
        <w:rPr>
          <w:color w:val="000000"/>
        </w:rPr>
        <w:t xml:space="preserve">Услуги по организации двух трехдневных Мероприятий должны быть оказаны в полном объеме в период </w:t>
      </w:r>
      <w:r w:rsidRPr="00C517BF">
        <w:t xml:space="preserve">с </w:t>
      </w:r>
      <w:r w:rsidR="00D95FF8">
        <w:t>момента заключения Договора</w:t>
      </w:r>
      <w:r w:rsidRPr="00C517BF">
        <w:t xml:space="preserve"> по </w:t>
      </w:r>
      <w:r w:rsidR="00D95FF8" w:rsidRPr="00D95FF8">
        <w:t xml:space="preserve">31 </w:t>
      </w:r>
      <w:r w:rsidRPr="00C517BF">
        <w:t>январ</w:t>
      </w:r>
      <w:r w:rsidR="00D95FF8">
        <w:t>я</w:t>
      </w:r>
      <w:r w:rsidRPr="00C517BF">
        <w:t xml:space="preserve"> 20</w:t>
      </w:r>
      <w:r w:rsidR="00DE65E4" w:rsidRPr="00DE65E4">
        <w:t>20</w:t>
      </w:r>
      <w:r w:rsidRPr="00C517BF">
        <w:t xml:space="preserve"> года.</w:t>
      </w:r>
    </w:p>
    <w:p w:rsidR="0026681C" w:rsidRPr="00C517BF" w:rsidRDefault="0026681C" w:rsidP="0026681C">
      <w:pPr>
        <w:spacing w:line="360" w:lineRule="auto"/>
        <w:jc w:val="both"/>
      </w:pPr>
    </w:p>
    <w:p w:rsidR="0026681C" w:rsidRPr="00C517BF" w:rsidRDefault="0026681C" w:rsidP="0026681C">
      <w:pPr>
        <w:pStyle w:val="1"/>
        <w:keepLines/>
        <w:numPr>
          <w:ilvl w:val="0"/>
          <w:numId w:val="0"/>
        </w:numPr>
        <w:spacing w:before="0" w:after="0" w:line="360" w:lineRule="auto"/>
        <w:jc w:val="both"/>
        <w:rPr>
          <w:rFonts w:ascii="Times New Roman" w:hAnsi="Times New Roman" w:cs="Times New Roman"/>
          <w:sz w:val="24"/>
          <w:szCs w:val="24"/>
        </w:rPr>
      </w:pPr>
      <w:r w:rsidRPr="00C517BF">
        <w:rPr>
          <w:rFonts w:ascii="Times New Roman" w:hAnsi="Times New Roman" w:cs="Times New Roman"/>
          <w:sz w:val="24"/>
          <w:szCs w:val="24"/>
        </w:rPr>
        <w:t xml:space="preserve">2. </w:t>
      </w:r>
      <w:r w:rsidR="006374A8">
        <w:rPr>
          <w:rFonts w:ascii="Times New Roman" w:hAnsi="Times New Roman" w:cs="Times New Roman"/>
          <w:sz w:val="24"/>
          <w:szCs w:val="24"/>
        </w:rPr>
        <w:t>Цели</w:t>
      </w:r>
      <w:r w:rsidRPr="00C517BF">
        <w:rPr>
          <w:rFonts w:ascii="Times New Roman" w:hAnsi="Times New Roman" w:cs="Times New Roman"/>
          <w:sz w:val="24"/>
          <w:szCs w:val="24"/>
        </w:rPr>
        <w:t xml:space="preserve"> Мероприятий</w:t>
      </w:r>
    </w:p>
    <w:p w:rsidR="0026681C" w:rsidRPr="00C517BF" w:rsidRDefault="0026681C" w:rsidP="0026681C">
      <w:pPr>
        <w:spacing w:line="360" w:lineRule="auto"/>
        <w:ind w:firstLine="425"/>
        <w:jc w:val="both"/>
      </w:pPr>
      <w:r w:rsidRPr="00C517BF">
        <w:t>Участники определят эффективные границы проект</w:t>
      </w:r>
      <w:r w:rsidR="00C64D35">
        <w:t>ов</w:t>
      </w:r>
      <w:r w:rsidRPr="00C517BF">
        <w:t>, исходя из подходов инициативы «100 лидеров развития технологий» и запросов крупных корпораций по заданной технологической направленности;</w:t>
      </w:r>
    </w:p>
    <w:p w:rsidR="0026681C" w:rsidRPr="00C517BF" w:rsidRDefault="0026681C" w:rsidP="0026681C">
      <w:pPr>
        <w:spacing w:line="360" w:lineRule="auto"/>
        <w:ind w:firstLine="425"/>
        <w:jc w:val="both"/>
      </w:pPr>
      <w:r w:rsidRPr="00C517BF">
        <w:t>Участники определят направления улучшения текущих проектов и получат информацию о специфике заданной технологической направленности в крупных корпорациях;</w:t>
      </w:r>
    </w:p>
    <w:p w:rsidR="00D22946" w:rsidRDefault="00D22946" w:rsidP="00D22946">
      <w:pPr>
        <w:spacing w:line="360" w:lineRule="auto"/>
        <w:ind w:firstLine="425"/>
        <w:jc w:val="both"/>
      </w:pPr>
      <w:r>
        <w:t>Участники доработают бизнес-модель проекта с учетом полученных навыков и дополнительной экспертизы по проектированию продукта для потребностей крупных компаний, проведут организационно-правовую проработка, и осуществят доработку финансового плана.</w:t>
      </w:r>
    </w:p>
    <w:p w:rsidR="00D22946" w:rsidRDefault="00D22946" w:rsidP="00D22946">
      <w:pPr>
        <w:spacing w:line="360" w:lineRule="auto"/>
        <w:ind w:firstLine="425"/>
        <w:jc w:val="both"/>
      </w:pPr>
      <w:r w:rsidRPr="00C517BF">
        <w:t>Участники подготовят презентации о дальнейшем развитии проектов в рамках инициативы «100 лидеров развития технологий»</w:t>
      </w:r>
      <w:r>
        <w:t xml:space="preserve"> с учетом полученных навыков</w:t>
      </w:r>
      <w:r w:rsidRPr="00C517BF">
        <w:t>;</w:t>
      </w:r>
    </w:p>
    <w:p w:rsidR="0026681C" w:rsidRPr="00C517BF" w:rsidRDefault="0026681C" w:rsidP="0026681C">
      <w:pPr>
        <w:spacing w:line="360" w:lineRule="auto"/>
        <w:ind w:firstLine="425"/>
        <w:jc w:val="both"/>
      </w:pPr>
      <w:r w:rsidRPr="00C517BF">
        <w:t>Участники представят обратную связь о инициативе «100 лидеров развития технологий» и дадут предложения по развитию сообщества.</w:t>
      </w:r>
    </w:p>
    <w:p w:rsidR="0026681C" w:rsidRPr="00C517BF" w:rsidRDefault="0026681C" w:rsidP="0026681C">
      <w:pPr>
        <w:spacing w:line="360" w:lineRule="auto"/>
        <w:jc w:val="both"/>
      </w:pPr>
    </w:p>
    <w:p w:rsidR="0026681C" w:rsidRPr="00C517BF" w:rsidRDefault="0026681C" w:rsidP="0026681C">
      <w:pPr>
        <w:pStyle w:val="1"/>
        <w:keepLines/>
        <w:numPr>
          <w:ilvl w:val="0"/>
          <w:numId w:val="0"/>
        </w:numPr>
        <w:spacing w:before="0" w:after="0" w:line="360" w:lineRule="auto"/>
        <w:jc w:val="both"/>
        <w:rPr>
          <w:rFonts w:ascii="Times New Roman" w:hAnsi="Times New Roman" w:cs="Times New Roman"/>
          <w:sz w:val="24"/>
          <w:szCs w:val="24"/>
        </w:rPr>
      </w:pPr>
      <w:r w:rsidRPr="00C517BF">
        <w:rPr>
          <w:rFonts w:ascii="Times New Roman" w:hAnsi="Times New Roman" w:cs="Times New Roman"/>
          <w:sz w:val="24"/>
          <w:szCs w:val="24"/>
        </w:rPr>
        <w:t xml:space="preserve">3. </w:t>
      </w:r>
      <w:r w:rsidR="007E72FA">
        <w:rPr>
          <w:rFonts w:ascii="Times New Roman" w:hAnsi="Times New Roman" w:cs="Times New Roman"/>
          <w:sz w:val="24"/>
          <w:szCs w:val="24"/>
        </w:rPr>
        <w:t>Обязательные</w:t>
      </w:r>
      <w:r w:rsidRPr="00C517BF">
        <w:rPr>
          <w:rFonts w:ascii="Times New Roman" w:hAnsi="Times New Roman" w:cs="Times New Roman"/>
          <w:sz w:val="24"/>
          <w:szCs w:val="24"/>
        </w:rPr>
        <w:t xml:space="preserve"> требования и характеристики услуг</w:t>
      </w:r>
    </w:p>
    <w:p w:rsidR="0026681C" w:rsidRPr="00C517BF" w:rsidRDefault="0026681C" w:rsidP="0026681C">
      <w:pPr>
        <w:pStyle w:val="af4"/>
        <w:spacing w:line="360" w:lineRule="auto"/>
        <w:jc w:val="both"/>
        <w:rPr>
          <w:szCs w:val="28"/>
        </w:rPr>
      </w:pPr>
      <w:r w:rsidRPr="00C517BF">
        <w:rPr>
          <w:szCs w:val="28"/>
        </w:rPr>
        <w:t>В целях организации Мероприятия необходимо предоставление сопутствующих услуг:</w:t>
      </w:r>
    </w:p>
    <w:p w:rsidR="0026681C" w:rsidRPr="00C517BF" w:rsidRDefault="0026681C" w:rsidP="0026681C">
      <w:pPr>
        <w:pStyle w:val="af4"/>
        <w:numPr>
          <w:ilvl w:val="0"/>
          <w:numId w:val="53"/>
        </w:numPr>
        <w:spacing w:after="0" w:line="360" w:lineRule="auto"/>
        <w:ind w:left="993"/>
        <w:jc w:val="both"/>
        <w:rPr>
          <w:szCs w:val="28"/>
        </w:rPr>
      </w:pPr>
      <w:r w:rsidRPr="00C517BF">
        <w:rPr>
          <w:szCs w:val="28"/>
        </w:rPr>
        <w:t>предоставление площадки для проведения Мероприятия (1 зал вместимостью 30 чел., 4 оборудованных зоны с рассадкой за столом);</w:t>
      </w:r>
    </w:p>
    <w:p w:rsidR="0026681C" w:rsidRPr="00C517BF" w:rsidRDefault="0026681C" w:rsidP="0026681C">
      <w:pPr>
        <w:pStyle w:val="af4"/>
        <w:numPr>
          <w:ilvl w:val="0"/>
          <w:numId w:val="53"/>
        </w:numPr>
        <w:spacing w:after="0" w:line="360" w:lineRule="auto"/>
        <w:ind w:left="993"/>
        <w:jc w:val="both"/>
        <w:rPr>
          <w:szCs w:val="28"/>
        </w:rPr>
      </w:pPr>
      <w:r w:rsidRPr="00C517BF">
        <w:rPr>
          <w:szCs w:val="28"/>
        </w:rPr>
        <w:t>техническое обеспечение площадки в соответствии с требованиями</w:t>
      </w:r>
      <w:r w:rsidR="007E72FA">
        <w:rPr>
          <w:szCs w:val="28"/>
        </w:rPr>
        <w:t xml:space="preserve"> настоящего технического задания</w:t>
      </w:r>
      <w:r w:rsidRPr="00C517BF">
        <w:rPr>
          <w:szCs w:val="28"/>
        </w:rPr>
        <w:t>;</w:t>
      </w:r>
    </w:p>
    <w:p w:rsidR="0026681C" w:rsidRPr="00C517BF" w:rsidRDefault="0026681C" w:rsidP="0026681C">
      <w:pPr>
        <w:pStyle w:val="af4"/>
        <w:numPr>
          <w:ilvl w:val="0"/>
          <w:numId w:val="53"/>
        </w:numPr>
        <w:spacing w:after="0" w:line="360" w:lineRule="auto"/>
        <w:ind w:left="993"/>
        <w:jc w:val="both"/>
        <w:rPr>
          <w:szCs w:val="28"/>
        </w:rPr>
      </w:pPr>
      <w:r w:rsidRPr="00C517BF">
        <w:rPr>
          <w:szCs w:val="28"/>
        </w:rPr>
        <w:t>приглашение</w:t>
      </w:r>
      <w:r w:rsidR="007E72FA">
        <w:rPr>
          <w:szCs w:val="28"/>
        </w:rPr>
        <w:t xml:space="preserve"> и</w:t>
      </w:r>
      <w:r w:rsidRPr="00C517BF">
        <w:rPr>
          <w:szCs w:val="28"/>
        </w:rPr>
        <w:t xml:space="preserve"> обеспечение участия согласованных с Заказчиком спикеров и </w:t>
      </w:r>
      <w:r w:rsidR="007E72FA">
        <w:rPr>
          <w:szCs w:val="28"/>
        </w:rPr>
        <w:t>Э</w:t>
      </w:r>
      <w:r w:rsidRPr="00C517BF">
        <w:rPr>
          <w:szCs w:val="28"/>
        </w:rPr>
        <w:t>кспертов по заданной технологической направленности;</w:t>
      </w:r>
    </w:p>
    <w:p w:rsidR="0026681C" w:rsidRPr="00C517BF" w:rsidRDefault="0026681C" w:rsidP="0026681C">
      <w:pPr>
        <w:pStyle w:val="af4"/>
        <w:numPr>
          <w:ilvl w:val="0"/>
          <w:numId w:val="53"/>
        </w:numPr>
        <w:spacing w:after="0" w:line="360" w:lineRule="auto"/>
        <w:ind w:left="993"/>
        <w:jc w:val="both"/>
        <w:rPr>
          <w:szCs w:val="28"/>
        </w:rPr>
      </w:pPr>
      <w:r w:rsidRPr="00C517BF">
        <w:rPr>
          <w:szCs w:val="28"/>
        </w:rPr>
        <w:t>организационно-информационная поддержка Мероприятий (сопровождение мероприятия менеджерами площадки, решение организационных задач, сопровождение перерывов);</w:t>
      </w:r>
    </w:p>
    <w:p w:rsidR="0026681C" w:rsidRPr="00C517BF" w:rsidRDefault="0026681C" w:rsidP="0026681C">
      <w:pPr>
        <w:pStyle w:val="af4"/>
        <w:spacing w:line="360" w:lineRule="auto"/>
        <w:ind w:left="993"/>
        <w:jc w:val="both"/>
        <w:rPr>
          <w:szCs w:val="28"/>
        </w:rPr>
      </w:pPr>
    </w:p>
    <w:p w:rsidR="0026681C" w:rsidRPr="00C517BF" w:rsidRDefault="0026681C" w:rsidP="0026681C">
      <w:pPr>
        <w:pStyle w:val="1"/>
        <w:keepLines/>
        <w:numPr>
          <w:ilvl w:val="0"/>
          <w:numId w:val="0"/>
        </w:numPr>
        <w:spacing w:before="0" w:after="0" w:line="360" w:lineRule="auto"/>
        <w:jc w:val="both"/>
        <w:rPr>
          <w:rFonts w:ascii="Times New Roman" w:hAnsi="Times New Roman" w:cs="Times New Roman"/>
          <w:sz w:val="24"/>
          <w:szCs w:val="24"/>
        </w:rPr>
      </w:pPr>
      <w:r w:rsidRPr="00C517BF">
        <w:rPr>
          <w:rFonts w:ascii="Times New Roman" w:hAnsi="Times New Roman" w:cs="Times New Roman"/>
          <w:sz w:val="24"/>
          <w:szCs w:val="24"/>
        </w:rPr>
        <w:t>4. Минимальные требования к площадк</w:t>
      </w:r>
      <w:r w:rsidR="007E72FA">
        <w:rPr>
          <w:rFonts w:ascii="Times New Roman" w:hAnsi="Times New Roman" w:cs="Times New Roman"/>
          <w:sz w:val="24"/>
          <w:szCs w:val="24"/>
        </w:rPr>
        <w:t xml:space="preserve">е и </w:t>
      </w:r>
      <w:r w:rsidR="007E72FA" w:rsidRPr="00C517BF">
        <w:rPr>
          <w:rFonts w:ascii="Times New Roman" w:hAnsi="Times New Roman" w:cs="Times New Roman"/>
          <w:sz w:val="24"/>
          <w:szCs w:val="24"/>
        </w:rPr>
        <w:t xml:space="preserve">техническому обеспечению </w:t>
      </w:r>
      <w:r w:rsidRPr="00C517BF">
        <w:rPr>
          <w:rFonts w:ascii="Times New Roman" w:hAnsi="Times New Roman" w:cs="Times New Roman"/>
          <w:sz w:val="24"/>
          <w:szCs w:val="24"/>
        </w:rPr>
        <w:t>для проведения Мероприятий</w:t>
      </w:r>
    </w:p>
    <w:p w:rsidR="007E72FA" w:rsidRPr="00C517BF" w:rsidRDefault="007E72FA" w:rsidP="007E72FA">
      <w:pPr>
        <w:spacing w:line="360" w:lineRule="auto"/>
        <w:ind w:firstLine="425"/>
        <w:jc w:val="both"/>
      </w:pPr>
      <w:r w:rsidRPr="00C517BF">
        <w:t>Площадка должна обеспечить высокий уровень наполнения и обслуживания, при этом предоставить обособленную зону для эффективной коммуникации участников, в том числе оборудованные переговорные комнаты в необходимом для Заказчика количестве (не менее четырех).</w:t>
      </w:r>
    </w:p>
    <w:p w:rsidR="007E72FA" w:rsidRPr="00C517BF" w:rsidRDefault="007E72FA" w:rsidP="007E72FA">
      <w:pPr>
        <w:spacing w:line="360" w:lineRule="auto"/>
        <w:ind w:firstLine="425"/>
        <w:jc w:val="both"/>
      </w:pPr>
      <w:r w:rsidRPr="00C517BF">
        <w:t>На площадке должна быть обеспечена возможность автомобильной парковки участников Экспертной группы на территории в достаточном количестве на протяжении всего периода проведения стратегической сессии.</w:t>
      </w:r>
    </w:p>
    <w:p w:rsidR="007E72FA" w:rsidRPr="00C517BF" w:rsidRDefault="007E72FA" w:rsidP="007E72FA">
      <w:pPr>
        <w:spacing w:line="360" w:lineRule="auto"/>
        <w:ind w:firstLine="425"/>
        <w:jc w:val="both"/>
      </w:pPr>
      <w:r w:rsidRPr="00C517BF">
        <w:t>Площадка должна обеспечивать транспортную доступность в пределах Третьего транспортного кольца г. Москвы.</w:t>
      </w:r>
    </w:p>
    <w:p w:rsidR="0026681C" w:rsidRPr="00C517BF" w:rsidRDefault="0026681C" w:rsidP="0026681C">
      <w:pPr>
        <w:spacing w:line="360" w:lineRule="auto"/>
        <w:ind w:firstLine="425"/>
        <w:jc w:val="both"/>
      </w:pPr>
      <w:r w:rsidRPr="00C517BF">
        <w:t>Мультимедийное и проекционное оборудование: экран проекционный 3.4х2м 16х9, проектор мощностью 8500 ANSI Lm HD с короткофокусным объективом, ноутбук с презентационным ПО.</w:t>
      </w:r>
    </w:p>
    <w:p w:rsidR="0026681C" w:rsidRPr="00C517BF" w:rsidRDefault="0026681C" w:rsidP="0026681C">
      <w:pPr>
        <w:spacing w:line="360" w:lineRule="auto"/>
        <w:ind w:firstLine="425"/>
        <w:jc w:val="both"/>
      </w:pPr>
      <w:r w:rsidRPr="00C517BF">
        <w:t>Звуковое оборудование: Комплект акустических систем dB 1.2 кВТ, цифровой звуковой микшер, радиосистема с ручным передатчиком, комплект коммутации.</w:t>
      </w:r>
    </w:p>
    <w:p w:rsidR="0026681C" w:rsidRPr="00C517BF" w:rsidRDefault="0026681C" w:rsidP="0026681C">
      <w:pPr>
        <w:spacing w:line="360" w:lineRule="auto"/>
        <w:ind w:firstLine="425"/>
        <w:jc w:val="both"/>
      </w:pPr>
      <w:r w:rsidRPr="00C517BF">
        <w:t>Сервисные услуги: услуги технического специалиста, монтаж/демонтаж оборудования (в т.ч. услуги монтажника, грузчика), транспортировка оборудования по г. Москва.</w:t>
      </w:r>
    </w:p>
    <w:p w:rsidR="0026681C" w:rsidRPr="00C517BF" w:rsidRDefault="0026681C" w:rsidP="0026681C">
      <w:pPr>
        <w:spacing w:line="360" w:lineRule="auto"/>
        <w:ind w:firstLine="425"/>
        <w:jc w:val="both"/>
      </w:pPr>
      <w:r w:rsidRPr="00C517BF">
        <w:t>В рамках оказания услуг по обеспечению техническим оборудованием Исполнитель по исходным требованиям предоставляет необходимое оборудование для проведения мероприятия. Обязательным условием является предоставление технического специалиста для монтажа\демонтажа, настройки технического оборудования, а также требуется постоянное присутствие технического специалиста во время проведения Мероприятия для контроля работоспособности оборудования.</w:t>
      </w:r>
    </w:p>
    <w:p w:rsidR="0026681C" w:rsidRPr="00C517BF" w:rsidRDefault="0026681C" w:rsidP="0026681C">
      <w:pPr>
        <w:spacing w:line="360" w:lineRule="auto"/>
        <w:ind w:firstLine="425"/>
        <w:jc w:val="both"/>
      </w:pPr>
    </w:p>
    <w:p w:rsidR="0026681C" w:rsidRPr="00C517BF" w:rsidRDefault="0026681C" w:rsidP="0026681C">
      <w:pPr>
        <w:pStyle w:val="1"/>
        <w:keepLines/>
        <w:numPr>
          <w:ilvl w:val="0"/>
          <w:numId w:val="0"/>
        </w:numPr>
        <w:spacing w:before="0" w:after="0" w:line="360" w:lineRule="auto"/>
        <w:jc w:val="both"/>
        <w:rPr>
          <w:rFonts w:ascii="Times New Roman" w:hAnsi="Times New Roman" w:cs="Times New Roman"/>
          <w:sz w:val="24"/>
          <w:szCs w:val="24"/>
        </w:rPr>
      </w:pPr>
      <w:r w:rsidRPr="00C517BF">
        <w:rPr>
          <w:rFonts w:ascii="Times New Roman" w:hAnsi="Times New Roman" w:cs="Times New Roman"/>
          <w:sz w:val="24"/>
          <w:szCs w:val="24"/>
        </w:rPr>
        <w:t xml:space="preserve">5. Требования к организации мероприятия </w:t>
      </w:r>
    </w:p>
    <w:p w:rsidR="00467244" w:rsidRPr="00C517BF" w:rsidRDefault="00467244" w:rsidP="00467244">
      <w:pPr>
        <w:spacing w:line="360" w:lineRule="auto"/>
        <w:ind w:firstLine="425"/>
        <w:jc w:val="both"/>
      </w:pPr>
      <w:r w:rsidRPr="00C517BF">
        <w:t xml:space="preserve">Поставщик услуг должен обеспечить экспертное сопровождение мероприятия, а </w:t>
      </w:r>
      <w:r>
        <w:t xml:space="preserve">также </w:t>
      </w:r>
      <w:r w:rsidRPr="00C517BF">
        <w:t>ведение мероприятия, организаци</w:t>
      </w:r>
      <w:r>
        <w:t>ю</w:t>
      </w:r>
      <w:r w:rsidRPr="00C517BF">
        <w:t xml:space="preserve"> работы групп и модераци</w:t>
      </w:r>
      <w:r>
        <w:t>ю</w:t>
      </w:r>
      <w:r w:rsidRPr="00C517BF">
        <w:t xml:space="preserve"> групповых обсуждений.</w:t>
      </w:r>
    </w:p>
    <w:p w:rsidR="00467244" w:rsidRDefault="00467244" w:rsidP="00467244">
      <w:pPr>
        <w:spacing w:line="360" w:lineRule="auto"/>
        <w:ind w:firstLine="425"/>
        <w:jc w:val="both"/>
      </w:pPr>
      <w:r w:rsidRPr="002203A3">
        <w:t xml:space="preserve">Поставщик </w:t>
      </w:r>
      <w:r>
        <w:t>услуг должен обеспечить привлечение не менее 6</w:t>
      </w:r>
      <w:r w:rsidRPr="002203A3">
        <w:t xml:space="preserve"> экспертов и </w:t>
      </w:r>
      <w:r>
        <w:t xml:space="preserve">1 </w:t>
      </w:r>
      <w:r w:rsidRPr="002203A3">
        <w:t>спикер</w:t>
      </w:r>
      <w:r>
        <w:t>а</w:t>
      </w:r>
      <w:r w:rsidRPr="002203A3">
        <w:t xml:space="preserve"> по согласованию с Заказчиком </w:t>
      </w:r>
      <w:r>
        <w:t>на каждое мероприятие</w:t>
      </w:r>
      <w:r w:rsidRPr="00C517BF">
        <w:t>.</w:t>
      </w:r>
    </w:p>
    <w:p w:rsidR="00467244" w:rsidRDefault="00467244" w:rsidP="00467244">
      <w:pPr>
        <w:spacing w:line="360" w:lineRule="auto"/>
        <w:ind w:firstLine="425"/>
        <w:jc w:val="both"/>
      </w:pPr>
      <w:r>
        <w:t xml:space="preserve">Группа экспертов должна состоять из 4 модераторов и 2 разработчиков. </w:t>
      </w:r>
    </w:p>
    <w:p w:rsidR="00467244" w:rsidRDefault="00467244" w:rsidP="00467244">
      <w:pPr>
        <w:spacing w:line="360" w:lineRule="auto"/>
        <w:ind w:firstLine="425"/>
        <w:jc w:val="both"/>
      </w:pPr>
    </w:p>
    <w:p w:rsidR="00467244" w:rsidRDefault="00467244" w:rsidP="00467244">
      <w:pPr>
        <w:spacing w:line="360" w:lineRule="auto"/>
        <w:ind w:firstLine="425"/>
        <w:jc w:val="both"/>
      </w:pPr>
      <w:r>
        <w:t>Эксперты-модераторы должны отвечать следующим требованиям:</w:t>
      </w:r>
    </w:p>
    <w:p w:rsidR="00467244" w:rsidRDefault="00467244" w:rsidP="00467244">
      <w:pPr>
        <w:spacing w:line="360" w:lineRule="auto"/>
        <w:ind w:firstLine="425"/>
        <w:jc w:val="both"/>
      </w:pPr>
      <w:r w:rsidRPr="00C517BF">
        <w:t>- практический опыт разработки продуктов из композитных материалов в сферах транспорта, медицины, электроники, объектов моды, пользовательских устройств и промышленных технологий</w:t>
      </w:r>
      <w:r>
        <w:t>;</w:t>
      </w:r>
    </w:p>
    <w:p w:rsidR="00467244" w:rsidRPr="00C517BF" w:rsidRDefault="00467244" w:rsidP="00467244">
      <w:pPr>
        <w:spacing w:line="360" w:lineRule="auto"/>
        <w:ind w:firstLine="425"/>
        <w:jc w:val="both"/>
      </w:pPr>
      <w:r w:rsidRPr="00C517BF">
        <w:t>- практический опыт разработки продуктов цифровые технологи</w:t>
      </w:r>
      <w:r w:rsidRPr="00C843C4">
        <w:t>й</w:t>
      </w:r>
      <w:r w:rsidRPr="00C517BF">
        <w:t xml:space="preserve"> и решени</w:t>
      </w:r>
      <w:r>
        <w:t>й</w:t>
      </w:r>
      <w:r w:rsidRPr="00C517BF">
        <w:t xml:space="preserve"> для промышленности в сферах транспорта, медицины, электроники, объектов моды, пользовательских устройств и промышленных технологий</w:t>
      </w:r>
      <w:r>
        <w:t>;</w:t>
      </w:r>
    </w:p>
    <w:p w:rsidR="00467244" w:rsidRDefault="00467244" w:rsidP="00467244">
      <w:pPr>
        <w:spacing w:line="360" w:lineRule="auto"/>
        <w:ind w:firstLine="425"/>
        <w:jc w:val="both"/>
      </w:pPr>
      <w:r w:rsidRPr="00C517BF">
        <w:t>- наличие профильной экспертизы по направлениям: технология композитного производства, цифровые технологии и решения для промышленности</w:t>
      </w:r>
      <w:r>
        <w:t>,</w:t>
      </w:r>
      <w:r w:rsidRPr="00C517BF">
        <w:t xml:space="preserve"> </w:t>
      </w:r>
      <w:r>
        <w:t>перспективные и конкурентные материалы, средства производства;</w:t>
      </w:r>
    </w:p>
    <w:p w:rsidR="00467244" w:rsidRDefault="00467244" w:rsidP="00467244">
      <w:pPr>
        <w:spacing w:line="360" w:lineRule="auto"/>
        <w:ind w:firstLine="425"/>
        <w:jc w:val="both"/>
      </w:pPr>
      <w:r>
        <w:t>- наличие экспертизы в области</w:t>
      </w:r>
      <w:r w:rsidRPr="00C517BF">
        <w:t xml:space="preserve"> бизнес-моделировани</w:t>
      </w:r>
      <w:r>
        <w:t>я</w:t>
      </w:r>
      <w:r w:rsidRPr="00C517BF">
        <w:t>, финансово</w:t>
      </w:r>
      <w:r>
        <w:t>го</w:t>
      </w:r>
      <w:r w:rsidRPr="00C517BF">
        <w:t xml:space="preserve"> моделировани</w:t>
      </w:r>
      <w:r>
        <w:t>я</w:t>
      </w:r>
      <w:r w:rsidRPr="00C517BF">
        <w:t xml:space="preserve"> и бизнес-планировани</w:t>
      </w:r>
      <w:r>
        <w:t>я;</w:t>
      </w:r>
    </w:p>
    <w:p w:rsidR="00467244" w:rsidRPr="00C517BF" w:rsidRDefault="00467244" w:rsidP="00467244">
      <w:pPr>
        <w:spacing w:line="360" w:lineRule="auto"/>
        <w:ind w:firstLine="425"/>
        <w:jc w:val="both"/>
      </w:pPr>
      <w:r>
        <w:t xml:space="preserve">- наличие экспертизы опыта в области </w:t>
      </w:r>
      <w:r w:rsidRPr="00C517BF">
        <w:t>организационно-правов</w:t>
      </w:r>
      <w:r>
        <w:t>ой</w:t>
      </w:r>
      <w:r w:rsidRPr="00C517BF">
        <w:t xml:space="preserve"> проработк</w:t>
      </w:r>
      <w:r>
        <w:t>и</w:t>
      </w:r>
      <w:r w:rsidRPr="00C517BF">
        <w:t xml:space="preserve"> проектов</w:t>
      </w:r>
      <w:r>
        <w:t>: налоговые вопросы, оформление и защита интеллектуальной собственности, акционерные соглашения, сценарии долевого участия;</w:t>
      </w:r>
    </w:p>
    <w:p w:rsidR="00467244" w:rsidRPr="00C517BF" w:rsidRDefault="00467244" w:rsidP="00467244">
      <w:pPr>
        <w:spacing w:line="360" w:lineRule="auto"/>
        <w:ind w:firstLine="425"/>
        <w:jc w:val="both"/>
      </w:pPr>
      <w:r w:rsidRPr="00C517BF">
        <w:t>- опыт в руководстве компаниями не менее 3 лет</w:t>
      </w:r>
      <w:r>
        <w:t>.</w:t>
      </w:r>
    </w:p>
    <w:p w:rsidR="00467244" w:rsidRDefault="00467244" w:rsidP="00467244">
      <w:pPr>
        <w:spacing w:line="360" w:lineRule="auto"/>
        <w:ind w:firstLine="425"/>
        <w:jc w:val="both"/>
      </w:pPr>
    </w:p>
    <w:p w:rsidR="00467244" w:rsidRDefault="00467244" w:rsidP="00467244">
      <w:pPr>
        <w:spacing w:line="360" w:lineRule="auto"/>
        <w:ind w:firstLine="425"/>
        <w:jc w:val="both"/>
      </w:pPr>
      <w:r>
        <w:t>Эксперты-разработчики должны отвечать следующим требованиям:</w:t>
      </w:r>
    </w:p>
    <w:p w:rsidR="00467244" w:rsidRPr="007636B0" w:rsidRDefault="00467244" w:rsidP="00467244">
      <w:pPr>
        <w:spacing w:line="360" w:lineRule="auto"/>
        <w:ind w:firstLine="425"/>
        <w:jc w:val="both"/>
      </w:pPr>
      <w:r w:rsidRPr="007636B0">
        <w:t>-</w:t>
      </w:r>
      <w:r w:rsidRPr="007636B0">
        <w:tab/>
        <w:t>представители технологических корпораций и бизнес структур, специализирующихся на развитии технологических проектов и компаний;</w:t>
      </w:r>
    </w:p>
    <w:p w:rsidR="00467244" w:rsidRPr="00C517BF" w:rsidRDefault="00467244" w:rsidP="00467244">
      <w:pPr>
        <w:spacing w:line="360" w:lineRule="auto"/>
        <w:ind w:firstLine="425"/>
        <w:jc w:val="both"/>
      </w:pPr>
      <w:r w:rsidRPr="007636B0">
        <w:t>-</w:t>
      </w:r>
      <w:r w:rsidRPr="007636B0">
        <w:tab/>
        <w:t>опыт реализации образовательных программ и (или) всероссийских проектов не менее 10 лет</w:t>
      </w:r>
      <w:r>
        <w:t>;</w:t>
      </w:r>
    </w:p>
    <w:p w:rsidR="00467244" w:rsidRPr="00C517BF" w:rsidRDefault="00467244" w:rsidP="00467244">
      <w:pPr>
        <w:spacing w:line="360" w:lineRule="auto"/>
        <w:ind w:firstLine="425"/>
        <w:jc w:val="both"/>
      </w:pPr>
      <w:r w:rsidRPr="00C517BF">
        <w:t>- опыт проектирования под ключ и проведения комплексных кастомизированных обучающих сессий для руководителей</w:t>
      </w:r>
      <w:r>
        <w:t>;</w:t>
      </w:r>
    </w:p>
    <w:p w:rsidR="00467244" w:rsidRPr="00C517BF" w:rsidRDefault="00467244" w:rsidP="00467244">
      <w:pPr>
        <w:spacing w:line="360" w:lineRule="auto"/>
        <w:ind w:firstLine="425"/>
        <w:jc w:val="both"/>
      </w:pPr>
      <w:r>
        <w:t xml:space="preserve">- </w:t>
      </w:r>
      <w:r w:rsidRPr="00C517BF">
        <w:t>опыт проектирования под ключ и проведения обучающих сессий для технологических предпринимателей</w:t>
      </w:r>
      <w:r>
        <w:t>;</w:t>
      </w:r>
    </w:p>
    <w:p w:rsidR="00467244" w:rsidRPr="00C517BF" w:rsidRDefault="00467244" w:rsidP="00467244">
      <w:pPr>
        <w:spacing w:line="360" w:lineRule="auto"/>
        <w:ind w:firstLine="425"/>
        <w:jc w:val="both"/>
      </w:pPr>
      <w:r w:rsidRPr="00C517BF">
        <w:t>- опыт в руководстве образовательными программами всероссийских проектов;</w:t>
      </w:r>
    </w:p>
    <w:p w:rsidR="00467244" w:rsidRPr="00C517BF" w:rsidRDefault="00467244" w:rsidP="00467244">
      <w:pPr>
        <w:spacing w:line="360" w:lineRule="auto"/>
        <w:ind w:firstLine="425"/>
        <w:jc w:val="both"/>
      </w:pPr>
      <w:r w:rsidRPr="00C517BF">
        <w:t xml:space="preserve">- </w:t>
      </w:r>
      <w:r>
        <w:t>опыт разработки</w:t>
      </w:r>
      <w:r w:rsidRPr="00C517BF">
        <w:t xml:space="preserve"> продуктовых воркшопов, основанных на концепции управления жизненным циклом продукта;</w:t>
      </w:r>
    </w:p>
    <w:p w:rsidR="00467244" w:rsidRPr="00C517BF" w:rsidRDefault="00467244" w:rsidP="00467244">
      <w:pPr>
        <w:spacing w:line="360" w:lineRule="auto"/>
        <w:ind w:firstLine="425"/>
        <w:jc w:val="both"/>
      </w:pPr>
      <w:r w:rsidRPr="00C517BF">
        <w:t xml:space="preserve">- опыт реализации образовательных программ всероссийских проектов не менее 3 лет. </w:t>
      </w:r>
    </w:p>
    <w:p w:rsidR="00467244" w:rsidRDefault="00467244" w:rsidP="00467244">
      <w:pPr>
        <w:spacing w:line="360" w:lineRule="auto"/>
        <w:ind w:firstLine="425"/>
        <w:jc w:val="both"/>
      </w:pPr>
    </w:p>
    <w:p w:rsidR="00467244" w:rsidRPr="00C517BF" w:rsidRDefault="00467244" w:rsidP="00467244">
      <w:pPr>
        <w:spacing w:line="360" w:lineRule="auto"/>
        <w:ind w:firstLine="425"/>
        <w:jc w:val="both"/>
      </w:pPr>
      <w:r>
        <w:t>Спикеры должны отвечать следующим требованиям</w:t>
      </w:r>
      <w:r w:rsidRPr="00C517BF">
        <w:t>:</w:t>
      </w:r>
    </w:p>
    <w:p w:rsidR="00467244" w:rsidRPr="00C517BF" w:rsidRDefault="00467244" w:rsidP="00467244">
      <w:pPr>
        <w:spacing w:line="360" w:lineRule="auto"/>
        <w:ind w:firstLine="425"/>
        <w:jc w:val="both"/>
      </w:pPr>
      <w:r w:rsidRPr="00C517BF">
        <w:t>-</w:t>
      </w:r>
      <w:r w:rsidRPr="00C517BF">
        <w:tab/>
        <w:t>действующий руководитель в крупной технологической корпорации</w:t>
      </w:r>
      <w:r>
        <w:t>;</w:t>
      </w:r>
      <w:r w:rsidRPr="00C517BF">
        <w:t xml:space="preserve"> </w:t>
      </w:r>
    </w:p>
    <w:p w:rsidR="00467244" w:rsidRPr="00C517BF" w:rsidRDefault="00467244" w:rsidP="00467244">
      <w:pPr>
        <w:spacing w:line="360" w:lineRule="auto"/>
        <w:ind w:firstLine="425"/>
        <w:jc w:val="both"/>
      </w:pPr>
      <w:r w:rsidRPr="00C517BF">
        <w:t>-</w:t>
      </w:r>
      <w:r w:rsidRPr="00C517BF">
        <w:tab/>
        <w:t xml:space="preserve">лицо, принимающее решения в сфере стратегии, инвестиций, M&amp;A и развития рыночных </w:t>
      </w:r>
      <w:r>
        <w:t>высокотехнологических продуктов;</w:t>
      </w:r>
    </w:p>
    <w:p w:rsidR="00467244" w:rsidRPr="00C517BF" w:rsidRDefault="00467244" w:rsidP="00467244">
      <w:pPr>
        <w:spacing w:line="360" w:lineRule="auto"/>
        <w:ind w:firstLine="425"/>
        <w:jc w:val="both"/>
      </w:pPr>
      <w:r w:rsidRPr="00C517BF">
        <w:t>-</w:t>
      </w:r>
      <w:r w:rsidRPr="00C517BF">
        <w:tab/>
        <w:t>ученая степень: кандидат технологических наук;</w:t>
      </w:r>
    </w:p>
    <w:p w:rsidR="00467244" w:rsidRPr="00C517BF" w:rsidRDefault="00467244" w:rsidP="00467244">
      <w:pPr>
        <w:spacing w:line="360" w:lineRule="auto"/>
        <w:ind w:firstLine="425"/>
        <w:jc w:val="both"/>
      </w:pPr>
      <w:r w:rsidRPr="00C517BF">
        <w:t>-</w:t>
      </w:r>
      <w:r w:rsidRPr="00C517BF">
        <w:tab/>
        <w:t>опыт руководства крупными производственными предприятиями;</w:t>
      </w:r>
    </w:p>
    <w:p w:rsidR="00467244" w:rsidRPr="00C517BF" w:rsidRDefault="00467244" w:rsidP="00467244">
      <w:pPr>
        <w:spacing w:line="360" w:lineRule="auto"/>
        <w:ind w:firstLine="425"/>
        <w:jc w:val="both"/>
      </w:pPr>
      <w:r w:rsidRPr="00C517BF">
        <w:t>-</w:t>
      </w:r>
      <w:r w:rsidRPr="00C517BF">
        <w:tab/>
        <w:t>квалификация руководителя проектов высшей категории.</w:t>
      </w:r>
    </w:p>
    <w:p w:rsidR="00467244" w:rsidRDefault="00467244" w:rsidP="00467244">
      <w:pPr>
        <w:spacing w:line="360" w:lineRule="auto"/>
        <w:ind w:firstLine="425"/>
        <w:jc w:val="both"/>
      </w:pPr>
    </w:p>
    <w:p w:rsidR="00467244" w:rsidRPr="00C517BF" w:rsidRDefault="00467244" w:rsidP="00467244">
      <w:pPr>
        <w:spacing w:line="360" w:lineRule="auto"/>
        <w:ind w:firstLine="425"/>
        <w:jc w:val="both"/>
      </w:pPr>
      <w:r w:rsidRPr="00C517BF">
        <w:t xml:space="preserve">Исполнитель должен обеспечить подбор ведущего, контроль работы персонала во время проведения Мероприятия. </w:t>
      </w:r>
    </w:p>
    <w:p w:rsidR="00467244" w:rsidRPr="00C517BF" w:rsidRDefault="00467244" w:rsidP="00467244">
      <w:pPr>
        <w:spacing w:line="360" w:lineRule="auto"/>
        <w:ind w:firstLine="425"/>
        <w:jc w:val="both"/>
      </w:pPr>
      <w:r>
        <w:t>Ведущий должен отвечать следующим требованиям</w:t>
      </w:r>
      <w:r w:rsidRPr="00C517BF">
        <w:t xml:space="preserve">: </w:t>
      </w:r>
    </w:p>
    <w:p w:rsidR="00467244" w:rsidRPr="00C517BF" w:rsidRDefault="00467244" w:rsidP="00467244">
      <w:pPr>
        <w:spacing w:line="360" w:lineRule="auto"/>
        <w:ind w:firstLine="425"/>
        <w:jc w:val="both"/>
      </w:pPr>
      <w:r w:rsidRPr="00C517BF">
        <w:t>-</w:t>
      </w:r>
      <w:r w:rsidRPr="00C517BF">
        <w:tab/>
        <w:t>высшее образование;</w:t>
      </w:r>
    </w:p>
    <w:p w:rsidR="00467244" w:rsidRPr="00C517BF" w:rsidRDefault="00467244" w:rsidP="00467244">
      <w:pPr>
        <w:spacing w:line="360" w:lineRule="auto"/>
        <w:ind w:firstLine="425"/>
        <w:jc w:val="both"/>
      </w:pPr>
      <w:r w:rsidRPr="00C517BF">
        <w:t>-</w:t>
      </w:r>
      <w:r w:rsidRPr="00C517BF">
        <w:tab/>
        <w:t>опыт работы модератором на всероссийских или международных мероприятиях (или) опыт работы программным директором окружных, не менее 2</w:t>
      </w:r>
      <w:r w:rsidRPr="00185406">
        <w:t xml:space="preserve"> </w:t>
      </w:r>
      <w:r w:rsidRPr="00C517BF">
        <w:t>всероссийских мероприятий;</w:t>
      </w:r>
    </w:p>
    <w:p w:rsidR="00467244" w:rsidRPr="00C517BF" w:rsidRDefault="00467244" w:rsidP="00467244">
      <w:pPr>
        <w:spacing w:line="360" w:lineRule="auto"/>
        <w:ind w:firstLine="425"/>
        <w:jc w:val="both"/>
      </w:pPr>
      <w:r w:rsidRPr="00C517BF">
        <w:t>-</w:t>
      </w:r>
      <w:r w:rsidRPr="00C517BF">
        <w:tab/>
        <w:t>опыт ведения и (или) модерации обучающих мероприятий, стратегических сессий и (или) воркшопов для крупных технологических компаний и технологических предпринимателей</w:t>
      </w:r>
      <w:r>
        <w:t>.</w:t>
      </w:r>
    </w:p>
    <w:p w:rsidR="007E72FA" w:rsidRPr="00C517BF" w:rsidRDefault="007E72FA" w:rsidP="0026681C">
      <w:pPr>
        <w:spacing w:line="360" w:lineRule="auto"/>
        <w:ind w:firstLine="425"/>
        <w:jc w:val="both"/>
      </w:pPr>
    </w:p>
    <w:p w:rsidR="0026681C" w:rsidRPr="00C517BF" w:rsidRDefault="0026681C" w:rsidP="0026681C">
      <w:pPr>
        <w:pStyle w:val="1"/>
        <w:keepLines/>
        <w:numPr>
          <w:ilvl w:val="0"/>
          <w:numId w:val="0"/>
        </w:numPr>
        <w:spacing w:before="0" w:after="0" w:line="360" w:lineRule="auto"/>
        <w:jc w:val="both"/>
        <w:rPr>
          <w:rFonts w:ascii="Times New Roman" w:hAnsi="Times New Roman" w:cs="Times New Roman"/>
          <w:sz w:val="24"/>
          <w:szCs w:val="24"/>
        </w:rPr>
      </w:pPr>
      <w:r w:rsidRPr="00C517BF">
        <w:rPr>
          <w:rFonts w:ascii="Times New Roman" w:hAnsi="Times New Roman" w:cs="Times New Roman"/>
          <w:sz w:val="24"/>
          <w:szCs w:val="24"/>
        </w:rPr>
        <w:t xml:space="preserve">6. Требования к содержанию </w:t>
      </w:r>
      <w:r w:rsidR="00B27E44">
        <w:rPr>
          <w:rFonts w:ascii="Times New Roman" w:hAnsi="Times New Roman" w:cs="Times New Roman"/>
          <w:sz w:val="24"/>
          <w:szCs w:val="24"/>
        </w:rPr>
        <w:t>мероприятия</w:t>
      </w:r>
    </w:p>
    <w:p w:rsidR="00670684" w:rsidRDefault="00670684" w:rsidP="00670684">
      <w:pPr>
        <w:spacing w:line="360" w:lineRule="auto"/>
        <w:ind w:firstLine="425"/>
        <w:jc w:val="both"/>
      </w:pPr>
      <w:r>
        <w:t>Исполнитель должен обеспечить обучение проектов по следующим темам:</w:t>
      </w:r>
    </w:p>
    <w:p w:rsidR="00670684" w:rsidRDefault="00670684" w:rsidP="00670684">
      <w:pPr>
        <w:spacing w:line="360" w:lineRule="auto"/>
        <w:ind w:firstLine="425"/>
        <w:jc w:val="both"/>
        <w:rPr>
          <w:color w:val="000000" w:themeColor="text1"/>
        </w:rPr>
      </w:pPr>
      <w:r>
        <w:t>-</w:t>
      </w:r>
      <w:r>
        <w:tab/>
      </w:r>
      <w:r>
        <w:rPr>
          <w:color w:val="000000" w:themeColor="text1"/>
        </w:rPr>
        <w:t>технология композитного производства</w:t>
      </w:r>
    </w:p>
    <w:p w:rsidR="00670684" w:rsidRDefault="00670684" w:rsidP="00670684">
      <w:pPr>
        <w:pStyle w:val="af4"/>
        <w:spacing w:after="0" w:line="360" w:lineRule="auto"/>
        <w:ind w:left="426"/>
        <w:contextualSpacing/>
        <w:jc w:val="both"/>
        <w:rPr>
          <w:color w:val="000000" w:themeColor="text1"/>
        </w:rPr>
      </w:pPr>
      <w:r>
        <w:rPr>
          <w:color w:val="000000" w:themeColor="text1"/>
        </w:rPr>
        <w:t>-</w:t>
      </w:r>
      <w:r>
        <w:rPr>
          <w:color w:val="000000" w:themeColor="text1"/>
        </w:rPr>
        <w:tab/>
        <w:t>цифровые технологии и решения для промышленности</w:t>
      </w:r>
    </w:p>
    <w:p w:rsidR="00670684" w:rsidRDefault="00670684" w:rsidP="00670684">
      <w:pPr>
        <w:spacing w:line="360" w:lineRule="auto"/>
        <w:ind w:firstLine="425"/>
        <w:jc w:val="both"/>
        <w:rPr>
          <w:color w:val="000000" w:themeColor="text1"/>
        </w:rPr>
      </w:pPr>
      <w:r>
        <w:rPr>
          <w:color w:val="000000" w:themeColor="text1"/>
        </w:rPr>
        <w:t>-</w:t>
      </w:r>
      <w:r>
        <w:rPr>
          <w:color w:val="000000" w:themeColor="text1"/>
        </w:rPr>
        <w:tab/>
        <w:t xml:space="preserve">проектирование продукта и бизнес-модели </w:t>
      </w:r>
    </w:p>
    <w:p w:rsidR="00670684" w:rsidRDefault="00670684" w:rsidP="00670684">
      <w:pPr>
        <w:spacing w:line="360" w:lineRule="auto"/>
        <w:ind w:firstLine="425"/>
        <w:jc w:val="both"/>
      </w:pPr>
      <w:r>
        <w:t>-</w:t>
      </w:r>
      <w:r>
        <w:tab/>
        <w:t xml:space="preserve">организационно-правовая проработка </w:t>
      </w:r>
    </w:p>
    <w:p w:rsidR="00670684" w:rsidRDefault="00670684" w:rsidP="00670684">
      <w:pPr>
        <w:spacing w:line="360" w:lineRule="auto"/>
        <w:ind w:firstLine="425"/>
        <w:jc w:val="both"/>
      </w:pPr>
      <w:r>
        <w:t>-</w:t>
      </w:r>
      <w:r>
        <w:tab/>
        <w:t>финансовое моделирование, бизнес план</w:t>
      </w:r>
    </w:p>
    <w:p w:rsidR="00670684" w:rsidRDefault="00670684" w:rsidP="00670684">
      <w:pPr>
        <w:spacing w:line="360" w:lineRule="auto"/>
        <w:ind w:firstLine="425"/>
        <w:jc w:val="both"/>
      </w:pPr>
      <w:r>
        <w:t>Учебные технологические задачи должны позволять проявить и развивать профессиональные качества участников и иметь командный формат работы.</w:t>
      </w:r>
    </w:p>
    <w:p w:rsidR="00670684" w:rsidRDefault="00670684" w:rsidP="00670684">
      <w:pPr>
        <w:spacing w:line="360" w:lineRule="auto"/>
        <w:ind w:firstLine="425"/>
        <w:jc w:val="both"/>
      </w:pPr>
      <w:r>
        <w:t>Исполнитель должен разработать брифинги экспертов, защиты проектов, в т.ч. критерии оценки разработанных проектов для решения учебных технологических задач.</w:t>
      </w:r>
    </w:p>
    <w:p w:rsidR="00670684" w:rsidRDefault="00670684" w:rsidP="00670684">
      <w:pPr>
        <w:spacing w:line="360" w:lineRule="auto"/>
        <w:ind w:firstLine="425"/>
        <w:jc w:val="both"/>
      </w:pPr>
      <w:r>
        <w:t>Предварительная подготовка к программе должна включать:</w:t>
      </w:r>
    </w:p>
    <w:p w:rsidR="00670684" w:rsidRDefault="00670684" w:rsidP="00670684">
      <w:pPr>
        <w:spacing w:line="360" w:lineRule="auto"/>
        <w:ind w:firstLine="425"/>
        <w:jc w:val="both"/>
      </w:pPr>
      <w:r>
        <w:t xml:space="preserve">- Изучение ведущим и экспертами-модераторами профиля участников </w:t>
      </w:r>
    </w:p>
    <w:p w:rsidR="00670684" w:rsidRDefault="00670684" w:rsidP="00670684">
      <w:pPr>
        <w:spacing w:line="360" w:lineRule="auto"/>
        <w:ind w:firstLine="425"/>
        <w:jc w:val="both"/>
      </w:pPr>
      <w:r>
        <w:t>- Изучение ведущим и экспертами-модераторами доступной информации по уровню развития бизнесов участников, предоставляемой Заказчиком,</w:t>
      </w:r>
    </w:p>
    <w:p w:rsidR="00670684" w:rsidRDefault="00670684" w:rsidP="00670684">
      <w:pPr>
        <w:spacing w:line="360" w:lineRule="auto"/>
        <w:ind w:firstLine="425"/>
        <w:jc w:val="both"/>
      </w:pPr>
      <w:r>
        <w:t>- Кастомизация спикерами своих сообщений в соответствии с профилем участников,</w:t>
      </w:r>
    </w:p>
    <w:p w:rsidR="00670684" w:rsidRDefault="00670684" w:rsidP="00670684">
      <w:pPr>
        <w:spacing w:line="360" w:lineRule="auto"/>
        <w:ind w:firstLine="425"/>
        <w:jc w:val="both"/>
      </w:pPr>
      <w:r>
        <w:t>- Предварительная наработка ведущим и экспертами-модераторами перспективных сценариев развития бизнесов участников программы.</w:t>
      </w:r>
    </w:p>
    <w:p w:rsidR="00670684" w:rsidRDefault="00670684" w:rsidP="00670684">
      <w:pPr>
        <w:spacing w:line="360" w:lineRule="auto"/>
        <w:ind w:firstLine="425"/>
        <w:jc w:val="both"/>
      </w:pPr>
    </w:p>
    <w:p w:rsidR="00670684" w:rsidRDefault="00670684" w:rsidP="00670684">
      <w:pPr>
        <w:spacing w:line="360" w:lineRule="auto"/>
        <w:ind w:firstLine="425"/>
        <w:jc w:val="both"/>
      </w:pPr>
      <w:r>
        <w:t>Программа должна включать следующие блоки:</w:t>
      </w:r>
    </w:p>
    <w:p w:rsidR="00670684" w:rsidRDefault="00670684" w:rsidP="00670684">
      <w:pPr>
        <w:spacing w:line="360" w:lineRule="auto"/>
        <w:ind w:firstLine="425"/>
        <w:jc w:val="both"/>
      </w:pPr>
      <w:r>
        <w:t>-</w:t>
      </w:r>
      <w:r>
        <w:tab/>
        <w:t>Экспертное сообщение «Пример системы корпоративных требований к перспективным проектам M&amp;A» - 2 часа,</w:t>
      </w:r>
    </w:p>
    <w:p w:rsidR="00670684" w:rsidRDefault="00670684" w:rsidP="00670684">
      <w:pPr>
        <w:spacing w:line="360" w:lineRule="auto"/>
        <w:ind w:firstLine="425"/>
        <w:jc w:val="both"/>
      </w:pPr>
      <w:r>
        <w:t>-</w:t>
      </w:r>
      <w:r>
        <w:tab/>
        <w:t>Экспертное сообщение «Примеры выведения на рынок сложных технологических проектов в РФ» - 3 часа,</w:t>
      </w:r>
    </w:p>
    <w:p w:rsidR="00670684" w:rsidRDefault="00670684" w:rsidP="00670684">
      <w:pPr>
        <w:spacing w:line="360" w:lineRule="auto"/>
        <w:ind w:firstLine="425"/>
        <w:jc w:val="both"/>
      </w:pPr>
      <w:r>
        <w:t>-</w:t>
      </w:r>
      <w:r>
        <w:tab/>
        <w:t>Диагностика зрелости проектов участников на предмет соответствия корпоративным требованиям, предъявляемым перспективным партнерам, и выявления направлений доработки проектов - в формате аналитической дискуссии с вовлечением экспертов-модераторов – 4 часа,</w:t>
      </w:r>
    </w:p>
    <w:p w:rsidR="00670684" w:rsidRDefault="00670684" w:rsidP="00670684">
      <w:pPr>
        <w:spacing w:line="360" w:lineRule="auto"/>
        <w:ind w:firstLine="425"/>
        <w:jc w:val="both"/>
      </w:pPr>
      <w:r>
        <w:t>-  Индивидуальное консультирование экспертами-модераторами команд участников в формате ворк-шопа по своим направлениям проработки проектов: технология композитного производства, проектирование продукта и бизнес-модели, организационно-правовая проработка, финансовое моделирование и бизнес планирование - в течение не менее 2х часов на каждую команду участников – 8 часов (каждый эксперт)</w:t>
      </w:r>
    </w:p>
    <w:p w:rsidR="00670684" w:rsidRPr="00670684" w:rsidRDefault="00670684" w:rsidP="00670684">
      <w:pPr>
        <w:spacing w:line="360" w:lineRule="auto"/>
        <w:ind w:firstLine="425"/>
        <w:jc w:val="both"/>
      </w:pPr>
      <w:r>
        <w:t>- Методическая консультация ведущего по принципам доработки бизнес-моделей участников с учетом полученной обратной связи от экспертов-модераторов (2 часа),</w:t>
      </w:r>
    </w:p>
    <w:p w:rsidR="00670684" w:rsidRDefault="00670684" w:rsidP="00670684">
      <w:pPr>
        <w:spacing w:line="360" w:lineRule="auto"/>
        <w:ind w:firstLine="425"/>
        <w:jc w:val="both"/>
      </w:pPr>
      <w:r>
        <w:t>- Закрепление результатов в формате презентации участниками доработанных бизнес-моделей и дорожных карт по дальнейшему развитию проектов в рамках инициативы «100 лидеров развития технологий» с учетом полученных навыков – 3 часа).</w:t>
      </w:r>
    </w:p>
    <w:p w:rsidR="00467244" w:rsidRDefault="00467244" w:rsidP="00467244">
      <w:pPr>
        <w:spacing w:line="360" w:lineRule="auto"/>
        <w:ind w:firstLine="425"/>
        <w:jc w:val="both"/>
      </w:pPr>
    </w:p>
    <w:p w:rsidR="0026681C" w:rsidRPr="007E72FA" w:rsidRDefault="00197108" w:rsidP="007E72FA">
      <w:pPr>
        <w:pStyle w:val="1"/>
        <w:keepLines/>
        <w:numPr>
          <w:ilvl w:val="0"/>
          <w:numId w:val="0"/>
        </w:numPr>
        <w:spacing w:before="0"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26681C" w:rsidRPr="007E72FA">
        <w:rPr>
          <w:rFonts w:ascii="Times New Roman" w:hAnsi="Times New Roman" w:cs="Times New Roman"/>
          <w:sz w:val="24"/>
          <w:szCs w:val="24"/>
        </w:rPr>
        <w:t>.</w:t>
      </w:r>
      <w:r w:rsidR="0026681C" w:rsidRPr="007E72FA">
        <w:rPr>
          <w:rFonts w:ascii="Times New Roman" w:hAnsi="Times New Roman" w:cs="Times New Roman"/>
          <w:sz w:val="24"/>
          <w:szCs w:val="24"/>
        </w:rPr>
        <w:tab/>
        <w:t xml:space="preserve">Создание отчетных материалов Мероприятия </w:t>
      </w:r>
    </w:p>
    <w:p w:rsidR="0026681C" w:rsidRPr="00C517BF" w:rsidRDefault="006374A8" w:rsidP="0026681C">
      <w:pPr>
        <w:spacing w:line="360" w:lineRule="auto"/>
        <w:ind w:firstLine="425"/>
        <w:jc w:val="both"/>
      </w:pPr>
      <w:r>
        <w:t>По итогам</w:t>
      </w:r>
      <w:r w:rsidR="0026681C" w:rsidRPr="00C517BF">
        <w:t xml:space="preserve"> Мероприятия Исполнитель должен создать отчет о проведении Мероприятия. Отчет представляет собой фотографии всех ключевых частей мероприятия, фотографии всех созданных на мероприятии документов, электронные копии презентаций, подготовленных участниками в ходе мероприятия.</w:t>
      </w:r>
    </w:p>
    <w:p w:rsidR="0026681C" w:rsidRDefault="0026681C" w:rsidP="0026681C"/>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5" w:name="_ПРОЕКТ_ДОГОВОРА"/>
      <w:bookmarkStart w:id="76" w:name="_Toc531131236"/>
      <w:bookmarkEnd w:id="75"/>
      <w:r w:rsidRPr="00D44CF8">
        <w:rPr>
          <w:b/>
          <w:bCs/>
          <w:sz w:val="28"/>
          <w:szCs w:val="28"/>
          <w:lang w:eastAsia="en-US"/>
        </w:rPr>
        <w:t>ПРОЕКТ ДОГОВОРА</w:t>
      </w:r>
      <w:bookmarkEnd w:id="76"/>
    </w:p>
    <w:p w:rsidR="002B4E80" w:rsidRPr="008C40C0" w:rsidRDefault="002B4E80" w:rsidP="002B4E80">
      <w:pPr>
        <w:jc w:val="center"/>
        <w:rPr>
          <w:b/>
        </w:rPr>
      </w:pPr>
      <w:r w:rsidRPr="008C40C0">
        <w:rPr>
          <w:b/>
        </w:rPr>
        <w:t>ДОГОВОР ОКАЗАНИЯ УСЛУГ №_____</w:t>
      </w:r>
    </w:p>
    <w:p w:rsidR="002B4E80" w:rsidRPr="008C40C0" w:rsidRDefault="002B4E80" w:rsidP="002B4E80"/>
    <w:p w:rsidR="002B4E80" w:rsidRPr="008C40C0" w:rsidRDefault="002B4E80" w:rsidP="002B4E80"/>
    <w:p w:rsidR="002B4E80" w:rsidRPr="008C40C0" w:rsidRDefault="002B4E80" w:rsidP="002B4E80">
      <w:pPr>
        <w:tabs>
          <w:tab w:val="left" w:pos="7594"/>
        </w:tabs>
        <w:ind w:left="610" w:hanging="610"/>
      </w:pPr>
      <w:r w:rsidRPr="008C40C0">
        <w:t>г. Москва                                                                                                          «____» __________201</w:t>
      </w:r>
      <w:r w:rsidR="00D95FF8">
        <w:t>9</w:t>
      </w:r>
      <w:r w:rsidRPr="008C40C0">
        <w:t xml:space="preserve"> г.</w:t>
      </w:r>
    </w:p>
    <w:p w:rsidR="002B4E80" w:rsidRPr="008C40C0" w:rsidRDefault="002B4E80" w:rsidP="002B4E80">
      <w:pPr>
        <w:tabs>
          <w:tab w:val="left" w:pos="7594"/>
        </w:tabs>
      </w:pPr>
    </w:p>
    <w:p w:rsidR="002B4E80" w:rsidRPr="008C40C0" w:rsidRDefault="002B4E80" w:rsidP="002B4E80">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Административного директора - Заместителя Генерального директора Шепелевой Людмилы Георгиевны</w:t>
      </w:r>
      <w:r w:rsidRPr="008C40C0">
        <w:rPr>
          <w:color w:val="000000"/>
        </w:rPr>
        <w:t xml:space="preserve">, действующего на основании доверенности № </w:t>
      </w:r>
      <w:r w:rsidRPr="00102180">
        <w:rPr>
          <w:color w:val="000000"/>
        </w:rPr>
        <w:t>___</w:t>
      </w:r>
      <w:r w:rsidRPr="008C40C0">
        <w:rPr>
          <w:color w:val="000000"/>
        </w:rPr>
        <w:t xml:space="preserve"> от </w:t>
      </w:r>
      <w:r w:rsidRPr="00102180">
        <w:rPr>
          <w:color w:val="000000"/>
        </w:rPr>
        <w:t>_______________</w:t>
      </w:r>
      <w:r w:rsidRPr="008C40C0">
        <w:rPr>
          <w:color w:val="000000"/>
        </w:rPr>
        <w:t>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rsidR="002B4E80" w:rsidRPr="008C40C0" w:rsidRDefault="002B4E80" w:rsidP="002B4E80">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2B4E80" w:rsidRPr="008C40C0" w:rsidRDefault="002B4E80" w:rsidP="002B4E80">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2B4E80" w:rsidRPr="008C40C0" w:rsidRDefault="002B4E80" w:rsidP="002B4E80">
      <w:pPr>
        <w:tabs>
          <w:tab w:val="left" w:pos="2644"/>
        </w:tabs>
        <w:jc w:val="both"/>
      </w:pPr>
    </w:p>
    <w:p w:rsidR="002B4E80" w:rsidRPr="008C40C0" w:rsidRDefault="002B4E80" w:rsidP="002A1521">
      <w:pPr>
        <w:widowControl w:val="0"/>
        <w:numPr>
          <w:ilvl w:val="0"/>
          <w:numId w:val="47"/>
        </w:numPr>
        <w:tabs>
          <w:tab w:val="clear" w:pos="1050"/>
          <w:tab w:val="left" w:pos="284"/>
        </w:tabs>
        <w:autoSpaceDE w:val="0"/>
        <w:autoSpaceDN w:val="0"/>
        <w:adjustRightInd w:val="0"/>
        <w:ind w:left="0" w:firstLine="0"/>
        <w:jc w:val="center"/>
        <w:rPr>
          <w:b/>
          <w:bCs/>
        </w:rPr>
      </w:pPr>
      <w:r w:rsidRPr="008C40C0">
        <w:rPr>
          <w:b/>
          <w:bCs/>
        </w:rPr>
        <w:t>ПРЕДМЕТ ДОГОВОРА</w:t>
      </w:r>
    </w:p>
    <w:p w:rsidR="002B4E80" w:rsidRPr="008C40C0" w:rsidRDefault="002B4E80" w:rsidP="002B4E80">
      <w:pPr>
        <w:tabs>
          <w:tab w:val="left" w:pos="360"/>
        </w:tabs>
        <w:autoSpaceDN w:val="0"/>
        <w:adjustRightInd w:val="0"/>
        <w:jc w:val="center"/>
        <w:rPr>
          <w:b/>
          <w:bCs/>
        </w:rPr>
      </w:pPr>
    </w:p>
    <w:p w:rsidR="002B4E80" w:rsidRPr="008C40C0" w:rsidRDefault="002B4E80" w:rsidP="002B4E80">
      <w:pPr>
        <w:ind w:left="57" w:firstLine="651"/>
        <w:jc w:val="both"/>
        <w:rPr>
          <w:color w:val="000000"/>
        </w:rPr>
      </w:pPr>
      <w:r w:rsidRPr="008C40C0">
        <w:rPr>
          <w:color w:val="000000"/>
        </w:rPr>
        <w:t xml:space="preserve">По настоящему Договору Исполнитель обязуется оказать услуги </w:t>
      </w:r>
      <w:r w:rsidR="00A54222" w:rsidRPr="00A54222">
        <w:rPr>
          <w:color w:val="000000"/>
          <w:lang w:eastAsia="ar-SA"/>
        </w:rPr>
        <w:t>по проведению обучающих сессий для технологических предпринимателей</w:t>
      </w:r>
      <w:r w:rsidRPr="00CF0A2D">
        <w:rPr>
          <w:color w:val="000000"/>
          <w:lang w:eastAsia="ar-SA"/>
        </w:rPr>
        <w:t xml:space="preserve"> </w:t>
      </w:r>
      <w:r w:rsidRPr="008C40C0">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2B4E80" w:rsidRPr="008C40C0" w:rsidRDefault="002B4E80" w:rsidP="002A1521">
      <w:pPr>
        <w:pStyle w:val="af8"/>
        <w:numPr>
          <w:ilvl w:val="1"/>
          <w:numId w:val="47"/>
        </w:numPr>
        <w:tabs>
          <w:tab w:val="clear" w:pos="1631"/>
          <w:tab w:val="num" w:pos="0"/>
        </w:tabs>
        <w:ind w:left="57" w:firstLine="652"/>
        <w:contextualSpacing w:val="0"/>
        <w:jc w:val="both"/>
        <w:rPr>
          <w:color w:val="000000"/>
        </w:rPr>
      </w:pPr>
      <w:r w:rsidRPr="008C40C0">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w:t>
      </w:r>
      <w:r>
        <w:rPr>
          <w:color w:val="000000"/>
        </w:rPr>
        <w:t>мой частью настоящего Договора.</w:t>
      </w:r>
    </w:p>
    <w:p w:rsidR="002B4E80" w:rsidRPr="008C40C0" w:rsidRDefault="002B4E80" w:rsidP="002B4E80">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2B4E80" w:rsidRPr="008C40C0" w:rsidRDefault="002B4E80" w:rsidP="002B4E80">
      <w:pPr>
        <w:ind w:firstLine="709"/>
        <w:jc w:val="both"/>
        <w:rPr>
          <w:color w:val="000000"/>
        </w:rPr>
      </w:pPr>
      <w:r w:rsidRPr="008C40C0">
        <w:rPr>
          <w:color w:val="000000"/>
        </w:rPr>
        <w:t xml:space="preserve">  </w:t>
      </w:r>
    </w:p>
    <w:p w:rsidR="002B4E80" w:rsidRPr="008C40C0" w:rsidRDefault="002B4E80" w:rsidP="002B4E80">
      <w:pPr>
        <w:jc w:val="center"/>
        <w:rPr>
          <w:b/>
          <w:bCs/>
        </w:rPr>
      </w:pPr>
      <w:r w:rsidRPr="008C40C0">
        <w:rPr>
          <w:b/>
          <w:bCs/>
        </w:rPr>
        <w:t>2. СТОИМОСТЬ УСЛУГ И ПОРЯДОК РАСЧЕТОВ</w:t>
      </w:r>
    </w:p>
    <w:p w:rsidR="002B4E80" w:rsidRPr="008C40C0" w:rsidRDefault="002B4E80" w:rsidP="002B4E80">
      <w:pPr>
        <w:jc w:val="center"/>
        <w:rPr>
          <w:b/>
          <w:bCs/>
        </w:rPr>
      </w:pPr>
    </w:p>
    <w:p w:rsidR="002B4E80" w:rsidRPr="008C40C0" w:rsidRDefault="002B4E80" w:rsidP="002B4E80">
      <w:pPr>
        <w:ind w:firstLine="709"/>
        <w:jc w:val="both"/>
        <w:rPr>
          <w:color w:val="000000"/>
        </w:rPr>
      </w:pPr>
      <w:r w:rsidRPr="008C40C0">
        <w:rPr>
          <w:color w:val="000000"/>
        </w:rPr>
        <w:t>2.1. Общая стоимость услуг по настоящему Договору составляет                                        ________________________________, в том</w:t>
      </w:r>
      <w:r w:rsidR="00A54222">
        <w:rPr>
          <w:color w:val="000000"/>
        </w:rPr>
        <w:t xml:space="preserve"> </w:t>
      </w:r>
      <w:r w:rsidRPr="008C40C0">
        <w:rPr>
          <w:color w:val="000000"/>
        </w:rPr>
        <w:t xml:space="preserve">числе НДС </w:t>
      </w:r>
      <w:r w:rsidRPr="00102180">
        <w:rPr>
          <w:color w:val="000000"/>
        </w:rPr>
        <w:t>20</w:t>
      </w:r>
      <w:r w:rsidRPr="008C40C0">
        <w:rPr>
          <w:color w:val="000000"/>
        </w:rPr>
        <w:t xml:space="preserve">% в размере ______________________________. </w:t>
      </w:r>
    </w:p>
    <w:p w:rsidR="0026681C" w:rsidRDefault="002B4E80" w:rsidP="002B4E80">
      <w:pPr>
        <w:pStyle w:val="af8"/>
        <w:tabs>
          <w:tab w:val="left" w:pos="0"/>
        </w:tabs>
        <w:ind w:left="0" w:firstLine="709"/>
        <w:contextualSpacing w:val="0"/>
        <w:jc w:val="both"/>
        <w:rPr>
          <w:lang w:eastAsia="en-US"/>
        </w:rPr>
      </w:pPr>
      <w:r w:rsidRPr="008C40C0">
        <w:rPr>
          <w:color w:val="000000"/>
        </w:rPr>
        <w:t>2.2.</w:t>
      </w:r>
      <w:r w:rsidRPr="008C40C0">
        <w:rPr>
          <w:lang w:eastAsia="en-US"/>
        </w:rPr>
        <w:t xml:space="preserve"> </w:t>
      </w:r>
      <w:r w:rsidRPr="00CF0A2D">
        <w:rPr>
          <w:lang w:eastAsia="en-US"/>
        </w:rPr>
        <w:t xml:space="preserve">Оплата услуг производится в следующем порядке: </w:t>
      </w:r>
    </w:p>
    <w:p w:rsidR="00A54222" w:rsidRDefault="00A54222" w:rsidP="00A54222">
      <w:pPr>
        <w:tabs>
          <w:tab w:val="left" w:pos="0"/>
        </w:tabs>
        <w:ind w:left="708"/>
        <w:rPr>
          <w:lang w:eastAsia="en-US"/>
        </w:rPr>
      </w:pPr>
      <w:r w:rsidRPr="00A54222">
        <w:rPr>
          <w:color w:val="000000"/>
        </w:rPr>
        <w:t xml:space="preserve">– </w:t>
      </w:r>
      <w:r>
        <w:rPr>
          <w:lang w:eastAsia="en-US"/>
        </w:rPr>
        <w:t>Аванс в размере 20% от стоимости Услуг Заказчик оплачивает в течении 5 (Пяти) рабочих дней с даты подписания настоящего Договора и на основании выставленного Исполнителем счета;</w:t>
      </w:r>
    </w:p>
    <w:p w:rsidR="002B4E80" w:rsidRDefault="00A54222" w:rsidP="00A54222">
      <w:pPr>
        <w:tabs>
          <w:tab w:val="left" w:pos="0"/>
        </w:tabs>
        <w:ind w:left="708"/>
        <w:rPr>
          <w:lang w:eastAsia="en-US"/>
        </w:rPr>
      </w:pPr>
      <w:r>
        <w:rPr>
          <w:color w:val="000000"/>
        </w:rPr>
        <w:t xml:space="preserve">– </w:t>
      </w:r>
      <w:r>
        <w:rPr>
          <w:lang w:eastAsia="en-US"/>
        </w:rPr>
        <w:t>80% стоимости договора Заказчик оплачивает на основании счета Исполнителя в течении 5 (Пяти) рабочих дней с даты приемки оказанных услуг по Акту сдачи-приемки оказанных услуг.</w:t>
      </w:r>
    </w:p>
    <w:p w:rsidR="00A54222" w:rsidRPr="00A54222" w:rsidRDefault="00A54222" w:rsidP="00A54222">
      <w:pPr>
        <w:tabs>
          <w:tab w:val="left" w:pos="0"/>
        </w:tabs>
        <w:jc w:val="both"/>
        <w:rPr>
          <w:vanish/>
          <w:color w:val="000000"/>
        </w:rPr>
      </w:pPr>
    </w:p>
    <w:p w:rsidR="002B4E80" w:rsidRPr="008C40C0" w:rsidRDefault="002B4E80" w:rsidP="002A1521">
      <w:pPr>
        <w:pStyle w:val="af8"/>
        <w:numPr>
          <w:ilvl w:val="0"/>
          <w:numId w:val="51"/>
        </w:numPr>
        <w:tabs>
          <w:tab w:val="left" w:pos="0"/>
        </w:tabs>
        <w:contextualSpacing w:val="0"/>
        <w:jc w:val="both"/>
        <w:rPr>
          <w:vanish/>
          <w:color w:val="000000"/>
        </w:rPr>
      </w:pPr>
    </w:p>
    <w:p w:rsidR="002B4E80" w:rsidRPr="008C40C0" w:rsidRDefault="002B4E80" w:rsidP="002B4E80">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2B4E80" w:rsidRPr="008C40C0" w:rsidRDefault="002B4E80" w:rsidP="002B4E80">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2B4E80" w:rsidRPr="008C40C0" w:rsidRDefault="002B4E80" w:rsidP="002B4E80">
      <w:pPr>
        <w:ind w:firstLine="709"/>
        <w:jc w:val="both"/>
        <w:rPr>
          <w:color w:val="000000"/>
        </w:rPr>
      </w:pPr>
    </w:p>
    <w:p w:rsidR="002B4E80" w:rsidRPr="008C40C0" w:rsidRDefault="002B4E80" w:rsidP="002B4E80">
      <w:pPr>
        <w:jc w:val="center"/>
        <w:rPr>
          <w:b/>
          <w:bCs/>
        </w:rPr>
      </w:pPr>
      <w:r w:rsidRPr="008C40C0">
        <w:rPr>
          <w:b/>
          <w:bCs/>
        </w:rPr>
        <w:t>3. ПОРЯДОК СДАЧИ-ПРИЕМКИ УСЛУГ</w:t>
      </w:r>
    </w:p>
    <w:p w:rsidR="002B4E80" w:rsidRPr="008C40C0" w:rsidRDefault="002B4E80" w:rsidP="002B4E80">
      <w:pPr>
        <w:jc w:val="center"/>
        <w:rPr>
          <w:b/>
          <w:bCs/>
        </w:rPr>
      </w:pPr>
    </w:p>
    <w:p w:rsidR="002B4E80" w:rsidRPr="008C40C0" w:rsidRDefault="002B4E80" w:rsidP="002B4E80">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1 к настоящему Договору).</w:t>
      </w:r>
    </w:p>
    <w:p w:rsidR="002B4E80" w:rsidRPr="008C40C0" w:rsidRDefault="002B4E80" w:rsidP="002B4E80">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2B4E80" w:rsidRPr="008C40C0" w:rsidRDefault="002B4E80" w:rsidP="002B4E80">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2B4E80" w:rsidRPr="008C40C0" w:rsidRDefault="002B4E80" w:rsidP="002B4E80">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2B4E80" w:rsidRPr="008C40C0" w:rsidRDefault="002B4E80" w:rsidP="002B4E80">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2B4E80" w:rsidRPr="008C40C0" w:rsidRDefault="002B4E80" w:rsidP="002B4E80">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2B4E80" w:rsidRPr="008C40C0" w:rsidRDefault="002B4E80" w:rsidP="002B4E80">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2B4E80" w:rsidRPr="008C40C0" w:rsidRDefault="002B4E80" w:rsidP="002B4E80">
      <w:pPr>
        <w:jc w:val="center"/>
      </w:pPr>
    </w:p>
    <w:p w:rsidR="002B4E80" w:rsidRPr="008C40C0" w:rsidRDefault="002B4E80" w:rsidP="002B4E80">
      <w:pPr>
        <w:jc w:val="center"/>
        <w:rPr>
          <w:b/>
          <w:bCs/>
        </w:rPr>
      </w:pPr>
      <w:r w:rsidRPr="008C40C0">
        <w:rPr>
          <w:b/>
          <w:bCs/>
        </w:rPr>
        <w:t>4. ПРАВА И ОБЯЗАННОСТИ СТОРОН</w:t>
      </w:r>
    </w:p>
    <w:p w:rsidR="002B4E80" w:rsidRPr="008C40C0" w:rsidRDefault="002B4E80" w:rsidP="002B4E80">
      <w:pPr>
        <w:jc w:val="center"/>
        <w:rPr>
          <w:b/>
          <w:bCs/>
        </w:rPr>
      </w:pPr>
    </w:p>
    <w:p w:rsidR="002B4E80" w:rsidRPr="008C40C0" w:rsidRDefault="002B4E80" w:rsidP="002B4E80">
      <w:pPr>
        <w:ind w:firstLine="709"/>
        <w:jc w:val="both"/>
        <w:rPr>
          <w:color w:val="000000"/>
        </w:rPr>
      </w:pPr>
      <w:r w:rsidRPr="008C40C0">
        <w:rPr>
          <w:color w:val="000000"/>
        </w:rPr>
        <w:t xml:space="preserve">4.1. Заказчик обязуется: </w:t>
      </w:r>
    </w:p>
    <w:p w:rsidR="002B4E80" w:rsidRPr="008C40C0" w:rsidRDefault="002B4E80" w:rsidP="002B4E80">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2B4E80" w:rsidRPr="008C40C0" w:rsidRDefault="002B4E80" w:rsidP="002B4E80">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2B4E80" w:rsidRPr="008C40C0" w:rsidRDefault="002B4E80" w:rsidP="002B4E80">
      <w:pPr>
        <w:ind w:firstLine="709"/>
        <w:jc w:val="both"/>
        <w:rPr>
          <w:color w:val="000000"/>
        </w:rPr>
      </w:pPr>
      <w:r w:rsidRPr="008C40C0">
        <w:rPr>
          <w:color w:val="000000"/>
        </w:rPr>
        <w:t>4.2. Заказчик вправе:</w:t>
      </w:r>
    </w:p>
    <w:p w:rsidR="002B4E80" w:rsidRPr="008C40C0" w:rsidRDefault="002B4E80" w:rsidP="002B4E80">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2B4E80" w:rsidRPr="008C40C0" w:rsidRDefault="002B4E80" w:rsidP="002B4E80">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2B4E80" w:rsidRPr="008C40C0" w:rsidRDefault="002B4E80" w:rsidP="002B4E80">
      <w:pPr>
        <w:ind w:firstLine="709"/>
        <w:jc w:val="both"/>
        <w:rPr>
          <w:color w:val="000000"/>
        </w:rPr>
      </w:pPr>
      <w:r w:rsidRPr="008C40C0">
        <w:rPr>
          <w:color w:val="000000"/>
        </w:rPr>
        <w:t>4.3. Исполнитель обязуется:</w:t>
      </w:r>
    </w:p>
    <w:p w:rsidR="002B4E80" w:rsidRPr="008C40C0" w:rsidRDefault="002B4E80" w:rsidP="002B4E80">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2B4E80" w:rsidRPr="008C40C0" w:rsidRDefault="002B4E80" w:rsidP="002B4E80">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2B4E80" w:rsidRPr="008C40C0" w:rsidRDefault="002B4E80" w:rsidP="002B4E80">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2B4E80" w:rsidRPr="008C40C0" w:rsidRDefault="002B4E80" w:rsidP="002B4E80">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2B4E80" w:rsidRPr="008C40C0" w:rsidRDefault="002B4E80" w:rsidP="002B4E80">
      <w:pPr>
        <w:ind w:firstLine="709"/>
        <w:jc w:val="both"/>
        <w:rPr>
          <w:color w:val="000000"/>
        </w:rPr>
      </w:pPr>
      <w:r w:rsidRPr="008C40C0">
        <w:rPr>
          <w:color w:val="000000"/>
        </w:rPr>
        <w:t>4.4. Исполнитель вправе:</w:t>
      </w:r>
    </w:p>
    <w:p w:rsidR="002B4E80" w:rsidRPr="008C40C0" w:rsidRDefault="002B4E80" w:rsidP="002B4E80">
      <w:pPr>
        <w:ind w:firstLine="709"/>
        <w:jc w:val="both"/>
        <w:rPr>
          <w:color w:val="000000"/>
        </w:rPr>
      </w:pPr>
      <w:r w:rsidRPr="008C40C0">
        <w:rPr>
          <w:color w:val="000000"/>
        </w:rPr>
        <w:t>4.4.1. Оказать услуги раньше установленной даты;</w:t>
      </w:r>
    </w:p>
    <w:p w:rsidR="002B4E80" w:rsidRPr="008C40C0" w:rsidRDefault="002B4E80" w:rsidP="002B4E80">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rsidR="002B4E80" w:rsidRPr="008C40C0" w:rsidRDefault="002B4E80" w:rsidP="002B4E80">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2B4E80" w:rsidRDefault="002B4E80" w:rsidP="002B4E80">
      <w:pPr>
        <w:jc w:val="center"/>
        <w:rPr>
          <w:b/>
          <w:bCs/>
        </w:rPr>
      </w:pPr>
    </w:p>
    <w:p w:rsidR="002B4E80" w:rsidRPr="008C40C0" w:rsidRDefault="002B4E80" w:rsidP="002B4E80">
      <w:pPr>
        <w:jc w:val="center"/>
        <w:rPr>
          <w:b/>
          <w:bCs/>
        </w:rPr>
      </w:pPr>
      <w:r w:rsidRPr="008C40C0">
        <w:rPr>
          <w:b/>
          <w:bCs/>
        </w:rPr>
        <w:t>5. ОТВЕТСТВЕННОСТЬ СТОРОН</w:t>
      </w:r>
    </w:p>
    <w:p w:rsidR="002B4E80" w:rsidRPr="008C40C0" w:rsidRDefault="002B4E80" w:rsidP="002B4E80">
      <w:pPr>
        <w:jc w:val="center"/>
        <w:rPr>
          <w:b/>
          <w:bCs/>
        </w:rPr>
      </w:pPr>
    </w:p>
    <w:p w:rsidR="002B4E80" w:rsidRPr="008C40C0" w:rsidRDefault="002B4E80" w:rsidP="002B4E80">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B4E80" w:rsidRPr="008C40C0" w:rsidRDefault="002B4E80" w:rsidP="002B4E80">
      <w:pPr>
        <w:ind w:firstLine="709"/>
        <w:jc w:val="both"/>
        <w:rPr>
          <w:color w:val="000000"/>
        </w:rPr>
      </w:pPr>
      <w:r w:rsidRPr="008C40C0">
        <w:rPr>
          <w:color w:val="000000"/>
        </w:rPr>
        <w:t xml:space="preserve">5.2. </w:t>
      </w:r>
      <w:r w:rsidR="00A54222" w:rsidRPr="00A54222">
        <w:rPr>
          <w:color w:val="000000"/>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r w:rsidRPr="008C40C0">
        <w:rPr>
          <w:color w:val="000000"/>
        </w:rPr>
        <w:t>.</w:t>
      </w:r>
    </w:p>
    <w:p w:rsidR="002B4E80" w:rsidRPr="008C40C0" w:rsidRDefault="002B4E80" w:rsidP="002B4E80">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2B4E80" w:rsidRPr="008C40C0" w:rsidRDefault="002B4E80" w:rsidP="002B4E80">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2B4E80" w:rsidRPr="008C40C0" w:rsidRDefault="002B4E80" w:rsidP="002B4E80">
      <w:pPr>
        <w:jc w:val="both"/>
        <w:rPr>
          <w:color w:val="000000"/>
        </w:rPr>
      </w:pPr>
    </w:p>
    <w:p w:rsidR="002B4E80" w:rsidRPr="008C40C0" w:rsidRDefault="002B4E80" w:rsidP="002B4E80">
      <w:pPr>
        <w:jc w:val="center"/>
        <w:rPr>
          <w:b/>
          <w:bCs/>
        </w:rPr>
      </w:pPr>
      <w:r w:rsidRPr="008C40C0">
        <w:rPr>
          <w:b/>
          <w:bCs/>
        </w:rPr>
        <w:t>6. ПРАВА СТОРОН НА РЕЗУЛЬТАТЫ УСЛУГ</w:t>
      </w:r>
    </w:p>
    <w:p w:rsidR="002B4E80" w:rsidRPr="008C40C0" w:rsidRDefault="002B4E80" w:rsidP="002B4E80">
      <w:pPr>
        <w:jc w:val="center"/>
        <w:rPr>
          <w:b/>
          <w:bCs/>
        </w:rPr>
      </w:pPr>
    </w:p>
    <w:p w:rsidR="002B4E80" w:rsidRPr="008C40C0" w:rsidRDefault="002B4E80" w:rsidP="002B4E80">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2B4E80" w:rsidRPr="008C40C0" w:rsidRDefault="002B4E80" w:rsidP="002B4E80">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2B4E80" w:rsidRPr="008C40C0" w:rsidRDefault="002B4E80" w:rsidP="002B4E80">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2B4E80" w:rsidRPr="008C40C0" w:rsidRDefault="002B4E80" w:rsidP="002B4E80">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2B4E80" w:rsidRPr="008C40C0" w:rsidRDefault="002B4E80" w:rsidP="002B4E80">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2B4E80" w:rsidRDefault="002B4E80" w:rsidP="002B4E80">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2B4E80" w:rsidRPr="008C40C0" w:rsidRDefault="002B4E80" w:rsidP="002B4E80">
      <w:pPr>
        <w:ind w:firstLine="708"/>
        <w:jc w:val="both"/>
      </w:pPr>
    </w:p>
    <w:p w:rsidR="002B4E80" w:rsidRDefault="002B4E80" w:rsidP="002B4E80">
      <w:pPr>
        <w:jc w:val="center"/>
        <w:rPr>
          <w:b/>
        </w:rPr>
      </w:pPr>
      <w:r w:rsidRPr="008C40C0">
        <w:rPr>
          <w:b/>
        </w:rPr>
        <w:t>7. КОНФИДЕНЦИАЛЬНОСТЬ</w:t>
      </w:r>
    </w:p>
    <w:p w:rsidR="002B4E80" w:rsidRPr="008C40C0" w:rsidRDefault="002B4E80" w:rsidP="002B4E80">
      <w:pPr>
        <w:jc w:val="center"/>
        <w:rPr>
          <w:b/>
        </w:rPr>
      </w:pPr>
    </w:p>
    <w:p w:rsidR="002B4E80" w:rsidRPr="008C40C0" w:rsidRDefault="002B4E80" w:rsidP="002B4E80">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2B4E80" w:rsidRPr="008C40C0" w:rsidRDefault="002B4E80" w:rsidP="002B4E80">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2B4E80" w:rsidRPr="008C40C0" w:rsidRDefault="002B4E80" w:rsidP="002B4E80">
      <w:pPr>
        <w:ind w:firstLine="709"/>
        <w:jc w:val="both"/>
      </w:pPr>
      <w:r w:rsidRPr="008C40C0">
        <w:t xml:space="preserve">(1) разглашение Конфиденциальной информации с письменного согласия Заказчика; </w:t>
      </w:r>
    </w:p>
    <w:p w:rsidR="002B4E80" w:rsidRPr="008C40C0" w:rsidRDefault="002B4E80" w:rsidP="002B4E80">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2B4E80" w:rsidRPr="008C40C0" w:rsidRDefault="002B4E80" w:rsidP="002B4E80">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2B4E80" w:rsidRPr="008C40C0" w:rsidRDefault="002B4E80" w:rsidP="002B4E80">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2B4E80" w:rsidRPr="008C40C0" w:rsidRDefault="002B4E80" w:rsidP="002B4E80">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2B4E80" w:rsidRPr="008C40C0" w:rsidRDefault="002B4E80" w:rsidP="002B4E80">
      <w:pPr>
        <w:ind w:firstLine="709"/>
        <w:jc w:val="both"/>
      </w:pPr>
    </w:p>
    <w:p w:rsidR="002B4E80" w:rsidRPr="00491D0E" w:rsidRDefault="002B4E80" w:rsidP="002B4E80">
      <w:pPr>
        <w:jc w:val="center"/>
        <w:rPr>
          <w:b/>
          <w:bCs/>
        </w:rPr>
      </w:pPr>
      <w:r w:rsidRPr="00491D0E">
        <w:rPr>
          <w:b/>
          <w:bCs/>
        </w:rPr>
        <w:t>8. ГАРАНТИИ И ЗАВЕРЕНИЯ СТОРОН</w:t>
      </w:r>
    </w:p>
    <w:p w:rsidR="002B4E80" w:rsidRPr="00491D0E" w:rsidRDefault="002B4E80" w:rsidP="002B4E80">
      <w:pPr>
        <w:ind w:firstLine="709"/>
        <w:jc w:val="both"/>
      </w:pPr>
    </w:p>
    <w:p w:rsidR="002B4E80" w:rsidRPr="00491D0E" w:rsidRDefault="002B4E80" w:rsidP="002B4E80">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2B4E80" w:rsidRPr="00491D0E" w:rsidRDefault="002B4E80" w:rsidP="002B4E80">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2B4E80" w:rsidRPr="00491D0E" w:rsidRDefault="002B4E80" w:rsidP="002B4E80">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2B4E80" w:rsidRPr="00491D0E" w:rsidRDefault="002B4E80" w:rsidP="002B4E80">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2B4E80" w:rsidRPr="00491D0E" w:rsidRDefault="002B4E80" w:rsidP="002B4E80">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2B4E80" w:rsidRPr="00491D0E" w:rsidRDefault="002B4E80" w:rsidP="002B4E80">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2B4E80" w:rsidRPr="00491D0E" w:rsidRDefault="002B4E80" w:rsidP="002B4E80">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2B4E80" w:rsidRPr="00491D0E" w:rsidRDefault="002B4E80" w:rsidP="002A1521">
      <w:pPr>
        <w:pStyle w:val="af8"/>
        <w:numPr>
          <w:ilvl w:val="0"/>
          <w:numId w:val="48"/>
        </w:numPr>
        <w:shd w:val="clear" w:color="auto" w:fill="FFFFFF"/>
        <w:tabs>
          <w:tab w:val="left" w:pos="0"/>
        </w:tabs>
        <w:contextualSpacing w:val="0"/>
        <w:jc w:val="both"/>
        <w:rPr>
          <w:vanish/>
          <w:color w:val="000000"/>
        </w:rPr>
      </w:pPr>
    </w:p>
    <w:p w:rsidR="002B4E80" w:rsidRPr="00491D0E" w:rsidRDefault="002B4E80" w:rsidP="002A1521">
      <w:pPr>
        <w:pStyle w:val="af8"/>
        <w:numPr>
          <w:ilvl w:val="0"/>
          <w:numId w:val="48"/>
        </w:numPr>
        <w:shd w:val="clear" w:color="auto" w:fill="FFFFFF"/>
        <w:tabs>
          <w:tab w:val="left" w:pos="0"/>
        </w:tabs>
        <w:contextualSpacing w:val="0"/>
        <w:jc w:val="both"/>
        <w:rPr>
          <w:vanish/>
          <w:color w:val="000000"/>
        </w:rPr>
      </w:pPr>
    </w:p>
    <w:p w:rsidR="002B4E80" w:rsidRPr="00491D0E" w:rsidRDefault="002B4E80" w:rsidP="002A1521">
      <w:pPr>
        <w:pStyle w:val="af8"/>
        <w:numPr>
          <w:ilvl w:val="0"/>
          <w:numId w:val="48"/>
        </w:numPr>
        <w:shd w:val="clear" w:color="auto" w:fill="FFFFFF"/>
        <w:tabs>
          <w:tab w:val="left" w:pos="0"/>
        </w:tabs>
        <w:contextualSpacing w:val="0"/>
        <w:jc w:val="both"/>
        <w:rPr>
          <w:vanish/>
          <w:color w:val="000000"/>
        </w:rPr>
      </w:pPr>
    </w:p>
    <w:p w:rsidR="002B4E80" w:rsidRPr="00491D0E" w:rsidRDefault="002B4E80" w:rsidP="002A1521">
      <w:pPr>
        <w:pStyle w:val="af8"/>
        <w:numPr>
          <w:ilvl w:val="1"/>
          <w:numId w:val="48"/>
        </w:numPr>
        <w:shd w:val="clear" w:color="auto" w:fill="FFFFFF"/>
        <w:tabs>
          <w:tab w:val="left" w:pos="0"/>
        </w:tabs>
        <w:ind w:left="1069"/>
        <w:contextualSpacing w:val="0"/>
        <w:jc w:val="both"/>
        <w:rPr>
          <w:color w:val="000000"/>
        </w:rPr>
      </w:pPr>
      <w:r w:rsidRPr="00491D0E">
        <w:rPr>
          <w:color w:val="000000"/>
        </w:rPr>
        <w:t>Заказчик гарантирует и заверяет Исполнителя, что:</w:t>
      </w:r>
    </w:p>
    <w:p w:rsidR="002B4E80" w:rsidRPr="00491D0E" w:rsidRDefault="002B4E80" w:rsidP="002B4E80">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2B4E80" w:rsidRPr="00491D0E" w:rsidRDefault="002B4E80" w:rsidP="002B4E80">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2B4E80" w:rsidRPr="00491D0E" w:rsidRDefault="002B4E80" w:rsidP="002B4E80">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2B4E80" w:rsidRPr="00491D0E" w:rsidRDefault="002B4E80" w:rsidP="002B4E80">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2B4E80" w:rsidRPr="00491D0E" w:rsidRDefault="002B4E80" w:rsidP="002B4E80">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2B4E80" w:rsidRPr="00491D0E" w:rsidRDefault="002B4E80" w:rsidP="002B4E80">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2B4E80" w:rsidRPr="00491D0E" w:rsidRDefault="002B4E80" w:rsidP="002B4E80">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2B4E80" w:rsidRPr="00491D0E" w:rsidRDefault="002B4E80" w:rsidP="002B4E80">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2B4E80" w:rsidRPr="00491D0E" w:rsidRDefault="002B4E80" w:rsidP="002B4E80">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2B4E80" w:rsidRPr="00491D0E" w:rsidRDefault="002B4E80" w:rsidP="002B4E80">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2B4E80" w:rsidRPr="00491D0E" w:rsidRDefault="002B4E80" w:rsidP="002B4E80">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2B4E80" w:rsidRPr="00491D0E" w:rsidRDefault="002B4E80" w:rsidP="002B4E80">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2B4E80" w:rsidRPr="00491D0E" w:rsidRDefault="002B4E80" w:rsidP="002B4E80">
      <w:pPr>
        <w:ind w:firstLine="709"/>
        <w:jc w:val="both"/>
        <w:rPr>
          <w:color w:val="000000"/>
        </w:rPr>
      </w:pPr>
    </w:p>
    <w:p w:rsidR="002B4E80" w:rsidRPr="008C40C0" w:rsidRDefault="002B4E80" w:rsidP="002A1521">
      <w:pPr>
        <w:pStyle w:val="af8"/>
        <w:numPr>
          <w:ilvl w:val="0"/>
          <w:numId w:val="48"/>
        </w:numPr>
        <w:jc w:val="center"/>
        <w:rPr>
          <w:b/>
        </w:rPr>
      </w:pPr>
      <w:r w:rsidRPr="008C40C0">
        <w:rPr>
          <w:b/>
        </w:rPr>
        <w:t>АНТИКОРРУПЦИОННЫЕ УСЛОВИЯ</w:t>
      </w:r>
    </w:p>
    <w:p w:rsidR="002B4E80" w:rsidRPr="008C40C0" w:rsidRDefault="002B4E80" w:rsidP="002B4E80">
      <w:pPr>
        <w:jc w:val="center"/>
        <w:rPr>
          <w:b/>
        </w:rPr>
      </w:pPr>
    </w:p>
    <w:p w:rsidR="002B4E80" w:rsidRPr="008C40C0" w:rsidRDefault="002B4E80" w:rsidP="002B4E80">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B4E80" w:rsidRPr="008C40C0" w:rsidRDefault="002B4E80" w:rsidP="002B4E80">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B4E80" w:rsidRPr="008C40C0" w:rsidRDefault="002B4E80" w:rsidP="002B4E80">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2B4E80" w:rsidRPr="008C40C0" w:rsidRDefault="002B4E80" w:rsidP="002B4E80">
      <w:pPr>
        <w:ind w:firstLine="709"/>
        <w:jc w:val="both"/>
      </w:pPr>
      <w:r w:rsidRPr="008C40C0">
        <w:t>Под действиями работника, осуществляемыми в пользу стимулирующей его Стороны, понимаются:</w:t>
      </w:r>
    </w:p>
    <w:p w:rsidR="002B4E80" w:rsidRPr="008C40C0" w:rsidRDefault="002B4E80" w:rsidP="002A1521">
      <w:pPr>
        <w:pStyle w:val="af8"/>
        <w:numPr>
          <w:ilvl w:val="0"/>
          <w:numId w:val="49"/>
        </w:numPr>
        <w:autoSpaceDE w:val="0"/>
        <w:autoSpaceDN w:val="0"/>
        <w:adjustRightInd w:val="0"/>
        <w:jc w:val="both"/>
      </w:pPr>
      <w:r w:rsidRPr="008C40C0">
        <w:t>предоставление неоправданных преимуществ по сравнению с другими контрагентами;</w:t>
      </w:r>
    </w:p>
    <w:p w:rsidR="002B4E80" w:rsidRPr="008C40C0" w:rsidRDefault="002B4E80" w:rsidP="002A1521">
      <w:pPr>
        <w:pStyle w:val="af8"/>
        <w:numPr>
          <w:ilvl w:val="0"/>
          <w:numId w:val="49"/>
        </w:numPr>
        <w:autoSpaceDE w:val="0"/>
        <w:autoSpaceDN w:val="0"/>
        <w:adjustRightInd w:val="0"/>
        <w:jc w:val="both"/>
      </w:pPr>
      <w:r w:rsidRPr="008C40C0">
        <w:t>предоставление каких-либо гарантий;</w:t>
      </w:r>
    </w:p>
    <w:p w:rsidR="002B4E80" w:rsidRPr="008C40C0" w:rsidRDefault="002B4E80" w:rsidP="002A1521">
      <w:pPr>
        <w:pStyle w:val="af8"/>
        <w:numPr>
          <w:ilvl w:val="0"/>
          <w:numId w:val="49"/>
        </w:numPr>
        <w:autoSpaceDE w:val="0"/>
        <w:autoSpaceDN w:val="0"/>
        <w:adjustRightInd w:val="0"/>
        <w:jc w:val="both"/>
      </w:pPr>
      <w:r w:rsidRPr="008C40C0">
        <w:t>ускорение существующих процедур;</w:t>
      </w:r>
    </w:p>
    <w:p w:rsidR="002B4E80" w:rsidRPr="008C40C0" w:rsidRDefault="002B4E80" w:rsidP="002A1521">
      <w:pPr>
        <w:pStyle w:val="af8"/>
        <w:numPr>
          <w:ilvl w:val="0"/>
          <w:numId w:val="49"/>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2B4E80" w:rsidRPr="008C40C0" w:rsidRDefault="002B4E80" w:rsidP="002B4E80">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2B4E80" w:rsidRPr="008C40C0" w:rsidRDefault="002B4E80" w:rsidP="002B4E80">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2B4E80" w:rsidRPr="008C40C0" w:rsidRDefault="002B4E80" w:rsidP="002B4E80">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2B4E80" w:rsidRPr="008C40C0" w:rsidRDefault="002B4E80" w:rsidP="002B4E80">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2B4E80" w:rsidRPr="008C40C0" w:rsidRDefault="002B4E80" w:rsidP="002B4E80">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2B4E80" w:rsidRPr="008C40C0" w:rsidRDefault="002B4E80" w:rsidP="002B4E80">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2B4E80" w:rsidRPr="008C40C0" w:rsidRDefault="002B4E80" w:rsidP="002B4E80">
      <w:pPr>
        <w:ind w:firstLine="709"/>
        <w:jc w:val="both"/>
        <w:rPr>
          <w:color w:val="000000"/>
        </w:rPr>
      </w:pPr>
    </w:p>
    <w:p w:rsidR="002B4E80" w:rsidRPr="008C40C0" w:rsidRDefault="002B4E80" w:rsidP="002A1521">
      <w:pPr>
        <w:pStyle w:val="af8"/>
        <w:numPr>
          <w:ilvl w:val="0"/>
          <w:numId w:val="50"/>
        </w:numPr>
        <w:tabs>
          <w:tab w:val="left" w:pos="142"/>
        </w:tabs>
        <w:ind w:left="0" w:firstLine="0"/>
        <w:contextualSpacing w:val="0"/>
        <w:jc w:val="center"/>
        <w:rPr>
          <w:b/>
          <w:bCs/>
        </w:rPr>
      </w:pPr>
      <w:r w:rsidRPr="008C40C0">
        <w:rPr>
          <w:b/>
          <w:bCs/>
        </w:rPr>
        <w:t>ОБСТОЯТЕЛЬСТВА НЕПРЕОДОЛИМОЙ СИЛЫ (ФОРС-МАЖОР)</w:t>
      </w:r>
    </w:p>
    <w:p w:rsidR="002B4E80" w:rsidRPr="008C40C0" w:rsidRDefault="002B4E80" w:rsidP="002B4E80">
      <w:pPr>
        <w:pStyle w:val="af8"/>
        <w:ind w:left="360"/>
        <w:rPr>
          <w:b/>
          <w:bCs/>
        </w:rPr>
      </w:pPr>
    </w:p>
    <w:p w:rsidR="002B4E80" w:rsidRPr="008C40C0" w:rsidRDefault="002B4E80" w:rsidP="002B4E80">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2B4E80" w:rsidRPr="008C40C0" w:rsidRDefault="002B4E80" w:rsidP="002B4E80">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2B4E80" w:rsidRPr="008C40C0" w:rsidRDefault="002B4E80" w:rsidP="002B4E80">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2B4E80" w:rsidRPr="008C40C0" w:rsidRDefault="002B4E80" w:rsidP="002B4E80">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2B4E80" w:rsidRPr="008C40C0" w:rsidRDefault="002B4E80" w:rsidP="002B4E80">
      <w:pPr>
        <w:pStyle w:val="23"/>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2B4E80" w:rsidRDefault="002B4E80" w:rsidP="002B4E80">
      <w:pPr>
        <w:jc w:val="center"/>
        <w:rPr>
          <w:b/>
          <w:bCs/>
        </w:rPr>
      </w:pPr>
    </w:p>
    <w:p w:rsidR="002B4E80" w:rsidRPr="008C40C0" w:rsidRDefault="002B4E80" w:rsidP="002B4E80">
      <w:pPr>
        <w:jc w:val="center"/>
        <w:rPr>
          <w:b/>
          <w:bCs/>
        </w:rPr>
      </w:pPr>
      <w:r w:rsidRPr="008C40C0">
        <w:rPr>
          <w:b/>
          <w:bCs/>
        </w:rPr>
        <w:t>11. СРОК ДЕЙСТВИЯ ДОГОВОРА</w:t>
      </w:r>
    </w:p>
    <w:p w:rsidR="002B4E80" w:rsidRPr="008C40C0" w:rsidRDefault="002B4E80" w:rsidP="002B4E80">
      <w:pPr>
        <w:jc w:val="center"/>
        <w:rPr>
          <w:b/>
          <w:bCs/>
        </w:rPr>
      </w:pPr>
    </w:p>
    <w:p w:rsidR="002B4E80" w:rsidRDefault="002B4E80" w:rsidP="002B4E80">
      <w:pPr>
        <w:ind w:firstLine="720"/>
        <w:jc w:val="both"/>
      </w:pPr>
      <w:r w:rsidRPr="008C40C0">
        <w:t xml:space="preserve">11.1. </w:t>
      </w:r>
      <w:r w:rsidR="00A54222" w:rsidRPr="00A54222">
        <w:t>Настоящий Договор вступает в силу с момента подписания</w:t>
      </w:r>
      <w:r w:rsidR="00A54222">
        <w:t xml:space="preserve"> и действует до</w:t>
      </w:r>
      <w:r w:rsidR="00A54222" w:rsidRPr="00A54222">
        <w:t xml:space="preserve"> полного исполнения Сторонами своих обязательств по настоящему Договору</w:t>
      </w:r>
      <w:r w:rsidRPr="008C40C0">
        <w:t>.</w:t>
      </w:r>
    </w:p>
    <w:p w:rsidR="00A54222" w:rsidRPr="008C40C0" w:rsidRDefault="00A54222" w:rsidP="002B4E80">
      <w:pPr>
        <w:ind w:firstLine="720"/>
        <w:jc w:val="both"/>
      </w:pPr>
      <w:r w:rsidRPr="008C40C0">
        <w:t>11.</w:t>
      </w:r>
      <w:r>
        <w:t>2</w:t>
      </w:r>
      <w:r w:rsidRPr="008C40C0">
        <w:t xml:space="preserve">. </w:t>
      </w:r>
      <w:r>
        <w:t>С</w:t>
      </w:r>
      <w:r w:rsidRPr="00A54222">
        <w:t xml:space="preserve">рок оказания </w:t>
      </w:r>
      <w:r>
        <w:t>У</w:t>
      </w:r>
      <w:r w:rsidRPr="00A54222">
        <w:t xml:space="preserve">слуг - с момента подписания настоящего Договора до </w:t>
      </w:r>
      <w:r>
        <w:t>«31»</w:t>
      </w:r>
      <w:r w:rsidRPr="00A54222">
        <w:t xml:space="preserve"> января 2020 г</w:t>
      </w:r>
      <w:r>
        <w:t>.</w:t>
      </w:r>
    </w:p>
    <w:p w:rsidR="002B4E80" w:rsidRPr="008C40C0" w:rsidRDefault="002B4E80" w:rsidP="002B4E80">
      <w:pPr>
        <w:rPr>
          <w:b/>
          <w:bCs/>
        </w:rPr>
      </w:pPr>
    </w:p>
    <w:p w:rsidR="002B4E80" w:rsidRPr="008C40C0" w:rsidRDefault="002B4E80" w:rsidP="002B4E80">
      <w:pPr>
        <w:jc w:val="center"/>
        <w:rPr>
          <w:b/>
          <w:bCs/>
        </w:rPr>
      </w:pPr>
      <w:r w:rsidRPr="008C40C0">
        <w:rPr>
          <w:b/>
          <w:bCs/>
        </w:rPr>
        <w:t>12. ПОРЯДОК И ОСНОВАНИЯ ИЗМЕНЕНИЯ И РАСТОРЖЕНИЕ ДОГОВОРА</w:t>
      </w:r>
    </w:p>
    <w:p w:rsidR="002B4E80" w:rsidRPr="008C40C0" w:rsidRDefault="002B4E80" w:rsidP="002B4E80">
      <w:pPr>
        <w:jc w:val="center"/>
        <w:rPr>
          <w:b/>
          <w:bCs/>
        </w:rPr>
      </w:pPr>
    </w:p>
    <w:p w:rsidR="002B4E80" w:rsidRPr="008C40C0" w:rsidRDefault="002B4E80" w:rsidP="002B4E80">
      <w:pPr>
        <w:ind w:firstLine="720"/>
        <w:jc w:val="both"/>
      </w:pPr>
      <w:r w:rsidRPr="008C40C0">
        <w:t>12.1. Досрочное расторжение настоящего Договора допускается по письменному соглашению Сторон.</w:t>
      </w:r>
    </w:p>
    <w:p w:rsidR="002B4E80" w:rsidRPr="008C40C0" w:rsidRDefault="002B4E80" w:rsidP="002B4E80">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2B4E80" w:rsidRPr="008C40C0" w:rsidRDefault="002B4E80" w:rsidP="002B4E80">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2B4E80" w:rsidRPr="008C40C0" w:rsidRDefault="002B4E80" w:rsidP="002B4E80">
      <w:pPr>
        <w:ind w:firstLine="720"/>
        <w:jc w:val="both"/>
      </w:pPr>
      <w:r w:rsidRPr="008C40C0">
        <w:t xml:space="preserve">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w:t>
      </w:r>
      <w:r w:rsidR="009211BE">
        <w:t>рабочих</w:t>
      </w:r>
      <w:r w:rsidRPr="008C40C0">
        <w:t xml:space="preserve"> дней до даты предстоящего расторжения настоящего Договора.</w:t>
      </w:r>
    </w:p>
    <w:p w:rsidR="002B4E80" w:rsidRPr="008C40C0" w:rsidRDefault="002B4E80" w:rsidP="002B4E80">
      <w:pPr>
        <w:jc w:val="center"/>
        <w:rPr>
          <w:b/>
          <w:bCs/>
        </w:rPr>
      </w:pPr>
    </w:p>
    <w:p w:rsidR="002B4E80" w:rsidRPr="008C40C0" w:rsidRDefault="002B4E80" w:rsidP="002B4E80">
      <w:pPr>
        <w:jc w:val="center"/>
        <w:rPr>
          <w:b/>
          <w:bCs/>
        </w:rPr>
      </w:pPr>
      <w:r w:rsidRPr="008C40C0">
        <w:rPr>
          <w:b/>
          <w:bCs/>
        </w:rPr>
        <w:t>13. ПОРЯДОК РАССМОТРЕНИЯ СПОРОВ</w:t>
      </w:r>
    </w:p>
    <w:p w:rsidR="002B4E80" w:rsidRPr="008C40C0" w:rsidRDefault="002B4E80" w:rsidP="002B4E80">
      <w:pPr>
        <w:jc w:val="center"/>
        <w:rPr>
          <w:b/>
          <w:bCs/>
        </w:rPr>
      </w:pPr>
    </w:p>
    <w:p w:rsidR="002B4E80" w:rsidRPr="008C40C0" w:rsidRDefault="002B4E80" w:rsidP="002B4E80">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2B4E80" w:rsidRPr="008C40C0" w:rsidRDefault="002B4E80" w:rsidP="002B4E80">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2B4E80" w:rsidRPr="008C40C0" w:rsidRDefault="002B4E80" w:rsidP="002B4E80">
      <w:pPr>
        <w:jc w:val="both"/>
        <w:rPr>
          <w:color w:val="000000"/>
        </w:rPr>
      </w:pPr>
    </w:p>
    <w:p w:rsidR="002B4E80" w:rsidRPr="008C40C0" w:rsidRDefault="002B4E80" w:rsidP="002B4E80">
      <w:pPr>
        <w:jc w:val="center"/>
        <w:rPr>
          <w:b/>
          <w:bCs/>
        </w:rPr>
      </w:pPr>
      <w:r w:rsidRPr="008C40C0">
        <w:rPr>
          <w:b/>
          <w:bCs/>
        </w:rPr>
        <w:t>14. ТРЕБОВАНИЯ К ПОДПИСИ</w:t>
      </w:r>
    </w:p>
    <w:p w:rsidR="002B4E80" w:rsidRPr="008C40C0" w:rsidRDefault="002B4E80" w:rsidP="002B4E80">
      <w:pPr>
        <w:jc w:val="center"/>
        <w:rPr>
          <w:b/>
          <w:bCs/>
        </w:rPr>
      </w:pPr>
    </w:p>
    <w:p w:rsidR="002B4E80" w:rsidRPr="008C40C0" w:rsidRDefault="002B4E80" w:rsidP="002B4E80">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2B4E80" w:rsidRPr="008C40C0" w:rsidRDefault="002B4E80" w:rsidP="002B4E80">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2B4E80" w:rsidRPr="008C40C0" w:rsidRDefault="002B4E80" w:rsidP="002B4E80">
      <w:pPr>
        <w:ind w:firstLine="709"/>
        <w:jc w:val="both"/>
        <w:rPr>
          <w:color w:val="000000"/>
        </w:rPr>
      </w:pPr>
    </w:p>
    <w:p w:rsidR="002B4E80" w:rsidRPr="008C40C0" w:rsidRDefault="002B4E80" w:rsidP="002B4E80">
      <w:pPr>
        <w:jc w:val="center"/>
        <w:rPr>
          <w:b/>
          <w:bCs/>
        </w:rPr>
      </w:pPr>
      <w:r w:rsidRPr="008C40C0">
        <w:rPr>
          <w:b/>
          <w:bCs/>
        </w:rPr>
        <w:t>15. ЗАКЛЮЧИТЕЛЬНЫЕ ПОЛОЖЕНИЯ</w:t>
      </w:r>
    </w:p>
    <w:p w:rsidR="002B4E80" w:rsidRPr="008C40C0" w:rsidRDefault="002B4E80" w:rsidP="002B4E80">
      <w:pPr>
        <w:jc w:val="center"/>
        <w:rPr>
          <w:b/>
          <w:bCs/>
        </w:rPr>
      </w:pPr>
    </w:p>
    <w:p w:rsidR="002B4E80" w:rsidRPr="008C40C0" w:rsidRDefault="002B4E80" w:rsidP="002B4E80">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2B4E80" w:rsidRPr="008C40C0" w:rsidRDefault="002B4E80" w:rsidP="002B4E80">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2B4E80" w:rsidRPr="008C40C0" w:rsidRDefault="002B4E80" w:rsidP="002B4E80">
      <w:pPr>
        <w:ind w:left="720"/>
        <w:jc w:val="both"/>
      </w:pPr>
      <w:r w:rsidRPr="008C40C0">
        <w:t>15.3. К настоящему Договору прилагаются и являются его неотъемлемой частью:</w:t>
      </w:r>
    </w:p>
    <w:p w:rsidR="002B4E80" w:rsidRPr="008C40C0" w:rsidRDefault="002B4E80" w:rsidP="002B4E80">
      <w:pPr>
        <w:ind w:firstLine="709"/>
        <w:jc w:val="both"/>
        <w:rPr>
          <w:bCs/>
        </w:rPr>
      </w:pPr>
      <w:r w:rsidRPr="008C40C0">
        <w:rPr>
          <w:bCs/>
        </w:rPr>
        <w:t>Приложение № 1: Техническое задание.</w:t>
      </w:r>
    </w:p>
    <w:p w:rsidR="002B4E80" w:rsidRPr="008C40C0" w:rsidRDefault="002B4E80" w:rsidP="002B4E80">
      <w:pPr>
        <w:ind w:firstLine="709"/>
        <w:jc w:val="both"/>
        <w:rPr>
          <w:color w:val="000000"/>
        </w:rPr>
      </w:pPr>
    </w:p>
    <w:p w:rsidR="002B4E80" w:rsidRPr="008C40C0" w:rsidRDefault="002B4E80" w:rsidP="002B4E80">
      <w:pPr>
        <w:jc w:val="center"/>
        <w:rPr>
          <w:b/>
        </w:rPr>
      </w:pPr>
      <w:r w:rsidRPr="008C40C0">
        <w:rPr>
          <w:b/>
        </w:rPr>
        <w:t>16. АДРЕСА, РЕКВИЗИТЫ И ПОДПИСИ СТОРОН</w:t>
      </w:r>
    </w:p>
    <w:p w:rsidR="002B4E80" w:rsidRPr="008C40C0" w:rsidRDefault="002B4E80" w:rsidP="002B4E80">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2B4E80" w:rsidRPr="008C40C0" w:rsidTr="0026681C">
        <w:tc>
          <w:tcPr>
            <w:tcW w:w="2677" w:type="pct"/>
            <w:shd w:val="clear" w:color="auto" w:fill="auto"/>
          </w:tcPr>
          <w:p w:rsidR="002B4E80" w:rsidRPr="008C40C0" w:rsidRDefault="002B4E80" w:rsidP="0026681C">
            <w:pPr>
              <w:tabs>
                <w:tab w:val="left" w:pos="5245"/>
              </w:tabs>
              <w:ind w:right="602"/>
            </w:pPr>
            <w:r w:rsidRPr="008C40C0">
              <w:t>Заказчик:</w:t>
            </w:r>
          </w:p>
          <w:p w:rsidR="002B4E80" w:rsidRPr="008C40C0" w:rsidRDefault="002B4E80" w:rsidP="0026681C">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2B4E80" w:rsidRPr="008C40C0" w:rsidRDefault="002B4E80" w:rsidP="0026681C">
            <w:pPr>
              <w:tabs>
                <w:tab w:val="left" w:pos="5245"/>
              </w:tabs>
              <w:ind w:right="602"/>
              <w:rPr>
                <w:b/>
              </w:rPr>
            </w:pPr>
          </w:p>
          <w:p w:rsidR="002B4E80" w:rsidRPr="008C40C0" w:rsidRDefault="002B4E80" w:rsidP="0026681C">
            <w:pPr>
              <w:tabs>
                <w:tab w:val="left" w:pos="5245"/>
              </w:tabs>
              <w:ind w:right="602"/>
            </w:pPr>
            <w:r w:rsidRPr="008C40C0">
              <w:t xml:space="preserve">Местонахождение: 121099, г. Москва, </w:t>
            </w:r>
          </w:p>
          <w:p w:rsidR="002B4E80" w:rsidRPr="008C40C0" w:rsidRDefault="002B4E80" w:rsidP="0026681C">
            <w:pPr>
              <w:tabs>
                <w:tab w:val="left" w:pos="5245"/>
              </w:tabs>
              <w:ind w:right="602"/>
            </w:pPr>
            <w:r w:rsidRPr="008C40C0">
              <w:t>ул. Новый Арбат, д.36/9</w:t>
            </w:r>
          </w:p>
          <w:p w:rsidR="002B4E80" w:rsidRPr="008C40C0" w:rsidRDefault="002B4E80" w:rsidP="0026681C">
            <w:pPr>
              <w:tabs>
                <w:tab w:val="left" w:pos="5245"/>
              </w:tabs>
              <w:ind w:right="602"/>
            </w:pPr>
            <w:r w:rsidRPr="008C40C0">
              <w:t>Тел.: (495) 690-91-29</w:t>
            </w:r>
          </w:p>
          <w:p w:rsidR="002B4E80" w:rsidRPr="008C40C0" w:rsidRDefault="002B4E80" w:rsidP="0026681C">
            <w:pPr>
              <w:tabs>
                <w:tab w:val="left" w:pos="5245"/>
              </w:tabs>
              <w:ind w:right="602"/>
            </w:pPr>
            <w:r w:rsidRPr="008C40C0">
              <w:t xml:space="preserve">Факс: (495) 690-91-39 </w:t>
            </w:r>
          </w:p>
          <w:p w:rsidR="002B4E80" w:rsidRPr="008C40C0" w:rsidRDefault="002B4E80" w:rsidP="0026681C">
            <w:pPr>
              <w:tabs>
                <w:tab w:val="left" w:pos="5245"/>
              </w:tabs>
              <w:ind w:right="602"/>
            </w:pPr>
            <w:r w:rsidRPr="008C40C0">
              <w:rPr>
                <w:lang w:val="en-US"/>
              </w:rPr>
              <w:t>E</w:t>
            </w:r>
            <w:r w:rsidRPr="008C40C0">
              <w:t>-</w:t>
            </w:r>
            <w:r w:rsidRPr="008C40C0">
              <w:rPr>
                <w:lang w:val="en-US"/>
              </w:rPr>
              <w:t>mail</w:t>
            </w:r>
            <w:r w:rsidRPr="008C40C0">
              <w:t xml:space="preserve">: </w:t>
            </w:r>
            <w:hyperlink r:id="rId13"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rsidR="002B4E80" w:rsidRPr="008C40C0" w:rsidRDefault="002B4E80" w:rsidP="0026681C">
            <w:pPr>
              <w:tabs>
                <w:tab w:val="left" w:pos="5245"/>
              </w:tabs>
              <w:ind w:right="602"/>
            </w:pPr>
            <w:r w:rsidRPr="008C40C0">
              <w:t>ОГРН 1117799016829 ОКПО 30145767</w:t>
            </w:r>
          </w:p>
          <w:p w:rsidR="002B4E80" w:rsidRPr="008C40C0" w:rsidRDefault="002B4E80" w:rsidP="0026681C">
            <w:pPr>
              <w:tabs>
                <w:tab w:val="left" w:pos="5245"/>
              </w:tabs>
              <w:ind w:right="602"/>
            </w:pPr>
            <w:r w:rsidRPr="008C40C0">
              <w:t>ИНН 7704278735 КПП 770401001</w:t>
            </w:r>
          </w:p>
          <w:p w:rsidR="002B4E80" w:rsidRPr="008C40C0" w:rsidRDefault="002B4E80" w:rsidP="0026681C">
            <w:pPr>
              <w:tabs>
                <w:tab w:val="left" w:pos="5245"/>
              </w:tabs>
              <w:ind w:right="602"/>
            </w:pPr>
            <w:r w:rsidRPr="008C40C0">
              <w:t>р/с 40703810638170002348</w:t>
            </w:r>
          </w:p>
          <w:p w:rsidR="002B4E80" w:rsidRPr="008C40C0" w:rsidRDefault="002B4E80" w:rsidP="0026681C">
            <w:pPr>
              <w:tabs>
                <w:tab w:val="left" w:pos="5245"/>
              </w:tabs>
              <w:ind w:right="602"/>
            </w:pPr>
            <w:r w:rsidRPr="008C40C0">
              <w:t xml:space="preserve">в </w:t>
            </w:r>
            <w:r>
              <w:t>П</w:t>
            </w:r>
            <w:r w:rsidRPr="008C40C0">
              <w:t>АО «Сбербанк России», г. Москва</w:t>
            </w:r>
          </w:p>
          <w:p w:rsidR="002B4E80" w:rsidRDefault="002B4E80" w:rsidP="0026681C">
            <w:pPr>
              <w:tabs>
                <w:tab w:val="left" w:pos="5245"/>
              </w:tabs>
              <w:ind w:right="602"/>
            </w:pPr>
            <w:r w:rsidRPr="008C40C0">
              <w:t>к/с 30101810400000000225</w:t>
            </w:r>
          </w:p>
          <w:p w:rsidR="002B4E80" w:rsidRPr="008C40C0" w:rsidRDefault="002B4E80" w:rsidP="0026681C">
            <w:pPr>
              <w:tabs>
                <w:tab w:val="left" w:pos="5245"/>
              </w:tabs>
              <w:ind w:right="602"/>
            </w:pPr>
            <w:r>
              <w:t>БИК 044525225</w:t>
            </w:r>
          </w:p>
          <w:p w:rsidR="002B4E80" w:rsidRPr="008C40C0" w:rsidRDefault="002B4E80" w:rsidP="0026681C">
            <w:pPr>
              <w:tabs>
                <w:tab w:val="left" w:pos="5245"/>
              </w:tabs>
              <w:ind w:right="602"/>
              <w:rPr>
                <w:b/>
              </w:rPr>
            </w:pPr>
          </w:p>
          <w:p w:rsidR="002B4E80" w:rsidRPr="008C40C0" w:rsidRDefault="002B4E80" w:rsidP="0026681C">
            <w:pPr>
              <w:tabs>
                <w:tab w:val="left" w:pos="5245"/>
              </w:tabs>
              <w:ind w:right="602"/>
            </w:pPr>
            <w:r w:rsidRPr="008C40C0">
              <w:t>Административный директор</w:t>
            </w:r>
            <w:r>
              <w:t xml:space="preserve"> – Заместитель Генерального директора</w:t>
            </w:r>
          </w:p>
          <w:p w:rsidR="002B4E80" w:rsidRPr="008C40C0" w:rsidRDefault="002B4E80" w:rsidP="0026681C"/>
          <w:p w:rsidR="002B4E80" w:rsidRPr="008C40C0" w:rsidRDefault="002B4E80" w:rsidP="0026681C"/>
          <w:p w:rsidR="002B4E80" w:rsidRPr="008C40C0" w:rsidRDefault="002B4E80" w:rsidP="0026681C">
            <w:pPr>
              <w:ind w:firstLine="35"/>
            </w:pPr>
          </w:p>
          <w:p w:rsidR="002B4E80" w:rsidRDefault="002B4E80" w:rsidP="0026681C">
            <w:pPr>
              <w:ind w:firstLine="35"/>
            </w:pPr>
          </w:p>
          <w:p w:rsidR="002B4E80" w:rsidRPr="008C40C0" w:rsidRDefault="002B4E80" w:rsidP="0026681C">
            <w:pPr>
              <w:ind w:firstLine="35"/>
            </w:pPr>
            <w:r w:rsidRPr="008C40C0">
              <w:t>______________</w:t>
            </w:r>
            <w:r>
              <w:t>____</w:t>
            </w:r>
            <w:r w:rsidRPr="008C40C0">
              <w:t xml:space="preserve">_______ </w:t>
            </w:r>
            <w:r>
              <w:t>Л.Г. Шепелева</w:t>
            </w:r>
          </w:p>
          <w:p w:rsidR="002B4E80" w:rsidRPr="008C40C0" w:rsidRDefault="002B4E80" w:rsidP="0026681C">
            <w:pPr>
              <w:ind w:firstLine="35"/>
              <w:rPr>
                <w:b/>
                <w:bCs/>
              </w:rPr>
            </w:pPr>
            <w:r w:rsidRPr="008C40C0">
              <w:t>М.П.</w:t>
            </w:r>
            <w:r w:rsidRPr="008C40C0">
              <w:rPr>
                <w:bCs/>
              </w:rPr>
              <w:t xml:space="preserve"> </w:t>
            </w:r>
          </w:p>
        </w:tc>
        <w:tc>
          <w:tcPr>
            <w:tcW w:w="2323" w:type="pct"/>
            <w:shd w:val="clear" w:color="auto" w:fill="auto"/>
          </w:tcPr>
          <w:p w:rsidR="002B4E80" w:rsidRPr="008C40C0" w:rsidRDefault="002B4E80" w:rsidP="0026681C">
            <w:r w:rsidRPr="008C40C0">
              <w:t>Исполнитель:</w:t>
            </w:r>
          </w:p>
          <w:p w:rsidR="002B4E80" w:rsidRPr="008C40C0" w:rsidRDefault="002B4E80" w:rsidP="0026681C">
            <w:pPr>
              <w:rPr>
                <w:bCs/>
                <w:lang w:val="en-US"/>
              </w:rPr>
            </w:pPr>
            <w:r w:rsidRPr="008C40C0">
              <w:rPr>
                <w:bCs/>
                <w:lang w:val="en-US"/>
              </w:rPr>
              <w:t>_____________</w:t>
            </w:r>
          </w:p>
          <w:p w:rsidR="002B4E80" w:rsidRPr="008C40C0" w:rsidRDefault="002B4E80" w:rsidP="0026681C">
            <w:pPr>
              <w:rPr>
                <w:bCs/>
                <w:lang w:val="en-US"/>
              </w:rPr>
            </w:pPr>
          </w:p>
          <w:p w:rsidR="002B4E80" w:rsidRPr="008C40C0" w:rsidRDefault="002B4E80" w:rsidP="0026681C">
            <w:pPr>
              <w:rPr>
                <w:bCs/>
                <w:lang w:val="en-US"/>
              </w:rPr>
            </w:pPr>
          </w:p>
          <w:p w:rsidR="002B4E80" w:rsidRPr="008C40C0" w:rsidRDefault="002B4E80" w:rsidP="0026681C">
            <w:pPr>
              <w:rPr>
                <w:bCs/>
                <w:lang w:val="en-US"/>
              </w:rPr>
            </w:pPr>
          </w:p>
          <w:p w:rsidR="002B4E80" w:rsidRPr="008C40C0" w:rsidRDefault="002B4E80" w:rsidP="0026681C">
            <w:pPr>
              <w:rPr>
                <w:bCs/>
                <w:lang w:val="en-US"/>
              </w:rPr>
            </w:pPr>
          </w:p>
          <w:p w:rsidR="002B4E80" w:rsidRPr="008C40C0" w:rsidRDefault="002B4E80" w:rsidP="0026681C">
            <w:pPr>
              <w:rPr>
                <w:bCs/>
                <w:lang w:val="en-US"/>
              </w:rPr>
            </w:pPr>
          </w:p>
          <w:p w:rsidR="002B4E80" w:rsidRPr="008C40C0" w:rsidRDefault="002B4E80" w:rsidP="0026681C">
            <w:pPr>
              <w:rPr>
                <w:bCs/>
                <w:lang w:val="en-US"/>
              </w:rPr>
            </w:pPr>
          </w:p>
          <w:p w:rsidR="002B4E80" w:rsidRPr="008C40C0" w:rsidRDefault="002B4E80" w:rsidP="0026681C">
            <w:pPr>
              <w:rPr>
                <w:bCs/>
                <w:lang w:val="en-US"/>
              </w:rPr>
            </w:pPr>
          </w:p>
          <w:p w:rsidR="002B4E80" w:rsidRPr="008C40C0" w:rsidRDefault="002B4E80" w:rsidP="0026681C">
            <w:pPr>
              <w:rPr>
                <w:bCs/>
                <w:lang w:val="en-US"/>
              </w:rPr>
            </w:pPr>
          </w:p>
          <w:p w:rsidR="002B4E80" w:rsidRPr="008C40C0" w:rsidRDefault="002B4E80" w:rsidP="0026681C">
            <w:pPr>
              <w:rPr>
                <w:bCs/>
                <w:lang w:val="en-US"/>
              </w:rPr>
            </w:pPr>
          </w:p>
          <w:p w:rsidR="002B4E80" w:rsidRPr="008C40C0" w:rsidRDefault="002B4E80" w:rsidP="0026681C">
            <w:pPr>
              <w:rPr>
                <w:bCs/>
                <w:lang w:val="en-US"/>
              </w:rPr>
            </w:pPr>
          </w:p>
          <w:p w:rsidR="002B4E80" w:rsidRPr="008C40C0" w:rsidRDefault="002B4E80" w:rsidP="0026681C">
            <w:pPr>
              <w:rPr>
                <w:bCs/>
                <w:lang w:val="en-US"/>
              </w:rPr>
            </w:pPr>
          </w:p>
          <w:p w:rsidR="002B4E80" w:rsidRPr="008C40C0" w:rsidRDefault="002B4E80" w:rsidP="0026681C">
            <w:pPr>
              <w:rPr>
                <w:bCs/>
                <w:lang w:val="en-US"/>
              </w:rPr>
            </w:pPr>
          </w:p>
          <w:p w:rsidR="002B4E80" w:rsidRPr="008C40C0" w:rsidRDefault="002B4E80" w:rsidP="0026681C">
            <w:pPr>
              <w:rPr>
                <w:bCs/>
                <w:lang w:val="en-US"/>
              </w:rPr>
            </w:pPr>
          </w:p>
          <w:p w:rsidR="002B4E80" w:rsidRPr="008C40C0" w:rsidRDefault="002B4E80" w:rsidP="0026681C">
            <w:pPr>
              <w:rPr>
                <w:bCs/>
                <w:lang w:val="en-US"/>
              </w:rPr>
            </w:pPr>
          </w:p>
          <w:p w:rsidR="002B4E80" w:rsidRDefault="002B4E80" w:rsidP="0026681C"/>
          <w:p w:rsidR="002B4E80" w:rsidRDefault="002B4E80" w:rsidP="0026681C">
            <w:r>
              <w:t>_____________________</w:t>
            </w:r>
          </w:p>
          <w:p w:rsidR="002B4E80" w:rsidRDefault="002B4E80" w:rsidP="0026681C"/>
          <w:p w:rsidR="002B4E80" w:rsidRPr="00136850" w:rsidRDefault="002B4E80" w:rsidP="0026681C"/>
          <w:p w:rsidR="002B4E80" w:rsidRPr="008C40C0" w:rsidRDefault="002B4E80" w:rsidP="0026681C"/>
          <w:p w:rsidR="002B4E80" w:rsidRPr="008C40C0" w:rsidRDefault="002B4E80" w:rsidP="0026681C"/>
          <w:p w:rsidR="002B4E80" w:rsidRPr="008C40C0" w:rsidRDefault="002B4E80" w:rsidP="0026681C">
            <w:pPr>
              <w:rPr>
                <w:lang w:val="en-US"/>
              </w:rPr>
            </w:pPr>
            <w:r w:rsidRPr="008C40C0">
              <w:t xml:space="preserve">_____________________ </w:t>
            </w:r>
            <w:r w:rsidRPr="008C40C0">
              <w:rPr>
                <w:lang w:val="en-US"/>
              </w:rPr>
              <w:t>_____________</w:t>
            </w:r>
          </w:p>
          <w:p w:rsidR="002B4E80" w:rsidRPr="008C40C0" w:rsidRDefault="002B4E80" w:rsidP="0026681C">
            <w:r w:rsidRPr="008C40C0">
              <w:t>М.П.</w:t>
            </w:r>
          </w:p>
        </w:tc>
      </w:tr>
    </w:tbl>
    <w:p w:rsidR="002B4E80" w:rsidRPr="008C40C0" w:rsidRDefault="002B4E80" w:rsidP="002B4E80">
      <w:pPr>
        <w:tabs>
          <w:tab w:val="left" w:pos="3165"/>
        </w:tabs>
        <w:sectPr w:rsidR="002B4E80" w:rsidRPr="008C40C0" w:rsidSect="0026681C">
          <w:footerReference w:type="default" r:id="rId14"/>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2B4E80" w:rsidRPr="008C40C0" w:rsidTr="0026681C">
        <w:trPr>
          <w:trHeight w:val="708"/>
        </w:trPr>
        <w:tc>
          <w:tcPr>
            <w:tcW w:w="4820" w:type="dxa"/>
            <w:tcBorders>
              <w:top w:val="nil"/>
              <w:left w:val="nil"/>
              <w:bottom w:val="nil"/>
              <w:right w:val="nil"/>
            </w:tcBorders>
            <w:shd w:val="clear" w:color="auto" w:fill="auto"/>
          </w:tcPr>
          <w:p w:rsidR="002B4E80" w:rsidRPr="008C40C0" w:rsidRDefault="002B4E80" w:rsidP="0026681C">
            <w:pPr>
              <w:jc w:val="right"/>
            </w:pPr>
            <w:r w:rsidRPr="008C40C0">
              <w:t xml:space="preserve">Приложение № 1 </w:t>
            </w:r>
          </w:p>
          <w:p w:rsidR="002B4E80" w:rsidRPr="008C40C0" w:rsidRDefault="002B4E80" w:rsidP="0026681C">
            <w:pPr>
              <w:jc w:val="right"/>
            </w:pPr>
            <w:r w:rsidRPr="008C40C0">
              <w:t xml:space="preserve">к </w:t>
            </w:r>
            <w:r>
              <w:t>Д</w:t>
            </w:r>
            <w:r w:rsidRPr="008C40C0">
              <w:t>оговору</w:t>
            </w:r>
            <w:r>
              <w:t xml:space="preserve"> оказания услуг</w:t>
            </w:r>
            <w:r w:rsidRPr="008C40C0">
              <w:t xml:space="preserve"> №_________ </w:t>
            </w:r>
          </w:p>
          <w:p w:rsidR="002B4E80" w:rsidRPr="008C40C0" w:rsidRDefault="002B4E80" w:rsidP="00E869A1">
            <w:pPr>
              <w:jc w:val="right"/>
            </w:pPr>
            <w:r w:rsidRPr="008C40C0">
              <w:t>от «____ » ____________ 201</w:t>
            </w:r>
            <w:r w:rsidR="00E869A1">
              <w:t>9</w:t>
            </w:r>
            <w:r w:rsidRPr="008C40C0">
              <w:t xml:space="preserve"> г.</w:t>
            </w:r>
          </w:p>
        </w:tc>
      </w:tr>
    </w:tbl>
    <w:p w:rsidR="002B4E80" w:rsidRPr="008C40C0" w:rsidRDefault="002B4E80" w:rsidP="002B4E80">
      <w:pPr>
        <w:jc w:val="center"/>
        <w:rPr>
          <w:b/>
          <w:bCs/>
        </w:rPr>
      </w:pPr>
    </w:p>
    <w:p w:rsidR="002B4E80" w:rsidRPr="008C40C0" w:rsidRDefault="002B4E80" w:rsidP="002B4E80">
      <w:pPr>
        <w:jc w:val="center"/>
        <w:rPr>
          <w:b/>
          <w:bCs/>
        </w:rPr>
      </w:pPr>
    </w:p>
    <w:p w:rsidR="002B4E80" w:rsidRPr="008C40C0" w:rsidRDefault="002B4E80" w:rsidP="002B4E80">
      <w:pPr>
        <w:jc w:val="center"/>
        <w:rPr>
          <w:b/>
          <w:bCs/>
        </w:rPr>
      </w:pPr>
    </w:p>
    <w:p w:rsidR="002B4E80" w:rsidRPr="008C40C0" w:rsidRDefault="002B4E80" w:rsidP="002B4E80">
      <w:pPr>
        <w:jc w:val="center"/>
        <w:rPr>
          <w:b/>
          <w:bCs/>
        </w:rPr>
      </w:pPr>
      <w:r w:rsidRPr="008C40C0">
        <w:rPr>
          <w:b/>
          <w:bCs/>
        </w:rPr>
        <w:t>ТЕХНИЧЕСКОЕ ЗАДАНИЕ</w:t>
      </w:r>
    </w:p>
    <w:p w:rsidR="002B4E80" w:rsidRPr="008C40C0" w:rsidRDefault="002B4E80" w:rsidP="002B4E80">
      <w:pPr>
        <w:jc w:val="center"/>
        <w:rPr>
          <w:b/>
          <w:bCs/>
        </w:rPr>
      </w:pPr>
    </w:p>
    <w:p w:rsidR="002B4E80" w:rsidRPr="008C40C0" w:rsidRDefault="002B4E80" w:rsidP="002B4E80">
      <w:pPr>
        <w:rPr>
          <w:lang w:val="en-US"/>
        </w:rPr>
      </w:pPr>
    </w:p>
    <w:p w:rsidR="002B4E80" w:rsidRPr="008C40C0" w:rsidRDefault="002B4E80" w:rsidP="002B4E80"/>
    <w:p w:rsidR="002B4E80" w:rsidRPr="008C40C0" w:rsidRDefault="002B4E80" w:rsidP="002B4E80"/>
    <w:tbl>
      <w:tblPr>
        <w:tblpPr w:leftFromText="180" w:rightFromText="180" w:vertAnchor="text" w:horzAnchor="margin" w:tblpY="129"/>
        <w:tblW w:w="5272" w:type="pct"/>
        <w:tblLook w:val="0000" w:firstRow="0" w:lastRow="0" w:firstColumn="0" w:lastColumn="0" w:noHBand="0" w:noVBand="0"/>
      </w:tblPr>
      <w:tblGrid>
        <w:gridCol w:w="5645"/>
        <w:gridCol w:w="4447"/>
      </w:tblGrid>
      <w:tr w:rsidR="002B4E80" w:rsidRPr="008C40C0" w:rsidTr="0026681C">
        <w:trPr>
          <w:trHeight w:val="3124"/>
        </w:trPr>
        <w:tc>
          <w:tcPr>
            <w:tcW w:w="2797" w:type="pct"/>
            <w:shd w:val="clear" w:color="auto" w:fill="auto"/>
          </w:tcPr>
          <w:p w:rsidR="002B4E80" w:rsidRPr="008C40C0" w:rsidRDefault="002B4E80" w:rsidP="0026681C">
            <w:r w:rsidRPr="008C40C0">
              <w:t>Заказчик:</w:t>
            </w:r>
          </w:p>
          <w:p w:rsidR="002B4E80" w:rsidRPr="008C40C0" w:rsidRDefault="002B4E80" w:rsidP="0026681C">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rsidR="002B4E80" w:rsidRPr="008C40C0" w:rsidRDefault="002B4E80" w:rsidP="0026681C"/>
          <w:p w:rsidR="002B4E80" w:rsidRPr="008C40C0" w:rsidRDefault="002B4E80" w:rsidP="0026681C"/>
          <w:p w:rsidR="002B4E80" w:rsidRPr="008C40C0" w:rsidRDefault="002B4E80" w:rsidP="0026681C">
            <w:pPr>
              <w:tabs>
                <w:tab w:val="left" w:pos="5245"/>
              </w:tabs>
              <w:ind w:right="602"/>
            </w:pPr>
            <w:r w:rsidRPr="008C40C0">
              <w:t xml:space="preserve">Административный директор </w:t>
            </w:r>
            <w:r>
              <w:t>– Заместитель Генерального директора</w:t>
            </w:r>
          </w:p>
          <w:p w:rsidR="002B4E80" w:rsidRPr="008C40C0" w:rsidRDefault="002B4E80" w:rsidP="0026681C"/>
          <w:p w:rsidR="002B4E80" w:rsidRPr="008C40C0" w:rsidRDefault="002B4E80" w:rsidP="0026681C"/>
          <w:p w:rsidR="002B4E80" w:rsidRPr="008C40C0" w:rsidRDefault="002B4E80" w:rsidP="0026681C">
            <w:pPr>
              <w:ind w:firstLine="35"/>
            </w:pPr>
          </w:p>
          <w:p w:rsidR="002B4E80" w:rsidRDefault="002B4E80" w:rsidP="0026681C">
            <w:pPr>
              <w:ind w:firstLine="35"/>
            </w:pPr>
          </w:p>
          <w:p w:rsidR="002B4E80" w:rsidRDefault="002B4E80" w:rsidP="0026681C">
            <w:pPr>
              <w:ind w:firstLine="35"/>
            </w:pPr>
          </w:p>
          <w:p w:rsidR="002B4E80" w:rsidRPr="008C40C0" w:rsidRDefault="002B4E80" w:rsidP="0026681C">
            <w:pPr>
              <w:ind w:firstLine="35"/>
            </w:pPr>
            <w:r w:rsidRPr="008C40C0">
              <w:t>______________</w:t>
            </w:r>
            <w:r>
              <w:t>___</w:t>
            </w:r>
            <w:r w:rsidRPr="008C40C0">
              <w:t xml:space="preserve">_______ </w:t>
            </w:r>
            <w:r>
              <w:t>Л.Г. Шепелева</w:t>
            </w:r>
          </w:p>
          <w:p w:rsidR="002B4E80" w:rsidRPr="008C40C0" w:rsidRDefault="002B4E80" w:rsidP="0026681C">
            <w:pPr>
              <w:ind w:firstLine="35"/>
              <w:rPr>
                <w:bCs/>
              </w:rPr>
            </w:pPr>
            <w:r w:rsidRPr="008C40C0">
              <w:t>М.П.</w:t>
            </w:r>
          </w:p>
        </w:tc>
        <w:tc>
          <w:tcPr>
            <w:tcW w:w="2203" w:type="pct"/>
            <w:shd w:val="clear" w:color="auto" w:fill="auto"/>
          </w:tcPr>
          <w:p w:rsidR="002B4E80" w:rsidRPr="008C40C0" w:rsidRDefault="002B4E80" w:rsidP="0026681C">
            <w:r w:rsidRPr="008C40C0">
              <w:t>Исполнитель:</w:t>
            </w:r>
          </w:p>
          <w:p w:rsidR="002B4E80" w:rsidRPr="008C40C0" w:rsidRDefault="002B4E80" w:rsidP="0026681C">
            <w:pPr>
              <w:rPr>
                <w:b/>
                <w:color w:val="000000"/>
                <w:lang w:val="en-US"/>
              </w:rPr>
            </w:pPr>
            <w:r w:rsidRPr="008C40C0">
              <w:rPr>
                <w:b/>
                <w:color w:val="000000"/>
                <w:lang w:val="en-US"/>
              </w:rPr>
              <w:t>________________</w:t>
            </w:r>
          </w:p>
          <w:p w:rsidR="002B4E80" w:rsidRPr="008C40C0" w:rsidRDefault="002B4E80" w:rsidP="0026681C">
            <w:pPr>
              <w:rPr>
                <w:color w:val="000000"/>
              </w:rPr>
            </w:pPr>
          </w:p>
          <w:p w:rsidR="002B4E80" w:rsidRPr="008C40C0" w:rsidRDefault="002B4E80" w:rsidP="0026681C"/>
          <w:p w:rsidR="002B4E80" w:rsidRPr="008C40C0" w:rsidRDefault="002B4E80" w:rsidP="0026681C"/>
          <w:p w:rsidR="002B4E80" w:rsidRPr="008C40C0" w:rsidRDefault="002B4E80" w:rsidP="0026681C"/>
          <w:p w:rsidR="002B4E80" w:rsidRPr="008C40C0" w:rsidRDefault="002B4E80" w:rsidP="0026681C">
            <w:pPr>
              <w:rPr>
                <w:lang w:val="en-US"/>
              </w:rPr>
            </w:pPr>
            <w:r w:rsidRPr="008C40C0">
              <w:rPr>
                <w:lang w:val="en-US"/>
              </w:rPr>
              <w:t>___________________</w:t>
            </w:r>
          </w:p>
          <w:p w:rsidR="002B4E80" w:rsidRPr="008C40C0" w:rsidRDefault="002B4E80" w:rsidP="0026681C"/>
          <w:p w:rsidR="002B4E80" w:rsidRPr="008C40C0" w:rsidRDefault="002B4E80" w:rsidP="0026681C"/>
          <w:p w:rsidR="002B4E80" w:rsidRPr="008C40C0" w:rsidRDefault="002B4E80" w:rsidP="0026681C"/>
          <w:p w:rsidR="002B4E80" w:rsidRPr="008C40C0" w:rsidRDefault="002B4E80" w:rsidP="0026681C"/>
          <w:p w:rsidR="002B4E80" w:rsidRDefault="002B4E80" w:rsidP="0026681C"/>
          <w:p w:rsidR="002B4E80" w:rsidRPr="008C40C0" w:rsidRDefault="002B4E80" w:rsidP="0026681C">
            <w:pPr>
              <w:rPr>
                <w:lang w:val="en-US"/>
              </w:rPr>
            </w:pPr>
            <w:r w:rsidRPr="008C40C0">
              <w:t>_____________________ __________</w:t>
            </w:r>
          </w:p>
          <w:p w:rsidR="002B4E80" w:rsidRPr="008C40C0" w:rsidRDefault="002B4E80" w:rsidP="0026681C">
            <w:r w:rsidRPr="008C40C0">
              <w:t>М.П.</w:t>
            </w:r>
          </w:p>
        </w:tc>
      </w:tr>
    </w:tbl>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Pr>
        <w:rPr>
          <w:lang w:val="en-US"/>
        </w:rPr>
      </w:pPr>
    </w:p>
    <w:p w:rsidR="002B4E80" w:rsidRPr="008C40C0" w:rsidRDefault="002B4E80" w:rsidP="002B4E80">
      <w:pPr>
        <w:rPr>
          <w:lang w:val="en-US"/>
        </w:rPr>
      </w:pPr>
    </w:p>
    <w:p w:rsidR="002B4E80" w:rsidRPr="008C40C0" w:rsidRDefault="002B4E80" w:rsidP="002B4E80">
      <w:pPr>
        <w:rPr>
          <w:lang w:val="en-US"/>
        </w:rPr>
      </w:pPr>
    </w:p>
    <w:p w:rsidR="002B4E80" w:rsidRPr="008C40C0" w:rsidRDefault="002B4E80" w:rsidP="002B4E80">
      <w:pPr>
        <w:rPr>
          <w:lang w:val="en-US"/>
        </w:rPr>
      </w:pPr>
    </w:p>
    <w:p w:rsidR="002B4E80" w:rsidRPr="008C40C0" w:rsidRDefault="002B4E80" w:rsidP="002B4E80">
      <w:pPr>
        <w:rPr>
          <w:lang w:val="en-US"/>
        </w:rPr>
      </w:pPr>
    </w:p>
    <w:p w:rsidR="002B4E80" w:rsidRPr="008C40C0" w:rsidRDefault="002B4E80" w:rsidP="002B4E80">
      <w:pPr>
        <w:rPr>
          <w:vanish/>
          <w:lang w:val="en-US"/>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ind w:left="6480"/>
      </w:pPr>
    </w:p>
    <w:p w:rsidR="002B4E80" w:rsidRPr="008C40C0" w:rsidRDefault="002B4E80" w:rsidP="002B4E80">
      <w:pPr>
        <w:ind w:left="6480"/>
      </w:pPr>
    </w:p>
    <w:p w:rsidR="002B4E80" w:rsidRPr="008C40C0" w:rsidRDefault="002B4E80" w:rsidP="002B4E80">
      <w:pPr>
        <w:jc w:val="center"/>
      </w:pPr>
    </w:p>
    <w:p w:rsidR="002B4E80" w:rsidRDefault="002B4E80" w:rsidP="002B4E80">
      <w:pPr>
        <w:jc w:val="center"/>
      </w:pPr>
    </w:p>
    <w:p w:rsidR="002B4E80" w:rsidRDefault="002B4E80" w:rsidP="002B4E80">
      <w:pPr>
        <w:jc w:val="center"/>
      </w:pPr>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7" w:name="_ФОРМА_ЗАЯВКИ"/>
      <w:bookmarkStart w:id="78" w:name="_Toc531131237"/>
      <w:bookmarkEnd w:id="77"/>
      <w:r w:rsidRPr="00D44CF8">
        <w:rPr>
          <w:b/>
          <w:bCs/>
          <w:sz w:val="28"/>
          <w:szCs w:val="28"/>
          <w:lang w:eastAsia="en-US"/>
        </w:rPr>
        <w:t>ФОРМА ЗАЯВКИ</w:t>
      </w:r>
      <w:r w:rsidRPr="00D44CF8">
        <w:rPr>
          <w:b/>
          <w:bCs/>
          <w:sz w:val="28"/>
          <w:szCs w:val="28"/>
          <w:vertAlign w:val="superscript"/>
          <w:lang w:eastAsia="en-US"/>
        </w:rPr>
        <w:footnoteReference w:id="1"/>
      </w:r>
      <w:bookmarkEnd w:id="78"/>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79" w:name="_ФОРМА_1._ЗАЯВКА"/>
      <w:bookmarkEnd w:id="79"/>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80" w:name="_Ref166329400"/>
      <w:r w:rsidRPr="00D44CF8">
        <w:rPr>
          <w:sz w:val="20"/>
          <w:szCs w:val="20"/>
        </w:rPr>
        <w:t xml:space="preserve">На бланке участника </w:t>
      </w:r>
      <w:bookmarkEnd w:id="80"/>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sz w:val="20"/>
        </w:rPr>
      </w:pPr>
      <w:r w:rsidRPr="003245A6">
        <w:rPr>
          <w:i/>
          <w:sz w:val="20"/>
        </w:rPr>
        <w:t>[</w:t>
      </w:r>
      <w:r w:rsidRPr="00D44CF8">
        <w:rPr>
          <w:b/>
          <w:i/>
          <w:sz w:val="20"/>
          <w:highlight w:val="yellow"/>
        </w:rPr>
        <w:t>При необходимости в данном разделе определяется формат предоставления технико-коммерческого предложения, устанавливаются требования к описанию Участниками закупки предлагаемой Продукции, ее функциональных характеристик (потребительских свойств), количественных и качественных характеристик (при необходимости)</w:t>
      </w:r>
      <w:r w:rsidRPr="003245A6">
        <w:rPr>
          <w:i/>
          <w:sz w:val="20"/>
        </w:rPr>
        <w:t>]</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81" w:name="_ФОРМА_2._Форма"/>
      <w:bookmarkEnd w:id="81"/>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82" w:name="_ФОРМА_3._ОПИСЬ"/>
      <w:bookmarkEnd w:id="82"/>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1461"/>
        <w:gridCol w:w="2501"/>
        <w:gridCol w:w="1259"/>
        <w:gridCol w:w="1733"/>
        <w:gridCol w:w="1995"/>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2A1521">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2A1521">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600"/>
        <w:gridCol w:w="1568"/>
        <w:gridCol w:w="1654"/>
        <w:gridCol w:w="1065"/>
        <w:gridCol w:w="1214"/>
        <w:gridCol w:w="1522"/>
        <w:gridCol w:w="1031"/>
        <w:gridCol w:w="1201"/>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w:t>
            </w:r>
            <w:r w:rsidRPr="00D44CF8">
              <w:rPr>
                <w:b/>
                <w:i/>
                <w:sz w:val="20"/>
                <w:szCs w:val="20"/>
                <w:highlight w:val="yellow"/>
              </w:rPr>
              <w:t>**</w:t>
            </w:r>
            <w:r w:rsidRPr="00D44CF8">
              <w:rPr>
                <w:b/>
                <w:i/>
                <w:sz w:val="20"/>
                <w:szCs w:val="20"/>
              </w:rPr>
              <w:t>, материальных средств, а также иных возможностей, необходимых для выполнения условий договора</w:t>
            </w:r>
            <w:r w:rsidRPr="00D44CF8">
              <w:rPr>
                <w:b/>
                <w:i/>
                <w:sz w:val="20"/>
                <w:szCs w:val="20"/>
                <w:highlight w:val="yellow"/>
              </w:rPr>
              <w:t>**</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w:t>
            </w:r>
            <w:r w:rsidRPr="00D44CF8">
              <w:rPr>
                <w:b/>
                <w:i/>
                <w:sz w:val="20"/>
                <w:szCs w:val="20"/>
                <w:highlight w:val="yellow"/>
              </w:rPr>
              <w:t>**</w:t>
            </w:r>
            <w:r w:rsidRPr="00D44CF8">
              <w:rPr>
                <w:b/>
                <w:i/>
                <w:sz w:val="20"/>
                <w:szCs w:val="20"/>
              </w:rPr>
              <w:t>, материальными средствами», «обеспеченность Участника закупки иными возможностями, необходимыми для выполнения условий договора</w:t>
            </w:r>
            <w:r w:rsidRPr="00D44CF8">
              <w:rPr>
                <w:b/>
                <w:i/>
                <w:sz w:val="20"/>
                <w:szCs w:val="20"/>
                <w:highlight w:val="yellow"/>
              </w:rPr>
              <w:t>**</w:t>
            </w:r>
            <w:r w:rsidRPr="00D44CF8">
              <w:rPr>
                <w:b/>
                <w:i/>
                <w:sz w:val="20"/>
                <w:szCs w:val="20"/>
              </w:rPr>
              <w:t>»</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r w:rsidRPr="00D44CF8">
        <w:rPr>
          <w:i/>
          <w:highlight w:val="yellow"/>
        </w:rPr>
        <w:t>**в случае включения наличия финансовых средств и (или) иных возможностей, необходимых для выполнения условий договора, в требования к Участникам закупки и (или) в показатели оценки Заявок</w:t>
      </w:r>
      <w:r w:rsidR="009C3791">
        <w:rPr>
          <w:i/>
          <w:highlight w:val="yellow"/>
        </w:rPr>
        <w:t>,</w:t>
      </w:r>
      <w:r w:rsidRPr="00D44CF8">
        <w:rPr>
          <w:i/>
          <w:highlight w:val="yellow"/>
        </w:rPr>
        <w:t xml:space="preserve"> настоящая таблица изменяется и (или) дополняется в зависимости от установленного в Закупочной документации содержания указанных требований (показателей).</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E5D20"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BC053D" w:rsidRDefault="00BC053D"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C053D" w:rsidRDefault="00BC053D"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BC053D" w:rsidRDefault="00BC053D"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C053D" w:rsidRDefault="00BC053D"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BC053D" w:rsidRDefault="00BC053D" w:rsidP="00D44CF8">
                            <w:pPr>
                              <w:rPr>
                                <w:rFonts w:ascii="Arial" w:hAnsi="Arial" w:cs="Arial"/>
                              </w:rPr>
                            </w:pPr>
                            <w:r>
                              <w:rPr>
                                <w:rFonts w:ascii="Arial" w:hAnsi="Arial" w:cs="Arial"/>
                                <w:b/>
                              </w:rPr>
                              <w:t>От кого:</w:t>
                            </w:r>
                            <w:r>
                              <w:rPr>
                                <w:rFonts w:ascii="Arial" w:hAnsi="Arial" w:cs="Arial"/>
                              </w:rPr>
                              <w:t xml:space="preserve"> </w:t>
                            </w:r>
                          </w:p>
                          <w:p w:rsidR="00BC053D" w:rsidRDefault="00BC053D"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C053D" w:rsidRDefault="00BC053D"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BC053D" w:rsidRDefault="00BC053D" w:rsidP="00D44CF8">
                      <w:pPr>
                        <w:rPr>
                          <w:rFonts w:ascii="Arial" w:hAnsi="Arial" w:cs="Arial"/>
                        </w:rPr>
                      </w:pPr>
                      <w:r>
                        <w:rPr>
                          <w:rFonts w:ascii="Arial" w:hAnsi="Arial" w:cs="Arial"/>
                          <w:b/>
                        </w:rPr>
                        <w:t>От кого:</w:t>
                      </w:r>
                      <w:r>
                        <w:rPr>
                          <w:rFonts w:ascii="Arial" w:hAnsi="Arial" w:cs="Arial"/>
                        </w:rPr>
                        <w:t xml:space="preserve"> </w:t>
                      </w:r>
                    </w:p>
                    <w:p w:rsidR="00BC053D" w:rsidRDefault="00BC053D"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C053D" w:rsidRDefault="00BC053D"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BC053D" w:rsidRDefault="00BC053D" w:rsidP="00D44CF8">
                            <w:pPr>
                              <w:jc w:val="center"/>
                              <w:rPr>
                                <w:i/>
                              </w:rPr>
                            </w:pPr>
                            <w:r>
                              <w:rPr>
                                <w:rFonts w:ascii="Arial" w:hAnsi="Arial" w:cs="Arial"/>
                                <w:b/>
                              </w:rPr>
                              <w:t>Документы на Закупку</w:t>
                            </w:r>
                          </w:p>
                          <w:p w:rsidR="00BC053D" w:rsidRDefault="00BC053D"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BC053D" w:rsidRDefault="00BC053D" w:rsidP="00D44CF8">
                      <w:pPr>
                        <w:jc w:val="center"/>
                        <w:rPr>
                          <w:i/>
                        </w:rPr>
                      </w:pPr>
                      <w:r>
                        <w:rPr>
                          <w:rFonts w:ascii="Arial" w:hAnsi="Arial" w:cs="Arial"/>
                          <w:b/>
                        </w:rPr>
                        <w:t>Документы на Закупку</w:t>
                      </w:r>
                    </w:p>
                    <w:p w:rsidR="00BC053D" w:rsidRDefault="00BC053D"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6C3F6"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1B11A"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EEDF9"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BC053D" w:rsidRDefault="00BC053D" w:rsidP="00D44CF8">
                            <w:pPr>
                              <w:ind w:left="-142"/>
                              <w:rPr>
                                <w:rFonts w:ascii="Arial" w:hAnsi="Arial" w:cs="Arial"/>
                                <w:sz w:val="18"/>
                                <w:szCs w:val="18"/>
                              </w:rPr>
                            </w:pPr>
                            <w:r>
                              <w:rPr>
                                <w:rFonts w:ascii="Arial" w:hAnsi="Arial" w:cs="Arial"/>
                                <w:sz w:val="18"/>
                                <w:szCs w:val="18"/>
                              </w:rPr>
                              <w:t>Печать (при наличии)</w:t>
                            </w:r>
                          </w:p>
                          <w:p w:rsidR="00BC053D" w:rsidRDefault="00BC053D"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BC053D" w:rsidRDefault="00BC053D" w:rsidP="00D44CF8">
                      <w:pPr>
                        <w:ind w:left="-142"/>
                        <w:rPr>
                          <w:rFonts w:ascii="Arial" w:hAnsi="Arial" w:cs="Arial"/>
                          <w:sz w:val="18"/>
                          <w:szCs w:val="18"/>
                        </w:rPr>
                      </w:pPr>
                      <w:r>
                        <w:rPr>
                          <w:rFonts w:ascii="Arial" w:hAnsi="Arial" w:cs="Arial"/>
                          <w:sz w:val="18"/>
                          <w:szCs w:val="18"/>
                        </w:rPr>
                        <w:t>Печать (при наличии)</w:t>
                      </w:r>
                    </w:p>
                    <w:p w:rsidR="00BC053D" w:rsidRDefault="00BC053D"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BC053D" w:rsidRDefault="00BC053D" w:rsidP="00D44CF8">
                            <w:pPr>
                              <w:rPr>
                                <w:rFonts w:ascii="Arial" w:hAnsi="Arial" w:cs="Arial"/>
                              </w:rPr>
                            </w:pPr>
                            <w:r>
                              <w:rPr>
                                <w:rFonts w:ascii="Arial" w:hAnsi="Arial" w:cs="Arial"/>
                              </w:rPr>
                              <w:t>Адрес подачи:</w:t>
                            </w:r>
                          </w:p>
                          <w:p w:rsidR="00BC053D" w:rsidRDefault="00BC053D"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C053D" w:rsidRDefault="00BC053D"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BC053D" w:rsidRDefault="00BC053D" w:rsidP="00D44CF8">
                      <w:pPr>
                        <w:rPr>
                          <w:rFonts w:ascii="Arial" w:hAnsi="Arial" w:cs="Arial"/>
                        </w:rPr>
                      </w:pPr>
                      <w:r>
                        <w:rPr>
                          <w:rFonts w:ascii="Arial" w:hAnsi="Arial" w:cs="Arial"/>
                        </w:rPr>
                        <w:t>Адрес подачи:</w:t>
                      </w:r>
                    </w:p>
                    <w:p w:rsidR="00BC053D" w:rsidRDefault="00BC053D"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C053D" w:rsidRDefault="00BC053D"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C053D" w:rsidRDefault="00BC053D"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BC053D" w:rsidRDefault="00BC053D"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C053D" w:rsidRDefault="00BC053D" w:rsidP="00D44CF8">
                            <w:pPr>
                              <w:jc w:val="center"/>
                            </w:pPr>
                            <w:r>
                              <w:t>_________</w:t>
                            </w:r>
                          </w:p>
                          <w:p w:rsidR="00BC053D" w:rsidRDefault="00BC053D"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BC053D" w:rsidRDefault="00BC053D" w:rsidP="00D44CF8">
                      <w:pPr>
                        <w:jc w:val="center"/>
                      </w:pPr>
                      <w:r>
                        <w:t>_________</w:t>
                      </w:r>
                    </w:p>
                    <w:p w:rsidR="00BC053D" w:rsidRDefault="00BC053D"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BC053D" w:rsidRDefault="00BC053D"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BC053D" w:rsidRDefault="00BC053D"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D6BA7E"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3" w:name="_ФОРМА_ЗАЯВЛЕНИЯ_НА"/>
      <w:bookmarkStart w:id="84" w:name="_Toc531131238"/>
      <w:bookmarkEnd w:id="83"/>
      <w:r w:rsidRPr="00D44CF8">
        <w:rPr>
          <w:b/>
          <w:bCs/>
          <w:sz w:val="28"/>
          <w:szCs w:val="28"/>
          <w:lang w:eastAsia="en-US"/>
        </w:rPr>
        <w:t>ФОРМА ЗАЯВЛЕНИЯ НА АККРЕДИТАЦИЮ</w:t>
      </w:r>
      <w:bookmarkEnd w:id="84"/>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563"/>
        <w:gridCol w:w="2351"/>
        <w:gridCol w:w="366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85" w:name="_Toc398807148"/>
      <w:bookmarkStart w:id="86" w:name="_Toc393888125"/>
      <w:bookmarkStart w:id="87" w:name="_Toc393989340"/>
      <w:bookmarkStart w:id="88" w:name="_Toc392610538"/>
      <w:bookmarkStart w:id="89" w:name="_Toc392595026"/>
      <w:bookmarkStart w:id="90" w:name="_Toc392495198"/>
      <w:bookmarkStart w:id="91" w:name="_Toc392326437"/>
      <w:bookmarkStart w:id="92" w:name="_Ref391375597"/>
      <w:bookmarkStart w:id="93" w:name="_Ref391375476"/>
      <w:bookmarkStart w:id="94" w:name="_Ref391194808"/>
      <w:bookmarkStart w:id="95" w:name="_Ref391310895"/>
      <w:r w:rsidRPr="00D44CF8">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D44CF8">
        <w:rPr>
          <w:b/>
          <w:bCs/>
          <w:caps/>
          <w:sz w:val="20"/>
          <w:vertAlign w:val="superscript"/>
        </w:rPr>
        <w:footnoteReference w:id="2"/>
      </w:r>
    </w:p>
    <w:p w:rsidR="00D44CF8" w:rsidRPr="00D44CF8" w:rsidRDefault="00D44CF8" w:rsidP="00D44CF8">
      <w:pPr>
        <w:jc w:val="center"/>
        <w:rPr>
          <w:vanish/>
          <w:sz w:val="20"/>
          <w:szCs w:val="20"/>
        </w:rPr>
      </w:pPr>
    </w:p>
    <w:bookmarkEnd w:id="94"/>
    <w:bookmarkEnd w:id="95"/>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6" w:name="_Toc393888126"/>
      <w:bookmarkStart w:id="97" w:name="_Toc393989341"/>
      <w:bookmarkStart w:id="98" w:name="_Toc392610539"/>
      <w:bookmarkStart w:id="99" w:name="_Toc392595027"/>
      <w:bookmarkStart w:id="100" w:name="_Toc392495199"/>
      <w:bookmarkStart w:id="101" w:name="_Toc392326438"/>
      <w:bookmarkStart w:id="102" w:name="_Ref392931988"/>
      <w:r w:rsidRPr="00D44CF8">
        <w:rPr>
          <w:b/>
          <w:bCs/>
          <w:color w:val="000000"/>
          <w:spacing w:val="36"/>
          <w:sz w:val="20"/>
          <w:szCs w:val="22"/>
        </w:rPr>
        <w:t>конец формы</w:t>
      </w:r>
      <w:bookmarkEnd w:id="96"/>
      <w:bookmarkEnd w:id="97"/>
      <w:bookmarkEnd w:id="98"/>
      <w:bookmarkEnd w:id="99"/>
      <w:bookmarkEnd w:id="100"/>
      <w:bookmarkEnd w:id="101"/>
      <w:bookmarkEnd w:id="102"/>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D44CF8">
        <w:rPr>
          <w:b/>
          <w:caps/>
          <w:sz w:val="22"/>
          <w:szCs w:val="28"/>
        </w:rPr>
        <w:t>Подтверждение согласия физического лица на обработку персональных данных</w:t>
      </w:r>
    </w:p>
    <w:bookmarkEnd w:id="103"/>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4" w:name="_Toc398807152"/>
      <w:bookmarkEnd w:id="104"/>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D44CF8">
        <w:rPr>
          <w:b/>
          <w:bCs/>
          <w:sz w:val="28"/>
          <w:szCs w:val="28"/>
          <w:lang w:eastAsia="en-US"/>
        </w:rPr>
        <w:t>ТРЕБОВАНИЯ И ПЕРЕЧЕНЬ ДОКУМЕНТОВ ДЛЯ ПРОХОЖДЕНИЯ АККРЕДИТАЦИИ</w:t>
      </w:r>
      <w:bookmarkEnd w:id="106"/>
      <w:bookmarkEnd w:id="107"/>
      <w:bookmarkEnd w:id="108"/>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2A1521">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2A1521">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2A152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2A152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2A152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2A152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2A152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2A152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2A152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2A152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2A152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2A152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2A1521">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2A1521">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2A1521">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2A1521">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2A1521">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2A1521">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6311E"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5"/>
      <w:footerReference w:type="default" r:id="rId16"/>
      <w:headerReference w:type="first" r:id="rId17"/>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53D" w:rsidRDefault="00BC053D">
      <w:r>
        <w:separator/>
      </w:r>
    </w:p>
  </w:endnote>
  <w:endnote w:type="continuationSeparator" w:id="0">
    <w:p w:rsidR="00BC053D" w:rsidRDefault="00BC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BC053D" w:rsidRDefault="00BC053D">
        <w:pPr>
          <w:pStyle w:val="a5"/>
          <w:jc w:val="right"/>
        </w:pPr>
        <w:r>
          <w:fldChar w:fldCharType="begin"/>
        </w:r>
        <w:r>
          <w:instrText>PAGE   \* MERGEFORMAT</w:instrText>
        </w:r>
        <w:r>
          <w:fldChar w:fldCharType="separate"/>
        </w:r>
        <w:r w:rsidR="00331DBB">
          <w:rPr>
            <w:noProof/>
          </w:rPr>
          <w:t>18</w:t>
        </w:r>
        <w:r>
          <w:fldChar w:fldCharType="end"/>
        </w:r>
      </w:p>
    </w:sdtContent>
  </w:sdt>
  <w:p w:rsidR="00BC053D" w:rsidRDefault="00BC05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rsidR="00BC053D" w:rsidRDefault="00BC053D">
        <w:pPr>
          <w:pStyle w:val="a5"/>
          <w:jc w:val="right"/>
        </w:pPr>
        <w:r>
          <w:fldChar w:fldCharType="begin"/>
        </w:r>
        <w:r>
          <w:instrText>PAGE   \* MERGEFORMAT</w:instrText>
        </w:r>
        <w:r>
          <w:fldChar w:fldCharType="separate"/>
        </w:r>
        <w:r w:rsidR="00331DBB">
          <w:rPr>
            <w:noProof/>
          </w:rPr>
          <w:t>28</w:t>
        </w:r>
        <w:r>
          <w:fldChar w:fldCharType="end"/>
        </w:r>
      </w:p>
    </w:sdtContent>
  </w:sdt>
  <w:p w:rsidR="00BC053D" w:rsidRPr="00BF3C31" w:rsidRDefault="00BC053D">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3D" w:rsidRDefault="00BC053D"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C053D" w:rsidRDefault="00BC053D"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3D" w:rsidRDefault="00BC053D"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31DBB">
      <w:rPr>
        <w:rStyle w:val="a7"/>
        <w:noProof/>
      </w:rPr>
      <w:t>67</w:t>
    </w:r>
    <w:r>
      <w:rPr>
        <w:rStyle w:val="a7"/>
      </w:rPr>
      <w:fldChar w:fldCharType="end"/>
    </w:r>
  </w:p>
  <w:p w:rsidR="00BC053D" w:rsidRDefault="00BC053D"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53D" w:rsidRDefault="00BC053D">
      <w:r>
        <w:separator/>
      </w:r>
    </w:p>
  </w:footnote>
  <w:footnote w:type="continuationSeparator" w:id="0">
    <w:p w:rsidR="00BC053D" w:rsidRDefault="00BC053D">
      <w:r>
        <w:continuationSeparator/>
      </w:r>
    </w:p>
  </w:footnote>
  <w:footnote w:id="1">
    <w:p w:rsidR="00BC053D" w:rsidRPr="00250B80" w:rsidRDefault="00BC053D" w:rsidP="00D44CF8">
      <w:pPr>
        <w:pStyle w:val="afa"/>
        <w:jc w:val="both"/>
        <w:rPr>
          <w:i/>
        </w:rPr>
      </w:pPr>
      <w:r w:rsidRPr="000F785A">
        <w:rPr>
          <w:rStyle w:val="afc"/>
          <w:i/>
          <w:color w:val="808080" w:themeColor="background1" w:themeShade="80"/>
          <w:highlight w:val="yellow"/>
        </w:rPr>
        <w:footnoteRef/>
      </w:r>
      <w:r w:rsidRPr="000F785A">
        <w:rPr>
          <w:i/>
          <w:color w:val="808080" w:themeColor="background1" w:themeShade="80"/>
          <w:highlight w:val="yellow"/>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w:t>
      </w:r>
      <w:r>
        <w:rPr>
          <w:i/>
          <w:color w:val="808080" w:themeColor="background1" w:themeShade="80"/>
          <w:highlight w:val="yellow"/>
        </w:rPr>
        <w:t>и (</w:t>
      </w:r>
      <w:r w:rsidRPr="000F785A">
        <w:rPr>
          <w:i/>
          <w:color w:val="808080" w:themeColor="background1" w:themeShade="80"/>
          <w:highlight w:val="yellow"/>
        </w:rPr>
        <w:t>или</w:t>
      </w:r>
      <w:r>
        <w:rPr>
          <w:i/>
          <w:color w:val="808080" w:themeColor="background1" w:themeShade="80"/>
          <w:highlight w:val="yellow"/>
        </w:rPr>
        <w:t>)</w:t>
      </w:r>
      <w:r w:rsidRPr="000F785A">
        <w:rPr>
          <w:i/>
          <w:color w:val="808080" w:themeColor="background1" w:themeShade="80"/>
          <w:highlight w:val="yellow"/>
        </w:rPr>
        <w:t xml:space="preserve"> критериев </w:t>
      </w:r>
      <w:r>
        <w:rPr>
          <w:i/>
          <w:color w:val="808080" w:themeColor="background1" w:themeShade="80"/>
          <w:highlight w:val="yellow"/>
        </w:rPr>
        <w:t xml:space="preserve">(показателей) </w:t>
      </w:r>
      <w:r w:rsidRPr="000F785A">
        <w:rPr>
          <w:i/>
          <w:color w:val="808080" w:themeColor="background1" w:themeShade="80"/>
          <w:highlight w:val="yellow"/>
        </w:rPr>
        <w:t>оценки Заявок</w:t>
      </w:r>
      <w:r>
        <w:rPr>
          <w:i/>
          <w:color w:val="808080" w:themeColor="background1" w:themeShade="80"/>
          <w:highlight w:val="yellow"/>
        </w:rPr>
        <w:t>, за исключением Формы 4</w:t>
      </w:r>
      <w:r w:rsidRPr="000F785A">
        <w:rPr>
          <w:i/>
          <w:color w:val="808080" w:themeColor="background1" w:themeShade="80"/>
          <w:highlight w:val="yellow"/>
        </w:rPr>
        <w:t xml:space="preserve">. </w:t>
      </w:r>
      <w:r>
        <w:rPr>
          <w:i/>
          <w:color w:val="808080" w:themeColor="background1" w:themeShade="80"/>
          <w:highlight w:val="yellow"/>
        </w:rPr>
        <w:t>Содержание приведенных</w:t>
      </w:r>
      <w:r w:rsidRPr="000F785A">
        <w:rPr>
          <w:i/>
          <w:color w:val="808080" w:themeColor="background1" w:themeShade="80"/>
          <w:highlight w:val="yellow"/>
        </w:rPr>
        <w:t xml:space="preserve"> форм может изменяться в зависимости от потребностей Заказчика.</w:t>
      </w:r>
    </w:p>
  </w:footnote>
  <w:footnote w:id="2">
    <w:p w:rsidR="00BC053D" w:rsidRPr="00CB5883" w:rsidRDefault="00BC053D"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3D" w:rsidRDefault="00BC053D"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7A02326"/>
    <w:multiLevelType w:val="multilevel"/>
    <w:tmpl w:val="B846FBC8"/>
    <w:lvl w:ilvl="0">
      <w:start w:val="1"/>
      <w:numFmt w:val="decimal"/>
      <w:lvlText w:val="%1."/>
      <w:lvlJc w:val="left"/>
      <w:pPr>
        <w:ind w:left="1212" w:hanging="360"/>
      </w:pPr>
    </w:lvl>
    <w:lvl w:ilvl="1">
      <w:start w:val="17"/>
      <w:numFmt w:val="decimal"/>
      <w:isLgl/>
      <w:lvlText w:val="%1.%2"/>
      <w:lvlJc w:val="left"/>
      <w:pPr>
        <w:ind w:left="1422" w:hanging="57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137637"/>
    <w:multiLevelType w:val="multilevel"/>
    <w:tmpl w:val="72DA813C"/>
    <w:lvl w:ilvl="0">
      <w:start w:val="1"/>
      <w:numFmt w:val="decimal"/>
      <w:lvlText w:val="%1."/>
      <w:lvlJc w:val="left"/>
      <w:pPr>
        <w:ind w:left="360" w:hanging="360"/>
      </w:pPr>
    </w:lvl>
    <w:lvl w:ilvl="1">
      <w:start w:val="1"/>
      <w:numFmt w:val="decimal"/>
      <w:lvlText w:val="%1.%2."/>
      <w:lvlJc w:val="left"/>
      <w:pPr>
        <w:ind w:left="5678" w:hanging="432"/>
      </w:pPr>
      <w:rPr>
        <w:sz w:val="24"/>
      </w:rPr>
    </w:lvl>
    <w:lvl w:ilvl="2">
      <w:start w:val="1"/>
      <w:numFmt w:val="decimal"/>
      <w:lvlText w:val="%1.%2.%3."/>
      <w:lvlJc w:val="left"/>
      <w:pPr>
        <w:ind w:left="1213"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15:restartNumberingAfterBreak="0">
    <w:nsid w:val="11830BE2"/>
    <w:multiLevelType w:val="multilevel"/>
    <w:tmpl w:val="F8E033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C70B35"/>
    <w:multiLevelType w:val="hybridMultilevel"/>
    <w:tmpl w:val="4B64A7D2"/>
    <w:lvl w:ilvl="0" w:tplc="982E8A0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285919A6"/>
    <w:multiLevelType w:val="hybridMultilevel"/>
    <w:tmpl w:val="30D48084"/>
    <w:lvl w:ilvl="0" w:tplc="982E8A04">
      <w:start w:val="1"/>
      <w:numFmt w:val="decimal"/>
      <w:lvlText w:val="%1."/>
      <w:lvlJc w:val="left"/>
      <w:pPr>
        <w:ind w:left="1069" w:hanging="360"/>
      </w:pPr>
      <w:rPr>
        <w:rFonts w:hint="default"/>
      </w:rPr>
    </w:lvl>
    <w:lvl w:ilvl="1" w:tplc="398AE42E">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B3B1E8F"/>
    <w:multiLevelType w:val="multilevel"/>
    <w:tmpl w:val="0150C9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4607C7E"/>
    <w:multiLevelType w:val="multilevel"/>
    <w:tmpl w:val="BE624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5"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A550B30"/>
    <w:multiLevelType w:val="hybridMultilevel"/>
    <w:tmpl w:val="C6C4B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23034E"/>
    <w:multiLevelType w:val="hybridMultilevel"/>
    <w:tmpl w:val="1226A324"/>
    <w:lvl w:ilvl="0" w:tplc="398AE4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0"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90D4E36"/>
    <w:multiLevelType w:val="hybridMultilevel"/>
    <w:tmpl w:val="23781EF2"/>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0"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3"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6" w15:restartNumberingAfterBreak="0">
    <w:nsid w:val="68055FFD"/>
    <w:multiLevelType w:val="hybridMultilevel"/>
    <w:tmpl w:val="4D064282"/>
    <w:lvl w:ilvl="0" w:tplc="2D6277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9"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0"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1" w15:restartNumberingAfterBreak="0">
    <w:nsid w:val="6DF931CB"/>
    <w:multiLevelType w:val="hybridMultilevel"/>
    <w:tmpl w:val="6D54C784"/>
    <w:lvl w:ilvl="0" w:tplc="BB2AD7C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5EF114F"/>
    <w:multiLevelType w:val="hybridMultilevel"/>
    <w:tmpl w:val="23781EF2"/>
    <w:lvl w:ilvl="0" w:tplc="12F46C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79435310"/>
    <w:multiLevelType w:val="multilevel"/>
    <w:tmpl w:val="A790EA34"/>
    <w:lvl w:ilvl="0">
      <w:start w:val="1"/>
      <w:numFmt w:val="decimal"/>
      <w:lvlText w:val="%1."/>
      <w:lvlJc w:val="left"/>
      <w:pPr>
        <w:ind w:left="360" w:hanging="360"/>
      </w:pPr>
    </w:lvl>
    <w:lvl w:ilvl="1">
      <w:start w:val="1"/>
      <w:numFmt w:val="decimal"/>
      <w:lvlText w:val="%1.%2."/>
      <w:lvlJc w:val="left"/>
      <w:pPr>
        <w:ind w:left="5678" w:hanging="432"/>
      </w:pPr>
      <w:rPr>
        <w:sz w:val="24"/>
      </w:rPr>
    </w:lvl>
    <w:lvl w:ilvl="2">
      <w:start w:val="1"/>
      <w:numFmt w:val="bullet"/>
      <w:lvlText w:val=""/>
      <w:lvlJc w:val="left"/>
      <w:pPr>
        <w:ind w:left="1213" w:hanging="504"/>
      </w:pPr>
      <w:rPr>
        <w:rFonts w:ascii="Symbol" w:hAnsi="Symbol"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AAF50A1"/>
    <w:multiLevelType w:val="hybridMultilevel"/>
    <w:tmpl w:val="F182874C"/>
    <w:lvl w:ilvl="0" w:tplc="71F6638E">
      <w:start w:val="1"/>
      <w:numFmt w:val="bullet"/>
      <w:lvlText w:val="­"/>
      <w:lvlJc w:val="left"/>
      <w:pPr>
        <w:ind w:left="1417" w:hanging="360"/>
      </w:pPr>
      <w:rPr>
        <w:rFonts w:ascii="Agency FB" w:hAnsi="Agency FB"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num w:numId="1">
    <w:abstractNumId w:val="47"/>
  </w:num>
  <w:num w:numId="2">
    <w:abstractNumId w:val="42"/>
  </w:num>
  <w:num w:numId="3">
    <w:abstractNumId w:val="40"/>
  </w:num>
  <w:num w:numId="4">
    <w:abstractNumId w:val="0"/>
  </w:num>
  <w:num w:numId="5">
    <w:abstractNumId w:val="49"/>
  </w:num>
  <w:num w:numId="6">
    <w:abstractNumId w:val="43"/>
  </w:num>
  <w:num w:numId="7">
    <w:abstractNumId w:val="4"/>
  </w:num>
  <w:num w:numId="8">
    <w:abstractNumId w:val="17"/>
  </w:num>
  <w:num w:numId="9">
    <w:abstractNumId w:val="36"/>
  </w:num>
  <w:num w:numId="10">
    <w:abstractNumId w:val="38"/>
  </w:num>
  <w:num w:numId="11">
    <w:abstractNumId w:val="30"/>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44"/>
  </w:num>
  <w:num w:numId="22">
    <w:abstractNumId w:val="4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8"/>
  </w:num>
  <w:num w:numId="28">
    <w:abstractNumId w:val="5"/>
  </w:num>
  <w:num w:numId="29">
    <w:abstractNumId w:val="51"/>
  </w:num>
  <w:num w:numId="30">
    <w:abstractNumId w:val="14"/>
  </w:num>
  <w:num w:numId="31">
    <w:abstractNumId w:val="2"/>
  </w:num>
  <w:num w:numId="32">
    <w:abstractNumId w:val="48"/>
  </w:num>
  <w:num w:numId="33">
    <w:abstractNumId w:val="50"/>
  </w:num>
  <w:num w:numId="34">
    <w:abstractNumId w:val="29"/>
  </w:num>
  <w:num w:numId="35">
    <w:abstractNumId w:val="45"/>
  </w:num>
  <w:num w:numId="36">
    <w:abstractNumId w:val="21"/>
  </w:num>
  <w:num w:numId="37">
    <w:abstractNumId w:val="54"/>
  </w:num>
  <w:num w:numId="38">
    <w:abstractNumId w:val="3"/>
  </w:num>
  <w:num w:numId="39">
    <w:abstractNumId w:val="10"/>
  </w:num>
  <w:num w:numId="40">
    <w:abstractNumId w:val="55"/>
  </w:num>
  <w:num w:numId="41">
    <w:abstractNumId w:val="13"/>
  </w:num>
  <w:num w:numId="42">
    <w:abstractNumId w:val="19"/>
  </w:num>
  <w:num w:numId="43">
    <w:abstractNumId w:val="20"/>
  </w:num>
  <w:num w:numId="44">
    <w:abstractNumId w:val="27"/>
  </w:num>
  <w:num w:numId="45">
    <w:abstractNumId w:val="23"/>
  </w:num>
  <w:num w:numId="46">
    <w:abstractNumId w:val="12"/>
  </w:num>
  <w:num w:numId="47">
    <w:abstractNumId w:val="1"/>
  </w:num>
  <w:num w:numId="48">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num>
  <w:num w:numId="50">
    <w:abstractNumId w:val="15"/>
  </w:num>
  <w:num w:numId="51">
    <w:abstractNumId w:val="25"/>
  </w:num>
  <w:num w:numId="52">
    <w:abstractNumId w:val="32"/>
  </w:num>
  <w:num w:numId="53">
    <w:abstractNumId w:val="56"/>
  </w:num>
  <w:num w:numId="54">
    <w:abstractNumId w:val="9"/>
  </w:num>
  <w:num w:numId="55">
    <w:abstractNumId w:val="46"/>
  </w:num>
  <w:num w:numId="56">
    <w:abstractNumId w:val="16"/>
  </w:num>
  <w:num w:numId="57">
    <w:abstractNumId w:val="53"/>
  </w:num>
  <w:num w:numId="58">
    <w:abstractNumId w:val="40"/>
  </w:num>
  <w:num w:numId="59">
    <w:abstractNumId w:val="26"/>
  </w:num>
  <w:num w:numId="60">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4E1"/>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5406"/>
    <w:rsid w:val="00186306"/>
    <w:rsid w:val="00190B10"/>
    <w:rsid w:val="00192752"/>
    <w:rsid w:val="001927DA"/>
    <w:rsid w:val="00194172"/>
    <w:rsid w:val="00195013"/>
    <w:rsid w:val="0019593A"/>
    <w:rsid w:val="00197108"/>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2DBB"/>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81C"/>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1521"/>
    <w:rsid w:val="002A25C1"/>
    <w:rsid w:val="002A35F6"/>
    <w:rsid w:val="002A4553"/>
    <w:rsid w:val="002A5AE1"/>
    <w:rsid w:val="002A727C"/>
    <w:rsid w:val="002A7E1D"/>
    <w:rsid w:val="002B17D0"/>
    <w:rsid w:val="002B1DA9"/>
    <w:rsid w:val="002B2E37"/>
    <w:rsid w:val="002B41EF"/>
    <w:rsid w:val="002B4E80"/>
    <w:rsid w:val="002B5F24"/>
    <w:rsid w:val="002B5F9D"/>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1792"/>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625"/>
    <w:rsid w:val="00325D94"/>
    <w:rsid w:val="00326E5B"/>
    <w:rsid w:val="0033000A"/>
    <w:rsid w:val="003307C6"/>
    <w:rsid w:val="00331DBB"/>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05DF"/>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3FED"/>
    <w:rsid w:val="00455573"/>
    <w:rsid w:val="00457004"/>
    <w:rsid w:val="0046085E"/>
    <w:rsid w:val="00464947"/>
    <w:rsid w:val="004663FD"/>
    <w:rsid w:val="004667E9"/>
    <w:rsid w:val="00466950"/>
    <w:rsid w:val="00467244"/>
    <w:rsid w:val="00471004"/>
    <w:rsid w:val="0047127C"/>
    <w:rsid w:val="00483A46"/>
    <w:rsid w:val="0048509A"/>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6984"/>
    <w:rsid w:val="004E6E78"/>
    <w:rsid w:val="004E7634"/>
    <w:rsid w:val="004E7E83"/>
    <w:rsid w:val="004F03A2"/>
    <w:rsid w:val="004F3607"/>
    <w:rsid w:val="004F4B96"/>
    <w:rsid w:val="004F7CC4"/>
    <w:rsid w:val="0050157E"/>
    <w:rsid w:val="0050278E"/>
    <w:rsid w:val="0050281C"/>
    <w:rsid w:val="00503B15"/>
    <w:rsid w:val="0050414D"/>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4A8"/>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40D"/>
    <w:rsid w:val="00665CB4"/>
    <w:rsid w:val="00670684"/>
    <w:rsid w:val="0067290A"/>
    <w:rsid w:val="00672DC5"/>
    <w:rsid w:val="00673121"/>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0B3F"/>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1A5F"/>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36B0"/>
    <w:rsid w:val="00763A20"/>
    <w:rsid w:val="00765477"/>
    <w:rsid w:val="00765D60"/>
    <w:rsid w:val="0077083E"/>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E72FA"/>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11BE"/>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C4BDA"/>
    <w:rsid w:val="009D09D0"/>
    <w:rsid w:val="009D2902"/>
    <w:rsid w:val="009D360A"/>
    <w:rsid w:val="009D6249"/>
    <w:rsid w:val="009E193E"/>
    <w:rsid w:val="009E27E0"/>
    <w:rsid w:val="009E2913"/>
    <w:rsid w:val="009E3183"/>
    <w:rsid w:val="009E69A6"/>
    <w:rsid w:val="009F0D38"/>
    <w:rsid w:val="009F2C2C"/>
    <w:rsid w:val="009F457D"/>
    <w:rsid w:val="009F49E9"/>
    <w:rsid w:val="009F5A26"/>
    <w:rsid w:val="009F5A88"/>
    <w:rsid w:val="009F5C48"/>
    <w:rsid w:val="009F5D44"/>
    <w:rsid w:val="009F7472"/>
    <w:rsid w:val="009F7C5A"/>
    <w:rsid w:val="00A004E8"/>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4222"/>
    <w:rsid w:val="00A54D0C"/>
    <w:rsid w:val="00A55C5B"/>
    <w:rsid w:val="00A61A9C"/>
    <w:rsid w:val="00A61B2F"/>
    <w:rsid w:val="00A625D0"/>
    <w:rsid w:val="00A628D8"/>
    <w:rsid w:val="00A649C9"/>
    <w:rsid w:val="00A660E7"/>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27E44"/>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AA6"/>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347"/>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053D"/>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17BF"/>
    <w:rsid w:val="00C523B1"/>
    <w:rsid w:val="00C529D8"/>
    <w:rsid w:val="00C531AA"/>
    <w:rsid w:val="00C57BD1"/>
    <w:rsid w:val="00C624F6"/>
    <w:rsid w:val="00C63D96"/>
    <w:rsid w:val="00C64D35"/>
    <w:rsid w:val="00C65CCD"/>
    <w:rsid w:val="00C6616D"/>
    <w:rsid w:val="00C665C9"/>
    <w:rsid w:val="00C734C3"/>
    <w:rsid w:val="00C7554C"/>
    <w:rsid w:val="00C81689"/>
    <w:rsid w:val="00C81D60"/>
    <w:rsid w:val="00C827FF"/>
    <w:rsid w:val="00C843C4"/>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B52A8"/>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2946"/>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5FF8"/>
    <w:rsid w:val="00D966F3"/>
    <w:rsid w:val="00DA0383"/>
    <w:rsid w:val="00DA18EE"/>
    <w:rsid w:val="00DA1F44"/>
    <w:rsid w:val="00DB286F"/>
    <w:rsid w:val="00DB64D1"/>
    <w:rsid w:val="00DB6D8E"/>
    <w:rsid w:val="00DB74B7"/>
    <w:rsid w:val="00DB77B9"/>
    <w:rsid w:val="00DC08A9"/>
    <w:rsid w:val="00DC1640"/>
    <w:rsid w:val="00DC315A"/>
    <w:rsid w:val="00DC3FF7"/>
    <w:rsid w:val="00DC4DAD"/>
    <w:rsid w:val="00DC54EF"/>
    <w:rsid w:val="00DC5567"/>
    <w:rsid w:val="00DC70AB"/>
    <w:rsid w:val="00DD0108"/>
    <w:rsid w:val="00DD19F1"/>
    <w:rsid w:val="00DD521F"/>
    <w:rsid w:val="00DE0135"/>
    <w:rsid w:val="00DE24DF"/>
    <w:rsid w:val="00DE2AAE"/>
    <w:rsid w:val="00DE2B19"/>
    <w:rsid w:val="00DE5564"/>
    <w:rsid w:val="00DE65E4"/>
    <w:rsid w:val="00DE7989"/>
    <w:rsid w:val="00DF2D7B"/>
    <w:rsid w:val="00DF372C"/>
    <w:rsid w:val="00DF569C"/>
    <w:rsid w:val="00DF5C6E"/>
    <w:rsid w:val="00E0059C"/>
    <w:rsid w:val="00E0083F"/>
    <w:rsid w:val="00E04F89"/>
    <w:rsid w:val="00E064A1"/>
    <w:rsid w:val="00E06D4B"/>
    <w:rsid w:val="00E07954"/>
    <w:rsid w:val="00E11C27"/>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869A1"/>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27C5"/>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02C8"/>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571"/>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paragraph" w:styleId="30">
    <w:name w:val="heading 3"/>
    <w:aliases w:val="H3"/>
    <w:basedOn w:val="a1"/>
    <w:next w:val="a1"/>
    <w:link w:val="31"/>
    <w:uiPriority w:val="99"/>
    <w:qFormat/>
    <w:rsid w:val="0026681C"/>
    <w:pPr>
      <w:keepNext/>
      <w:numPr>
        <w:ilvl w:val="2"/>
        <w:numId w:val="52"/>
      </w:numPr>
      <w:spacing w:before="240" w:after="60"/>
      <w:jc w:val="both"/>
      <w:outlineLvl w:val="2"/>
    </w:pPr>
    <w:rPr>
      <w:rFonts w:ascii="Arial" w:hAnsi="Arial"/>
      <w:b/>
      <w:szCs w:val="20"/>
    </w:rPr>
  </w:style>
  <w:style w:type="paragraph" w:styleId="4">
    <w:name w:val="heading 4"/>
    <w:aliases w:val="Параграф"/>
    <w:basedOn w:val="a1"/>
    <w:next w:val="a1"/>
    <w:link w:val="40"/>
    <w:uiPriority w:val="99"/>
    <w:qFormat/>
    <w:rsid w:val="0026681C"/>
    <w:pPr>
      <w:keepNext/>
      <w:numPr>
        <w:ilvl w:val="3"/>
        <w:numId w:val="52"/>
      </w:numPr>
      <w:spacing w:before="240" w:after="60"/>
      <w:jc w:val="both"/>
      <w:outlineLvl w:val="3"/>
    </w:pPr>
    <w:rPr>
      <w:rFonts w:ascii="Arial" w:hAnsi="Arial"/>
      <w:b/>
      <w:sz w:val="28"/>
      <w:szCs w:val="20"/>
    </w:rPr>
  </w:style>
  <w:style w:type="paragraph" w:styleId="5">
    <w:name w:val="heading 5"/>
    <w:basedOn w:val="a1"/>
    <w:next w:val="a1"/>
    <w:link w:val="50"/>
    <w:uiPriority w:val="99"/>
    <w:qFormat/>
    <w:rsid w:val="0026681C"/>
    <w:pPr>
      <w:numPr>
        <w:ilvl w:val="4"/>
        <w:numId w:val="52"/>
      </w:numPr>
      <w:spacing w:before="240" w:after="60"/>
      <w:jc w:val="both"/>
      <w:outlineLvl w:val="4"/>
    </w:pPr>
    <w:rPr>
      <w:b/>
      <w:sz w:val="28"/>
      <w:szCs w:val="20"/>
    </w:rPr>
  </w:style>
  <w:style w:type="paragraph" w:styleId="6">
    <w:name w:val="heading 6"/>
    <w:basedOn w:val="a1"/>
    <w:next w:val="a1"/>
    <w:link w:val="60"/>
    <w:uiPriority w:val="99"/>
    <w:qFormat/>
    <w:rsid w:val="0026681C"/>
    <w:pPr>
      <w:numPr>
        <w:ilvl w:val="5"/>
        <w:numId w:val="52"/>
      </w:numPr>
      <w:spacing w:before="240" w:after="60"/>
      <w:jc w:val="both"/>
      <w:outlineLvl w:val="5"/>
    </w:pPr>
    <w:rPr>
      <w:i/>
      <w:sz w:val="22"/>
      <w:szCs w:val="20"/>
    </w:rPr>
  </w:style>
  <w:style w:type="paragraph" w:styleId="7">
    <w:name w:val="heading 7"/>
    <w:basedOn w:val="a1"/>
    <w:next w:val="a1"/>
    <w:link w:val="70"/>
    <w:uiPriority w:val="99"/>
    <w:qFormat/>
    <w:rsid w:val="0026681C"/>
    <w:pPr>
      <w:numPr>
        <w:ilvl w:val="6"/>
        <w:numId w:val="52"/>
      </w:numPr>
      <w:spacing w:before="240" w:after="60"/>
      <w:jc w:val="both"/>
      <w:outlineLvl w:val="6"/>
    </w:pPr>
    <w:rPr>
      <w:rFonts w:ascii="Arial" w:hAnsi="Arial"/>
      <w:sz w:val="20"/>
      <w:szCs w:val="20"/>
    </w:rPr>
  </w:style>
  <w:style w:type="paragraph" w:styleId="8">
    <w:name w:val="heading 8"/>
    <w:basedOn w:val="a1"/>
    <w:next w:val="a1"/>
    <w:link w:val="80"/>
    <w:uiPriority w:val="99"/>
    <w:qFormat/>
    <w:rsid w:val="0026681C"/>
    <w:pPr>
      <w:numPr>
        <w:ilvl w:val="7"/>
        <w:numId w:val="52"/>
      </w:numPr>
      <w:spacing w:before="240" w:after="60"/>
      <w:jc w:val="both"/>
      <w:outlineLvl w:val="7"/>
    </w:pPr>
    <w:rPr>
      <w:rFonts w:ascii="Arial" w:hAnsi="Arial"/>
      <w:i/>
      <w:sz w:val="20"/>
      <w:szCs w:val="20"/>
    </w:rPr>
  </w:style>
  <w:style w:type="paragraph" w:styleId="9">
    <w:name w:val="heading 9"/>
    <w:basedOn w:val="a1"/>
    <w:next w:val="a1"/>
    <w:link w:val="90"/>
    <w:uiPriority w:val="99"/>
    <w:qFormat/>
    <w:rsid w:val="0026681C"/>
    <w:pPr>
      <w:numPr>
        <w:ilvl w:val="8"/>
        <w:numId w:val="52"/>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qFormat/>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2">
    <w:name w:val="Body Text 3"/>
    <w:basedOn w:val="a1"/>
    <w:link w:val="33"/>
    <w:rsid w:val="00B6434E"/>
    <w:pPr>
      <w:spacing w:after="120"/>
    </w:pPr>
    <w:rPr>
      <w:sz w:val="16"/>
      <w:szCs w:val="16"/>
    </w:rPr>
  </w:style>
  <w:style w:type="character" w:customStyle="1" w:styleId="33">
    <w:name w:val="Основной текст 3 Знак"/>
    <w:basedOn w:val="a2"/>
    <w:link w:val="32"/>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Варианты ответов,A_маркированный_список,Use Case List Paragraph,Второй абзац списка,Абзац маркированнный,UL,Маркированный список_уровень1,Нумерованный многоуровневый,Bullet Points,Bullet List,FooterText,numbered,ПС - Нумерованный,Signature"/>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Варианты ответов Знак,A_маркированный_список Знак,Use Case List Paragraph Знак,Второй абзац списка Знак,Абзац маркированнный Знак,UL Знак,Маркированный список_уровень1 Знак,Нумерованный многоуровневый Знак,Bullet Points Знак"/>
    <w:link w:val="af8"/>
    <w:uiPriority w:val="34"/>
    <w:qFormat/>
    <w:locked/>
    <w:rsid w:val="00E11C27"/>
    <w:rPr>
      <w:sz w:val="24"/>
      <w:szCs w:val="24"/>
    </w:rPr>
  </w:style>
  <w:style w:type="paragraph" w:styleId="23">
    <w:name w:val="Body Text Indent 2"/>
    <w:basedOn w:val="a1"/>
    <w:link w:val="24"/>
    <w:rsid w:val="002B4E80"/>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B4E80"/>
    <w:rPr>
      <w:sz w:val="24"/>
      <w:szCs w:val="24"/>
      <w:lang w:eastAsia="ar-SA"/>
    </w:rPr>
  </w:style>
  <w:style w:type="character" w:customStyle="1" w:styleId="31">
    <w:name w:val="Заголовок 3 Знак"/>
    <w:aliases w:val="H3 Знак"/>
    <w:basedOn w:val="a2"/>
    <w:link w:val="30"/>
    <w:uiPriority w:val="99"/>
    <w:rsid w:val="0026681C"/>
    <w:rPr>
      <w:rFonts w:ascii="Arial" w:hAnsi="Arial"/>
      <w:b/>
      <w:sz w:val="24"/>
    </w:rPr>
  </w:style>
  <w:style w:type="character" w:customStyle="1" w:styleId="40">
    <w:name w:val="Заголовок 4 Знак"/>
    <w:aliases w:val="Параграф Знак"/>
    <w:basedOn w:val="a2"/>
    <w:link w:val="4"/>
    <w:uiPriority w:val="99"/>
    <w:rsid w:val="0026681C"/>
    <w:rPr>
      <w:rFonts w:ascii="Arial" w:hAnsi="Arial"/>
      <w:b/>
      <w:sz w:val="28"/>
    </w:rPr>
  </w:style>
  <w:style w:type="character" w:customStyle="1" w:styleId="50">
    <w:name w:val="Заголовок 5 Знак"/>
    <w:basedOn w:val="a2"/>
    <w:link w:val="5"/>
    <w:uiPriority w:val="99"/>
    <w:rsid w:val="0026681C"/>
    <w:rPr>
      <w:b/>
      <w:sz w:val="28"/>
    </w:rPr>
  </w:style>
  <w:style w:type="character" w:customStyle="1" w:styleId="60">
    <w:name w:val="Заголовок 6 Знак"/>
    <w:basedOn w:val="a2"/>
    <w:link w:val="6"/>
    <w:uiPriority w:val="99"/>
    <w:rsid w:val="0026681C"/>
    <w:rPr>
      <w:i/>
      <w:sz w:val="22"/>
    </w:rPr>
  </w:style>
  <w:style w:type="character" w:customStyle="1" w:styleId="70">
    <w:name w:val="Заголовок 7 Знак"/>
    <w:basedOn w:val="a2"/>
    <w:link w:val="7"/>
    <w:uiPriority w:val="99"/>
    <w:rsid w:val="0026681C"/>
    <w:rPr>
      <w:rFonts w:ascii="Arial" w:hAnsi="Arial"/>
    </w:rPr>
  </w:style>
  <w:style w:type="character" w:customStyle="1" w:styleId="80">
    <w:name w:val="Заголовок 8 Знак"/>
    <w:basedOn w:val="a2"/>
    <w:link w:val="8"/>
    <w:uiPriority w:val="99"/>
    <w:rsid w:val="0026681C"/>
    <w:rPr>
      <w:rFonts w:ascii="Arial" w:hAnsi="Arial"/>
      <w:i/>
    </w:rPr>
  </w:style>
  <w:style w:type="character" w:customStyle="1" w:styleId="90">
    <w:name w:val="Заголовок 9 Знак"/>
    <w:basedOn w:val="a2"/>
    <w:link w:val="9"/>
    <w:uiPriority w:val="99"/>
    <w:rsid w:val="0026681C"/>
    <w:rPr>
      <w:rFonts w:ascii="Arial" w:hAnsi="Arial"/>
      <w:b/>
      <w:i/>
      <w:sz w:val="18"/>
    </w:rPr>
  </w:style>
  <w:style w:type="character" w:customStyle="1" w:styleId="itemtext1">
    <w:name w:val="itemtext1"/>
    <w:basedOn w:val="a2"/>
    <w:rsid w:val="00A54222"/>
    <w:rPr>
      <w:rFonts w:ascii="Segoe UI" w:hAnsi="Segoe UI" w:cs="Segoe UI" w:hint="default"/>
      <w:color w:val="000000"/>
      <w:sz w:val="20"/>
      <w:szCs w:val="20"/>
    </w:rPr>
  </w:style>
  <w:style w:type="character" w:customStyle="1" w:styleId="js-extracted-address">
    <w:name w:val="js-extracted-address"/>
    <w:basedOn w:val="a2"/>
    <w:rsid w:val="00A004E8"/>
  </w:style>
  <w:style w:type="character" w:customStyle="1" w:styleId="mail-message-map-nobreak">
    <w:name w:val="mail-message-map-nobreak"/>
    <w:basedOn w:val="a2"/>
    <w:rsid w:val="00A0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77922">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633370332">
      <w:bodyDiv w:val="1"/>
      <w:marLeft w:val="0"/>
      <w:marRight w:val="0"/>
      <w:marTop w:val="0"/>
      <w:marBottom w:val="0"/>
      <w:divBdr>
        <w:top w:val="none" w:sz="0" w:space="0" w:color="auto"/>
        <w:left w:val="none" w:sz="0" w:space="0" w:color="auto"/>
        <w:bottom w:val="none" w:sz="0" w:space="0" w:color="auto"/>
        <w:right w:val="none" w:sz="0" w:space="0" w:color="auto"/>
      </w:divBdr>
    </w:div>
    <w:div w:id="979650708">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i@as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bitration@as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s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ABAF7-4C84-43E9-8F23-1B1BE243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67</Pages>
  <Words>19168</Words>
  <Characters>109261</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128173</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25</cp:revision>
  <cp:lastPrinted>2018-05-22T07:41:00Z</cp:lastPrinted>
  <dcterms:created xsi:type="dcterms:W3CDTF">2018-11-28T07:36:00Z</dcterms:created>
  <dcterms:modified xsi:type="dcterms:W3CDTF">2019-11-26T14:44:00Z</dcterms:modified>
</cp:coreProperties>
</file>