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52411BB7" w:rsidR="0096091F" w:rsidRPr="00DB350E" w:rsidRDefault="009B7D88" w:rsidP="00D46172">
      <w:pPr>
        <w:pStyle w:val="aff2"/>
        <w:spacing w:line="288" w:lineRule="auto"/>
        <w:jc w:val="center"/>
        <w:rPr>
          <w:b/>
          <w:sz w:val="28"/>
          <w:szCs w:val="28"/>
        </w:rPr>
      </w:pPr>
      <w:r>
        <w:rPr>
          <w:b/>
          <w:sz w:val="28"/>
          <w:szCs w:val="28"/>
        </w:rPr>
        <w:t xml:space="preserve">на право заключения </w:t>
      </w:r>
      <w:r w:rsidR="00E758C5">
        <w:rPr>
          <w:b/>
          <w:sz w:val="28"/>
          <w:szCs w:val="28"/>
        </w:rPr>
        <w:t>договора</w:t>
      </w:r>
      <w:r w:rsidR="00E758C5" w:rsidRPr="00E758C5">
        <w:rPr>
          <w:b/>
          <w:bCs/>
          <w:color w:val="000000" w:themeColor="text1"/>
          <w:sz w:val="28"/>
          <w:szCs w:val="28"/>
        </w:rPr>
        <w:t xml:space="preserve"> по проведению мероприятий, направленных на создание возможностей компетентного развития Новгородской области путем включения в развитие Новгородской области Региональных Страте</w:t>
      </w:r>
      <w:r w:rsidR="00B8148A">
        <w:rPr>
          <w:b/>
          <w:bCs/>
          <w:color w:val="000000" w:themeColor="text1"/>
          <w:sz w:val="28"/>
          <w:szCs w:val="28"/>
        </w:rPr>
        <w:t xml:space="preserve">гических Гражданских Инициатив </w:t>
      </w:r>
      <w:r w:rsidR="00E758C5" w:rsidRPr="00E758C5">
        <w:rPr>
          <w:b/>
          <w:bCs/>
          <w:color w:val="000000" w:themeColor="text1"/>
          <w:sz w:val="28"/>
          <w:szCs w:val="28"/>
        </w:rPr>
        <w:t>и подготовку Региональной К</w:t>
      </w:r>
      <w:r w:rsidR="00B8148A">
        <w:rPr>
          <w:b/>
          <w:bCs/>
          <w:color w:val="000000" w:themeColor="text1"/>
          <w:sz w:val="28"/>
          <w:szCs w:val="28"/>
        </w:rPr>
        <w:t>оманды Стратегического Развития</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4D0E1176" w14:textId="0569E2DD"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108F4902" w:rsidR="000D115C" w:rsidRDefault="002B650A" w:rsidP="004E6DC6">
      <w:pPr>
        <w:jc w:val="center"/>
        <w:rPr>
          <w:sz w:val="24"/>
          <w:szCs w:val="24"/>
        </w:rPr>
      </w:pPr>
      <w:r w:rsidRPr="00BD1C40">
        <w:rPr>
          <w:sz w:val="24"/>
          <w:szCs w:val="24"/>
        </w:rPr>
        <w:t>201</w:t>
      </w:r>
      <w:r w:rsidR="00C743E3">
        <w:rPr>
          <w:sz w:val="24"/>
          <w:szCs w:val="24"/>
        </w:rPr>
        <w:t>7</w:t>
      </w:r>
      <w:r w:rsidR="004E6DC6" w:rsidRPr="00BD1C40">
        <w:rPr>
          <w:sz w:val="24"/>
          <w:szCs w:val="24"/>
        </w:rPr>
        <w:t xml:space="preserve"> г.</w:t>
      </w:r>
    </w:p>
    <w:p w14:paraId="096E3145" w14:textId="034130B9" w:rsidR="000D115C" w:rsidRDefault="000D115C">
      <w:pPr>
        <w:rPr>
          <w:sz w:val="24"/>
          <w:szCs w:val="24"/>
        </w:rPr>
      </w:pPr>
    </w:p>
    <w:p w14:paraId="2A8AD59F" w14:textId="17715D7B" w:rsidR="00870493" w:rsidRDefault="00485079" w:rsidP="00485079">
      <w:pPr>
        <w:jc w:val="center"/>
        <w:rPr>
          <w:b/>
          <w:sz w:val="24"/>
          <w:szCs w:val="24"/>
        </w:rPr>
      </w:pPr>
      <w:r>
        <w:rPr>
          <w:b/>
          <w:sz w:val="24"/>
          <w:szCs w:val="24"/>
        </w:rPr>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605D5697" w14:textId="195CF6BC" w:rsidR="00DB0D7D" w:rsidRPr="00DB0D7D" w:rsidRDefault="00870493">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77338297" w:history="1">
            <w:r w:rsidR="00DB0D7D" w:rsidRPr="00DB0D7D">
              <w:rPr>
                <w:rStyle w:val="aa"/>
                <w:b w:val="0"/>
                <w:sz w:val="22"/>
              </w:rPr>
              <w:t>I.</w:t>
            </w:r>
            <w:r w:rsidR="00DB0D7D" w:rsidRPr="00DB0D7D">
              <w:rPr>
                <w:rFonts w:asciiTheme="minorHAnsi" w:eastAsiaTheme="minorEastAsia" w:hAnsiTheme="minorHAnsi" w:cstheme="minorBidi"/>
                <w:b w:val="0"/>
                <w:caps w:val="0"/>
                <w:color w:val="auto"/>
                <w:sz w:val="18"/>
                <w:szCs w:val="22"/>
              </w:rPr>
              <w:tab/>
            </w:r>
            <w:r w:rsidR="00DB0D7D">
              <w:rPr>
                <w:rFonts w:asciiTheme="minorHAnsi" w:eastAsiaTheme="minorEastAsia" w:hAnsiTheme="minorHAnsi" w:cstheme="minorBidi"/>
                <w:b w:val="0"/>
                <w:caps w:val="0"/>
                <w:color w:val="auto"/>
                <w:sz w:val="18"/>
                <w:szCs w:val="22"/>
              </w:rPr>
              <w:t xml:space="preserve">    </w:t>
            </w:r>
            <w:r w:rsidR="00DB0D7D" w:rsidRPr="00DB0D7D">
              <w:rPr>
                <w:rStyle w:val="aa"/>
                <w:b w:val="0"/>
                <w:sz w:val="22"/>
              </w:rPr>
              <w:t>ТЕРМИНЫ И ОПРЕДЕЛЕНИЯ</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_Toc477338297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3</w:t>
            </w:r>
            <w:r w:rsidR="00DB0D7D" w:rsidRPr="00DB0D7D">
              <w:rPr>
                <w:b w:val="0"/>
                <w:webHidden/>
                <w:sz w:val="22"/>
              </w:rPr>
              <w:fldChar w:fldCharType="end"/>
            </w:r>
          </w:hyperlink>
        </w:p>
        <w:p w14:paraId="77CFC0C9" w14:textId="77777777" w:rsidR="00DB0D7D" w:rsidRPr="00DB0D7D" w:rsidRDefault="0072696A">
          <w:pPr>
            <w:pStyle w:val="12"/>
            <w:tabs>
              <w:tab w:val="left" w:pos="660"/>
            </w:tabs>
            <w:rPr>
              <w:rFonts w:asciiTheme="minorHAnsi" w:eastAsiaTheme="minorEastAsia" w:hAnsiTheme="minorHAnsi" w:cstheme="minorBidi"/>
              <w:b w:val="0"/>
              <w:caps w:val="0"/>
              <w:color w:val="auto"/>
              <w:sz w:val="18"/>
              <w:szCs w:val="22"/>
            </w:rPr>
          </w:pPr>
          <w:hyperlink w:anchor="_Toc477338298" w:history="1">
            <w:r w:rsidR="00DB0D7D" w:rsidRPr="00DB0D7D">
              <w:rPr>
                <w:rStyle w:val="aa"/>
                <w:b w:val="0"/>
                <w:sz w:val="22"/>
              </w:rPr>
              <w:t>II.</w:t>
            </w:r>
            <w:r w:rsidR="00DB0D7D" w:rsidRPr="00DB0D7D">
              <w:rPr>
                <w:rFonts w:asciiTheme="minorHAnsi" w:eastAsiaTheme="minorEastAsia" w:hAnsiTheme="minorHAnsi" w:cstheme="minorBidi"/>
                <w:b w:val="0"/>
                <w:caps w:val="0"/>
                <w:color w:val="auto"/>
                <w:sz w:val="18"/>
                <w:szCs w:val="22"/>
              </w:rPr>
              <w:tab/>
            </w:r>
            <w:r w:rsidR="00DB0D7D" w:rsidRPr="00DB0D7D">
              <w:rPr>
                <w:rStyle w:val="aa"/>
                <w:b w:val="0"/>
                <w:sz w:val="22"/>
              </w:rPr>
              <w:t>ОБЩИЕ УСЛОВИЯ ПРОВЕДЕНИЯ ЗАПРОСА ПРЕДЛОЖЕНИЙ</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_Toc477338298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4</w:t>
            </w:r>
            <w:r w:rsidR="00DB0D7D" w:rsidRPr="00DB0D7D">
              <w:rPr>
                <w:b w:val="0"/>
                <w:webHidden/>
                <w:sz w:val="22"/>
              </w:rPr>
              <w:fldChar w:fldCharType="end"/>
            </w:r>
          </w:hyperlink>
        </w:p>
        <w:p w14:paraId="7823C85E" w14:textId="77777777" w:rsidR="00DB0D7D" w:rsidRPr="00DB0D7D" w:rsidRDefault="0072696A">
          <w:pPr>
            <w:pStyle w:val="12"/>
            <w:tabs>
              <w:tab w:val="left" w:pos="660"/>
            </w:tabs>
            <w:rPr>
              <w:rFonts w:asciiTheme="minorHAnsi" w:eastAsiaTheme="minorEastAsia" w:hAnsiTheme="minorHAnsi" w:cstheme="minorBidi"/>
              <w:b w:val="0"/>
              <w:caps w:val="0"/>
              <w:color w:val="auto"/>
              <w:sz w:val="18"/>
              <w:szCs w:val="22"/>
            </w:rPr>
          </w:pPr>
          <w:hyperlink w:anchor="_Toc477338299" w:history="1">
            <w:r w:rsidR="00DB0D7D" w:rsidRPr="00DB0D7D">
              <w:rPr>
                <w:rStyle w:val="aa"/>
                <w:b w:val="0"/>
                <w:sz w:val="22"/>
              </w:rPr>
              <w:t>III.</w:t>
            </w:r>
            <w:r w:rsidR="00DB0D7D" w:rsidRPr="00DB0D7D">
              <w:rPr>
                <w:rFonts w:asciiTheme="minorHAnsi" w:eastAsiaTheme="minorEastAsia" w:hAnsiTheme="minorHAnsi" w:cstheme="minorBidi"/>
                <w:b w:val="0"/>
                <w:caps w:val="0"/>
                <w:color w:val="auto"/>
                <w:sz w:val="18"/>
                <w:szCs w:val="22"/>
              </w:rPr>
              <w:tab/>
            </w:r>
            <w:r w:rsidR="00DB0D7D" w:rsidRPr="00DB0D7D">
              <w:rPr>
                <w:rStyle w:val="aa"/>
                <w:b w:val="0"/>
                <w:sz w:val="22"/>
              </w:rPr>
              <w:t>ИНФОРМАЦИОННАЯ КАРТА ЗАПРОСА ПРЕДЛОЖЕНИЙ</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_Toc477338299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13</w:t>
            </w:r>
            <w:r w:rsidR="00DB0D7D" w:rsidRPr="00DB0D7D">
              <w:rPr>
                <w:b w:val="0"/>
                <w:webHidden/>
                <w:sz w:val="22"/>
              </w:rPr>
              <w:fldChar w:fldCharType="end"/>
            </w:r>
          </w:hyperlink>
        </w:p>
        <w:p w14:paraId="0FCAA6FA" w14:textId="77777777" w:rsidR="00DB0D7D" w:rsidRPr="00DB0D7D" w:rsidRDefault="0072696A">
          <w:pPr>
            <w:pStyle w:val="12"/>
            <w:tabs>
              <w:tab w:val="left" w:pos="660"/>
            </w:tabs>
            <w:rPr>
              <w:rFonts w:asciiTheme="minorHAnsi" w:eastAsiaTheme="minorEastAsia" w:hAnsiTheme="minorHAnsi" w:cstheme="minorBidi"/>
              <w:b w:val="0"/>
              <w:caps w:val="0"/>
              <w:color w:val="auto"/>
              <w:sz w:val="18"/>
              <w:szCs w:val="22"/>
            </w:rPr>
          </w:pPr>
          <w:hyperlink w:anchor="_Toc477338300" w:history="1">
            <w:r w:rsidR="00DB0D7D" w:rsidRPr="00DB0D7D">
              <w:rPr>
                <w:rStyle w:val="aa"/>
                <w:b w:val="0"/>
                <w:sz w:val="22"/>
              </w:rPr>
              <w:t>IV.</w:t>
            </w:r>
            <w:r w:rsidR="00DB0D7D" w:rsidRPr="00DB0D7D">
              <w:rPr>
                <w:rFonts w:asciiTheme="minorHAnsi" w:eastAsiaTheme="minorEastAsia" w:hAnsiTheme="minorHAnsi" w:cstheme="minorBidi"/>
                <w:b w:val="0"/>
                <w:caps w:val="0"/>
                <w:color w:val="auto"/>
                <w:sz w:val="18"/>
                <w:szCs w:val="22"/>
              </w:rPr>
              <w:tab/>
            </w:r>
            <w:r w:rsidR="00DB0D7D" w:rsidRPr="00DB0D7D">
              <w:rPr>
                <w:rStyle w:val="aa"/>
                <w:b w:val="0"/>
                <w:sz w:val="22"/>
              </w:rPr>
              <w:t>ТЕХНИЧЕСКОЕ ЗАДАНИЕ</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_Toc477338300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17</w:t>
            </w:r>
            <w:r w:rsidR="00DB0D7D" w:rsidRPr="00DB0D7D">
              <w:rPr>
                <w:b w:val="0"/>
                <w:webHidden/>
                <w:sz w:val="22"/>
              </w:rPr>
              <w:fldChar w:fldCharType="end"/>
            </w:r>
          </w:hyperlink>
        </w:p>
        <w:p w14:paraId="6C747CCA" w14:textId="77777777" w:rsidR="00DB0D7D" w:rsidRPr="00DB0D7D" w:rsidRDefault="0072696A">
          <w:pPr>
            <w:pStyle w:val="12"/>
            <w:tabs>
              <w:tab w:val="left" w:pos="660"/>
            </w:tabs>
            <w:rPr>
              <w:rFonts w:asciiTheme="minorHAnsi" w:eastAsiaTheme="minorEastAsia" w:hAnsiTheme="minorHAnsi" w:cstheme="minorBidi"/>
              <w:b w:val="0"/>
              <w:caps w:val="0"/>
              <w:color w:val="auto"/>
              <w:sz w:val="18"/>
              <w:szCs w:val="22"/>
            </w:rPr>
          </w:pPr>
          <w:hyperlink w:anchor="_Toc477338301" w:history="1">
            <w:r w:rsidR="00DB0D7D" w:rsidRPr="00DB0D7D">
              <w:rPr>
                <w:rStyle w:val="aa"/>
                <w:b w:val="0"/>
                <w:sz w:val="22"/>
              </w:rPr>
              <w:t>V.</w:t>
            </w:r>
            <w:r w:rsidR="00DB0D7D" w:rsidRPr="00DB0D7D">
              <w:rPr>
                <w:rFonts w:asciiTheme="minorHAnsi" w:eastAsiaTheme="minorEastAsia" w:hAnsiTheme="minorHAnsi" w:cstheme="minorBidi"/>
                <w:b w:val="0"/>
                <w:caps w:val="0"/>
                <w:color w:val="auto"/>
                <w:sz w:val="18"/>
                <w:szCs w:val="22"/>
              </w:rPr>
              <w:tab/>
            </w:r>
            <w:r w:rsidR="00DB0D7D" w:rsidRPr="00DB0D7D">
              <w:rPr>
                <w:rStyle w:val="aa"/>
                <w:b w:val="0"/>
                <w:sz w:val="22"/>
              </w:rPr>
              <w:t>ОБРАЗЦЫ ФОРМ ДЛЯ ЗАПОЛНЕНИЯ УЧАСТНИКАМИ ПРОЦЕДУРЫ ЗАКУПКИ</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_Toc477338301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21</w:t>
            </w:r>
            <w:r w:rsidR="00DB0D7D" w:rsidRPr="00DB0D7D">
              <w:rPr>
                <w:b w:val="0"/>
                <w:webHidden/>
                <w:sz w:val="22"/>
              </w:rPr>
              <w:fldChar w:fldCharType="end"/>
            </w:r>
          </w:hyperlink>
        </w:p>
        <w:p w14:paraId="4BE44585" w14:textId="77777777" w:rsidR="00DB0D7D" w:rsidRPr="00DB0D7D" w:rsidRDefault="0072696A">
          <w:pPr>
            <w:pStyle w:val="12"/>
            <w:tabs>
              <w:tab w:val="left" w:pos="660"/>
            </w:tabs>
            <w:rPr>
              <w:rFonts w:asciiTheme="minorHAnsi" w:eastAsiaTheme="minorEastAsia" w:hAnsiTheme="minorHAnsi" w:cstheme="minorBidi"/>
              <w:b w:val="0"/>
              <w:caps w:val="0"/>
              <w:color w:val="auto"/>
              <w:sz w:val="18"/>
              <w:szCs w:val="22"/>
            </w:rPr>
          </w:pPr>
          <w:hyperlink w:anchor="_Toc477338302" w:history="1">
            <w:r w:rsidR="00DB0D7D" w:rsidRPr="00DB0D7D">
              <w:rPr>
                <w:rStyle w:val="aa"/>
                <w:b w:val="0"/>
                <w:sz w:val="22"/>
              </w:rPr>
              <w:t>VI.</w:t>
            </w:r>
            <w:r w:rsidR="00DB0D7D" w:rsidRPr="00DB0D7D">
              <w:rPr>
                <w:rFonts w:asciiTheme="minorHAnsi" w:eastAsiaTheme="minorEastAsia" w:hAnsiTheme="minorHAnsi" w:cstheme="minorBidi"/>
                <w:b w:val="0"/>
                <w:caps w:val="0"/>
                <w:color w:val="auto"/>
                <w:sz w:val="18"/>
                <w:szCs w:val="22"/>
              </w:rPr>
              <w:tab/>
            </w:r>
            <w:r w:rsidR="00DB0D7D" w:rsidRPr="00DB0D7D">
              <w:rPr>
                <w:rStyle w:val="aa"/>
                <w:b w:val="0"/>
                <w:sz w:val="22"/>
              </w:rPr>
              <w:t>ПРОЕКТ ДОГОВОРА</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_Toc477338302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30</w:t>
            </w:r>
            <w:r w:rsidR="00DB0D7D" w:rsidRPr="00DB0D7D">
              <w:rPr>
                <w:b w:val="0"/>
                <w:webHidden/>
                <w:sz w:val="22"/>
              </w:rPr>
              <w:fldChar w:fldCharType="end"/>
            </w:r>
          </w:hyperlink>
        </w:p>
        <w:p w14:paraId="0F4BEE23" w14:textId="5BBF723B" w:rsidR="00DB0D7D" w:rsidRDefault="0072696A">
          <w:pPr>
            <w:pStyle w:val="12"/>
            <w:tabs>
              <w:tab w:val="left" w:pos="880"/>
            </w:tabs>
            <w:rPr>
              <w:rFonts w:asciiTheme="minorHAnsi" w:eastAsiaTheme="minorEastAsia" w:hAnsiTheme="minorHAnsi" w:cstheme="minorBidi"/>
              <w:b w:val="0"/>
              <w:caps w:val="0"/>
              <w:color w:val="auto"/>
              <w:sz w:val="22"/>
              <w:szCs w:val="22"/>
            </w:rPr>
          </w:pPr>
          <w:hyperlink w:anchor="_Toc477338303" w:history="1">
            <w:r w:rsidR="00DB0D7D" w:rsidRPr="00DB0D7D">
              <w:rPr>
                <w:rStyle w:val="aa"/>
                <w:b w:val="0"/>
                <w:sz w:val="22"/>
              </w:rPr>
              <w:t>VII.</w:t>
            </w:r>
            <w:r w:rsidR="00DB0D7D">
              <w:rPr>
                <w:rFonts w:asciiTheme="minorHAnsi" w:eastAsiaTheme="minorEastAsia" w:hAnsiTheme="minorHAnsi" w:cstheme="minorBidi"/>
                <w:b w:val="0"/>
                <w:caps w:val="0"/>
                <w:color w:val="auto"/>
                <w:sz w:val="18"/>
                <w:szCs w:val="22"/>
              </w:rPr>
              <w:t xml:space="preserve">       </w:t>
            </w:r>
            <w:r w:rsidR="00DB0D7D" w:rsidRPr="00DB0D7D">
              <w:rPr>
                <w:rStyle w:val="aa"/>
                <w:b w:val="0"/>
                <w:sz w:val="22"/>
              </w:rPr>
              <w:t>МИНИМАЛЬНЫЕ ТРЕБОВАНИЯ ДЛЯ ПРОХОЖДЕНИЯ АККРЕДИТАЦИИ</w:t>
            </w:r>
            <w:r w:rsidR="00DB0D7D" w:rsidRPr="00DB0D7D">
              <w:rPr>
                <w:b w:val="0"/>
                <w:webHidden/>
                <w:sz w:val="22"/>
              </w:rPr>
              <w:tab/>
            </w:r>
            <w:r w:rsidR="00DB0D7D" w:rsidRPr="00DB0D7D">
              <w:rPr>
                <w:b w:val="0"/>
                <w:webHidden/>
                <w:sz w:val="22"/>
              </w:rPr>
              <w:fldChar w:fldCharType="begin"/>
            </w:r>
            <w:r w:rsidR="00DB0D7D" w:rsidRPr="00DB0D7D">
              <w:rPr>
                <w:b w:val="0"/>
                <w:webHidden/>
                <w:sz w:val="22"/>
              </w:rPr>
              <w:instrText xml:space="preserve"> PAGEREF _Toc477338303 \h </w:instrText>
            </w:r>
            <w:r w:rsidR="00DB0D7D" w:rsidRPr="00DB0D7D">
              <w:rPr>
                <w:b w:val="0"/>
                <w:webHidden/>
                <w:sz w:val="22"/>
              </w:rPr>
            </w:r>
            <w:r w:rsidR="00DB0D7D" w:rsidRPr="00DB0D7D">
              <w:rPr>
                <w:b w:val="0"/>
                <w:webHidden/>
                <w:sz w:val="22"/>
              </w:rPr>
              <w:fldChar w:fldCharType="separate"/>
            </w:r>
            <w:r w:rsidR="00DB0D7D" w:rsidRPr="00DB0D7D">
              <w:rPr>
                <w:b w:val="0"/>
                <w:webHidden/>
                <w:sz w:val="22"/>
              </w:rPr>
              <w:t>38</w:t>
            </w:r>
            <w:r w:rsidR="00DB0D7D" w:rsidRPr="00DB0D7D">
              <w:rPr>
                <w:b w:val="0"/>
                <w:webHidden/>
                <w:sz w:val="22"/>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77338297"/>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a"/>
            <w:sz w:val="24"/>
            <w:szCs w:val="24"/>
          </w:rPr>
          <w:t>http://sberbank-ast.ru/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77338298"/>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F801D7">
      <w:pPr>
        <w:pStyle w:val="afff4"/>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F801D7">
      <w:pPr>
        <w:pStyle w:val="afff4"/>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F801D7">
      <w:pPr>
        <w:pStyle w:val="afff4"/>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F801D7">
      <w:pPr>
        <w:pStyle w:val="afff4"/>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a"/>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lastRenderedPageBreak/>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F801D7">
      <w:pPr>
        <w:pStyle w:val="afff4"/>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F801D7">
      <w:pPr>
        <w:pStyle w:val="afff4"/>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lastRenderedPageBreak/>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B7A1D79"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A36FC4">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A36FC4">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26C98972" w14:textId="39A3EE2E" w:rsidR="00A36FC4" w:rsidRPr="000D115C" w:rsidRDefault="00A36FC4" w:rsidP="000D115C">
      <w:pPr>
        <w:ind w:firstLine="709"/>
        <w:jc w:val="both"/>
        <w:rPr>
          <w:sz w:val="24"/>
          <w:szCs w:val="24"/>
        </w:rPr>
      </w:pPr>
      <w:r>
        <w:rPr>
          <w:sz w:val="24"/>
          <w:szCs w:val="24"/>
        </w:rPr>
        <w:t xml:space="preserve">5.2.4. </w:t>
      </w:r>
      <w:r w:rsidRPr="00A36FC4">
        <w:rPr>
          <w:sz w:val="24"/>
          <w:szCs w:val="24"/>
        </w:rPr>
        <w:t>В случае, если по условиям закупочной процедуры начальная (максимальная) цена договора (перечня услуг) не определена</w:t>
      </w:r>
      <w:r>
        <w:rPr>
          <w:sz w:val="24"/>
          <w:szCs w:val="24"/>
        </w:rPr>
        <w:t>,</w:t>
      </w:r>
      <w:r w:rsidRPr="00A36FC4">
        <w:rPr>
          <w:sz w:val="24"/>
          <w:szCs w:val="24"/>
        </w:rPr>
        <w:t xml:space="preserve"> антидемпинговые меры в соответствии с п. 5.2 настоящей документации не применяются</w:t>
      </w:r>
      <w:r>
        <w:rPr>
          <w:sz w:val="24"/>
          <w:szCs w:val="24"/>
        </w:rPr>
        <w:t>.</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77338299"/>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4CA689C3"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C743E3">
              <w:rPr>
                <w:sz w:val="24"/>
                <w:szCs w:val="24"/>
              </w:rPr>
              <w:t xml:space="preserve"> Москва, ул. Новый Арбат, д.36</w:t>
            </w:r>
          </w:p>
          <w:p w14:paraId="6FB4283F" w14:textId="5BFD5BF2"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C743E3">
              <w:rPr>
                <w:sz w:val="24"/>
                <w:szCs w:val="24"/>
              </w:rPr>
              <w:t xml:space="preserve"> Москва, ул. Новый Арбат, д.36</w:t>
            </w:r>
            <w:r>
              <w:rPr>
                <w:sz w:val="24"/>
                <w:szCs w:val="24"/>
              </w:rPr>
              <w:t xml:space="preserve"> </w:t>
            </w:r>
          </w:p>
          <w:p w14:paraId="6D78FE7B" w14:textId="01AB9407" w:rsidR="00CA03B6" w:rsidRPr="00DA3F1A" w:rsidRDefault="00C13E55" w:rsidP="00C13E55">
            <w:pPr>
              <w:rPr>
                <w:i/>
                <w:sz w:val="24"/>
                <w:szCs w:val="24"/>
              </w:rPr>
            </w:pPr>
            <w:r w:rsidRPr="00336774">
              <w:rPr>
                <w:b/>
                <w:bCs/>
                <w:sz w:val="24"/>
                <w:szCs w:val="24"/>
              </w:rPr>
              <w:t>Адрес электронной почты:</w:t>
            </w:r>
            <w:r w:rsidR="00DA3F1A" w:rsidRPr="001C1997">
              <w:rPr>
                <w:b/>
                <w:bCs/>
                <w:sz w:val="24"/>
                <w:szCs w:val="24"/>
              </w:rPr>
              <w:t xml:space="preserve"> </w:t>
            </w:r>
            <w:r w:rsidR="00DA3F1A">
              <w:rPr>
                <w:sz w:val="24"/>
                <w:szCs w:val="24"/>
              </w:rPr>
              <w:t>mm.ershova@asi.ru</w:t>
            </w:r>
          </w:p>
          <w:p w14:paraId="55C7AFCA" w14:textId="7855CD74"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A36FC4">
              <w:rPr>
                <w:sz w:val="24"/>
                <w:szCs w:val="24"/>
              </w:rPr>
              <w:t>+7</w:t>
            </w:r>
            <w:r w:rsidR="00F663C4">
              <w:rPr>
                <w:sz w:val="24"/>
                <w:szCs w:val="24"/>
              </w:rPr>
              <w:t> </w:t>
            </w:r>
            <w:r w:rsidR="00A36FC4">
              <w:rPr>
                <w:sz w:val="24"/>
                <w:szCs w:val="24"/>
              </w:rPr>
              <w:t>(</w:t>
            </w:r>
            <w:r w:rsidR="00F663C4">
              <w:rPr>
                <w:sz w:val="24"/>
                <w:szCs w:val="24"/>
              </w:rPr>
              <w:t>495</w:t>
            </w:r>
            <w:r w:rsidR="00A36FC4">
              <w:rPr>
                <w:sz w:val="24"/>
                <w:szCs w:val="24"/>
              </w:rPr>
              <w:t xml:space="preserve">) 690-91-29 </w:t>
            </w:r>
            <w:r w:rsidR="00F663C4">
              <w:rPr>
                <w:sz w:val="24"/>
                <w:szCs w:val="24"/>
              </w:rPr>
              <w:t>доб.</w:t>
            </w:r>
            <w:r w:rsidR="00A36FC4">
              <w:rPr>
                <w:sz w:val="24"/>
                <w:szCs w:val="24"/>
              </w:rPr>
              <w:t> </w:t>
            </w:r>
            <w:r w:rsidR="00F663C4">
              <w:rPr>
                <w:sz w:val="24"/>
                <w:szCs w:val="24"/>
              </w:rPr>
              <w:t>259</w:t>
            </w:r>
            <w:r w:rsidR="006758B6" w:rsidRPr="001C1997">
              <w:rPr>
                <w:sz w:val="24"/>
                <w:szCs w:val="24"/>
              </w:rPr>
              <w:t xml:space="preserve"> </w:t>
            </w:r>
          </w:p>
          <w:p w14:paraId="55CCD35B" w14:textId="77777777" w:rsidR="001C1997" w:rsidRDefault="00C13E55" w:rsidP="0084436C">
            <w:pPr>
              <w:tabs>
                <w:tab w:val="left" w:pos="360"/>
              </w:tabs>
              <w:rPr>
                <w:bCs/>
                <w:i/>
                <w:color w:val="808080" w:themeColor="background1" w:themeShade="80"/>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C1997" w:rsidRPr="001C1997">
              <w:rPr>
                <w:sz w:val="24"/>
                <w:szCs w:val="24"/>
              </w:rPr>
              <w:t>Заместитель корпоративного директора</w:t>
            </w:r>
          </w:p>
          <w:p w14:paraId="39D8E969" w14:textId="4ACA813D"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C1997" w:rsidRPr="001C1997">
              <w:rPr>
                <w:sz w:val="24"/>
                <w:szCs w:val="24"/>
              </w:rPr>
              <w:t>Ершова Марина Михайловна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0EB7D4D4"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D6C7BE4" w:rsidR="00C808BC" w:rsidRPr="001C1997" w:rsidRDefault="00F92A41" w:rsidP="001C1997">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C1997" w:rsidRPr="001C1997">
              <w:rPr>
                <w:bCs/>
                <w:color w:val="000000" w:themeColor="text1"/>
                <w:sz w:val="24"/>
                <w:szCs w:val="24"/>
              </w:rPr>
              <w:t>проведение мероприятий, направленных на создание возможностей компетентного развития Новгородской области путем включения в развитие Новгородской области Региональных Стратегичес</w:t>
            </w:r>
            <w:r w:rsidR="00967575">
              <w:rPr>
                <w:bCs/>
                <w:color w:val="000000" w:themeColor="text1"/>
                <w:sz w:val="24"/>
                <w:szCs w:val="24"/>
              </w:rPr>
              <w:t>ких Гражданских Инициатив</w:t>
            </w:r>
            <w:r w:rsidR="001C1997" w:rsidRPr="001C1997">
              <w:rPr>
                <w:bCs/>
                <w:color w:val="000000" w:themeColor="text1"/>
                <w:sz w:val="24"/>
                <w:szCs w:val="24"/>
              </w:rPr>
              <w:t xml:space="preserve"> и подготовку Региональной Команды</w:t>
            </w:r>
            <w:r w:rsidR="00967575">
              <w:rPr>
                <w:bCs/>
                <w:color w:val="000000" w:themeColor="text1"/>
                <w:sz w:val="24"/>
                <w:szCs w:val="24"/>
              </w:rPr>
              <w:t xml:space="preserve"> Стратегического Развития</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A36FC4">
                <w:rPr>
                  <w:rStyle w:val="aa"/>
                  <w:sz w:val="22"/>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A36FC4">
                <w:rPr>
                  <w:rStyle w:val="aa"/>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A36FC4">
        <w:trPr>
          <w:trHeight w:val="220"/>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EA9A667" w:rsidR="00C13E55" w:rsidRPr="00871C10" w:rsidRDefault="009A68A3" w:rsidP="00A36FC4">
            <w:pPr>
              <w:pStyle w:val="ad"/>
              <w:rPr>
                <w:szCs w:val="24"/>
              </w:rPr>
            </w:pPr>
            <w:r w:rsidRPr="009A68A3">
              <w:rPr>
                <w:szCs w:val="24"/>
              </w:rPr>
              <w:t xml:space="preserve">Начальная (максимальная) стоимость </w:t>
            </w:r>
            <w:r w:rsidR="00A36FC4">
              <w:rPr>
                <w:szCs w:val="24"/>
              </w:rPr>
              <w:t>договора не определена.</w:t>
            </w:r>
            <w:r w:rsidRPr="009A68A3">
              <w:rPr>
                <w:szCs w:val="24"/>
              </w:rPr>
              <w:t xml:space="preserve">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420FEE"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0C71563" w:rsidR="00420FEE" w:rsidRPr="00076C6A" w:rsidRDefault="00420FEE" w:rsidP="00420FEE">
            <w:pPr>
              <w:tabs>
                <w:tab w:val="left" w:pos="360"/>
              </w:tabs>
              <w:jc w:val="both"/>
              <w:rPr>
                <w:i/>
                <w:color w:val="A6A6A6" w:themeColor="background1" w:themeShade="A6"/>
                <w:sz w:val="24"/>
                <w:szCs w:val="24"/>
              </w:rPr>
            </w:pPr>
            <w:r w:rsidRPr="009D3353">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53E4D08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r w:rsidR="004044AA">
              <w:rPr>
                <w:b/>
                <w:sz w:val="24"/>
                <w:szCs w:val="24"/>
              </w:rPr>
              <w:t xml:space="preserve"> </w:t>
            </w:r>
            <w:r w:rsidR="00D76920" w:rsidRPr="00F86C28">
              <w:rPr>
                <w:sz w:val="24"/>
                <w:szCs w:val="24"/>
              </w:rPr>
              <w:t xml:space="preserve">121099, г. Москва, ул. Новый Арбат, </w:t>
            </w:r>
            <w:r w:rsidR="00D76920">
              <w:rPr>
                <w:sz w:val="24"/>
                <w:szCs w:val="24"/>
              </w:rPr>
              <w:t>д.36</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1566F8EA" w:rsidR="000E5E52" w:rsidRPr="009468A0" w:rsidRDefault="00683CC9" w:rsidP="004044AA">
            <w:pPr>
              <w:jc w:val="both"/>
              <w:rPr>
                <w:i/>
                <w:sz w:val="24"/>
                <w:szCs w:val="24"/>
              </w:rPr>
            </w:pPr>
            <w:r w:rsidRPr="00D37C6C">
              <w:rPr>
                <w:sz w:val="24"/>
                <w:szCs w:val="24"/>
              </w:rPr>
              <w:t>С даты подписания договора до декабря 201</w:t>
            </w:r>
            <w:r>
              <w:rPr>
                <w:sz w:val="24"/>
                <w:szCs w:val="24"/>
              </w:rPr>
              <w:t xml:space="preserve">7 </w:t>
            </w:r>
            <w:r w:rsidRPr="00D37C6C">
              <w:rPr>
                <w:sz w:val="24"/>
                <w:szCs w:val="24"/>
              </w:rPr>
              <w:t>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C3337BA"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 xml:space="preserve">121099, г. Москва, ул. Новый Арбат, </w:t>
            </w:r>
            <w:r w:rsidR="00C743E3">
              <w:rPr>
                <w:sz w:val="24"/>
                <w:szCs w:val="24"/>
              </w:rPr>
              <w:t>д.36</w:t>
            </w:r>
            <w:r w:rsidR="00F86C28">
              <w:rPr>
                <w:sz w:val="24"/>
                <w:szCs w:val="24"/>
              </w:rPr>
              <w:t>, 23 этаж</w:t>
            </w:r>
            <w:r>
              <w:rPr>
                <w:sz w:val="24"/>
                <w:szCs w:val="24"/>
              </w:rPr>
              <w:t>;</w:t>
            </w:r>
          </w:p>
          <w:p w14:paraId="1F7D7408" w14:textId="7099690F"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C743E3">
              <w:rPr>
                <w:bCs/>
                <w:sz w:val="24"/>
                <w:szCs w:val="24"/>
              </w:rPr>
              <w:t>«</w:t>
            </w:r>
            <w:r w:rsidR="00A36FC4">
              <w:rPr>
                <w:bCs/>
                <w:sz w:val="24"/>
                <w:szCs w:val="24"/>
              </w:rPr>
              <w:t>16</w:t>
            </w:r>
            <w:r w:rsidR="00C743E3">
              <w:rPr>
                <w:bCs/>
                <w:sz w:val="24"/>
                <w:szCs w:val="24"/>
              </w:rPr>
              <w:t xml:space="preserve">» </w:t>
            </w:r>
            <w:r w:rsidR="00A36FC4">
              <w:rPr>
                <w:bCs/>
                <w:sz w:val="24"/>
                <w:szCs w:val="24"/>
              </w:rPr>
              <w:t>марта</w:t>
            </w:r>
            <w:r w:rsidR="00C743E3">
              <w:rPr>
                <w:bCs/>
                <w:sz w:val="24"/>
                <w:szCs w:val="24"/>
              </w:rPr>
              <w:t xml:space="preserve"> 2017</w:t>
            </w:r>
            <w:r w:rsidR="00A47B58" w:rsidRPr="00A47B58">
              <w:rPr>
                <w:bCs/>
                <w:sz w:val="24"/>
                <w:szCs w:val="24"/>
              </w:rPr>
              <w:t xml:space="preserve"> год</w:t>
            </w:r>
          </w:p>
          <w:p w14:paraId="2AD926C8" w14:textId="7289D7BE"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A36FC4">
              <w:rPr>
                <w:bCs/>
                <w:sz w:val="24"/>
                <w:szCs w:val="24"/>
              </w:rPr>
              <w:t>22</w:t>
            </w:r>
            <w:r w:rsidR="00A47B58" w:rsidRPr="00A47B58">
              <w:rPr>
                <w:bCs/>
                <w:sz w:val="24"/>
                <w:szCs w:val="24"/>
              </w:rPr>
              <w:t xml:space="preserve">» </w:t>
            </w:r>
            <w:r w:rsidR="00A36FC4">
              <w:rPr>
                <w:bCs/>
                <w:sz w:val="24"/>
                <w:szCs w:val="24"/>
              </w:rPr>
              <w:t>марта</w:t>
            </w:r>
            <w:r w:rsidR="00E264D0" w:rsidRPr="00A47B58">
              <w:rPr>
                <w:bCs/>
                <w:sz w:val="24"/>
                <w:szCs w:val="24"/>
              </w:rPr>
              <w:t xml:space="preserve"> </w:t>
            </w:r>
            <w:r w:rsidR="00A47B58" w:rsidRPr="00A47B58">
              <w:rPr>
                <w:bCs/>
                <w:sz w:val="24"/>
                <w:szCs w:val="24"/>
              </w:rPr>
              <w:t>201</w:t>
            </w:r>
            <w:r w:rsidR="00C743E3">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8C85B38" w:rsidR="00F92A41" w:rsidRPr="00486355" w:rsidRDefault="00EF7B54" w:rsidP="00A36FC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A36FC4">
              <w:rPr>
                <w:sz w:val="24"/>
                <w:szCs w:val="24"/>
              </w:rPr>
              <w:t>23</w:t>
            </w:r>
            <w:r w:rsidR="00435212">
              <w:rPr>
                <w:sz w:val="24"/>
                <w:szCs w:val="24"/>
              </w:rPr>
              <w:t xml:space="preserve">» </w:t>
            </w:r>
            <w:r w:rsidR="00A36FC4">
              <w:rPr>
                <w:sz w:val="24"/>
                <w:szCs w:val="24"/>
              </w:rPr>
              <w:t xml:space="preserve">марта </w:t>
            </w:r>
            <w:r w:rsidR="00435212">
              <w:rPr>
                <w:sz w:val="24"/>
                <w:szCs w:val="24"/>
              </w:rPr>
              <w:t>201</w:t>
            </w:r>
            <w:r w:rsidR="007B0732">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E064B70" w:rsidR="00F92A41" w:rsidRPr="00B70DAC" w:rsidRDefault="00EF7B54" w:rsidP="00A36FC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A36FC4">
              <w:rPr>
                <w:sz w:val="24"/>
                <w:szCs w:val="24"/>
              </w:rPr>
              <w:t>24</w:t>
            </w:r>
            <w:r w:rsidR="00435212">
              <w:rPr>
                <w:sz w:val="24"/>
                <w:szCs w:val="24"/>
              </w:rPr>
              <w:t xml:space="preserve">» </w:t>
            </w:r>
            <w:r w:rsidR="00A36FC4">
              <w:rPr>
                <w:sz w:val="24"/>
                <w:szCs w:val="24"/>
              </w:rPr>
              <w:t xml:space="preserve">марта </w:t>
            </w:r>
            <w:r w:rsidR="00435212">
              <w:rPr>
                <w:sz w:val="24"/>
                <w:szCs w:val="24"/>
              </w:rPr>
              <w:t>201</w:t>
            </w:r>
            <w:r w:rsidR="007B0732">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72696A">
        <w:trPr>
          <w:trHeight w:val="506"/>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CB1DE76" w:rsidR="00A47B58" w:rsidRPr="00B70DAC" w:rsidRDefault="006F4A90" w:rsidP="00A36FC4">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A36FC4">
              <w:rPr>
                <w:sz w:val="24"/>
                <w:szCs w:val="24"/>
              </w:rPr>
              <w:t xml:space="preserve">24» марта </w:t>
            </w:r>
            <w:r>
              <w:rPr>
                <w:sz w:val="24"/>
                <w:szCs w:val="24"/>
              </w:rPr>
              <w:t>201</w:t>
            </w:r>
            <w:r w:rsidR="007B0732">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232E7F" w:rsidRPr="00B70DAC" w14:paraId="755DA87B" w14:textId="77777777" w:rsidTr="00D340AF">
              <w:trPr>
                <w:trHeight w:val="423"/>
              </w:trPr>
              <w:tc>
                <w:tcPr>
                  <w:tcW w:w="3176" w:type="dxa"/>
                  <w:vAlign w:val="center"/>
                </w:tcPr>
                <w:p w14:paraId="08963035" w14:textId="36099D59" w:rsidR="00232E7F" w:rsidRPr="0028511A" w:rsidRDefault="00232E7F" w:rsidP="00232E7F">
                  <w:pPr>
                    <w:pStyle w:val="afff4"/>
                    <w:numPr>
                      <w:ilvl w:val="0"/>
                      <w:numId w:val="11"/>
                    </w:numPr>
                    <w:ind w:left="0" w:firstLine="0"/>
                    <w:rPr>
                      <w:sz w:val="24"/>
                    </w:rPr>
                  </w:pPr>
                  <w:r>
                    <w:rPr>
                      <w:sz w:val="24"/>
                    </w:rPr>
                    <w:t>Цена договора</w:t>
                  </w:r>
                </w:p>
              </w:tc>
              <w:tc>
                <w:tcPr>
                  <w:tcW w:w="2835" w:type="dxa"/>
                  <w:vAlign w:val="center"/>
                </w:tcPr>
                <w:p w14:paraId="04C41E79" w14:textId="52E375B7" w:rsidR="00232E7F" w:rsidRPr="00A47B58" w:rsidRDefault="00A36FC4" w:rsidP="00232E7F">
                  <w:pPr>
                    <w:jc w:val="center"/>
                    <w:rPr>
                      <w:i/>
                      <w:color w:val="A6A6A6" w:themeColor="background1" w:themeShade="A6"/>
                      <w:sz w:val="22"/>
                    </w:rPr>
                  </w:pPr>
                  <w:r>
                    <w:rPr>
                      <w:b/>
                      <w:sz w:val="24"/>
                    </w:rPr>
                    <w:t>3</w:t>
                  </w:r>
                  <w:r w:rsidR="00232E7F">
                    <w:rPr>
                      <w:b/>
                      <w:sz w:val="24"/>
                    </w:rPr>
                    <w:t>0</w:t>
                  </w:r>
                </w:p>
              </w:tc>
              <w:tc>
                <w:tcPr>
                  <w:tcW w:w="2970" w:type="dxa"/>
                  <w:vAlign w:val="center"/>
                </w:tcPr>
                <w:p w14:paraId="72D1CACA" w14:textId="436EFFEC" w:rsidR="00232E7F" w:rsidRPr="00B70DAC" w:rsidRDefault="00232E7F" w:rsidP="00A36FC4">
                  <w:pPr>
                    <w:jc w:val="center"/>
                    <w:rPr>
                      <w:b/>
                      <w:bCs/>
                      <w:sz w:val="24"/>
                      <w:szCs w:val="24"/>
                    </w:rPr>
                  </w:pPr>
                  <w:r>
                    <w:rPr>
                      <w:b/>
                      <w:bCs/>
                      <w:sz w:val="24"/>
                      <w:szCs w:val="24"/>
                    </w:rPr>
                    <w:t>0,</w:t>
                  </w:r>
                  <w:r w:rsidR="00A36FC4">
                    <w:rPr>
                      <w:b/>
                      <w:bCs/>
                      <w:sz w:val="24"/>
                      <w:szCs w:val="24"/>
                    </w:rPr>
                    <w:t>3</w:t>
                  </w:r>
                  <w:r>
                    <w:rPr>
                      <w:b/>
                      <w:bCs/>
                      <w:sz w:val="24"/>
                      <w:szCs w:val="24"/>
                    </w:rPr>
                    <w:t>0</w:t>
                  </w:r>
                </w:p>
              </w:tc>
            </w:tr>
            <w:tr w:rsidR="00232E7F" w:rsidRPr="00B70DAC" w14:paraId="2F144CAE" w14:textId="77777777" w:rsidTr="00D340AF">
              <w:trPr>
                <w:trHeight w:val="362"/>
              </w:trPr>
              <w:tc>
                <w:tcPr>
                  <w:tcW w:w="3176" w:type="dxa"/>
                  <w:vAlign w:val="center"/>
                </w:tcPr>
                <w:p w14:paraId="251575B0" w14:textId="1C6B8858" w:rsidR="00232E7F" w:rsidRPr="0028511A" w:rsidRDefault="00232E7F" w:rsidP="00232E7F">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72A7204" w:rsidR="00232E7F" w:rsidRPr="00A47B58" w:rsidRDefault="00232E7F" w:rsidP="00232E7F">
                  <w:pPr>
                    <w:jc w:val="center"/>
                    <w:rPr>
                      <w:i/>
                      <w:color w:val="A6A6A6" w:themeColor="background1" w:themeShade="A6"/>
                      <w:sz w:val="22"/>
                    </w:rPr>
                  </w:pPr>
                  <w:r>
                    <w:rPr>
                      <w:b/>
                      <w:sz w:val="24"/>
                    </w:rPr>
                    <w:t>70</w:t>
                  </w:r>
                </w:p>
              </w:tc>
              <w:tc>
                <w:tcPr>
                  <w:tcW w:w="2970" w:type="dxa"/>
                  <w:vAlign w:val="center"/>
                </w:tcPr>
                <w:p w14:paraId="0A6DBDBA" w14:textId="6264E41C" w:rsidR="00232E7F" w:rsidRPr="00B70DAC" w:rsidRDefault="00232E7F" w:rsidP="00232E7F">
                  <w:pPr>
                    <w:jc w:val="center"/>
                    <w:rPr>
                      <w:b/>
                      <w:bCs/>
                      <w:sz w:val="24"/>
                      <w:szCs w:val="24"/>
                    </w:rPr>
                  </w:pPr>
                  <w:r>
                    <w:rPr>
                      <w:b/>
                      <w:bCs/>
                      <w:sz w:val="24"/>
                      <w:szCs w:val="24"/>
                    </w:rPr>
                    <w:t>0,70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9B193D8"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A36FC4">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230AB4C5" w14:textId="4A07390D" w:rsidR="0074446D" w:rsidRDefault="0072696A" w:rsidP="0074446D">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49178CA0" w:rsidR="000E5E52" w:rsidRPr="009A0243" w:rsidRDefault="00A36FC4" w:rsidP="006E0447">
            <w:pPr>
              <w:autoSpaceDE w:val="0"/>
              <w:autoSpaceDN w:val="0"/>
              <w:adjustRightInd w:val="0"/>
              <w:jc w:val="both"/>
              <w:rPr>
                <w:sz w:val="24"/>
                <w:szCs w:val="24"/>
              </w:rPr>
            </w:pPr>
            <w:r>
              <w:rPr>
                <w:sz w:val="24"/>
                <w:szCs w:val="24"/>
              </w:rPr>
              <w:t xml:space="preserve">1.1. </w:t>
            </w:r>
            <w:r w:rsidR="000E5E52" w:rsidRPr="009A0243">
              <w:rPr>
                <w:sz w:val="24"/>
                <w:szCs w:val="24"/>
              </w:rPr>
              <w:t>При оценке заявок по критерию «</w:t>
            </w:r>
            <w:r w:rsidR="00D340AF">
              <w:rPr>
                <w:sz w:val="24"/>
                <w:szCs w:val="24"/>
              </w:rPr>
              <w:t>Цена</w:t>
            </w:r>
            <w:r w:rsidR="000E5E52" w:rsidRPr="003A177E">
              <w:rPr>
                <w:sz w:val="24"/>
                <w:szCs w:val="24"/>
              </w:rPr>
              <w:t xml:space="preserve"> </w:t>
            </w:r>
            <w:r w:rsidR="00C808BC">
              <w:rPr>
                <w:sz w:val="24"/>
                <w:szCs w:val="24"/>
              </w:rPr>
              <w:t>договора»</w:t>
            </w:r>
            <w:r w:rsidR="000E5E52" w:rsidRPr="009A0243">
              <w:rPr>
                <w:sz w:val="24"/>
                <w:szCs w:val="24"/>
              </w:rPr>
              <w:t xml:space="preserve"> использование подкритериев не допускается.</w:t>
            </w:r>
          </w:p>
          <w:p w14:paraId="41F421A9" w14:textId="62B8B470" w:rsidR="000E5E52" w:rsidRPr="009A0243" w:rsidRDefault="000E5E52" w:rsidP="006E0447">
            <w:pPr>
              <w:autoSpaceDE w:val="0"/>
              <w:autoSpaceDN w:val="0"/>
              <w:adjustRightInd w:val="0"/>
              <w:jc w:val="both"/>
              <w:rPr>
                <w:sz w:val="24"/>
                <w:szCs w:val="24"/>
              </w:rPr>
            </w:pPr>
            <w:r w:rsidRPr="009A0243">
              <w:rPr>
                <w:sz w:val="24"/>
                <w:szCs w:val="24"/>
              </w:rPr>
              <w:t>1.2.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51108091"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1" o:title=""/>
                </v:shape>
                <o:OLEObject Type="Embed" ProgID="Equation.3" ShapeID="_x0000_i1026" DrawAspect="Content" ObjectID="_1551108092" r:id="rId22"/>
              </w:object>
            </w:r>
            <w:r w:rsidRPr="009A0243">
              <w:t xml:space="preserve">- </w:t>
            </w:r>
            <w:r w:rsidRPr="009A0243">
              <w:rPr>
                <w:i/>
                <w:iCs/>
                <w:sz w:val="24"/>
                <w:szCs w:val="24"/>
              </w:rPr>
              <w:t>рейтинг, присуждаемый i-й заявке по указанному критерию;</w:t>
            </w:r>
          </w:p>
          <w:p w14:paraId="484F46EC" w14:textId="62D115BD"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3" o:title=""/>
                </v:shape>
                <o:OLEObject Type="Embed" ProgID="Equation.3" ShapeID="_x0000_i1027" DrawAspect="Content" ObjectID="_1551108093" r:id="rId24"/>
              </w:object>
            </w:r>
            <w:r w:rsidRPr="009A0243">
              <w:t xml:space="preserve">- </w:t>
            </w:r>
            <w:r>
              <w:rPr>
                <w:i/>
                <w:iCs/>
                <w:sz w:val="24"/>
                <w:szCs w:val="24"/>
              </w:rPr>
              <w:t>максимальн</w:t>
            </w:r>
            <w:r w:rsidR="00A36FC4">
              <w:rPr>
                <w:i/>
                <w:iCs/>
                <w:sz w:val="24"/>
                <w:szCs w:val="24"/>
              </w:rPr>
              <w:t>ое предложение участника запр</w:t>
            </w:r>
            <w:r w:rsidR="0074446D">
              <w:rPr>
                <w:i/>
                <w:iCs/>
                <w:sz w:val="24"/>
                <w:szCs w:val="24"/>
              </w:rPr>
              <w:t>оса предложений по цене договор;</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51108094"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086F887C" w:rsidR="000E5E52" w:rsidRPr="009A0243" w:rsidRDefault="000E5E52" w:rsidP="006E0447">
            <w:pPr>
              <w:autoSpaceDE w:val="0"/>
              <w:autoSpaceDN w:val="0"/>
              <w:adjustRightInd w:val="0"/>
              <w:jc w:val="both"/>
              <w:rPr>
                <w:sz w:val="24"/>
                <w:szCs w:val="24"/>
              </w:rPr>
            </w:pPr>
            <w:r w:rsidRPr="009A0243">
              <w:rPr>
                <w:sz w:val="24"/>
                <w:szCs w:val="24"/>
              </w:rPr>
              <w:t>1.</w:t>
            </w:r>
            <w:r w:rsidR="00A36FC4">
              <w:rPr>
                <w:sz w:val="24"/>
                <w:szCs w:val="24"/>
              </w:rPr>
              <w:t>3</w:t>
            </w:r>
            <w:r w:rsidRPr="009A0243">
              <w:rPr>
                <w:sz w:val="24"/>
                <w:szCs w:val="24"/>
              </w:rPr>
              <w:t>.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484FDCC" w:rsidR="000E5E52" w:rsidRPr="009A0243" w:rsidRDefault="000E5E52" w:rsidP="006E0447">
            <w:pPr>
              <w:autoSpaceDE w:val="0"/>
              <w:autoSpaceDN w:val="0"/>
              <w:adjustRightInd w:val="0"/>
              <w:jc w:val="both"/>
              <w:rPr>
                <w:sz w:val="24"/>
                <w:szCs w:val="24"/>
              </w:rPr>
            </w:pPr>
            <w:r w:rsidRPr="009A0243">
              <w:rPr>
                <w:sz w:val="24"/>
                <w:szCs w:val="24"/>
              </w:rPr>
              <w:t>1.</w:t>
            </w:r>
            <w:r w:rsidR="00A36FC4">
              <w:rPr>
                <w:sz w:val="24"/>
                <w:szCs w:val="24"/>
              </w:rPr>
              <w:t>4</w:t>
            </w:r>
            <w:r w:rsidRPr="009A0243">
              <w:rPr>
                <w:sz w:val="24"/>
                <w:szCs w:val="24"/>
              </w:rPr>
              <w:t>.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7" o:title=""/>
                </v:shape>
                <o:OLEObject Type="Embed" ProgID="Equation.3" ShapeID="_x0000_i1029" DrawAspect="Content" ObjectID="_1551108095"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51108096"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51108097"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1739"/>
              <w:gridCol w:w="1499"/>
              <w:gridCol w:w="4531"/>
            </w:tblGrid>
            <w:tr w:rsidR="00D340AF" w:rsidRPr="00FE7B61" w14:paraId="76B7C25F" w14:textId="77777777" w:rsidTr="00D340A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3B4AF2" w:rsidRPr="00FE7B61" w14:paraId="07CD51FC" w14:textId="77777777" w:rsidTr="0074446D">
              <w:trPr>
                <w:trHeight w:val="524"/>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3B4AF2" w:rsidRPr="00FE7B61" w:rsidRDefault="003B4AF2" w:rsidP="00A951DD">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19D02656" w14:textId="1E30F09F" w:rsidR="003B4AF2" w:rsidRPr="00D76920" w:rsidRDefault="003B4AF2" w:rsidP="00A36FC4">
                  <w:pPr>
                    <w:suppressAutoHyphens/>
                    <w:ind w:right="-108"/>
                    <w:contextualSpacing/>
                    <w:rPr>
                      <w:sz w:val="22"/>
                      <w:szCs w:val="22"/>
                    </w:rPr>
                  </w:pPr>
                  <w:r w:rsidRPr="000D1C7F">
                    <w:rPr>
                      <w:sz w:val="22"/>
                      <w:szCs w:val="22"/>
                    </w:rPr>
                    <w:t xml:space="preserve">Наличие опыта </w:t>
                  </w:r>
                  <w:r w:rsidRPr="000D1C7F">
                    <w:rPr>
                      <w:bCs/>
                      <w:color w:val="000000" w:themeColor="text1"/>
                      <w:sz w:val="22"/>
                      <w:szCs w:val="22"/>
                    </w:rPr>
                    <w:t xml:space="preserve">проведения </w:t>
                  </w:r>
                  <w:r>
                    <w:rPr>
                      <w:bCs/>
                      <w:color w:val="000000" w:themeColor="text1"/>
                      <w:sz w:val="22"/>
                      <w:szCs w:val="22"/>
                    </w:rPr>
                    <w:t xml:space="preserve">мероприятий направленных на </w:t>
                  </w:r>
                  <w:r w:rsidRPr="000D1C7F">
                    <w:rPr>
                      <w:bCs/>
                      <w:color w:val="000000" w:themeColor="text1"/>
                      <w:sz w:val="22"/>
                      <w:szCs w:val="22"/>
                    </w:rPr>
                    <w:t>развити</w:t>
                  </w:r>
                  <w:r>
                    <w:rPr>
                      <w:bCs/>
                      <w:color w:val="000000" w:themeColor="text1"/>
                      <w:sz w:val="22"/>
                      <w:szCs w:val="22"/>
                    </w:rPr>
                    <w:t>е</w:t>
                  </w:r>
                  <w:r w:rsidRPr="000D1C7F">
                    <w:rPr>
                      <w:bCs/>
                      <w:color w:val="000000" w:themeColor="text1"/>
                      <w:sz w:val="22"/>
                      <w:szCs w:val="22"/>
                    </w:rPr>
                    <w:t xml:space="preserve"> </w:t>
                  </w:r>
                  <w:r w:rsidRPr="00A36FC4">
                    <w:rPr>
                      <w:bCs/>
                      <w:color w:val="000000" w:themeColor="text1"/>
                      <w:sz w:val="22"/>
                      <w:szCs w:val="22"/>
                    </w:rPr>
                    <w:t>регионов, муниципалитетов, малых городов и сельских территорий РФ</w:t>
                  </w:r>
                </w:p>
              </w:tc>
              <w:tc>
                <w:tcPr>
                  <w:tcW w:w="1739" w:type="dxa"/>
                  <w:tcBorders>
                    <w:top w:val="single" w:sz="4" w:space="0" w:color="auto"/>
                    <w:left w:val="single" w:sz="4" w:space="0" w:color="auto"/>
                    <w:bottom w:val="single" w:sz="4" w:space="0" w:color="auto"/>
                    <w:right w:val="single" w:sz="4" w:space="0" w:color="auto"/>
                  </w:tcBorders>
                  <w:vAlign w:val="center"/>
                </w:tcPr>
                <w:p w14:paraId="615B6ED5" w14:textId="30E7958A" w:rsidR="003B4AF2" w:rsidRPr="004B1D17" w:rsidRDefault="003B4AF2" w:rsidP="00A36FC4">
                  <w:pPr>
                    <w:suppressAutoHyphens/>
                    <w:ind w:right="-108"/>
                    <w:contextualSpacing/>
                    <w:rPr>
                      <w:sz w:val="22"/>
                      <w:szCs w:val="24"/>
                      <w:highlight w:val="yellow"/>
                    </w:rPr>
                  </w:pPr>
                  <w:r>
                    <w:rPr>
                      <w:sz w:val="22"/>
                      <w:szCs w:val="24"/>
                    </w:rPr>
                    <w:t xml:space="preserve">3 </w:t>
                  </w:r>
                  <w:r w:rsidRPr="00A951DD">
                    <w:rPr>
                      <w:sz w:val="22"/>
                      <w:szCs w:val="24"/>
                    </w:rPr>
                    <w:t>и более</w:t>
                  </w:r>
                </w:p>
              </w:tc>
              <w:tc>
                <w:tcPr>
                  <w:tcW w:w="1499" w:type="dxa"/>
                  <w:tcBorders>
                    <w:top w:val="single" w:sz="4" w:space="0" w:color="auto"/>
                    <w:left w:val="single" w:sz="4" w:space="0" w:color="auto"/>
                    <w:right w:val="single" w:sz="4" w:space="0" w:color="auto"/>
                  </w:tcBorders>
                  <w:vAlign w:val="center"/>
                </w:tcPr>
                <w:p w14:paraId="0BB7DE10" w14:textId="5BA85639" w:rsidR="003B4AF2" w:rsidRPr="00FE7B61" w:rsidRDefault="003B4AF2" w:rsidP="00C83627">
                  <w:pPr>
                    <w:suppressAutoHyphens/>
                    <w:ind w:right="-108"/>
                    <w:contextualSpacing/>
                    <w:jc w:val="center"/>
                    <w:rPr>
                      <w:sz w:val="22"/>
                      <w:szCs w:val="24"/>
                    </w:rPr>
                  </w:pPr>
                  <w:r>
                    <w:rPr>
                      <w:sz w:val="22"/>
                      <w:szCs w:val="22"/>
                    </w:rPr>
                    <w:t>20</w:t>
                  </w:r>
                </w:p>
              </w:tc>
              <w:tc>
                <w:tcPr>
                  <w:tcW w:w="4531" w:type="dxa"/>
                  <w:vMerge w:val="restart"/>
                  <w:tcBorders>
                    <w:top w:val="single" w:sz="4" w:space="0" w:color="auto"/>
                    <w:left w:val="single" w:sz="4" w:space="0" w:color="auto"/>
                    <w:right w:val="single" w:sz="4" w:space="0" w:color="auto"/>
                  </w:tcBorders>
                </w:tcPr>
                <w:p w14:paraId="0384AFA4" w14:textId="49875AEA" w:rsidR="003B4AF2" w:rsidRPr="008A3E5F" w:rsidRDefault="003B4AF2" w:rsidP="00A951DD">
                  <w:pPr>
                    <w:ind w:right="288"/>
                    <w:contextualSpacing/>
                    <w:jc w:val="center"/>
                    <w:rPr>
                      <w:sz w:val="22"/>
                      <w:szCs w:val="22"/>
                    </w:rPr>
                  </w:pPr>
                  <w:r w:rsidRPr="008A3E5F">
                    <w:rPr>
                      <w:sz w:val="22"/>
                      <w:szCs w:val="22"/>
                    </w:rPr>
                    <w:t xml:space="preserve">Участник закупки предоставляет сведения о наличии опыта </w:t>
                  </w:r>
                  <w:r w:rsidRPr="00A36FC4">
                    <w:rPr>
                      <w:sz w:val="22"/>
                      <w:szCs w:val="22"/>
                    </w:rPr>
                    <w:t>проведения мероприятий направленных на развитие регионов, муниципалитетов, малых городов и сельских территорий РФ</w:t>
                  </w:r>
                  <w:r>
                    <w:rPr>
                      <w:sz w:val="22"/>
                      <w:szCs w:val="22"/>
                    </w:rPr>
                    <w:t xml:space="preserve"> </w:t>
                  </w:r>
                  <w:r w:rsidRPr="000D1C7F">
                    <w:rPr>
                      <w:bCs/>
                      <w:color w:val="000000" w:themeColor="text1"/>
                      <w:sz w:val="22"/>
                      <w:szCs w:val="22"/>
                    </w:rPr>
                    <w:t xml:space="preserve">с применением методик прогнозирования и проектирования, в т.ч. с использованием методологии </w:t>
                  </w:r>
                  <w:r w:rsidRPr="000D1C7F">
                    <w:rPr>
                      <w:bCs/>
                      <w:color w:val="000000" w:themeColor="text1"/>
                      <w:sz w:val="22"/>
                      <w:szCs w:val="22"/>
                      <w:lang w:val="en-US"/>
                    </w:rPr>
                    <w:t>Rapid</w:t>
                  </w:r>
                  <w:r w:rsidRPr="000D1C7F">
                    <w:rPr>
                      <w:bCs/>
                      <w:color w:val="000000" w:themeColor="text1"/>
                      <w:sz w:val="22"/>
                      <w:szCs w:val="22"/>
                    </w:rPr>
                    <w:t xml:space="preserve"> </w:t>
                  </w:r>
                  <w:r w:rsidRPr="000D1C7F">
                    <w:rPr>
                      <w:bCs/>
                      <w:color w:val="000000" w:themeColor="text1"/>
                      <w:sz w:val="22"/>
                      <w:szCs w:val="22"/>
                      <w:lang w:val="en-US"/>
                    </w:rPr>
                    <w:t>Foresight</w:t>
                  </w:r>
                  <w:r w:rsidRPr="008A3E5F">
                    <w:rPr>
                      <w:sz w:val="22"/>
                      <w:szCs w:val="22"/>
                    </w:rPr>
                    <w:t xml:space="preserve">. </w:t>
                  </w:r>
                </w:p>
                <w:p w14:paraId="42FD3B00" w14:textId="1452E898" w:rsidR="003B4AF2" w:rsidRPr="00FE7B61" w:rsidRDefault="003B4AF2" w:rsidP="00A951DD">
                  <w:pPr>
                    <w:suppressAutoHyphens/>
                    <w:ind w:right="-108"/>
                    <w:contextualSpacing/>
                    <w:jc w:val="center"/>
                    <w:rPr>
                      <w:sz w:val="22"/>
                      <w:szCs w:val="24"/>
                    </w:rPr>
                  </w:pPr>
                  <w:r w:rsidRPr="008A3E5F">
                    <w:rPr>
                      <w:sz w:val="22"/>
                      <w:szCs w:val="22"/>
                    </w:rPr>
                    <w:t xml:space="preserve"> Форма 4. Сведения о наличии опыта оказания услуг подтверждается копиями договоров и актов.</w:t>
                  </w:r>
                </w:p>
              </w:tc>
            </w:tr>
            <w:tr w:rsidR="003B4AF2" w:rsidRPr="00FE7B61" w14:paraId="10F0B85E" w14:textId="77777777" w:rsidTr="0074446D">
              <w:trPr>
                <w:trHeight w:val="560"/>
              </w:trPr>
              <w:tc>
                <w:tcPr>
                  <w:tcW w:w="560" w:type="dxa"/>
                  <w:vMerge/>
                  <w:tcBorders>
                    <w:left w:val="single" w:sz="4" w:space="0" w:color="auto"/>
                    <w:right w:val="single" w:sz="4" w:space="0" w:color="auto"/>
                  </w:tcBorders>
                  <w:vAlign w:val="center"/>
                </w:tcPr>
                <w:p w14:paraId="6ACEE1FF" w14:textId="079B464A" w:rsidR="003B4AF2" w:rsidRPr="00FE7B61" w:rsidRDefault="003B4AF2" w:rsidP="00A951DD">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3B4AF2" w:rsidRDefault="003B4AF2" w:rsidP="00A951DD">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DAAD89D" w14:textId="40001A0E" w:rsidR="003B4AF2" w:rsidRPr="00A951DD" w:rsidRDefault="003B4AF2" w:rsidP="00A951DD">
                  <w:pPr>
                    <w:suppressAutoHyphens/>
                    <w:ind w:right="-108"/>
                    <w:contextualSpacing/>
                    <w:rPr>
                      <w:sz w:val="22"/>
                      <w:szCs w:val="24"/>
                    </w:rPr>
                  </w:pPr>
                  <w:r>
                    <w:rPr>
                      <w:sz w:val="22"/>
                      <w:szCs w:val="24"/>
                    </w:rPr>
                    <w:t>от 1 до 2</w:t>
                  </w:r>
                </w:p>
              </w:tc>
              <w:tc>
                <w:tcPr>
                  <w:tcW w:w="1499" w:type="dxa"/>
                  <w:tcBorders>
                    <w:left w:val="single" w:sz="4" w:space="0" w:color="auto"/>
                    <w:bottom w:val="single" w:sz="4" w:space="0" w:color="auto"/>
                    <w:right w:val="single" w:sz="4" w:space="0" w:color="auto"/>
                  </w:tcBorders>
                  <w:vAlign w:val="center"/>
                </w:tcPr>
                <w:p w14:paraId="6E44CA1C" w14:textId="13A8DB0B" w:rsidR="003B4AF2" w:rsidRPr="00A951DD" w:rsidRDefault="003B4AF2" w:rsidP="00C83627">
                  <w:pPr>
                    <w:suppressAutoHyphens/>
                    <w:ind w:right="-108"/>
                    <w:contextualSpacing/>
                    <w:jc w:val="center"/>
                    <w:rPr>
                      <w:sz w:val="22"/>
                      <w:szCs w:val="24"/>
                    </w:rPr>
                  </w:pPr>
                  <w:r>
                    <w:rPr>
                      <w:sz w:val="22"/>
                      <w:szCs w:val="22"/>
                    </w:rPr>
                    <w:t>15</w:t>
                  </w:r>
                </w:p>
              </w:tc>
              <w:tc>
                <w:tcPr>
                  <w:tcW w:w="4531" w:type="dxa"/>
                  <w:vMerge/>
                  <w:tcBorders>
                    <w:left w:val="single" w:sz="4" w:space="0" w:color="auto"/>
                    <w:right w:val="single" w:sz="4" w:space="0" w:color="auto"/>
                  </w:tcBorders>
                </w:tcPr>
                <w:p w14:paraId="600A9486" w14:textId="77777777" w:rsidR="003B4AF2" w:rsidRDefault="003B4AF2" w:rsidP="00A951DD">
                  <w:pPr>
                    <w:suppressAutoHyphens/>
                    <w:ind w:right="-108"/>
                    <w:contextualSpacing/>
                    <w:jc w:val="center"/>
                    <w:rPr>
                      <w:sz w:val="22"/>
                      <w:szCs w:val="24"/>
                    </w:rPr>
                  </w:pPr>
                </w:p>
              </w:tc>
            </w:tr>
            <w:tr w:rsidR="003B4AF2" w:rsidRPr="00FE7B61" w14:paraId="5B2DFD52" w14:textId="77777777" w:rsidTr="00983C7C">
              <w:trPr>
                <w:trHeight w:val="1387"/>
              </w:trPr>
              <w:tc>
                <w:tcPr>
                  <w:tcW w:w="560" w:type="dxa"/>
                  <w:vMerge/>
                  <w:tcBorders>
                    <w:left w:val="single" w:sz="4" w:space="0" w:color="auto"/>
                    <w:right w:val="single" w:sz="4" w:space="0" w:color="auto"/>
                  </w:tcBorders>
                  <w:vAlign w:val="center"/>
                </w:tcPr>
                <w:p w14:paraId="0E91C27F" w14:textId="77777777" w:rsidR="003B4AF2" w:rsidRPr="00FE7B61" w:rsidRDefault="003B4AF2" w:rsidP="00A951DD">
                  <w:pPr>
                    <w:suppressAutoHyphens/>
                    <w:ind w:right="-108"/>
                    <w:contextualSpacing/>
                    <w:rPr>
                      <w:sz w:val="22"/>
                      <w:szCs w:val="24"/>
                    </w:rPr>
                  </w:pPr>
                </w:p>
              </w:tc>
              <w:tc>
                <w:tcPr>
                  <w:tcW w:w="2011" w:type="dxa"/>
                  <w:vMerge/>
                  <w:tcBorders>
                    <w:left w:val="single" w:sz="4" w:space="0" w:color="auto"/>
                    <w:right w:val="single" w:sz="4" w:space="0" w:color="auto"/>
                  </w:tcBorders>
                </w:tcPr>
                <w:p w14:paraId="08DF2B5A" w14:textId="77777777" w:rsidR="003B4AF2" w:rsidRDefault="003B4AF2" w:rsidP="00A951DD">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748ECB6C" w14:textId="6622EDE7" w:rsidR="003B4AF2" w:rsidRDefault="003B4AF2" w:rsidP="003B4AF2">
                  <w:pPr>
                    <w:suppressAutoHyphens/>
                    <w:ind w:right="-108"/>
                    <w:contextualSpacing/>
                    <w:rPr>
                      <w:sz w:val="22"/>
                      <w:szCs w:val="24"/>
                    </w:rPr>
                  </w:pPr>
                  <w:r w:rsidRPr="003B4AF2">
                    <w:rPr>
                      <w:sz w:val="22"/>
                      <w:szCs w:val="24"/>
                    </w:rPr>
                    <w:t xml:space="preserve">при отсутствии в заявке подтверждения </w:t>
                  </w:r>
                  <w:r>
                    <w:rPr>
                      <w:sz w:val="22"/>
                      <w:szCs w:val="24"/>
                    </w:rPr>
                    <w:t xml:space="preserve">наличие указанного опыта у </w:t>
                  </w:r>
                  <w:r w:rsidR="0074446D">
                    <w:rPr>
                      <w:sz w:val="22"/>
                      <w:szCs w:val="24"/>
                    </w:rPr>
                    <w:t>у</w:t>
                  </w:r>
                  <w:r>
                    <w:rPr>
                      <w:sz w:val="22"/>
                      <w:szCs w:val="24"/>
                    </w:rPr>
                    <w:t>частника</w:t>
                  </w:r>
                </w:p>
              </w:tc>
              <w:tc>
                <w:tcPr>
                  <w:tcW w:w="1499" w:type="dxa"/>
                  <w:tcBorders>
                    <w:left w:val="single" w:sz="4" w:space="0" w:color="auto"/>
                    <w:bottom w:val="single" w:sz="4" w:space="0" w:color="auto"/>
                    <w:right w:val="single" w:sz="4" w:space="0" w:color="auto"/>
                  </w:tcBorders>
                  <w:vAlign w:val="center"/>
                </w:tcPr>
                <w:p w14:paraId="251EE320" w14:textId="778BC8FB" w:rsidR="003B4AF2" w:rsidRDefault="003B4AF2" w:rsidP="00C83627">
                  <w:pPr>
                    <w:suppressAutoHyphens/>
                    <w:ind w:right="-108"/>
                    <w:contextualSpacing/>
                    <w:jc w:val="center"/>
                    <w:rPr>
                      <w:sz w:val="22"/>
                      <w:szCs w:val="22"/>
                    </w:rPr>
                  </w:pPr>
                  <w:r>
                    <w:rPr>
                      <w:sz w:val="22"/>
                      <w:szCs w:val="22"/>
                    </w:rPr>
                    <w:t>0</w:t>
                  </w:r>
                </w:p>
              </w:tc>
              <w:tc>
                <w:tcPr>
                  <w:tcW w:w="4531" w:type="dxa"/>
                  <w:vMerge/>
                  <w:tcBorders>
                    <w:left w:val="single" w:sz="4" w:space="0" w:color="auto"/>
                    <w:right w:val="single" w:sz="4" w:space="0" w:color="auto"/>
                  </w:tcBorders>
                </w:tcPr>
                <w:p w14:paraId="2CFC03E4" w14:textId="77777777" w:rsidR="003B4AF2" w:rsidRDefault="003B4AF2" w:rsidP="00A951DD">
                  <w:pPr>
                    <w:suppressAutoHyphens/>
                    <w:ind w:right="-108"/>
                    <w:contextualSpacing/>
                    <w:jc w:val="center"/>
                    <w:rPr>
                      <w:sz w:val="22"/>
                      <w:szCs w:val="24"/>
                    </w:rPr>
                  </w:pPr>
                </w:p>
              </w:tc>
            </w:tr>
          </w:tbl>
          <w:p w14:paraId="7C69FDF0" w14:textId="77777777" w:rsidR="0074446D" w:rsidRDefault="0074446D"/>
          <w:p w14:paraId="093FDCA6" w14:textId="77777777" w:rsidR="0074446D" w:rsidRDefault="0074446D"/>
          <w:tbl>
            <w:tblPr>
              <w:tblStyle w:val="af6"/>
              <w:tblW w:w="10340" w:type="dxa"/>
              <w:tblLayout w:type="fixed"/>
              <w:tblLook w:val="04A0" w:firstRow="1" w:lastRow="0" w:firstColumn="1" w:lastColumn="0" w:noHBand="0" w:noVBand="1"/>
            </w:tblPr>
            <w:tblGrid>
              <w:gridCol w:w="560"/>
              <w:gridCol w:w="2011"/>
              <w:gridCol w:w="1739"/>
              <w:gridCol w:w="1499"/>
              <w:gridCol w:w="4531"/>
            </w:tblGrid>
            <w:tr w:rsidR="003B4AF2" w:rsidRPr="00FE7B61" w14:paraId="2451C5A9" w14:textId="77777777" w:rsidTr="003B4AF2">
              <w:trPr>
                <w:trHeight w:val="406"/>
              </w:trPr>
              <w:tc>
                <w:tcPr>
                  <w:tcW w:w="560" w:type="dxa"/>
                  <w:vMerge w:val="restart"/>
                  <w:tcBorders>
                    <w:left w:val="single" w:sz="4" w:space="0" w:color="auto"/>
                    <w:right w:val="single" w:sz="4" w:space="0" w:color="auto"/>
                  </w:tcBorders>
                  <w:vAlign w:val="center"/>
                </w:tcPr>
                <w:p w14:paraId="05D9DFAD" w14:textId="17778EED" w:rsidR="003B4AF2" w:rsidRPr="00FE7B61" w:rsidRDefault="003B4AF2" w:rsidP="00A951DD">
                  <w:pPr>
                    <w:suppressAutoHyphens/>
                    <w:ind w:right="-108"/>
                    <w:contextualSpacing/>
                    <w:rPr>
                      <w:sz w:val="22"/>
                      <w:szCs w:val="24"/>
                    </w:rPr>
                  </w:pPr>
                  <w:r>
                    <w:rPr>
                      <w:sz w:val="22"/>
                      <w:szCs w:val="24"/>
                    </w:rPr>
                    <w:t>2.2.</w:t>
                  </w:r>
                </w:p>
              </w:tc>
              <w:tc>
                <w:tcPr>
                  <w:tcW w:w="2011" w:type="dxa"/>
                  <w:vMerge w:val="restart"/>
                  <w:tcBorders>
                    <w:left w:val="single" w:sz="4" w:space="0" w:color="auto"/>
                    <w:right w:val="single" w:sz="4" w:space="0" w:color="auto"/>
                  </w:tcBorders>
                </w:tcPr>
                <w:p w14:paraId="1266A8A5" w14:textId="3C0C1F78" w:rsidR="003B4AF2" w:rsidRDefault="003B4AF2" w:rsidP="003B4AF2">
                  <w:pPr>
                    <w:suppressAutoHyphens/>
                    <w:ind w:right="-108"/>
                    <w:contextualSpacing/>
                    <w:rPr>
                      <w:sz w:val="22"/>
                      <w:szCs w:val="24"/>
                    </w:rPr>
                  </w:pPr>
                  <w:r>
                    <w:rPr>
                      <w:sz w:val="22"/>
                      <w:szCs w:val="24"/>
                    </w:rPr>
                    <w:t xml:space="preserve">Наличие опыта оказания услуг организациям с государственным участием за период с 2015 по 2017гг. </w:t>
                  </w:r>
                </w:p>
              </w:tc>
              <w:tc>
                <w:tcPr>
                  <w:tcW w:w="1739" w:type="dxa"/>
                  <w:tcBorders>
                    <w:top w:val="single" w:sz="4" w:space="0" w:color="auto"/>
                    <w:left w:val="single" w:sz="4" w:space="0" w:color="auto"/>
                    <w:bottom w:val="single" w:sz="4" w:space="0" w:color="auto"/>
                    <w:right w:val="single" w:sz="4" w:space="0" w:color="auto"/>
                  </w:tcBorders>
                  <w:vAlign w:val="center"/>
                </w:tcPr>
                <w:p w14:paraId="07608FA5" w14:textId="1F7CF2B3" w:rsidR="003B4AF2" w:rsidRDefault="003B4AF2" w:rsidP="00A951DD">
                  <w:pPr>
                    <w:suppressAutoHyphens/>
                    <w:ind w:right="-108"/>
                    <w:contextualSpacing/>
                    <w:rPr>
                      <w:sz w:val="22"/>
                      <w:szCs w:val="24"/>
                    </w:rPr>
                  </w:pPr>
                  <w:r>
                    <w:rPr>
                      <w:sz w:val="22"/>
                      <w:szCs w:val="24"/>
                    </w:rPr>
                    <w:t xml:space="preserve">5 и более </w:t>
                  </w:r>
                </w:p>
              </w:tc>
              <w:tc>
                <w:tcPr>
                  <w:tcW w:w="1499" w:type="dxa"/>
                  <w:tcBorders>
                    <w:left w:val="single" w:sz="4" w:space="0" w:color="auto"/>
                    <w:bottom w:val="single" w:sz="4" w:space="0" w:color="auto"/>
                    <w:right w:val="single" w:sz="4" w:space="0" w:color="auto"/>
                  </w:tcBorders>
                  <w:vAlign w:val="center"/>
                </w:tcPr>
                <w:p w14:paraId="1E736E48" w14:textId="1D31275D" w:rsidR="003B4AF2" w:rsidRDefault="0074446D" w:rsidP="00C83627">
                  <w:pPr>
                    <w:suppressAutoHyphens/>
                    <w:ind w:right="-108"/>
                    <w:contextualSpacing/>
                    <w:jc w:val="center"/>
                    <w:rPr>
                      <w:sz w:val="22"/>
                      <w:szCs w:val="22"/>
                    </w:rPr>
                  </w:pPr>
                  <w:r>
                    <w:rPr>
                      <w:sz w:val="22"/>
                      <w:szCs w:val="22"/>
                    </w:rPr>
                    <w:t>20</w:t>
                  </w:r>
                </w:p>
              </w:tc>
              <w:tc>
                <w:tcPr>
                  <w:tcW w:w="4531" w:type="dxa"/>
                  <w:vMerge w:val="restart"/>
                  <w:tcBorders>
                    <w:left w:val="single" w:sz="4" w:space="0" w:color="auto"/>
                    <w:right w:val="single" w:sz="4" w:space="0" w:color="auto"/>
                  </w:tcBorders>
                </w:tcPr>
                <w:p w14:paraId="4D5A829E" w14:textId="6F62BA1F" w:rsidR="003B4AF2" w:rsidRDefault="003B4AF2" w:rsidP="003B4AF2">
                  <w:pPr>
                    <w:suppressAutoHyphens/>
                    <w:ind w:right="-108"/>
                    <w:contextualSpacing/>
                    <w:jc w:val="center"/>
                    <w:rPr>
                      <w:sz w:val="22"/>
                      <w:szCs w:val="24"/>
                    </w:rPr>
                  </w:pPr>
                  <w:r w:rsidRPr="003B4AF2">
                    <w:rPr>
                      <w:sz w:val="22"/>
                      <w:szCs w:val="24"/>
                    </w:rPr>
                    <w:t xml:space="preserve">Участник предоставляет выписку из реестра </w:t>
                  </w:r>
                  <w:r>
                    <w:rPr>
                      <w:sz w:val="22"/>
                      <w:szCs w:val="24"/>
                    </w:rPr>
                    <w:t>контрактов/</w:t>
                  </w:r>
                  <w:r w:rsidRPr="003B4AF2">
                    <w:rPr>
                      <w:sz w:val="22"/>
                      <w:szCs w:val="24"/>
                    </w:rPr>
                    <w:t xml:space="preserve">договоров, заключенных заказчиками по результатам закупки </w:t>
                  </w:r>
                  <w:hyperlink r:id="rId33" w:history="1">
                    <w:r w:rsidRPr="00FE718F">
                      <w:rPr>
                        <w:rStyle w:val="aa"/>
                        <w:sz w:val="22"/>
                        <w:szCs w:val="24"/>
                      </w:rPr>
                      <w:t>http://www.zakupki.gov.ru/epz/main/public/home.html/</w:t>
                    </w:r>
                  </w:hyperlink>
                </w:p>
              </w:tc>
            </w:tr>
            <w:tr w:rsidR="003B4AF2" w:rsidRPr="00FE7B61" w14:paraId="29C2640E" w14:textId="77777777" w:rsidTr="003B4AF2">
              <w:trPr>
                <w:trHeight w:val="481"/>
              </w:trPr>
              <w:tc>
                <w:tcPr>
                  <w:tcW w:w="560" w:type="dxa"/>
                  <w:vMerge/>
                  <w:tcBorders>
                    <w:left w:val="single" w:sz="4" w:space="0" w:color="auto"/>
                    <w:right w:val="single" w:sz="4" w:space="0" w:color="auto"/>
                  </w:tcBorders>
                  <w:vAlign w:val="center"/>
                </w:tcPr>
                <w:p w14:paraId="5741D433" w14:textId="77777777" w:rsidR="003B4AF2" w:rsidRPr="00FE7B61" w:rsidRDefault="003B4AF2" w:rsidP="00A951DD">
                  <w:pPr>
                    <w:suppressAutoHyphens/>
                    <w:ind w:right="-108"/>
                    <w:contextualSpacing/>
                    <w:rPr>
                      <w:sz w:val="22"/>
                      <w:szCs w:val="24"/>
                    </w:rPr>
                  </w:pPr>
                </w:p>
              </w:tc>
              <w:tc>
                <w:tcPr>
                  <w:tcW w:w="2011" w:type="dxa"/>
                  <w:vMerge/>
                  <w:tcBorders>
                    <w:left w:val="single" w:sz="4" w:space="0" w:color="auto"/>
                    <w:right w:val="single" w:sz="4" w:space="0" w:color="auto"/>
                  </w:tcBorders>
                </w:tcPr>
                <w:p w14:paraId="13769B78" w14:textId="7C149103" w:rsidR="003B4AF2" w:rsidRDefault="003B4AF2" w:rsidP="003B4AF2">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4837167F" w14:textId="0E5860EF" w:rsidR="003B4AF2" w:rsidRDefault="003B4AF2" w:rsidP="00A951DD">
                  <w:pPr>
                    <w:suppressAutoHyphens/>
                    <w:ind w:right="-108"/>
                    <w:contextualSpacing/>
                    <w:rPr>
                      <w:sz w:val="22"/>
                      <w:szCs w:val="24"/>
                    </w:rPr>
                  </w:pPr>
                  <w:r>
                    <w:rPr>
                      <w:sz w:val="22"/>
                      <w:szCs w:val="24"/>
                    </w:rPr>
                    <w:t>от 2 до 4</w:t>
                  </w:r>
                </w:p>
              </w:tc>
              <w:tc>
                <w:tcPr>
                  <w:tcW w:w="1499" w:type="dxa"/>
                  <w:tcBorders>
                    <w:left w:val="single" w:sz="4" w:space="0" w:color="auto"/>
                    <w:bottom w:val="single" w:sz="4" w:space="0" w:color="auto"/>
                    <w:right w:val="single" w:sz="4" w:space="0" w:color="auto"/>
                  </w:tcBorders>
                  <w:vAlign w:val="center"/>
                </w:tcPr>
                <w:p w14:paraId="0466E00E" w14:textId="01BFD54F" w:rsidR="003B4AF2" w:rsidRDefault="0074446D" w:rsidP="00C83627">
                  <w:pPr>
                    <w:suppressAutoHyphens/>
                    <w:ind w:right="-108"/>
                    <w:contextualSpacing/>
                    <w:jc w:val="center"/>
                    <w:rPr>
                      <w:sz w:val="22"/>
                      <w:szCs w:val="22"/>
                    </w:rPr>
                  </w:pPr>
                  <w:r>
                    <w:rPr>
                      <w:sz w:val="22"/>
                      <w:szCs w:val="22"/>
                    </w:rPr>
                    <w:t>10</w:t>
                  </w:r>
                </w:p>
              </w:tc>
              <w:tc>
                <w:tcPr>
                  <w:tcW w:w="4531" w:type="dxa"/>
                  <w:vMerge/>
                  <w:tcBorders>
                    <w:left w:val="single" w:sz="4" w:space="0" w:color="auto"/>
                    <w:right w:val="single" w:sz="4" w:space="0" w:color="auto"/>
                  </w:tcBorders>
                </w:tcPr>
                <w:p w14:paraId="79AE2B5C" w14:textId="77777777" w:rsidR="003B4AF2" w:rsidRDefault="003B4AF2" w:rsidP="00A951DD">
                  <w:pPr>
                    <w:suppressAutoHyphens/>
                    <w:ind w:right="-108"/>
                    <w:contextualSpacing/>
                    <w:jc w:val="center"/>
                    <w:rPr>
                      <w:sz w:val="22"/>
                      <w:szCs w:val="24"/>
                    </w:rPr>
                  </w:pPr>
                </w:p>
              </w:tc>
            </w:tr>
            <w:tr w:rsidR="003B4AF2" w:rsidRPr="00FE7B61" w14:paraId="17646A58" w14:textId="77777777" w:rsidTr="003B4AF2">
              <w:trPr>
                <w:trHeight w:val="545"/>
              </w:trPr>
              <w:tc>
                <w:tcPr>
                  <w:tcW w:w="560" w:type="dxa"/>
                  <w:vMerge/>
                  <w:tcBorders>
                    <w:left w:val="single" w:sz="4" w:space="0" w:color="auto"/>
                    <w:right w:val="single" w:sz="4" w:space="0" w:color="auto"/>
                  </w:tcBorders>
                  <w:vAlign w:val="center"/>
                </w:tcPr>
                <w:p w14:paraId="165B09B9" w14:textId="77777777" w:rsidR="003B4AF2" w:rsidRPr="00FE7B61" w:rsidRDefault="003B4AF2" w:rsidP="00A951DD">
                  <w:pPr>
                    <w:suppressAutoHyphens/>
                    <w:ind w:right="-108"/>
                    <w:contextualSpacing/>
                    <w:rPr>
                      <w:sz w:val="22"/>
                      <w:szCs w:val="24"/>
                    </w:rPr>
                  </w:pPr>
                </w:p>
              </w:tc>
              <w:tc>
                <w:tcPr>
                  <w:tcW w:w="2011" w:type="dxa"/>
                  <w:vMerge/>
                  <w:tcBorders>
                    <w:left w:val="single" w:sz="4" w:space="0" w:color="auto"/>
                    <w:right w:val="single" w:sz="4" w:space="0" w:color="auto"/>
                  </w:tcBorders>
                </w:tcPr>
                <w:p w14:paraId="3D90B61B" w14:textId="75BF913A" w:rsidR="003B4AF2" w:rsidRDefault="003B4AF2" w:rsidP="003B4AF2">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73A6F09D" w14:textId="20365206" w:rsidR="003B4AF2" w:rsidRDefault="003B4AF2" w:rsidP="00A951DD">
                  <w:pPr>
                    <w:suppressAutoHyphens/>
                    <w:ind w:right="-108"/>
                    <w:contextualSpacing/>
                    <w:rPr>
                      <w:sz w:val="22"/>
                      <w:szCs w:val="24"/>
                    </w:rPr>
                  </w:pPr>
                  <w:r>
                    <w:rPr>
                      <w:sz w:val="22"/>
                      <w:szCs w:val="24"/>
                    </w:rPr>
                    <w:t>1 и менее</w:t>
                  </w:r>
                </w:p>
              </w:tc>
              <w:tc>
                <w:tcPr>
                  <w:tcW w:w="1499" w:type="dxa"/>
                  <w:tcBorders>
                    <w:left w:val="single" w:sz="4" w:space="0" w:color="auto"/>
                    <w:bottom w:val="single" w:sz="4" w:space="0" w:color="auto"/>
                    <w:right w:val="single" w:sz="4" w:space="0" w:color="auto"/>
                  </w:tcBorders>
                  <w:vAlign w:val="center"/>
                </w:tcPr>
                <w:p w14:paraId="6669A9D3" w14:textId="3766E5DB" w:rsidR="003B4AF2" w:rsidRDefault="0074446D" w:rsidP="00C83627">
                  <w:pPr>
                    <w:suppressAutoHyphens/>
                    <w:ind w:right="-108"/>
                    <w:contextualSpacing/>
                    <w:jc w:val="center"/>
                    <w:rPr>
                      <w:sz w:val="22"/>
                      <w:szCs w:val="22"/>
                    </w:rPr>
                  </w:pPr>
                  <w:r>
                    <w:rPr>
                      <w:sz w:val="22"/>
                      <w:szCs w:val="22"/>
                    </w:rPr>
                    <w:t>0</w:t>
                  </w:r>
                </w:p>
              </w:tc>
              <w:tc>
                <w:tcPr>
                  <w:tcW w:w="4531" w:type="dxa"/>
                  <w:vMerge/>
                  <w:tcBorders>
                    <w:left w:val="single" w:sz="4" w:space="0" w:color="auto"/>
                    <w:right w:val="single" w:sz="4" w:space="0" w:color="auto"/>
                  </w:tcBorders>
                </w:tcPr>
                <w:p w14:paraId="7EA4E7FA" w14:textId="77777777" w:rsidR="003B4AF2" w:rsidRDefault="003B4AF2" w:rsidP="00A951DD">
                  <w:pPr>
                    <w:suppressAutoHyphens/>
                    <w:ind w:right="-108"/>
                    <w:contextualSpacing/>
                    <w:jc w:val="center"/>
                    <w:rPr>
                      <w:sz w:val="22"/>
                      <w:szCs w:val="24"/>
                    </w:rPr>
                  </w:pPr>
                </w:p>
              </w:tc>
            </w:tr>
            <w:tr w:rsidR="00A951DD" w:rsidRPr="00FE7B61" w14:paraId="3D3A2DCD" w14:textId="77777777" w:rsidTr="0074446D">
              <w:trPr>
                <w:trHeight w:val="639"/>
              </w:trPr>
              <w:tc>
                <w:tcPr>
                  <w:tcW w:w="560" w:type="dxa"/>
                  <w:vMerge w:val="restart"/>
                  <w:tcBorders>
                    <w:left w:val="single" w:sz="4" w:space="0" w:color="auto"/>
                    <w:right w:val="single" w:sz="4" w:space="0" w:color="auto"/>
                  </w:tcBorders>
                  <w:vAlign w:val="center"/>
                </w:tcPr>
                <w:p w14:paraId="79AD64AF" w14:textId="77777777" w:rsidR="00A951DD" w:rsidRPr="008820EC" w:rsidRDefault="00A951DD" w:rsidP="00A951DD">
                  <w:pPr>
                    <w:ind w:right="-108"/>
                    <w:rPr>
                      <w:sz w:val="22"/>
                      <w:szCs w:val="24"/>
                    </w:rPr>
                  </w:pPr>
                  <w:r>
                    <w:rPr>
                      <w:sz w:val="22"/>
                      <w:szCs w:val="24"/>
                      <w:lang w:val="en-US"/>
                    </w:rPr>
                    <w:t>2.</w:t>
                  </w:r>
                  <w:r>
                    <w:rPr>
                      <w:sz w:val="22"/>
                      <w:szCs w:val="24"/>
                    </w:rPr>
                    <w:t>2</w:t>
                  </w:r>
                </w:p>
              </w:tc>
              <w:tc>
                <w:tcPr>
                  <w:tcW w:w="2011" w:type="dxa"/>
                  <w:vMerge w:val="restart"/>
                  <w:tcBorders>
                    <w:left w:val="single" w:sz="4" w:space="0" w:color="auto"/>
                    <w:right w:val="single" w:sz="4" w:space="0" w:color="auto"/>
                  </w:tcBorders>
                </w:tcPr>
                <w:p w14:paraId="0BFC8936" w14:textId="68B79341" w:rsidR="00A951DD" w:rsidRPr="000D1C7F" w:rsidRDefault="00A951DD" w:rsidP="00A36FC4">
                  <w:pPr>
                    <w:ind w:right="-108"/>
                    <w:rPr>
                      <w:sz w:val="22"/>
                      <w:szCs w:val="22"/>
                    </w:rPr>
                  </w:pPr>
                  <w:r w:rsidRPr="000D1C7F">
                    <w:rPr>
                      <w:sz w:val="22"/>
                      <w:szCs w:val="22"/>
                    </w:rPr>
                    <w:t xml:space="preserve">Наличие опыта </w:t>
                  </w:r>
                  <w:r w:rsidRPr="000D1C7F">
                    <w:rPr>
                      <w:bCs/>
                      <w:color w:val="000000" w:themeColor="text1"/>
                      <w:sz w:val="22"/>
                      <w:szCs w:val="22"/>
                    </w:rPr>
                    <w:t xml:space="preserve">проведения организационно-консультационных мероприятий по формированию инвестиционного климата с участием представителей региональных министерств и ведомств </w:t>
                  </w:r>
                </w:p>
              </w:tc>
              <w:tc>
                <w:tcPr>
                  <w:tcW w:w="1739" w:type="dxa"/>
                  <w:tcBorders>
                    <w:top w:val="single" w:sz="4" w:space="0" w:color="auto"/>
                    <w:left w:val="single" w:sz="4" w:space="0" w:color="auto"/>
                    <w:bottom w:val="single" w:sz="4" w:space="0" w:color="auto"/>
                    <w:right w:val="single" w:sz="4" w:space="0" w:color="auto"/>
                  </w:tcBorders>
                  <w:vAlign w:val="center"/>
                </w:tcPr>
                <w:p w14:paraId="72288500" w14:textId="063E7DC3" w:rsidR="00A951DD" w:rsidRPr="00A951DD" w:rsidRDefault="00A951DD" w:rsidP="00A951DD">
                  <w:pPr>
                    <w:suppressAutoHyphens/>
                    <w:ind w:right="-108"/>
                    <w:contextualSpacing/>
                    <w:rPr>
                      <w:sz w:val="22"/>
                      <w:szCs w:val="24"/>
                    </w:rPr>
                  </w:pPr>
                  <w:r w:rsidRPr="00A951DD">
                    <w:rPr>
                      <w:sz w:val="22"/>
                      <w:szCs w:val="24"/>
                    </w:rPr>
                    <w:t>2</w:t>
                  </w:r>
                </w:p>
              </w:tc>
              <w:tc>
                <w:tcPr>
                  <w:tcW w:w="1499" w:type="dxa"/>
                  <w:tcBorders>
                    <w:top w:val="single" w:sz="4" w:space="0" w:color="auto"/>
                    <w:left w:val="single" w:sz="4" w:space="0" w:color="auto"/>
                    <w:right w:val="single" w:sz="4" w:space="0" w:color="auto"/>
                  </w:tcBorders>
                  <w:vAlign w:val="center"/>
                </w:tcPr>
                <w:p w14:paraId="17834D89" w14:textId="6DACE745" w:rsidR="00A951DD" w:rsidRPr="00A951DD" w:rsidRDefault="0074446D" w:rsidP="00C83627">
                  <w:pPr>
                    <w:suppressAutoHyphens/>
                    <w:ind w:right="-108"/>
                    <w:contextualSpacing/>
                    <w:jc w:val="center"/>
                    <w:rPr>
                      <w:sz w:val="22"/>
                      <w:szCs w:val="24"/>
                    </w:rPr>
                  </w:pPr>
                  <w:r>
                    <w:rPr>
                      <w:sz w:val="22"/>
                      <w:szCs w:val="22"/>
                    </w:rPr>
                    <w:t>20</w:t>
                  </w:r>
                </w:p>
              </w:tc>
              <w:tc>
                <w:tcPr>
                  <w:tcW w:w="4531" w:type="dxa"/>
                  <w:vMerge w:val="restart"/>
                  <w:tcBorders>
                    <w:left w:val="single" w:sz="4" w:space="0" w:color="auto"/>
                    <w:right w:val="single" w:sz="4" w:space="0" w:color="auto"/>
                  </w:tcBorders>
                </w:tcPr>
                <w:p w14:paraId="2A498868" w14:textId="2EF1C1F6" w:rsidR="00A951DD" w:rsidRPr="008A3E5F" w:rsidRDefault="00A951DD" w:rsidP="00A951DD">
                  <w:pPr>
                    <w:ind w:right="288"/>
                    <w:contextualSpacing/>
                    <w:jc w:val="center"/>
                    <w:rPr>
                      <w:sz w:val="22"/>
                      <w:szCs w:val="22"/>
                    </w:rPr>
                  </w:pPr>
                  <w:r w:rsidRPr="008A3E5F">
                    <w:rPr>
                      <w:sz w:val="22"/>
                      <w:szCs w:val="22"/>
                    </w:rPr>
                    <w:t xml:space="preserve">Участник закупки предоставляет сведения о наличии опыта </w:t>
                  </w:r>
                  <w:r w:rsidRPr="000D1C7F">
                    <w:rPr>
                      <w:bCs/>
                      <w:color w:val="000000" w:themeColor="text1"/>
                      <w:sz w:val="22"/>
                      <w:szCs w:val="22"/>
                    </w:rPr>
                    <w:t>проведения организационно-консультационных мероприятий по формированию инвестиционного климата с участием представителей региональных министерств и ведомств</w:t>
                  </w:r>
                  <w:r>
                    <w:rPr>
                      <w:bCs/>
                      <w:color w:val="000000" w:themeColor="text1"/>
                      <w:sz w:val="22"/>
                      <w:szCs w:val="22"/>
                    </w:rPr>
                    <w:t>.</w:t>
                  </w:r>
                </w:p>
                <w:p w14:paraId="2342300D" w14:textId="6202D539" w:rsidR="00A951DD" w:rsidRPr="00FE7B61" w:rsidRDefault="00A951DD" w:rsidP="00A951DD">
                  <w:pPr>
                    <w:suppressAutoHyphens/>
                    <w:ind w:right="-108"/>
                    <w:contextualSpacing/>
                    <w:jc w:val="center"/>
                    <w:rPr>
                      <w:sz w:val="22"/>
                      <w:szCs w:val="24"/>
                    </w:rPr>
                  </w:pPr>
                  <w:r w:rsidRPr="008A3E5F">
                    <w:rPr>
                      <w:sz w:val="22"/>
                      <w:szCs w:val="22"/>
                    </w:rPr>
                    <w:t xml:space="preserve"> Форма 4. Сведения о наличии опыта оказания услуг подтверждается копиями договоров и актов.</w:t>
                  </w:r>
                </w:p>
              </w:tc>
            </w:tr>
            <w:tr w:rsidR="00A951DD" w:rsidRPr="00FE7B61" w14:paraId="779013E0" w14:textId="77777777" w:rsidTr="0074446D">
              <w:trPr>
                <w:trHeight w:val="563"/>
              </w:trPr>
              <w:tc>
                <w:tcPr>
                  <w:tcW w:w="560" w:type="dxa"/>
                  <w:vMerge/>
                  <w:tcBorders>
                    <w:left w:val="single" w:sz="4" w:space="0" w:color="auto"/>
                    <w:right w:val="single" w:sz="4" w:space="0" w:color="auto"/>
                  </w:tcBorders>
                  <w:vAlign w:val="center"/>
                </w:tcPr>
                <w:p w14:paraId="7BFBEB75" w14:textId="64A38501" w:rsidR="00A951DD" w:rsidRPr="009C19D1" w:rsidRDefault="00A951DD" w:rsidP="00A951DD">
                  <w:pPr>
                    <w:ind w:right="-108"/>
                    <w:rPr>
                      <w:sz w:val="22"/>
                      <w:szCs w:val="24"/>
                    </w:rPr>
                  </w:pPr>
                </w:p>
              </w:tc>
              <w:tc>
                <w:tcPr>
                  <w:tcW w:w="2011" w:type="dxa"/>
                  <w:vMerge/>
                  <w:tcBorders>
                    <w:left w:val="single" w:sz="4" w:space="0" w:color="auto"/>
                    <w:right w:val="single" w:sz="4" w:space="0" w:color="auto"/>
                  </w:tcBorders>
                </w:tcPr>
                <w:p w14:paraId="0A84ED7B" w14:textId="77777777" w:rsidR="00A951DD" w:rsidRDefault="00A951DD" w:rsidP="00A951DD">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28973278" w14:textId="7B868505" w:rsidR="00A951DD" w:rsidRPr="00A951DD" w:rsidRDefault="00A951DD" w:rsidP="00A951DD">
                  <w:pPr>
                    <w:suppressAutoHyphens/>
                    <w:ind w:right="-108"/>
                    <w:contextualSpacing/>
                    <w:rPr>
                      <w:sz w:val="22"/>
                      <w:szCs w:val="24"/>
                    </w:rPr>
                  </w:pPr>
                  <w:r w:rsidRPr="00A951DD">
                    <w:rPr>
                      <w:sz w:val="22"/>
                      <w:szCs w:val="24"/>
                    </w:rPr>
                    <w:t>1</w:t>
                  </w:r>
                </w:p>
              </w:tc>
              <w:tc>
                <w:tcPr>
                  <w:tcW w:w="1499" w:type="dxa"/>
                  <w:tcBorders>
                    <w:left w:val="single" w:sz="4" w:space="0" w:color="auto"/>
                    <w:right w:val="single" w:sz="4" w:space="0" w:color="auto"/>
                  </w:tcBorders>
                  <w:vAlign w:val="center"/>
                </w:tcPr>
                <w:p w14:paraId="4B77F491" w14:textId="1501A427" w:rsidR="00A951DD" w:rsidRPr="00A951DD" w:rsidRDefault="00A951DD" w:rsidP="00C83627">
                  <w:pPr>
                    <w:suppressAutoHyphens/>
                    <w:ind w:right="-108"/>
                    <w:contextualSpacing/>
                    <w:jc w:val="center"/>
                    <w:rPr>
                      <w:sz w:val="22"/>
                      <w:szCs w:val="24"/>
                    </w:rPr>
                  </w:pPr>
                  <w:r>
                    <w:rPr>
                      <w:sz w:val="22"/>
                      <w:szCs w:val="22"/>
                    </w:rPr>
                    <w:t>10</w:t>
                  </w:r>
                </w:p>
              </w:tc>
              <w:tc>
                <w:tcPr>
                  <w:tcW w:w="4531" w:type="dxa"/>
                  <w:vMerge/>
                  <w:tcBorders>
                    <w:left w:val="single" w:sz="4" w:space="0" w:color="auto"/>
                    <w:right w:val="single" w:sz="4" w:space="0" w:color="auto"/>
                  </w:tcBorders>
                </w:tcPr>
                <w:p w14:paraId="53EE49BF" w14:textId="77777777" w:rsidR="00A951DD" w:rsidRDefault="00A951DD" w:rsidP="00A951DD">
                  <w:pPr>
                    <w:suppressAutoHyphens/>
                    <w:ind w:right="-108"/>
                    <w:contextualSpacing/>
                    <w:jc w:val="center"/>
                    <w:rPr>
                      <w:sz w:val="22"/>
                      <w:szCs w:val="24"/>
                    </w:rPr>
                  </w:pPr>
                </w:p>
              </w:tc>
            </w:tr>
            <w:tr w:rsidR="00A951DD" w:rsidRPr="00FE7B61" w14:paraId="1FEE101F" w14:textId="77777777" w:rsidTr="00D340AF">
              <w:trPr>
                <w:trHeight w:val="444"/>
              </w:trPr>
              <w:tc>
                <w:tcPr>
                  <w:tcW w:w="560" w:type="dxa"/>
                  <w:vMerge/>
                  <w:tcBorders>
                    <w:left w:val="single" w:sz="4" w:space="0" w:color="auto"/>
                    <w:right w:val="single" w:sz="4" w:space="0" w:color="auto"/>
                  </w:tcBorders>
                  <w:vAlign w:val="center"/>
                </w:tcPr>
                <w:p w14:paraId="6D57835D" w14:textId="77777777" w:rsidR="00A951DD" w:rsidRPr="00D340AF" w:rsidRDefault="00A951DD" w:rsidP="00A951DD">
                  <w:pPr>
                    <w:ind w:right="-108"/>
                    <w:rPr>
                      <w:sz w:val="22"/>
                      <w:szCs w:val="24"/>
                    </w:rPr>
                  </w:pPr>
                </w:p>
              </w:tc>
              <w:tc>
                <w:tcPr>
                  <w:tcW w:w="2011" w:type="dxa"/>
                  <w:vMerge/>
                  <w:tcBorders>
                    <w:left w:val="single" w:sz="4" w:space="0" w:color="auto"/>
                    <w:right w:val="single" w:sz="4" w:space="0" w:color="auto"/>
                  </w:tcBorders>
                </w:tcPr>
                <w:p w14:paraId="515784E4" w14:textId="77777777" w:rsidR="00A951DD" w:rsidRDefault="00A951DD" w:rsidP="00A951DD">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2591ED48" w14:textId="342F85E8" w:rsidR="00A951DD" w:rsidRPr="00A951DD" w:rsidRDefault="0074446D" w:rsidP="00A951DD">
                  <w:pPr>
                    <w:suppressAutoHyphens/>
                    <w:ind w:right="-108"/>
                    <w:contextualSpacing/>
                    <w:rPr>
                      <w:sz w:val="22"/>
                      <w:szCs w:val="24"/>
                    </w:rPr>
                  </w:pPr>
                  <w:r w:rsidRPr="0074446D">
                    <w:rPr>
                      <w:sz w:val="22"/>
                      <w:szCs w:val="22"/>
                    </w:rPr>
                    <w:t>при отсутствии в заявке подтверждения наличие указанного опыта у участника</w:t>
                  </w:r>
                </w:p>
              </w:tc>
              <w:tc>
                <w:tcPr>
                  <w:tcW w:w="1499" w:type="dxa"/>
                  <w:tcBorders>
                    <w:left w:val="single" w:sz="4" w:space="0" w:color="auto"/>
                    <w:bottom w:val="single" w:sz="4" w:space="0" w:color="auto"/>
                    <w:right w:val="single" w:sz="4" w:space="0" w:color="auto"/>
                  </w:tcBorders>
                  <w:vAlign w:val="center"/>
                </w:tcPr>
                <w:p w14:paraId="6A489D73" w14:textId="032EBC62" w:rsidR="00A951DD" w:rsidRPr="00A951DD" w:rsidRDefault="00A951DD" w:rsidP="00C83627">
                  <w:pPr>
                    <w:suppressAutoHyphens/>
                    <w:ind w:right="-108"/>
                    <w:contextualSpacing/>
                    <w:jc w:val="center"/>
                    <w:rPr>
                      <w:sz w:val="22"/>
                      <w:szCs w:val="24"/>
                    </w:rPr>
                  </w:pPr>
                  <w:r w:rsidRPr="00A951DD">
                    <w:rPr>
                      <w:sz w:val="22"/>
                      <w:szCs w:val="24"/>
                    </w:rPr>
                    <w:t>0</w:t>
                  </w:r>
                </w:p>
              </w:tc>
              <w:tc>
                <w:tcPr>
                  <w:tcW w:w="4531" w:type="dxa"/>
                  <w:vMerge/>
                  <w:tcBorders>
                    <w:left w:val="single" w:sz="4" w:space="0" w:color="auto"/>
                    <w:right w:val="single" w:sz="4" w:space="0" w:color="auto"/>
                  </w:tcBorders>
                </w:tcPr>
                <w:p w14:paraId="7ECD2AC0" w14:textId="77777777" w:rsidR="00A951DD" w:rsidRDefault="00A951DD" w:rsidP="00A951DD">
                  <w:pPr>
                    <w:suppressAutoHyphens/>
                    <w:ind w:right="-108"/>
                    <w:contextualSpacing/>
                    <w:jc w:val="center"/>
                    <w:rPr>
                      <w:sz w:val="22"/>
                      <w:szCs w:val="24"/>
                    </w:rPr>
                  </w:pPr>
                </w:p>
              </w:tc>
            </w:tr>
            <w:tr w:rsidR="00A951DD" w:rsidRPr="00FE7B61" w14:paraId="2180067F" w14:textId="77777777" w:rsidTr="00983C7C">
              <w:trPr>
                <w:trHeight w:val="499"/>
              </w:trPr>
              <w:tc>
                <w:tcPr>
                  <w:tcW w:w="560" w:type="dxa"/>
                  <w:vMerge w:val="restart"/>
                  <w:tcBorders>
                    <w:left w:val="single" w:sz="4" w:space="0" w:color="auto"/>
                    <w:right w:val="single" w:sz="4" w:space="0" w:color="auto"/>
                  </w:tcBorders>
                  <w:vAlign w:val="center"/>
                </w:tcPr>
                <w:p w14:paraId="10C51A6E" w14:textId="22B99C50" w:rsidR="00A951DD" w:rsidRPr="00D340AF" w:rsidRDefault="00A951DD" w:rsidP="00A951DD">
                  <w:pPr>
                    <w:ind w:right="-108"/>
                    <w:rPr>
                      <w:sz w:val="22"/>
                      <w:szCs w:val="24"/>
                    </w:rPr>
                  </w:pPr>
                  <w:r>
                    <w:rPr>
                      <w:sz w:val="22"/>
                      <w:szCs w:val="24"/>
                    </w:rPr>
                    <w:t>2.3</w:t>
                  </w:r>
                </w:p>
              </w:tc>
              <w:tc>
                <w:tcPr>
                  <w:tcW w:w="2011" w:type="dxa"/>
                  <w:vMerge w:val="restart"/>
                  <w:tcBorders>
                    <w:left w:val="single" w:sz="4" w:space="0" w:color="auto"/>
                    <w:right w:val="single" w:sz="4" w:space="0" w:color="auto"/>
                  </w:tcBorders>
                </w:tcPr>
                <w:p w14:paraId="7493A016" w14:textId="5EF4611A" w:rsidR="00A951DD" w:rsidRDefault="00A951DD" w:rsidP="00A951DD">
                  <w:pPr>
                    <w:ind w:right="-108"/>
                    <w:rPr>
                      <w:sz w:val="22"/>
                      <w:szCs w:val="22"/>
                    </w:rPr>
                  </w:pPr>
                  <w:r w:rsidRPr="00A34E83">
                    <w:rPr>
                      <w:sz w:val="22"/>
                      <w:szCs w:val="22"/>
                    </w:rPr>
                    <w:t>Наличие положительных отзывов, реком</w:t>
                  </w:r>
                  <w:r>
                    <w:rPr>
                      <w:sz w:val="22"/>
                      <w:szCs w:val="22"/>
                    </w:rPr>
                    <w:t xml:space="preserve">ендаций, благодарственных писем </w:t>
                  </w:r>
                </w:p>
              </w:tc>
              <w:tc>
                <w:tcPr>
                  <w:tcW w:w="1739" w:type="dxa"/>
                  <w:tcBorders>
                    <w:left w:val="single" w:sz="4" w:space="0" w:color="auto"/>
                    <w:bottom w:val="single" w:sz="4" w:space="0" w:color="auto"/>
                    <w:right w:val="single" w:sz="4" w:space="0" w:color="auto"/>
                  </w:tcBorders>
                  <w:vAlign w:val="center"/>
                </w:tcPr>
                <w:p w14:paraId="5E7159B0" w14:textId="603E105D" w:rsidR="00A951DD" w:rsidRPr="00A951DD" w:rsidRDefault="00A951DD" w:rsidP="00A951DD">
                  <w:pPr>
                    <w:suppressAutoHyphens/>
                    <w:ind w:right="-108"/>
                    <w:contextualSpacing/>
                    <w:rPr>
                      <w:sz w:val="22"/>
                      <w:szCs w:val="24"/>
                    </w:rPr>
                  </w:pPr>
                  <w:r>
                    <w:rPr>
                      <w:sz w:val="22"/>
                      <w:szCs w:val="22"/>
                    </w:rPr>
                    <w:t>б</w:t>
                  </w:r>
                  <w:r w:rsidRPr="00A951DD">
                    <w:rPr>
                      <w:sz w:val="22"/>
                      <w:szCs w:val="22"/>
                    </w:rPr>
                    <w:t>олее 10</w:t>
                  </w:r>
                </w:p>
              </w:tc>
              <w:tc>
                <w:tcPr>
                  <w:tcW w:w="1499" w:type="dxa"/>
                  <w:tcBorders>
                    <w:left w:val="single" w:sz="4" w:space="0" w:color="auto"/>
                    <w:bottom w:val="single" w:sz="4" w:space="0" w:color="auto"/>
                    <w:right w:val="single" w:sz="4" w:space="0" w:color="auto"/>
                  </w:tcBorders>
                  <w:vAlign w:val="center"/>
                </w:tcPr>
                <w:p w14:paraId="3D8A8BC8" w14:textId="23DA845C" w:rsidR="00A951DD" w:rsidRPr="00A951DD" w:rsidRDefault="00A951DD" w:rsidP="00C83627">
                  <w:pPr>
                    <w:suppressAutoHyphens/>
                    <w:ind w:right="-108"/>
                    <w:contextualSpacing/>
                    <w:jc w:val="center"/>
                    <w:rPr>
                      <w:sz w:val="22"/>
                      <w:szCs w:val="24"/>
                    </w:rPr>
                  </w:pPr>
                  <w:r w:rsidRPr="00A951DD">
                    <w:rPr>
                      <w:sz w:val="22"/>
                      <w:szCs w:val="22"/>
                    </w:rPr>
                    <w:t>1</w:t>
                  </w:r>
                  <w:r>
                    <w:rPr>
                      <w:sz w:val="22"/>
                      <w:szCs w:val="22"/>
                    </w:rPr>
                    <w:t>5</w:t>
                  </w:r>
                </w:p>
              </w:tc>
              <w:tc>
                <w:tcPr>
                  <w:tcW w:w="4531" w:type="dxa"/>
                  <w:vMerge w:val="restart"/>
                  <w:tcBorders>
                    <w:left w:val="single" w:sz="4" w:space="0" w:color="auto"/>
                    <w:right w:val="single" w:sz="4" w:space="0" w:color="auto"/>
                  </w:tcBorders>
                </w:tcPr>
                <w:p w14:paraId="07213F24" w14:textId="0CA33B3D" w:rsidR="00A951DD" w:rsidRDefault="00A951DD" w:rsidP="00A951DD">
                  <w:pPr>
                    <w:suppressAutoHyphens/>
                    <w:ind w:right="-108"/>
                    <w:contextualSpacing/>
                    <w:jc w:val="center"/>
                    <w:rPr>
                      <w:sz w:val="22"/>
                      <w:szCs w:val="24"/>
                    </w:rPr>
                  </w:pPr>
                  <w:r w:rsidRPr="00A34E83">
                    <w:rPr>
                      <w:sz w:val="22"/>
                      <w:szCs w:val="22"/>
                    </w:rPr>
                    <w:t>Участник представляет копии документов, свидетельствующие о деловой репутации.</w:t>
                  </w:r>
                </w:p>
              </w:tc>
            </w:tr>
            <w:tr w:rsidR="00A951DD" w:rsidRPr="00FE7B61" w14:paraId="7DE96918" w14:textId="77777777" w:rsidTr="00983C7C">
              <w:trPr>
                <w:trHeight w:val="499"/>
              </w:trPr>
              <w:tc>
                <w:tcPr>
                  <w:tcW w:w="560" w:type="dxa"/>
                  <w:vMerge/>
                  <w:tcBorders>
                    <w:left w:val="single" w:sz="4" w:space="0" w:color="auto"/>
                    <w:right w:val="single" w:sz="4" w:space="0" w:color="auto"/>
                  </w:tcBorders>
                  <w:vAlign w:val="center"/>
                </w:tcPr>
                <w:p w14:paraId="12358A74" w14:textId="77777777" w:rsidR="00A951DD" w:rsidRPr="00D340AF" w:rsidRDefault="00A951DD" w:rsidP="00A951DD">
                  <w:pPr>
                    <w:ind w:right="-108"/>
                    <w:rPr>
                      <w:sz w:val="22"/>
                      <w:szCs w:val="24"/>
                    </w:rPr>
                  </w:pPr>
                </w:p>
              </w:tc>
              <w:tc>
                <w:tcPr>
                  <w:tcW w:w="2011" w:type="dxa"/>
                  <w:vMerge/>
                  <w:tcBorders>
                    <w:left w:val="single" w:sz="4" w:space="0" w:color="auto"/>
                    <w:right w:val="single" w:sz="4" w:space="0" w:color="auto"/>
                  </w:tcBorders>
                </w:tcPr>
                <w:p w14:paraId="2B0D35AB" w14:textId="77777777" w:rsidR="00A951DD" w:rsidRDefault="00A951DD" w:rsidP="00A951DD">
                  <w:pPr>
                    <w:ind w:right="-108"/>
                    <w:rPr>
                      <w:sz w:val="22"/>
                      <w:szCs w:val="22"/>
                    </w:rPr>
                  </w:pPr>
                </w:p>
              </w:tc>
              <w:tc>
                <w:tcPr>
                  <w:tcW w:w="1739" w:type="dxa"/>
                  <w:tcBorders>
                    <w:left w:val="single" w:sz="4" w:space="0" w:color="auto"/>
                    <w:bottom w:val="single" w:sz="4" w:space="0" w:color="000000"/>
                    <w:right w:val="single" w:sz="4" w:space="0" w:color="auto"/>
                  </w:tcBorders>
                  <w:vAlign w:val="center"/>
                </w:tcPr>
                <w:p w14:paraId="34D0BD6F" w14:textId="60A7ED15" w:rsidR="00A951DD" w:rsidRPr="00A951DD" w:rsidRDefault="00A951DD" w:rsidP="00A951DD">
                  <w:pPr>
                    <w:suppressAutoHyphens/>
                    <w:ind w:right="-108"/>
                    <w:contextualSpacing/>
                    <w:rPr>
                      <w:sz w:val="22"/>
                      <w:szCs w:val="22"/>
                    </w:rPr>
                  </w:pPr>
                  <w:r w:rsidRPr="00A951DD">
                    <w:rPr>
                      <w:sz w:val="22"/>
                      <w:szCs w:val="22"/>
                    </w:rPr>
                    <w:t xml:space="preserve">от </w:t>
                  </w:r>
                  <w:r w:rsidRPr="00A951DD">
                    <w:rPr>
                      <w:sz w:val="22"/>
                      <w:szCs w:val="22"/>
                      <w:lang w:val="en-US"/>
                    </w:rPr>
                    <w:t>5</w:t>
                  </w:r>
                  <w:r w:rsidRPr="00A951DD">
                    <w:rPr>
                      <w:sz w:val="22"/>
                      <w:szCs w:val="22"/>
                    </w:rPr>
                    <w:t xml:space="preserve"> до 9 шт.</w:t>
                  </w:r>
                </w:p>
              </w:tc>
              <w:tc>
                <w:tcPr>
                  <w:tcW w:w="1499" w:type="dxa"/>
                  <w:tcBorders>
                    <w:left w:val="single" w:sz="4" w:space="0" w:color="auto"/>
                    <w:bottom w:val="single" w:sz="4" w:space="0" w:color="000000"/>
                    <w:right w:val="single" w:sz="4" w:space="0" w:color="auto"/>
                  </w:tcBorders>
                  <w:vAlign w:val="center"/>
                </w:tcPr>
                <w:p w14:paraId="47001CC5" w14:textId="5B6C884C" w:rsidR="00A951DD" w:rsidRPr="00A951DD" w:rsidRDefault="00A951DD" w:rsidP="00C83627">
                  <w:pPr>
                    <w:suppressAutoHyphens/>
                    <w:ind w:right="-108"/>
                    <w:contextualSpacing/>
                    <w:jc w:val="center"/>
                    <w:rPr>
                      <w:sz w:val="22"/>
                      <w:szCs w:val="22"/>
                    </w:rPr>
                  </w:pPr>
                  <w:r>
                    <w:rPr>
                      <w:sz w:val="22"/>
                      <w:szCs w:val="22"/>
                    </w:rPr>
                    <w:t>10</w:t>
                  </w:r>
                </w:p>
              </w:tc>
              <w:tc>
                <w:tcPr>
                  <w:tcW w:w="4531" w:type="dxa"/>
                  <w:vMerge/>
                  <w:tcBorders>
                    <w:left w:val="single" w:sz="4" w:space="0" w:color="auto"/>
                    <w:right w:val="single" w:sz="4" w:space="0" w:color="auto"/>
                  </w:tcBorders>
                </w:tcPr>
                <w:p w14:paraId="6A5C9C69" w14:textId="77777777" w:rsidR="00A951DD" w:rsidRDefault="00A951DD" w:rsidP="00A951DD">
                  <w:pPr>
                    <w:suppressAutoHyphens/>
                    <w:ind w:right="-108"/>
                    <w:contextualSpacing/>
                    <w:jc w:val="center"/>
                    <w:rPr>
                      <w:sz w:val="22"/>
                      <w:szCs w:val="24"/>
                    </w:rPr>
                  </w:pPr>
                </w:p>
              </w:tc>
            </w:tr>
            <w:tr w:rsidR="00A951DD" w:rsidRPr="00FE7B61" w14:paraId="5432D589" w14:textId="77777777" w:rsidTr="00983C7C">
              <w:trPr>
                <w:trHeight w:val="500"/>
              </w:trPr>
              <w:tc>
                <w:tcPr>
                  <w:tcW w:w="560" w:type="dxa"/>
                  <w:vMerge/>
                  <w:tcBorders>
                    <w:left w:val="single" w:sz="4" w:space="0" w:color="auto"/>
                    <w:right w:val="single" w:sz="4" w:space="0" w:color="auto"/>
                  </w:tcBorders>
                  <w:vAlign w:val="center"/>
                </w:tcPr>
                <w:p w14:paraId="39053499" w14:textId="77777777" w:rsidR="00A951DD" w:rsidRPr="00D340AF" w:rsidRDefault="00A951DD" w:rsidP="00A951DD">
                  <w:pPr>
                    <w:ind w:right="-108"/>
                    <w:rPr>
                      <w:sz w:val="22"/>
                      <w:szCs w:val="24"/>
                    </w:rPr>
                  </w:pPr>
                </w:p>
              </w:tc>
              <w:tc>
                <w:tcPr>
                  <w:tcW w:w="2011" w:type="dxa"/>
                  <w:vMerge/>
                  <w:tcBorders>
                    <w:left w:val="single" w:sz="4" w:space="0" w:color="auto"/>
                    <w:right w:val="single" w:sz="4" w:space="0" w:color="auto"/>
                  </w:tcBorders>
                </w:tcPr>
                <w:p w14:paraId="17BF9B50" w14:textId="77777777" w:rsidR="00A951DD" w:rsidRDefault="00A951DD" w:rsidP="00A951DD">
                  <w:pPr>
                    <w:ind w:right="-108"/>
                    <w:rPr>
                      <w:sz w:val="22"/>
                      <w:szCs w:val="22"/>
                    </w:rPr>
                  </w:pPr>
                </w:p>
              </w:tc>
              <w:tc>
                <w:tcPr>
                  <w:tcW w:w="1739" w:type="dxa"/>
                  <w:tcBorders>
                    <w:top w:val="single" w:sz="4" w:space="0" w:color="000000"/>
                    <w:left w:val="single" w:sz="4" w:space="0" w:color="auto"/>
                    <w:bottom w:val="single" w:sz="4" w:space="0" w:color="auto"/>
                    <w:right w:val="single" w:sz="4" w:space="0" w:color="auto"/>
                  </w:tcBorders>
                  <w:vAlign w:val="center"/>
                </w:tcPr>
                <w:p w14:paraId="2CB61BB6" w14:textId="19721C30" w:rsidR="00A951DD" w:rsidRPr="00A951DD" w:rsidRDefault="00983C7C" w:rsidP="00A951DD">
                  <w:pPr>
                    <w:suppressAutoHyphens/>
                    <w:ind w:right="-108"/>
                    <w:contextualSpacing/>
                    <w:rPr>
                      <w:sz w:val="22"/>
                      <w:szCs w:val="22"/>
                    </w:rPr>
                  </w:pPr>
                  <w:r>
                    <w:rPr>
                      <w:sz w:val="22"/>
                      <w:szCs w:val="22"/>
                    </w:rPr>
                    <w:t>4</w:t>
                  </w:r>
                  <w:r w:rsidR="00A951DD">
                    <w:rPr>
                      <w:sz w:val="22"/>
                      <w:szCs w:val="22"/>
                    </w:rPr>
                    <w:t xml:space="preserve"> шт.</w:t>
                  </w:r>
                  <w:r>
                    <w:rPr>
                      <w:sz w:val="22"/>
                      <w:szCs w:val="22"/>
                    </w:rPr>
                    <w:t xml:space="preserve"> и менее</w:t>
                  </w:r>
                </w:p>
              </w:tc>
              <w:tc>
                <w:tcPr>
                  <w:tcW w:w="1499" w:type="dxa"/>
                  <w:tcBorders>
                    <w:top w:val="single" w:sz="4" w:space="0" w:color="000000"/>
                    <w:left w:val="single" w:sz="4" w:space="0" w:color="auto"/>
                    <w:bottom w:val="single" w:sz="4" w:space="0" w:color="auto"/>
                    <w:right w:val="single" w:sz="4" w:space="0" w:color="auto"/>
                  </w:tcBorders>
                  <w:vAlign w:val="center"/>
                </w:tcPr>
                <w:p w14:paraId="6151F22D" w14:textId="21664EAE" w:rsidR="00A951DD" w:rsidRPr="00A951DD" w:rsidRDefault="00A951DD" w:rsidP="00C83627">
                  <w:pPr>
                    <w:suppressAutoHyphens/>
                    <w:ind w:right="-108"/>
                    <w:contextualSpacing/>
                    <w:jc w:val="center"/>
                    <w:rPr>
                      <w:sz w:val="22"/>
                      <w:szCs w:val="22"/>
                    </w:rPr>
                  </w:pPr>
                  <w:r w:rsidRPr="00A951DD">
                    <w:rPr>
                      <w:sz w:val="22"/>
                      <w:szCs w:val="22"/>
                    </w:rPr>
                    <w:t>0</w:t>
                  </w:r>
                </w:p>
              </w:tc>
              <w:tc>
                <w:tcPr>
                  <w:tcW w:w="4531" w:type="dxa"/>
                  <w:vMerge/>
                  <w:tcBorders>
                    <w:left w:val="single" w:sz="4" w:space="0" w:color="auto"/>
                    <w:right w:val="single" w:sz="4" w:space="0" w:color="auto"/>
                  </w:tcBorders>
                </w:tcPr>
                <w:p w14:paraId="1FC4991E" w14:textId="77777777" w:rsidR="00A951DD" w:rsidRDefault="00A951DD" w:rsidP="00A951DD">
                  <w:pPr>
                    <w:suppressAutoHyphens/>
                    <w:ind w:right="-108"/>
                    <w:contextualSpacing/>
                    <w:jc w:val="center"/>
                    <w:rPr>
                      <w:sz w:val="22"/>
                      <w:szCs w:val="24"/>
                    </w:rPr>
                  </w:pPr>
                </w:p>
              </w:tc>
            </w:tr>
            <w:tr w:rsidR="00A951DD" w:rsidRPr="00FE7B61" w14:paraId="44C1C802" w14:textId="77777777" w:rsidTr="00983C7C">
              <w:trPr>
                <w:trHeight w:val="367"/>
              </w:trPr>
              <w:tc>
                <w:tcPr>
                  <w:tcW w:w="560" w:type="dxa"/>
                  <w:vMerge w:val="restart"/>
                  <w:tcBorders>
                    <w:left w:val="single" w:sz="4" w:space="0" w:color="auto"/>
                    <w:right w:val="single" w:sz="4" w:space="0" w:color="auto"/>
                  </w:tcBorders>
                  <w:vAlign w:val="center"/>
                </w:tcPr>
                <w:p w14:paraId="2C9EF840" w14:textId="06117598" w:rsidR="00A951DD" w:rsidRPr="00D340AF" w:rsidRDefault="00A951DD" w:rsidP="00A951DD">
                  <w:pPr>
                    <w:ind w:right="-108"/>
                    <w:rPr>
                      <w:sz w:val="22"/>
                      <w:szCs w:val="24"/>
                    </w:rPr>
                  </w:pPr>
                  <w:r>
                    <w:rPr>
                      <w:sz w:val="22"/>
                      <w:szCs w:val="24"/>
                    </w:rPr>
                    <w:t>2.4.</w:t>
                  </w:r>
                </w:p>
              </w:tc>
              <w:tc>
                <w:tcPr>
                  <w:tcW w:w="2011" w:type="dxa"/>
                  <w:vMerge w:val="restart"/>
                  <w:tcBorders>
                    <w:left w:val="single" w:sz="4" w:space="0" w:color="auto"/>
                    <w:right w:val="single" w:sz="4" w:space="0" w:color="auto"/>
                  </w:tcBorders>
                </w:tcPr>
                <w:p w14:paraId="69A67C33" w14:textId="2A166F57" w:rsidR="00A951DD" w:rsidRPr="003305CF" w:rsidRDefault="00A951DD" w:rsidP="00A951DD">
                  <w:pPr>
                    <w:ind w:right="-108"/>
                    <w:rPr>
                      <w:sz w:val="22"/>
                      <w:szCs w:val="22"/>
                    </w:rPr>
                  </w:pPr>
                  <w:r w:rsidRPr="003305CF">
                    <w:rPr>
                      <w:sz w:val="22"/>
                      <w:szCs w:val="22"/>
                    </w:rPr>
                    <w:t xml:space="preserve">Наличие у сотрудников компании сертификатов о прохождении форсайт-школы и возможности работать по методике </w:t>
                  </w:r>
                  <w:r w:rsidRPr="003305CF">
                    <w:rPr>
                      <w:bCs/>
                      <w:color w:val="000000" w:themeColor="text1"/>
                      <w:sz w:val="22"/>
                      <w:szCs w:val="22"/>
                      <w:lang w:val="en-US"/>
                    </w:rPr>
                    <w:t>Rapid</w:t>
                  </w:r>
                  <w:r w:rsidRPr="003305CF">
                    <w:rPr>
                      <w:bCs/>
                      <w:color w:val="000000" w:themeColor="text1"/>
                      <w:sz w:val="22"/>
                      <w:szCs w:val="22"/>
                    </w:rPr>
                    <w:t xml:space="preserve"> </w:t>
                  </w:r>
                  <w:r w:rsidRPr="003305CF">
                    <w:rPr>
                      <w:bCs/>
                      <w:color w:val="000000" w:themeColor="text1"/>
                      <w:sz w:val="22"/>
                      <w:szCs w:val="22"/>
                      <w:lang w:val="en-US"/>
                    </w:rPr>
                    <w:t>Foresight</w:t>
                  </w:r>
                </w:p>
              </w:tc>
              <w:tc>
                <w:tcPr>
                  <w:tcW w:w="1739" w:type="dxa"/>
                  <w:tcBorders>
                    <w:top w:val="single" w:sz="4" w:space="0" w:color="000000"/>
                    <w:left w:val="single" w:sz="4" w:space="0" w:color="auto"/>
                    <w:bottom w:val="single" w:sz="4" w:space="0" w:color="000000"/>
                    <w:right w:val="single" w:sz="4" w:space="0" w:color="auto"/>
                  </w:tcBorders>
                  <w:vAlign w:val="center"/>
                </w:tcPr>
                <w:p w14:paraId="32F79F46" w14:textId="56300615" w:rsidR="00051E37" w:rsidRPr="00A951DD" w:rsidRDefault="00A951DD" w:rsidP="00983C7C">
                  <w:pPr>
                    <w:suppressAutoHyphens/>
                    <w:ind w:right="-108"/>
                    <w:contextualSpacing/>
                    <w:rPr>
                      <w:sz w:val="22"/>
                      <w:szCs w:val="22"/>
                    </w:rPr>
                  </w:pPr>
                  <w:r w:rsidRPr="00A951DD">
                    <w:rPr>
                      <w:sz w:val="22"/>
                      <w:szCs w:val="22"/>
                      <w:lang w:val="en-US"/>
                    </w:rPr>
                    <w:t xml:space="preserve">10 </w:t>
                  </w:r>
                  <w:r w:rsidRPr="00A951DD">
                    <w:rPr>
                      <w:sz w:val="22"/>
                      <w:szCs w:val="22"/>
                    </w:rPr>
                    <w:t>и более</w:t>
                  </w:r>
                </w:p>
              </w:tc>
              <w:tc>
                <w:tcPr>
                  <w:tcW w:w="1499" w:type="dxa"/>
                  <w:tcBorders>
                    <w:top w:val="single" w:sz="4" w:space="0" w:color="000000"/>
                    <w:left w:val="single" w:sz="4" w:space="0" w:color="auto"/>
                    <w:bottom w:val="single" w:sz="4" w:space="0" w:color="000000"/>
                    <w:right w:val="single" w:sz="4" w:space="0" w:color="auto"/>
                  </w:tcBorders>
                  <w:vAlign w:val="center"/>
                </w:tcPr>
                <w:p w14:paraId="60A605BD" w14:textId="0B663F4E" w:rsidR="00051E37" w:rsidRPr="00A951DD" w:rsidRDefault="00C83627" w:rsidP="00983C7C">
                  <w:pPr>
                    <w:suppressAutoHyphens/>
                    <w:ind w:right="-108"/>
                    <w:contextualSpacing/>
                    <w:jc w:val="center"/>
                    <w:rPr>
                      <w:sz w:val="22"/>
                      <w:szCs w:val="22"/>
                    </w:rPr>
                  </w:pPr>
                  <w:r>
                    <w:rPr>
                      <w:sz w:val="22"/>
                      <w:szCs w:val="22"/>
                    </w:rPr>
                    <w:t>25</w:t>
                  </w:r>
                </w:p>
              </w:tc>
              <w:tc>
                <w:tcPr>
                  <w:tcW w:w="4531" w:type="dxa"/>
                  <w:vMerge w:val="restart"/>
                  <w:tcBorders>
                    <w:left w:val="single" w:sz="4" w:space="0" w:color="auto"/>
                    <w:right w:val="single" w:sz="4" w:space="0" w:color="auto"/>
                  </w:tcBorders>
                </w:tcPr>
                <w:p w14:paraId="6C97477C" w14:textId="0D8C6F48" w:rsidR="00983C7C" w:rsidRDefault="00983C7C" w:rsidP="00306ED9">
                  <w:pPr>
                    <w:suppressAutoHyphens/>
                    <w:ind w:right="-108"/>
                    <w:contextualSpacing/>
                    <w:jc w:val="center"/>
                    <w:rPr>
                      <w:sz w:val="22"/>
                      <w:szCs w:val="22"/>
                    </w:rPr>
                  </w:pPr>
                  <w:r>
                    <w:rPr>
                      <w:sz w:val="22"/>
                      <w:szCs w:val="22"/>
                    </w:rPr>
                    <w:t>Форма 5. Сведения о кадровых ресурсах.</w:t>
                  </w:r>
                </w:p>
                <w:p w14:paraId="5C36FE2C" w14:textId="018CD835" w:rsidR="00A951DD" w:rsidRPr="003305CF" w:rsidRDefault="00306ED9" w:rsidP="00983C7C">
                  <w:pPr>
                    <w:suppressAutoHyphens/>
                    <w:ind w:right="-108"/>
                    <w:contextualSpacing/>
                    <w:jc w:val="center"/>
                    <w:rPr>
                      <w:sz w:val="22"/>
                      <w:szCs w:val="22"/>
                    </w:rPr>
                  </w:pPr>
                  <w:r>
                    <w:rPr>
                      <w:sz w:val="22"/>
                      <w:szCs w:val="22"/>
                    </w:rPr>
                    <w:t>Участник представляет копи</w:t>
                  </w:r>
                  <w:r w:rsidR="00983C7C">
                    <w:rPr>
                      <w:sz w:val="22"/>
                      <w:szCs w:val="22"/>
                    </w:rPr>
                    <w:t>и документов, свидетельствующих о владении и умении применять методику</w:t>
                  </w:r>
                  <w:r w:rsidR="00983C7C" w:rsidRPr="00983C7C">
                    <w:rPr>
                      <w:bCs/>
                      <w:color w:val="000000" w:themeColor="text1"/>
                      <w:sz w:val="22"/>
                      <w:szCs w:val="22"/>
                    </w:rPr>
                    <w:t xml:space="preserve"> </w:t>
                  </w:r>
                  <w:r w:rsidR="00983C7C" w:rsidRPr="003305CF">
                    <w:rPr>
                      <w:bCs/>
                      <w:color w:val="000000" w:themeColor="text1"/>
                      <w:sz w:val="22"/>
                      <w:szCs w:val="22"/>
                      <w:lang w:val="en-US"/>
                    </w:rPr>
                    <w:t>Rapid</w:t>
                  </w:r>
                  <w:r w:rsidR="00983C7C" w:rsidRPr="003305CF">
                    <w:rPr>
                      <w:bCs/>
                      <w:color w:val="000000" w:themeColor="text1"/>
                      <w:sz w:val="22"/>
                      <w:szCs w:val="22"/>
                    </w:rPr>
                    <w:t xml:space="preserve"> </w:t>
                  </w:r>
                  <w:r w:rsidR="00983C7C" w:rsidRPr="003305CF">
                    <w:rPr>
                      <w:bCs/>
                      <w:color w:val="000000" w:themeColor="text1"/>
                      <w:sz w:val="22"/>
                      <w:szCs w:val="22"/>
                      <w:lang w:val="en-US"/>
                    </w:rPr>
                    <w:t>Foresight</w:t>
                  </w:r>
                  <w:r w:rsidR="00983C7C">
                    <w:rPr>
                      <w:sz w:val="22"/>
                      <w:szCs w:val="22"/>
                    </w:rPr>
                    <w:t xml:space="preserve"> штатным</w:t>
                  </w:r>
                  <w:r w:rsidR="0074446D">
                    <w:rPr>
                      <w:sz w:val="22"/>
                      <w:szCs w:val="22"/>
                    </w:rPr>
                    <w:t>и</w:t>
                  </w:r>
                  <w:r w:rsidR="00983C7C">
                    <w:rPr>
                      <w:sz w:val="22"/>
                      <w:szCs w:val="22"/>
                    </w:rPr>
                    <w:t xml:space="preserve"> сотрудникам участника.</w:t>
                  </w:r>
                </w:p>
              </w:tc>
            </w:tr>
            <w:tr w:rsidR="00051E37" w:rsidRPr="00FE7B61" w14:paraId="03D9927B" w14:textId="77777777" w:rsidTr="00983C7C">
              <w:trPr>
                <w:trHeight w:val="401"/>
              </w:trPr>
              <w:tc>
                <w:tcPr>
                  <w:tcW w:w="560" w:type="dxa"/>
                  <w:vMerge/>
                  <w:tcBorders>
                    <w:left w:val="single" w:sz="4" w:space="0" w:color="auto"/>
                    <w:right w:val="single" w:sz="4" w:space="0" w:color="auto"/>
                  </w:tcBorders>
                  <w:vAlign w:val="center"/>
                </w:tcPr>
                <w:p w14:paraId="728EEF2B" w14:textId="77777777" w:rsidR="00051E37" w:rsidRDefault="00051E37" w:rsidP="00A951DD">
                  <w:pPr>
                    <w:ind w:right="-108"/>
                    <w:rPr>
                      <w:sz w:val="22"/>
                      <w:szCs w:val="24"/>
                    </w:rPr>
                  </w:pPr>
                </w:p>
              </w:tc>
              <w:tc>
                <w:tcPr>
                  <w:tcW w:w="2011" w:type="dxa"/>
                  <w:vMerge/>
                  <w:tcBorders>
                    <w:left w:val="single" w:sz="4" w:space="0" w:color="auto"/>
                    <w:right w:val="single" w:sz="4" w:space="0" w:color="auto"/>
                  </w:tcBorders>
                </w:tcPr>
                <w:p w14:paraId="707A29B2" w14:textId="77777777" w:rsidR="00051E37" w:rsidRPr="003305CF" w:rsidRDefault="00051E37" w:rsidP="00A951DD">
                  <w:pPr>
                    <w:ind w:right="-108"/>
                    <w:rPr>
                      <w:sz w:val="22"/>
                      <w:szCs w:val="22"/>
                    </w:rPr>
                  </w:pPr>
                </w:p>
              </w:tc>
              <w:tc>
                <w:tcPr>
                  <w:tcW w:w="1739" w:type="dxa"/>
                  <w:tcBorders>
                    <w:top w:val="single" w:sz="4" w:space="0" w:color="000000"/>
                    <w:left w:val="single" w:sz="4" w:space="0" w:color="auto"/>
                    <w:bottom w:val="single" w:sz="4" w:space="0" w:color="000000"/>
                    <w:right w:val="single" w:sz="4" w:space="0" w:color="auto"/>
                  </w:tcBorders>
                  <w:vAlign w:val="center"/>
                </w:tcPr>
                <w:p w14:paraId="199E9338" w14:textId="5221C147" w:rsidR="00051E37" w:rsidRPr="00C83627" w:rsidRDefault="00C83627" w:rsidP="00A951DD">
                  <w:pPr>
                    <w:suppressAutoHyphens/>
                    <w:ind w:right="-108"/>
                    <w:contextualSpacing/>
                    <w:rPr>
                      <w:sz w:val="22"/>
                      <w:szCs w:val="22"/>
                    </w:rPr>
                  </w:pPr>
                  <w:r>
                    <w:rPr>
                      <w:sz w:val="22"/>
                      <w:szCs w:val="22"/>
                    </w:rPr>
                    <w:t>от 9 до 1</w:t>
                  </w:r>
                </w:p>
              </w:tc>
              <w:tc>
                <w:tcPr>
                  <w:tcW w:w="1499" w:type="dxa"/>
                  <w:tcBorders>
                    <w:top w:val="single" w:sz="4" w:space="0" w:color="000000"/>
                    <w:left w:val="single" w:sz="4" w:space="0" w:color="auto"/>
                    <w:bottom w:val="single" w:sz="4" w:space="0" w:color="000000"/>
                    <w:right w:val="single" w:sz="4" w:space="0" w:color="auto"/>
                  </w:tcBorders>
                  <w:vAlign w:val="center"/>
                </w:tcPr>
                <w:p w14:paraId="73828111" w14:textId="404F1210" w:rsidR="00051E37" w:rsidRDefault="00C83627" w:rsidP="00C83627">
                  <w:pPr>
                    <w:suppressAutoHyphens/>
                    <w:ind w:right="-108"/>
                    <w:contextualSpacing/>
                    <w:jc w:val="center"/>
                    <w:rPr>
                      <w:sz w:val="22"/>
                      <w:szCs w:val="22"/>
                    </w:rPr>
                  </w:pPr>
                  <w:r>
                    <w:rPr>
                      <w:sz w:val="22"/>
                      <w:szCs w:val="22"/>
                    </w:rPr>
                    <w:t>10</w:t>
                  </w:r>
                </w:p>
              </w:tc>
              <w:tc>
                <w:tcPr>
                  <w:tcW w:w="4531" w:type="dxa"/>
                  <w:vMerge/>
                  <w:tcBorders>
                    <w:left w:val="single" w:sz="4" w:space="0" w:color="auto"/>
                    <w:right w:val="single" w:sz="4" w:space="0" w:color="auto"/>
                  </w:tcBorders>
                </w:tcPr>
                <w:p w14:paraId="709E4C14" w14:textId="77777777" w:rsidR="00051E37" w:rsidRDefault="00051E37" w:rsidP="00306ED9">
                  <w:pPr>
                    <w:suppressAutoHyphens/>
                    <w:ind w:right="-108"/>
                    <w:contextualSpacing/>
                    <w:jc w:val="center"/>
                    <w:rPr>
                      <w:sz w:val="22"/>
                      <w:szCs w:val="22"/>
                    </w:rPr>
                  </w:pPr>
                </w:p>
              </w:tc>
            </w:tr>
            <w:tr w:rsidR="00A951DD" w:rsidRPr="00FE7B61" w14:paraId="688C4ECF" w14:textId="77777777" w:rsidTr="00306ED9">
              <w:trPr>
                <w:trHeight w:val="1210"/>
              </w:trPr>
              <w:tc>
                <w:tcPr>
                  <w:tcW w:w="560" w:type="dxa"/>
                  <w:vMerge/>
                  <w:tcBorders>
                    <w:left w:val="single" w:sz="4" w:space="0" w:color="auto"/>
                    <w:right w:val="single" w:sz="4" w:space="0" w:color="auto"/>
                  </w:tcBorders>
                  <w:vAlign w:val="center"/>
                </w:tcPr>
                <w:p w14:paraId="2372240A" w14:textId="77777777" w:rsidR="00A951DD" w:rsidRDefault="00A951DD" w:rsidP="00A951DD">
                  <w:pPr>
                    <w:ind w:right="-108"/>
                    <w:rPr>
                      <w:sz w:val="22"/>
                      <w:szCs w:val="24"/>
                    </w:rPr>
                  </w:pPr>
                </w:p>
              </w:tc>
              <w:tc>
                <w:tcPr>
                  <w:tcW w:w="2011" w:type="dxa"/>
                  <w:vMerge/>
                  <w:tcBorders>
                    <w:left w:val="single" w:sz="4" w:space="0" w:color="auto"/>
                    <w:right w:val="single" w:sz="4" w:space="0" w:color="auto"/>
                  </w:tcBorders>
                </w:tcPr>
                <w:p w14:paraId="6CDD53C5" w14:textId="77777777" w:rsidR="00A951DD" w:rsidRPr="003305CF" w:rsidRDefault="00A951DD" w:rsidP="00A951DD">
                  <w:pPr>
                    <w:ind w:right="-108"/>
                    <w:rPr>
                      <w:sz w:val="22"/>
                      <w:szCs w:val="22"/>
                    </w:rPr>
                  </w:pPr>
                </w:p>
              </w:tc>
              <w:tc>
                <w:tcPr>
                  <w:tcW w:w="1739" w:type="dxa"/>
                  <w:tcBorders>
                    <w:top w:val="single" w:sz="4" w:space="0" w:color="000000"/>
                    <w:left w:val="single" w:sz="4" w:space="0" w:color="auto"/>
                    <w:bottom w:val="single" w:sz="4" w:space="0" w:color="auto"/>
                    <w:right w:val="single" w:sz="4" w:space="0" w:color="auto"/>
                  </w:tcBorders>
                  <w:vAlign w:val="center"/>
                </w:tcPr>
                <w:p w14:paraId="01E398FE" w14:textId="549F4A79" w:rsidR="00A951DD" w:rsidRPr="00A951DD" w:rsidRDefault="00A951DD" w:rsidP="00A951DD">
                  <w:pPr>
                    <w:suppressAutoHyphens/>
                    <w:ind w:right="-108"/>
                    <w:contextualSpacing/>
                    <w:rPr>
                      <w:sz w:val="22"/>
                      <w:szCs w:val="22"/>
                    </w:rPr>
                  </w:pPr>
                  <w:r w:rsidRPr="00A951DD">
                    <w:rPr>
                      <w:sz w:val="22"/>
                      <w:szCs w:val="22"/>
                    </w:rPr>
                    <w:t>при отсутствии в заявке подтверждения оказания аналогичных услуг</w:t>
                  </w:r>
                </w:p>
              </w:tc>
              <w:tc>
                <w:tcPr>
                  <w:tcW w:w="1499" w:type="dxa"/>
                  <w:tcBorders>
                    <w:top w:val="single" w:sz="4" w:space="0" w:color="000000"/>
                    <w:left w:val="single" w:sz="4" w:space="0" w:color="auto"/>
                    <w:bottom w:val="single" w:sz="4" w:space="0" w:color="auto"/>
                    <w:right w:val="single" w:sz="4" w:space="0" w:color="auto"/>
                  </w:tcBorders>
                  <w:vAlign w:val="center"/>
                </w:tcPr>
                <w:p w14:paraId="1370F575" w14:textId="7DF8EDAD" w:rsidR="00A951DD" w:rsidRPr="00A951DD" w:rsidRDefault="00A951DD" w:rsidP="00C83627">
                  <w:pPr>
                    <w:suppressAutoHyphens/>
                    <w:ind w:right="-108"/>
                    <w:contextualSpacing/>
                    <w:jc w:val="center"/>
                    <w:rPr>
                      <w:sz w:val="22"/>
                      <w:szCs w:val="22"/>
                    </w:rPr>
                  </w:pPr>
                  <w:r w:rsidRPr="00A951DD">
                    <w:rPr>
                      <w:sz w:val="22"/>
                      <w:szCs w:val="22"/>
                    </w:rPr>
                    <w:t>0</w:t>
                  </w:r>
                </w:p>
              </w:tc>
              <w:tc>
                <w:tcPr>
                  <w:tcW w:w="4531" w:type="dxa"/>
                  <w:vMerge/>
                  <w:tcBorders>
                    <w:left w:val="single" w:sz="4" w:space="0" w:color="auto"/>
                    <w:right w:val="single" w:sz="4" w:space="0" w:color="auto"/>
                  </w:tcBorders>
                </w:tcPr>
                <w:p w14:paraId="6F855149" w14:textId="77777777" w:rsidR="00A951DD" w:rsidRPr="003305CF" w:rsidRDefault="00A951DD" w:rsidP="00A951DD">
                  <w:pPr>
                    <w:suppressAutoHyphens/>
                    <w:ind w:right="-108"/>
                    <w:contextualSpacing/>
                    <w:jc w:val="center"/>
                    <w:rPr>
                      <w:sz w:val="22"/>
                      <w:szCs w:val="22"/>
                    </w:rPr>
                  </w:pPr>
                </w:p>
              </w:tc>
            </w:tr>
            <w:tr w:rsidR="00D340AF" w:rsidRPr="00FE7B61" w14:paraId="5F28F37C" w14:textId="77777777" w:rsidTr="00D340AF">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2437FFEE" w14:textId="77777777" w:rsidR="00D340AF" w:rsidRPr="00FE7B61" w:rsidRDefault="0074446D" w:rsidP="00D340AF">
                  <w:pPr>
                    <w:suppressAutoHyphens/>
                    <w:ind w:right="-108"/>
                    <w:contextualSpacing/>
                    <w:jc w:val="center"/>
                    <w:rPr>
                      <w:sz w:val="22"/>
                      <w:szCs w:val="24"/>
                    </w:rPr>
                  </w:pPr>
                  <w:r w:rsidRPr="00043CC6">
                    <w:rPr>
                      <w:position w:val="-18"/>
                      <w:sz w:val="24"/>
                      <w:szCs w:val="24"/>
                    </w:rPr>
                    <w:object w:dxaOrig="2580" w:dyaOrig="520" w14:anchorId="762917E2">
                      <v:shape id="_x0000_i1032" type="#_x0000_t75" style="width:132pt;height:28.5pt" o:ole="">
                        <v:imagedata r:id="rId34" o:title=""/>
                      </v:shape>
                      <o:OLEObject Type="Embed" ProgID="Equation.3" ShapeID="_x0000_i1032" DrawAspect="Content" ObjectID="_1551108098" r:id="rId35"/>
                    </w:object>
                  </w:r>
                </w:p>
              </w:tc>
              <w:tc>
                <w:tcPr>
                  <w:tcW w:w="4531" w:type="dxa"/>
                  <w:tcBorders>
                    <w:top w:val="single" w:sz="4" w:space="0" w:color="auto"/>
                    <w:left w:val="single" w:sz="4" w:space="0" w:color="auto"/>
                    <w:bottom w:val="single" w:sz="4" w:space="0" w:color="auto"/>
                    <w:right w:val="single" w:sz="4" w:space="0" w:color="auto"/>
                  </w:tcBorders>
                </w:tcPr>
                <w:p w14:paraId="322F6456" w14:textId="12AB575D" w:rsidR="00D340AF" w:rsidRPr="00FE7B61" w:rsidRDefault="00FD4BF1" w:rsidP="00FD4BF1">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4B6B7507" w:rsidR="00F92A41" w:rsidRPr="00AF713C" w:rsidRDefault="0074446D"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566DD363" w:rsidR="00F92A41" w:rsidRPr="00AF713C" w:rsidRDefault="0074446D"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6DA0753B" w:rsidR="00F92A41" w:rsidRPr="00AF713C" w:rsidRDefault="0074446D"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01E89329" w:rsidR="00F92A41" w:rsidRPr="00AF713C" w:rsidRDefault="0074446D"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36"/>
          <w:pgSz w:w="11907" w:h="16840" w:code="9"/>
          <w:pgMar w:top="851" w:right="851" w:bottom="851" w:left="1276" w:header="720" w:footer="403" w:gutter="0"/>
          <w:cols w:space="720"/>
          <w:noEndnote/>
        </w:sectPr>
      </w:pPr>
    </w:p>
    <w:p w14:paraId="5523F08E" w14:textId="0A23BC7C" w:rsidR="002379E8" w:rsidRPr="007B0732" w:rsidRDefault="002379E8" w:rsidP="00B85548">
      <w:pPr>
        <w:pStyle w:val="10"/>
        <w:rPr>
          <w:szCs w:val="28"/>
        </w:rPr>
      </w:pPr>
      <w:bookmarkStart w:id="83" w:name="_Toc477338300"/>
      <w:r w:rsidRPr="007B0732">
        <w:rPr>
          <w:szCs w:val="28"/>
        </w:rPr>
        <w:lastRenderedPageBreak/>
        <w:t>ТЕХНИЧЕСКОЕ ЗАДАНИЕ</w:t>
      </w:r>
      <w:bookmarkEnd w:id="83"/>
    </w:p>
    <w:p w14:paraId="44C0FD93" w14:textId="7200748A" w:rsidR="009A68A3" w:rsidRPr="007B0732" w:rsidRDefault="009A68A3" w:rsidP="009A68A3">
      <w:pPr>
        <w:jc w:val="center"/>
        <w:rPr>
          <w:b/>
          <w:bCs/>
          <w:color w:val="000000" w:themeColor="text1"/>
          <w:sz w:val="24"/>
          <w:szCs w:val="24"/>
        </w:rPr>
      </w:pPr>
      <w:r w:rsidRPr="007B0732">
        <w:rPr>
          <w:b/>
          <w:bCs/>
          <w:color w:val="000000" w:themeColor="text1"/>
          <w:sz w:val="24"/>
          <w:szCs w:val="24"/>
        </w:rPr>
        <w:t>на проведение мероприятий, направленных на создание возможностей компетентного развития Новгородской области путем включения в развитие Новгородской области Региональных Стратегическ</w:t>
      </w:r>
      <w:r>
        <w:rPr>
          <w:b/>
          <w:bCs/>
          <w:color w:val="000000" w:themeColor="text1"/>
          <w:sz w:val="24"/>
          <w:szCs w:val="24"/>
        </w:rPr>
        <w:t xml:space="preserve">их Гражданских Инициатив </w:t>
      </w:r>
      <w:r w:rsidRPr="007B0732">
        <w:rPr>
          <w:b/>
          <w:bCs/>
          <w:color w:val="000000" w:themeColor="text1"/>
          <w:sz w:val="24"/>
          <w:szCs w:val="24"/>
        </w:rPr>
        <w:t>и подготовку Региональной Команды</w:t>
      </w:r>
      <w:r>
        <w:rPr>
          <w:b/>
          <w:bCs/>
          <w:color w:val="000000" w:themeColor="text1"/>
          <w:sz w:val="24"/>
          <w:szCs w:val="24"/>
        </w:rPr>
        <w:t xml:space="preserve"> Стратегического Развития</w:t>
      </w:r>
      <w:r w:rsidRPr="007B0732">
        <w:rPr>
          <w:b/>
          <w:bCs/>
          <w:color w:val="000000" w:themeColor="text1"/>
          <w:sz w:val="24"/>
          <w:szCs w:val="24"/>
        </w:rPr>
        <w:t>.</w:t>
      </w:r>
    </w:p>
    <w:p w14:paraId="3ACCDB07" w14:textId="77777777" w:rsidR="009A68A3" w:rsidRPr="007B0732" w:rsidRDefault="009A68A3" w:rsidP="009A68A3">
      <w:pPr>
        <w:ind w:firstLine="709"/>
        <w:jc w:val="center"/>
        <w:rPr>
          <w:b/>
          <w:color w:val="000000" w:themeColor="text1"/>
          <w:sz w:val="24"/>
          <w:szCs w:val="24"/>
        </w:rPr>
      </w:pPr>
    </w:p>
    <w:p w14:paraId="5FFB613A" w14:textId="77777777" w:rsidR="009A68A3" w:rsidRPr="0074446D" w:rsidRDefault="009A68A3" w:rsidP="0074446D">
      <w:pPr>
        <w:ind w:firstLine="851"/>
        <w:rPr>
          <w:b/>
          <w:sz w:val="24"/>
        </w:rPr>
      </w:pPr>
      <w:r w:rsidRPr="0074446D">
        <w:rPr>
          <w:b/>
          <w:sz w:val="24"/>
        </w:rPr>
        <w:t>1. Цели и задачи мероприятий</w:t>
      </w:r>
    </w:p>
    <w:p w14:paraId="49CDC510" w14:textId="77777777" w:rsidR="009A68A3" w:rsidRPr="007B0732" w:rsidRDefault="009A68A3" w:rsidP="009A68A3">
      <w:pPr>
        <w:pStyle w:val="15"/>
        <w:ind w:firstLine="851"/>
        <w:jc w:val="both"/>
        <w:rPr>
          <w:rFonts w:ascii="Times New Roman" w:hAnsi="Times New Roman"/>
          <w:bCs/>
          <w:color w:val="000000" w:themeColor="text1"/>
          <w:sz w:val="24"/>
          <w:szCs w:val="24"/>
        </w:rPr>
      </w:pPr>
      <w:r w:rsidRPr="007B0732">
        <w:rPr>
          <w:rFonts w:ascii="Times New Roman" w:hAnsi="Times New Roman"/>
          <w:b/>
          <w:bCs/>
          <w:color w:val="000000" w:themeColor="text1"/>
          <w:sz w:val="24"/>
          <w:szCs w:val="24"/>
        </w:rPr>
        <w:t xml:space="preserve">Цель мероприятий: </w:t>
      </w:r>
      <w:r w:rsidRPr="007B0732">
        <w:rPr>
          <w:rFonts w:ascii="Times New Roman" w:hAnsi="Times New Roman"/>
          <w:bCs/>
          <w:color w:val="000000" w:themeColor="text1"/>
          <w:sz w:val="24"/>
          <w:szCs w:val="24"/>
        </w:rPr>
        <w:t>создать возможности для компетентного развития</w:t>
      </w:r>
      <w:r w:rsidRPr="007B0732">
        <w:rPr>
          <w:rStyle w:val="afe"/>
          <w:rFonts w:ascii="Times New Roman" w:hAnsi="Times New Roman"/>
          <w:bCs/>
          <w:color w:val="000000" w:themeColor="text1"/>
          <w:sz w:val="24"/>
          <w:szCs w:val="24"/>
        </w:rPr>
        <w:footnoteReference w:id="1"/>
      </w:r>
      <w:r w:rsidRPr="007B0732">
        <w:rPr>
          <w:rFonts w:ascii="Times New Roman" w:hAnsi="Times New Roman"/>
          <w:bCs/>
          <w:color w:val="000000" w:themeColor="text1"/>
          <w:sz w:val="24"/>
          <w:szCs w:val="24"/>
        </w:rPr>
        <w:t xml:space="preserve"> Новгородской области, как в целом, так и в отношении территорий и тематических направлений социально-экономического развития, с учетом мнения активных граждан региона, тем самым обеспечив и «настройку» развития региона на интересы граждан, и «ответственное отождествление» активных граждан</w:t>
      </w:r>
      <w:r w:rsidRPr="007B0732">
        <w:rPr>
          <w:rStyle w:val="afe"/>
          <w:rFonts w:ascii="Times New Roman" w:hAnsi="Times New Roman"/>
          <w:bCs/>
          <w:color w:val="000000" w:themeColor="text1"/>
          <w:sz w:val="24"/>
          <w:szCs w:val="24"/>
        </w:rPr>
        <w:footnoteReference w:id="2"/>
      </w:r>
      <w:r w:rsidRPr="007B0732">
        <w:rPr>
          <w:rFonts w:ascii="Times New Roman" w:hAnsi="Times New Roman"/>
          <w:bCs/>
          <w:color w:val="000000" w:themeColor="text1"/>
          <w:sz w:val="24"/>
          <w:szCs w:val="24"/>
        </w:rPr>
        <w:t xml:space="preserve"> с развитием собственного региона.</w:t>
      </w:r>
    </w:p>
    <w:p w14:paraId="760DCC3A" w14:textId="77777777" w:rsidR="009A68A3" w:rsidRPr="007B0732" w:rsidRDefault="009A68A3" w:rsidP="009A68A3">
      <w:pPr>
        <w:pStyle w:val="15"/>
        <w:ind w:firstLine="851"/>
        <w:jc w:val="both"/>
        <w:rPr>
          <w:rFonts w:ascii="Times New Roman" w:hAnsi="Times New Roman"/>
          <w:b/>
          <w:bCs/>
          <w:color w:val="000000" w:themeColor="text1"/>
          <w:sz w:val="24"/>
          <w:szCs w:val="24"/>
        </w:rPr>
      </w:pPr>
      <w:r w:rsidRPr="007B0732">
        <w:rPr>
          <w:rFonts w:ascii="Times New Roman" w:hAnsi="Times New Roman"/>
          <w:b/>
          <w:bCs/>
          <w:color w:val="000000" w:themeColor="text1"/>
          <w:sz w:val="24"/>
          <w:szCs w:val="24"/>
        </w:rPr>
        <w:t>Задачи мероприятий</w:t>
      </w:r>
    </w:p>
    <w:p w14:paraId="0A60CFF9" w14:textId="77777777" w:rsidR="009A68A3" w:rsidRPr="00967575" w:rsidRDefault="009A68A3" w:rsidP="009A68A3">
      <w:pPr>
        <w:pStyle w:val="15"/>
        <w:widowControl/>
        <w:numPr>
          <w:ilvl w:val="0"/>
          <w:numId w:val="53"/>
        </w:numPr>
        <w:ind w:left="0" w:firstLine="851"/>
        <w:jc w:val="both"/>
        <w:rPr>
          <w:rFonts w:ascii="Times New Roman" w:hAnsi="Times New Roman"/>
          <w:b/>
          <w:bCs/>
          <w:color w:val="000000" w:themeColor="text1"/>
          <w:sz w:val="24"/>
          <w:szCs w:val="24"/>
        </w:rPr>
      </w:pPr>
      <w:r w:rsidRPr="00967575">
        <w:rPr>
          <w:rFonts w:ascii="Times New Roman" w:hAnsi="Times New Roman"/>
          <w:b/>
          <w:bCs/>
          <w:color w:val="000000" w:themeColor="text1"/>
          <w:sz w:val="24"/>
          <w:szCs w:val="24"/>
        </w:rPr>
        <w:t>1 этап:</w:t>
      </w:r>
      <w:r>
        <w:rPr>
          <w:rFonts w:ascii="Times New Roman" w:hAnsi="Times New Roman"/>
          <w:bCs/>
          <w:color w:val="000000" w:themeColor="text1"/>
          <w:sz w:val="24"/>
          <w:szCs w:val="24"/>
        </w:rPr>
        <w:t xml:space="preserve"> </w:t>
      </w:r>
      <w:r w:rsidRPr="007B0732">
        <w:rPr>
          <w:rFonts w:ascii="Times New Roman" w:hAnsi="Times New Roman"/>
          <w:bCs/>
          <w:color w:val="000000" w:themeColor="text1"/>
          <w:sz w:val="24"/>
          <w:szCs w:val="24"/>
        </w:rPr>
        <w:t>выявить и структурировать Региональные Стратегические Гражданские Инициативы (далее - РСГИ) – инициативы граждан, проживающих в Новгородской области, направленные на обеспечение устойчивого развития Новгородской области в указанных временных горизонтах</w:t>
      </w:r>
      <w:r w:rsidRPr="00967575">
        <w:rPr>
          <w:rFonts w:ascii="Times New Roman" w:hAnsi="Times New Roman"/>
          <w:b/>
          <w:bCs/>
          <w:color w:val="000000" w:themeColor="text1"/>
          <w:sz w:val="24"/>
          <w:szCs w:val="24"/>
        </w:rPr>
        <w:t xml:space="preserve"> (период: март-май 2017 года, далее по необходимости).</w:t>
      </w:r>
    </w:p>
    <w:p w14:paraId="3F174385" w14:textId="77777777" w:rsidR="009A68A3" w:rsidRPr="007B0732" w:rsidRDefault="009A68A3" w:rsidP="009A68A3">
      <w:pPr>
        <w:pStyle w:val="15"/>
        <w:widowControl/>
        <w:numPr>
          <w:ilvl w:val="0"/>
          <w:numId w:val="53"/>
        </w:numPr>
        <w:ind w:left="0" w:firstLine="851"/>
        <w:jc w:val="both"/>
        <w:rPr>
          <w:rFonts w:ascii="Times New Roman" w:hAnsi="Times New Roman"/>
          <w:color w:val="000000" w:themeColor="text1"/>
          <w:sz w:val="24"/>
          <w:szCs w:val="24"/>
        </w:rPr>
      </w:pPr>
      <w:r w:rsidRPr="00967575">
        <w:rPr>
          <w:rFonts w:ascii="Times New Roman" w:hAnsi="Times New Roman"/>
          <w:b/>
          <w:bCs/>
          <w:color w:val="000000" w:themeColor="text1"/>
          <w:sz w:val="24"/>
          <w:szCs w:val="24"/>
        </w:rPr>
        <w:t>2 этап:</w:t>
      </w:r>
      <w:r>
        <w:rPr>
          <w:rFonts w:ascii="Times New Roman" w:hAnsi="Times New Roman"/>
          <w:bCs/>
          <w:color w:val="000000" w:themeColor="text1"/>
          <w:sz w:val="24"/>
          <w:szCs w:val="24"/>
        </w:rPr>
        <w:t xml:space="preserve"> </w:t>
      </w:r>
      <w:r w:rsidRPr="007B0732">
        <w:rPr>
          <w:rFonts w:ascii="Times New Roman" w:hAnsi="Times New Roman"/>
          <w:bCs/>
          <w:color w:val="000000" w:themeColor="text1"/>
          <w:sz w:val="24"/>
          <w:szCs w:val="24"/>
        </w:rPr>
        <w:t xml:space="preserve">развить управленческие компетенции «региональной команды стратегического развития» (далее - РКСР), созданной на базе и при участии администрации Новгородской области, которая должна будет обеспечить реализацию РСГИ, а также других составляющих Стратегии развития региона </w:t>
      </w:r>
      <w:r w:rsidRPr="00967575">
        <w:rPr>
          <w:rFonts w:ascii="Times New Roman" w:hAnsi="Times New Roman"/>
          <w:b/>
          <w:bCs/>
          <w:color w:val="000000" w:themeColor="text1"/>
          <w:sz w:val="24"/>
          <w:szCs w:val="24"/>
        </w:rPr>
        <w:t>(период: октябрь-декабрь 2017 года, ранее – по необходимости).</w:t>
      </w:r>
    </w:p>
    <w:p w14:paraId="7A862AC4" w14:textId="77777777" w:rsidR="009A68A3" w:rsidRPr="007B0732" w:rsidRDefault="009A68A3" w:rsidP="009A68A3">
      <w:pPr>
        <w:pStyle w:val="15"/>
        <w:ind w:left="851"/>
        <w:jc w:val="both"/>
        <w:rPr>
          <w:rFonts w:ascii="Times New Roman" w:hAnsi="Times New Roman"/>
          <w:color w:val="000000" w:themeColor="text1"/>
          <w:sz w:val="24"/>
          <w:szCs w:val="24"/>
        </w:rPr>
      </w:pPr>
    </w:p>
    <w:p w14:paraId="08239F29" w14:textId="77777777" w:rsidR="009A68A3" w:rsidRPr="0074446D" w:rsidRDefault="009A68A3" w:rsidP="0074446D">
      <w:pPr>
        <w:ind w:firstLine="851"/>
        <w:rPr>
          <w:b/>
          <w:sz w:val="24"/>
          <w:szCs w:val="24"/>
        </w:rPr>
      </w:pPr>
      <w:r w:rsidRPr="0074446D">
        <w:rPr>
          <w:b/>
          <w:sz w:val="24"/>
          <w:szCs w:val="24"/>
        </w:rPr>
        <w:t>2. План мероприятий</w:t>
      </w:r>
    </w:p>
    <w:p w14:paraId="599DA868" w14:textId="77777777" w:rsidR="009A68A3" w:rsidRPr="00294D70" w:rsidRDefault="009A68A3" w:rsidP="009A68A3">
      <w:pPr>
        <w:pStyle w:val="15"/>
        <w:widowControl/>
        <w:numPr>
          <w:ilvl w:val="0"/>
          <w:numId w:val="52"/>
        </w:numPr>
        <w:ind w:left="0" w:firstLine="851"/>
        <w:jc w:val="both"/>
        <w:rPr>
          <w:rFonts w:ascii="Times New Roman" w:hAnsi="Times New Roman"/>
          <w:bCs/>
          <w:color w:val="000000" w:themeColor="text1"/>
          <w:sz w:val="24"/>
          <w:szCs w:val="24"/>
        </w:rPr>
      </w:pPr>
      <w:r w:rsidRPr="00294D70">
        <w:rPr>
          <w:rFonts w:ascii="Times New Roman" w:hAnsi="Times New Roman"/>
          <w:bCs/>
          <w:color w:val="000000" w:themeColor="text1"/>
          <w:sz w:val="24"/>
          <w:szCs w:val="24"/>
        </w:rPr>
        <w:t xml:space="preserve">Провести цикл мероприятий, обеспечивающий выявление (сбор и получение) РСГИ по Новгородской области в целом и отдельным населенным пунктам в частности (см. далее - «территориальные сессии»), а также в направлении отраслевых и тематических блоков социально-экономического развития региона (см. далее - «отраслевые сессии»), на основании привлечения к «генерации» РСГИ (в том числе с использованием методологии </w:t>
      </w:r>
      <w:r w:rsidRPr="00294D70">
        <w:rPr>
          <w:rFonts w:ascii="Times New Roman" w:hAnsi="Times New Roman"/>
          <w:bCs/>
          <w:color w:val="000000" w:themeColor="text1"/>
          <w:sz w:val="24"/>
          <w:szCs w:val="24"/>
          <w:lang w:val="en-US"/>
        </w:rPr>
        <w:t>Rapid</w:t>
      </w:r>
      <w:r w:rsidRPr="00294D70">
        <w:rPr>
          <w:rFonts w:ascii="Times New Roman" w:hAnsi="Times New Roman"/>
          <w:bCs/>
          <w:color w:val="000000" w:themeColor="text1"/>
          <w:sz w:val="24"/>
          <w:szCs w:val="24"/>
        </w:rPr>
        <w:t xml:space="preserve"> </w:t>
      </w:r>
      <w:r w:rsidRPr="00294D70">
        <w:rPr>
          <w:rFonts w:ascii="Times New Roman" w:hAnsi="Times New Roman"/>
          <w:bCs/>
          <w:color w:val="000000" w:themeColor="text1"/>
          <w:sz w:val="24"/>
          <w:szCs w:val="24"/>
          <w:lang w:val="en-US"/>
        </w:rPr>
        <w:t>Foresight</w:t>
      </w:r>
      <w:r w:rsidRPr="00294D70">
        <w:rPr>
          <w:rFonts w:ascii="Times New Roman" w:hAnsi="Times New Roman"/>
          <w:bCs/>
          <w:color w:val="000000" w:themeColor="text1"/>
          <w:sz w:val="24"/>
          <w:szCs w:val="24"/>
        </w:rPr>
        <w:t>) лидеров общественного мнения, предпринимателей, активных жителей территории и др.</w:t>
      </w:r>
    </w:p>
    <w:p w14:paraId="105286AF" w14:textId="77777777" w:rsidR="009A68A3" w:rsidRPr="007B0732" w:rsidRDefault="009A68A3" w:rsidP="009A68A3">
      <w:pPr>
        <w:pStyle w:val="15"/>
        <w:widowControl/>
        <w:numPr>
          <w:ilvl w:val="0"/>
          <w:numId w:val="52"/>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Осуществить структурирование и интеграцию выявленных РСГИ, в том числе «картирование» компетенций, проектов и программ Новгородской области с возможностью управления требованиями к организационным и технологическим изменениям на установленных временных горизонтах.</w:t>
      </w:r>
    </w:p>
    <w:p w14:paraId="4905A670" w14:textId="77777777" w:rsidR="009A68A3" w:rsidRPr="007B0732" w:rsidRDefault="009A68A3" w:rsidP="009A68A3">
      <w:pPr>
        <w:pStyle w:val="15"/>
        <w:widowControl/>
        <w:numPr>
          <w:ilvl w:val="0"/>
          <w:numId w:val="52"/>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Осуществить информационно-консультационные мероприятия, направленные на повышение управленческих компетенций РКСР в рамках подготовки к внедрению проектов и программ развития Новгородской области.</w:t>
      </w:r>
    </w:p>
    <w:p w14:paraId="78CEFFBC" w14:textId="77777777" w:rsidR="009A68A3" w:rsidRPr="007B0732" w:rsidRDefault="009A68A3" w:rsidP="009A68A3">
      <w:pPr>
        <w:pStyle w:val="15"/>
        <w:ind w:left="851"/>
        <w:jc w:val="both"/>
        <w:rPr>
          <w:rFonts w:ascii="Times New Roman" w:hAnsi="Times New Roman"/>
          <w:bCs/>
          <w:color w:val="000000" w:themeColor="text1"/>
          <w:sz w:val="24"/>
          <w:szCs w:val="24"/>
        </w:rPr>
      </w:pPr>
    </w:p>
    <w:p w14:paraId="3835C276" w14:textId="77777777" w:rsidR="009A68A3" w:rsidRPr="0074446D" w:rsidRDefault="009A68A3" w:rsidP="0074446D">
      <w:pPr>
        <w:ind w:firstLine="851"/>
        <w:rPr>
          <w:b/>
          <w:sz w:val="24"/>
          <w:szCs w:val="24"/>
        </w:rPr>
      </w:pPr>
      <w:r w:rsidRPr="0074446D">
        <w:rPr>
          <w:b/>
          <w:sz w:val="24"/>
          <w:szCs w:val="24"/>
        </w:rPr>
        <w:t>3. Общий объем работ</w:t>
      </w:r>
    </w:p>
    <w:p w14:paraId="017209C1" w14:textId="77777777" w:rsidR="009A68A3" w:rsidRPr="007B0732" w:rsidRDefault="009A68A3" w:rsidP="009A68A3">
      <w:pPr>
        <w:pStyle w:val="15"/>
        <w:ind w:firstLine="851"/>
        <w:jc w:val="both"/>
        <w:rPr>
          <w:rFonts w:ascii="Times New Roman" w:hAnsi="Times New Roman"/>
          <w:bCs/>
          <w:color w:val="000000" w:themeColor="text1"/>
          <w:sz w:val="24"/>
          <w:szCs w:val="24"/>
        </w:rPr>
      </w:pPr>
      <w:r w:rsidRPr="007B0732">
        <w:rPr>
          <w:rFonts w:ascii="Times New Roman" w:hAnsi="Times New Roman"/>
          <w:b/>
          <w:bCs/>
          <w:color w:val="000000" w:themeColor="text1"/>
          <w:sz w:val="24"/>
          <w:szCs w:val="24"/>
        </w:rPr>
        <w:t>1)</w:t>
      </w:r>
      <w:r w:rsidRPr="007B0732">
        <w:rPr>
          <w:rFonts w:ascii="Times New Roman" w:hAnsi="Times New Roman"/>
          <w:bCs/>
          <w:color w:val="000000" w:themeColor="text1"/>
          <w:sz w:val="24"/>
          <w:szCs w:val="24"/>
        </w:rPr>
        <w:t xml:space="preserve"> «</w:t>
      </w:r>
      <w:r w:rsidRPr="007B0732">
        <w:rPr>
          <w:rFonts w:ascii="Times New Roman" w:hAnsi="Times New Roman"/>
          <w:b/>
          <w:bCs/>
          <w:color w:val="000000" w:themeColor="text1"/>
          <w:sz w:val="24"/>
          <w:szCs w:val="24"/>
        </w:rPr>
        <w:t>Территориальные сессии»</w:t>
      </w:r>
      <w:r w:rsidRPr="007B0732">
        <w:rPr>
          <w:rFonts w:ascii="Times New Roman" w:hAnsi="Times New Roman"/>
          <w:bCs/>
          <w:color w:val="000000" w:themeColor="text1"/>
          <w:sz w:val="24"/>
          <w:szCs w:val="24"/>
        </w:rPr>
        <w:t xml:space="preserve">. Подготовка и проведение цикла из </w:t>
      </w:r>
      <w:r>
        <w:rPr>
          <w:rFonts w:ascii="Times New Roman" w:hAnsi="Times New Roman"/>
          <w:bCs/>
          <w:color w:val="000000" w:themeColor="text1"/>
          <w:sz w:val="24"/>
          <w:szCs w:val="24"/>
        </w:rPr>
        <w:t xml:space="preserve">не менее 21 </w:t>
      </w:r>
      <w:r w:rsidRPr="00D3746A">
        <w:rPr>
          <w:rFonts w:ascii="Times New Roman" w:hAnsi="Times New Roman"/>
          <w:b/>
          <w:bCs/>
          <w:color w:val="000000" w:themeColor="text1"/>
          <w:sz w:val="24"/>
          <w:szCs w:val="24"/>
        </w:rPr>
        <w:t>территориальн</w:t>
      </w:r>
      <w:r>
        <w:rPr>
          <w:rFonts w:ascii="Times New Roman" w:hAnsi="Times New Roman"/>
          <w:b/>
          <w:bCs/>
          <w:color w:val="000000" w:themeColor="text1"/>
          <w:sz w:val="24"/>
          <w:szCs w:val="24"/>
        </w:rPr>
        <w:t>ого</w:t>
      </w:r>
      <w:r w:rsidRPr="00D3746A">
        <w:rPr>
          <w:rFonts w:ascii="Times New Roman" w:hAnsi="Times New Roman"/>
          <w:b/>
          <w:bCs/>
          <w:color w:val="000000" w:themeColor="text1"/>
          <w:sz w:val="24"/>
          <w:szCs w:val="24"/>
        </w:rPr>
        <w:t xml:space="preserve"> мероприяти</w:t>
      </w:r>
      <w:r>
        <w:rPr>
          <w:rFonts w:ascii="Times New Roman" w:hAnsi="Times New Roman"/>
          <w:b/>
          <w:bCs/>
          <w:color w:val="000000" w:themeColor="text1"/>
          <w:sz w:val="24"/>
          <w:szCs w:val="24"/>
        </w:rPr>
        <w:t>я</w:t>
      </w:r>
      <w:r w:rsidRPr="007B0732">
        <w:rPr>
          <w:rFonts w:ascii="Times New Roman" w:hAnsi="Times New Roman"/>
          <w:bCs/>
          <w:color w:val="000000" w:themeColor="text1"/>
          <w:sz w:val="24"/>
          <w:szCs w:val="24"/>
        </w:rPr>
        <w:t xml:space="preserve"> (общее число участников не менее 1500 жителей), обеспечивающих сбор РГСИ среди представителей всех муниципальных районов Новгородской области, в т.ч.:</w:t>
      </w:r>
    </w:p>
    <w:p w14:paraId="0EECDF46" w14:textId="77777777" w:rsidR="009A68A3" w:rsidRPr="007B0732" w:rsidRDefault="009A68A3" w:rsidP="009A68A3">
      <w:pPr>
        <w:pStyle w:val="15"/>
        <w:widowControl/>
        <w:numPr>
          <w:ilvl w:val="0"/>
          <w:numId w:val="49"/>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6 мероприятий в крупных по численности жителей районных и областных центрах;</w:t>
      </w:r>
    </w:p>
    <w:p w14:paraId="303E2FB6" w14:textId="77777777" w:rsidR="009A68A3" w:rsidRPr="007B0732" w:rsidRDefault="009A68A3" w:rsidP="009A68A3">
      <w:pPr>
        <w:pStyle w:val="15"/>
        <w:widowControl/>
        <w:numPr>
          <w:ilvl w:val="0"/>
          <w:numId w:val="49"/>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6-8 мероприятий в средних по численности жителей районных центрах;</w:t>
      </w:r>
    </w:p>
    <w:p w14:paraId="5CB92FB2" w14:textId="77777777" w:rsidR="009A68A3" w:rsidRPr="007B0732" w:rsidRDefault="009A68A3" w:rsidP="009A68A3">
      <w:pPr>
        <w:pStyle w:val="15"/>
        <w:widowControl/>
        <w:numPr>
          <w:ilvl w:val="0"/>
          <w:numId w:val="49"/>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6-8 мероприятий в небольших по численности жителей районных центрах.</w:t>
      </w:r>
    </w:p>
    <w:p w14:paraId="4767A84D" w14:textId="77777777" w:rsidR="009A68A3" w:rsidRPr="007B0732" w:rsidRDefault="009A68A3" w:rsidP="009A68A3">
      <w:pPr>
        <w:pStyle w:val="15"/>
        <w:ind w:firstLine="851"/>
        <w:jc w:val="both"/>
        <w:rPr>
          <w:rFonts w:ascii="Times New Roman" w:hAnsi="Times New Roman"/>
          <w:bCs/>
          <w:i/>
          <w:color w:val="000000" w:themeColor="text1"/>
          <w:sz w:val="24"/>
          <w:szCs w:val="24"/>
        </w:rPr>
      </w:pPr>
      <w:r w:rsidRPr="007B0732">
        <w:rPr>
          <w:rFonts w:ascii="Times New Roman" w:hAnsi="Times New Roman"/>
          <w:bCs/>
          <w:i/>
          <w:color w:val="000000" w:themeColor="text1"/>
          <w:sz w:val="24"/>
          <w:szCs w:val="24"/>
        </w:rPr>
        <w:t xml:space="preserve">Окончательный перечень районных центров Новгородской области, в которых будут </w:t>
      </w:r>
      <w:r w:rsidRPr="007B0732">
        <w:rPr>
          <w:rFonts w:ascii="Times New Roman" w:hAnsi="Times New Roman"/>
          <w:bCs/>
          <w:i/>
          <w:color w:val="000000" w:themeColor="text1"/>
          <w:sz w:val="24"/>
          <w:szCs w:val="24"/>
        </w:rPr>
        <w:lastRenderedPageBreak/>
        <w:t>проведены указанные мероприятия, а также окончательное количество территориальных мероприятий будут определены Заказчиком дополнительно в соответствии с вышеуказанными параметрами.</w:t>
      </w:r>
    </w:p>
    <w:p w14:paraId="6EB07207" w14:textId="77777777" w:rsidR="009A68A3" w:rsidRPr="007B0732" w:rsidRDefault="009A68A3" w:rsidP="009A68A3">
      <w:pPr>
        <w:pStyle w:val="15"/>
        <w:ind w:firstLine="851"/>
        <w:jc w:val="both"/>
        <w:rPr>
          <w:rFonts w:ascii="Times New Roman" w:hAnsi="Times New Roman"/>
          <w:bCs/>
          <w:color w:val="000000" w:themeColor="text1"/>
          <w:sz w:val="24"/>
          <w:szCs w:val="24"/>
        </w:rPr>
      </w:pPr>
      <w:r w:rsidRPr="007B0732">
        <w:rPr>
          <w:rFonts w:ascii="Times New Roman" w:hAnsi="Times New Roman"/>
          <w:b/>
          <w:bCs/>
          <w:color w:val="000000" w:themeColor="text1"/>
          <w:sz w:val="24"/>
          <w:szCs w:val="24"/>
        </w:rPr>
        <w:t>2) «Отраслевые сессии».</w:t>
      </w:r>
      <w:r w:rsidRPr="007B0732">
        <w:rPr>
          <w:rFonts w:ascii="Times New Roman" w:hAnsi="Times New Roman"/>
          <w:bCs/>
          <w:color w:val="000000" w:themeColor="text1"/>
          <w:sz w:val="24"/>
          <w:szCs w:val="24"/>
        </w:rPr>
        <w:t xml:space="preserve"> Подготовка и проведение пяти-шести </w:t>
      </w:r>
      <w:r w:rsidRPr="00D3746A">
        <w:rPr>
          <w:rFonts w:ascii="Times New Roman" w:hAnsi="Times New Roman"/>
          <w:b/>
          <w:bCs/>
          <w:color w:val="000000" w:themeColor="text1"/>
          <w:sz w:val="24"/>
          <w:szCs w:val="24"/>
        </w:rPr>
        <w:t>(5-6) мероприятий</w:t>
      </w:r>
      <w:r w:rsidRPr="007B0732">
        <w:rPr>
          <w:rFonts w:ascii="Times New Roman" w:hAnsi="Times New Roman"/>
          <w:bCs/>
          <w:color w:val="000000" w:themeColor="text1"/>
          <w:sz w:val="24"/>
          <w:szCs w:val="24"/>
        </w:rPr>
        <w:t>, обеспечивающих разработку отраслевых и организационных инициатив по числу выделенных тематических направлений социально-экономического развития области (число участников всех отраслевых сессий не менее 300 человек с учетом представителей районных центров и муниципалитетов).</w:t>
      </w:r>
    </w:p>
    <w:p w14:paraId="02137181" w14:textId="77777777" w:rsidR="009A68A3" w:rsidRPr="007B0732" w:rsidRDefault="009A68A3" w:rsidP="009A68A3">
      <w:pPr>
        <w:pStyle w:val="15"/>
        <w:ind w:firstLine="851"/>
        <w:jc w:val="both"/>
        <w:rPr>
          <w:rFonts w:ascii="Times New Roman" w:hAnsi="Times New Roman"/>
          <w:bCs/>
          <w:i/>
          <w:color w:val="000000" w:themeColor="text1"/>
          <w:sz w:val="24"/>
          <w:szCs w:val="24"/>
        </w:rPr>
      </w:pPr>
      <w:r w:rsidRPr="007B0732">
        <w:rPr>
          <w:rFonts w:ascii="Times New Roman" w:hAnsi="Times New Roman"/>
          <w:bCs/>
          <w:i/>
          <w:color w:val="000000" w:themeColor="text1"/>
          <w:sz w:val="24"/>
          <w:szCs w:val="24"/>
        </w:rPr>
        <w:t>Окончательная тематика направлений социально-экономического развития области и количество мероприятий будут определены Заказчиком дополнительно в соответствии с вышеуказанными параметрами.</w:t>
      </w:r>
    </w:p>
    <w:p w14:paraId="3EF61830" w14:textId="77777777" w:rsidR="009A68A3" w:rsidRPr="007B0732" w:rsidRDefault="009A68A3" w:rsidP="009A68A3">
      <w:pPr>
        <w:pStyle w:val="15"/>
        <w:ind w:firstLine="851"/>
        <w:jc w:val="both"/>
        <w:rPr>
          <w:rFonts w:ascii="Times New Roman" w:hAnsi="Times New Roman"/>
          <w:bCs/>
          <w:color w:val="000000" w:themeColor="text1"/>
          <w:sz w:val="24"/>
          <w:szCs w:val="24"/>
        </w:rPr>
      </w:pPr>
      <w:r>
        <w:rPr>
          <w:rFonts w:ascii="Times New Roman" w:hAnsi="Times New Roman"/>
          <w:b/>
          <w:bCs/>
          <w:color w:val="000000" w:themeColor="text1"/>
          <w:sz w:val="24"/>
          <w:szCs w:val="24"/>
        </w:rPr>
        <w:t>3</w:t>
      </w:r>
      <w:r w:rsidRPr="007B0732">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w:t>
      </w:r>
      <w:r w:rsidRPr="00E85CC1">
        <w:rPr>
          <w:rFonts w:ascii="Times New Roman" w:eastAsia="Calibri" w:hAnsi="Times New Roman"/>
          <w:b/>
          <w:color w:val="000000" w:themeColor="text1"/>
          <w:sz w:val="24"/>
          <w:szCs w:val="24"/>
        </w:rPr>
        <w:t>Программа развития управленческих компетенций</w:t>
      </w:r>
      <w:r>
        <w:rPr>
          <w:rFonts w:ascii="Times New Roman" w:eastAsia="Calibri" w:hAnsi="Times New Roman"/>
          <w:b/>
          <w:color w:val="000000" w:themeColor="text1"/>
          <w:sz w:val="24"/>
          <w:szCs w:val="24"/>
        </w:rPr>
        <w:t>»</w:t>
      </w:r>
      <w:r>
        <w:rPr>
          <w:rFonts w:ascii="Times New Roman" w:eastAsia="Calibri" w:hAnsi="Times New Roman"/>
          <w:color w:val="000000" w:themeColor="text1"/>
          <w:sz w:val="24"/>
          <w:szCs w:val="24"/>
        </w:rPr>
        <w:t>.</w:t>
      </w:r>
      <w:r w:rsidRPr="007B0732">
        <w:rPr>
          <w:rFonts w:ascii="Times New Roman" w:hAnsi="Times New Roman"/>
          <w:bCs/>
          <w:color w:val="000000" w:themeColor="text1"/>
          <w:sz w:val="24"/>
          <w:szCs w:val="24"/>
        </w:rPr>
        <w:t xml:space="preserve"> Подготовка и проведение цикла информационно-консультационных мероприятий по передаче управленческих основ (методик), позволяющих РКСР (общей численностью до 50 человек) осуществлять работы с проектами и программами развития, а также оптимизировать текущую деятельность.</w:t>
      </w:r>
    </w:p>
    <w:p w14:paraId="020AB75F" w14:textId="77777777" w:rsidR="009A68A3" w:rsidRDefault="009A68A3" w:rsidP="009A68A3">
      <w:pPr>
        <w:pStyle w:val="15"/>
        <w:ind w:firstLine="851"/>
        <w:jc w:val="both"/>
        <w:rPr>
          <w:rFonts w:ascii="Times New Roman" w:hAnsi="Times New Roman"/>
          <w:bCs/>
          <w:i/>
          <w:color w:val="000000" w:themeColor="text1"/>
          <w:sz w:val="24"/>
          <w:szCs w:val="24"/>
        </w:rPr>
      </w:pPr>
      <w:r w:rsidRPr="007B0732">
        <w:rPr>
          <w:rFonts w:ascii="Times New Roman" w:hAnsi="Times New Roman"/>
          <w:bCs/>
          <w:i/>
          <w:color w:val="000000" w:themeColor="text1"/>
          <w:sz w:val="24"/>
          <w:szCs w:val="24"/>
        </w:rPr>
        <w:t>Окончательный персональный состав РКСР, а также количество времени, необходимого для проведения цикла, будут определены Заказчиком дополнительно в зависимости от результатов, полученных во время интеграционной активности.</w:t>
      </w:r>
    </w:p>
    <w:p w14:paraId="70295807" w14:textId="77777777" w:rsidR="009A68A3" w:rsidRDefault="009A68A3" w:rsidP="009A68A3">
      <w:pPr>
        <w:pStyle w:val="15"/>
        <w:ind w:firstLine="851"/>
        <w:jc w:val="both"/>
        <w:rPr>
          <w:rFonts w:ascii="Times New Roman" w:hAnsi="Times New Roman"/>
          <w:bCs/>
          <w:i/>
          <w:color w:val="000000" w:themeColor="text1"/>
          <w:sz w:val="24"/>
          <w:szCs w:val="24"/>
        </w:rPr>
      </w:pPr>
    </w:p>
    <w:p w14:paraId="7D22FE4D" w14:textId="77777777" w:rsidR="009A68A3" w:rsidRDefault="009A68A3" w:rsidP="009A68A3">
      <w:pPr>
        <w:pStyle w:val="15"/>
        <w:ind w:firstLine="851"/>
        <w:jc w:val="both"/>
        <w:rPr>
          <w:rFonts w:ascii="Times New Roman" w:hAnsi="Times New Roman"/>
          <w:b/>
          <w:bCs/>
          <w:i/>
          <w:color w:val="000000" w:themeColor="text1"/>
          <w:sz w:val="24"/>
          <w:szCs w:val="24"/>
        </w:rPr>
      </w:pPr>
      <w:r w:rsidRPr="00A07152">
        <w:rPr>
          <w:rFonts w:ascii="Times New Roman" w:hAnsi="Times New Roman"/>
          <w:b/>
          <w:bCs/>
          <w:i/>
          <w:color w:val="000000" w:themeColor="text1"/>
          <w:sz w:val="24"/>
          <w:szCs w:val="24"/>
        </w:rPr>
        <w:t>Ожидаемые результаты:</w:t>
      </w:r>
    </w:p>
    <w:p w14:paraId="4282C72F" w14:textId="77777777" w:rsidR="009A68A3" w:rsidRPr="00A07152" w:rsidRDefault="009A68A3" w:rsidP="009A68A3">
      <w:pPr>
        <w:pStyle w:val="15"/>
        <w:numPr>
          <w:ilvl w:val="0"/>
          <w:numId w:val="58"/>
        </w:numPr>
        <w:ind w:left="0" w:firstLine="851"/>
        <w:jc w:val="both"/>
        <w:rPr>
          <w:rFonts w:ascii="Times New Roman" w:hAnsi="Times New Roman"/>
          <w:bCs/>
          <w:i/>
          <w:color w:val="000000" w:themeColor="text1"/>
          <w:sz w:val="24"/>
          <w:szCs w:val="24"/>
        </w:rPr>
      </w:pPr>
      <w:r w:rsidRPr="00A07152">
        <w:rPr>
          <w:rFonts w:ascii="Times New Roman" w:hAnsi="Times New Roman"/>
          <w:bCs/>
          <w:color w:val="000000" w:themeColor="text1"/>
          <w:sz w:val="24"/>
          <w:szCs w:val="24"/>
        </w:rPr>
        <w:t>Единый документ РГСИ, интегрирующий территориальные и отраслевые инициативы, проекты и программы развития Новгородской области. (</w:t>
      </w:r>
      <w:r w:rsidRPr="00A07152">
        <w:rPr>
          <w:rFonts w:ascii="Times New Roman" w:hAnsi="Times New Roman"/>
          <w:bCs/>
          <w:i/>
          <w:color w:val="000000" w:themeColor="text1"/>
          <w:sz w:val="24"/>
          <w:szCs w:val="24"/>
        </w:rPr>
        <w:t>окончательный состав и содержание документа РГСИ, а также формат его представления будет определен Заказчиком и Исполнителем дополнительно в зависимости от результатов, полученных при проведении территориальных и отраслевых сессий).</w:t>
      </w:r>
    </w:p>
    <w:p w14:paraId="2E202F9D" w14:textId="77777777" w:rsidR="009A68A3" w:rsidRPr="00A07152" w:rsidRDefault="009A68A3" w:rsidP="009A68A3">
      <w:pPr>
        <w:pStyle w:val="15"/>
        <w:numPr>
          <w:ilvl w:val="0"/>
          <w:numId w:val="59"/>
        </w:numPr>
        <w:ind w:left="0" w:firstLine="851"/>
        <w:jc w:val="both"/>
        <w:rPr>
          <w:rFonts w:ascii="Times New Roman" w:hAnsi="Times New Roman"/>
          <w:bCs/>
          <w:color w:val="000000" w:themeColor="text1"/>
          <w:sz w:val="24"/>
          <w:szCs w:val="24"/>
        </w:rPr>
      </w:pPr>
      <w:r w:rsidRPr="00A07152">
        <w:rPr>
          <w:rFonts w:ascii="Times New Roman" w:eastAsia="Calibri" w:hAnsi="Times New Roman"/>
          <w:color w:val="000000" w:themeColor="text1"/>
          <w:sz w:val="24"/>
          <w:szCs w:val="24"/>
        </w:rPr>
        <w:t>Разработанная программа развития управленческих компетенций</w:t>
      </w:r>
      <w:r>
        <w:rPr>
          <w:rFonts w:ascii="Times New Roman" w:eastAsia="Calibri" w:hAnsi="Times New Roman"/>
          <w:color w:val="000000" w:themeColor="text1"/>
          <w:sz w:val="24"/>
          <w:szCs w:val="24"/>
        </w:rPr>
        <w:t xml:space="preserve">. </w:t>
      </w:r>
    </w:p>
    <w:p w14:paraId="23CF7633" w14:textId="77777777" w:rsidR="009A68A3" w:rsidRPr="007B0732" w:rsidRDefault="009A68A3" w:rsidP="009A68A3">
      <w:pPr>
        <w:pStyle w:val="15"/>
        <w:jc w:val="both"/>
        <w:rPr>
          <w:rFonts w:ascii="Times New Roman" w:hAnsi="Times New Roman"/>
          <w:bCs/>
          <w:i/>
          <w:color w:val="000000" w:themeColor="text1"/>
          <w:sz w:val="24"/>
          <w:szCs w:val="24"/>
        </w:rPr>
      </w:pPr>
    </w:p>
    <w:p w14:paraId="68F64609" w14:textId="77777777" w:rsidR="009A68A3" w:rsidRPr="0074446D" w:rsidRDefault="009A68A3" w:rsidP="0074446D">
      <w:pPr>
        <w:ind w:firstLine="851"/>
        <w:rPr>
          <w:b/>
          <w:sz w:val="24"/>
          <w:szCs w:val="24"/>
        </w:rPr>
      </w:pPr>
      <w:r w:rsidRPr="0074446D">
        <w:rPr>
          <w:b/>
          <w:sz w:val="24"/>
          <w:szCs w:val="24"/>
        </w:rPr>
        <w:t>4. Дополнительные требования к мероприятиям</w:t>
      </w:r>
    </w:p>
    <w:p w14:paraId="4AE9BA5C"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Всего в цикле мероприятий должны принять участие не менее 1</w:t>
      </w:r>
      <w:r>
        <w:rPr>
          <w:rFonts w:ascii="Times New Roman" w:hAnsi="Times New Roman"/>
          <w:bCs/>
          <w:color w:val="000000" w:themeColor="text1"/>
          <w:sz w:val="24"/>
          <w:szCs w:val="24"/>
        </w:rPr>
        <w:t>5</w:t>
      </w:r>
      <w:r w:rsidRPr="007B0732">
        <w:rPr>
          <w:rFonts w:ascii="Times New Roman" w:hAnsi="Times New Roman"/>
          <w:bCs/>
          <w:color w:val="000000" w:themeColor="text1"/>
          <w:sz w:val="24"/>
          <w:szCs w:val="24"/>
        </w:rPr>
        <w:t>00 жителей Новгородской области.</w:t>
      </w:r>
    </w:p>
    <w:p w14:paraId="039F3544"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По итогам каждого из мероприятий должен быть сформирован отдельный отчет (см. приложение).</w:t>
      </w:r>
    </w:p>
    <w:p w14:paraId="0DCB1D04"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Календарь мероприятий должен быть согласован с руководством региона для обеспечения предварительного освещения в СМИ и приглашения участников.</w:t>
      </w:r>
    </w:p>
    <w:p w14:paraId="4424D57B"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Время проведения каждого из открытых мероприятий по сбору инициатив – не менее 8 часов (в рамках одного календарного дня).</w:t>
      </w:r>
    </w:p>
    <w:p w14:paraId="541E9DE8"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Длительность передачи информации в рамках цикла информационно-консультационных мероприятий для РКСР – не менее 8 академических часов (в рамках каждого календарного дня цикла).</w:t>
      </w:r>
    </w:p>
    <w:p w14:paraId="359CBF66"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Место проведения мероприятий – муниципалитеты, районные центры, целевые территории.</w:t>
      </w:r>
      <w:r>
        <w:rPr>
          <w:rFonts w:ascii="Times New Roman" w:hAnsi="Times New Roman"/>
          <w:bCs/>
          <w:color w:val="000000" w:themeColor="text1"/>
          <w:sz w:val="24"/>
          <w:szCs w:val="24"/>
        </w:rPr>
        <w:t xml:space="preserve"> Площадки для проведения мероприятий предоставляются муниципальными образованиями Новгородской области.</w:t>
      </w:r>
    </w:p>
    <w:p w14:paraId="59677808"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Обеспечение сбора участников на мероприятия осуществляется службами Заказчика.</w:t>
      </w:r>
    </w:p>
    <w:p w14:paraId="7174ABC9"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Специальные методические материалы, сопровождающие работу участников на мероприятиях, предоставляются Исполнителем.</w:t>
      </w:r>
    </w:p>
    <w:p w14:paraId="23EF38E7" w14:textId="77777777" w:rsidR="009A68A3" w:rsidRPr="007B0732" w:rsidRDefault="009A68A3" w:rsidP="009A68A3">
      <w:pPr>
        <w:pStyle w:val="15"/>
        <w:widowControl/>
        <w:numPr>
          <w:ilvl w:val="0"/>
          <w:numId w:val="50"/>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Проживание и питание специалистов Исполнителя обеспечивается за счет Исполнителя.</w:t>
      </w:r>
    </w:p>
    <w:p w14:paraId="2B66CB90" w14:textId="77777777" w:rsidR="009A68A3" w:rsidRPr="007B0732" w:rsidRDefault="009A68A3" w:rsidP="009A68A3">
      <w:pPr>
        <w:pStyle w:val="15"/>
        <w:ind w:left="851"/>
        <w:jc w:val="both"/>
        <w:rPr>
          <w:rFonts w:ascii="Times New Roman" w:hAnsi="Times New Roman"/>
          <w:bCs/>
          <w:color w:val="000000" w:themeColor="text1"/>
          <w:sz w:val="24"/>
          <w:szCs w:val="24"/>
        </w:rPr>
      </w:pPr>
    </w:p>
    <w:p w14:paraId="219C1E65" w14:textId="77777777" w:rsidR="009A68A3" w:rsidRPr="0074446D" w:rsidRDefault="009A68A3" w:rsidP="0074446D">
      <w:pPr>
        <w:ind w:firstLine="851"/>
        <w:rPr>
          <w:b/>
          <w:sz w:val="24"/>
          <w:szCs w:val="24"/>
        </w:rPr>
      </w:pPr>
      <w:r w:rsidRPr="0074446D">
        <w:rPr>
          <w:b/>
          <w:sz w:val="24"/>
          <w:szCs w:val="24"/>
        </w:rPr>
        <w:t>5. Квалификация Исполнителя</w:t>
      </w:r>
    </w:p>
    <w:p w14:paraId="7D46BC50" w14:textId="77777777" w:rsidR="009A68A3" w:rsidRPr="007B0732" w:rsidRDefault="009A68A3" w:rsidP="009A68A3">
      <w:pPr>
        <w:pStyle w:val="15"/>
        <w:widowControl/>
        <w:numPr>
          <w:ilvl w:val="0"/>
          <w:numId w:val="51"/>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 xml:space="preserve">Опыт проведения сессий по развитию территорий с применением методик прогнозирования и проектирования, в т.ч. с использованием методологии </w:t>
      </w:r>
      <w:r w:rsidRPr="007B0732">
        <w:rPr>
          <w:rFonts w:ascii="Times New Roman" w:hAnsi="Times New Roman"/>
          <w:bCs/>
          <w:color w:val="000000" w:themeColor="text1"/>
          <w:sz w:val="24"/>
          <w:szCs w:val="24"/>
          <w:lang w:val="en-US"/>
        </w:rPr>
        <w:t>Rapid</w:t>
      </w:r>
      <w:r w:rsidRPr="007B0732">
        <w:rPr>
          <w:rFonts w:ascii="Times New Roman" w:hAnsi="Times New Roman"/>
          <w:bCs/>
          <w:color w:val="000000" w:themeColor="text1"/>
          <w:sz w:val="24"/>
          <w:szCs w:val="24"/>
        </w:rPr>
        <w:t xml:space="preserve"> </w:t>
      </w:r>
      <w:r w:rsidRPr="007B0732">
        <w:rPr>
          <w:rFonts w:ascii="Times New Roman" w:hAnsi="Times New Roman"/>
          <w:bCs/>
          <w:color w:val="000000" w:themeColor="text1"/>
          <w:sz w:val="24"/>
          <w:szCs w:val="24"/>
          <w:lang w:val="en-US"/>
        </w:rPr>
        <w:t>Foresight</w:t>
      </w:r>
      <w:r w:rsidRPr="007B0732">
        <w:rPr>
          <w:rFonts w:ascii="Times New Roman" w:hAnsi="Times New Roman"/>
          <w:bCs/>
          <w:color w:val="000000" w:themeColor="text1"/>
          <w:sz w:val="24"/>
          <w:szCs w:val="24"/>
        </w:rPr>
        <w:t>.</w:t>
      </w:r>
    </w:p>
    <w:p w14:paraId="1DB34F09" w14:textId="77777777" w:rsidR="009A68A3" w:rsidRPr="007B0732" w:rsidRDefault="009A68A3" w:rsidP="009A68A3">
      <w:pPr>
        <w:pStyle w:val="15"/>
        <w:widowControl/>
        <w:numPr>
          <w:ilvl w:val="0"/>
          <w:numId w:val="51"/>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lastRenderedPageBreak/>
        <w:t>Многолетний опыт проведения тренинговых программ, оказания информационно-консультационных услуг по управленческих тематикам, в т.ч. по тематикам управления проектами, программами и развитию (совершенствованию) текущей деятельности.</w:t>
      </w:r>
    </w:p>
    <w:p w14:paraId="02EBDD6C" w14:textId="77777777" w:rsidR="009A68A3" w:rsidRPr="007B0732" w:rsidRDefault="009A68A3" w:rsidP="009A68A3">
      <w:pPr>
        <w:pStyle w:val="15"/>
        <w:widowControl/>
        <w:numPr>
          <w:ilvl w:val="0"/>
          <w:numId w:val="51"/>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Опыт проведения программ сопровождения проектной групповой работы.</w:t>
      </w:r>
    </w:p>
    <w:p w14:paraId="2D9A20D9" w14:textId="77777777" w:rsidR="009A68A3" w:rsidRPr="007B0732" w:rsidRDefault="009A68A3" w:rsidP="009A68A3">
      <w:pPr>
        <w:pStyle w:val="15"/>
        <w:widowControl/>
        <w:numPr>
          <w:ilvl w:val="0"/>
          <w:numId w:val="51"/>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Опыт проведения организационно-консультационных мероприятий по формированию инвестиционного климата с участием представителей региональных министерств и ведомств (программы губернаторского резерва).</w:t>
      </w:r>
    </w:p>
    <w:p w14:paraId="0CEAE98C" w14:textId="77777777" w:rsidR="009A68A3" w:rsidRDefault="009A68A3" w:rsidP="009A68A3">
      <w:pPr>
        <w:pStyle w:val="15"/>
        <w:widowControl/>
        <w:numPr>
          <w:ilvl w:val="0"/>
          <w:numId w:val="51"/>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Опыт проведения мероприятий по поддержке малого и среднего бизнеса (программы МСП).</w:t>
      </w:r>
    </w:p>
    <w:p w14:paraId="4196B120" w14:textId="77777777" w:rsidR="0074446D" w:rsidRPr="007B0732" w:rsidRDefault="0074446D" w:rsidP="0074446D">
      <w:pPr>
        <w:pStyle w:val="15"/>
        <w:widowControl/>
        <w:ind w:left="851"/>
        <w:jc w:val="both"/>
        <w:rPr>
          <w:rFonts w:ascii="Times New Roman" w:hAnsi="Times New Roman"/>
          <w:bCs/>
          <w:color w:val="000000" w:themeColor="text1"/>
          <w:sz w:val="24"/>
          <w:szCs w:val="24"/>
        </w:rPr>
      </w:pPr>
    </w:p>
    <w:p w14:paraId="5D149CE7" w14:textId="78C6C942" w:rsidR="009A68A3" w:rsidRPr="0074446D" w:rsidRDefault="00513056" w:rsidP="0074446D">
      <w:pPr>
        <w:ind w:firstLine="851"/>
        <w:rPr>
          <w:b/>
          <w:sz w:val="24"/>
          <w:szCs w:val="24"/>
        </w:rPr>
      </w:pPr>
      <w:r>
        <w:rPr>
          <w:b/>
          <w:sz w:val="24"/>
          <w:szCs w:val="24"/>
        </w:rPr>
        <w:t>6. П</w:t>
      </w:r>
      <w:r w:rsidRPr="0074446D">
        <w:rPr>
          <w:b/>
          <w:sz w:val="24"/>
          <w:szCs w:val="24"/>
        </w:rPr>
        <w:t>риложения</w:t>
      </w:r>
      <w:r>
        <w:rPr>
          <w:b/>
          <w:sz w:val="24"/>
          <w:szCs w:val="24"/>
        </w:rPr>
        <w:t>.</w:t>
      </w:r>
    </w:p>
    <w:p w14:paraId="7AD437C2" w14:textId="70AA8190" w:rsidR="009A68A3" w:rsidRPr="007B0732" w:rsidRDefault="0074446D" w:rsidP="0074446D">
      <w:pPr>
        <w:ind w:firstLine="851"/>
        <w:rPr>
          <w:b/>
          <w:bCs/>
          <w:color w:val="000000" w:themeColor="text1"/>
          <w:sz w:val="24"/>
          <w:szCs w:val="24"/>
          <w:u w:val="single"/>
        </w:rPr>
      </w:pPr>
      <w:r>
        <w:rPr>
          <w:b/>
          <w:color w:val="000000" w:themeColor="text1"/>
          <w:sz w:val="24"/>
          <w:szCs w:val="24"/>
        </w:rPr>
        <w:t>6.1.</w:t>
      </w:r>
      <w:r w:rsidR="00513056">
        <w:rPr>
          <w:b/>
          <w:color w:val="000000" w:themeColor="text1"/>
          <w:sz w:val="24"/>
          <w:szCs w:val="24"/>
        </w:rPr>
        <w:t xml:space="preserve"> </w:t>
      </w:r>
      <w:r w:rsidR="009A68A3" w:rsidRPr="007B0732">
        <w:rPr>
          <w:b/>
          <w:color w:val="000000" w:themeColor="text1"/>
          <w:sz w:val="24"/>
          <w:szCs w:val="24"/>
        </w:rPr>
        <w:t>Результаты мероприятий:</w:t>
      </w:r>
    </w:p>
    <w:p w14:paraId="3A6C189E" w14:textId="77777777" w:rsidR="009A68A3" w:rsidRPr="007B0732" w:rsidRDefault="009A68A3" w:rsidP="009A68A3">
      <w:pPr>
        <w:pStyle w:val="15"/>
        <w:ind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Ориентировочный состав отчета по итогам каждого мероприятия территориальной/отраслевой сессии:</w:t>
      </w:r>
    </w:p>
    <w:p w14:paraId="5FF94B13"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Направления развития территории/отрасли в разрезе установленных временных горизонтов;</w:t>
      </w:r>
    </w:p>
    <w:p w14:paraId="79C20465"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Связи между направлениями и «развилки» (стратегические альтернативы);</w:t>
      </w:r>
    </w:p>
    <w:p w14:paraId="232F977F"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Распределение мнений участников сессии при установке приоритетов между направлениями развития;</w:t>
      </w:r>
    </w:p>
    <w:p w14:paraId="73D39FE7"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Степень и уровень готовности участников сессии к персональному участию в реализации направлений развития;</w:t>
      </w:r>
    </w:p>
    <w:p w14:paraId="18AA46AC"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Ранжированный по приоритетам перечень проектов и программ развития, определенных участниками сессии;</w:t>
      </w:r>
    </w:p>
    <w:p w14:paraId="576601BC"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Перечень организационных и прочих рекомендаций участников сессии с т.з. преодоления барьеров в развитии;</w:t>
      </w:r>
    </w:p>
    <w:p w14:paraId="7F5D6D8C"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Карта развития территории (город, районный центр, муниципалитет), а также отчет с развернутым текстовым описанием карты развития территории;</w:t>
      </w:r>
    </w:p>
    <w:p w14:paraId="3E409569" w14:textId="77777777" w:rsidR="009A68A3" w:rsidRPr="007B0732" w:rsidRDefault="009A68A3" w:rsidP="009A68A3">
      <w:pPr>
        <w:pStyle w:val="15"/>
        <w:widowControl/>
        <w:numPr>
          <w:ilvl w:val="0"/>
          <w:numId w:val="47"/>
        </w:numPr>
        <w:ind w:left="0" w:firstLine="851"/>
        <w:jc w:val="both"/>
        <w:rPr>
          <w:rFonts w:ascii="Times New Roman" w:hAnsi="Times New Roman"/>
          <w:bCs/>
          <w:color w:val="000000" w:themeColor="text1"/>
          <w:sz w:val="24"/>
          <w:szCs w:val="24"/>
        </w:rPr>
      </w:pPr>
      <w:r w:rsidRPr="007B0732">
        <w:rPr>
          <w:rFonts w:ascii="Times New Roman" w:hAnsi="Times New Roman"/>
          <w:bCs/>
          <w:color w:val="000000" w:themeColor="text1"/>
          <w:sz w:val="24"/>
          <w:szCs w:val="24"/>
        </w:rPr>
        <w:t>Первичные материалы сессии (карты групп и материалы обсуждения).</w:t>
      </w:r>
    </w:p>
    <w:p w14:paraId="6CBEEF56" w14:textId="6864735C" w:rsidR="009A68A3" w:rsidRPr="007B0732" w:rsidRDefault="00513056" w:rsidP="00513056">
      <w:pPr>
        <w:ind w:firstLine="851"/>
        <w:rPr>
          <w:b/>
          <w:color w:val="000000" w:themeColor="text1"/>
          <w:sz w:val="24"/>
          <w:szCs w:val="24"/>
        </w:rPr>
      </w:pPr>
      <w:bookmarkStart w:id="84" w:name="_GoBack"/>
      <w:bookmarkEnd w:id="84"/>
      <w:r>
        <w:rPr>
          <w:b/>
          <w:color w:val="000000" w:themeColor="text1"/>
          <w:sz w:val="24"/>
          <w:szCs w:val="24"/>
        </w:rPr>
        <w:t xml:space="preserve">6.2. </w:t>
      </w:r>
      <w:r w:rsidR="009A68A3" w:rsidRPr="00513056">
        <w:rPr>
          <w:b/>
          <w:color w:val="000000" w:themeColor="text1"/>
          <w:sz w:val="24"/>
          <w:szCs w:val="24"/>
        </w:rPr>
        <w:t>Пример типового плана мероприятия по сбору РГСИ:</w:t>
      </w:r>
    </w:p>
    <w:p w14:paraId="73F0AD73" w14:textId="77777777" w:rsidR="009A68A3" w:rsidRPr="007B0732" w:rsidRDefault="009A68A3" w:rsidP="009A68A3">
      <w:pPr>
        <w:pStyle w:val="aff"/>
        <w:spacing w:before="0" w:beforeAutospacing="0" w:after="0" w:afterAutospacing="0"/>
        <w:ind w:firstLine="851"/>
        <w:jc w:val="both"/>
        <w:rPr>
          <w:b/>
          <w:bCs/>
          <w:color w:val="000000" w:themeColor="text1"/>
        </w:rPr>
      </w:pPr>
      <w:r w:rsidRPr="007B0732">
        <w:rPr>
          <w:b/>
          <w:bCs/>
          <w:color w:val="000000" w:themeColor="text1"/>
        </w:rPr>
        <w:t xml:space="preserve">Вводная часть: </w:t>
      </w:r>
    </w:p>
    <w:p w14:paraId="733B14AD" w14:textId="77777777" w:rsidR="009A68A3" w:rsidRPr="007B0732" w:rsidRDefault="009A68A3" w:rsidP="009A68A3">
      <w:pPr>
        <w:pStyle w:val="aff"/>
        <w:spacing w:before="0" w:beforeAutospacing="0" w:after="0" w:afterAutospacing="0"/>
        <w:ind w:firstLine="851"/>
        <w:jc w:val="both"/>
        <w:rPr>
          <w:color w:val="000000" w:themeColor="text1"/>
        </w:rPr>
      </w:pPr>
      <w:r w:rsidRPr="007B0732">
        <w:rPr>
          <w:b/>
          <w:bCs/>
          <w:color w:val="000000" w:themeColor="text1"/>
        </w:rPr>
        <w:t>9-00 – 9-15</w:t>
      </w:r>
    </w:p>
    <w:p w14:paraId="3C953373" w14:textId="77777777" w:rsidR="009A68A3" w:rsidRPr="007B0732" w:rsidRDefault="009A68A3" w:rsidP="009A68A3">
      <w:pPr>
        <w:pStyle w:val="aff"/>
        <w:numPr>
          <w:ilvl w:val="0"/>
          <w:numId w:val="45"/>
        </w:numPr>
        <w:spacing w:before="0" w:beforeAutospacing="0" w:after="0" w:afterAutospacing="0"/>
        <w:ind w:left="0" w:firstLine="851"/>
        <w:jc w:val="both"/>
        <w:rPr>
          <w:color w:val="000000" w:themeColor="text1"/>
        </w:rPr>
      </w:pPr>
      <w:r w:rsidRPr="007B0732">
        <w:rPr>
          <w:color w:val="000000" w:themeColor="text1"/>
        </w:rPr>
        <w:t xml:space="preserve">Приветственное слово официальных лиц </w:t>
      </w:r>
    </w:p>
    <w:p w14:paraId="42E38D55"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9-15 – 9-45</w:t>
      </w:r>
    </w:p>
    <w:p w14:paraId="2EB1C574" w14:textId="77777777" w:rsidR="009A68A3" w:rsidRPr="007B0732" w:rsidRDefault="009A68A3" w:rsidP="009A68A3">
      <w:pPr>
        <w:pStyle w:val="aff"/>
        <w:numPr>
          <w:ilvl w:val="0"/>
          <w:numId w:val="45"/>
        </w:numPr>
        <w:spacing w:before="0" w:beforeAutospacing="0" w:after="0" w:afterAutospacing="0"/>
        <w:ind w:left="0" w:firstLine="851"/>
        <w:jc w:val="both"/>
        <w:rPr>
          <w:color w:val="000000" w:themeColor="text1"/>
        </w:rPr>
      </w:pPr>
      <w:r w:rsidRPr="007B0732">
        <w:rPr>
          <w:color w:val="000000" w:themeColor="text1"/>
        </w:rPr>
        <w:t>Установка руководителя с предъявлением задач и представление организационной структуры сессии</w:t>
      </w:r>
    </w:p>
    <w:p w14:paraId="74F0C93B"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 xml:space="preserve">9-45 – 10-00 </w:t>
      </w:r>
    </w:p>
    <w:p w14:paraId="5464D152" w14:textId="77777777" w:rsidR="009A68A3" w:rsidRPr="007B0732" w:rsidRDefault="009A68A3" w:rsidP="009A68A3">
      <w:pPr>
        <w:pStyle w:val="aff"/>
        <w:numPr>
          <w:ilvl w:val="0"/>
          <w:numId w:val="45"/>
        </w:numPr>
        <w:spacing w:before="0" w:beforeAutospacing="0" w:after="0" w:afterAutospacing="0"/>
        <w:ind w:left="0" w:firstLine="851"/>
        <w:jc w:val="both"/>
        <w:rPr>
          <w:color w:val="000000" w:themeColor="text1"/>
        </w:rPr>
      </w:pPr>
      <w:r w:rsidRPr="007B0732">
        <w:rPr>
          <w:color w:val="000000" w:themeColor="text1"/>
        </w:rPr>
        <w:t>Распределение на тематические группы</w:t>
      </w:r>
    </w:p>
    <w:p w14:paraId="3ABF1E6A" w14:textId="77777777" w:rsidR="009A68A3" w:rsidRPr="007B0732" w:rsidRDefault="009A68A3" w:rsidP="009A68A3">
      <w:pPr>
        <w:pStyle w:val="aff"/>
        <w:spacing w:before="0" w:beforeAutospacing="0" w:after="0" w:afterAutospacing="0"/>
        <w:ind w:firstLine="851"/>
        <w:jc w:val="both"/>
        <w:rPr>
          <w:b/>
          <w:bCs/>
          <w:color w:val="000000" w:themeColor="text1"/>
        </w:rPr>
      </w:pPr>
      <w:bookmarkStart w:id="85" w:name="OLE_LINK1"/>
      <w:r w:rsidRPr="007B0732">
        <w:rPr>
          <w:b/>
          <w:bCs/>
          <w:color w:val="000000" w:themeColor="text1"/>
        </w:rPr>
        <w:t>Основная часть:</w:t>
      </w:r>
    </w:p>
    <w:p w14:paraId="50FEAA5D" w14:textId="77777777" w:rsidR="009A68A3" w:rsidRPr="007B0732" w:rsidRDefault="009A68A3" w:rsidP="009A68A3">
      <w:pPr>
        <w:pStyle w:val="aff"/>
        <w:spacing w:before="0" w:beforeAutospacing="0" w:after="0" w:afterAutospacing="0"/>
        <w:ind w:firstLine="851"/>
        <w:jc w:val="both"/>
        <w:rPr>
          <w:b/>
          <w:bCs/>
          <w:color w:val="000000" w:themeColor="text1"/>
        </w:rPr>
      </w:pPr>
      <w:r w:rsidRPr="007B0732">
        <w:rPr>
          <w:b/>
          <w:bCs/>
          <w:color w:val="000000" w:themeColor="text1"/>
        </w:rPr>
        <w:t>10-00 – 12-05</w:t>
      </w:r>
    </w:p>
    <w:p w14:paraId="54DA942A" w14:textId="77777777" w:rsidR="009A68A3" w:rsidRPr="007B0732" w:rsidRDefault="009A68A3" w:rsidP="009A68A3">
      <w:pPr>
        <w:pStyle w:val="aff"/>
        <w:numPr>
          <w:ilvl w:val="0"/>
          <w:numId w:val="45"/>
        </w:numPr>
        <w:spacing w:before="0" w:beforeAutospacing="0" w:after="0" w:afterAutospacing="0"/>
        <w:ind w:left="0" w:firstLine="851"/>
        <w:jc w:val="both"/>
        <w:rPr>
          <w:color w:val="000000" w:themeColor="text1"/>
        </w:rPr>
      </w:pPr>
      <w:r w:rsidRPr="007B0732">
        <w:rPr>
          <w:bCs/>
          <w:color w:val="000000" w:themeColor="text1"/>
        </w:rPr>
        <w:t>Форсайт</w:t>
      </w:r>
      <w:bookmarkEnd w:id="85"/>
      <w:r w:rsidRPr="007B0732">
        <w:rPr>
          <w:bCs/>
          <w:color w:val="000000" w:themeColor="text1"/>
        </w:rPr>
        <w:t xml:space="preserve"> (п</w:t>
      </w:r>
      <w:r w:rsidRPr="007B0732">
        <w:rPr>
          <w:color w:val="000000" w:themeColor="text1"/>
        </w:rPr>
        <w:t>роектирование по методу «карт будущего»)</w:t>
      </w:r>
    </w:p>
    <w:p w14:paraId="6072FC0D" w14:textId="77777777" w:rsidR="009A68A3" w:rsidRPr="007B0732" w:rsidRDefault="009A68A3" w:rsidP="009A68A3">
      <w:pPr>
        <w:pStyle w:val="aff"/>
        <w:numPr>
          <w:ilvl w:val="0"/>
          <w:numId w:val="46"/>
        </w:numPr>
        <w:spacing w:before="0" w:beforeAutospacing="0" w:after="0" w:afterAutospacing="0"/>
        <w:ind w:left="0" w:firstLine="851"/>
        <w:jc w:val="both"/>
        <w:rPr>
          <w:color w:val="000000" w:themeColor="text1"/>
        </w:rPr>
      </w:pPr>
      <w:r w:rsidRPr="007B0732">
        <w:rPr>
          <w:color w:val="000000" w:themeColor="text1"/>
        </w:rPr>
        <w:t>Работа с трендами, формирование карты продолженного настоящего, ранжирование трендов</w:t>
      </w:r>
    </w:p>
    <w:p w14:paraId="363C7509" w14:textId="77777777" w:rsidR="009A68A3" w:rsidRPr="007B0732" w:rsidRDefault="009A68A3" w:rsidP="009A68A3">
      <w:pPr>
        <w:pStyle w:val="aff"/>
        <w:numPr>
          <w:ilvl w:val="0"/>
          <w:numId w:val="46"/>
        </w:numPr>
        <w:spacing w:before="0" w:beforeAutospacing="0" w:after="0" w:afterAutospacing="0"/>
        <w:ind w:left="0" w:firstLine="851"/>
        <w:jc w:val="both"/>
        <w:rPr>
          <w:color w:val="000000" w:themeColor="text1"/>
        </w:rPr>
      </w:pPr>
      <w:r w:rsidRPr="007B0732">
        <w:rPr>
          <w:color w:val="000000" w:themeColor="text1"/>
        </w:rPr>
        <w:t>Ревизия и предварительное размещение действующей стратегии подразделений, программ и проектов</w:t>
      </w:r>
    </w:p>
    <w:p w14:paraId="4862ACD7" w14:textId="77777777" w:rsidR="009A68A3" w:rsidRPr="007B0732" w:rsidRDefault="009A68A3" w:rsidP="009A68A3">
      <w:pPr>
        <w:pStyle w:val="aff"/>
        <w:numPr>
          <w:ilvl w:val="0"/>
          <w:numId w:val="46"/>
        </w:numPr>
        <w:spacing w:before="0" w:beforeAutospacing="0" w:after="0" w:afterAutospacing="0"/>
        <w:ind w:left="0" w:firstLine="851"/>
        <w:jc w:val="both"/>
        <w:rPr>
          <w:color w:val="000000" w:themeColor="text1"/>
        </w:rPr>
      </w:pPr>
      <w:r w:rsidRPr="007B0732">
        <w:rPr>
          <w:color w:val="000000" w:themeColor="text1"/>
        </w:rPr>
        <w:t>Оценка актуальных технологических пакетов (технологии), организационных решений (форматы) и регламентов (нормативные акты)</w:t>
      </w:r>
    </w:p>
    <w:p w14:paraId="0C8D9464"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 xml:space="preserve">12-05 – 12-15 </w:t>
      </w:r>
    </w:p>
    <w:p w14:paraId="2E828377" w14:textId="77777777" w:rsidR="009A68A3" w:rsidRPr="007B0732" w:rsidRDefault="009A68A3" w:rsidP="009A68A3">
      <w:pPr>
        <w:pStyle w:val="aff"/>
        <w:spacing w:before="0" w:beforeAutospacing="0" w:after="0" w:afterAutospacing="0"/>
        <w:ind w:firstLine="851"/>
        <w:jc w:val="both"/>
        <w:rPr>
          <w:color w:val="000000" w:themeColor="text1"/>
        </w:rPr>
      </w:pPr>
      <w:r w:rsidRPr="007B0732">
        <w:rPr>
          <w:color w:val="000000" w:themeColor="text1"/>
        </w:rPr>
        <w:t>Переход в тематические группы (4-7 направлений работ)</w:t>
      </w:r>
    </w:p>
    <w:p w14:paraId="5FFA3C7A"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12-15 – 13-00</w:t>
      </w:r>
    </w:p>
    <w:p w14:paraId="1DEF02C4" w14:textId="77777777" w:rsidR="009A68A3" w:rsidRPr="007B0732" w:rsidRDefault="009A68A3" w:rsidP="009A68A3">
      <w:pPr>
        <w:pStyle w:val="aff"/>
        <w:spacing w:before="0" w:beforeAutospacing="0" w:after="0" w:afterAutospacing="0"/>
        <w:ind w:firstLine="851"/>
        <w:jc w:val="both"/>
        <w:rPr>
          <w:color w:val="000000" w:themeColor="text1"/>
        </w:rPr>
      </w:pPr>
      <w:r w:rsidRPr="007B0732">
        <w:rPr>
          <w:color w:val="000000" w:themeColor="text1"/>
        </w:rPr>
        <w:t>Сборка карты тематических приоритетов</w:t>
      </w:r>
    </w:p>
    <w:p w14:paraId="7549E900"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 xml:space="preserve">13-00 – 14-00 </w:t>
      </w:r>
    </w:p>
    <w:p w14:paraId="48DA4527" w14:textId="77777777" w:rsidR="009D01A5" w:rsidRPr="007B0732" w:rsidRDefault="009D01A5" w:rsidP="009D01A5">
      <w:pPr>
        <w:pStyle w:val="aff"/>
        <w:spacing w:before="0" w:beforeAutospacing="0" w:after="0" w:afterAutospacing="0"/>
        <w:ind w:firstLine="851"/>
        <w:jc w:val="both"/>
        <w:rPr>
          <w:color w:val="000000" w:themeColor="text1"/>
        </w:rPr>
      </w:pPr>
      <w:r>
        <w:rPr>
          <w:color w:val="000000" w:themeColor="text1"/>
        </w:rPr>
        <w:t>Перерыв</w:t>
      </w:r>
    </w:p>
    <w:p w14:paraId="58AD1229"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14-00 – 15-00</w:t>
      </w:r>
    </w:p>
    <w:p w14:paraId="029E97A6" w14:textId="77777777" w:rsidR="009A68A3" w:rsidRPr="007B0732" w:rsidRDefault="009A68A3" w:rsidP="009A68A3">
      <w:pPr>
        <w:pStyle w:val="aff"/>
        <w:spacing w:before="0" w:beforeAutospacing="0" w:after="0" w:afterAutospacing="0"/>
        <w:ind w:firstLine="851"/>
        <w:jc w:val="both"/>
        <w:rPr>
          <w:color w:val="000000" w:themeColor="text1"/>
        </w:rPr>
      </w:pPr>
      <w:r w:rsidRPr="007B0732">
        <w:rPr>
          <w:color w:val="000000" w:themeColor="text1"/>
        </w:rPr>
        <w:lastRenderedPageBreak/>
        <w:t>Ревизия результатов в тематических группах</w:t>
      </w:r>
    </w:p>
    <w:p w14:paraId="192C6C3C"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15-00 – 16-30</w:t>
      </w:r>
    </w:p>
    <w:p w14:paraId="584104BA" w14:textId="77777777" w:rsidR="009A68A3" w:rsidRPr="007B0732" w:rsidRDefault="009A68A3" w:rsidP="009A68A3">
      <w:pPr>
        <w:pStyle w:val="aff"/>
        <w:spacing w:before="0" w:beforeAutospacing="0" w:after="0" w:afterAutospacing="0"/>
        <w:ind w:firstLine="851"/>
        <w:jc w:val="both"/>
        <w:rPr>
          <w:color w:val="000000" w:themeColor="text1"/>
        </w:rPr>
      </w:pPr>
      <w:r w:rsidRPr="007B0732">
        <w:rPr>
          <w:color w:val="000000" w:themeColor="text1"/>
        </w:rPr>
        <w:t>Сборка тематических программ</w:t>
      </w:r>
    </w:p>
    <w:p w14:paraId="515F36A0" w14:textId="77777777" w:rsidR="009A68A3" w:rsidRPr="007B0732" w:rsidRDefault="009A68A3" w:rsidP="009A68A3">
      <w:pPr>
        <w:pStyle w:val="aff"/>
        <w:numPr>
          <w:ilvl w:val="0"/>
          <w:numId w:val="46"/>
        </w:numPr>
        <w:spacing w:before="0" w:beforeAutospacing="0" w:after="0" w:afterAutospacing="0"/>
        <w:ind w:left="0" w:firstLine="851"/>
        <w:jc w:val="both"/>
        <w:rPr>
          <w:color w:val="000000" w:themeColor="text1"/>
        </w:rPr>
      </w:pPr>
      <w:r w:rsidRPr="007B0732">
        <w:rPr>
          <w:color w:val="000000" w:themeColor="text1"/>
        </w:rPr>
        <w:t xml:space="preserve">Ранжирование проектных предложений по месту размещения результатов – продукты\услуги и процессы\оргформаты </w:t>
      </w:r>
    </w:p>
    <w:p w14:paraId="4CBF76E9" w14:textId="77777777" w:rsidR="009A68A3" w:rsidRPr="007B0732" w:rsidRDefault="009A68A3" w:rsidP="009A68A3">
      <w:pPr>
        <w:pStyle w:val="aff"/>
        <w:numPr>
          <w:ilvl w:val="0"/>
          <w:numId w:val="46"/>
        </w:numPr>
        <w:spacing w:before="0" w:beforeAutospacing="0" w:after="0" w:afterAutospacing="0"/>
        <w:ind w:left="0" w:firstLine="851"/>
        <w:jc w:val="both"/>
        <w:rPr>
          <w:color w:val="000000" w:themeColor="text1"/>
        </w:rPr>
      </w:pPr>
      <w:r w:rsidRPr="007B0732">
        <w:rPr>
          <w:color w:val="000000" w:themeColor="text1"/>
        </w:rPr>
        <w:t>Ранжирование проектных предложений по горизонтам (ближний – НПА, средний – форматы, дальний – технологии)</w:t>
      </w:r>
    </w:p>
    <w:p w14:paraId="684199DD"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16-30 – 17-30</w:t>
      </w:r>
    </w:p>
    <w:p w14:paraId="37B8AF98" w14:textId="77777777" w:rsidR="009A68A3" w:rsidRPr="007B0732" w:rsidRDefault="009A68A3" w:rsidP="00513056">
      <w:pPr>
        <w:pStyle w:val="aff"/>
        <w:spacing w:before="0" w:beforeAutospacing="0" w:after="0" w:afterAutospacing="0"/>
        <w:ind w:firstLine="851"/>
        <w:jc w:val="both"/>
        <w:rPr>
          <w:color w:val="000000" w:themeColor="text1"/>
        </w:rPr>
      </w:pPr>
      <w:r w:rsidRPr="007B0732">
        <w:rPr>
          <w:b/>
          <w:bCs/>
          <w:color w:val="000000" w:themeColor="text1"/>
        </w:rPr>
        <w:t>Разработка программ развития:</w:t>
      </w:r>
    </w:p>
    <w:p w14:paraId="43351ACF" w14:textId="77777777" w:rsidR="009A68A3" w:rsidRPr="007B0732" w:rsidRDefault="009A68A3" w:rsidP="009A68A3">
      <w:pPr>
        <w:pStyle w:val="aff"/>
        <w:numPr>
          <w:ilvl w:val="0"/>
          <w:numId w:val="48"/>
        </w:numPr>
        <w:spacing w:before="0" w:beforeAutospacing="0" w:after="0" w:afterAutospacing="0"/>
        <w:ind w:left="0" w:firstLine="851"/>
        <w:jc w:val="both"/>
        <w:rPr>
          <w:color w:val="000000" w:themeColor="text1"/>
        </w:rPr>
      </w:pPr>
      <w:r w:rsidRPr="007B0732">
        <w:rPr>
          <w:color w:val="000000" w:themeColor="text1"/>
        </w:rPr>
        <w:t>Формирование пакетов проектных предложений</w:t>
      </w:r>
    </w:p>
    <w:p w14:paraId="675240B4" w14:textId="77777777" w:rsidR="009A68A3" w:rsidRPr="007B0732" w:rsidRDefault="009A68A3" w:rsidP="009A68A3">
      <w:pPr>
        <w:pStyle w:val="aff"/>
        <w:numPr>
          <w:ilvl w:val="0"/>
          <w:numId w:val="48"/>
        </w:numPr>
        <w:spacing w:before="0" w:beforeAutospacing="0" w:after="0" w:afterAutospacing="0"/>
        <w:ind w:left="0" w:firstLine="851"/>
        <w:jc w:val="both"/>
        <w:rPr>
          <w:color w:val="000000" w:themeColor="text1"/>
        </w:rPr>
      </w:pPr>
      <w:r w:rsidRPr="007B0732">
        <w:rPr>
          <w:color w:val="000000" w:themeColor="text1"/>
        </w:rPr>
        <w:t>Работа с требованиями к продуктам и услугам (от потребителя)</w:t>
      </w:r>
    </w:p>
    <w:p w14:paraId="59891A7F" w14:textId="77777777" w:rsidR="009A68A3" w:rsidRPr="007B0732" w:rsidRDefault="009A68A3" w:rsidP="009A68A3">
      <w:pPr>
        <w:pStyle w:val="aff"/>
        <w:numPr>
          <w:ilvl w:val="0"/>
          <w:numId w:val="48"/>
        </w:numPr>
        <w:spacing w:before="0" w:beforeAutospacing="0" w:after="0" w:afterAutospacing="0"/>
        <w:ind w:left="0" w:firstLine="851"/>
        <w:jc w:val="both"/>
        <w:rPr>
          <w:color w:val="000000" w:themeColor="text1"/>
        </w:rPr>
      </w:pPr>
      <w:r w:rsidRPr="007B0732">
        <w:rPr>
          <w:color w:val="000000" w:themeColor="text1"/>
        </w:rPr>
        <w:t>Работа с требованиями к организационной модернизации</w:t>
      </w:r>
    </w:p>
    <w:p w14:paraId="7BCA638F" w14:textId="77777777" w:rsidR="009A68A3" w:rsidRPr="007B0732" w:rsidRDefault="009A68A3" w:rsidP="009A68A3">
      <w:pPr>
        <w:pStyle w:val="aff"/>
        <w:numPr>
          <w:ilvl w:val="0"/>
          <w:numId w:val="48"/>
        </w:numPr>
        <w:spacing w:before="0" w:beforeAutospacing="0" w:after="0" w:afterAutospacing="0"/>
        <w:ind w:left="0" w:firstLine="851"/>
        <w:jc w:val="both"/>
        <w:rPr>
          <w:color w:val="000000" w:themeColor="text1"/>
        </w:rPr>
      </w:pPr>
      <w:r w:rsidRPr="007B0732">
        <w:rPr>
          <w:color w:val="000000" w:themeColor="text1"/>
        </w:rPr>
        <w:t>Проектное планирование в рамках сформированной тематической карты развития (месяц-квартал-год)</w:t>
      </w:r>
    </w:p>
    <w:p w14:paraId="1E5A5498"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17-30 – 19-00</w:t>
      </w:r>
    </w:p>
    <w:p w14:paraId="0A6C1793" w14:textId="77777777" w:rsidR="009A68A3" w:rsidRPr="007B0732" w:rsidRDefault="009A68A3" w:rsidP="009A68A3">
      <w:pPr>
        <w:pStyle w:val="aff"/>
        <w:spacing w:before="0" w:beforeAutospacing="0" w:after="0" w:afterAutospacing="0"/>
        <w:ind w:firstLine="851"/>
        <w:jc w:val="both"/>
        <w:rPr>
          <w:b/>
          <w:color w:val="000000" w:themeColor="text1"/>
        </w:rPr>
      </w:pPr>
      <w:r w:rsidRPr="007B0732">
        <w:rPr>
          <w:b/>
          <w:color w:val="000000" w:themeColor="text1"/>
        </w:rPr>
        <w:t>Заключительная часть:</w:t>
      </w:r>
    </w:p>
    <w:p w14:paraId="6FD11966" w14:textId="77777777" w:rsidR="009A68A3" w:rsidRPr="007B0732" w:rsidRDefault="009A68A3" w:rsidP="009A68A3">
      <w:pPr>
        <w:pStyle w:val="aff"/>
        <w:numPr>
          <w:ilvl w:val="0"/>
          <w:numId w:val="45"/>
        </w:numPr>
        <w:spacing w:before="0" w:beforeAutospacing="0" w:after="0" w:afterAutospacing="0"/>
        <w:ind w:left="0" w:firstLine="851"/>
        <w:jc w:val="both"/>
        <w:rPr>
          <w:color w:val="000000" w:themeColor="text1"/>
        </w:rPr>
      </w:pPr>
      <w:r w:rsidRPr="007B0732">
        <w:rPr>
          <w:color w:val="000000" w:themeColor="text1"/>
        </w:rPr>
        <w:t>Представление ключевых результатов, планов и предложений</w:t>
      </w:r>
    </w:p>
    <w:p w14:paraId="43C84455" w14:textId="77777777" w:rsidR="009A68A3" w:rsidRDefault="009A68A3" w:rsidP="009A68A3">
      <w:pPr>
        <w:tabs>
          <w:tab w:val="left" w:pos="360"/>
        </w:tabs>
        <w:jc w:val="center"/>
        <w:rPr>
          <w:sz w:val="24"/>
          <w:szCs w:val="24"/>
        </w:rPr>
      </w:pPr>
    </w:p>
    <w:p w14:paraId="74F24878" w14:textId="77777777" w:rsidR="009A68A3" w:rsidRPr="005B16AF" w:rsidRDefault="009A68A3" w:rsidP="009A68A3">
      <w:pPr>
        <w:tabs>
          <w:tab w:val="left" w:pos="360"/>
        </w:tabs>
        <w:jc w:val="center"/>
        <w:rPr>
          <w:sz w:val="24"/>
          <w:szCs w:val="24"/>
        </w:rPr>
      </w:pPr>
    </w:p>
    <w:p w14:paraId="0DD30A66" w14:textId="77777777" w:rsidR="009A68A3" w:rsidRDefault="009A68A3" w:rsidP="009A68A3"/>
    <w:p w14:paraId="79176955" w14:textId="1836B6A7" w:rsidR="005B16AF" w:rsidRPr="005B16AF" w:rsidRDefault="005B16AF" w:rsidP="009A68A3">
      <w:pPr>
        <w:jc w:val="center"/>
        <w:rPr>
          <w:sz w:val="24"/>
          <w:szCs w:val="24"/>
        </w:rPr>
      </w:pPr>
    </w:p>
    <w:p w14:paraId="4ADD33E9" w14:textId="77777777" w:rsidR="005807CC" w:rsidRDefault="005807CC">
      <w:pPr>
        <w:rPr>
          <w:sz w:val="24"/>
          <w:szCs w:val="24"/>
        </w:rPr>
        <w:sectPr w:rsidR="005807CC" w:rsidSect="000415DC">
          <w:headerReference w:type="default" r:id="rId37"/>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6" w:name="_ОБРАЗЦЫ_ФОРМ_И"/>
      <w:bookmarkStart w:id="87" w:name="_Toc477338301"/>
      <w:bookmarkEnd w:id="86"/>
      <w:r w:rsidRPr="00B85548">
        <w:rPr>
          <w:rStyle w:val="af8"/>
          <w:b/>
          <w:sz w:val="28"/>
        </w:rPr>
        <w:lastRenderedPageBreak/>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74446D" w:rsidRPr="0074446D" w14:paraId="618A54F1" w14:textId="77777777" w:rsidTr="002900FD">
        <w:trPr>
          <w:trHeight w:val="470"/>
          <w:jc w:val="center"/>
        </w:trPr>
        <w:tc>
          <w:tcPr>
            <w:tcW w:w="836" w:type="dxa"/>
            <w:shd w:val="clear" w:color="000000" w:fill="auto"/>
            <w:vAlign w:val="center"/>
          </w:tcPr>
          <w:p w14:paraId="1A00BD81" w14:textId="77777777" w:rsidR="00C808BC" w:rsidRPr="0074446D" w:rsidRDefault="00C808BC" w:rsidP="003120C9">
            <w:pPr>
              <w:jc w:val="center"/>
            </w:pPr>
            <w:r w:rsidRPr="0074446D">
              <w:t>1</w:t>
            </w:r>
          </w:p>
        </w:tc>
        <w:tc>
          <w:tcPr>
            <w:tcW w:w="4693" w:type="dxa"/>
            <w:shd w:val="clear" w:color="000000" w:fill="auto"/>
            <w:vAlign w:val="center"/>
          </w:tcPr>
          <w:p w14:paraId="2972B397" w14:textId="2CAB37B2" w:rsidR="00C808BC" w:rsidRPr="0074446D" w:rsidRDefault="00E1739A" w:rsidP="006E0447">
            <w:pPr>
              <w:jc w:val="center"/>
            </w:pPr>
            <w:r w:rsidRPr="0074446D">
              <w:t>Цена договора</w:t>
            </w:r>
          </w:p>
        </w:tc>
        <w:tc>
          <w:tcPr>
            <w:tcW w:w="2127" w:type="dxa"/>
            <w:shd w:val="clear" w:color="000000" w:fill="auto"/>
            <w:vAlign w:val="center"/>
          </w:tcPr>
          <w:p w14:paraId="30606466" w14:textId="77777777" w:rsidR="00C808BC" w:rsidRPr="0074446D" w:rsidRDefault="00C808BC" w:rsidP="003120C9">
            <w:pPr>
              <w:jc w:val="center"/>
            </w:pPr>
            <w:r w:rsidRPr="0074446D">
              <w:t>руб.</w:t>
            </w:r>
          </w:p>
        </w:tc>
        <w:tc>
          <w:tcPr>
            <w:tcW w:w="1984" w:type="dxa"/>
            <w:shd w:val="clear" w:color="000000" w:fill="auto"/>
            <w:vAlign w:val="center"/>
          </w:tcPr>
          <w:p w14:paraId="7CF86DE6" w14:textId="77777777" w:rsidR="00C808BC" w:rsidRPr="0074446D"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3CFE7D29"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8"/>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4C5AE347" w:rsidR="00D40A9A" w:rsidRPr="0074446D" w:rsidRDefault="00BD3935" w:rsidP="0034224F">
      <w:pPr>
        <w:suppressAutoHyphens/>
        <w:ind w:left="-284"/>
        <w:rPr>
          <w:b/>
          <w:color w:val="FF0000"/>
          <w:sz w:val="24"/>
        </w:rPr>
      </w:pPr>
      <w:r w:rsidRPr="00D23DB8">
        <w:rPr>
          <w:b/>
          <w:sz w:val="24"/>
        </w:rPr>
        <w:lastRenderedPageBreak/>
        <w:t xml:space="preserve">ФОРМА </w:t>
      </w:r>
      <w:r>
        <w:rPr>
          <w:b/>
          <w:sz w:val="24"/>
        </w:rPr>
        <w:t>6</w:t>
      </w:r>
      <w:r w:rsidRPr="00D23DB8">
        <w:rPr>
          <w:b/>
          <w:sz w:val="24"/>
        </w:rPr>
        <w:t>.</w:t>
      </w:r>
      <w:r w:rsidR="0074446D">
        <w:rPr>
          <w:b/>
          <w:sz w:val="24"/>
        </w:rPr>
        <w:t xml:space="preserve"> </w:t>
      </w:r>
      <w:r w:rsidR="0074446D" w:rsidRPr="0074446D">
        <w:rPr>
          <w:b/>
          <w:color w:val="FF0000"/>
          <w:sz w:val="24"/>
        </w:rPr>
        <w:t>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A36FC4" w:rsidRDefault="00A36FC4" w:rsidP="00486ED5">
                            <w:r w:rsidRPr="00AE4917">
                              <w:t xml:space="preserve">Комиссия по закупочной деятельности </w:t>
                            </w:r>
                            <w:r>
                              <w:t>/Комиссия по аккредитации</w:t>
                            </w:r>
                          </w:p>
                          <w:p w14:paraId="199B95AD" w14:textId="77777777" w:rsidR="00A36FC4" w:rsidRDefault="00A36FC4" w:rsidP="00486ED5"/>
                          <w:p w14:paraId="00C9CC6B" w14:textId="7E4CC102" w:rsidR="00A36FC4" w:rsidRDefault="00A36FC4" w:rsidP="00486ED5">
                            <w:r>
                              <w:t>В зависимости от содержимого конверта:</w:t>
                            </w:r>
                          </w:p>
                          <w:p w14:paraId="4FECEBF1" w14:textId="38A3C886" w:rsidR="00A36FC4" w:rsidRDefault="00A36FC4" w:rsidP="00F801D7">
                            <w:pPr>
                              <w:pStyle w:val="afff4"/>
                              <w:numPr>
                                <w:ilvl w:val="0"/>
                                <w:numId w:val="18"/>
                              </w:numPr>
                            </w:pPr>
                            <w:r>
                              <w:t>АККРЕДИТАЦИЯ</w:t>
                            </w:r>
                          </w:p>
                          <w:p w14:paraId="61955326" w14:textId="5A039BE4" w:rsidR="00A36FC4" w:rsidRPr="00AE4917" w:rsidRDefault="00A36FC4" w:rsidP="00F801D7">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A36FC4" w:rsidRDefault="00A36FC4" w:rsidP="00486ED5">
                      <w:r w:rsidRPr="00AE4917">
                        <w:t xml:space="preserve">Комиссия по закупочной деятельности </w:t>
                      </w:r>
                      <w:r>
                        <w:t>/Комиссия по аккредитации</w:t>
                      </w:r>
                    </w:p>
                    <w:p w14:paraId="199B95AD" w14:textId="77777777" w:rsidR="00A36FC4" w:rsidRDefault="00A36FC4" w:rsidP="00486ED5"/>
                    <w:p w14:paraId="00C9CC6B" w14:textId="7E4CC102" w:rsidR="00A36FC4" w:rsidRDefault="00A36FC4" w:rsidP="00486ED5">
                      <w:r>
                        <w:t>В зависимости от содержимого конверта:</w:t>
                      </w:r>
                    </w:p>
                    <w:p w14:paraId="4FECEBF1" w14:textId="38A3C886" w:rsidR="00A36FC4" w:rsidRDefault="00A36FC4" w:rsidP="00F801D7">
                      <w:pPr>
                        <w:pStyle w:val="afff4"/>
                        <w:numPr>
                          <w:ilvl w:val="0"/>
                          <w:numId w:val="18"/>
                        </w:numPr>
                      </w:pPr>
                      <w:r>
                        <w:t>АККРЕДИТАЦИЯ</w:t>
                      </w:r>
                    </w:p>
                    <w:p w14:paraId="61955326" w14:textId="5A039BE4" w:rsidR="00A36FC4" w:rsidRPr="00AE4917" w:rsidRDefault="00A36FC4" w:rsidP="00F801D7">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A36FC4" w:rsidRPr="008D0025" w:rsidRDefault="00A36FC4" w:rsidP="00486ED5">
                            <w:pPr>
                              <w:rPr>
                                <w:rFonts w:ascii="Arial" w:hAnsi="Arial" w:cs="Arial"/>
                              </w:rPr>
                            </w:pPr>
                            <w:r>
                              <w:rPr>
                                <w:rFonts w:ascii="Arial" w:hAnsi="Arial" w:cs="Arial"/>
                              </w:rPr>
                              <w:t>Адрес подачи:</w:t>
                            </w:r>
                          </w:p>
                          <w:p w14:paraId="00FD9240" w14:textId="4DF8C37A" w:rsidR="00A36FC4" w:rsidRPr="006E58C7" w:rsidRDefault="00A36FC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A36FC4" w:rsidRPr="008D0025" w:rsidRDefault="00A36FC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A36FC4" w:rsidRPr="008D0025" w:rsidRDefault="00A36FC4" w:rsidP="00486ED5">
                      <w:pPr>
                        <w:rPr>
                          <w:rFonts w:ascii="Arial" w:hAnsi="Arial" w:cs="Arial"/>
                        </w:rPr>
                      </w:pPr>
                      <w:r>
                        <w:rPr>
                          <w:rFonts w:ascii="Arial" w:hAnsi="Arial" w:cs="Arial"/>
                        </w:rPr>
                        <w:t>Адрес подачи:</w:t>
                      </w:r>
                    </w:p>
                    <w:p w14:paraId="00FD9240" w14:textId="4DF8C37A" w:rsidR="00A36FC4" w:rsidRPr="006E58C7" w:rsidRDefault="00A36FC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A36FC4" w:rsidRPr="008D0025" w:rsidRDefault="00A36FC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A36FC4" w:rsidRDefault="00A36FC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36FC4" w:rsidRDefault="00A36FC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A36FC4" w:rsidRDefault="00A36FC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36FC4" w:rsidRDefault="00A36FC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A36FC4" w:rsidRDefault="00A36FC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A36FC4" w:rsidRDefault="00A36FC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A36FC4" w:rsidRDefault="00A36FC4" w:rsidP="00486ED5">
                            <w:pPr>
                              <w:jc w:val="center"/>
                            </w:pPr>
                            <w:r>
                              <w:t>_________</w:t>
                            </w:r>
                          </w:p>
                          <w:p w14:paraId="5A4A2F33" w14:textId="77777777" w:rsidR="00A36FC4" w:rsidRPr="00191D86" w:rsidRDefault="00A36FC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A36FC4" w:rsidRDefault="00A36FC4" w:rsidP="00486ED5">
                      <w:pPr>
                        <w:jc w:val="center"/>
                      </w:pPr>
                      <w:r>
                        <w:t>_________</w:t>
                      </w:r>
                    </w:p>
                    <w:p w14:paraId="5A4A2F33" w14:textId="77777777" w:rsidR="00A36FC4" w:rsidRPr="00191D86" w:rsidRDefault="00A36FC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A36FC4" w:rsidRPr="00191D86" w:rsidRDefault="00A36FC4" w:rsidP="00486ED5">
                            <w:pPr>
                              <w:jc w:val="center"/>
                              <w:rPr>
                                <w:rFonts w:ascii="Arial" w:hAnsi="Arial" w:cs="Arial"/>
                                <w:b/>
                              </w:rPr>
                            </w:pPr>
                          </w:p>
                          <w:p w14:paraId="7892D226" w14:textId="135D6AF4" w:rsidR="00A36FC4" w:rsidRPr="00486ED5" w:rsidRDefault="00A36FC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36FC4" w:rsidRPr="00191D86" w:rsidRDefault="00A36FC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A36FC4" w:rsidRPr="00191D86" w:rsidRDefault="00A36FC4" w:rsidP="00486ED5">
                      <w:pPr>
                        <w:jc w:val="center"/>
                        <w:rPr>
                          <w:rFonts w:ascii="Arial" w:hAnsi="Arial" w:cs="Arial"/>
                          <w:b/>
                        </w:rPr>
                      </w:pPr>
                    </w:p>
                    <w:p w14:paraId="7892D226" w14:textId="135D6AF4" w:rsidR="00A36FC4" w:rsidRPr="00486ED5" w:rsidRDefault="00A36FC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36FC4" w:rsidRPr="00191D86" w:rsidRDefault="00A36FC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A36FC4" w:rsidRPr="008D0025" w:rsidRDefault="00A36FC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36FC4" w:rsidRPr="00D377EA" w:rsidRDefault="00A36FC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36FC4" w:rsidRPr="008D0025" w:rsidRDefault="00A36FC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A36FC4" w:rsidRPr="008D0025" w:rsidRDefault="00A36FC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36FC4" w:rsidRPr="00D377EA" w:rsidRDefault="00A36FC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36FC4" w:rsidRPr="008D0025" w:rsidRDefault="00A36FC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A36FC4" w:rsidRDefault="00A36FC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36FC4" w:rsidRDefault="00A36FC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A36FC4" w:rsidRDefault="00A36FC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36FC4" w:rsidRDefault="00A36FC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77338302"/>
      <w:r w:rsidRPr="00C20CF1">
        <w:lastRenderedPageBreak/>
        <w:t>ПРОЕКТ ДОГОВОРА</w:t>
      </w:r>
      <w:bookmarkEnd w:id="92"/>
    </w:p>
    <w:p w14:paraId="5F4A3E12" w14:textId="77777777" w:rsidR="00E1739A" w:rsidRDefault="00E1739A" w:rsidP="00E1739A">
      <w:pPr>
        <w:jc w:val="center"/>
        <w:rPr>
          <w:b/>
        </w:rPr>
      </w:pPr>
    </w:p>
    <w:p w14:paraId="2A9D4EF2" w14:textId="1A0CA28D" w:rsidR="007B0732" w:rsidRPr="007B0732" w:rsidRDefault="007B0732" w:rsidP="00BC4611">
      <w:pPr>
        <w:tabs>
          <w:tab w:val="left" w:pos="6804"/>
        </w:tabs>
        <w:ind w:left="610" w:hanging="610"/>
        <w:jc w:val="right"/>
        <w:rPr>
          <w:sz w:val="24"/>
          <w:szCs w:val="24"/>
        </w:rPr>
      </w:pPr>
      <w:r w:rsidRPr="007B0732">
        <w:rPr>
          <w:sz w:val="24"/>
          <w:szCs w:val="24"/>
        </w:rPr>
        <w:t xml:space="preserve">г. Москва                                                                         </w:t>
      </w:r>
      <w:r w:rsidR="00BC4611">
        <w:rPr>
          <w:sz w:val="24"/>
          <w:szCs w:val="24"/>
        </w:rPr>
        <w:t xml:space="preserve">                            </w:t>
      </w:r>
      <w:r w:rsidRPr="007B0732">
        <w:rPr>
          <w:sz w:val="24"/>
          <w:szCs w:val="24"/>
        </w:rPr>
        <w:t>«____» __________2017 г.</w:t>
      </w:r>
    </w:p>
    <w:p w14:paraId="6FEA679D" w14:textId="77777777" w:rsidR="007B0732" w:rsidRPr="007B0732" w:rsidRDefault="007B0732" w:rsidP="007B0732">
      <w:pPr>
        <w:tabs>
          <w:tab w:val="left" w:pos="7594"/>
        </w:tabs>
        <w:jc w:val="right"/>
        <w:rPr>
          <w:sz w:val="24"/>
          <w:szCs w:val="24"/>
        </w:rPr>
      </w:pPr>
    </w:p>
    <w:p w14:paraId="0E95E820" w14:textId="77777777" w:rsidR="007B0732" w:rsidRPr="007B0732" w:rsidRDefault="007B0732" w:rsidP="007B0732">
      <w:pPr>
        <w:ind w:firstLine="709"/>
        <w:jc w:val="both"/>
        <w:rPr>
          <w:color w:val="000000"/>
          <w:sz w:val="24"/>
          <w:szCs w:val="24"/>
        </w:rPr>
      </w:pPr>
      <w:r w:rsidRPr="007B0732">
        <w:rPr>
          <w:b/>
          <w:color w:val="000000"/>
          <w:sz w:val="24"/>
          <w:szCs w:val="24"/>
        </w:rPr>
        <w:t>Автономная некоммерческая организация «Агентство стратегических инициатив по продвижению новых проектов»</w:t>
      </w:r>
      <w:r w:rsidRPr="007B0732">
        <w:rPr>
          <w:color w:val="000000"/>
          <w:sz w:val="24"/>
          <w:szCs w:val="24"/>
        </w:rPr>
        <w:t>, именуемая в дальнейшем «Заказчик», в лице Административного директора _________________, действующего на основании доверенности № _________ от «__» _____________ г., с одной</w:t>
      </w:r>
      <w:r w:rsidRPr="007B0732">
        <w:rPr>
          <w:sz w:val="24"/>
          <w:szCs w:val="24"/>
        </w:rPr>
        <w:t xml:space="preserve"> стороны,</w:t>
      </w:r>
      <w:r w:rsidRPr="007B0732">
        <w:rPr>
          <w:b/>
          <w:color w:val="000000"/>
          <w:sz w:val="24"/>
          <w:szCs w:val="24"/>
        </w:rPr>
        <w:t xml:space="preserve"> </w:t>
      </w:r>
      <w:r w:rsidRPr="007B0732">
        <w:rPr>
          <w:sz w:val="24"/>
          <w:szCs w:val="24"/>
        </w:rPr>
        <w:t>и</w:t>
      </w:r>
      <w:r w:rsidRPr="007B0732">
        <w:rPr>
          <w:b/>
          <w:color w:val="000000"/>
          <w:sz w:val="24"/>
          <w:szCs w:val="24"/>
        </w:rPr>
        <w:t xml:space="preserve"> </w:t>
      </w:r>
    </w:p>
    <w:p w14:paraId="27F6D14B" w14:textId="77777777" w:rsidR="007B0732" w:rsidRPr="007B0732" w:rsidRDefault="007B0732" w:rsidP="007B0732">
      <w:pPr>
        <w:ind w:firstLine="709"/>
        <w:jc w:val="both"/>
        <w:rPr>
          <w:color w:val="000000"/>
          <w:sz w:val="24"/>
          <w:szCs w:val="24"/>
        </w:rPr>
      </w:pPr>
      <w:r w:rsidRPr="007B0732">
        <w:rPr>
          <w:b/>
          <w:color w:val="000000"/>
          <w:sz w:val="24"/>
          <w:szCs w:val="24"/>
        </w:rPr>
        <w:t>______________________________</w:t>
      </w:r>
      <w:r w:rsidRPr="007B0732">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42C7F087" w14:textId="77777777" w:rsidR="007B0732" w:rsidRPr="007B0732" w:rsidRDefault="007B0732" w:rsidP="007B0732">
      <w:pPr>
        <w:ind w:firstLine="709"/>
        <w:jc w:val="both"/>
        <w:rPr>
          <w:color w:val="000000"/>
          <w:sz w:val="24"/>
          <w:szCs w:val="24"/>
        </w:rPr>
      </w:pPr>
      <w:r w:rsidRPr="007B0732">
        <w:rPr>
          <w:color w:val="000000"/>
          <w:sz w:val="24"/>
          <w:szCs w:val="24"/>
        </w:rPr>
        <w:t>далее совместно именуемые «Стороны», а по отдельности – «Сторона», заключили настоящий Договор о нижеследующем.</w:t>
      </w:r>
    </w:p>
    <w:p w14:paraId="0B63536C" w14:textId="77777777" w:rsidR="007B0732" w:rsidRPr="007B0732" w:rsidRDefault="007B0732" w:rsidP="007B0732">
      <w:pPr>
        <w:tabs>
          <w:tab w:val="left" w:pos="2644"/>
        </w:tabs>
        <w:jc w:val="both"/>
        <w:rPr>
          <w:sz w:val="24"/>
          <w:szCs w:val="24"/>
        </w:rPr>
      </w:pPr>
    </w:p>
    <w:p w14:paraId="7C840AAE" w14:textId="77777777" w:rsidR="007B0732" w:rsidRPr="007B0732" w:rsidRDefault="007B0732" w:rsidP="007B0732">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7B0732">
        <w:rPr>
          <w:b/>
          <w:bCs/>
          <w:sz w:val="24"/>
          <w:szCs w:val="24"/>
        </w:rPr>
        <w:t>ПРЕДМЕТ ДОГОВОРА</w:t>
      </w:r>
    </w:p>
    <w:p w14:paraId="709ABB1B" w14:textId="77777777" w:rsidR="007B0732" w:rsidRPr="007B0732" w:rsidRDefault="007B0732" w:rsidP="007B0732">
      <w:pPr>
        <w:tabs>
          <w:tab w:val="left" w:pos="360"/>
        </w:tabs>
        <w:autoSpaceDN w:val="0"/>
        <w:adjustRightInd w:val="0"/>
        <w:jc w:val="center"/>
        <w:rPr>
          <w:b/>
          <w:bCs/>
          <w:sz w:val="24"/>
          <w:szCs w:val="24"/>
        </w:rPr>
      </w:pPr>
    </w:p>
    <w:p w14:paraId="7B08EB6C" w14:textId="77777777" w:rsidR="007B0732" w:rsidRPr="007B0732" w:rsidRDefault="007B0732" w:rsidP="007B0732">
      <w:pPr>
        <w:pStyle w:val="afff4"/>
        <w:numPr>
          <w:ilvl w:val="1"/>
          <w:numId w:val="14"/>
        </w:numPr>
        <w:tabs>
          <w:tab w:val="clear" w:pos="1631"/>
          <w:tab w:val="num" w:pos="0"/>
        </w:tabs>
        <w:ind w:left="0" w:firstLine="709"/>
        <w:jc w:val="both"/>
        <w:rPr>
          <w:color w:val="000000"/>
          <w:sz w:val="24"/>
          <w:szCs w:val="24"/>
        </w:rPr>
      </w:pPr>
      <w:r w:rsidRPr="007B0732">
        <w:rPr>
          <w:color w:val="000000"/>
          <w:sz w:val="24"/>
          <w:szCs w:val="24"/>
        </w:rPr>
        <w:t xml:space="preserve">По настоящему Договору Исполнитель обязуется оказать услуги по </w:t>
      </w:r>
      <w:r w:rsidRPr="007B0732">
        <w:rPr>
          <w:bCs/>
          <w:sz w:val="24"/>
          <w:szCs w:val="24"/>
          <w:lang w:eastAsia="en-US"/>
        </w:rPr>
        <w:t>________________________________________</w:t>
      </w:r>
      <w:r w:rsidRPr="007B073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03C8EBD" w14:textId="77777777" w:rsidR="007B0732" w:rsidRPr="007B0732" w:rsidRDefault="007B0732" w:rsidP="007B0732">
      <w:pPr>
        <w:pStyle w:val="afff4"/>
        <w:numPr>
          <w:ilvl w:val="1"/>
          <w:numId w:val="14"/>
        </w:numPr>
        <w:tabs>
          <w:tab w:val="clear" w:pos="1631"/>
          <w:tab w:val="num" w:pos="0"/>
        </w:tabs>
        <w:ind w:left="57" w:firstLine="652"/>
        <w:contextualSpacing w:val="0"/>
        <w:jc w:val="both"/>
        <w:rPr>
          <w:color w:val="000000"/>
          <w:sz w:val="24"/>
          <w:szCs w:val="24"/>
        </w:rPr>
      </w:pPr>
      <w:r w:rsidRPr="007B0732">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4E3CAFEB" w14:textId="77777777" w:rsidR="007B0732" w:rsidRPr="007B0732" w:rsidRDefault="007B0732" w:rsidP="007B0732">
      <w:pPr>
        <w:ind w:left="57" w:firstLine="651"/>
        <w:jc w:val="both"/>
        <w:rPr>
          <w:color w:val="000000"/>
          <w:sz w:val="24"/>
          <w:szCs w:val="24"/>
        </w:rPr>
      </w:pPr>
      <w:r w:rsidRPr="007B0732">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9359A40" w14:textId="77777777" w:rsidR="007B0732" w:rsidRPr="007B0732" w:rsidRDefault="007B0732" w:rsidP="007B0732">
      <w:pPr>
        <w:ind w:firstLine="709"/>
        <w:jc w:val="both"/>
        <w:rPr>
          <w:color w:val="000000"/>
          <w:sz w:val="24"/>
          <w:szCs w:val="24"/>
        </w:rPr>
      </w:pPr>
      <w:r w:rsidRPr="007B0732">
        <w:rPr>
          <w:color w:val="000000"/>
          <w:sz w:val="24"/>
          <w:szCs w:val="24"/>
        </w:rPr>
        <w:t xml:space="preserve">  </w:t>
      </w:r>
    </w:p>
    <w:p w14:paraId="686B2E7D" w14:textId="77777777" w:rsidR="007B0732" w:rsidRPr="007B0732" w:rsidRDefault="007B0732" w:rsidP="007B0732">
      <w:pPr>
        <w:jc w:val="center"/>
        <w:rPr>
          <w:b/>
          <w:bCs/>
          <w:sz w:val="24"/>
          <w:szCs w:val="24"/>
        </w:rPr>
      </w:pPr>
      <w:r w:rsidRPr="007B0732">
        <w:rPr>
          <w:b/>
          <w:bCs/>
          <w:sz w:val="24"/>
          <w:szCs w:val="24"/>
        </w:rPr>
        <w:t>2. СТОИМОСТЬ УСЛУГ И ПОРЯДОК РАСЧЕТОВ</w:t>
      </w:r>
    </w:p>
    <w:p w14:paraId="72E355D0" w14:textId="77777777" w:rsidR="007B0732" w:rsidRPr="007B0732" w:rsidRDefault="007B0732" w:rsidP="007B0732">
      <w:pPr>
        <w:jc w:val="center"/>
        <w:rPr>
          <w:b/>
          <w:bCs/>
          <w:sz w:val="24"/>
          <w:szCs w:val="24"/>
        </w:rPr>
      </w:pPr>
    </w:p>
    <w:p w14:paraId="165FF5B1" w14:textId="77777777" w:rsidR="007B0732" w:rsidRPr="007B0732" w:rsidRDefault="007B0732" w:rsidP="007B0732">
      <w:pPr>
        <w:ind w:firstLine="709"/>
        <w:jc w:val="both"/>
        <w:rPr>
          <w:color w:val="000000"/>
          <w:sz w:val="24"/>
          <w:szCs w:val="24"/>
        </w:rPr>
      </w:pPr>
      <w:r w:rsidRPr="007B0732">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7A6134C7" w14:textId="77777777" w:rsidR="007B0732" w:rsidRPr="007B0732" w:rsidRDefault="007B0732" w:rsidP="007B0732">
      <w:pPr>
        <w:pStyle w:val="afff4"/>
        <w:tabs>
          <w:tab w:val="left" w:pos="0"/>
        </w:tabs>
        <w:ind w:left="0" w:firstLine="709"/>
        <w:contextualSpacing w:val="0"/>
        <w:jc w:val="both"/>
        <w:rPr>
          <w:sz w:val="24"/>
          <w:szCs w:val="24"/>
          <w:lang w:eastAsia="en-US"/>
        </w:rPr>
      </w:pPr>
      <w:r w:rsidRPr="007B0732">
        <w:rPr>
          <w:color w:val="000000"/>
          <w:sz w:val="24"/>
          <w:szCs w:val="24"/>
        </w:rPr>
        <w:t>2.2.</w:t>
      </w:r>
      <w:r w:rsidRPr="007B0732">
        <w:rPr>
          <w:sz w:val="24"/>
          <w:szCs w:val="24"/>
          <w:lang w:eastAsia="en-US"/>
        </w:rPr>
        <w:t xml:space="preserve"> Оплата услуг производится в следующем порядке: </w:t>
      </w:r>
    </w:p>
    <w:p w14:paraId="7E32C04F" w14:textId="1C98F698" w:rsidR="007B0732" w:rsidRPr="007B0732" w:rsidRDefault="007B0732" w:rsidP="00F801D7">
      <w:pPr>
        <w:pStyle w:val="afff4"/>
        <w:numPr>
          <w:ilvl w:val="0"/>
          <w:numId w:val="57"/>
        </w:numPr>
        <w:tabs>
          <w:tab w:val="left" w:pos="0"/>
        </w:tabs>
        <w:ind w:left="0" w:firstLine="851"/>
        <w:contextualSpacing w:val="0"/>
        <w:jc w:val="both"/>
        <w:rPr>
          <w:sz w:val="24"/>
          <w:szCs w:val="24"/>
          <w:lang w:eastAsia="en-US"/>
        </w:rPr>
      </w:pPr>
      <w:r w:rsidRPr="007B0732">
        <w:rPr>
          <w:sz w:val="24"/>
          <w:szCs w:val="24"/>
          <w:lang w:eastAsia="en-US"/>
        </w:rPr>
        <w:t xml:space="preserve">Авансовый платеж составляет </w:t>
      </w:r>
      <w:r w:rsidR="00F30B6B">
        <w:rPr>
          <w:sz w:val="24"/>
          <w:szCs w:val="24"/>
          <w:lang w:eastAsia="en-US"/>
        </w:rPr>
        <w:t>8</w:t>
      </w:r>
      <w:r w:rsidRPr="007B0732">
        <w:rPr>
          <w:sz w:val="24"/>
          <w:szCs w:val="24"/>
          <w:lang w:eastAsia="en-US"/>
        </w:rPr>
        <w:t>0% от стоимости договора, в том числе НДС 18%.</w:t>
      </w:r>
    </w:p>
    <w:p w14:paraId="7C088703" w14:textId="77777777" w:rsidR="007B0732" w:rsidRPr="007B0732" w:rsidRDefault="007B0732" w:rsidP="00F801D7">
      <w:pPr>
        <w:pStyle w:val="afff4"/>
        <w:numPr>
          <w:ilvl w:val="0"/>
          <w:numId w:val="57"/>
        </w:numPr>
        <w:tabs>
          <w:tab w:val="left" w:pos="0"/>
        </w:tabs>
        <w:ind w:left="0" w:firstLine="851"/>
        <w:contextualSpacing w:val="0"/>
        <w:jc w:val="both"/>
        <w:rPr>
          <w:sz w:val="24"/>
          <w:szCs w:val="24"/>
          <w:lang w:eastAsia="en-US"/>
        </w:rPr>
      </w:pPr>
      <w:r w:rsidRPr="007B0732">
        <w:rPr>
          <w:sz w:val="24"/>
          <w:szCs w:val="24"/>
        </w:rPr>
        <w:t xml:space="preserve">Размер финального платежа будет определяться как разница между стоимостью всех услуг, оказанных в рамках настоящего Договора, и авансовым платежом. Размер финального платежа будет указан в акте.  </w:t>
      </w:r>
    </w:p>
    <w:p w14:paraId="6E308914" w14:textId="77777777" w:rsidR="007B0732" w:rsidRPr="007B0732" w:rsidRDefault="007B0732" w:rsidP="00F801D7">
      <w:pPr>
        <w:pStyle w:val="afff4"/>
        <w:numPr>
          <w:ilvl w:val="0"/>
          <w:numId w:val="56"/>
        </w:numPr>
        <w:tabs>
          <w:tab w:val="left" w:pos="0"/>
        </w:tabs>
        <w:contextualSpacing w:val="0"/>
        <w:jc w:val="both"/>
        <w:rPr>
          <w:vanish/>
          <w:color w:val="000000"/>
          <w:sz w:val="24"/>
          <w:szCs w:val="24"/>
        </w:rPr>
      </w:pPr>
    </w:p>
    <w:p w14:paraId="5707C25E" w14:textId="77777777" w:rsidR="007B0732" w:rsidRPr="007B0732" w:rsidRDefault="007B0732" w:rsidP="007B0732">
      <w:pPr>
        <w:ind w:firstLine="709"/>
        <w:jc w:val="both"/>
        <w:rPr>
          <w:sz w:val="24"/>
          <w:szCs w:val="24"/>
        </w:rPr>
      </w:pPr>
      <w:r w:rsidRPr="007B073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FB884F6" w14:textId="77777777" w:rsidR="007B0732" w:rsidRPr="007B0732" w:rsidRDefault="007B0732" w:rsidP="007B0732">
      <w:pPr>
        <w:ind w:firstLine="709"/>
        <w:jc w:val="both"/>
        <w:rPr>
          <w:color w:val="000000"/>
          <w:sz w:val="24"/>
          <w:szCs w:val="24"/>
        </w:rPr>
      </w:pPr>
      <w:r w:rsidRPr="007B0732">
        <w:rPr>
          <w:sz w:val="24"/>
          <w:szCs w:val="24"/>
        </w:rPr>
        <w:t xml:space="preserve">2.4. </w:t>
      </w:r>
      <w:r w:rsidRPr="007B073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4D1B206" w14:textId="77777777" w:rsidR="007B0732" w:rsidRPr="007B0732" w:rsidRDefault="007B0732" w:rsidP="007B0732">
      <w:pPr>
        <w:ind w:firstLine="709"/>
        <w:jc w:val="both"/>
        <w:rPr>
          <w:color w:val="000000"/>
          <w:sz w:val="24"/>
          <w:szCs w:val="24"/>
        </w:rPr>
      </w:pPr>
    </w:p>
    <w:p w14:paraId="3BA77628" w14:textId="77777777" w:rsidR="007B0732" w:rsidRPr="007B0732" w:rsidRDefault="007B0732" w:rsidP="007B0732">
      <w:pPr>
        <w:jc w:val="center"/>
        <w:rPr>
          <w:b/>
          <w:bCs/>
          <w:sz w:val="24"/>
          <w:szCs w:val="24"/>
        </w:rPr>
      </w:pPr>
      <w:r w:rsidRPr="007B0732">
        <w:rPr>
          <w:b/>
          <w:bCs/>
          <w:sz w:val="24"/>
          <w:szCs w:val="24"/>
        </w:rPr>
        <w:t>3. ПОРЯДОК СДАЧИ-ПРИЕМКИ УСЛУГ</w:t>
      </w:r>
    </w:p>
    <w:p w14:paraId="226CBE8A" w14:textId="77777777" w:rsidR="007B0732" w:rsidRPr="007B0732" w:rsidRDefault="007B0732" w:rsidP="007B0732">
      <w:pPr>
        <w:jc w:val="center"/>
        <w:rPr>
          <w:b/>
          <w:bCs/>
          <w:sz w:val="24"/>
          <w:szCs w:val="24"/>
        </w:rPr>
      </w:pPr>
    </w:p>
    <w:p w14:paraId="40D67E16" w14:textId="77777777" w:rsidR="007B0732" w:rsidRPr="007B0732" w:rsidRDefault="007B0732" w:rsidP="007B0732">
      <w:pPr>
        <w:ind w:firstLine="709"/>
        <w:jc w:val="both"/>
        <w:rPr>
          <w:color w:val="000000"/>
          <w:sz w:val="24"/>
          <w:szCs w:val="24"/>
        </w:rPr>
      </w:pPr>
      <w:r w:rsidRPr="007B0732">
        <w:rPr>
          <w:color w:val="000000"/>
          <w:sz w:val="24"/>
          <w:szCs w:val="24"/>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7FAFF68B" w14:textId="77777777" w:rsidR="007B0732" w:rsidRPr="007B0732" w:rsidRDefault="007B0732" w:rsidP="007B0732">
      <w:pPr>
        <w:ind w:firstLine="709"/>
        <w:jc w:val="both"/>
        <w:rPr>
          <w:color w:val="000000"/>
          <w:sz w:val="24"/>
          <w:szCs w:val="24"/>
        </w:rPr>
      </w:pPr>
      <w:r w:rsidRPr="007B0732">
        <w:rPr>
          <w:color w:val="000000"/>
          <w:sz w:val="24"/>
          <w:szCs w:val="24"/>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C92298F" w14:textId="77777777" w:rsidR="007B0732" w:rsidRPr="007B0732" w:rsidRDefault="007B0732" w:rsidP="007B0732">
      <w:pPr>
        <w:ind w:firstLine="709"/>
        <w:jc w:val="both"/>
        <w:rPr>
          <w:color w:val="000000"/>
          <w:sz w:val="24"/>
          <w:szCs w:val="24"/>
        </w:rPr>
      </w:pPr>
      <w:r w:rsidRPr="007B073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E511E8E" w14:textId="77777777" w:rsidR="007B0732" w:rsidRPr="007B0732" w:rsidRDefault="007B0732" w:rsidP="007B0732">
      <w:pPr>
        <w:ind w:firstLine="709"/>
        <w:jc w:val="both"/>
        <w:rPr>
          <w:color w:val="000000"/>
          <w:sz w:val="24"/>
          <w:szCs w:val="24"/>
        </w:rPr>
      </w:pPr>
      <w:r w:rsidRPr="007B0732">
        <w:rPr>
          <w:color w:val="000000"/>
          <w:sz w:val="24"/>
          <w:szCs w:val="24"/>
        </w:rPr>
        <w:t>3.4. При отсутствии замечаний Заказчик направляет Исполнителю подписанный акт сдачи-приемки оказанных услуг.</w:t>
      </w:r>
    </w:p>
    <w:p w14:paraId="790DEBA0" w14:textId="494F4DD0" w:rsidR="007B0732" w:rsidRPr="007B0732" w:rsidRDefault="007B0732" w:rsidP="007B0732">
      <w:pPr>
        <w:ind w:firstLine="709"/>
        <w:jc w:val="both"/>
        <w:rPr>
          <w:color w:val="000000"/>
          <w:sz w:val="24"/>
          <w:szCs w:val="24"/>
        </w:rPr>
      </w:pPr>
      <w:r w:rsidRPr="007B0732">
        <w:rPr>
          <w:color w:val="000000"/>
          <w:sz w:val="24"/>
          <w:szCs w:val="24"/>
        </w:rPr>
        <w:t>3.5. В случае обнаружения недостатков в оказанных услугах, Заказчик в тече</w:t>
      </w:r>
      <w:r w:rsidR="00B56894">
        <w:rPr>
          <w:color w:val="000000"/>
          <w:sz w:val="24"/>
          <w:szCs w:val="24"/>
        </w:rPr>
        <w:t xml:space="preserve">ние 5 (Пяти) рабочих дней после </w:t>
      </w:r>
      <w:r w:rsidRPr="007B0732">
        <w:rPr>
          <w:color w:val="000000"/>
          <w:sz w:val="24"/>
          <w:szCs w:val="24"/>
        </w:rPr>
        <w:t>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6154240" w14:textId="77777777" w:rsidR="007B0732" w:rsidRPr="007B0732" w:rsidRDefault="007B0732" w:rsidP="007B0732">
      <w:pPr>
        <w:ind w:firstLine="709"/>
        <w:jc w:val="both"/>
        <w:rPr>
          <w:color w:val="000000"/>
          <w:sz w:val="24"/>
          <w:szCs w:val="24"/>
        </w:rPr>
      </w:pPr>
      <w:r w:rsidRPr="007B0732">
        <w:rPr>
          <w:color w:val="000000"/>
          <w:sz w:val="24"/>
          <w:szCs w:val="24"/>
        </w:rPr>
        <w:t xml:space="preserve">3.6. Исполнитель устраняет недостатки оказанных услуг в согласовываемые Сторонами сроки. </w:t>
      </w:r>
    </w:p>
    <w:p w14:paraId="189B6519" w14:textId="77777777" w:rsidR="007B0732" w:rsidRPr="007B0732" w:rsidRDefault="007B0732" w:rsidP="007B0732">
      <w:pPr>
        <w:ind w:firstLine="709"/>
        <w:jc w:val="both"/>
        <w:rPr>
          <w:color w:val="000000"/>
          <w:sz w:val="24"/>
          <w:szCs w:val="24"/>
        </w:rPr>
      </w:pPr>
      <w:r w:rsidRPr="007B073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C822D60" w14:textId="77777777" w:rsidR="007B0732" w:rsidRPr="007B0732" w:rsidRDefault="007B0732" w:rsidP="007B0732">
      <w:pPr>
        <w:jc w:val="center"/>
        <w:rPr>
          <w:sz w:val="24"/>
          <w:szCs w:val="24"/>
        </w:rPr>
      </w:pPr>
    </w:p>
    <w:p w14:paraId="491385AE" w14:textId="77777777" w:rsidR="007B0732" w:rsidRPr="007B0732" w:rsidRDefault="007B0732" w:rsidP="007B0732">
      <w:pPr>
        <w:jc w:val="center"/>
        <w:rPr>
          <w:b/>
          <w:bCs/>
          <w:sz w:val="24"/>
          <w:szCs w:val="24"/>
        </w:rPr>
      </w:pPr>
      <w:r w:rsidRPr="007B0732">
        <w:rPr>
          <w:b/>
          <w:bCs/>
          <w:sz w:val="24"/>
          <w:szCs w:val="24"/>
        </w:rPr>
        <w:t>4. ПРАВА И ОБЯЗАННОСТИ СТОРОН</w:t>
      </w:r>
    </w:p>
    <w:p w14:paraId="0CFC3AD5" w14:textId="77777777" w:rsidR="007B0732" w:rsidRPr="007B0732" w:rsidRDefault="007B0732" w:rsidP="007B0732">
      <w:pPr>
        <w:jc w:val="center"/>
        <w:rPr>
          <w:b/>
          <w:bCs/>
          <w:sz w:val="24"/>
          <w:szCs w:val="24"/>
        </w:rPr>
      </w:pPr>
    </w:p>
    <w:p w14:paraId="4369AFF5" w14:textId="77777777" w:rsidR="007B0732" w:rsidRPr="007B0732" w:rsidRDefault="007B0732" w:rsidP="007B0732">
      <w:pPr>
        <w:ind w:firstLine="709"/>
        <w:jc w:val="both"/>
        <w:rPr>
          <w:color w:val="000000"/>
          <w:sz w:val="24"/>
          <w:szCs w:val="24"/>
        </w:rPr>
      </w:pPr>
      <w:r w:rsidRPr="007B0732">
        <w:rPr>
          <w:color w:val="000000"/>
          <w:sz w:val="24"/>
          <w:szCs w:val="24"/>
        </w:rPr>
        <w:t xml:space="preserve">4.1. Заказчик обязуется: </w:t>
      </w:r>
    </w:p>
    <w:p w14:paraId="489014C8" w14:textId="77777777" w:rsidR="007B0732" w:rsidRPr="007B0732" w:rsidRDefault="007B0732" w:rsidP="007B0732">
      <w:pPr>
        <w:ind w:firstLine="709"/>
        <w:jc w:val="both"/>
        <w:rPr>
          <w:color w:val="000000"/>
          <w:sz w:val="24"/>
          <w:szCs w:val="24"/>
        </w:rPr>
      </w:pPr>
      <w:r w:rsidRPr="007B073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A7A2122" w14:textId="77777777" w:rsidR="007B0732" w:rsidRPr="007B0732" w:rsidRDefault="007B0732" w:rsidP="007B0732">
      <w:pPr>
        <w:ind w:firstLine="709"/>
        <w:jc w:val="both"/>
        <w:rPr>
          <w:color w:val="000000"/>
          <w:sz w:val="24"/>
          <w:szCs w:val="24"/>
        </w:rPr>
      </w:pPr>
      <w:r w:rsidRPr="007B0732">
        <w:rPr>
          <w:color w:val="000000"/>
          <w:sz w:val="24"/>
          <w:szCs w:val="24"/>
        </w:rPr>
        <w:t>4.1.2. Оплатить Исполнителю оказанные в полном соответствии с настоящим Договором услуги.</w:t>
      </w:r>
    </w:p>
    <w:p w14:paraId="1A560572" w14:textId="77777777" w:rsidR="007B0732" w:rsidRPr="007B0732" w:rsidRDefault="007B0732" w:rsidP="007B0732">
      <w:pPr>
        <w:ind w:firstLine="709"/>
        <w:jc w:val="both"/>
        <w:rPr>
          <w:color w:val="000000"/>
          <w:sz w:val="24"/>
          <w:szCs w:val="24"/>
        </w:rPr>
      </w:pPr>
      <w:r w:rsidRPr="007B0732">
        <w:rPr>
          <w:color w:val="000000"/>
          <w:sz w:val="24"/>
          <w:szCs w:val="24"/>
        </w:rPr>
        <w:t>4.2. Заказчик вправе:</w:t>
      </w:r>
    </w:p>
    <w:p w14:paraId="711BB60F" w14:textId="77777777" w:rsidR="007B0732" w:rsidRPr="007B0732" w:rsidRDefault="007B0732" w:rsidP="007B0732">
      <w:pPr>
        <w:ind w:firstLine="709"/>
        <w:jc w:val="both"/>
        <w:rPr>
          <w:color w:val="000000"/>
          <w:sz w:val="24"/>
          <w:szCs w:val="24"/>
        </w:rPr>
      </w:pPr>
      <w:r w:rsidRPr="007B0732">
        <w:rPr>
          <w:color w:val="000000"/>
          <w:sz w:val="24"/>
          <w:szCs w:val="24"/>
        </w:rPr>
        <w:t>4.2.1. Требовать предоставления ему всей информации о ходе исполнения настоящего Договора;</w:t>
      </w:r>
    </w:p>
    <w:p w14:paraId="4F2460DF" w14:textId="77777777" w:rsidR="007B0732" w:rsidRPr="007B0732" w:rsidRDefault="007B0732" w:rsidP="007B0732">
      <w:pPr>
        <w:ind w:firstLine="709"/>
        <w:jc w:val="both"/>
        <w:rPr>
          <w:color w:val="000000"/>
          <w:sz w:val="24"/>
          <w:szCs w:val="24"/>
        </w:rPr>
      </w:pPr>
      <w:r w:rsidRPr="007B0732">
        <w:rPr>
          <w:color w:val="000000"/>
          <w:sz w:val="24"/>
          <w:szCs w:val="24"/>
        </w:rPr>
        <w:t xml:space="preserve">4.2.2. </w:t>
      </w:r>
      <w:r w:rsidRPr="007B0732">
        <w:rPr>
          <w:color w:val="000000"/>
          <w:spacing w:val="-3"/>
          <w:sz w:val="24"/>
          <w:szCs w:val="24"/>
        </w:rPr>
        <w:t xml:space="preserve">Осуществлять контроль соблюдения Исполнителем сроков и качества оказания услуг; </w:t>
      </w:r>
      <w:r w:rsidRPr="007B0732">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1A53BEE" w14:textId="77777777" w:rsidR="007B0732" w:rsidRPr="007B0732" w:rsidRDefault="007B0732" w:rsidP="007B0732">
      <w:pPr>
        <w:ind w:firstLine="709"/>
        <w:jc w:val="both"/>
        <w:rPr>
          <w:color w:val="000000"/>
          <w:sz w:val="24"/>
          <w:szCs w:val="24"/>
        </w:rPr>
      </w:pPr>
      <w:r w:rsidRPr="007B0732">
        <w:rPr>
          <w:color w:val="000000"/>
          <w:sz w:val="24"/>
          <w:szCs w:val="24"/>
        </w:rPr>
        <w:t>4.3. Исполнитель обязуется:</w:t>
      </w:r>
    </w:p>
    <w:p w14:paraId="7AF8E908" w14:textId="77777777" w:rsidR="007B0732" w:rsidRPr="007B0732" w:rsidRDefault="007B0732" w:rsidP="007B0732">
      <w:pPr>
        <w:ind w:firstLine="709"/>
        <w:jc w:val="both"/>
        <w:rPr>
          <w:color w:val="000000"/>
          <w:sz w:val="24"/>
          <w:szCs w:val="24"/>
        </w:rPr>
      </w:pPr>
      <w:r w:rsidRPr="007B073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A10D45D" w14:textId="77777777" w:rsidR="007B0732" w:rsidRPr="007B0732" w:rsidRDefault="007B0732" w:rsidP="007B0732">
      <w:pPr>
        <w:ind w:firstLine="709"/>
        <w:jc w:val="both"/>
        <w:rPr>
          <w:color w:val="000000"/>
          <w:sz w:val="24"/>
          <w:szCs w:val="24"/>
        </w:rPr>
      </w:pPr>
      <w:r w:rsidRPr="007B073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2AFC263" w14:textId="77777777" w:rsidR="007B0732" w:rsidRPr="007B0732" w:rsidRDefault="007B0732" w:rsidP="007B0732">
      <w:pPr>
        <w:ind w:firstLine="709"/>
        <w:jc w:val="both"/>
        <w:rPr>
          <w:color w:val="000000"/>
          <w:sz w:val="24"/>
          <w:szCs w:val="24"/>
        </w:rPr>
      </w:pPr>
      <w:r w:rsidRPr="007B0732">
        <w:rPr>
          <w:color w:val="000000"/>
          <w:sz w:val="24"/>
          <w:szCs w:val="24"/>
        </w:rPr>
        <w:t xml:space="preserve">4.3.3. </w:t>
      </w:r>
      <w:r w:rsidRPr="007B073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BC11833" w14:textId="77777777" w:rsidR="007B0732" w:rsidRPr="007B0732" w:rsidRDefault="007B0732" w:rsidP="007B0732">
      <w:pPr>
        <w:ind w:firstLine="709"/>
        <w:jc w:val="both"/>
        <w:rPr>
          <w:color w:val="000000"/>
          <w:sz w:val="24"/>
          <w:szCs w:val="24"/>
        </w:rPr>
      </w:pPr>
      <w:r w:rsidRPr="007B073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9CA13E6" w14:textId="77777777" w:rsidR="007B0732" w:rsidRPr="007B0732" w:rsidRDefault="007B0732" w:rsidP="007B0732">
      <w:pPr>
        <w:ind w:firstLine="709"/>
        <w:jc w:val="both"/>
        <w:rPr>
          <w:color w:val="000000"/>
          <w:sz w:val="24"/>
          <w:szCs w:val="24"/>
        </w:rPr>
      </w:pPr>
      <w:r w:rsidRPr="007B0732">
        <w:rPr>
          <w:color w:val="000000"/>
          <w:sz w:val="24"/>
          <w:szCs w:val="24"/>
        </w:rPr>
        <w:t>4.4. Исполнитель вправе:</w:t>
      </w:r>
    </w:p>
    <w:p w14:paraId="386A4150" w14:textId="77777777" w:rsidR="007B0732" w:rsidRPr="007B0732" w:rsidRDefault="007B0732" w:rsidP="007B0732">
      <w:pPr>
        <w:ind w:firstLine="709"/>
        <w:jc w:val="both"/>
        <w:rPr>
          <w:color w:val="000000"/>
          <w:sz w:val="24"/>
          <w:szCs w:val="24"/>
        </w:rPr>
      </w:pPr>
      <w:r w:rsidRPr="007B0732">
        <w:rPr>
          <w:color w:val="000000"/>
          <w:sz w:val="24"/>
          <w:szCs w:val="24"/>
        </w:rPr>
        <w:t>4.4.1. Оказать услуги раньше установленной даты;</w:t>
      </w:r>
    </w:p>
    <w:p w14:paraId="5F585CF9" w14:textId="77777777" w:rsidR="007B0732" w:rsidRPr="007B0732" w:rsidRDefault="007B0732" w:rsidP="007B0732">
      <w:pPr>
        <w:ind w:firstLine="709"/>
        <w:jc w:val="both"/>
        <w:rPr>
          <w:color w:val="000000"/>
          <w:sz w:val="24"/>
          <w:szCs w:val="24"/>
        </w:rPr>
      </w:pPr>
      <w:r w:rsidRPr="007B0732">
        <w:rPr>
          <w:color w:val="000000"/>
          <w:sz w:val="24"/>
          <w:szCs w:val="24"/>
        </w:rPr>
        <w:t>4.4.2. Расширить объем оказания услуг по настоящему Договору, без компенсации со стороны Заказчика.</w:t>
      </w:r>
    </w:p>
    <w:p w14:paraId="5BF39E2A" w14:textId="77777777" w:rsidR="007B0732" w:rsidRPr="007B0732" w:rsidRDefault="007B0732" w:rsidP="007B0732">
      <w:pPr>
        <w:ind w:firstLine="709"/>
        <w:jc w:val="both"/>
        <w:rPr>
          <w:color w:val="000000"/>
          <w:sz w:val="24"/>
          <w:szCs w:val="24"/>
        </w:rPr>
      </w:pPr>
      <w:r w:rsidRPr="007B0732">
        <w:rPr>
          <w:color w:val="000000"/>
          <w:sz w:val="24"/>
          <w:szCs w:val="24"/>
        </w:rPr>
        <w:t xml:space="preserve">4.4.3. </w:t>
      </w:r>
      <w:r w:rsidRPr="007B073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C0785B4" w14:textId="77777777" w:rsidR="007B0732" w:rsidRPr="007B0732" w:rsidRDefault="007B0732" w:rsidP="007B0732">
      <w:pPr>
        <w:jc w:val="center"/>
        <w:rPr>
          <w:b/>
          <w:bCs/>
          <w:sz w:val="24"/>
          <w:szCs w:val="24"/>
        </w:rPr>
      </w:pPr>
    </w:p>
    <w:p w14:paraId="37A11911" w14:textId="77777777" w:rsidR="007B0732" w:rsidRPr="007B0732" w:rsidRDefault="007B0732" w:rsidP="007B0732">
      <w:pPr>
        <w:jc w:val="center"/>
        <w:rPr>
          <w:b/>
          <w:bCs/>
          <w:sz w:val="24"/>
          <w:szCs w:val="24"/>
        </w:rPr>
      </w:pPr>
      <w:r w:rsidRPr="007B0732">
        <w:rPr>
          <w:b/>
          <w:bCs/>
          <w:sz w:val="24"/>
          <w:szCs w:val="24"/>
        </w:rPr>
        <w:t>5. ОТВЕТСТВЕННОСТЬ СТОРОН</w:t>
      </w:r>
    </w:p>
    <w:p w14:paraId="3A4B7060" w14:textId="77777777" w:rsidR="007B0732" w:rsidRPr="007B0732" w:rsidRDefault="007B0732" w:rsidP="007B0732">
      <w:pPr>
        <w:jc w:val="center"/>
        <w:rPr>
          <w:b/>
          <w:bCs/>
          <w:sz w:val="24"/>
          <w:szCs w:val="24"/>
        </w:rPr>
      </w:pPr>
    </w:p>
    <w:p w14:paraId="7B22EC7C" w14:textId="77777777" w:rsidR="007B0732" w:rsidRPr="007B0732" w:rsidRDefault="007B0732" w:rsidP="007B0732">
      <w:pPr>
        <w:ind w:firstLine="709"/>
        <w:jc w:val="both"/>
        <w:rPr>
          <w:color w:val="000000"/>
          <w:sz w:val="24"/>
          <w:szCs w:val="24"/>
        </w:rPr>
      </w:pPr>
      <w:r w:rsidRPr="007B073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5D75A8B" w14:textId="77777777" w:rsidR="007B0732" w:rsidRPr="007B0732" w:rsidRDefault="007B0732" w:rsidP="007B0732">
      <w:pPr>
        <w:ind w:firstLine="709"/>
        <w:jc w:val="both"/>
        <w:rPr>
          <w:color w:val="000000"/>
          <w:sz w:val="24"/>
          <w:szCs w:val="24"/>
        </w:rPr>
      </w:pPr>
      <w:r w:rsidRPr="007B073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1B945F6" w14:textId="77777777" w:rsidR="007B0732" w:rsidRPr="007B0732" w:rsidRDefault="007B0732" w:rsidP="007B0732">
      <w:pPr>
        <w:ind w:firstLine="709"/>
        <w:jc w:val="both"/>
        <w:rPr>
          <w:color w:val="000000"/>
          <w:sz w:val="24"/>
          <w:szCs w:val="24"/>
        </w:rPr>
      </w:pPr>
      <w:r w:rsidRPr="007B073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BBDC270" w14:textId="77777777" w:rsidR="007B0732" w:rsidRPr="007B0732" w:rsidRDefault="007B0732" w:rsidP="007B0732">
      <w:pPr>
        <w:ind w:firstLine="709"/>
        <w:jc w:val="both"/>
        <w:rPr>
          <w:color w:val="000000"/>
          <w:sz w:val="24"/>
          <w:szCs w:val="24"/>
        </w:rPr>
      </w:pPr>
      <w:r w:rsidRPr="007B073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9D914E3" w14:textId="77777777" w:rsidR="007B0732" w:rsidRPr="007B0732" w:rsidRDefault="007B0732" w:rsidP="007B0732">
      <w:pPr>
        <w:jc w:val="both"/>
        <w:rPr>
          <w:color w:val="000000"/>
          <w:sz w:val="24"/>
          <w:szCs w:val="24"/>
        </w:rPr>
      </w:pPr>
    </w:p>
    <w:p w14:paraId="080305E9" w14:textId="77777777" w:rsidR="007B0732" w:rsidRPr="007B0732" w:rsidRDefault="007B0732" w:rsidP="007B0732">
      <w:pPr>
        <w:jc w:val="center"/>
        <w:rPr>
          <w:b/>
          <w:bCs/>
          <w:sz w:val="24"/>
          <w:szCs w:val="24"/>
        </w:rPr>
      </w:pPr>
      <w:r w:rsidRPr="007B0732">
        <w:rPr>
          <w:b/>
          <w:bCs/>
          <w:sz w:val="24"/>
          <w:szCs w:val="24"/>
        </w:rPr>
        <w:t>6. ПРАВА СТОРОН НА РЕЗУЛЬТАТЫ УСЛУГ</w:t>
      </w:r>
    </w:p>
    <w:p w14:paraId="77066D05" w14:textId="77777777" w:rsidR="007B0732" w:rsidRPr="007B0732" w:rsidRDefault="007B0732" w:rsidP="007B0732">
      <w:pPr>
        <w:jc w:val="center"/>
        <w:rPr>
          <w:b/>
          <w:bCs/>
          <w:sz w:val="24"/>
          <w:szCs w:val="24"/>
        </w:rPr>
      </w:pPr>
    </w:p>
    <w:p w14:paraId="4C914D8E" w14:textId="77777777" w:rsidR="007B0732" w:rsidRPr="007B0732" w:rsidRDefault="007B0732" w:rsidP="007B0732">
      <w:pPr>
        <w:ind w:firstLine="709"/>
        <w:jc w:val="both"/>
        <w:rPr>
          <w:color w:val="000000"/>
          <w:sz w:val="24"/>
          <w:szCs w:val="24"/>
        </w:rPr>
      </w:pPr>
      <w:r w:rsidRPr="007B073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D591A6C" w14:textId="77777777" w:rsidR="007B0732" w:rsidRPr="007B0732" w:rsidRDefault="007B0732" w:rsidP="007B0732">
      <w:pPr>
        <w:ind w:firstLine="709"/>
        <w:jc w:val="both"/>
        <w:rPr>
          <w:color w:val="000000"/>
          <w:sz w:val="24"/>
          <w:szCs w:val="24"/>
        </w:rPr>
      </w:pPr>
      <w:r w:rsidRPr="007B073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5E579945" w14:textId="77777777" w:rsidR="007B0732" w:rsidRPr="007B0732" w:rsidRDefault="007B0732" w:rsidP="007B0732">
      <w:pPr>
        <w:ind w:firstLine="709"/>
        <w:jc w:val="both"/>
        <w:rPr>
          <w:color w:val="000000"/>
          <w:sz w:val="24"/>
          <w:szCs w:val="24"/>
        </w:rPr>
      </w:pPr>
      <w:r w:rsidRPr="007B073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19FC59B" w14:textId="77777777" w:rsidR="007B0732" w:rsidRPr="007B0732" w:rsidRDefault="007B0732" w:rsidP="007B0732">
      <w:pPr>
        <w:ind w:firstLine="709"/>
        <w:jc w:val="both"/>
        <w:rPr>
          <w:color w:val="000000"/>
          <w:sz w:val="24"/>
          <w:szCs w:val="24"/>
        </w:rPr>
      </w:pPr>
      <w:r w:rsidRPr="007B073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96CA778" w14:textId="77777777" w:rsidR="007B0732" w:rsidRPr="007B0732" w:rsidRDefault="007B0732" w:rsidP="007B0732">
      <w:pPr>
        <w:ind w:firstLine="709"/>
        <w:jc w:val="both"/>
        <w:rPr>
          <w:color w:val="000000"/>
          <w:sz w:val="24"/>
          <w:szCs w:val="24"/>
        </w:rPr>
      </w:pPr>
      <w:r w:rsidRPr="007B073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8619077" w14:textId="77777777" w:rsidR="007B0732" w:rsidRPr="007B0732" w:rsidRDefault="007B0732" w:rsidP="007B0732">
      <w:pPr>
        <w:ind w:firstLine="708"/>
        <w:jc w:val="both"/>
        <w:rPr>
          <w:sz w:val="24"/>
          <w:szCs w:val="24"/>
        </w:rPr>
      </w:pPr>
      <w:r w:rsidRPr="007B0732">
        <w:rPr>
          <w:color w:val="000000"/>
          <w:sz w:val="24"/>
          <w:szCs w:val="24"/>
        </w:rPr>
        <w:t xml:space="preserve">6.6. </w:t>
      </w:r>
      <w:r w:rsidRPr="007B0732">
        <w:rPr>
          <w:color w:val="000000"/>
          <w:spacing w:val="-1"/>
          <w:sz w:val="24"/>
          <w:szCs w:val="24"/>
        </w:rPr>
        <w:t xml:space="preserve">В предусмотренном в данном пункте случае </w:t>
      </w:r>
      <w:r w:rsidRPr="007B073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1F01853" w14:textId="77777777" w:rsidR="007B0732" w:rsidRPr="007B0732" w:rsidRDefault="007B0732" w:rsidP="007B0732">
      <w:pPr>
        <w:ind w:firstLine="708"/>
        <w:jc w:val="both"/>
        <w:rPr>
          <w:sz w:val="24"/>
          <w:szCs w:val="24"/>
        </w:rPr>
      </w:pPr>
    </w:p>
    <w:p w14:paraId="72E1DBA0" w14:textId="77777777" w:rsidR="007B0732" w:rsidRPr="007B0732" w:rsidRDefault="007B0732" w:rsidP="007B0732">
      <w:pPr>
        <w:jc w:val="center"/>
        <w:rPr>
          <w:b/>
          <w:sz w:val="24"/>
          <w:szCs w:val="24"/>
        </w:rPr>
      </w:pPr>
      <w:r w:rsidRPr="007B0732">
        <w:rPr>
          <w:b/>
          <w:sz w:val="24"/>
          <w:szCs w:val="24"/>
        </w:rPr>
        <w:t>7. КОНФИДЕНЦИАЛЬНОСТЬ</w:t>
      </w:r>
    </w:p>
    <w:p w14:paraId="5DB38129" w14:textId="77777777" w:rsidR="007B0732" w:rsidRPr="007B0732" w:rsidRDefault="007B0732" w:rsidP="007B0732">
      <w:pPr>
        <w:jc w:val="center"/>
        <w:rPr>
          <w:b/>
          <w:sz w:val="24"/>
          <w:szCs w:val="24"/>
        </w:rPr>
      </w:pPr>
    </w:p>
    <w:p w14:paraId="4A6EF25D" w14:textId="77777777" w:rsidR="007B0732" w:rsidRPr="007B0732" w:rsidRDefault="007B0732" w:rsidP="007B0732">
      <w:pPr>
        <w:ind w:firstLine="709"/>
        <w:jc w:val="both"/>
        <w:rPr>
          <w:sz w:val="24"/>
          <w:szCs w:val="24"/>
        </w:rPr>
      </w:pPr>
      <w:r w:rsidRPr="007B073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D54A5EA" w14:textId="77777777" w:rsidR="007B0732" w:rsidRPr="007B0732" w:rsidRDefault="007B0732" w:rsidP="007B0732">
      <w:pPr>
        <w:ind w:firstLine="709"/>
        <w:jc w:val="both"/>
        <w:rPr>
          <w:sz w:val="24"/>
          <w:szCs w:val="24"/>
        </w:rPr>
      </w:pPr>
      <w:r w:rsidRPr="007B073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36DCA76" w14:textId="77777777" w:rsidR="007B0732" w:rsidRPr="007B0732" w:rsidRDefault="007B0732" w:rsidP="007B0732">
      <w:pPr>
        <w:ind w:firstLine="709"/>
        <w:jc w:val="both"/>
        <w:rPr>
          <w:sz w:val="24"/>
          <w:szCs w:val="24"/>
        </w:rPr>
      </w:pPr>
      <w:r w:rsidRPr="007B0732">
        <w:rPr>
          <w:sz w:val="24"/>
          <w:szCs w:val="24"/>
        </w:rPr>
        <w:t xml:space="preserve">(1) разглашение Конфиденциальной информации с письменного согласия Заказчика; </w:t>
      </w:r>
    </w:p>
    <w:p w14:paraId="35FD0382" w14:textId="77777777" w:rsidR="007B0732" w:rsidRPr="007B0732" w:rsidRDefault="007B0732" w:rsidP="007B0732">
      <w:pPr>
        <w:ind w:firstLine="709"/>
        <w:jc w:val="both"/>
        <w:rPr>
          <w:sz w:val="24"/>
          <w:szCs w:val="24"/>
        </w:rPr>
      </w:pPr>
      <w:r w:rsidRPr="007B0732">
        <w:rPr>
          <w:sz w:val="24"/>
          <w:szCs w:val="24"/>
        </w:rPr>
        <w:t xml:space="preserve">(2) сведения, составляющие Конфиденциальную информацию, стали общеизвестными не по вине Исполнителя; </w:t>
      </w:r>
    </w:p>
    <w:p w14:paraId="467C689E" w14:textId="77777777" w:rsidR="007B0732" w:rsidRPr="007B0732" w:rsidRDefault="007B0732" w:rsidP="007B0732">
      <w:pPr>
        <w:ind w:firstLine="709"/>
        <w:jc w:val="both"/>
        <w:rPr>
          <w:sz w:val="24"/>
          <w:szCs w:val="24"/>
        </w:rPr>
      </w:pPr>
      <w:r w:rsidRPr="007B073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DC65FCC" w14:textId="77777777" w:rsidR="007B0732" w:rsidRPr="007B0732" w:rsidRDefault="007B0732" w:rsidP="007B0732">
      <w:pPr>
        <w:ind w:firstLine="709"/>
        <w:jc w:val="both"/>
        <w:rPr>
          <w:sz w:val="24"/>
          <w:szCs w:val="24"/>
        </w:rPr>
      </w:pPr>
      <w:r w:rsidRPr="007B073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E55EC41" w14:textId="77777777" w:rsidR="007B0732" w:rsidRPr="007B0732" w:rsidRDefault="007B0732" w:rsidP="007B0732">
      <w:pPr>
        <w:ind w:firstLine="709"/>
        <w:jc w:val="both"/>
        <w:rPr>
          <w:sz w:val="24"/>
          <w:szCs w:val="24"/>
        </w:rPr>
      </w:pPr>
      <w:r w:rsidRPr="007B073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155369B" w14:textId="77777777" w:rsidR="007B0732" w:rsidRPr="007B0732" w:rsidRDefault="007B0732" w:rsidP="007B0732">
      <w:pPr>
        <w:ind w:firstLine="709"/>
        <w:jc w:val="both"/>
        <w:rPr>
          <w:sz w:val="24"/>
          <w:szCs w:val="24"/>
        </w:rPr>
      </w:pPr>
    </w:p>
    <w:p w14:paraId="2D1CAC9B" w14:textId="77777777" w:rsidR="007B0732" w:rsidRPr="007B0732" w:rsidRDefault="007B0732" w:rsidP="007B0732">
      <w:pPr>
        <w:jc w:val="center"/>
        <w:rPr>
          <w:b/>
          <w:bCs/>
          <w:sz w:val="24"/>
          <w:szCs w:val="24"/>
        </w:rPr>
      </w:pPr>
      <w:r w:rsidRPr="007B0732">
        <w:rPr>
          <w:b/>
          <w:bCs/>
          <w:sz w:val="24"/>
          <w:szCs w:val="24"/>
        </w:rPr>
        <w:t>8. ГАРАНТИИ И ЗАВЕРЕНИЯ СТОРОН</w:t>
      </w:r>
    </w:p>
    <w:p w14:paraId="4016770C" w14:textId="77777777" w:rsidR="007B0732" w:rsidRPr="007B0732" w:rsidRDefault="007B0732" w:rsidP="007B0732">
      <w:pPr>
        <w:ind w:firstLine="709"/>
        <w:jc w:val="both"/>
        <w:rPr>
          <w:sz w:val="24"/>
          <w:szCs w:val="24"/>
        </w:rPr>
      </w:pPr>
    </w:p>
    <w:p w14:paraId="38E1DECD" w14:textId="77777777" w:rsidR="007B0732" w:rsidRPr="007B0732" w:rsidRDefault="007B0732" w:rsidP="007B0732">
      <w:pPr>
        <w:pStyle w:val="afff4"/>
        <w:tabs>
          <w:tab w:val="left" w:pos="0"/>
          <w:tab w:val="left" w:pos="180"/>
        </w:tabs>
        <w:ind w:left="0" w:firstLine="709"/>
        <w:jc w:val="both"/>
        <w:rPr>
          <w:color w:val="000000"/>
          <w:sz w:val="24"/>
          <w:szCs w:val="24"/>
        </w:rPr>
      </w:pPr>
      <w:r w:rsidRPr="007B0732">
        <w:rPr>
          <w:sz w:val="24"/>
          <w:szCs w:val="24"/>
        </w:rPr>
        <w:t xml:space="preserve">8.1. </w:t>
      </w:r>
      <w:r w:rsidRPr="007B0732">
        <w:rPr>
          <w:color w:val="000000"/>
          <w:sz w:val="24"/>
          <w:szCs w:val="24"/>
        </w:rPr>
        <w:t>Исполнитель гарантирует и заверяет Заказчика, что:</w:t>
      </w:r>
    </w:p>
    <w:p w14:paraId="4C2D3756" w14:textId="77777777" w:rsidR="007B0732" w:rsidRPr="007B0732" w:rsidRDefault="007B0732" w:rsidP="007B0732">
      <w:pPr>
        <w:shd w:val="clear" w:color="auto" w:fill="FFFFFF"/>
        <w:tabs>
          <w:tab w:val="left" w:pos="0"/>
          <w:tab w:val="left" w:pos="1276"/>
        </w:tabs>
        <w:ind w:firstLine="709"/>
        <w:jc w:val="both"/>
        <w:rPr>
          <w:color w:val="000000"/>
          <w:sz w:val="24"/>
          <w:szCs w:val="24"/>
        </w:rPr>
      </w:pPr>
      <w:r w:rsidRPr="007B0732">
        <w:rPr>
          <w:sz w:val="24"/>
          <w:szCs w:val="24"/>
        </w:rPr>
        <w:t>(</w:t>
      </w:r>
      <w:r w:rsidRPr="007B073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DB0C86A" w14:textId="77777777" w:rsidR="007B0732" w:rsidRPr="007B0732" w:rsidRDefault="007B0732" w:rsidP="007B0732">
      <w:pPr>
        <w:shd w:val="clear" w:color="auto" w:fill="FFFFFF"/>
        <w:tabs>
          <w:tab w:val="left" w:pos="0"/>
          <w:tab w:val="left" w:pos="1418"/>
        </w:tabs>
        <w:ind w:firstLine="709"/>
        <w:jc w:val="both"/>
        <w:rPr>
          <w:color w:val="000000"/>
          <w:sz w:val="24"/>
          <w:szCs w:val="24"/>
        </w:rPr>
      </w:pPr>
      <w:r w:rsidRPr="007B073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205731D" w14:textId="77777777" w:rsidR="007B0732" w:rsidRPr="007B0732" w:rsidRDefault="007B0732" w:rsidP="007B0732">
      <w:pPr>
        <w:shd w:val="clear" w:color="auto" w:fill="FFFFFF"/>
        <w:tabs>
          <w:tab w:val="left" w:pos="0"/>
          <w:tab w:val="left" w:pos="1276"/>
        </w:tabs>
        <w:ind w:firstLine="709"/>
        <w:jc w:val="both"/>
        <w:rPr>
          <w:color w:val="000000"/>
          <w:sz w:val="24"/>
          <w:szCs w:val="24"/>
        </w:rPr>
      </w:pPr>
      <w:r w:rsidRPr="007B073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61DC287" w14:textId="77777777" w:rsidR="007B0732" w:rsidRPr="007B0732" w:rsidRDefault="007B0732" w:rsidP="007B0732">
      <w:pPr>
        <w:shd w:val="clear" w:color="auto" w:fill="FFFFFF"/>
        <w:tabs>
          <w:tab w:val="left" w:pos="0"/>
          <w:tab w:val="left" w:pos="1276"/>
        </w:tabs>
        <w:ind w:firstLine="709"/>
        <w:jc w:val="both"/>
        <w:rPr>
          <w:color w:val="000000"/>
          <w:sz w:val="24"/>
          <w:szCs w:val="24"/>
        </w:rPr>
      </w:pPr>
      <w:r w:rsidRPr="007B073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EBC8837" w14:textId="77777777" w:rsidR="007B0732" w:rsidRPr="007B0732" w:rsidRDefault="007B0732" w:rsidP="007B0732">
      <w:pPr>
        <w:shd w:val="clear" w:color="auto" w:fill="FFFFFF"/>
        <w:tabs>
          <w:tab w:val="left" w:pos="0"/>
          <w:tab w:val="left" w:pos="1276"/>
        </w:tabs>
        <w:ind w:firstLine="709"/>
        <w:jc w:val="both"/>
        <w:rPr>
          <w:color w:val="000000"/>
          <w:sz w:val="24"/>
          <w:szCs w:val="24"/>
        </w:rPr>
      </w:pPr>
      <w:r w:rsidRPr="007B073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C2884A" w14:textId="77777777" w:rsidR="007B0732" w:rsidRPr="007B0732" w:rsidRDefault="007B0732" w:rsidP="007B0732">
      <w:pPr>
        <w:shd w:val="clear" w:color="auto" w:fill="FFFFFF"/>
        <w:tabs>
          <w:tab w:val="left" w:pos="0"/>
          <w:tab w:val="left" w:pos="1276"/>
        </w:tabs>
        <w:ind w:firstLine="709"/>
        <w:jc w:val="both"/>
        <w:rPr>
          <w:color w:val="000000"/>
          <w:sz w:val="24"/>
          <w:szCs w:val="24"/>
        </w:rPr>
      </w:pPr>
      <w:r w:rsidRPr="007B0732">
        <w:rPr>
          <w:color w:val="000000"/>
          <w:sz w:val="24"/>
          <w:szCs w:val="24"/>
        </w:rPr>
        <w:t>(6)  имеет все необходимые ресурсы, персонал и опыт работы для оказания услуг по настоящему Договору.</w:t>
      </w:r>
    </w:p>
    <w:p w14:paraId="1EF33E59" w14:textId="77777777" w:rsidR="007B0732" w:rsidRPr="007B0732" w:rsidRDefault="007B0732" w:rsidP="007B0732">
      <w:pPr>
        <w:pStyle w:val="afff4"/>
        <w:numPr>
          <w:ilvl w:val="0"/>
          <w:numId w:val="15"/>
        </w:numPr>
        <w:shd w:val="clear" w:color="auto" w:fill="FFFFFF"/>
        <w:tabs>
          <w:tab w:val="left" w:pos="0"/>
        </w:tabs>
        <w:contextualSpacing w:val="0"/>
        <w:jc w:val="both"/>
        <w:rPr>
          <w:vanish/>
          <w:color w:val="000000"/>
          <w:sz w:val="24"/>
          <w:szCs w:val="24"/>
        </w:rPr>
      </w:pPr>
    </w:p>
    <w:p w14:paraId="74ABB067" w14:textId="77777777" w:rsidR="007B0732" w:rsidRPr="007B0732" w:rsidRDefault="007B0732" w:rsidP="007B0732">
      <w:pPr>
        <w:pStyle w:val="afff4"/>
        <w:numPr>
          <w:ilvl w:val="0"/>
          <w:numId w:val="15"/>
        </w:numPr>
        <w:shd w:val="clear" w:color="auto" w:fill="FFFFFF"/>
        <w:tabs>
          <w:tab w:val="left" w:pos="0"/>
        </w:tabs>
        <w:contextualSpacing w:val="0"/>
        <w:jc w:val="both"/>
        <w:rPr>
          <w:vanish/>
          <w:color w:val="000000"/>
          <w:sz w:val="24"/>
          <w:szCs w:val="24"/>
        </w:rPr>
      </w:pPr>
    </w:p>
    <w:p w14:paraId="799B489D" w14:textId="77777777" w:rsidR="007B0732" w:rsidRPr="007B0732" w:rsidRDefault="007B0732" w:rsidP="007B0732">
      <w:pPr>
        <w:pStyle w:val="afff4"/>
        <w:numPr>
          <w:ilvl w:val="0"/>
          <w:numId w:val="15"/>
        </w:numPr>
        <w:shd w:val="clear" w:color="auto" w:fill="FFFFFF"/>
        <w:tabs>
          <w:tab w:val="left" w:pos="0"/>
        </w:tabs>
        <w:contextualSpacing w:val="0"/>
        <w:jc w:val="both"/>
        <w:rPr>
          <w:vanish/>
          <w:color w:val="000000"/>
          <w:sz w:val="24"/>
          <w:szCs w:val="24"/>
        </w:rPr>
      </w:pPr>
    </w:p>
    <w:p w14:paraId="553DB023" w14:textId="77777777" w:rsidR="007B0732" w:rsidRPr="007B0732" w:rsidRDefault="007B0732" w:rsidP="007B0732">
      <w:pPr>
        <w:pStyle w:val="afff4"/>
        <w:numPr>
          <w:ilvl w:val="1"/>
          <w:numId w:val="15"/>
        </w:numPr>
        <w:shd w:val="clear" w:color="auto" w:fill="FFFFFF"/>
        <w:tabs>
          <w:tab w:val="left" w:pos="0"/>
        </w:tabs>
        <w:ind w:left="1069"/>
        <w:contextualSpacing w:val="0"/>
        <w:jc w:val="both"/>
        <w:rPr>
          <w:color w:val="000000"/>
          <w:sz w:val="24"/>
          <w:szCs w:val="24"/>
        </w:rPr>
      </w:pPr>
      <w:r w:rsidRPr="007B0732">
        <w:rPr>
          <w:color w:val="000000"/>
          <w:sz w:val="24"/>
          <w:szCs w:val="24"/>
        </w:rPr>
        <w:t>Заказчик гарантирует и заверяет Исполнителя, что:</w:t>
      </w:r>
    </w:p>
    <w:p w14:paraId="3A9B075B"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8760353"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26A7C1E"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A285322"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809F6BA"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14AF9F6"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4643BA4"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450E449"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5298F7"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1C30A69" w14:textId="77777777" w:rsidR="007B0732" w:rsidRPr="007B0732" w:rsidRDefault="007B0732" w:rsidP="007B0732">
      <w:pPr>
        <w:shd w:val="clear" w:color="auto" w:fill="FFFFFF"/>
        <w:tabs>
          <w:tab w:val="left" w:pos="0"/>
          <w:tab w:val="left" w:pos="1418"/>
        </w:tabs>
        <w:ind w:firstLine="709"/>
        <w:jc w:val="both"/>
        <w:rPr>
          <w:color w:val="000000"/>
          <w:sz w:val="24"/>
          <w:szCs w:val="24"/>
        </w:rPr>
      </w:pPr>
      <w:r w:rsidRPr="007B073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27306FB" w14:textId="77777777" w:rsidR="007B0732" w:rsidRPr="007B0732" w:rsidRDefault="007B0732" w:rsidP="007B0732">
      <w:pPr>
        <w:shd w:val="clear" w:color="auto" w:fill="FFFFFF"/>
        <w:tabs>
          <w:tab w:val="left" w:pos="0"/>
        </w:tabs>
        <w:ind w:firstLine="709"/>
        <w:jc w:val="both"/>
        <w:rPr>
          <w:color w:val="000000"/>
          <w:sz w:val="24"/>
          <w:szCs w:val="24"/>
        </w:rPr>
      </w:pPr>
      <w:r w:rsidRPr="007B073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1DFA4CE" w14:textId="77777777" w:rsidR="007B0732" w:rsidRPr="007B0732" w:rsidRDefault="007B0732" w:rsidP="007B0732">
      <w:pPr>
        <w:ind w:firstLine="709"/>
        <w:jc w:val="both"/>
        <w:rPr>
          <w:color w:val="000000"/>
          <w:sz w:val="24"/>
          <w:szCs w:val="24"/>
        </w:rPr>
      </w:pPr>
      <w:r w:rsidRPr="007B073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BC2203D" w14:textId="77777777" w:rsidR="007B0732" w:rsidRPr="007B0732" w:rsidRDefault="007B0732" w:rsidP="007B0732">
      <w:pPr>
        <w:ind w:firstLine="709"/>
        <w:jc w:val="both"/>
        <w:rPr>
          <w:color w:val="000000"/>
          <w:sz w:val="24"/>
          <w:szCs w:val="24"/>
        </w:rPr>
      </w:pPr>
    </w:p>
    <w:p w14:paraId="615BC736" w14:textId="77777777" w:rsidR="007B0732" w:rsidRPr="007B0732" w:rsidRDefault="007B0732" w:rsidP="007B0732">
      <w:pPr>
        <w:pStyle w:val="afff4"/>
        <w:numPr>
          <w:ilvl w:val="0"/>
          <w:numId w:val="15"/>
        </w:numPr>
        <w:jc w:val="center"/>
        <w:rPr>
          <w:b/>
          <w:sz w:val="24"/>
          <w:szCs w:val="24"/>
        </w:rPr>
      </w:pPr>
      <w:r w:rsidRPr="007B0732">
        <w:rPr>
          <w:b/>
          <w:sz w:val="24"/>
          <w:szCs w:val="24"/>
        </w:rPr>
        <w:t>АНТИКОРРУПЦИОННЫЕ УСЛОВИЯ</w:t>
      </w:r>
    </w:p>
    <w:p w14:paraId="18F6478C" w14:textId="77777777" w:rsidR="007B0732" w:rsidRPr="007B0732" w:rsidRDefault="007B0732" w:rsidP="007B0732">
      <w:pPr>
        <w:jc w:val="center"/>
        <w:rPr>
          <w:b/>
          <w:sz w:val="24"/>
          <w:szCs w:val="24"/>
        </w:rPr>
      </w:pPr>
    </w:p>
    <w:p w14:paraId="3B239309" w14:textId="77777777" w:rsidR="007B0732" w:rsidRPr="007B0732" w:rsidRDefault="007B0732" w:rsidP="007B0732">
      <w:pPr>
        <w:ind w:firstLine="709"/>
        <w:jc w:val="both"/>
        <w:rPr>
          <w:sz w:val="24"/>
          <w:szCs w:val="24"/>
        </w:rPr>
      </w:pPr>
      <w:r w:rsidRPr="007B073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CC9D8E" w14:textId="77777777" w:rsidR="007B0732" w:rsidRPr="007B0732" w:rsidRDefault="007B0732" w:rsidP="007B0732">
      <w:pPr>
        <w:ind w:firstLine="709"/>
        <w:jc w:val="both"/>
        <w:rPr>
          <w:sz w:val="24"/>
          <w:szCs w:val="24"/>
        </w:rPr>
      </w:pPr>
      <w:r w:rsidRPr="007B073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AC52FE4" w14:textId="77777777" w:rsidR="007B0732" w:rsidRPr="007B0732" w:rsidRDefault="007B0732" w:rsidP="007B0732">
      <w:pPr>
        <w:ind w:firstLine="709"/>
        <w:jc w:val="both"/>
        <w:rPr>
          <w:sz w:val="24"/>
          <w:szCs w:val="24"/>
        </w:rPr>
      </w:pPr>
      <w:r w:rsidRPr="007B073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B0732">
        <w:rPr>
          <w:sz w:val="24"/>
          <w:szCs w:val="24"/>
          <w:lang w:val="en-US"/>
        </w:rPr>
        <w:t> </w:t>
      </w:r>
      <w:r w:rsidRPr="007B0732">
        <w:rPr>
          <w:sz w:val="24"/>
          <w:szCs w:val="24"/>
        </w:rPr>
        <w:t>направленного на обеспечение выполнения этим работником каких-либо действий в пользу стимулирующей его Стороны.</w:t>
      </w:r>
    </w:p>
    <w:p w14:paraId="29CB3FD5" w14:textId="77777777" w:rsidR="007B0732" w:rsidRPr="007B0732" w:rsidRDefault="007B0732" w:rsidP="007B0732">
      <w:pPr>
        <w:ind w:firstLine="709"/>
        <w:jc w:val="both"/>
        <w:rPr>
          <w:sz w:val="24"/>
          <w:szCs w:val="24"/>
        </w:rPr>
      </w:pPr>
      <w:r w:rsidRPr="007B0732">
        <w:rPr>
          <w:sz w:val="24"/>
          <w:szCs w:val="24"/>
        </w:rPr>
        <w:t>Под действиями работника, осуществляемыми в пользу стимулирующей его Стороны, понимаются:</w:t>
      </w:r>
    </w:p>
    <w:p w14:paraId="755C878C" w14:textId="77777777" w:rsidR="007B0732" w:rsidRPr="007B0732" w:rsidRDefault="007B0732" w:rsidP="007B0732">
      <w:pPr>
        <w:pStyle w:val="afff4"/>
        <w:numPr>
          <w:ilvl w:val="0"/>
          <w:numId w:val="16"/>
        </w:numPr>
        <w:autoSpaceDE w:val="0"/>
        <w:autoSpaceDN w:val="0"/>
        <w:adjustRightInd w:val="0"/>
        <w:jc w:val="both"/>
        <w:rPr>
          <w:sz w:val="24"/>
          <w:szCs w:val="24"/>
        </w:rPr>
      </w:pPr>
      <w:r w:rsidRPr="007B0732">
        <w:rPr>
          <w:sz w:val="24"/>
          <w:szCs w:val="24"/>
        </w:rPr>
        <w:t>предоставление неоправданных преимуществ по сравнению с другими контрагентами;</w:t>
      </w:r>
    </w:p>
    <w:p w14:paraId="79C8F666" w14:textId="77777777" w:rsidR="007B0732" w:rsidRPr="007B0732" w:rsidRDefault="007B0732" w:rsidP="007B0732">
      <w:pPr>
        <w:pStyle w:val="afff4"/>
        <w:numPr>
          <w:ilvl w:val="0"/>
          <w:numId w:val="16"/>
        </w:numPr>
        <w:autoSpaceDE w:val="0"/>
        <w:autoSpaceDN w:val="0"/>
        <w:adjustRightInd w:val="0"/>
        <w:jc w:val="both"/>
        <w:rPr>
          <w:sz w:val="24"/>
          <w:szCs w:val="24"/>
        </w:rPr>
      </w:pPr>
      <w:r w:rsidRPr="007B0732">
        <w:rPr>
          <w:sz w:val="24"/>
          <w:szCs w:val="24"/>
        </w:rPr>
        <w:t>предоставление каких-либо гарантий;</w:t>
      </w:r>
    </w:p>
    <w:p w14:paraId="2DA1A0AA" w14:textId="77777777" w:rsidR="007B0732" w:rsidRPr="007B0732" w:rsidRDefault="007B0732" w:rsidP="007B0732">
      <w:pPr>
        <w:pStyle w:val="afff4"/>
        <w:numPr>
          <w:ilvl w:val="0"/>
          <w:numId w:val="16"/>
        </w:numPr>
        <w:autoSpaceDE w:val="0"/>
        <w:autoSpaceDN w:val="0"/>
        <w:adjustRightInd w:val="0"/>
        <w:jc w:val="both"/>
        <w:rPr>
          <w:sz w:val="24"/>
          <w:szCs w:val="24"/>
        </w:rPr>
      </w:pPr>
      <w:r w:rsidRPr="007B0732">
        <w:rPr>
          <w:sz w:val="24"/>
          <w:szCs w:val="24"/>
        </w:rPr>
        <w:lastRenderedPageBreak/>
        <w:t>ускорение существующих процедур;</w:t>
      </w:r>
    </w:p>
    <w:p w14:paraId="2C9D6C1B" w14:textId="77777777" w:rsidR="007B0732" w:rsidRPr="007B0732" w:rsidRDefault="007B0732" w:rsidP="007B0732">
      <w:pPr>
        <w:pStyle w:val="afff4"/>
        <w:numPr>
          <w:ilvl w:val="0"/>
          <w:numId w:val="16"/>
        </w:numPr>
        <w:autoSpaceDE w:val="0"/>
        <w:autoSpaceDN w:val="0"/>
        <w:adjustRightInd w:val="0"/>
        <w:jc w:val="both"/>
        <w:rPr>
          <w:sz w:val="24"/>
          <w:szCs w:val="24"/>
        </w:rPr>
      </w:pPr>
      <w:r w:rsidRPr="007B073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E491330" w14:textId="77777777" w:rsidR="007B0732" w:rsidRPr="007B0732" w:rsidRDefault="007B0732" w:rsidP="007B0732">
      <w:pPr>
        <w:ind w:firstLine="709"/>
        <w:jc w:val="both"/>
        <w:rPr>
          <w:bCs/>
          <w:sz w:val="24"/>
          <w:szCs w:val="24"/>
        </w:rPr>
      </w:pPr>
      <w:r w:rsidRPr="007B073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B0732">
        <w:rPr>
          <w:b/>
          <w:bCs/>
          <w:sz w:val="24"/>
          <w:szCs w:val="24"/>
        </w:rPr>
        <w:t xml:space="preserve"> </w:t>
      </w:r>
      <w:r w:rsidRPr="007B0732">
        <w:rPr>
          <w:bCs/>
          <w:sz w:val="24"/>
          <w:szCs w:val="24"/>
        </w:rPr>
        <w:t>Это подтверждение должно быть направлено в течение 5 (Пяти) рабочих дней с даты направления письменного уведомления.</w:t>
      </w:r>
    </w:p>
    <w:p w14:paraId="4471E7F0" w14:textId="77777777" w:rsidR="007B0732" w:rsidRPr="007B0732" w:rsidRDefault="007B0732" w:rsidP="007B0732">
      <w:pPr>
        <w:ind w:firstLine="709"/>
        <w:jc w:val="both"/>
        <w:rPr>
          <w:sz w:val="24"/>
          <w:szCs w:val="24"/>
        </w:rPr>
      </w:pPr>
      <w:r w:rsidRPr="007B0732">
        <w:rPr>
          <w:bCs/>
          <w:sz w:val="24"/>
          <w:szCs w:val="24"/>
        </w:rPr>
        <w:t xml:space="preserve">9.5. </w:t>
      </w:r>
      <w:r w:rsidRPr="007B073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0DBB14F" w14:textId="77777777" w:rsidR="007B0732" w:rsidRPr="007B0732" w:rsidRDefault="007B0732" w:rsidP="007B0732">
      <w:pPr>
        <w:ind w:firstLine="709"/>
        <w:jc w:val="both"/>
        <w:rPr>
          <w:sz w:val="24"/>
          <w:szCs w:val="24"/>
        </w:rPr>
      </w:pPr>
      <w:r w:rsidRPr="007B073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72E1CB5" w14:textId="77777777" w:rsidR="007B0732" w:rsidRPr="007B0732" w:rsidRDefault="007B0732" w:rsidP="007B0732">
      <w:pPr>
        <w:ind w:firstLine="709"/>
        <w:jc w:val="both"/>
        <w:rPr>
          <w:sz w:val="24"/>
          <w:szCs w:val="24"/>
        </w:rPr>
      </w:pPr>
      <w:r w:rsidRPr="007B073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F103301" w14:textId="77777777" w:rsidR="007B0732" w:rsidRPr="007B0732" w:rsidRDefault="007B0732" w:rsidP="007B0732">
      <w:pPr>
        <w:ind w:firstLine="709"/>
        <w:jc w:val="both"/>
        <w:rPr>
          <w:sz w:val="24"/>
          <w:szCs w:val="24"/>
        </w:rPr>
      </w:pPr>
      <w:r w:rsidRPr="007B073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B8192BD" w14:textId="77777777" w:rsidR="007B0732" w:rsidRPr="007B0732" w:rsidRDefault="007B0732" w:rsidP="007B0732">
      <w:pPr>
        <w:ind w:firstLine="709"/>
        <w:jc w:val="both"/>
        <w:rPr>
          <w:sz w:val="24"/>
          <w:szCs w:val="24"/>
        </w:rPr>
      </w:pPr>
      <w:r w:rsidRPr="007B073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4E753B9" w14:textId="77777777" w:rsidR="007B0732" w:rsidRPr="007B0732" w:rsidRDefault="007B0732" w:rsidP="007B0732">
      <w:pPr>
        <w:ind w:firstLine="709"/>
        <w:jc w:val="both"/>
        <w:rPr>
          <w:color w:val="000000"/>
          <w:sz w:val="24"/>
          <w:szCs w:val="24"/>
        </w:rPr>
      </w:pPr>
    </w:p>
    <w:p w14:paraId="0983ABBD" w14:textId="77777777" w:rsidR="007B0732" w:rsidRPr="007B0732" w:rsidRDefault="007B0732" w:rsidP="007B0732">
      <w:pPr>
        <w:pStyle w:val="afff4"/>
        <w:numPr>
          <w:ilvl w:val="0"/>
          <w:numId w:val="17"/>
        </w:numPr>
        <w:tabs>
          <w:tab w:val="left" w:pos="142"/>
        </w:tabs>
        <w:ind w:left="0" w:firstLine="0"/>
        <w:contextualSpacing w:val="0"/>
        <w:jc w:val="center"/>
        <w:rPr>
          <w:b/>
          <w:bCs/>
          <w:sz w:val="24"/>
          <w:szCs w:val="24"/>
        </w:rPr>
      </w:pPr>
      <w:r w:rsidRPr="007B0732">
        <w:rPr>
          <w:b/>
          <w:bCs/>
          <w:sz w:val="24"/>
          <w:szCs w:val="24"/>
        </w:rPr>
        <w:t>ОБСТОЯТЕЛЬСТВА НЕПРЕОДОЛИМОЙ СИЛЫ (ФОРС-МАЖОР)</w:t>
      </w:r>
    </w:p>
    <w:p w14:paraId="1B6028BC" w14:textId="77777777" w:rsidR="007B0732" w:rsidRPr="007B0732" w:rsidRDefault="007B0732" w:rsidP="007B0732">
      <w:pPr>
        <w:pStyle w:val="afff4"/>
        <w:ind w:left="360"/>
        <w:rPr>
          <w:b/>
          <w:bCs/>
          <w:sz w:val="24"/>
          <w:szCs w:val="24"/>
        </w:rPr>
      </w:pPr>
    </w:p>
    <w:p w14:paraId="53077B2E" w14:textId="77777777" w:rsidR="007B0732" w:rsidRPr="007B0732" w:rsidRDefault="007B0732" w:rsidP="007B0732">
      <w:pPr>
        <w:ind w:firstLine="709"/>
        <w:jc w:val="both"/>
        <w:rPr>
          <w:sz w:val="24"/>
          <w:szCs w:val="24"/>
        </w:rPr>
      </w:pPr>
      <w:r w:rsidRPr="007B073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10D671B" w14:textId="77777777" w:rsidR="007B0732" w:rsidRPr="007B0732" w:rsidRDefault="007B0732" w:rsidP="007B0732">
      <w:pPr>
        <w:ind w:firstLine="709"/>
        <w:jc w:val="both"/>
        <w:rPr>
          <w:sz w:val="24"/>
          <w:szCs w:val="24"/>
        </w:rPr>
      </w:pPr>
      <w:r w:rsidRPr="007B0732">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A395704" w14:textId="77777777" w:rsidR="007B0732" w:rsidRPr="007B0732" w:rsidRDefault="007B0732" w:rsidP="007B0732">
      <w:pPr>
        <w:ind w:firstLine="709"/>
        <w:jc w:val="both"/>
        <w:rPr>
          <w:sz w:val="24"/>
          <w:szCs w:val="24"/>
        </w:rPr>
      </w:pPr>
      <w:r w:rsidRPr="007B0732">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4CC16FB" w14:textId="77777777" w:rsidR="007B0732" w:rsidRPr="007B0732" w:rsidRDefault="007B0732" w:rsidP="007B0732">
      <w:pPr>
        <w:ind w:firstLine="709"/>
        <w:jc w:val="both"/>
        <w:rPr>
          <w:sz w:val="24"/>
          <w:szCs w:val="24"/>
        </w:rPr>
      </w:pPr>
      <w:r w:rsidRPr="007B073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49A95EC" w14:textId="77777777" w:rsidR="007B0732" w:rsidRPr="007B0732" w:rsidRDefault="007B0732" w:rsidP="007B0732">
      <w:pPr>
        <w:pStyle w:val="23"/>
        <w:ind w:firstLine="709"/>
        <w:rPr>
          <w:szCs w:val="24"/>
        </w:rPr>
      </w:pPr>
      <w:r w:rsidRPr="007B0732">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39762014" w14:textId="77777777" w:rsidR="007B0732" w:rsidRPr="007B0732" w:rsidRDefault="007B0732" w:rsidP="007B0732">
      <w:pPr>
        <w:jc w:val="center"/>
        <w:rPr>
          <w:b/>
          <w:bCs/>
          <w:sz w:val="24"/>
          <w:szCs w:val="24"/>
        </w:rPr>
      </w:pPr>
    </w:p>
    <w:p w14:paraId="03B97297" w14:textId="77777777" w:rsidR="007B0732" w:rsidRPr="007B0732" w:rsidRDefault="007B0732" w:rsidP="007B0732">
      <w:pPr>
        <w:jc w:val="center"/>
        <w:rPr>
          <w:b/>
          <w:bCs/>
          <w:sz w:val="24"/>
          <w:szCs w:val="24"/>
        </w:rPr>
      </w:pPr>
      <w:r w:rsidRPr="007B0732">
        <w:rPr>
          <w:b/>
          <w:bCs/>
          <w:sz w:val="24"/>
          <w:szCs w:val="24"/>
        </w:rPr>
        <w:t>11. СРОК ДЕЙСТВИЯ ДОГОВОРА</w:t>
      </w:r>
    </w:p>
    <w:p w14:paraId="7C6DBDBA" w14:textId="77777777" w:rsidR="007B0732" w:rsidRPr="007B0732" w:rsidRDefault="007B0732" w:rsidP="007B0732">
      <w:pPr>
        <w:jc w:val="center"/>
        <w:rPr>
          <w:b/>
          <w:bCs/>
          <w:sz w:val="24"/>
          <w:szCs w:val="24"/>
        </w:rPr>
      </w:pPr>
    </w:p>
    <w:p w14:paraId="19149597" w14:textId="77777777" w:rsidR="007B0732" w:rsidRPr="007B0732" w:rsidRDefault="007B0732" w:rsidP="007B0732">
      <w:pPr>
        <w:ind w:firstLine="720"/>
        <w:jc w:val="both"/>
        <w:rPr>
          <w:sz w:val="24"/>
          <w:szCs w:val="24"/>
        </w:rPr>
      </w:pPr>
      <w:r w:rsidRPr="007B0732">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45BB6FA3" w14:textId="77777777" w:rsidR="007B0732" w:rsidRPr="007B0732" w:rsidRDefault="007B0732" w:rsidP="007B0732">
      <w:pPr>
        <w:rPr>
          <w:b/>
          <w:bCs/>
          <w:sz w:val="24"/>
          <w:szCs w:val="24"/>
        </w:rPr>
      </w:pPr>
    </w:p>
    <w:p w14:paraId="42B69961" w14:textId="77777777" w:rsidR="007B0732" w:rsidRPr="007B0732" w:rsidRDefault="007B0732" w:rsidP="007B0732">
      <w:pPr>
        <w:jc w:val="center"/>
        <w:rPr>
          <w:b/>
          <w:bCs/>
          <w:sz w:val="24"/>
          <w:szCs w:val="24"/>
        </w:rPr>
      </w:pPr>
      <w:r w:rsidRPr="007B0732">
        <w:rPr>
          <w:b/>
          <w:bCs/>
          <w:sz w:val="24"/>
          <w:szCs w:val="24"/>
        </w:rPr>
        <w:t>12. ПОРЯДОК И ОСНОВАНИЯ ИЗМЕНЕНИЯ И РАСТОРЖЕНИЕ ДОГОВОРА</w:t>
      </w:r>
    </w:p>
    <w:p w14:paraId="7226FDEB" w14:textId="77777777" w:rsidR="007B0732" w:rsidRPr="007B0732" w:rsidRDefault="007B0732" w:rsidP="007B0732">
      <w:pPr>
        <w:jc w:val="center"/>
        <w:rPr>
          <w:b/>
          <w:bCs/>
          <w:sz w:val="24"/>
          <w:szCs w:val="24"/>
        </w:rPr>
      </w:pPr>
    </w:p>
    <w:p w14:paraId="5CE81ED9" w14:textId="77777777" w:rsidR="007B0732" w:rsidRPr="007B0732" w:rsidRDefault="007B0732" w:rsidP="007B0732">
      <w:pPr>
        <w:ind w:firstLine="720"/>
        <w:jc w:val="both"/>
        <w:rPr>
          <w:sz w:val="24"/>
          <w:szCs w:val="24"/>
        </w:rPr>
      </w:pPr>
      <w:r w:rsidRPr="007B0732">
        <w:rPr>
          <w:sz w:val="24"/>
          <w:szCs w:val="24"/>
        </w:rPr>
        <w:t>12.1. Досрочное расторжение настоящего Договора допускается по письменному соглашению Сторон.</w:t>
      </w:r>
    </w:p>
    <w:p w14:paraId="4FF45C0C" w14:textId="77777777" w:rsidR="007B0732" w:rsidRPr="007B0732" w:rsidRDefault="007B0732" w:rsidP="007B0732">
      <w:pPr>
        <w:ind w:firstLine="720"/>
        <w:jc w:val="both"/>
        <w:rPr>
          <w:sz w:val="24"/>
          <w:szCs w:val="24"/>
        </w:rPr>
      </w:pPr>
      <w:r w:rsidRPr="007B0732">
        <w:rPr>
          <w:sz w:val="24"/>
          <w:szCs w:val="24"/>
        </w:rPr>
        <w:t xml:space="preserve">12.2. </w:t>
      </w:r>
      <w:r w:rsidRPr="007B0732">
        <w:rPr>
          <w:spacing w:val="-7"/>
          <w:sz w:val="24"/>
          <w:szCs w:val="24"/>
        </w:rPr>
        <w:t>Любая из Сторон вправе о</w:t>
      </w:r>
      <w:r w:rsidRPr="007B0732">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C7C23CE" w14:textId="77777777" w:rsidR="007B0732" w:rsidRPr="007B0732" w:rsidRDefault="007B0732" w:rsidP="007B0732">
      <w:pPr>
        <w:ind w:firstLine="720"/>
        <w:jc w:val="both"/>
        <w:rPr>
          <w:sz w:val="24"/>
          <w:szCs w:val="24"/>
        </w:rPr>
      </w:pPr>
      <w:r w:rsidRPr="007B073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17681CE" w14:textId="77777777" w:rsidR="007B0732" w:rsidRPr="007B0732" w:rsidRDefault="007B0732" w:rsidP="007B0732">
      <w:pPr>
        <w:ind w:firstLine="720"/>
        <w:jc w:val="both"/>
        <w:rPr>
          <w:sz w:val="24"/>
          <w:szCs w:val="24"/>
        </w:rPr>
      </w:pPr>
      <w:r w:rsidRPr="007B073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A5EB24C" w14:textId="77777777" w:rsidR="007B0732" w:rsidRPr="007B0732" w:rsidRDefault="007B0732" w:rsidP="007B0732">
      <w:pPr>
        <w:jc w:val="center"/>
        <w:rPr>
          <w:b/>
          <w:bCs/>
          <w:sz w:val="24"/>
          <w:szCs w:val="24"/>
        </w:rPr>
      </w:pPr>
    </w:p>
    <w:p w14:paraId="4DEAEE31" w14:textId="77777777" w:rsidR="007B0732" w:rsidRPr="007B0732" w:rsidRDefault="007B0732" w:rsidP="007B0732">
      <w:pPr>
        <w:jc w:val="center"/>
        <w:rPr>
          <w:b/>
          <w:bCs/>
          <w:sz w:val="24"/>
          <w:szCs w:val="24"/>
        </w:rPr>
      </w:pPr>
      <w:r w:rsidRPr="007B0732">
        <w:rPr>
          <w:b/>
          <w:bCs/>
          <w:sz w:val="24"/>
          <w:szCs w:val="24"/>
        </w:rPr>
        <w:t>13. ПОРЯДОК РАССМОТРЕНИЯ СПОРОВ</w:t>
      </w:r>
    </w:p>
    <w:p w14:paraId="48C0ACCF" w14:textId="77777777" w:rsidR="007B0732" w:rsidRPr="007B0732" w:rsidRDefault="007B0732" w:rsidP="007B0732">
      <w:pPr>
        <w:jc w:val="center"/>
        <w:rPr>
          <w:b/>
          <w:bCs/>
          <w:sz w:val="24"/>
          <w:szCs w:val="24"/>
        </w:rPr>
      </w:pPr>
    </w:p>
    <w:p w14:paraId="22B26754" w14:textId="77777777" w:rsidR="007B0732" w:rsidRPr="007B0732" w:rsidRDefault="007B0732" w:rsidP="007B0732">
      <w:pPr>
        <w:ind w:firstLine="709"/>
        <w:jc w:val="both"/>
        <w:rPr>
          <w:color w:val="000000"/>
          <w:sz w:val="24"/>
          <w:szCs w:val="24"/>
        </w:rPr>
      </w:pPr>
      <w:r w:rsidRPr="007B073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132CB19" w14:textId="77777777" w:rsidR="007B0732" w:rsidRPr="007B0732" w:rsidRDefault="007B0732" w:rsidP="007B0732">
      <w:pPr>
        <w:ind w:firstLine="709"/>
        <w:jc w:val="both"/>
        <w:rPr>
          <w:color w:val="000000"/>
          <w:sz w:val="24"/>
          <w:szCs w:val="24"/>
        </w:rPr>
      </w:pPr>
      <w:r w:rsidRPr="007B073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4A63FCC" w14:textId="77777777" w:rsidR="007B0732" w:rsidRPr="007B0732" w:rsidRDefault="007B0732" w:rsidP="007B0732">
      <w:pPr>
        <w:jc w:val="both"/>
        <w:rPr>
          <w:color w:val="000000"/>
          <w:sz w:val="24"/>
          <w:szCs w:val="24"/>
        </w:rPr>
      </w:pPr>
    </w:p>
    <w:p w14:paraId="78EA340C" w14:textId="77777777" w:rsidR="007B0732" w:rsidRPr="007B0732" w:rsidRDefault="007B0732" w:rsidP="007B0732">
      <w:pPr>
        <w:jc w:val="center"/>
        <w:rPr>
          <w:b/>
          <w:bCs/>
          <w:sz w:val="24"/>
          <w:szCs w:val="24"/>
        </w:rPr>
      </w:pPr>
      <w:r w:rsidRPr="007B0732">
        <w:rPr>
          <w:b/>
          <w:bCs/>
          <w:sz w:val="24"/>
          <w:szCs w:val="24"/>
        </w:rPr>
        <w:t>14. ТРЕБОВАНИЯ К ПОДПИСИ</w:t>
      </w:r>
    </w:p>
    <w:p w14:paraId="4BDBA060" w14:textId="77777777" w:rsidR="007B0732" w:rsidRPr="007B0732" w:rsidRDefault="007B0732" w:rsidP="007B0732">
      <w:pPr>
        <w:jc w:val="center"/>
        <w:rPr>
          <w:b/>
          <w:bCs/>
          <w:sz w:val="24"/>
          <w:szCs w:val="24"/>
        </w:rPr>
      </w:pPr>
    </w:p>
    <w:p w14:paraId="43A471FE" w14:textId="77777777" w:rsidR="007B0732" w:rsidRPr="007B0732" w:rsidRDefault="007B0732" w:rsidP="007B0732">
      <w:pPr>
        <w:ind w:firstLine="720"/>
        <w:jc w:val="both"/>
        <w:rPr>
          <w:sz w:val="24"/>
          <w:szCs w:val="24"/>
        </w:rPr>
      </w:pPr>
      <w:r w:rsidRPr="007B073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6B6056D" w14:textId="77777777" w:rsidR="007B0732" w:rsidRPr="007B0732" w:rsidRDefault="007B0732" w:rsidP="007B0732">
      <w:pPr>
        <w:ind w:firstLine="720"/>
        <w:jc w:val="both"/>
        <w:rPr>
          <w:sz w:val="24"/>
          <w:szCs w:val="24"/>
        </w:rPr>
      </w:pPr>
      <w:r w:rsidRPr="007B073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FFAEC81" w14:textId="77777777" w:rsidR="007B0732" w:rsidRPr="007B0732" w:rsidRDefault="007B0732" w:rsidP="007B0732">
      <w:pPr>
        <w:ind w:firstLine="709"/>
        <w:jc w:val="both"/>
        <w:rPr>
          <w:color w:val="000000"/>
          <w:sz w:val="24"/>
          <w:szCs w:val="24"/>
        </w:rPr>
      </w:pPr>
    </w:p>
    <w:p w14:paraId="384FFCC3" w14:textId="77777777" w:rsidR="007B0732" w:rsidRPr="007B0732" w:rsidRDefault="007B0732" w:rsidP="007B0732">
      <w:pPr>
        <w:jc w:val="center"/>
        <w:rPr>
          <w:b/>
          <w:bCs/>
          <w:sz w:val="24"/>
          <w:szCs w:val="24"/>
        </w:rPr>
      </w:pPr>
      <w:r w:rsidRPr="007B0732">
        <w:rPr>
          <w:b/>
          <w:bCs/>
          <w:sz w:val="24"/>
          <w:szCs w:val="24"/>
        </w:rPr>
        <w:t>15. ЗАКЛЮЧИТЕЛЬНЫЕ ПОЛОЖЕНИЯ</w:t>
      </w:r>
    </w:p>
    <w:p w14:paraId="6FA08DE4" w14:textId="77777777" w:rsidR="007B0732" w:rsidRPr="007B0732" w:rsidRDefault="007B0732" w:rsidP="007B0732">
      <w:pPr>
        <w:jc w:val="center"/>
        <w:rPr>
          <w:b/>
          <w:bCs/>
          <w:sz w:val="24"/>
          <w:szCs w:val="24"/>
        </w:rPr>
      </w:pPr>
    </w:p>
    <w:p w14:paraId="7D7067D9" w14:textId="77777777" w:rsidR="007B0732" w:rsidRPr="007B0732" w:rsidRDefault="007B0732" w:rsidP="007B0732">
      <w:pPr>
        <w:ind w:firstLine="720"/>
        <w:jc w:val="both"/>
        <w:rPr>
          <w:sz w:val="24"/>
          <w:szCs w:val="24"/>
        </w:rPr>
      </w:pPr>
      <w:r w:rsidRPr="007B0732">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C4CF222" w14:textId="77777777" w:rsidR="007B0732" w:rsidRPr="007B0732" w:rsidRDefault="007B0732" w:rsidP="007B0732">
      <w:pPr>
        <w:ind w:firstLine="720"/>
        <w:jc w:val="both"/>
        <w:rPr>
          <w:sz w:val="24"/>
          <w:szCs w:val="24"/>
        </w:rPr>
      </w:pPr>
      <w:r w:rsidRPr="007B0732">
        <w:rPr>
          <w:sz w:val="24"/>
          <w:szCs w:val="24"/>
        </w:rPr>
        <w:t>15.2. Настоящий Договор составлен в двух экземплярах, имеющих одинаковую юридическую силу, по одному для каждой из Сторон.</w:t>
      </w:r>
    </w:p>
    <w:p w14:paraId="0EF1D766" w14:textId="77777777" w:rsidR="007B0732" w:rsidRPr="007B0732" w:rsidRDefault="007B0732" w:rsidP="007B0732">
      <w:pPr>
        <w:ind w:left="720"/>
        <w:jc w:val="both"/>
        <w:rPr>
          <w:sz w:val="24"/>
          <w:szCs w:val="24"/>
        </w:rPr>
      </w:pPr>
      <w:r w:rsidRPr="007B0732">
        <w:rPr>
          <w:sz w:val="24"/>
          <w:szCs w:val="24"/>
        </w:rPr>
        <w:t>15.3. К настоящему Договору прилагаются и являются его неотъемлемой частью:</w:t>
      </w:r>
    </w:p>
    <w:p w14:paraId="6EE11DBF" w14:textId="77777777" w:rsidR="007B0732" w:rsidRPr="007B0732" w:rsidRDefault="007B0732" w:rsidP="007B0732">
      <w:pPr>
        <w:ind w:firstLine="709"/>
        <w:jc w:val="both"/>
        <w:rPr>
          <w:bCs/>
          <w:sz w:val="24"/>
          <w:szCs w:val="24"/>
        </w:rPr>
      </w:pPr>
      <w:r w:rsidRPr="007B0732">
        <w:rPr>
          <w:bCs/>
          <w:sz w:val="24"/>
          <w:szCs w:val="24"/>
        </w:rPr>
        <w:t>Приложение № 1: Техническое задание.</w:t>
      </w:r>
    </w:p>
    <w:p w14:paraId="4D3F2358" w14:textId="77777777" w:rsidR="007B0732" w:rsidRPr="007B0732" w:rsidRDefault="007B0732" w:rsidP="007B0732">
      <w:pPr>
        <w:ind w:firstLine="709"/>
        <w:jc w:val="both"/>
        <w:rPr>
          <w:bCs/>
          <w:sz w:val="24"/>
          <w:szCs w:val="24"/>
        </w:rPr>
      </w:pPr>
      <w:r w:rsidRPr="007B0732">
        <w:rPr>
          <w:bCs/>
          <w:sz w:val="24"/>
          <w:szCs w:val="24"/>
        </w:rPr>
        <w:t>Приложение № 2: Календарный план оказания услуг.</w:t>
      </w:r>
    </w:p>
    <w:p w14:paraId="0A3BC3A9" w14:textId="77777777" w:rsidR="007B0732" w:rsidRPr="007B0732" w:rsidRDefault="007B0732" w:rsidP="007B0732">
      <w:pPr>
        <w:ind w:firstLine="709"/>
        <w:jc w:val="both"/>
        <w:rPr>
          <w:color w:val="000000"/>
          <w:sz w:val="24"/>
          <w:szCs w:val="24"/>
        </w:rPr>
      </w:pPr>
    </w:p>
    <w:p w14:paraId="31CDD1F5" w14:textId="77777777" w:rsidR="007B0732" w:rsidRPr="007B0732" w:rsidRDefault="007B0732" w:rsidP="007B0732">
      <w:pPr>
        <w:jc w:val="center"/>
        <w:rPr>
          <w:b/>
          <w:sz w:val="24"/>
          <w:szCs w:val="24"/>
        </w:rPr>
      </w:pPr>
      <w:r w:rsidRPr="007B0732">
        <w:rPr>
          <w:b/>
          <w:sz w:val="24"/>
          <w:szCs w:val="24"/>
        </w:rPr>
        <w:t>16. АДРЕСА, РЕКВИЗИТЫ И ПОДПИСИ СТОРОН</w:t>
      </w:r>
    </w:p>
    <w:p w14:paraId="3FFC7A3F" w14:textId="77777777" w:rsidR="007B0732" w:rsidRPr="008C40C0" w:rsidRDefault="007B0732" w:rsidP="007B0732">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7B0732" w:rsidRPr="008C40C0" w14:paraId="0646ED7E" w14:textId="77777777" w:rsidTr="00306ED9">
        <w:tc>
          <w:tcPr>
            <w:tcW w:w="2677" w:type="pct"/>
            <w:shd w:val="clear" w:color="auto" w:fill="auto"/>
          </w:tcPr>
          <w:p w14:paraId="53EA9F59" w14:textId="77777777" w:rsidR="007B0732" w:rsidRPr="008C40C0" w:rsidRDefault="007B0732" w:rsidP="00306ED9">
            <w:pPr>
              <w:tabs>
                <w:tab w:val="left" w:pos="5245"/>
              </w:tabs>
              <w:ind w:right="602"/>
            </w:pPr>
            <w:r w:rsidRPr="008C40C0">
              <w:t>Заказчик:</w:t>
            </w:r>
          </w:p>
          <w:p w14:paraId="6AEFF8B7" w14:textId="77777777" w:rsidR="007B0732" w:rsidRPr="008C40C0" w:rsidRDefault="007B0732" w:rsidP="00306ED9">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13256717" w14:textId="77777777" w:rsidR="007B0732" w:rsidRPr="008C40C0" w:rsidRDefault="007B0732" w:rsidP="00306ED9">
            <w:pPr>
              <w:tabs>
                <w:tab w:val="left" w:pos="5245"/>
              </w:tabs>
              <w:ind w:right="602"/>
              <w:rPr>
                <w:b/>
              </w:rPr>
            </w:pPr>
          </w:p>
          <w:p w14:paraId="1CF09255" w14:textId="77777777" w:rsidR="007B0732" w:rsidRPr="008C40C0" w:rsidRDefault="007B0732" w:rsidP="00306ED9">
            <w:pPr>
              <w:tabs>
                <w:tab w:val="left" w:pos="5245"/>
              </w:tabs>
              <w:ind w:right="602"/>
            </w:pPr>
            <w:r w:rsidRPr="008C40C0">
              <w:t xml:space="preserve">Местонахождение: 121099, г. Москва, </w:t>
            </w:r>
          </w:p>
          <w:p w14:paraId="542A8A77" w14:textId="77777777" w:rsidR="007B0732" w:rsidRPr="008C40C0" w:rsidRDefault="007B0732" w:rsidP="00306ED9">
            <w:pPr>
              <w:tabs>
                <w:tab w:val="left" w:pos="5245"/>
              </w:tabs>
              <w:ind w:right="602"/>
            </w:pPr>
            <w:r>
              <w:t>ул. Новый Арбат, д.36</w:t>
            </w:r>
          </w:p>
          <w:p w14:paraId="7F0ECAEC" w14:textId="77777777" w:rsidR="007B0732" w:rsidRPr="008C40C0" w:rsidRDefault="007B0732" w:rsidP="00306ED9">
            <w:pPr>
              <w:tabs>
                <w:tab w:val="left" w:pos="5245"/>
              </w:tabs>
              <w:ind w:right="602"/>
            </w:pPr>
            <w:r w:rsidRPr="008C40C0">
              <w:t>Тел.: (495) 690-91-29</w:t>
            </w:r>
          </w:p>
          <w:p w14:paraId="758BBBD0" w14:textId="77777777" w:rsidR="007B0732" w:rsidRPr="008C40C0" w:rsidRDefault="007B0732" w:rsidP="00306ED9">
            <w:pPr>
              <w:tabs>
                <w:tab w:val="left" w:pos="5245"/>
              </w:tabs>
              <w:ind w:right="602"/>
            </w:pPr>
            <w:r w:rsidRPr="008C40C0">
              <w:t xml:space="preserve">Факс: (495) 690-91-39 </w:t>
            </w:r>
          </w:p>
          <w:p w14:paraId="0CB112FA" w14:textId="77777777" w:rsidR="007B0732" w:rsidRPr="008C40C0" w:rsidRDefault="007B0732" w:rsidP="00306ED9">
            <w:pPr>
              <w:tabs>
                <w:tab w:val="left" w:pos="5245"/>
              </w:tabs>
              <w:ind w:right="602"/>
            </w:pPr>
            <w:r w:rsidRPr="008C40C0">
              <w:rPr>
                <w:lang w:val="en-US"/>
              </w:rPr>
              <w:t>E</w:t>
            </w:r>
            <w:r w:rsidRPr="008C40C0">
              <w:t>-</w:t>
            </w:r>
            <w:r w:rsidRPr="008C40C0">
              <w:rPr>
                <w:lang w:val="en-US"/>
              </w:rPr>
              <w:t>mail</w:t>
            </w:r>
            <w:r w:rsidRPr="008C40C0">
              <w:t xml:space="preserve">: </w:t>
            </w:r>
            <w:hyperlink r:id="rId39"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0031B067" w14:textId="77777777" w:rsidR="007B0732" w:rsidRPr="008C40C0" w:rsidRDefault="007B0732" w:rsidP="00306ED9">
            <w:pPr>
              <w:tabs>
                <w:tab w:val="left" w:pos="5245"/>
              </w:tabs>
              <w:ind w:right="602"/>
            </w:pPr>
            <w:r w:rsidRPr="008C40C0">
              <w:t>ОГРН 1117799016829  ОКПО 30145767</w:t>
            </w:r>
          </w:p>
          <w:p w14:paraId="0D492002" w14:textId="77777777" w:rsidR="007B0732" w:rsidRPr="008C40C0" w:rsidRDefault="007B0732" w:rsidP="00306ED9">
            <w:pPr>
              <w:tabs>
                <w:tab w:val="left" w:pos="5245"/>
              </w:tabs>
              <w:ind w:right="602"/>
            </w:pPr>
            <w:r w:rsidRPr="008C40C0">
              <w:t>ИНН 7704278735 КПП 770401001</w:t>
            </w:r>
          </w:p>
          <w:p w14:paraId="495DB63C" w14:textId="77777777" w:rsidR="007B0732" w:rsidRPr="008C40C0" w:rsidRDefault="007B0732" w:rsidP="00306ED9">
            <w:pPr>
              <w:tabs>
                <w:tab w:val="left" w:pos="5245"/>
              </w:tabs>
              <w:ind w:right="602"/>
            </w:pPr>
            <w:r w:rsidRPr="008C40C0">
              <w:t>р/с 40703810638170002348</w:t>
            </w:r>
          </w:p>
          <w:p w14:paraId="2B24E4EB" w14:textId="77777777" w:rsidR="007B0732" w:rsidRPr="008C40C0" w:rsidRDefault="007B0732" w:rsidP="00306ED9">
            <w:pPr>
              <w:tabs>
                <w:tab w:val="left" w:pos="5245"/>
              </w:tabs>
              <w:ind w:right="602"/>
            </w:pPr>
            <w:r w:rsidRPr="008C40C0">
              <w:t xml:space="preserve">в </w:t>
            </w:r>
            <w:r>
              <w:t>П</w:t>
            </w:r>
            <w:r w:rsidRPr="008C40C0">
              <w:t>АО «Сбербанк России», г. Москва</w:t>
            </w:r>
          </w:p>
          <w:p w14:paraId="416EE0B7" w14:textId="77777777" w:rsidR="007B0732" w:rsidRDefault="007B0732" w:rsidP="00306ED9">
            <w:pPr>
              <w:tabs>
                <w:tab w:val="left" w:pos="5245"/>
              </w:tabs>
              <w:ind w:right="602"/>
            </w:pPr>
            <w:r w:rsidRPr="008C40C0">
              <w:t>к/с 30101810400000000225</w:t>
            </w:r>
          </w:p>
          <w:p w14:paraId="55AFA20C" w14:textId="77777777" w:rsidR="007B0732" w:rsidRPr="008C40C0" w:rsidRDefault="007B0732" w:rsidP="00306ED9">
            <w:pPr>
              <w:tabs>
                <w:tab w:val="left" w:pos="5245"/>
              </w:tabs>
              <w:ind w:right="602"/>
            </w:pPr>
            <w:r>
              <w:t>БИК 044525225</w:t>
            </w:r>
          </w:p>
          <w:p w14:paraId="4DE890D5" w14:textId="77777777" w:rsidR="007B0732" w:rsidRPr="008C40C0" w:rsidRDefault="007B0732" w:rsidP="00306ED9">
            <w:pPr>
              <w:tabs>
                <w:tab w:val="left" w:pos="5245"/>
              </w:tabs>
              <w:ind w:right="602"/>
              <w:rPr>
                <w:b/>
              </w:rPr>
            </w:pPr>
          </w:p>
          <w:p w14:paraId="6E09197D" w14:textId="77777777" w:rsidR="007B0732" w:rsidRPr="008C40C0" w:rsidRDefault="007B0732" w:rsidP="00306ED9">
            <w:pPr>
              <w:tabs>
                <w:tab w:val="left" w:pos="5245"/>
              </w:tabs>
              <w:ind w:right="602"/>
            </w:pPr>
            <w:r w:rsidRPr="008C40C0">
              <w:t xml:space="preserve">Административный директор </w:t>
            </w:r>
          </w:p>
          <w:p w14:paraId="6E23AFA4" w14:textId="77777777" w:rsidR="007B0732" w:rsidRPr="008C40C0" w:rsidRDefault="007B0732" w:rsidP="00306ED9"/>
          <w:p w14:paraId="6A1621AF" w14:textId="77777777" w:rsidR="007B0732" w:rsidRPr="008C40C0" w:rsidRDefault="007B0732" w:rsidP="00306ED9"/>
          <w:p w14:paraId="6E172132" w14:textId="77777777" w:rsidR="007B0732" w:rsidRPr="008C40C0" w:rsidRDefault="007B0732" w:rsidP="00306ED9">
            <w:pPr>
              <w:ind w:firstLine="35"/>
            </w:pPr>
          </w:p>
          <w:p w14:paraId="08616737" w14:textId="77777777" w:rsidR="007B0732" w:rsidRDefault="007B0732" w:rsidP="00306ED9">
            <w:pPr>
              <w:ind w:firstLine="35"/>
            </w:pPr>
          </w:p>
          <w:p w14:paraId="1BC159C3" w14:textId="77777777" w:rsidR="007B0732" w:rsidRPr="008C40C0" w:rsidRDefault="007B0732" w:rsidP="00306ED9">
            <w:pPr>
              <w:ind w:firstLine="35"/>
            </w:pPr>
            <w:r w:rsidRPr="008C40C0">
              <w:t xml:space="preserve">_____________________ </w:t>
            </w:r>
            <w:r>
              <w:t>____________</w:t>
            </w:r>
          </w:p>
          <w:p w14:paraId="639D4AD4" w14:textId="77777777" w:rsidR="007B0732" w:rsidRPr="008C40C0" w:rsidRDefault="007B0732" w:rsidP="00306ED9">
            <w:pPr>
              <w:ind w:firstLine="35"/>
              <w:rPr>
                <w:b/>
                <w:bCs/>
              </w:rPr>
            </w:pPr>
            <w:r w:rsidRPr="008C40C0">
              <w:t>М.П.</w:t>
            </w:r>
            <w:r w:rsidRPr="008C40C0">
              <w:rPr>
                <w:bCs/>
              </w:rPr>
              <w:t xml:space="preserve"> </w:t>
            </w:r>
          </w:p>
        </w:tc>
        <w:tc>
          <w:tcPr>
            <w:tcW w:w="2323" w:type="pct"/>
            <w:shd w:val="clear" w:color="auto" w:fill="auto"/>
          </w:tcPr>
          <w:p w14:paraId="244CA1AD" w14:textId="77777777" w:rsidR="007B0732" w:rsidRPr="008C40C0" w:rsidRDefault="007B0732" w:rsidP="00306ED9">
            <w:r w:rsidRPr="008C40C0">
              <w:t>Исполнитель:</w:t>
            </w:r>
          </w:p>
          <w:p w14:paraId="2AE32A96" w14:textId="77777777" w:rsidR="007B0732" w:rsidRPr="008C40C0" w:rsidRDefault="007B0732" w:rsidP="00306ED9">
            <w:pPr>
              <w:rPr>
                <w:bCs/>
                <w:lang w:val="en-US"/>
              </w:rPr>
            </w:pPr>
            <w:r w:rsidRPr="008C40C0">
              <w:rPr>
                <w:bCs/>
                <w:lang w:val="en-US"/>
              </w:rPr>
              <w:t>_____________</w:t>
            </w:r>
          </w:p>
          <w:p w14:paraId="67E593EE" w14:textId="77777777" w:rsidR="007B0732" w:rsidRPr="008C40C0" w:rsidRDefault="007B0732" w:rsidP="00306ED9">
            <w:pPr>
              <w:rPr>
                <w:bCs/>
                <w:lang w:val="en-US"/>
              </w:rPr>
            </w:pPr>
          </w:p>
          <w:p w14:paraId="6D6910B0" w14:textId="77777777" w:rsidR="007B0732" w:rsidRPr="008C40C0" w:rsidRDefault="007B0732" w:rsidP="00306ED9">
            <w:pPr>
              <w:rPr>
                <w:bCs/>
                <w:lang w:val="en-US"/>
              </w:rPr>
            </w:pPr>
          </w:p>
          <w:p w14:paraId="72B21A1C" w14:textId="77777777" w:rsidR="007B0732" w:rsidRPr="008C40C0" w:rsidRDefault="007B0732" w:rsidP="00306ED9">
            <w:pPr>
              <w:rPr>
                <w:bCs/>
                <w:lang w:val="en-US"/>
              </w:rPr>
            </w:pPr>
          </w:p>
          <w:p w14:paraId="35A08CD9" w14:textId="77777777" w:rsidR="007B0732" w:rsidRPr="008C40C0" w:rsidRDefault="007B0732" w:rsidP="00306ED9">
            <w:pPr>
              <w:rPr>
                <w:bCs/>
                <w:lang w:val="en-US"/>
              </w:rPr>
            </w:pPr>
          </w:p>
          <w:p w14:paraId="6B48313A" w14:textId="77777777" w:rsidR="007B0732" w:rsidRPr="008C40C0" w:rsidRDefault="007B0732" w:rsidP="00306ED9">
            <w:pPr>
              <w:rPr>
                <w:bCs/>
                <w:lang w:val="en-US"/>
              </w:rPr>
            </w:pPr>
          </w:p>
          <w:p w14:paraId="4B957A73" w14:textId="77777777" w:rsidR="007B0732" w:rsidRPr="008C40C0" w:rsidRDefault="007B0732" w:rsidP="00306ED9">
            <w:pPr>
              <w:rPr>
                <w:bCs/>
                <w:lang w:val="en-US"/>
              </w:rPr>
            </w:pPr>
          </w:p>
          <w:p w14:paraId="40877BB3" w14:textId="77777777" w:rsidR="007B0732" w:rsidRPr="008C40C0" w:rsidRDefault="007B0732" w:rsidP="00306ED9">
            <w:pPr>
              <w:rPr>
                <w:bCs/>
                <w:lang w:val="en-US"/>
              </w:rPr>
            </w:pPr>
          </w:p>
          <w:p w14:paraId="28A1476A" w14:textId="77777777" w:rsidR="007B0732" w:rsidRPr="008C40C0" w:rsidRDefault="007B0732" w:rsidP="00306ED9">
            <w:pPr>
              <w:rPr>
                <w:bCs/>
                <w:lang w:val="en-US"/>
              </w:rPr>
            </w:pPr>
          </w:p>
          <w:p w14:paraId="4E3D68A0" w14:textId="77777777" w:rsidR="007B0732" w:rsidRPr="008C40C0" w:rsidRDefault="007B0732" w:rsidP="00306ED9">
            <w:pPr>
              <w:rPr>
                <w:bCs/>
                <w:lang w:val="en-US"/>
              </w:rPr>
            </w:pPr>
          </w:p>
          <w:p w14:paraId="24E3A808" w14:textId="77777777" w:rsidR="007B0732" w:rsidRPr="008C40C0" w:rsidRDefault="007B0732" w:rsidP="00306ED9">
            <w:pPr>
              <w:rPr>
                <w:bCs/>
                <w:lang w:val="en-US"/>
              </w:rPr>
            </w:pPr>
          </w:p>
          <w:p w14:paraId="4CB1EF95" w14:textId="77777777" w:rsidR="007B0732" w:rsidRPr="008C40C0" w:rsidRDefault="007B0732" w:rsidP="00306ED9">
            <w:pPr>
              <w:rPr>
                <w:bCs/>
                <w:lang w:val="en-US"/>
              </w:rPr>
            </w:pPr>
          </w:p>
          <w:p w14:paraId="6140F534" w14:textId="77777777" w:rsidR="007B0732" w:rsidRPr="008C40C0" w:rsidRDefault="007B0732" w:rsidP="00306ED9">
            <w:pPr>
              <w:rPr>
                <w:bCs/>
                <w:lang w:val="en-US"/>
              </w:rPr>
            </w:pPr>
          </w:p>
          <w:p w14:paraId="140BB013" w14:textId="77777777" w:rsidR="007B0732" w:rsidRPr="008C40C0" w:rsidRDefault="007B0732" w:rsidP="00306ED9">
            <w:pPr>
              <w:rPr>
                <w:bCs/>
                <w:lang w:val="en-US"/>
              </w:rPr>
            </w:pPr>
          </w:p>
          <w:p w14:paraId="1F6E76C3" w14:textId="77777777" w:rsidR="007B0732" w:rsidRPr="008C40C0" w:rsidRDefault="007B0732" w:rsidP="00306ED9">
            <w:pPr>
              <w:rPr>
                <w:bCs/>
                <w:lang w:val="en-US"/>
              </w:rPr>
            </w:pPr>
          </w:p>
          <w:p w14:paraId="6BCED09B" w14:textId="77777777" w:rsidR="007B0732" w:rsidRDefault="007B0732" w:rsidP="00306ED9"/>
          <w:p w14:paraId="7825CC3B" w14:textId="77777777" w:rsidR="007B0732" w:rsidRDefault="007B0732" w:rsidP="00306ED9">
            <w:r>
              <w:t>_____________________</w:t>
            </w:r>
          </w:p>
          <w:p w14:paraId="5D18F270" w14:textId="77777777" w:rsidR="007B0732" w:rsidRDefault="007B0732" w:rsidP="00306ED9"/>
          <w:p w14:paraId="21198808" w14:textId="77777777" w:rsidR="007B0732" w:rsidRPr="00136850" w:rsidRDefault="007B0732" w:rsidP="00306ED9"/>
          <w:p w14:paraId="6B847079" w14:textId="77777777" w:rsidR="007B0732" w:rsidRPr="008C40C0" w:rsidRDefault="007B0732" w:rsidP="00306ED9"/>
          <w:p w14:paraId="52DBBC6E" w14:textId="77777777" w:rsidR="007B0732" w:rsidRPr="008C40C0" w:rsidRDefault="007B0732" w:rsidP="00306ED9"/>
          <w:p w14:paraId="52D8A625" w14:textId="77777777" w:rsidR="007B0732" w:rsidRPr="008C40C0" w:rsidRDefault="007B0732" w:rsidP="00306ED9">
            <w:pPr>
              <w:rPr>
                <w:lang w:val="en-US"/>
              </w:rPr>
            </w:pPr>
            <w:r w:rsidRPr="008C40C0">
              <w:t xml:space="preserve">_____________________ </w:t>
            </w:r>
            <w:r w:rsidRPr="008C40C0">
              <w:rPr>
                <w:lang w:val="en-US"/>
              </w:rPr>
              <w:t>_____________</w:t>
            </w:r>
          </w:p>
          <w:p w14:paraId="5C6ABFA4" w14:textId="77777777" w:rsidR="007B0732" w:rsidRPr="008C40C0" w:rsidRDefault="007B0732" w:rsidP="00306ED9">
            <w:r w:rsidRPr="008C40C0">
              <w:t>М.П.</w:t>
            </w:r>
          </w:p>
        </w:tc>
      </w:tr>
    </w:tbl>
    <w:p w14:paraId="4B3EAD33" w14:textId="77777777" w:rsidR="007F3968" w:rsidRDefault="007F3968" w:rsidP="00E1739A">
      <w:pPr>
        <w:jc w:val="center"/>
        <w:rPr>
          <w:b/>
        </w:rPr>
        <w:sectPr w:rsidR="007F3968" w:rsidSect="007F3968">
          <w:footerReference w:type="default" r:id="rId40"/>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77338303"/>
      <w:bookmarkEnd w:id="93"/>
      <w:r w:rsidRPr="001C18A7">
        <w:t>МИНИМАЛЬНЫЕ ТРЕБОВАН</w:t>
      </w:r>
      <w:r>
        <w:t>ИЯ ДЛЯ ПРОХОЖДЕНИЯ АККРЕДИТАЦИИ</w:t>
      </w:r>
      <w:r>
        <w:rPr>
          <w:rStyle w:val="afe"/>
          <w:b w:val="0"/>
          <w:szCs w:val="28"/>
        </w:rPr>
        <w:footnoteReference w:id="3"/>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F801D7">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F801D7">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4"/>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F801D7">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F801D7">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F801D7">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F801D7">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F801D7">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F801D7">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410"/>
        <w:gridCol w:w="1134"/>
        <w:gridCol w:w="1276"/>
        <w:gridCol w:w="850"/>
        <w:gridCol w:w="426"/>
        <w:gridCol w:w="1276"/>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5"/>
            </w:r>
            <w:r w:rsidRPr="000D19BA">
              <w:rPr>
                <w:sz w:val="13"/>
                <w:szCs w:val="13"/>
              </w:rPr>
              <w:t xml:space="preserve"> </w:t>
            </w:r>
            <w:r w:rsidRPr="000D19BA">
              <w:rPr>
                <w:sz w:val="20"/>
                <w:szCs w:val="20"/>
              </w:rPr>
              <w:t>и Федеральной налоговой службы</w:t>
            </w:r>
            <w:r>
              <w:rPr>
                <w:rStyle w:val="afe"/>
                <w:sz w:val="20"/>
                <w:szCs w:val="20"/>
              </w:rPr>
              <w:footnoteReference w:id="6"/>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F801D7">
            <w:pPr>
              <w:pStyle w:val="Default"/>
              <w:numPr>
                <w:ilvl w:val="0"/>
                <w:numId w:val="23"/>
              </w:numPr>
              <w:rPr>
                <w:sz w:val="20"/>
                <w:szCs w:val="20"/>
              </w:rPr>
            </w:pPr>
            <w:r w:rsidRPr="00EA25BC">
              <w:rPr>
                <w:sz w:val="20"/>
                <w:szCs w:val="20"/>
              </w:rPr>
              <w:lastRenderedPageBreak/>
              <w:t>уровень риска «высокий» — «2»</w:t>
            </w:r>
          </w:p>
          <w:p w14:paraId="6E74618E" w14:textId="77777777" w:rsidR="00921D11" w:rsidRDefault="00921D11" w:rsidP="00F801D7">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F801D7">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921D11">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F801D7">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F801D7">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7"/>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F801D7">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F801D7">
            <w:pPr>
              <w:pStyle w:val="Default"/>
              <w:numPr>
                <w:ilvl w:val="0"/>
                <w:numId w:val="25"/>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F801D7">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F801D7">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F801D7">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F801D7">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F801D7">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F801D7">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F801D7">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F801D7">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294686EF" w14:textId="77777777" w:rsidR="00921D11" w:rsidRPr="00B23BBC" w:rsidRDefault="00921D11" w:rsidP="00F801D7">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F801D7">
            <w:pPr>
              <w:pStyle w:val="Default"/>
              <w:numPr>
                <w:ilvl w:val="0"/>
                <w:numId w:val="25"/>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F801D7">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F801D7">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F801D7">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F801D7">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F801D7">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F801D7">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F801D7">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F801D7">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F801D7">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F801D7">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F801D7">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F801D7">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F801D7">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F801D7">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2082777A" w14:textId="77777777" w:rsidR="00921D11" w:rsidRPr="00CC6720" w:rsidRDefault="00921D11" w:rsidP="00F801D7">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F801D7">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F801D7">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F801D7">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F801D7">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F801D7">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0154D1" w:rsidRPr="001C18A7" w14:paraId="570BA129" w14:textId="77777777" w:rsidTr="00EE7372">
        <w:trPr>
          <w:trHeight w:val="743"/>
        </w:trPr>
        <w:tc>
          <w:tcPr>
            <w:tcW w:w="669" w:type="dxa"/>
          </w:tcPr>
          <w:p w14:paraId="6D636211" w14:textId="77777777" w:rsidR="000154D1" w:rsidRPr="000D19BA" w:rsidRDefault="000154D1" w:rsidP="00EE7372">
            <w:pPr>
              <w:pStyle w:val="Default"/>
              <w:rPr>
                <w:color w:val="auto"/>
              </w:rPr>
            </w:pPr>
            <w:r>
              <w:rPr>
                <w:color w:val="auto"/>
              </w:rPr>
              <w:t>10.</w:t>
            </w:r>
          </w:p>
        </w:tc>
        <w:tc>
          <w:tcPr>
            <w:tcW w:w="3544" w:type="dxa"/>
          </w:tcPr>
          <w:p w14:paraId="18B608A2" w14:textId="77777777" w:rsidR="000154D1" w:rsidRPr="00CC6720" w:rsidRDefault="000154D1" w:rsidP="00EE7372">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1A75FC68" w14:textId="77777777" w:rsidR="000154D1" w:rsidRDefault="000154D1" w:rsidP="00EE7372">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3B60D52F" w14:textId="77777777" w:rsidR="000154D1" w:rsidRDefault="000154D1" w:rsidP="00EE7372">
            <w:pPr>
              <w:pStyle w:val="Default"/>
              <w:rPr>
                <w:sz w:val="20"/>
                <w:szCs w:val="20"/>
              </w:rPr>
            </w:pPr>
            <w:r w:rsidRPr="0005411F">
              <w:rPr>
                <w:sz w:val="20"/>
                <w:szCs w:val="20"/>
              </w:rPr>
              <w:t xml:space="preserve">коэффициент финансовой устойчивости, </w:t>
            </w:r>
          </w:p>
          <w:p w14:paraId="0CDF36C8" w14:textId="77777777" w:rsidR="000154D1" w:rsidRDefault="000154D1" w:rsidP="00EE7372">
            <w:pPr>
              <w:pStyle w:val="Default"/>
              <w:rPr>
                <w:sz w:val="20"/>
                <w:szCs w:val="20"/>
              </w:rPr>
            </w:pPr>
            <w:r w:rsidRPr="0005411F">
              <w:rPr>
                <w:sz w:val="20"/>
                <w:szCs w:val="20"/>
              </w:rPr>
              <w:t xml:space="preserve">коэффициент финансирования (показатели 1 группы), </w:t>
            </w:r>
          </w:p>
          <w:p w14:paraId="6A454DCD" w14:textId="77777777" w:rsidR="000154D1" w:rsidRDefault="000154D1" w:rsidP="00EE7372">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FC6A5AF" w14:textId="77777777" w:rsidR="000154D1" w:rsidRDefault="000154D1" w:rsidP="00EE7372">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6" w:type="dxa"/>
          </w:tcPr>
          <w:p w14:paraId="02CF2037" w14:textId="77777777" w:rsidR="000154D1" w:rsidRDefault="000154D1" w:rsidP="00EE7372">
            <w:pPr>
              <w:pStyle w:val="Default"/>
              <w:rPr>
                <w:sz w:val="20"/>
                <w:szCs w:val="20"/>
              </w:rPr>
            </w:pPr>
            <w:r w:rsidRPr="00E66EEC">
              <w:rPr>
                <w:sz w:val="20"/>
                <w:szCs w:val="20"/>
              </w:rPr>
              <w:lastRenderedPageBreak/>
              <w:t>Не соответствует – предоставлена недостоверная информация</w:t>
            </w:r>
          </w:p>
          <w:p w14:paraId="5F139859" w14:textId="77777777" w:rsidR="000154D1" w:rsidRPr="00E66EEC" w:rsidRDefault="000154D1" w:rsidP="00EE7372">
            <w:pPr>
              <w:pStyle w:val="Default"/>
              <w:rPr>
                <w:sz w:val="20"/>
                <w:szCs w:val="20"/>
              </w:rPr>
            </w:pPr>
          </w:p>
          <w:p w14:paraId="0DC87B49" w14:textId="77777777" w:rsidR="000154D1" w:rsidRPr="00E66EEC" w:rsidRDefault="000154D1" w:rsidP="00EE7372">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F2E47AE" w14:textId="77777777" w:rsidR="000154D1" w:rsidRPr="00E66EEC" w:rsidRDefault="000154D1" w:rsidP="00EE7372">
            <w:pPr>
              <w:pStyle w:val="Default"/>
              <w:rPr>
                <w:sz w:val="20"/>
                <w:szCs w:val="20"/>
              </w:rPr>
            </w:pPr>
            <w:r w:rsidRPr="00E66EEC">
              <w:rPr>
                <w:sz w:val="20"/>
                <w:szCs w:val="20"/>
              </w:rPr>
              <w:t>1) устойчивое финансовое состояние;</w:t>
            </w:r>
          </w:p>
          <w:p w14:paraId="0D80C5D7" w14:textId="77777777" w:rsidR="000154D1" w:rsidRPr="00E66EEC" w:rsidRDefault="000154D1" w:rsidP="00EE7372">
            <w:pPr>
              <w:pStyle w:val="Default"/>
              <w:rPr>
                <w:sz w:val="20"/>
                <w:szCs w:val="20"/>
              </w:rPr>
            </w:pPr>
            <w:r w:rsidRPr="00E66EEC">
              <w:rPr>
                <w:sz w:val="20"/>
                <w:szCs w:val="20"/>
              </w:rPr>
              <w:t>2) достаточно устойчивое финансовое состояние;</w:t>
            </w:r>
          </w:p>
          <w:p w14:paraId="2032849A" w14:textId="77777777" w:rsidR="000154D1" w:rsidRPr="00E66EEC" w:rsidRDefault="000154D1" w:rsidP="00EE7372">
            <w:pPr>
              <w:pStyle w:val="Default"/>
              <w:rPr>
                <w:sz w:val="20"/>
                <w:szCs w:val="20"/>
              </w:rPr>
            </w:pPr>
            <w:r w:rsidRPr="00E66EEC">
              <w:rPr>
                <w:sz w:val="20"/>
                <w:szCs w:val="20"/>
              </w:rPr>
              <w:t>3) неустойчивое финансовое состояние;</w:t>
            </w:r>
          </w:p>
          <w:p w14:paraId="4D15C3F6" w14:textId="77777777" w:rsidR="000154D1" w:rsidRPr="000D19BA" w:rsidRDefault="000154D1" w:rsidP="00EE7372">
            <w:pPr>
              <w:pStyle w:val="Default"/>
              <w:rPr>
                <w:sz w:val="20"/>
                <w:szCs w:val="20"/>
              </w:rPr>
            </w:pPr>
            <w:r w:rsidRPr="00E66EEC">
              <w:rPr>
                <w:sz w:val="20"/>
                <w:szCs w:val="20"/>
              </w:rPr>
              <w:t>4) крайне неустойчивое финансовое состояние.</w:t>
            </w:r>
          </w:p>
        </w:tc>
      </w:tr>
      <w:tr w:rsidR="000154D1" w:rsidRPr="001C18A7" w14:paraId="572282E7" w14:textId="77777777" w:rsidTr="00EE7372">
        <w:trPr>
          <w:trHeight w:val="501"/>
        </w:trPr>
        <w:tc>
          <w:tcPr>
            <w:tcW w:w="669" w:type="dxa"/>
            <w:vMerge w:val="restart"/>
          </w:tcPr>
          <w:p w14:paraId="74329834" w14:textId="77777777" w:rsidR="000154D1" w:rsidRDefault="000154D1" w:rsidP="00EE7372">
            <w:pPr>
              <w:pStyle w:val="Default"/>
              <w:rPr>
                <w:color w:val="auto"/>
              </w:rPr>
            </w:pPr>
          </w:p>
        </w:tc>
        <w:tc>
          <w:tcPr>
            <w:tcW w:w="3544" w:type="dxa"/>
            <w:vMerge w:val="restart"/>
          </w:tcPr>
          <w:p w14:paraId="5405FBD3" w14:textId="77777777" w:rsidR="000154D1" w:rsidRPr="00472DCB" w:rsidRDefault="000154D1" w:rsidP="00EE7372">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410" w:type="dxa"/>
            <w:vMerge w:val="restart"/>
          </w:tcPr>
          <w:p w14:paraId="049AAE17" w14:textId="77777777" w:rsidR="000154D1" w:rsidRPr="00E66EEC" w:rsidRDefault="000154D1" w:rsidP="00EE7372">
            <w:pPr>
              <w:pStyle w:val="Default"/>
              <w:jc w:val="center"/>
              <w:rPr>
                <w:sz w:val="16"/>
                <w:szCs w:val="20"/>
              </w:rPr>
            </w:pPr>
            <w:r w:rsidRPr="00104E42">
              <w:rPr>
                <w:sz w:val="16"/>
              </w:rPr>
              <w:t>Показатель</w:t>
            </w:r>
          </w:p>
        </w:tc>
        <w:tc>
          <w:tcPr>
            <w:tcW w:w="4962" w:type="dxa"/>
            <w:gridSpan w:val="5"/>
          </w:tcPr>
          <w:p w14:paraId="3D155311" w14:textId="77777777" w:rsidR="000154D1" w:rsidRPr="00E66EEC" w:rsidRDefault="000154D1" w:rsidP="00EE7372">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826" w:type="dxa"/>
            <w:vMerge w:val="restart"/>
          </w:tcPr>
          <w:p w14:paraId="76207B2E" w14:textId="77777777" w:rsidR="000154D1" w:rsidRPr="00E66EEC" w:rsidRDefault="000154D1" w:rsidP="00EE7372">
            <w:pPr>
              <w:pStyle w:val="Default"/>
              <w:rPr>
                <w:sz w:val="20"/>
                <w:szCs w:val="20"/>
              </w:rPr>
            </w:pPr>
          </w:p>
        </w:tc>
      </w:tr>
      <w:tr w:rsidR="000154D1" w:rsidRPr="001C18A7" w14:paraId="17659F2D" w14:textId="77777777" w:rsidTr="00EE7372">
        <w:trPr>
          <w:trHeight w:val="363"/>
        </w:trPr>
        <w:tc>
          <w:tcPr>
            <w:tcW w:w="669" w:type="dxa"/>
            <w:vMerge/>
          </w:tcPr>
          <w:p w14:paraId="6204C709" w14:textId="77777777" w:rsidR="000154D1" w:rsidRDefault="000154D1" w:rsidP="00EE7372">
            <w:pPr>
              <w:pStyle w:val="Default"/>
              <w:rPr>
                <w:color w:val="auto"/>
              </w:rPr>
            </w:pPr>
          </w:p>
        </w:tc>
        <w:tc>
          <w:tcPr>
            <w:tcW w:w="3544" w:type="dxa"/>
            <w:vMerge/>
          </w:tcPr>
          <w:p w14:paraId="6C548C6B" w14:textId="77777777" w:rsidR="000154D1" w:rsidRPr="00472DCB" w:rsidRDefault="000154D1" w:rsidP="00EE7372">
            <w:pPr>
              <w:pStyle w:val="Default"/>
              <w:rPr>
                <w:sz w:val="20"/>
                <w:szCs w:val="20"/>
              </w:rPr>
            </w:pPr>
          </w:p>
        </w:tc>
        <w:tc>
          <w:tcPr>
            <w:tcW w:w="2410" w:type="dxa"/>
            <w:vMerge/>
          </w:tcPr>
          <w:p w14:paraId="029BD126" w14:textId="77777777" w:rsidR="000154D1" w:rsidRPr="00E66EEC" w:rsidRDefault="000154D1" w:rsidP="00EE7372">
            <w:pPr>
              <w:pStyle w:val="Default"/>
              <w:jc w:val="center"/>
              <w:rPr>
                <w:sz w:val="16"/>
                <w:szCs w:val="20"/>
              </w:rPr>
            </w:pPr>
          </w:p>
        </w:tc>
        <w:tc>
          <w:tcPr>
            <w:tcW w:w="1134" w:type="dxa"/>
          </w:tcPr>
          <w:p w14:paraId="2EB33E0D" w14:textId="77777777" w:rsidR="000154D1" w:rsidRPr="00E66EEC" w:rsidRDefault="000154D1" w:rsidP="00EE7372">
            <w:pPr>
              <w:pStyle w:val="Default"/>
              <w:jc w:val="center"/>
              <w:rPr>
                <w:sz w:val="16"/>
                <w:szCs w:val="16"/>
              </w:rPr>
            </w:pPr>
            <w:r w:rsidRPr="00104E42">
              <w:rPr>
                <w:sz w:val="16"/>
                <w:szCs w:val="16"/>
              </w:rPr>
              <w:t>Устойчивое финансовое состояние</w:t>
            </w:r>
          </w:p>
        </w:tc>
        <w:tc>
          <w:tcPr>
            <w:tcW w:w="1276" w:type="dxa"/>
          </w:tcPr>
          <w:p w14:paraId="2D6048C0" w14:textId="77777777" w:rsidR="000154D1" w:rsidRPr="00E66EEC" w:rsidRDefault="000154D1" w:rsidP="00EE737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61D3B7ED" w14:textId="77777777" w:rsidR="000154D1" w:rsidRPr="00E66EEC" w:rsidRDefault="000154D1" w:rsidP="00EE7372">
            <w:pPr>
              <w:pStyle w:val="Default"/>
              <w:jc w:val="center"/>
              <w:rPr>
                <w:sz w:val="16"/>
                <w:szCs w:val="16"/>
              </w:rPr>
            </w:pPr>
            <w:r w:rsidRPr="00104E42">
              <w:rPr>
                <w:sz w:val="16"/>
                <w:szCs w:val="16"/>
              </w:rPr>
              <w:t>Неустойчивое финансовое состояние</w:t>
            </w:r>
          </w:p>
        </w:tc>
        <w:tc>
          <w:tcPr>
            <w:tcW w:w="1276" w:type="dxa"/>
          </w:tcPr>
          <w:p w14:paraId="1243F88F" w14:textId="77777777" w:rsidR="000154D1" w:rsidRPr="00E66EEC" w:rsidRDefault="000154D1" w:rsidP="00EE7372">
            <w:pPr>
              <w:pStyle w:val="Default"/>
              <w:jc w:val="center"/>
              <w:rPr>
                <w:sz w:val="16"/>
                <w:szCs w:val="16"/>
              </w:rPr>
            </w:pPr>
            <w:r w:rsidRPr="00104E42">
              <w:rPr>
                <w:sz w:val="16"/>
                <w:szCs w:val="16"/>
              </w:rPr>
              <w:t>Крайне неустойчивое финансовое состояние</w:t>
            </w:r>
          </w:p>
        </w:tc>
        <w:tc>
          <w:tcPr>
            <w:tcW w:w="3826" w:type="dxa"/>
            <w:vMerge/>
          </w:tcPr>
          <w:p w14:paraId="54A34A48" w14:textId="77777777" w:rsidR="000154D1" w:rsidRPr="00E66EEC" w:rsidRDefault="000154D1" w:rsidP="00EE7372">
            <w:pPr>
              <w:pStyle w:val="Default"/>
              <w:rPr>
                <w:sz w:val="20"/>
                <w:szCs w:val="20"/>
              </w:rPr>
            </w:pPr>
          </w:p>
        </w:tc>
      </w:tr>
      <w:tr w:rsidR="000154D1" w:rsidRPr="001C18A7" w14:paraId="6FD0945E" w14:textId="77777777" w:rsidTr="00EE7372">
        <w:trPr>
          <w:trHeight w:val="363"/>
        </w:trPr>
        <w:tc>
          <w:tcPr>
            <w:tcW w:w="669" w:type="dxa"/>
            <w:vMerge/>
          </w:tcPr>
          <w:p w14:paraId="30982DDB" w14:textId="77777777" w:rsidR="000154D1" w:rsidRDefault="000154D1" w:rsidP="00EE7372">
            <w:pPr>
              <w:pStyle w:val="Default"/>
              <w:rPr>
                <w:color w:val="auto"/>
              </w:rPr>
            </w:pPr>
          </w:p>
        </w:tc>
        <w:tc>
          <w:tcPr>
            <w:tcW w:w="3544" w:type="dxa"/>
            <w:vMerge/>
          </w:tcPr>
          <w:p w14:paraId="5924005A" w14:textId="77777777" w:rsidR="000154D1" w:rsidRPr="00472DCB" w:rsidRDefault="000154D1" w:rsidP="00EE7372">
            <w:pPr>
              <w:pStyle w:val="Default"/>
              <w:rPr>
                <w:sz w:val="20"/>
                <w:szCs w:val="20"/>
              </w:rPr>
            </w:pPr>
          </w:p>
        </w:tc>
        <w:tc>
          <w:tcPr>
            <w:tcW w:w="2410" w:type="dxa"/>
          </w:tcPr>
          <w:p w14:paraId="552E55B6" w14:textId="77777777" w:rsidR="000154D1" w:rsidRPr="00E66EEC" w:rsidRDefault="000154D1" w:rsidP="00EE7372">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6D9AF8DD" w14:textId="77777777" w:rsidR="000154D1" w:rsidRPr="00E66EEC" w:rsidRDefault="000154D1" w:rsidP="00EE7372">
            <w:pPr>
              <w:jc w:val="center"/>
              <w:rPr>
                <w:sz w:val="16"/>
              </w:rPr>
            </w:pPr>
            <w:r w:rsidRPr="00104E42">
              <w:rPr>
                <w:sz w:val="16"/>
                <w:szCs w:val="28"/>
              </w:rPr>
              <w:t>≥ 0,80</w:t>
            </w:r>
          </w:p>
        </w:tc>
        <w:tc>
          <w:tcPr>
            <w:tcW w:w="1276" w:type="dxa"/>
            <w:vAlign w:val="center"/>
          </w:tcPr>
          <w:p w14:paraId="6D4A16A4" w14:textId="77777777" w:rsidR="000154D1" w:rsidRPr="00E66EEC" w:rsidRDefault="000154D1" w:rsidP="00EE7372">
            <w:pPr>
              <w:jc w:val="center"/>
              <w:rPr>
                <w:sz w:val="16"/>
              </w:rPr>
            </w:pPr>
            <w:r w:rsidRPr="00104E42">
              <w:rPr>
                <w:sz w:val="16"/>
                <w:szCs w:val="28"/>
              </w:rPr>
              <w:t>0,40-0,79</w:t>
            </w:r>
          </w:p>
        </w:tc>
        <w:tc>
          <w:tcPr>
            <w:tcW w:w="1276" w:type="dxa"/>
            <w:gridSpan w:val="2"/>
            <w:vAlign w:val="center"/>
          </w:tcPr>
          <w:p w14:paraId="4E538232" w14:textId="77777777" w:rsidR="000154D1" w:rsidRPr="00E66EEC" w:rsidRDefault="000154D1" w:rsidP="00EE7372">
            <w:pPr>
              <w:jc w:val="center"/>
              <w:rPr>
                <w:sz w:val="16"/>
              </w:rPr>
            </w:pPr>
            <w:r w:rsidRPr="00104E42">
              <w:rPr>
                <w:sz w:val="16"/>
                <w:szCs w:val="28"/>
              </w:rPr>
              <w:t>0,01-0,39</w:t>
            </w:r>
          </w:p>
        </w:tc>
        <w:tc>
          <w:tcPr>
            <w:tcW w:w="1276" w:type="dxa"/>
            <w:vAlign w:val="center"/>
          </w:tcPr>
          <w:p w14:paraId="74B6924D" w14:textId="77777777" w:rsidR="000154D1" w:rsidRPr="00E66EEC" w:rsidRDefault="000154D1" w:rsidP="00EE7372">
            <w:pPr>
              <w:jc w:val="center"/>
              <w:rPr>
                <w:sz w:val="16"/>
              </w:rPr>
            </w:pPr>
            <w:r w:rsidRPr="00104E42">
              <w:rPr>
                <w:sz w:val="16"/>
                <w:szCs w:val="28"/>
              </w:rPr>
              <w:t>≤ 0</w:t>
            </w:r>
          </w:p>
        </w:tc>
        <w:tc>
          <w:tcPr>
            <w:tcW w:w="3826" w:type="dxa"/>
            <w:vMerge/>
          </w:tcPr>
          <w:p w14:paraId="1B178185" w14:textId="77777777" w:rsidR="000154D1" w:rsidRPr="00E66EEC" w:rsidRDefault="000154D1" w:rsidP="00EE7372">
            <w:pPr>
              <w:pStyle w:val="Default"/>
              <w:rPr>
                <w:sz w:val="20"/>
                <w:szCs w:val="20"/>
              </w:rPr>
            </w:pPr>
          </w:p>
        </w:tc>
      </w:tr>
      <w:tr w:rsidR="000154D1" w:rsidRPr="001C18A7" w14:paraId="3D932890" w14:textId="77777777" w:rsidTr="00EE7372">
        <w:trPr>
          <w:trHeight w:val="363"/>
        </w:trPr>
        <w:tc>
          <w:tcPr>
            <w:tcW w:w="669" w:type="dxa"/>
            <w:vMerge/>
          </w:tcPr>
          <w:p w14:paraId="2FD8DE2C" w14:textId="77777777" w:rsidR="000154D1" w:rsidRDefault="000154D1" w:rsidP="00EE7372">
            <w:pPr>
              <w:pStyle w:val="Default"/>
              <w:rPr>
                <w:color w:val="auto"/>
              </w:rPr>
            </w:pPr>
          </w:p>
        </w:tc>
        <w:tc>
          <w:tcPr>
            <w:tcW w:w="3544" w:type="dxa"/>
            <w:vMerge/>
          </w:tcPr>
          <w:p w14:paraId="2DD019EC" w14:textId="77777777" w:rsidR="000154D1" w:rsidRPr="00472DCB" w:rsidRDefault="000154D1" w:rsidP="00EE7372">
            <w:pPr>
              <w:pStyle w:val="Default"/>
              <w:rPr>
                <w:sz w:val="20"/>
                <w:szCs w:val="20"/>
              </w:rPr>
            </w:pPr>
          </w:p>
        </w:tc>
        <w:tc>
          <w:tcPr>
            <w:tcW w:w="2410" w:type="dxa"/>
          </w:tcPr>
          <w:p w14:paraId="237F47B5" w14:textId="77777777" w:rsidR="000154D1" w:rsidRPr="00E66EEC" w:rsidRDefault="000154D1" w:rsidP="00EE7372">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4EE9D7A" w14:textId="77777777" w:rsidR="000154D1" w:rsidRPr="00E66EEC" w:rsidRDefault="000154D1" w:rsidP="00EE7372">
            <w:pPr>
              <w:jc w:val="center"/>
              <w:rPr>
                <w:sz w:val="16"/>
              </w:rPr>
            </w:pPr>
            <w:r w:rsidRPr="00104E42">
              <w:rPr>
                <w:sz w:val="16"/>
                <w:szCs w:val="28"/>
              </w:rPr>
              <w:t>≥ 2,00</w:t>
            </w:r>
          </w:p>
        </w:tc>
        <w:tc>
          <w:tcPr>
            <w:tcW w:w="1276" w:type="dxa"/>
            <w:vAlign w:val="center"/>
          </w:tcPr>
          <w:p w14:paraId="311C5066" w14:textId="77777777" w:rsidR="000154D1" w:rsidRPr="00E66EEC" w:rsidRDefault="000154D1" w:rsidP="00EE7372">
            <w:pPr>
              <w:jc w:val="center"/>
              <w:rPr>
                <w:sz w:val="16"/>
              </w:rPr>
            </w:pPr>
            <w:r w:rsidRPr="00104E42">
              <w:rPr>
                <w:sz w:val="16"/>
                <w:szCs w:val="28"/>
              </w:rPr>
              <w:t>0,60-1,99</w:t>
            </w:r>
          </w:p>
        </w:tc>
        <w:tc>
          <w:tcPr>
            <w:tcW w:w="1276" w:type="dxa"/>
            <w:gridSpan w:val="2"/>
            <w:vAlign w:val="center"/>
          </w:tcPr>
          <w:p w14:paraId="2645354B" w14:textId="77777777" w:rsidR="000154D1" w:rsidRPr="00E66EEC" w:rsidRDefault="000154D1" w:rsidP="00EE7372">
            <w:pPr>
              <w:jc w:val="center"/>
              <w:rPr>
                <w:sz w:val="16"/>
              </w:rPr>
            </w:pPr>
            <w:r w:rsidRPr="00104E42">
              <w:rPr>
                <w:sz w:val="16"/>
                <w:szCs w:val="28"/>
              </w:rPr>
              <w:t>0,01-0,59</w:t>
            </w:r>
          </w:p>
        </w:tc>
        <w:tc>
          <w:tcPr>
            <w:tcW w:w="1276" w:type="dxa"/>
            <w:vAlign w:val="center"/>
          </w:tcPr>
          <w:p w14:paraId="481A48BA" w14:textId="77777777" w:rsidR="000154D1" w:rsidRPr="00E66EEC" w:rsidRDefault="000154D1" w:rsidP="00EE7372">
            <w:pPr>
              <w:jc w:val="center"/>
              <w:rPr>
                <w:sz w:val="16"/>
              </w:rPr>
            </w:pPr>
            <w:r w:rsidRPr="00104E42">
              <w:rPr>
                <w:sz w:val="16"/>
                <w:szCs w:val="28"/>
              </w:rPr>
              <w:t>≤ 0</w:t>
            </w:r>
          </w:p>
        </w:tc>
        <w:tc>
          <w:tcPr>
            <w:tcW w:w="3826" w:type="dxa"/>
            <w:vMerge/>
          </w:tcPr>
          <w:p w14:paraId="3364D02D" w14:textId="77777777" w:rsidR="000154D1" w:rsidRPr="00E66EEC" w:rsidRDefault="000154D1" w:rsidP="00EE7372">
            <w:pPr>
              <w:pStyle w:val="Default"/>
              <w:rPr>
                <w:sz w:val="20"/>
                <w:szCs w:val="20"/>
              </w:rPr>
            </w:pPr>
          </w:p>
        </w:tc>
      </w:tr>
      <w:tr w:rsidR="000154D1" w:rsidRPr="001C18A7" w14:paraId="6030727D" w14:textId="77777777" w:rsidTr="00EE7372">
        <w:trPr>
          <w:trHeight w:val="363"/>
        </w:trPr>
        <w:tc>
          <w:tcPr>
            <w:tcW w:w="669" w:type="dxa"/>
            <w:vMerge/>
          </w:tcPr>
          <w:p w14:paraId="5187EA76" w14:textId="77777777" w:rsidR="000154D1" w:rsidRDefault="000154D1" w:rsidP="00EE7372">
            <w:pPr>
              <w:pStyle w:val="Default"/>
              <w:rPr>
                <w:color w:val="auto"/>
              </w:rPr>
            </w:pPr>
          </w:p>
        </w:tc>
        <w:tc>
          <w:tcPr>
            <w:tcW w:w="3544" w:type="dxa"/>
            <w:vMerge/>
          </w:tcPr>
          <w:p w14:paraId="663A9C03" w14:textId="77777777" w:rsidR="000154D1" w:rsidRPr="00472DCB" w:rsidRDefault="000154D1" w:rsidP="00EE7372">
            <w:pPr>
              <w:pStyle w:val="Default"/>
              <w:rPr>
                <w:sz w:val="20"/>
                <w:szCs w:val="20"/>
              </w:rPr>
            </w:pPr>
          </w:p>
        </w:tc>
        <w:tc>
          <w:tcPr>
            <w:tcW w:w="2410" w:type="dxa"/>
          </w:tcPr>
          <w:p w14:paraId="7180158C" w14:textId="77777777" w:rsidR="000154D1" w:rsidRPr="00E66EEC" w:rsidRDefault="000154D1" w:rsidP="00EE7372">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9C7A2BB" w14:textId="77777777" w:rsidR="000154D1" w:rsidRPr="00E66EEC" w:rsidRDefault="000154D1" w:rsidP="00EE7372">
            <w:pPr>
              <w:jc w:val="center"/>
              <w:rPr>
                <w:sz w:val="16"/>
              </w:rPr>
            </w:pPr>
            <w:r w:rsidRPr="00104E42">
              <w:rPr>
                <w:sz w:val="16"/>
                <w:szCs w:val="28"/>
              </w:rPr>
              <w:t>≥ 2,00</w:t>
            </w:r>
          </w:p>
        </w:tc>
        <w:tc>
          <w:tcPr>
            <w:tcW w:w="1276" w:type="dxa"/>
            <w:vAlign w:val="center"/>
          </w:tcPr>
          <w:p w14:paraId="5ABAB7F9" w14:textId="77777777" w:rsidR="000154D1" w:rsidRPr="00E66EEC" w:rsidRDefault="000154D1" w:rsidP="00EE7372">
            <w:pPr>
              <w:jc w:val="center"/>
              <w:rPr>
                <w:sz w:val="16"/>
              </w:rPr>
            </w:pPr>
            <w:r w:rsidRPr="00104E42">
              <w:rPr>
                <w:sz w:val="16"/>
                <w:szCs w:val="28"/>
              </w:rPr>
              <w:t>1,40-1,99</w:t>
            </w:r>
          </w:p>
        </w:tc>
        <w:tc>
          <w:tcPr>
            <w:tcW w:w="1276" w:type="dxa"/>
            <w:gridSpan w:val="2"/>
            <w:vAlign w:val="center"/>
          </w:tcPr>
          <w:p w14:paraId="4830B5B5" w14:textId="77777777" w:rsidR="000154D1" w:rsidRPr="00E66EEC" w:rsidRDefault="000154D1" w:rsidP="00EE7372">
            <w:pPr>
              <w:jc w:val="center"/>
              <w:rPr>
                <w:sz w:val="16"/>
              </w:rPr>
            </w:pPr>
            <w:r w:rsidRPr="00104E42">
              <w:rPr>
                <w:sz w:val="16"/>
                <w:szCs w:val="28"/>
              </w:rPr>
              <w:t>1,00-1,39</w:t>
            </w:r>
          </w:p>
        </w:tc>
        <w:tc>
          <w:tcPr>
            <w:tcW w:w="1276" w:type="dxa"/>
            <w:vAlign w:val="center"/>
          </w:tcPr>
          <w:p w14:paraId="0FB7A9F6" w14:textId="77777777" w:rsidR="000154D1" w:rsidRPr="00E66EEC" w:rsidRDefault="000154D1" w:rsidP="00EE7372">
            <w:pPr>
              <w:jc w:val="center"/>
              <w:rPr>
                <w:sz w:val="16"/>
              </w:rPr>
            </w:pPr>
            <w:r w:rsidRPr="00104E42">
              <w:rPr>
                <w:sz w:val="16"/>
                <w:szCs w:val="28"/>
              </w:rPr>
              <w:t>≤ 0,99</w:t>
            </w:r>
          </w:p>
        </w:tc>
        <w:tc>
          <w:tcPr>
            <w:tcW w:w="3826" w:type="dxa"/>
            <w:vMerge/>
          </w:tcPr>
          <w:p w14:paraId="1400079B" w14:textId="77777777" w:rsidR="000154D1" w:rsidRPr="00E66EEC" w:rsidRDefault="000154D1" w:rsidP="00EE7372">
            <w:pPr>
              <w:pStyle w:val="Default"/>
              <w:rPr>
                <w:sz w:val="20"/>
                <w:szCs w:val="20"/>
              </w:rPr>
            </w:pPr>
          </w:p>
        </w:tc>
      </w:tr>
      <w:tr w:rsidR="000154D1" w:rsidRPr="001C18A7" w14:paraId="3529D507" w14:textId="77777777" w:rsidTr="00EE7372">
        <w:trPr>
          <w:trHeight w:val="363"/>
        </w:trPr>
        <w:tc>
          <w:tcPr>
            <w:tcW w:w="669" w:type="dxa"/>
            <w:vMerge/>
          </w:tcPr>
          <w:p w14:paraId="3DA5138E" w14:textId="77777777" w:rsidR="000154D1" w:rsidRDefault="000154D1" w:rsidP="00EE7372">
            <w:pPr>
              <w:pStyle w:val="Default"/>
              <w:rPr>
                <w:color w:val="auto"/>
              </w:rPr>
            </w:pPr>
          </w:p>
        </w:tc>
        <w:tc>
          <w:tcPr>
            <w:tcW w:w="3544" w:type="dxa"/>
            <w:vMerge/>
          </w:tcPr>
          <w:p w14:paraId="00EC08E1" w14:textId="77777777" w:rsidR="000154D1" w:rsidRPr="00472DCB" w:rsidRDefault="000154D1" w:rsidP="00EE7372">
            <w:pPr>
              <w:pStyle w:val="Default"/>
              <w:rPr>
                <w:sz w:val="20"/>
                <w:szCs w:val="20"/>
              </w:rPr>
            </w:pPr>
          </w:p>
        </w:tc>
        <w:tc>
          <w:tcPr>
            <w:tcW w:w="2410" w:type="dxa"/>
          </w:tcPr>
          <w:p w14:paraId="7A1D4E7E" w14:textId="77777777" w:rsidR="000154D1" w:rsidRPr="00E66EEC" w:rsidRDefault="000154D1" w:rsidP="00EE7372">
            <w:pPr>
              <w:pStyle w:val="Default"/>
              <w:jc w:val="center"/>
              <w:rPr>
                <w:sz w:val="16"/>
                <w:szCs w:val="20"/>
              </w:rPr>
            </w:pPr>
            <w:r w:rsidRPr="00104E42">
              <w:rPr>
                <w:sz w:val="16"/>
              </w:rPr>
              <w:t>Индекс кредитоспособности Альтмана</w:t>
            </w:r>
          </w:p>
        </w:tc>
        <w:tc>
          <w:tcPr>
            <w:tcW w:w="1134" w:type="dxa"/>
            <w:vAlign w:val="center"/>
          </w:tcPr>
          <w:p w14:paraId="51591ECD" w14:textId="77777777" w:rsidR="000154D1" w:rsidRPr="00E66EEC" w:rsidRDefault="000154D1" w:rsidP="00EE7372">
            <w:pPr>
              <w:jc w:val="center"/>
              <w:rPr>
                <w:sz w:val="16"/>
              </w:rPr>
            </w:pPr>
            <w:r w:rsidRPr="00104E42">
              <w:rPr>
                <w:sz w:val="16"/>
                <w:szCs w:val="28"/>
              </w:rPr>
              <w:t>≥3,00</w:t>
            </w:r>
          </w:p>
        </w:tc>
        <w:tc>
          <w:tcPr>
            <w:tcW w:w="1276" w:type="dxa"/>
            <w:vAlign w:val="center"/>
          </w:tcPr>
          <w:p w14:paraId="62FF7A8F" w14:textId="77777777" w:rsidR="000154D1" w:rsidRPr="00E66EEC" w:rsidRDefault="000154D1" w:rsidP="00EE7372">
            <w:pPr>
              <w:jc w:val="center"/>
              <w:rPr>
                <w:sz w:val="16"/>
              </w:rPr>
            </w:pPr>
            <w:r w:rsidRPr="00104E42">
              <w:rPr>
                <w:sz w:val="16"/>
                <w:szCs w:val="28"/>
              </w:rPr>
              <w:t>2,40-2,99</w:t>
            </w:r>
          </w:p>
        </w:tc>
        <w:tc>
          <w:tcPr>
            <w:tcW w:w="1276" w:type="dxa"/>
            <w:gridSpan w:val="2"/>
            <w:vAlign w:val="center"/>
          </w:tcPr>
          <w:p w14:paraId="7E0DA2DA" w14:textId="77777777" w:rsidR="000154D1" w:rsidRPr="00E66EEC" w:rsidRDefault="000154D1" w:rsidP="00EE7372">
            <w:pPr>
              <w:jc w:val="center"/>
              <w:rPr>
                <w:sz w:val="16"/>
              </w:rPr>
            </w:pPr>
            <w:r w:rsidRPr="00104E42">
              <w:rPr>
                <w:sz w:val="16"/>
                <w:szCs w:val="28"/>
              </w:rPr>
              <w:t>1,81-2,39</w:t>
            </w:r>
          </w:p>
        </w:tc>
        <w:tc>
          <w:tcPr>
            <w:tcW w:w="1276" w:type="dxa"/>
            <w:vAlign w:val="center"/>
          </w:tcPr>
          <w:p w14:paraId="6C2D7C67" w14:textId="77777777" w:rsidR="000154D1" w:rsidRPr="00E66EEC" w:rsidRDefault="000154D1" w:rsidP="00EE7372">
            <w:pPr>
              <w:jc w:val="center"/>
              <w:rPr>
                <w:sz w:val="16"/>
              </w:rPr>
            </w:pPr>
            <w:r w:rsidRPr="00104E42">
              <w:rPr>
                <w:sz w:val="16"/>
                <w:szCs w:val="28"/>
              </w:rPr>
              <w:t>≤ 1,80</w:t>
            </w:r>
          </w:p>
        </w:tc>
        <w:tc>
          <w:tcPr>
            <w:tcW w:w="3826" w:type="dxa"/>
            <w:vMerge/>
          </w:tcPr>
          <w:p w14:paraId="280A7B53" w14:textId="77777777" w:rsidR="000154D1" w:rsidRPr="00E66EEC" w:rsidRDefault="000154D1" w:rsidP="00EE7372">
            <w:pPr>
              <w:pStyle w:val="Default"/>
              <w:rPr>
                <w:sz w:val="20"/>
                <w:szCs w:val="20"/>
              </w:rPr>
            </w:pPr>
          </w:p>
        </w:tc>
      </w:tr>
      <w:tr w:rsidR="000154D1" w:rsidRPr="001C18A7" w14:paraId="74486F0F" w14:textId="77777777" w:rsidTr="00EE7372">
        <w:trPr>
          <w:trHeight w:val="111"/>
        </w:trPr>
        <w:tc>
          <w:tcPr>
            <w:tcW w:w="669" w:type="dxa"/>
            <w:vMerge w:val="restart"/>
          </w:tcPr>
          <w:p w14:paraId="20DE3806" w14:textId="77777777" w:rsidR="000154D1" w:rsidRDefault="000154D1" w:rsidP="00EE7372">
            <w:pPr>
              <w:pStyle w:val="Default"/>
              <w:rPr>
                <w:color w:val="auto"/>
              </w:rPr>
            </w:pPr>
          </w:p>
        </w:tc>
        <w:tc>
          <w:tcPr>
            <w:tcW w:w="3544" w:type="dxa"/>
            <w:vMerge w:val="restart"/>
          </w:tcPr>
          <w:p w14:paraId="081806CA" w14:textId="77777777" w:rsidR="000154D1" w:rsidRPr="00472DCB" w:rsidRDefault="000154D1" w:rsidP="00EE7372">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410" w:type="dxa"/>
            <w:vMerge w:val="restart"/>
          </w:tcPr>
          <w:p w14:paraId="1CC9273C" w14:textId="77777777" w:rsidR="000154D1" w:rsidRPr="000B2DCF" w:rsidRDefault="000154D1" w:rsidP="00EE7372">
            <w:pPr>
              <w:pStyle w:val="Default"/>
              <w:jc w:val="center"/>
              <w:rPr>
                <w:sz w:val="16"/>
                <w:szCs w:val="16"/>
              </w:rPr>
            </w:pPr>
            <w:r w:rsidRPr="00104E42">
              <w:rPr>
                <w:sz w:val="16"/>
                <w:szCs w:val="16"/>
              </w:rPr>
              <w:t>Показатель</w:t>
            </w:r>
          </w:p>
        </w:tc>
        <w:tc>
          <w:tcPr>
            <w:tcW w:w="4962" w:type="dxa"/>
            <w:gridSpan w:val="5"/>
          </w:tcPr>
          <w:p w14:paraId="6BF2F6F2" w14:textId="77777777" w:rsidR="000154D1" w:rsidRPr="000B2DCF" w:rsidRDefault="000154D1" w:rsidP="00EE7372">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826" w:type="dxa"/>
            <w:vMerge w:val="restart"/>
          </w:tcPr>
          <w:p w14:paraId="62F88D0F" w14:textId="77777777" w:rsidR="000154D1" w:rsidRPr="00E66EEC" w:rsidRDefault="000154D1" w:rsidP="00EE7372">
            <w:pPr>
              <w:pStyle w:val="Default"/>
              <w:rPr>
                <w:sz w:val="20"/>
                <w:szCs w:val="20"/>
              </w:rPr>
            </w:pPr>
          </w:p>
        </w:tc>
      </w:tr>
      <w:tr w:rsidR="000154D1" w:rsidRPr="001C18A7" w14:paraId="6F10ED1A" w14:textId="77777777" w:rsidTr="00EE7372">
        <w:trPr>
          <w:trHeight w:val="109"/>
        </w:trPr>
        <w:tc>
          <w:tcPr>
            <w:tcW w:w="669" w:type="dxa"/>
            <w:vMerge/>
          </w:tcPr>
          <w:p w14:paraId="19D980E5" w14:textId="77777777" w:rsidR="000154D1" w:rsidRDefault="000154D1" w:rsidP="00EE7372">
            <w:pPr>
              <w:pStyle w:val="Default"/>
              <w:rPr>
                <w:color w:val="auto"/>
              </w:rPr>
            </w:pPr>
          </w:p>
        </w:tc>
        <w:tc>
          <w:tcPr>
            <w:tcW w:w="3544" w:type="dxa"/>
            <w:vMerge/>
          </w:tcPr>
          <w:p w14:paraId="4832A124" w14:textId="77777777" w:rsidR="000154D1" w:rsidRPr="00472DCB" w:rsidRDefault="000154D1" w:rsidP="00EE7372">
            <w:pPr>
              <w:pStyle w:val="Default"/>
              <w:rPr>
                <w:sz w:val="20"/>
                <w:szCs w:val="20"/>
              </w:rPr>
            </w:pPr>
          </w:p>
        </w:tc>
        <w:tc>
          <w:tcPr>
            <w:tcW w:w="2410" w:type="dxa"/>
            <w:vMerge/>
          </w:tcPr>
          <w:p w14:paraId="595CB4A6" w14:textId="77777777" w:rsidR="000154D1" w:rsidRPr="000B2DCF" w:rsidRDefault="000154D1" w:rsidP="00EE7372">
            <w:pPr>
              <w:pStyle w:val="Default"/>
              <w:jc w:val="center"/>
              <w:rPr>
                <w:sz w:val="16"/>
                <w:szCs w:val="16"/>
              </w:rPr>
            </w:pPr>
          </w:p>
        </w:tc>
        <w:tc>
          <w:tcPr>
            <w:tcW w:w="1134" w:type="dxa"/>
          </w:tcPr>
          <w:p w14:paraId="548B2496" w14:textId="77777777" w:rsidR="000154D1" w:rsidRPr="000B2DCF" w:rsidRDefault="000154D1" w:rsidP="00EE7372">
            <w:pPr>
              <w:pStyle w:val="Default"/>
              <w:jc w:val="center"/>
              <w:rPr>
                <w:sz w:val="16"/>
                <w:szCs w:val="16"/>
              </w:rPr>
            </w:pPr>
            <w:r w:rsidRPr="00104E42">
              <w:rPr>
                <w:sz w:val="16"/>
                <w:szCs w:val="16"/>
              </w:rPr>
              <w:t>Устойчивое финансовое состояние</w:t>
            </w:r>
          </w:p>
        </w:tc>
        <w:tc>
          <w:tcPr>
            <w:tcW w:w="1276" w:type="dxa"/>
          </w:tcPr>
          <w:p w14:paraId="790777FD" w14:textId="77777777" w:rsidR="000154D1" w:rsidRPr="000B2DCF" w:rsidRDefault="000154D1" w:rsidP="00EE737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2E931B86" w14:textId="77777777" w:rsidR="000154D1" w:rsidRPr="000B2DCF" w:rsidRDefault="000154D1" w:rsidP="00EE7372">
            <w:pPr>
              <w:pStyle w:val="Default"/>
              <w:jc w:val="center"/>
              <w:rPr>
                <w:sz w:val="16"/>
                <w:szCs w:val="16"/>
              </w:rPr>
            </w:pPr>
            <w:r w:rsidRPr="00104E42">
              <w:rPr>
                <w:sz w:val="16"/>
                <w:szCs w:val="16"/>
              </w:rPr>
              <w:t>Неустойчивое финансовое состояние</w:t>
            </w:r>
          </w:p>
        </w:tc>
        <w:tc>
          <w:tcPr>
            <w:tcW w:w="1276" w:type="dxa"/>
          </w:tcPr>
          <w:p w14:paraId="5C93ABD6" w14:textId="77777777" w:rsidR="000154D1" w:rsidRPr="000B2DCF" w:rsidRDefault="000154D1" w:rsidP="00EE7372">
            <w:pPr>
              <w:pStyle w:val="Default"/>
              <w:jc w:val="center"/>
              <w:rPr>
                <w:sz w:val="16"/>
                <w:szCs w:val="16"/>
              </w:rPr>
            </w:pPr>
            <w:r w:rsidRPr="00104E42">
              <w:rPr>
                <w:sz w:val="16"/>
                <w:szCs w:val="16"/>
              </w:rPr>
              <w:t>Крайне неустойчивое финансовое состояние</w:t>
            </w:r>
          </w:p>
        </w:tc>
        <w:tc>
          <w:tcPr>
            <w:tcW w:w="3826" w:type="dxa"/>
            <w:vMerge/>
          </w:tcPr>
          <w:p w14:paraId="28340783" w14:textId="77777777" w:rsidR="000154D1" w:rsidRPr="00E66EEC" w:rsidRDefault="000154D1" w:rsidP="00EE7372">
            <w:pPr>
              <w:pStyle w:val="Default"/>
              <w:rPr>
                <w:sz w:val="20"/>
                <w:szCs w:val="20"/>
              </w:rPr>
            </w:pPr>
          </w:p>
        </w:tc>
      </w:tr>
      <w:tr w:rsidR="000154D1" w:rsidRPr="001C18A7" w14:paraId="07C0D2D6" w14:textId="77777777" w:rsidTr="00EE7372">
        <w:trPr>
          <w:trHeight w:val="109"/>
        </w:trPr>
        <w:tc>
          <w:tcPr>
            <w:tcW w:w="669" w:type="dxa"/>
            <w:vMerge/>
          </w:tcPr>
          <w:p w14:paraId="7764E758" w14:textId="77777777" w:rsidR="000154D1" w:rsidRDefault="000154D1" w:rsidP="00EE7372">
            <w:pPr>
              <w:pStyle w:val="Default"/>
              <w:rPr>
                <w:color w:val="auto"/>
              </w:rPr>
            </w:pPr>
          </w:p>
        </w:tc>
        <w:tc>
          <w:tcPr>
            <w:tcW w:w="3544" w:type="dxa"/>
            <w:vMerge/>
          </w:tcPr>
          <w:p w14:paraId="750C0032" w14:textId="77777777" w:rsidR="000154D1" w:rsidRPr="00472DCB" w:rsidRDefault="000154D1" w:rsidP="00EE7372">
            <w:pPr>
              <w:pStyle w:val="Default"/>
              <w:rPr>
                <w:sz w:val="20"/>
                <w:szCs w:val="20"/>
              </w:rPr>
            </w:pPr>
          </w:p>
        </w:tc>
        <w:tc>
          <w:tcPr>
            <w:tcW w:w="2410" w:type="dxa"/>
          </w:tcPr>
          <w:p w14:paraId="68706749" w14:textId="77777777" w:rsidR="000154D1" w:rsidRPr="000B2DCF" w:rsidRDefault="000154D1" w:rsidP="00EE7372">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B3755BA" w14:textId="77777777" w:rsidR="000154D1" w:rsidRPr="000B2DCF" w:rsidRDefault="000154D1" w:rsidP="00EE7372">
            <w:pPr>
              <w:jc w:val="center"/>
              <w:rPr>
                <w:sz w:val="16"/>
                <w:szCs w:val="16"/>
              </w:rPr>
            </w:pPr>
            <w:r w:rsidRPr="00104E42">
              <w:rPr>
                <w:sz w:val="16"/>
                <w:szCs w:val="16"/>
              </w:rPr>
              <w:t>≥ 0,80</w:t>
            </w:r>
          </w:p>
        </w:tc>
        <w:tc>
          <w:tcPr>
            <w:tcW w:w="1276" w:type="dxa"/>
            <w:vAlign w:val="center"/>
          </w:tcPr>
          <w:p w14:paraId="54E0A439" w14:textId="77777777" w:rsidR="000154D1" w:rsidRPr="000B2DCF" w:rsidRDefault="000154D1" w:rsidP="00EE7372">
            <w:pPr>
              <w:jc w:val="center"/>
              <w:rPr>
                <w:sz w:val="16"/>
                <w:szCs w:val="16"/>
              </w:rPr>
            </w:pPr>
            <w:r w:rsidRPr="00104E42">
              <w:rPr>
                <w:sz w:val="16"/>
                <w:szCs w:val="16"/>
              </w:rPr>
              <w:t>0,40-0,79</w:t>
            </w:r>
          </w:p>
        </w:tc>
        <w:tc>
          <w:tcPr>
            <w:tcW w:w="1276" w:type="dxa"/>
            <w:gridSpan w:val="2"/>
            <w:vAlign w:val="center"/>
          </w:tcPr>
          <w:p w14:paraId="49090EE0" w14:textId="77777777" w:rsidR="000154D1" w:rsidRPr="000B2DCF" w:rsidRDefault="000154D1" w:rsidP="00EE7372">
            <w:pPr>
              <w:jc w:val="center"/>
              <w:rPr>
                <w:sz w:val="16"/>
                <w:szCs w:val="16"/>
              </w:rPr>
            </w:pPr>
            <w:r w:rsidRPr="00104E42">
              <w:rPr>
                <w:sz w:val="16"/>
                <w:szCs w:val="16"/>
              </w:rPr>
              <w:t>0,01-0,39</w:t>
            </w:r>
          </w:p>
        </w:tc>
        <w:tc>
          <w:tcPr>
            <w:tcW w:w="1276" w:type="dxa"/>
            <w:vAlign w:val="center"/>
          </w:tcPr>
          <w:p w14:paraId="7B8C7DFD" w14:textId="77777777" w:rsidR="000154D1" w:rsidRPr="000B2DCF" w:rsidRDefault="000154D1" w:rsidP="00EE7372">
            <w:pPr>
              <w:jc w:val="center"/>
              <w:rPr>
                <w:sz w:val="16"/>
                <w:szCs w:val="16"/>
              </w:rPr>
            </w:pPr>
            <w:r w:rsidRPr="00104E42">
              <w:rPr>
                <w:sz w:val="16"/>
                <w:szCs w:val="16"/>
              </w:rPr>
              <w:t>≤ 0</w:t>
            </w:r>
          </w:p>
        </w:tc>
        <w:tc>
          <w:tcPr>
            <w:tcW w:w="3826" w:type="dxa"/>
            <w:vMerge/>
          </w:tcPr>
          <w:p w14:paraId="57CA5236" w14:textId="77777777" w:rsidR="000154D1" w:rsidRPr="00E66EEC" w:rsidRDefault="000154D1" w:rsidP="00EE7372">
            <w:pPr>
              <w:pStyle w:val="Default"/>
              <w:rPr>
                <w:sz w:val="20"/>
                <w:szCs w:val="20"/>
              </w:rPr>
            </w:pPr>
          </w:p>
        </w:tc>
      </w:tr>
      <w:tr w:rsidR="000154D1" w:rsidRPr="001C18A7" w14:paraId="3B75F306" w14:textId="77777777" w:rsidTr="00EE7372">
        <w:trPr>
          <w:trHeight w:val="109"/>
        </w:trPr>
        <w:tc>
          <w:tcPr>
            <w:tcW w:w="669" w:type="dxa"/>
            <w:vMerge/>
          </w:tcPr>
          <w:p w14:paraId="0B6520D4" w14:textId="77777777" w:rsidR="000154D1" w:rsidRDefault="000154D1" w:rsidP="00EE7372">
            <w:pPr>
              <w:pStyle w:val="Default"/>
              <w:rPr>
                <w:color w:val="auto"/>
              </w:rPr>
            </w:pPr>
          </w:p>
        </w:tc>
        <w:tc>
          <w:tcPr>
            <w:tcW w:w="3544" w:type="dxa"/>
            <w:vMerge/>
          </w:tcPr>
          <w:p w14:paraId="41A92AA0" w14:textId="77777777" w:rsidR="000154D1" w:rsidRPr="00472DCB" w:rsidRDefault="000154D1" w:rsidP="00EE7372">
            <w:pPr>
              <w:pStyle w:val="Default"/>
              <w:rPr>
                <w:sz w:val="20"/>
                <w:szCs w:val="20"/>
              </w:rPr>
            </w:pPr>
          </w:p>
        </w:tc>
        <w:tc>
          <w:tcPr>
            <w:tcW w:w="2410" w:type="dxa"/>
          </w:tcPr>
          <w:p w14:paraId="11D50C27" w14:textId="77777777" w:rsidR="000154D1" w:rsidRPr="000B2DCF" w:rsidRDefault="000154D1" w:rsidP="00EE7372">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53FE758" w14:textId="77777777" w:rsidR="000154D1" w:rsidRPr="000B2DCF" w:rsidRDefault="000154D1" w:rsidP="00EE7372">
            <w:pPr>
              <w:jc w:val="center"/>
              <w:rPr>
                <w:sz w:val="16"/>
                <w:szCs w:val="16"/>
              </w:rPr>
            </w:pPr>
            <w:r w:rsidRPr="00104E42">
              <w:rPr>
                <w:sz w:val="16"/>
                <w:szCs w:val="16"/>
              </w:rPr>
              <w:t>≥ 2,00</w:t>
            </w:r>
          </w:p>
        </w:tc>
        <w:tc>
          <w:tcPr>
            <w:tcW w:w="1276" w:type="dxa"/>
            <w:vAlign w:val="center"/>
          </w:tcPr>
          <w:p w14:paraId="6F9AF721" w14:textId="77777777" w:rsidR="000154D1" w:rsidRPr="000B2DCF" w:rsidRDefault="000154D1" w:rsidP="00EE7372">
            <w:pPr>
              <w:jc w:val="center"/>
              <w:rPr>
                <w:sz w:val="16"/>
                <w:szCs w:val="16"/>
              </w:rPr>
            </w:pPr>
            <w:r w:rsidRPr="00104E42">
              <w:rPr>
                <w:sz w:val="16"/>
                <w:szCs w:val="16"/>
              </w:rPr>
              <w:t>0,60-1,99</w:t>
            </w:r>
          </w:p>
        </w:tc>
        <w:tc>
          <w:tcPr>
            <w:tcW w:w="1276" w:type="dxa"/>
            <w:gridSpan w:val="2"/>
            <w:vAlign w:val="center"/>
          </w:tcPr>
          <w:p w14:paraId="270796DD" w14:textId="77777777" w:rsidR="000154D1" w:rsidRPr="000B2DCF" w:rsidRDefault="000154D1" w:rsidP="00EE7372">
            <w:pPr>
              <w:jc w:val="center"/>
              <w:rPr>
                <w:sz w:val="16"/>
                <w:szCs w:val="16"/>
              </w:rPr>
            </w:pPr>
            <w:r w:rsidRPr="00104E42">
              <w:rPr>
                <w:sz w:val="16"/>
                <w:szCs w:val="16"/>
              </w:rPr>
              <w:t>0,01-0,59</w:t>
            </w:r>
          </w:p>
        </w:tc>
        <w:tc>
          <w:tcPr>
            <w:tcW w:w="1276" w:type="dxa"/>
            <w:vAlign w:val="center"/>
          </w:tcPr>
          <w:p w14:paraId="69336916" w14:textId="77777777" w:rsidR="000154D1" w:rsidRPr="000B2DCF" w:rsidRDefault="000154D1" w:rsidP="00EE7372">
            <w:pPr>
              <w:jc w:val="center"/>
              <w:rPr>
                <w:sz w:val="16"/>
                <w:szCs w:val="16"/>
              </w:rPr>
            </w:pPr>
            <w:r w:rsidRPr="00104E42">
              <w:rPr>
                <w:sz w:val="16"/>
                <w:szCs w:val="16"/>
              </w:rPr>
              <w:t>≤ 0</w:t>
            </w:r>
          </w:p>
        </w:tc>
        <w:tc>
          <w:tcPr>
            <w:tcW w:w="3826" w:type="dxa"/>
            <w:vMerge/>
          </w:tcPr>
          <w:p w14:paraId="745351CC" w14:textId="77777777" w:rsidR="000154D1" w:rsidRPr="00E66EEC" w:rsidRDefault="000154D1" w:rsidP="00EE7372">
            <w:pPr>
              <w:pStyle w:val="Default"/>
              <w:rPr>
                <w:sz w:val="20"/>
                <w:szCs w:val="20"/>
              </w:rPr>
            </w:pPr>
          </w:p>
        </w:tc>
      </w:tr>
      <w:tr w:rsidR="000154D1" w:rsidRPr="001C18A7" w14:paraId="2D9DB6C6" w14:textId="77777777" w:rsidTr="00EE7372">
        <w:trPr>
          <w:trHeight w:val="109"/>
        </w:trPr>
        <w:tc>
          <w:tcPr>
            <w:tcW w:w="669" w:type="dxa"/>
            <w:vMerge/>
          </w:tcPr>
          <w:p w14:paraId="36F90705" w14:textId="77777777" w:rsidR="000154D1" w:rsidRDefault="000154D1" w:rsidP="00EE7372">
            <w:pPr>
              <w:pStyle w:val="Default"/>
              <w:rPr>
                <w:color w:val="auto"/>
              </w:rPr>
            </w:pPr>
          </w:p>
        </w:tc>
        <w:tc>
          <w:tcPr>
            <w:tcW w:w="3544" w:type="dxa"/>
            <w:vMerge/>
          </w:tcPr>
          <w:p w14:paraId="0A8F1C7E" w14:textId="77777777" w:rsidR="000154D1" w:rsidRPr="00472DCB" w:rsidRDefault="000154D1" w:rsidP="00EE7372">
            <w:pPr>
              <w:pStyle w:val="Default"/>
              <w:rPr>
                <w:sz w:val="20"/>
                <w:szCs w:val="20"/>
              </w:rPr>
            </w:pPr>
          </w:p>
        </w:tc>
        <w:tc>
          <w:tcPr>
            <w:tcW w:w="2410" w:type="dxa"/>
          </w:tcPr>
          <w:p w14:paraId="2F44C0CD" w14:textId="77777777" w:rsidR="000154D1" w:rsidRPr="000B2DCF" w:rsidRDefault="000154D1" w:rsidP="00EE7372">
            <w:pPr>
              <w:pStyle w:val="Default"/>
              <w:jc w:val="center"/>
              <w:rPr>
                <w:sz w:val="16"/>
                <w:szCs w:val="16"/>
              </w:rPr>
            </w:pPr>
            <w:r w:rsidRPr="00104E42">
              <w:rPr>
                <w:sz w:val="16"/>
                <w:szCs w:val="16"/>
              </w:rPr>
              <w:t xml:space="preserve">Коэффициент текущей ликвидности = (Оборотные активы (стр.1200) / </w:t>
            </w:r>
            <w:r w:rsidRPr="00104E42">
              <w:rPr>
                <w:sz w:val="16"/>
                <w:szCs w:val="16"/>
              </w:rPr>
              <w:lastRenderedPageBreak/>
              <w:t>(Краткосрочные обязательств (стр. 1500) – Доходы будущего периода (стр. 1530))</w:t>
            </w:r>
          </w:p>
        </w:tc>
        <w:tc>
          <w:tcPr>
            <w:tcW w:w="1134" w:type="dxa"/>
            <w:vAlign w:val="center"/>
          </w:tcPr>
          <w:p w14:paraId="7BA546B2" w14:textId="77777777" w:rsidR="000154D1" w:rsidRPr="000B2DCF" w:rsidRDefault="000154D1" w:rsidP="00EE7372">
            <w:pPr>
              <w:jc w:val="center"/>
              <w:rPr>
                <w:sz w:val="16"/>
                <w:szCs w:val="16"/>
              </w:rPr>
            </w:pPr>
            <w:r w:rsidRPr="00104E42">
              <w:rPr>
                <w:sz w:val="16"/>
                <w:szCs w:val="16"/>
              </w:rPr>
              <w:lastRenderedPageBreak/>
              <w:t>≥ 2,00</w:t>
            </w:r>
          </w:p>
        </w:tc>
        <w:tc>
          <w:tcPr>
            <w:tcW w:w="1276" w:type="dxa"/>
            <w:vAlign w:val="center"/>
          </w:tcPr>
          <w:p w14:paraId="0E960CC8" w14:textId="77777777" w:rsidR="000154D1" w:rsidRPr="000B2DCF" w:rsidRDefault="000154D1" w:rsidP="00EE7372">
            <w:pPr>
              <w:jc w:val="center"/>
              <w:rPr>
                <w:sz w:val="16"/>
                <w:szCs w:val="16"/>
              </w:rPr>
            </w:pPr>
            <w:r w:rsidRPr="00104E42">
              <w:rPr>
                <w:sz w:val="16"/>
                <w:szCs w:val="16"/>
              </w:rPr>
              <w:t>1,40-1,99</w:t>
            </w:r>
          </w:p>
        </w:tc>
        <w:tc>
          <w:tcPr>
            <w:tcW w:w="1276" w:type="dxa"/>
            <w:gridSpan w:val="2"/>
            <w:vAlign w:val="center"/>
          </w:tcPr>
          <w:p w14:paraId="2D7520B6" w14:textId="77777777" w:rsidR="000154D1" w:rsidRPr="000B2DCF" w:rsidRDefault="000154D1" w:rsidP="00EE7372">
            <w:pPr>
              <w:jc w:val="center"/>
              <w:rPr>
                <w:sz w:val="16"/>
                <w:szCs w:val="16"/>
              </w:rPr>
            </w:pPr>
            <w:r w:rsidRPr="00104E42">
              <w:rPr>
                <w:sz w:val="16"/>
                <w:szCs w:val="16"/>
              </w:rPr>
              <w:t>1,00-1,39</w:t>
            </w:r>
          </w:p>
        </w:tc>
        <w:tc>
          <w:tcPr>
            <w:tcW w:w="1276" w:type="dxa"/>
            <w:vAlign w:val="center"/>
          </w:tcPr>
          <w:p w14:paraId="0174A79C" w14:textId="77777777" w:rsidR="000154D1" w:rsidRPr="000B2DCF" w:rsidRDefault="000154D1" w:rsidP="00EE7372">
            <w:pPr>
              <w:jc w:val="center"/>
              <w:rPr>
                <w:sz w:val="16"/>
                <w:szCs w:val="16"/>
              </w:rPr>
            </w:pPr>
            <w:r w:rsidRPr="00104E42">
              <w:rPr>
                <w:sz w:val="16"/>
                <w:szCs w:val="16"/>
              </w:rPr>
              <w:t>≤ 0,99</w:t>
            </w:r>
          </w:p>
        </w:tc>
        <w:tc>
          <w:tcPr>
            <w:tcW w:w="3826" w:type="dxa"/>
            <w:vMerge/>
          </w:tcPr>
          <w:p w14:paraId="734EB5B4" w14:textId="77777777" w:rsidR="000154D1" w:rsidRPr="00E66EEC" w:rsidRDefault="000154D1" w:rsidP="00EE7372">
            <w:pPr>
              <w:pStyle w:val="Default"/>
              <w:rPr>
                <w:sz w:val="20"/>
                <w:szCs w:val="20"/>
              </w:rPr>
            </w:pPr>
          </w:p>
        </w:tc>
      </w:tr>
      <w:tr w:rsidR="000154D1" w:rsidRPr="001C18A7" w14:paraId="6C8D31A9" w14:textId="77777777" w:rsidTr="00EE7372">
        <w:trPr>
          <w:trHeight w:val="109"/>
        </w:trPr>
        <w:tc>
          <w:tcPr>
            <w:tcW w:w="669" w:type="dxa"/>
            <w:vMerge/>
          </w:tcPr>
          <w:p w14:paraId="16799D07" w14:textId="77777777" w:rsidR="000154D1" w:rsidRDefault="000154D1" w:rsidP="00EE7372">
            <w:pPr>
              <w:pStyle w:val="Default"/>
              <w:rPr>
                <w:color w:val="auto"/>
              </w:rPr>
            </w:pPr>
          </w:p>
        </w:tc>
        <w:tc>
          <w:tcPr>
            <w:tcW w:w="3544" w:type="dxa"/>
            <w:vMerge/>
          </w:tcPr>
          <w:p w14:paraId="5289D9E0" w14:textId="77777777" w:rsidR="000154D1" w:rsidRPr="00472DCB" w:rsidRDefault="000154D1" w:rsidP="00EE7372">
            <w:pPr>
              <w:pStyle w:val="Default"/>
              <w:rPr>
                <w:sz w:val="20"/>
                <w:szCs w:val="20"/>
              </w:rPr>
            </w:pPr>
          </w:p>
        </w:tc>
        <w:tc>
          <w:tcPr>
            <w:tcW w:w="2410" w:type="dxa"/>
          </w:tcPr>
          <w:p w14:paraId="0D785965" w14:textId="77777777" w:rsidR="000154D1" w:rsidRPr="000B2DCF" w:rsidRDefault="000154D1" w:rsidP="00EE7372">
            <w:pPr>
              <w:pStyle w:val="Default"/>
              <w:jc w:val="center"/>
              <w:rPr>
                <w:sz w:val="16"/>
                <w:szCs w:val="16"/>
              </w:rPr>
            </w:pPr>
            <w:r w:rsidRPr="00104E42">
              <w:rPr>
                <w:sz w:val="16"/>
                <w:szCs w:val="16"/>
              </w:rPr>
              <w:t>Индекс кредитоспособности Альтмана для НКО</w:t>
            </w:r>
          </w:p>
        </w:tc>
        <w:tc>
          <w:tcPr>
            <w:tcW w:w="1134" w:type="dxa"/>
          </w:tcPr>
          <w:p w14:paraId="5D0A2433" w14:textId="77777777" w:rsidR="000154D1" w:rsidRPr="000B2DCF" w:rsidRDefault="000154D1" w:rsidP="00EE7372">
            <w:pPr>
              <w:jc w:val="center"/>
              <w:rPr>
                <w:sz w:val="16"/>
                <w:szCs w:val="16"/>
              </w:rPr>
            </w:pPr>
            <w:r w:rsidRPr="00104E42">
              <w:rPr>
                <w:sz w:val="16"/>
                <w:szCs w:val="16"/>
              </w:rPr>
              <w:t>≥ 3,00</w:t>
            </w:r>
          </w:p>
        </w:tc>
        <w:tc>
          <w:tcPr>
            <w:tcW w:w="1276" w:type="dxa"/>
          </w:tcPr>
          <w:p w14:paraId="691B8E51" w14:textId="77777777" w:rsidR="000154D1" w:rsidRPr="000B2DCF" w:rsidRDefault="000154D1" w:rsidP="00EE7372">
            <w:pPr>
              <w:jc w:val="center"/>
              <w:rPr>
                <w:sz w:val="16"/>
                <w:szCs w:val="16"/>
              </w:rPr>
            </w:pPr>
            <w:r w:rsidRPr="00104E42">
              <w:rPr>
                <w:sz w:val="16"/>
                <w:szCs w:val="16"/>
              </w:rPr>
              <w:t>2,40-2,99</w:t>
            </w:r>
          </w:p>
        </w:tc>
        <w:tc>
          <w:tcPr>
            <w:tcW w:w="1276" w:type="dxa"/>
            <w:gridSpan w:val="2"/>
          </w:tcPr>
          <w:p w14:paraId="612FB8CD" w14:textId="77777777" w:rsidR="000154D1" w:rsidRPr="000B2DCF" w:rsidRDefault="000154D1" w:rsidP="00EE7372">
            <w:pPr>
              <w:jc w:val="center"/>
              <w:rPr>
                <w:sz w:val="16"/>
                <w:szCs w:val="16"/>
              </w:rPr>
            </w:pPr>
            <w:r w:rsidRPr="00104E42">
              <w:rPr>
                <w:sz w:val="16"/>
                <w:szCs w:val="16"/>
              </w:rPr>
              <w:t>1,81-2,39</w:t>
            </w:r>
          </w:p>
        </w:tc>
        <w:tc>
          <w:tcPr>
            <w:tcW w:w="1276" w:type="dxa"/>
          </w:tcPr>
          <w:p w14:paraId="7ED18894" w14:textId="77777777" w:rsidR="000154D1" w:rsidRPr="000B2DCF" w:rsidRDefault="000154D1" w:rsidP="00EE7372">
            <w:pPr>
              <w:jc w:val="center"/>
              <w:rPr>
                <w:sz w:val="16"/>
                <w:szCs w:val="16"/>
              </w:rPr>
            </w:pPr>
            <w:r w:rsidRPr="00104E42">
              <w:rPr>
                <w:sz w:val="16"/>
                <w:szCs w:val="16"/>
              </w:rPr>
              <w:t>≤ 1,80</w:t>
            </w:r>
          </w:p>
        </w:tc>
        <w:tc>
          <w:tcPr>
            <w:tcW w:w="3826" w:type="dxa"/>
            <w:vMerge/>
          </w:tcPr>
          <w:p w14:paraId="47719C7D" w14:textId="77777777" w:rsidR="000154D1" w:rsidRPr="00E66EEC" w:rsidRDefault="000154D1" w:rsidP="00EE7372">
            <w:pPr>
              <w:pStyle w:val="Default"/>
              <w:rPr>
                <w:sz w:val="20"/>
                <w:szCs w:val="20"/>
              </w:rPr>
            </w:pPr>
          </w:p>
        </w:tc>
      </w:tr>
      <w:tr w:rsidR="000154D1" w:rsidRPr="001C18A7" w14:paraId="00944650" w14:textId="77777777" w:rsidTr="00EE7372">
        <w:trPr>
          <w:trHeight w:val="109"/>
        </w:trPr>
        <w:tc>
          <w:tcPr>
            <w:tcW w:w="669" w:type="dxa"/>
            <w:vMerge w:val="restart"/>
          </w:tcPr>
          <w:p w14:paraId="7FB720D1" w14:textId="77777777" w:rsidR="000154D1" w:rsidRDefault="000154D1" w:rsidP="00EE7372">
            <w:pPr>
              <w:pStyle w:val="Default"/>
              <w:rPr>
                <w:color w:val="auto"/>
              </w:rPr>
            </w:pPr>
          </w:p>
        </w:tc>
        <w:tc>
          <w:tcPr>
            <w:tcW w:w="3544" w:type="dxa"/>
            <w:vMerge w:val="restart"/>
          </w:tcPr>
          <w:p w14:paraId="2F72FF04" w14:textId="77777777" w:rsidR="000154D1" w:rsidRPr="00472DCB" w:rsidRDefault="000154D1" w:rsidP="00EE7372">
            <w:pPr>
              <w:pStyle w:val="Default"/>
              <w:rPr>
                <w:sz w:val="20"/>
                <w:szCs w:val="20"/>
              </w:rPr>
            </w:pPr>
            <w:r w:rsidRPr="00472DCB">
              <w:rPr>
                <w:sz w:val="20"/>
                <w:szCs w:val="20"/>
              </w:rPr>
              <w:t>10.3. Оценка финансового состояния страховых компаний</w:t>
            </w:r>
          </w:p>
        </w:tc>
        <w:tc>
          <w:tcPr>
            <w:tcW w:w="2410" w:type="dxa"/>
            <w:vMerge w:val="restart"/>
          </w:tcPr>
          <w:p w14:paraId="69AE177D" w14:textId="77777777" w:rsidR="000154D1" w:rsidRPr="000B2DCF" w:rsidRDefault="000154D1" w:rsidP="00EE7372">
            <w:pPr>
              <w:pStyle w:val="Default"/>
              <w:jc w:val="center"/>
              <w:rPr>
                <w:sz w:val="16"/>
                <w:szCs w:val="16"/>
              </w:rPr>
            </w:pPr>
            <w:r w:rsidRPr="00104E42">
              <w:rPr>
                <w:sz w:val="16"/>
                <w:szCs w:val="16"/>
              </w:rPr>
              <w:t>Показатель</w:t>
            </w:r>
          </w:p>
        </w:tc>
        <w:tc>
          <w:tcPr>
            <w:tcW w:w="4962" w:type="dxa"/>
            <w:gridSpan w:val="5"/>
          </w:tcPr>
          <w:p w14:paraId="56C80AD9" w14:textId="77777777" w:rsidR="000154D1" w:rsidRPr="000B2DCF" w:rsidRDefault="000154D1" w:rsidP="00EE7372">
            <w:pPr>
              <w:jc w:val="center"/>
              <w:rPr>
                <w:sz w:val="16"/>
                <w:szCs w:val="16"/>
              </w:rPr>
            </w:pPr>
            <w:r w:rsidRPr="00104E42">
              <w:rPr>
                <w:sz w:val="16"/>
                <w:szCs w:val="16"/>
              </w:rPr>
              <w:t>Заключение о финансовом состоянии состояния страховых компаний</w:t>
            </w:r>
          </w:p>
        </w:tc>
        <w:tc>
          <w:tcPr>
            <w:tcW w:w="3826" w:type="dxa"/>
          </w:tcPr>
          <w:p w14:paraId="53550B03" w14:textId="77777777" w:rsidR="000154D1" w:rsidRPr="00E66EEC" w:rsidRDefault="000154D1" w:rsidP="00EE7372">
            <w:pPr>
              <w:pStyle w:val="Default"/>
              <w:rPr>
                <w:sz w:val="20"/>
                <w:szCs w:val="20"/>
              </w:rPr>
            </w:pPr>
          </w:p>
        </w:tc>
      </w:tr>
      <w:tr w:rsidR="000154D1" w:rsidRPr="001C18A7" w14:paraId="4BF97F3B" w14:textId="77777777" w:rsidTr="00EE7372">
        <w:trPr>
          <w:trHeight w:val="109"/>
        </w:trPr>
        <w:tc>
          <w:tcPr>
            <w:tcW w:w="669" w:type="dxa"/>
            <w:vMerge/>
          </w:tcPr>
          <w:p w14:paraId="535A24D5" w14:textId="77777777" w:rsidR="000154D1" w:rsidRDefault="000154D1" w:rsidP="00EE7372">
            <w:pPr>
              <w:pStyle w:val="Default"/>
              <w:rPr>
                <w:color w:val="auto"/>
              </w:rPr>
            </w:pPr>
          </w:p>
        </w:tc>
        <w:tc>
          <w:tcPr>
            <w:tcW w:w="3544" w:type="dxa"/>
            <w:vMerge/>
          </w:tcPr>
          <w:p w14:paraId="4443DAF1" w14:textId="77777777" w:rsidR="000154D1" w:rsidRPr="00472DCB" w:rsidRDefault="000154D1" w:rsidP="00EE7372">
            <w:pPr>
              <w:pStyle w:val="Default"/>
              <w:rPr>
                <w:sz w:val="20"/>
                <w:szCs w:val="20"/>
              </w:rPr>
            </w:pPr>
          </w:p>
        </w:tc>
        <w:tc>
          <w:tcPr>
            <w:tcW w:w="2410" w:type="dxa"/>
            <w:vMerge/>
          </w:tcPr>
          <w:p w14:paraId="7A333380" w14:textId="77777777" w:rsidR="000154D1" w:rsidRPr="000B2DCF" w:rsidRDefault="000154D1" w:rsidP="00EE7372">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94BC18B" w14:textId="77777777" w:rsidR="000154D1" w:rsidRPr="00203244" w:rsidRDefault="000154D1" w:rsidP="00EE7372">
            <w:pPr>
              <w:pStyle w:val="af0"/>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4CB7B5" w14:textId="77777777" w:rsidR="000154D1" w:rsidRPr="00203244" w:rsidRDefault="000154D1" w:rsidP="00EE7372">
            <w:pPr>
              <w:pStyle w:val="af0"/>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C3055CC" w14:textId="77777777" w:rsidR="000154D1" w:rsidRPr="00203244" w:rsidRDefault="000154D1" w:rsidP="00EE7372">
            <w:pPr>
              <w:pStyle w:val="af0"/>
              <w:keepNext/>
              <w:spacing w:after="0"/>
              <w:jc w:val="center"/>
              <w:rPr>
                <w:bCs/>
                <w:sz w:val="16"/>
              </w:rPr>
            </w:pPr>
            <w:r w:rsidRPr="00104E42">
              <w:rPr>
                <w:bCs/>
                <w:sz w:val="16"/>
                <w:szCs w:val="28"/>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558520C" w14:textId="77777777" w:rsidR="000154D1" w:rsidRPr="00203244" w:rsidRDefault="000154D1" w:rsidP="00EE7372">
            <w:pPr>
              <w:pStyle w:val="af0"/>
              <w:keepNext/>
              <w:spacing w:after="0"/>
              <w:jc w:val="center"/>
              <w:rPr>
                <w:bCs/>
                <w:sz w:val="16"/>
              </w:rPr>
            </w:pPr>
            <w:r w:rsidRPr="00104E42">
              <w:rPr>
                <w:bCs/>
                <w:sz w:val="16"/>
                <w:szCs w:val="28"/>
              </w:rPr>
              <w:t>Крайне неустойчивое финансовое состояние</w:t>
            </w:r>
          </w:p>
        </w:tc>
        <w:tc>
          <w:tcPr>
            <w:tcW w:w="3826" w:type="dxa"/>
          </w:tcPr>
          <w:p w14:paraId="48504F28" w14:textId="77777777" w:rsidR="000154D1" w:rsidRPr="00E66EEC" w:rsidRDefault="000154D1" w:rsidP="00EE7372">
            <w:pPr>
              <w:pStyle w:val="Default"/>
              <w:rPr>
                <w:sz w:val="20"/>
                <w:szCs w:val="20"/>
              </w:rPr>
            </w:pPr>
          </w:p>
        </w:tc>
      </w:tr>
      <w:tr w:rsidR="000154D1" w:rsidRPr="001C18A7" w14:paraId="5A3BCF16" w14:textId="77777777" w:rsidTr="00EE7372">
        <w:trPr>
          <w:trHeight w:val="109"/>
        </w:trPr>
        <w:tc>
          <w:tcPr>
            <w:tcW w:w="669" w:type="dxa"/>
            <w:vMerge/>
          </w:tcPr>
          <w:p w14:paraId="3D92E223" w14:textId="77777777" w:rsidR="000154D1" w:rsidRDefault="000154D1" w:rsidP="00EE7372">
            <w:pPr>
              <w:pStyle w:val="Default"/>
              <w:rPr>
                <w:color w:val="auto"/>
              </w:rPr>
            </w:pPr>
          </w:p>
        </w:tc>
        <w:tc>
          <w:tcPr>
            <w:tcW w:w="3544" w:type="dxa"/>
            <w:vMerge/>
          </w:tcPr>
          <w:p w14:paraId="46FA1B2D" w14:textId="77777777" w:rsidR="000154D1" w:rsidRPr="00472DCB" w:rsidRDefault="000154D1" w:rsidP="00EE7372">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3F16B9D" w14:textId="77777777" w:rsidR="000154D1" w:rsidRPr="00203244" w:rsidRDefault="000154D1" w:rsidP="00EE7372">
            <w:pPr>
              <w:pStyle w:val="af0"/>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FBA067A" w14:textId="77777777" w:rsidR="000154D1" w:rsidRPr="00203244" w:rsidRDefault="000154D1" w:rsidP="00EE7372">
            <w:pPr>
              <w:pStyle w:val="af0"/>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E97691B" w14:textId="77777777" w:rsidR="000154D1" w:rsidRPr="00203244" w:rsidRDefault="000154D1" w:rsidP="00EE7372">
            <w:pPr>
              <w:pStyle w:val="af0"/>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A83B81" w14:textId="77777777" w:rsidR="000154D1" w:rsidRPr="00203244" w:rsidRDefault="000154D1" w:rsidP="00EE7372">
            <w:pPr>
              <w:pStyle w:val="af0"/>
              <w:keepNext/>
              <w:spacing w:after="0"/>
              <w:jc w:val="center"/>
              <w:rPr>
                <w:bCs/>
                <w:color w:val="000000" w:themeColor="text1"/>
                <w:sz w:val="20"/>
              </w:rPr>
            </w:pPr>
            <w:r w:rsidRPr="00104E42">
              <w:rPr>
                <w:sz w:val="16"/>
                <w:szCs w:val="16"/>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DFF7FBA" w14:textId="77777777" w:rsidR="000154D1" w:rsidRPr="00203244" w:rsidRDefault="000154D1" w:rsidP="00EE7372">
            <w:pPr>
              <w:pStyle w:val="af0"/>
              <w:keepNext/>
              <w:spacing w:after="0"/>
              <w:jc w:val="center"/>
              <w:rPr>
                <w:bCs/>
                <w:color w:val="000000" w:themeColor="text1"/>
                <w:sz w:val="20"/>
              </w:rPr>
            </w:pPr>
            <w:r w:rsidRPr="00104E42">
              <w:rPr>
                <w:sz w:val="16"/>
                <w:szCs w:val="16"/>
              </w:rPr>
              <w:t>≤ 0</w:t>
            </w:r>
          </w:p>
        </w:tc>
        <w:tc>
          <w:tcPr>
            <w:tcW w:w="3826" w:type="dxa"/>
          </w:tcPr>
          <w:p w14:paraId="4DD407CB" w14:textId="77777777" w:rsidR="000154D1" w:rsidRPr="00E66EEC" w:rsidRDefault="000154D1" w:rsidP="00EE7372">
            <w:pPr>
              <w:pStyle w:val="Default"/>
              <w:rPr>
                <w:sz w:val="20"/>
                <w:szCs w:val="20"/>
              </w:rPr>
            </w:pPr>
          </w:p>
        </w:tc>
      </w:tr>
      <w:tr w:rsidR="000154D1" w:rsidRPr="001C18A7" w14:paraId="40F24469" w14:textId="77777777" w:rsidTr="00EE7372">
        <w:trPr>
          <w:trHeight w:val="109"/>
        </w:trPr>
        <w:tc>
          <w:tcPr>
            <w:tcW w:w="669" w:type="dxa"/>
            <w:vMerge/>
          </w:tcPr>
          <w:p w14:paraId="43845EC0" w14:textId="77777777" w:rsidR="000154D1" w:rsidRDefault="000154D1" w:rsidP="00EE7372">
            <w:pPr>
              <w:pStyle w:val="Default"/>
              <w:rPr>
                <w:color w:val="auto"/>
              </w:rPr>
            </w:pPr>
          </w:p>
        </w:tc>
        <w:tc>
          <w:tcPr>
            <w:tcW w:w="3544" w:type="dxa"/>
            <w:vMerge/>
          </w:tcPr>
          <w:p w14:paraId="4833CAD5" w14:textId="77777777" w:rsidR="000154D1" w:rsidRPr="00472DCB" w:rsidRDefault="000154D1" w:rsidP="00EE7372">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5F93A7A" w14:textId="77777777" w:rsidR="000154D1" w:rsidRPr="00203244" w:rsidRDefault="000154D1" w:rsidP="00EE7372">
            <w:pPr>
              <w:pStyle w:val="af0"/>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451FC7" w14:textId="77777777" w:rsidR="000154D1" w:rsidRPr="00203244" w:rsidRDefault="000154D1" w:rsidP="00EE7372">
            <w:pPr>
              <w:pStyle w:val="af0"/>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7E0FDBF" w14:textId="77777777" w:rsidR="000154D1" w:rsidRPr="00203244" w:rsidRDefault="000154D1" w:rsidP="00EE7372">
            <w:pPr>
              <w:pStyle w:val="af0"/>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7343CE" w14:textId="77777777" w:rsidR="000154D1" w:rsidRPr="00203244" w:rsidRDefault="000154D1" w:rsidP="00EE7372">
            <w:pPr>
              <w:pStyle w:val="af0"/>
              <w:spacing w:after="0"/>
              <w:jc w:val="center"/>
              <w:rPr>
                <w:bCs/>
                <w:color w:val="000000" w:themeColor="text1"/>
                <w:sz w:val="20"/>
              </w:rPr>
            </w:pPr>
            <w:r w:rsidRPr="00104E42">
              <w:rPr>
                <w:sz w:val="16"/>
                <w:szCs w:val="16"/>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9FD1140" w14:textId="77777777" w:rsidR="000154D1" w:rsidRPr="00203244" w:rsidRDefault="000154D1" w:rsidP="00EE7372">
            <w:pPr>
              <w:pStyle w:val="af0"/>
              <w:spacing w:after="0"/>
              <w:jc w:val="center"/>
              <w:rPr>
                <w:bCs/>
                <w:color w:val="000000" w:themeColor="text1"/>
                <w:sz w:val="20"/>
              </w:rPr>
            </w:pPr>
            <w:r w:rsidRPr="00104E42">
              <w:rPr>
                <w:sz w:val="16"/>
                <w:szCs w:val="16"/>
              </w:rPr>
              <w:t>≤ 0</w:t>
            </w:r>
          </w:p>
        </w:tc>
        <w:tc>
          <w:tcPr>
            <w:tcW w:w="3826" w:type="dxa"/>
          </w:tcPr>
          <w:p w14:paraId="6C8B8ECD" w14:textId="77777777" w:rsidR="000154D1" w:rsidRPr="00E66EEC" w:rsidRDefault="000154D1" w:rsidP="00EE7372">
            <w:pPr>
              <w:pStyle w:val="Default"/>
              <w:rPr>
                <w:sz w:val="20"/>
                <w:szCs w:val="20"/>
              </w:rPr>
            </w:pPr>
          </w:p>
        </w:tc>
      </w:tr>
      <w:tr w:rsidR="000154D1" w:rsidRPr="001C18A7" w14:paraId="69DED20B" w14:textId="77777777" w:rsidTr="000154D1">
        <w:trPr>
          <w:trHeight w:val="273"/>
        </w:trPr>
        <w:tc>
          <w:tcPr>
            <w:tcW w:w="669" w:type="dxa"/>
            <w:vMerge w:val="restart"/>
          </w:tcPr>
          <w:p w14:paraId="29374664" w14:textId="77777777" w:rsidR="000154D1" w:rsidRDefault="000154D1" w:rsidP="00EE7372">
            <w:pPr>
              <w:pStyle w:val="Default"/>
              <w:rPr>
                <w:color w:val="auto"/>
              </w:rPr>
            </w:pPr>
          </w:p>
        </w:tc>
        <w:tc>
          <w:tcPr>
            <w:tcW w:w="3544" w:type="dxa"/>
            <w:vMerge w:val="restart"/>
          </w:tcPr>
          <w:p w14:paraId="4894206D" w14:textId="77777777" w:rsidR="000154D1" w:rsidRPr="00472DCB" w:rsidRDefault="000154D1" w:rsidP="00EE7372">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5ACD4FA" w14:textId="77777777" w:rsidR="000154D1" w:rsidRPr="00203244" w:rsidRDefault="000154D1" w:rsidP="00EE7372">
            <w:pPr>
              <w:pStyle w:val="af0"/>
              <w:spacing w:after="0"/>
              <w:rPr>
                <w:bCs/>
                <w:color w:val="000000" w:themeColor="text1"/>
                <w:sz w:val="20"/>
              </w:rPr>
            </w:pPr>
            <w:r w:rsidRPr="00104E42">
              <w:rPr>
                <w:color w:val="000000"/>
                <w:sz w:val="16"/>
                <w:szCs w:val="16"/>
              </w:rPr>
              <w:t xml:space="preserve">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w:t>
            </w:r>
            <w:r w:rsidRPr="00104E42">
              <w:rPr>
                <w:color w:val="000000"/>
                <w:sz w:val="16"/>
                <w:szCs w:val="16"/>
              </w:rPr>
              <w:lastRenderedPageBreak/>
              <w:t>(стр.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7383CB" w14:textId="77777777" w:rsidR="000154D1" w:rsidRPr="00203244" w:rsidRDefault="000154D1" w:rsidP="00EE7372">
            <w:pPr>
              <w:pStyle w:val="af0"/>
              <w:spacing w:after="0"/>
              <w:jc w:val="center"/>
              <w:rPr>
                <w:bCs/>
                <w:color w:val="000000" w:themeColor="text1"/>
                <w:sz w:val="20"/>
              </w:rPr>
            </w:pPr>
            <w:r w:rsidRPr="00104E42">
              <w:rPr>
                <w:color w:val="000000"/>
                <w:sz w:val="16"/>
                <w:szCs w:val="16"/>
              </w:rPr>
              <w:lastRenderedPageBreak/>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3B7B9" w14:textId="77777777" w:rsidR="000154D1" w:rsidRPr="00203244" w:rsidRDefault="000154D1" w:rsidP="00EE7372">
            <w:pPr>
              <w:pStyle w:val="af0"/>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FBF7CB" w14:textId="77777777" w:rsidR="000154D1" w:rsidRPr="00203244" w:rsidRDefault="000154D1" w:rsidP="00EE7372">
            <w:pPr>
              <w:pStyle w:val="af0"/>
              <w:spacing w:after="0"/>
              <w:jc w:val="center"/>
              <w:rPr>
                <w:bCs/>
                <w:color w:val="000000" w:themeColor="text1"/>
                <w:sz w:val="20"/>
              </w:rPr>
            </w:pPr>
            <w:r w:rsidRPr="00104E42">
              <w:rPr>
                <w:sz w:val="16"/>
                <w:szCs w:val="16"/>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5E1172" w14:textId="77777777" w:rsidR="000154D1" w:rsidRPr="00203244" w:rsidRDefault="000154D1" w:rsidP="00EE7372">
            <w:pPr>
              <w:pStyle w:val="af0"/>
              <w:spacing w:after="0"/>
              <w:jc w:val="center"/>
              <w:rPr>
                <w:bCs/>
                <w:color w:val="000000" w:themeColor="text1"/>
                <w:sz w:val="20"/>
              </w:rPr>
            </w:pPr>
            <w:r w:rsidRPr="00104E42">
              <w:rPr>
                <w:sz w:val="16"/>
                <w:szCs w:val="16"/>
              </w:rPr>
              <w:t>≤ 0,99</w:t>
            </w:r>
          </w:p>
        </w:tc>
        <w:tc>
          <w:tcPr>
            <w:tcW w:w="3826" w:type="dxa"/>
          </w:tcPr>
          <w:p w14:paraId="15D00F12" w14:textId="77777777" w:rsidR="000154D1" w:rsidRPr="00E66EEC" w:rsidRDefault="000154D1" w:rsidP="00EE7372">
            <w:pPr>
              <w:pStyle w:val="Default"/>
              <w:rPr>
                <w:sz w:val="20"/>
                <w:szCs w:val="20"/>
              </w:rPr>
            </w:pPr>
          </w:p>
        </w:tc>
      </w:tr>
      <w:tr w:rsidR="000154D1" w:rsidRPr="001C18A7" w14:paraId="241B636B" w14:textId="77777777" w:rsidTr="00EE7372">
        <w:trPr>
          <w:trHeight w:val="109"/>
        </w:trPr>
        <w:tc>
          <w:tcPr>
            <w:tcW w:w="669" w:type="dxa"/>
            <w:vMerge/>
          </w:tcPr>
          <w:p w14:paraId="242CEC27" w14:textId="77777777" w:rsidR="000154D1" w:rsidRDefault="000154D1" w:rsidP="00EE7372">
            <w:pPr>
              <w:pStyle w:val="Default"/>
              <w:rPr>
                <w:color w:val="auto"/>
              </w:rPr>
            </w:pPr>
          </w:p>
        </w:tc>
        <w:tc>
          <w:tcPr>
            <w:tcW w:w="3544" w:type="dxa"/>
            <w:vMerge/>
          </w:tcPr>
          <w:p w14:paraId="6A6C6D2E" w14:textId="77777777" w:rsidR="000154D1" w:rsidRPr="00472DCB" w:rsidRDefault="000154D1" w:rsidP="00EE7372">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5CA575D2" w14:textId="77777777" w:rsidR="000154D1" w:rsidRPr="00203244" w:rsidRDefault="000154D1" w:rsidP="00EE7372">
            <w:pPr>
              <w:pStyle w:val="af0"/>
              <w:spacing w:after="0"/>
              <w:rPr>
                <w:bCs/>
                <w:color w:val="000000" w:themeColor="text1"/>
                <w:sz w:val="20"/>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A5D9A5" w14:textId="77777777" w:rsidR="000154D1" w:rsidRPr="00203244" w:rsidRDefault="000154D1" w:rsidP="00EE7372">
            <w:pPr>
              <w:pStyle w:val="af0"/>
              <w:spacing w:after="0"/>
              <w:jc w:val="center"/>
              <w:rPr>
                <w:bCs/>
                <w:color w:val="000000" w:themeColor="text1"/>
                <w:sz w:val="20"/>
              </w:rPr>
            </w:pPr>
            <w:r w:rsidRPr="00104E42">
              <w:rPr>
                <w:sz w:val="16"/>
                <w:szCs w:val="16"/>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9B7F69" w14:textId="77777777" w:rsidR="000154D1" w:rsidRPr="00203244" w:rsidRDefault="000154D1" w:rsidP="00EE7372">
            <w:pPr>
              <w:pStyle w:val="af0"/>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73AB45" w14:textId="77777777" w:rsidR="000154D1" w:rsidRPr="00203244" w:rsidRDefault="000154D1" w:rsidP="00EE7372">
            <w:pPr>
              <w:pStyle w:val="af0"/>
              <w:spacing w:after="0"/>
              <w:jc w:val="center"/>
              <w:rPr>
                <w:bCs/>
                <w:color w:val="000000" w:themeColor="text1"/>
                <w:sz w:val="20"/>
              </w:rPr>
            </w:pPr>
            <w:r w:rsidRPr="00104E42">
              <w:rPr>
                <w:sz w:val="16"/>
                <w:szCs w:val="16"/>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F7E64E3" w14:textId="77777777" w:rsidR="000154D1" w:rsidRPr="00203244" w:rsidRDefault="000154D1" w:rsidP="00EE7372">
            <w:pPr>
              <w:pStyle w:val="af0"/>
              <w:spacing w:after="0"/>
              <w:jc w:val="center"/>
              <w:rPr>
                <w:bCs/>
                <w:color w:val="000000" w:themeColor="text1"/>
                <w:sz w:val="20"/>
              </w:rPr>
            </w:pPr>
            <w:r w:rsidRPr="00104E42">
              <w:rPr>
                <w:sz w:val="16"/>
                <w:szCs w:val="16"/>
              </w:rPr>
              <w:t>≤ 1,80</w:t>
            </w:r>
          </w:p>
        </w:tc>
        <w:tc>
          <w:tcPr>
            <w:tcW w:w="3826" w:type="dxa"/>
          </w:tcPr>
          <w:p w14:paraId="1EF124BF" w14:textId="77777777" w:rsidR="000154D1" w:rsidRPr="00E66EEC" w:rsidRDefault="000154D1" w:rsidP="00EE7372">
            <w:pPr>
              <w:pStyle w:val="Default"/>
              <w:rPr>
                <w:sz w:val="20"/>
                <w:szCs w:val="20"/>
              </w:rPr>
            </w:pPr>
          </w:p>
        </w:tc>
      </w:tr>
      <w:tr w:rsidR="000154D1" w:rsidRPr="001C18A7" w14:paraId="652CFCAB" w14:textId="77777777" w:rsidTr="00EE7372">
        <w:trPr>
          <w:trHeight w:val="92"/>
        </w:trPr>
        <w:tc>
          <w:tcPr>
            <w:tcW w:w="669" w:type="dxa"/>
            <w:vMerge w:val="restart"/>
          </w:tcPr>
          <w:p w14:paraId="49C1C3E8" w14:textId="77777777" w:rsidR="000154D1" w:rsidRDefault="000154D1" w:rsidP="00EE7372">
            <w:pPr>
              <w:pStyle w:val="Default"/>
              <w:rPr>
                <w:color w:val="auto"/>
              </w:rPr>
            </w:pPr>
          </w:p>
        </w:tc>
        <w:tc>
          <w:tcPr>
            <w:tcW w:w="3544" w:type="dxa"/>
            <w:vMerge w:val="restart"/>
          </w:tcPr>
          <w:p w14:paraId="2985726D" w14:textId="77777777" w:rsidR="000154D1" w:rsidRPr="00472DCB" w:rsidRDefault="000154D1" w:rsidP="00EE7372">
            <w:pPr>
              <w:pStyle w:val="Default"/>
              <w:rPr>
                <w:sz w:val="20"/>
                <w:szCs w:val="20"/>
              </w:rPr>
            </w:pPr>
            <w:r w:rsidRPr="00472DCB">
              <w:rPr>
                <w:sz w:val="20"/>
                <w:szCs w:val="20"/>
              </w:rPr>
              <w:t>10.4 Оценка финансового состояния кредитных и финансовых институтов</w:t>
            </w:r>
          </w:p>
        </w:tc>
        <w:tc>
          <w:tcPr>
            <w:tcW w:w="2410" w:type="dxa"/>
            <w:vMerge w:val="restart"/>
          </w:tcPr>
          <w:p w14:paraId="7F837C96" w14:textId="77777777" w:rsidR="000154D1" w:rsidRPr="000B2DCF" w:rsidRDefault="000154D1" w:rsidP="00EE7372">
            <w:pPr>
              <w:pStyle w:val="Default"/>
              <w:jc w:val="center"/>
              <w:rPr>
                <w:sz w:val="16"/>
                <w:szCs w:val="16"/>
              </w:rPr>
            </w:pPr>
            <w:r w:rsidRPr="00104E42">
              <w:rPr>
                <w:sz w:val="16"/>
                <w:szCs w:val="16"/>
              </w:rPr>
              <w:t>Показатель</w:t>
            </w:r>
          </w:p>
        </w:tc>
        <w:tc>
          <w:tcPr>
            <w:tcW w:w="4962" w:type="dxa"/>
            <w:gridSpan w:val="5"/>
          </w:tcPr>
          <w:p w14:paraId="724F8126" w14:textId="77777777" w:rsidR="000154D1" w:rsidRPr="000B2DCF" w:rsidRDefault="000154D1" w:rsidP="00EE7372">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826" w:type="dxa"/>
            <w:vMerge w:val="restart"/>
          </w:tcPr>
          <w:p w14:paraId="6F1A75FA" w14:textId="77777777" w:rsidR="000154D1" w:rsidRPr="00E66EEC" w:rsidRDefault="000154D1" w:rsidP="00EE7372">
            <w:pPr>
              <w:pStyle w:val="Default"/>
              <w:rPr>
                <w:sz w:val="20"/>
                <w:szCs w:val="20"/>
              </w:rPr>
            </w:pPr>
          </w:p>
        </w:tc>
      </w:tr>
      <w:tr w:rsidR="000154D1" w:rsidRPr="001C18A7" w14:paraId="12B16AE2" w14:textId="77777777" w:rsidTr="00EE7372">
        <w:trPr>
          <w:trHeight w:val="89"/>
        </w:trPr>
        <w:tc>
          <w:tcPr>
            <w:tcW w:w="669" w:type="dxa"/>
            <w:vMerge/>
          </w:tcPr>
          <w:p w14:paraId="09E607E9" w14:textId="77777777" w:rsidR="000154D1" w:rsidRDefault="000154D1" w:rsidP="00EE7372">
            <w:pPr>
              <w:pStyle w:val="Default"/>
              <w:rPr>
                <w:color w:val="auto"/>
              </w:rPr>
            </w:pPr>
          </w:p>
        </w:tc>
        <w:tc>
          <w:tcPr>
            <w:tcW w:w="3544" w:type="dxa"/>
            <w:vMerge/>
          </w:tcPr>
          <w:p w14:paraId="58CA3CAD" w14:textId="77777777" w:rsidR="000154D1" w:rsidRPr="00472DCB" w:rsidRDefault="000154D1" w:rsidP="00EE7372">
            <w:pPr>
              <w:pStyle w:val="Default"/>
              <w:rPr>
                <w:sz w:val="20"/>
                <w:szCs w:val="20"/>
              </w:rPr>
            </w:pPr>
          </w:p>
        </w:tc>
        <w:tc>
          <w:tcPr>
            <w:tcW w:w="2410" w:type="dxa"/>
            <w:vMerge/>
          </w:tcPr>
          <w:p w14:paraId="61869A2E" w14:textId="77777777" w:rsidR="000154D1" w:rsidRPr="000B2DCF" w:rsidRDefault="000154D1" w:rsidP="00EE7372">
            <w:pPr>
              <w:pStyle w:val="Default"/>
              <w:jc w:val="center"/>
              <w:rPr>
                <w:sz w:val="16"/>
                <w:szCs w:val="16"/>
              </w:rPr>
            </w:pPr>
          </w:p>
        </w:tc>
        <w:tc>
          <w:tcPr>
            <w:tcW w:w="1134" w:type="dxa"/>
          </w:tcPr>
          <w:p w14:paraId="03D5AEAE" w14:textId="77777777" w:rsidR="000154D1" w:rsidRPr="000B2DCF" w:rsidRDefault="000154D1" w:rsidP="00EE7372">
            <w:pPr>
              <w:pStyle w:val="Default"/>
              <w:jc w:val="center"/>
              <w:rPr>
                <w:sz w:val="16"/>
                <w:szCs w:val="16"/>
              </w:rPr>
            </w:pPr>
            <w:r w:rsidRPr="00104E42">
              <w:rPr>
                <w:sz w:val="16"/>
                <w:szCs w:val="16"/>
              </w:rPr>
              <w:t>Устойчивое финансовое состояние</w:t>
            </w:r>
          </w:p>
        </w:tc>
        <w:tc>
          <w:tcPr>
            <w:tcW w:w="1276" w:type="dxa"/>
          </w:tcPr>
          <w:p w14:paraId="379B0621" w14:textId="77777777" w:rsidR="000154D1" w:rsidRPr="000B2DCF" w:rsidRDefault="000154D1" w:rsidP="00EE737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5146ED50" w14:textId="77777777" w:rsidR="000154D1" w:rsidRPr="000B2DCF" w:rsidRDefault="000154D1" w:rsidP="00EE7372">
            <w:pPr>
              <w:pStyle w:val="Default"/>
              <w:jc w:val="center"/>
              <w:rPr>
                <w:sz w:val="16"/>
                <w:szCs w:val="16"/>
              </w:rPr>
            </w:pPr>
            <w:r w:rsidRPr="00104E42">
              <w:rPr>
                <w:sz w:val="16"/>
                <w:szCs w:val="16"/>
              </w:rPr>
              <w:t>Неустойчивое финансовое состояние</w:t>
            </w:r>
          </w:p>
        </w:tc>
        <w:tc>
          <w:tcPr>
            <w:tcW w:w="1276" w:type="dxa"/>
          </w:tcPr>
          <w:p w14:paraId="290B0149" w14:textId="77777777" w:rsidR="000154D1" w:rsidRPr="000B2DCF" w:rsidRDefault="000154D1" w:rsidP="00EE7372">
            <w:pPr>
              <w:pStyle w:val="Default"/>
              <w:jc w:val="center"/>
              <w:rPr>
                <w:sz w:val="16"/>
                <w:szCs w:val="16"/>
              </w:rPr>
            </w:pPr>
            <w:r w:rsidRPr="00104E42">
              <w:rPr>
                <w:sz w:val="16"/>
                <w:szCs w:val="16"/>
              </w:rPr>
              <w:t>Крайне неустойчивое финансовое состояние</w:t>
            </w:r>
          </w:p>
        </w:tc>
        <w:tc>
          <w:tcPr>
            <w:tcW w:w="3826" w:type="dxa"/>
            <w:vMerge/>
          </w:tcPr>
          <w:p w14:paraId="263D2497" w14:textId="77777777" w:rsidR="000154D1" w:rsidRPr="00E66EEC" w:rsidRDefault="000154D1" w:rsidP="00EE7372">
            <w:pPr>
              <w:pStyle w:val="Default"/>
              <w:rPr>
                <w:sz w:val="20"/>
                <w:szCs w:val="20"/>
              </w:rPr>
            </w:pPr>
          </w:p>
        </w:tc>
      </w:tr>
      <w:tr w:rsidR="000154D1" w:rsidRPr="001C18A7" w14:paraId="104EA617" w14:textId="77777777" w:rsidTr="00EE7372">
        <w:trPr>
          <w:trHeight w:val="89"/>
        </w:trPr>
        <w:tc>
          <w:tcPr>
            <w:tcW w:w="669" w:type="dxa"/>
            <w:vMerge/>
          </w:tcPr>
          <w:p w14:paraId="3B5E1227" w14:textId="77777777" w:rsidR="000154D1" w:rsidRDefault="000154D1" w:rsidP="00EE7372">
            <w:pPr>
              <w:pStyle w:val="Default"/>
              <w:rPr>
                <w:color w:val="auto"/>
              </w:rPr>
            </w:pPr>
          </w:p>
        </w:tc>
        <w:tc>
          <w:tcPr>
            <w:tcW w:w="3544" w:type="dxa"/>
            <w:vMerge/>
          </w:tcPr>
          <w:p w14:paraId="22EB48E6" w14:textId="77777777" w:rsidR="000154D1" w:rsidRPr="00472DCB" w:rsidRDefault="000154D1" w:rsidP="00EE7372">
            <w:pPr>
              <w:pStyle w:val="Default"/>
              <w:rPr>
                <w:sz w:val="20"/>
                <w:szCs w:val="20"/>
              </w:rPr>
            </w:pPr>
          </w:p>
        </w:tc>
        <w:tc>
          <w:tcPr>
            <w:tcW w:w="2410" w:type="dxa"/>
          </w:tcPr>
          <w:p w14:paraId="37585428" w14:textId="77777777" w:rsidR="000154D1" w:rsidRPr="000B2DCF" w:rsidRDefault="000154D1" w:rsidP="00EE7372">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14:paraId="52A149A3" w14:textId="77777777" w:rsidR="000154D1" w:rsidRPr="000B2DCF" w:rsidRDefault="000154D1" w:rsidP="00EE7372">
            <w:pPr>
              <w:pStyle w:val="Default"/>
              <w:jc w:val="center"/>
              <w:rPr>
                <w:sz w:val="16"/>
                <w:szCs w:val="16"/>
              </w:rPr>
            </w:pPr>
            <w:r w:rsidRPr="00104E42">
              <w:rPr>
                <w:sz w:val="16"/>
                <w:szCs w:val="16"/>
              </w:rPr>
              <w:t>≥ 0,10</w:t>
            </w:r>
          </w:p>
        </w:tc>
        <w:tc>
          <w:tcPr>
            <w:tcW w:w="1276" w:type="dxa"/>
          </w:tcPr>
          <w:p w14:paraId="1092DA85" w14:textId="77777777" w:rsidR="000154D1" w:rsidRPr="000B2DCF" w:rsidRDefault="000154D1" w:rsidP="00EE7372">
            <w:pPr>
              <w:pStyle w:val="Default"/>
              <w:jc w:val="center"/>
              <w:rPr>
                <w:sz w:val="16"/>
                <w:szCs w:val="16"/>
              </w:rPr>
            </w:pPr>
            <w:r w:rsidRPr="00104E42">
              <w:rPr>
                <w:sz w:val="16"/>
                <w:szCs w:val="16"/>
              </w:rPr>
              <w:t>≥ 0,10</w:t>
            </w:r>
          </w:p>
        </w:tc>
        <w:tc>
          <w:tcPr>
            <w:tcW w:w="1276" w:type="dxa"/>
            <w:gridSpan w:val="2"/>
          </w:tcPr>
          <w:p w14:paraId="6CD5CDCC" w14:textId="77777777" w:rsidR="000154D1" w:rsidRPr="000B2DCF" w:rsidRDefault="000154D1" w:rsidP="00EE7372">
            <w:pPr>
              <w:pStyle w:val="Default"/>
              <w:jc w:val="center"/>
              <w:rPr>
                <w:sz w:val="16"/>
                <w:szCs w:val="16"/>
              </w:rPr>
            </w:pPr>
            <w:r w:rsidRPr="00104E42">
              <w:rPr>
                <w:sz w:val="16"/>
                <w:szCs w:val="16"/>
              </w:rPr>
              <w:t>≥ 0,10</w:t>
            </w:r>
          </w:p>
        </w:tc>
        <w:tc>
          <w:tcPr>
            <w:tcW w:w="1276" w:type="dxa"/>
          </w:tcPr>
          <w:p w14:paraId="6144EEC3" w14:textId="77777777" w:rsidR="000154D1" w:rsidRPr="000B2DCF" w:rsidRDefault="000154D1" w:rsidP="00EE7372">
            <w:pPr>
              <w:pStyle w:val="Default"/>
              <w:jc w:val="center"/>
              <w:rPr>
                <w:sz w:val="16"/>
                <w:szCs w:val="16"/>
              </w:rPr>
            </w:pPr>
            <w:r w:rsidRPr="00104E42">
              <w:rPr>
                <w:sz w:val="16"/>
                <w:szCs w:val="16"/>
              </w:rPr>
              <w:t>≤ 0,10</w:t>
            </w:r>
          </w:p>
        </w:tc>
        <w:tc>
          <w:tcPr>
            <w:tcW w:w="3826" w:type="dxa"/>
            <w:vMerge/>
          </w:tcPr>
          <w:p w14:paraId="2C889F29" w14:textId="77777777" w:rsidR="000154D1" w:rsidRPr="00E66EEC" w:rsidRDefault="000154D1" w:rsidP="00EE7372">
            <w:pPr>
              <w:pStyle w:val="Default"/>
              <w:rPr>
                <w:sz w:val="20"/>
                <w:szCs w:val="20"/>
              </w:rPr>
            </w:pPr>
          </w:p>
        </w:tc>
      </w:tr>
      <w:tr w:rsidR="000154D1" w:rsidRPr="001C18A7" w14:paraId="411E80C9" w14:textId="77777777" w:rsidTr="00EE7372">
        <w:trPr>
          <w:trHeight w:val="89"/>
        </w:trPr>
        <w:tc>
          <w:tcPr>
            <w:tcW w:w="669" w:type="dxa"/>
            <w:vMerge/>
          </w:tcPr>
          <w:p w14:paraId="34466AB1" w14:textId="77777777" w:rsidR="000154D1" w:rsidRDefault="000154D1" w:rsidP="00EE7372">
            <w:pPr>
              <w:pStyle w:val="Default"/>
              <w:rPr>
                <w:color w:val="auto"/>
              </w:rPr>
            </w:pPr>
          </w:p>
        </w:tc>
        <w:tc>
          <w:tcPr>
            <w:tcW w:w="3544" w:type="dxa"/>
            <w:vMerge/>
          </w:tcPr>
          <w:p w14:paraId="0C77D3D5" w14:textId="77777777" w:rsidR="000154D1" w:rsidRPr="00472DCB" w:rsidRDefault="000154D1" w:rsidP="00EE7372">
            <w:pPr>
              <w:pStyle w:val="Default"/>
              <w:rPr>
                <w:sz w:val="20"/>
                <w:szCs w:val="20"/>
              </w:rPr>
            </w:pPr>
          </w:p>
        </w:tc>
        <w:tc>
          <w:tcPr>
            <w:tcW w:w="2410" w:type="dxa"/>
          </w:tcPr>
          <w:p w14:paraId="6C064973" w14:textId="77777777" w:rsidR="000154D1" w:rsidRPr="000B2DCF" w:rsidRDefault="000154D1" w:rsidP="00EE7372">
            <w:pPr>
              <w:pStyle w:val="Default"/>
              <w:jc w:val="center"/>
              <w:rPr>
                <w:sz w:val="16"/>
                <w:szCs w:val="16"/>
              </w:rPr>
            </w:pPr>
            <w:r w:rsidRPr="00104E42">
              <w:rPr>
                <w:sz w:val="16"/>
                <w:szCs w:val="16"/>
              </w:rPr>
              <w:t>Норматив мгновенной ликвидности банка</w:t>
            </w:r>
          </w:p>
        </w:tc>
        <w:tc>
          <w:tcPr>
            <w:tcW w:w="1134" w:type="dxa"/>
          </w:tcPr>
          <w:p w14:paraId="483CAE06" w14:textId="77777777" w:rsidR="000154D1" w:rsidRPr="000B2DCF" w:rsidRDefault="000154D1" w:rsidP="00EE7372">
            <w:pPr>
              <w:pStyle w:val="Default"/>
              <w:jc w:val="center"/>
              <w:rPr>
                <w:sz w:val="16"/>
                <w:szCs w:val="16"/>
              </w:rPr>
            </w:pPr>
            <w:r w:rsidRPr="00104E42">
              <w:rPr>
                <w:sz w:val="16"/>
                <w:szCs w:val="16"/>
              </w:rPr>
              <w:t>≥ 0,15</w:t>
            </w:r>
          </w:p>
        </w:tc>
        <w:tc>
          <w:tcPr>
            <w:tcW w:w="1276" w:type="dxa"/>
          </w:tcPr>
          <w:p w14:paraId="5AECEFB9" w14:textId="77777777" w:rsidR="000154D1" w:rsidRPr="000B2DCF" w:rsidRDefault="000154D1" w:rsidP="00EE7372">
            <w:pPr>
              <w:pStyle w:val="Default"/>
              <w:jc w:val="center"/>
              <w:rPr>
                <w:sz w:val="16"/>
                <w:szCs w:val="16"/>
              </w:rPr>
            </w:pPr>
            <w:r w:rsidRPr="00104E42">
              <w:rPr>
                <w:sz w:val="16"/>
                <w:szCs w:val="16"/>
              </w:rPr>
              <w:t>≥ 0,15</w:t>
            </w:r>
          </w:p>
        </w:tc>
        <w:tc>
          <w:tcPr>
            <w:tcW w:w="1276" w:type="dxa"/>
            <w:gridSpan w:val="2"/>
          </w:tcPr>
          <w:p w14:paraId="4EB57A5A" w14:textId="77777777" w:rsidR="000154D1" w:rsidRPr="000B2DCF" w:rsidRDefault="000154D1" w:rsidP="00EE7372">
            <w:pPr>
              <w:pStyle w:val="Default"/>
              <w:jc w:val="center"/>
              <w:rPr>
                <w:sz w:val="16"/>
                <w:szCs w:val="16"/>
              </w:rPr>
            </w:pPr>
            <w:r w:rsidRPr="00104E42">
              <w:rPr>
                <w:sz w:val="16"/>
                <w:szCs w:val="16"/>
              </w:rPr>
              <w:t>≥ 0,15</w:t>
            </w:r>
          </w:p>
        </w:tc>
        <w:tc>
          <w:tcPr>
            <w:tcW w:w="1276" w:type="dxa"/>
          </w:tcPr>
          <w:p w14:paraId="2323A8FC" w14:textId="77777777" w:rsidR="000154D1" w:rsidRPr="000B2DCF" w:rsidRDefault="000154D1" w:rsidP="00EE7372">
            <w:pPr>
              <w:pStyle w:val="Default"/>
              <w:jc w:val="center"/>
              <w:rPr>
                <w:sz w:val="16"/>
                <w:szCs w:val="16"/>
              </w:rPr>
            </w:pPr>
            <w:r w:rsidRPr="00104E42">
              <w:rPr>
                <w:sz w:val="16"/>
                <w:szCs w:val="16"/>
              </w:rPr>
              <w:t>≤0,15</w:t>
            </w:r>
          </w:p>
        </w:tc>
        <w:tc>
          <w:tcPr>
            <w:tcW w:w="3826" w:type="dxa"/>
            <w:vMerge/>
          </w:tcPr>
          <w:p w14:paraId="2A16A0AB" w14:textId="77777777" w:rsidR="000154D1" w:rsidRPr="00E66EEC" w:rsidRDefault="000154D1" w:rsidP="00EE7372">
            <w:pPr>
              <w:pStyle w:val="Default"/>
              <w:rPr>
                <w:sz w:val="20"/>
                <w:szCs w:val="20"/>
              </w:rPr>
            </w:pPr>
          </w:p>
        </w:tc>
      </w:tr>
      <w:tr w:rsidR="000154D1" w:rsidRPr="001C18A7" w14:paraId="710F3221" w14:textId="77777777" w:rsidTr="00EE7372">
        <w:trPr>
          <w:trHeight w:val="89"/>
        </w:trPr>
        <w:tc>
          <w:tcPr>
            <w:tcW w:w="669" w:type="dxa"/>
            <w:vMerge/>
          </w:tcPr>
          <w:p w14:paraId="4A3F6F7E" w14:textId="77777777" w:rsidR="000154D1" w:rsidRDefault="000154D1" w:rsidP="00EE7372">
            <w:pPr>
              <w:pStyle w:val="Default"/>
              <w:rPr>
                <w:color w:val="auto"/>
              </w:rPr>
            </w:pPr>
          </w:p>
        </w:tc>
        <w:tc>
          <w:tcPr>
            <w:tcW w:w="3544" w:type="dxa"/>
            <w:vMerge/>
          </w:tcPr>
          <w:p w14:paraId="7EA511C2" w14:textId="77777777" w:rsidR="000154D1" w:rsidRPr="00472DCB" w:rsidRDefault="000154D1" w:rsidP="00EE7372">
            <w:pPr>
              <w:pStyle w:val="Default"/>
              <w:rPr>
                <w:sz w:val="20"/>
                <w:szCs w:val="20"/>
              </w:rPr>
            </w:pPr>
          </w:p>
        </w:tc>
        <w:tc>
          <w:tcPr>
            <w:tcW w:w="2410" w:type="dxa"/>
          </w:tcPr>
          <w:p w14:paraId="1DA72947" w14:textId="77777777" w:rsidR="000154D1" w:rsidRPr="000B2DCF" w:rsidRDefault="000154D1" w:rsidP="00EE7372">
            <w:pPr>
              <w:pStyle w:val="Default"/>
              <w:jc w:val="center"/>
              <w:rPr>
                <w:sz w:val="16"/>
                <w:szCs w:val="16"/>
              </w:rPr>
            </w:pPr>
            <w:r w:rsidRPr="00104E42">
              <w:rPr>
                <w:sz w:val="16"/>
                <w:szCs w:val="16"/>
              </w:rPr>
              <w:t>Норматив текущей ликвидности банка</w:t>
            </w:r>
          </w:p>
        </w:tc>
        <w:tc>
          <w:tcPr>
            <w:tcW w:w="1134" w:type="dxa"/>
          </w:tcPr>
          <w:p w14:paraId="30E74E8D" w14:textId="77777777" w:rsidR="000154D1" w:rsidRPr="000B2DCF" w:rsidRDefault="000154D1" w:rsidP="00EE7372">
            <w:pPr>
              <w:pStyle w:val="Default"/>
              <w:jc w:val="center"/>
              <w:rPr>
                <w:sz w:val="16"/>
                <w:szCs w:val="16"/>
              </w:rPr>
            </w:pPr>
            <w:r w:rsidRPr="00104E42">
              <w:rPr>
                <w:sz w:val="16"/>
                <w:szCs w:val="16"/>
              </w:rPr>
              <w:t>≥ 0,50</w:t>
            </w:r>
          </w:p>
        </w:tc>
        <w:tc>
          <w:tcPr>
            <w:tcW w:w="1276" w:type="dxa"/>
          </w:tcPr>
          <w:p w14:paraId="34BD552F" w14:textId="77777777" w:rsidR="000154D1" w:rsidRPr="000B2DCF" w:rsidRDefault="000154D1" w:rsidP="00EE7372">
            <w:pPr>
              <w:pStyle w:val="Default"/>
              <w:jc w:val="center"/>
              <w:rPr>
                <w:sz w:val="16"/>
                <w:szCs w:val="16"/>
              </w:rPr>
            </w:pPr>
            <w:r w:rsidRPr="00104E42">
              <w:rPr>
                <w:sz w:val="16"/>
                <w:szCs w:val="16"/>
              </w:rPr>
              <w:t>≥ 0,50</w:t>
            </w:r>
          </w:p>
        </w:tc>
        <w:tc>
          <w:tcPr>
            <w:tcW w:w="1276" w:type="dxa"/>
            <w:gridSpan w:val="2"/>
          </w:tcPr>
          <w:p w14:paraId="5E79BD5F" w14:textId="77777777" w:rsidR="000154D1" w:rsidRPr="000B2DCF" w:rsidRDefault="000154D1" w:rsidP="00EE7372">
            <w:pPr>
              <w:pStyle w:val="Default"/>
              <w:jc w:val="center"/>
              <w:rPr>
                <w:sz w:val="16"/>
                <w:szCs w:val="16"/>
              </w:rPr>
            </w:pPr>
            <w:r w:rsidRPr="00104E42">
              <w:rPr>
                <w:sz w:val="16"/>
                <w:szCs w:val="16"/>
              </w:rPr>
              <w:t>≥ 0,50</w:t>
            </w:r>
          </w:p>
        </w:tc>
        <w:tc>
          <w:tcPr>
            <w:tcW w:w="1276" w:type="dxa"/>
          </w:tcPr>
          <w:p w14:paraId="7F62C26B" w14:textId="77777777" w:rsidR="000154D1" w:rsidRPr="000B2DCF" w:rsidRDefault="000154D1" w:rsidP="00EE7372">
            <w:pPr>
              <w:pStyle w:val="Default"/>
              <w:jc w:val="center"/>
              <w:rPr>
                <w:sz w:val="16"/>
                <w:szCs w:val="16"/>
              </w:rPr>
            </w:pPr>
            <w:r w:rsidRPr="00104E42">
              <w:rPr>
                <w:sz w:val="16"/>
                <w:szCs w:val="16"/>
              </w:rPr>
              <w:t>≤ 0,50</w:t>
            </w:r>
          </w:p>
        </w:tc>
        <w:tc>
          <w:tcPr>
            <w:tcW w:w="3826" w:type="dxa"/>
            <w:vMerge/>
          </w:tcPr>
          <w:p w14:paraId="0AC98C12" w14:textId="77777777" w:rsidR="000154D1" w:rsidRPr="00E66EEC" w:rsidRDefault="000154D1" w:rsidP="00EE7372">
            <w:pPr>
              <w:pStyle w:val="Default"/>
              <w:rPr>
                <w:sz w:val="20"/>
                <w:szCs w:val="20"/>
              </w:rPr>
            </w:pPr>
          </w:p>
        </w:tc>
      </w:tr>
      <w:tr w:rsidR="000154D1" w:rsidRPr="001C18A7" w14:paraId="0E1EB5D9" w14:textId="77777777" w:rsidTr="00EE7372">
        <w:trPr>
          <w:trHeight w:val="89"/>
        </w:trPr>
        <w:tc>
          <w:tcPr>
            <w:tcW w:w="669" w:type="dxa"/>
            <w:vMerge/>
          </w:tcPr>
          <w:p w14:paraId="6F03008A" w14:textId="77777777" w:rsidR="000154D1" w:rsidRDefault="000154D1" w:rsidP="00EE7372">
            <w:pPr>
              <w:pStyle w:val="Default"/>
              <w:rPr>
                <w:color w:val="auto"/>
              </w:rPr>
            </w:pPr>
          </w:p>
        </w:tc>
        <w:tc>
          <w:tcPr>
            <w:tcW w:w="3544" w:type="dxa"/>
            <w:vMerge/>
          </w:tcPr>
          <w:p w14:paraId="6138A558" w14:textId="77777777" w:rsidR="000154D1" w:rsidRPr="00472DCB" w:rsidRDefault="000154D1" w:rsidP="00EE7372">
            <w:pPr>
              <w:pStyle w:val="Default"/>
              <w:rPr>
                <w:sz w:val="20"/>
                <w:szCs w:val="20"/>
              </w:rPr>
            </w:pPr>
          </w:p>
        </w:tc>
        <w:tc>
          <w:tcPr>
            <w:tcW w:w="2410" w:type="dxa"/>
          </w:tcPr>
          <w:p w14:paraId="552BFA82" w14:textId="77777777" w:rsidR="000154D1" w:rsidRPr="000B2DCF" w:rsidRDefault="000154D1" w:rsidP="00EE7372">
            <w:pPr>
              <w:pStyle w:val="Default"/>
              <w:jc w:val="center"/>
              <w:rPr>
                <w:sz w:val="16"/>
                <w:szCs w:val="16"/>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3362964" w14:textId="77777777" w:rsidR="000154D1" w:rsidRPr="000B2DCF" w:rsidRDefault="000154D1" w:rsidP="00EE7372">
            <w:pPr>
              <w:pStyle w:val="Default"/>
              <w:jc w:val="center"/>
              <w:rPr>
                <w:sz w:val="16"/>
                <w:szCs w:val="16"/>
              </w:rPr>
            </w:pPr>
            <w:r w:rsidRPr="00104E42">
              <w:rPr>
                <w:sz w:val="16"/>
                <w:szCs w:val="16"/>
              </w:rPr>
              <w:t>≥ВВВ-/ВВВ-/Ваа3</w:t>
            </w:r>
          </w:p>
        </w:tc>
        <w:tc>
          <w:tcPr>
            <w:tcW w:w="1276" w:type="dxa"/>
          </w:tcPr>
          <w:p w14:paraId="1FDEA4D7" w14:textId="77777777" w:rsidR="000154D1" w:rsidRPr="000B2DCF" w:rsidRDefault="000154D1" w:rsidP="00EE7372">
            <w:pPr>
              <w:pStyle w:val="Default"/>
              <w:jc w:val="center"/>
              <w:rPr>
                <w:sz w:val="16"/>
                <w:szCs w:val="16"/>
              </w:rPr>
            </w:pPr>
            <w:r w:rsidRPr="00104E42">
              <w:rPr>
                <w:sz w:val="16"/>
                <w:szCs w:val="16"/>
              </w:rPr>
              <w:t>≥BB-/BB-/Ba3</w:t>
            </w:r>
          </w:p>
        </w:tc>
        <w:tc>
          <w:tcPr>
            <w:tcW w:w="1276" w:type="dxa"/>
            <w:gridSpan w:val="2"/>
          </w:tcPr>
          <w:p w14:paraId="3B6698D5" w14:textId="77777777" w:rsidR="000154D1" w:rsidRPr="000B2DCF" w:rsidRDefault="000154D1" w:rsidP="00EE7372">
            <w:pPr>
              <w:pStyle w:val="Default"/>
              <w:jc w:val="center"/>
              <w:rPr>
                <w:sz w:val="16"/>
                <w:szCs w:val="16"/>
              </w:rPr>
            </w:pPr>
            <w:r w:rsidRPr="00104E42">
              <w:rPr>
                <w:sz w:val="16"/>
                <w:szCs w:val="16"/>
              </w:rPr>
              <w:t>&lt;BB-/BB-/Ba3</w:t>
            </w:r>
          </w:p>
        </w:tc>
        <w:tc>
          <w:tcPr>
            <w:tcW w:w="1276" w:type="dxa"/>
          </w:tcPr>
          <w:p w14:paraId="6A01FD37" w14:textId="77777777" w:rsidR="000154D1" w:rsidRPr="000B2DCF" w:rsidRDefault="000154D1" w:rsidP="00EE7372">
            <w:pPr>
              <w:pStyle w:val="Default"/>
              <w:jc w:val="center"/>
              <w:rPr>
                <w:sz w:val="16"/>
                <w:szCs w:val="16"/>
              </w:rPr>
            </w:pPr>
            <w:r w:rsidRPr="00104E42">
              <w:rPr>
                <w:sz w:val="16"/>
                <w:szCs w:val="16"/>
              </w:rPr>
              <w:t>нет рейтинга</w:t>
            </w:r>
          </w:p>
        </w:tc>
        <w:tc>
          <w:tcPr>
            <w:tcW w:w="3826" w:type="dxa"/>
            <w:vMerge/>
          </w:tcPr>
          <w:p w14:paraId="695C1F03" w14:textId="77777777" w:rsidR="000154D1" w:rsidRPr="00E66EEC" w:rsidRDefault="000154D1" w:rsidP="00EE7372">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F801D7">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F801D7">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F801D7">
      <w:pPr>
        <w:pStyle w:val="afff4"/>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F801D7">
      <w:pPr>
        <w:pStyle w:val="afff4"/>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F801D7">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F801D7">
      <w:pPr>
        <w:pStyle w:val="afff4"/>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F801D7">
      <w:pPr>
        <w:pStyle w:val="afff4"/>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F801D7">
      <w:pPr>
        <w:pStyle w:val="afff4"/>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F801D7">
      <w:pPr>
        <w:pStyle w:val="afff4"/>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F801D7">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F801D7">
      <w:pPr>
        <w:pStyle w:val="afff4"/>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F801D7">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F801D7">
      <w:pPr>
        <w:pStyle w:val="afff4"/>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0C8F1D3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e"/>
          <w:b/>
          <w:bCs/>
          <w:caps/>
          <w:szCs w:val="24"/>
        </w:rPr>
        <w:footnoteReference w:id="8"/>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F801D7">
      <w:pPr>
        <w:pStyle w:val="afff4"/>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F801D7">
      <w:pPr>
        <w:pStyle w:val="afff4"/>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F801D7">
      <w:pPr>
        <w:pStyle w:val="afff4"/>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F801D7">
      <w:pPr>
        <w:pStyle w:val="afff4"/>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F801D7">
      <w:pPr>
        <w:pStyle w:val="afff4"/>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F801D7">
      <w:pPr>
        <w:pStyle w:val="afff4"/>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F801D7">
      <w:pPr>
        <w:pStyle w:val="afff4"/>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F801D7">
      <w:pPr>
        <w:pStyle w:val="afff4"/>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F801D7">
      <w:pPr>
        <w:pStyle w:val="afff4"/>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F801D7">
      <w:pPr>
        <w:pStyle w:val="afff4"/>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F801D7">
      <w:pPr>
        <w:pStyle w:val="afff4"/>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F801D7">
      <w:pPr>
        <w:pStyle w:val="afff4"/>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F801D7">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F801D7">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F801D7">
      <w:pPr>
        <w:pStyle w:val="afff4"/>
        <w:numPr>
          <w:ilvl w:val="0"/>
          <w:numId w:val="33"/>
        </w:numPr>
        <w:ind w:left="1560"/>
        <w:contextualSpacing w:val="0"/>
      </w:pPr>
      <w:r w:rsidRPr="00EF2A21">
        <w:t>20___ год  - _______ тыс. руб.;</w:t>
      </w:r>
    </w:p>
    <w:p w14:paraId="4868B179" w14:textId="77777777" w:rsidR="00FD4D22" w:rsidRPr="00EF2A21" w:rsidRDefault="00FD4D22" w:rsidP="00F801D7">
      <w:pPr>
        <w:pStyle w:val="afff4"/>
        <w:numPr>
          <w:ilvl w:val="0"/>
          <w:numId w:val="33"/>
        </w:numPr>
        <w:ind w:left="1560"/>
        <w:contextualSpacing w:val="0"/>
      </w:pPr>
      <w:r w:rsidRPr="00EF2A21">
        <w:t>20___ год  - _______ тыс. руб.;</w:t>
      </w:r>
    </w:p>
    <w:p w14:paraId="736D3CBB" w14:textId="77777777" w:rsidR="00FD4D22" w:rsidRPr="00EF2A21" w:rsidRDefault="00FD4D22" w:rsidP="00F801D7">
      <w:pPr>
        <w:pStyle w:val="afff4"/>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F801D7">
      <w:pPr>
        <w:pStyle w:val="afff4"/>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F801D7">
      <w:pPr>
        <w:pStyle w:val="afff4"/>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F801D7">
      <w:pPr>
        <w:pStyle w:val="afff4"/>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F801D7">
            <w:pPr>
              <w:pStyle w:val="afff4"/>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F801D7">
            <w:pPr>
              <w:pStyle w:val="afff4"/>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F801D7">
            <w:pPr>
              <w:pStyle w:val="afff4"/>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F801D7">
            <w:pPr>
              <w:pStyle w:val="afff4"/>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F801D7">
            <w:pPr>
              <w:pStyle w:val="afff4"/>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F801D7">
            <w:pPr>
              <w:pStyle w:val="afff4"/>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F801D7">
            <w:pPr>
              <w:pStyle w:val="afff4"/>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F801D7">
            <w:pPr>
              <w:pStyle w:val="afff4"/>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F801D7">
            <w:pPr>
              <w:pStyle w:val="afff4"/>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F801D7">
      <w:pPr>
        <w:pStyle w:val="afff4"/>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F801D7">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F801D7">
      <w:pPr>
        <w:pStyle w:val="afff4"/>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F801D7">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D961BE5" w:rsidR="00FD4D22" w:rsidRPr="00EF2A21" w:rsidRDefault="00FD4D22" w:rsidP="00F801D7">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513056">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F801D7">
      <w:pPr>
        <w:pStyle w:val="afff4"/>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F801D7">
      <w:pPr>
        <w:pStyle w:val="afff4"/>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F801D7">
      <w:pPr>
        <w:pStyle w:val="afff4"/>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F801D7">
      <w:pPr>
        <w:pStyle w:val="afff4"/>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F801D7">
      <w:pPr>
        <w:pStyle w:val="afff4"/>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F801D7">
      <w:pPr>
        <w:pStyle w:val="afff4"/>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F801D7">
      <w:pPr>
        <w:pStyle w:val="afff4"/>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F801D7">
      <w:pPr>
        <w:pStyle w:val="afff4"/>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F801D7">
      <w:pPr>
        <w:pStyle w:val="afff4"/>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F801D7">
      <w:pPr>
        <w:pStyle w:val="afff4"/>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F801D7">
      <w:pPr>
        <w:pStyle w:val="afff4"/>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F801D7">
      <w:pPr>
        <w:pStyle w:val="afff4"/>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F801D7">
      <w:pPr>
        <w:pStyle w:val="afff4"/>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e"/>
          <w:b/>
          <w:bCs/>
          <w:caps/>
          <w:szCs w:val="24"/>
        </w:rPr>
        <w:footnoteReference w:id="9"/>
      </w:r>
    </w:p>
    <w:p w14:paraId="62B90737" w14:textId="77777777" w:rsidR="00513056" w:rsidRPr="00E92609" w:rsidRDefault="00513056" w:rsidP="00E92609">
      <w:pPr>
        <w:jc w:val="center"/>
        <w:rPr>
          <w:vanish/>
        </w:rPr>
      </w:pP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F801D7">
      <w:pPr>
        <w:pStyle w:val="afff4"/>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F801D7">
      <w:pPr>
        <w:pStyle w:val="afff4"/>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F801D7">
      <w:pPr>
        <w:pStyle w:val="afff4"/>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F801D7">
      <w:pPr>
        <w:pStyle w:val="afff4"/>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F801D7">
      <w:pPr>
        <w:pStyle w:val="afff4"/>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48AEF726"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C743E3">
        <w:t xml:space="preserve">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4"/>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2FE515C"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C743E3">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743EA" w14:textId="77777777" w:rsidR="00373AEE" w:rsidRDefault="00373AEE">
      <w:r>
        <w:separator/>
      </w:r>
    </w:p>
  </w:endnote>
  <w:endnote w:type="continuationSeparator" w:id="0">
    <w:p w14:paraId="74BE9D76" w14:textId="77777777" w:rsidR="00373AEE" w:rsidRDefault="0037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0CE7D6E1" w:rsidR="00A36FC4" w:rsidRDefault="00A36FC4">
        <w:pPr>
          <w:pStyle w:val="af4"/>
          <w:jc w:val="right"/>
        </w:pPr>
        <w:r>
          <w:fldChar w:fldCharType="begin"/>
        </w:r>
        <w:r>
          <w:instrText>PAGE   \* MERGEFORMAT</w:instrText>
        </w:r>
        <w:r>
          <w:fldChar w:fldCharType="separate"/>
        </w:r>
        <w:r w:rsidR="0072696A">
          <w:rPr>
            <w:noProof/>
          </w:rPr>
          <w:t>24</w:t>
        </w:r>
        <w:r>
          <w:fldChar w:fldCharType="end"/>
        </w:r>
      </w:p>
    </w:sdtContent>
  </w:sdt>
  <w:p w14:paraId="252E9E1C" w14:textId="77777777" w:rsidR="00A36FC4" w:rsidRDefault="00A36FC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4E793489" w:rsidR="00A36FC4" w:rsidRDefault="00A36FC4">
        <w:pPr>
          <w:pStyle w:val="af4"/>
          <w:jc w:val="right"/>
        </w:pPr>
        <w:r>
          <w:fldChar w:fldCharType="begin"/>
        </w:r>
        <w:r>
          <w:instrText>PAGE   \* MERGEFORMAT</w:instrText>
        </w:r>
        <w:r>
          <w:fldChar w:fldCharType="separate"/>
        </w:r>
        <w:r w:rsidR="0072696A">
          <w:rPr>
            <w:noProof/>
          </w:rPr>
          <w:t>32</w:t>
        </w:r>
        <w:r>
          <w:fldChar w:fldCharType="end"/>
        </w:r>
      </w:p>
    </w:sdtContent>
  </w:sdt>
  <w:p w14:paraId="01139DCF" w14:textId="77777777" w:rsidR="00A36FC4" w:rsidRPr="00BF3C31" w:rsidRDefault="00A36FC4">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6C7E3" w14:textId="77777777" w:rsidR="00373AEE" w:rsidRDefault="00373AEE">
      <w:r>
        <w:separator/>
      </w:r>
    </w:p>
  </w:footnote>
  <w:footnote w:type="continuationSeparator" w:id="0">
    <w:p w14:paraId="7BDAF3E1" w14:textId="77777777" w:rsidR="00373AEE" w:rsidRDefault="00373AEE">
      <w:r>
        <w:continuationSeparator/>
      </w:r>
    </w:p>
  </w:footnote>
  <w:footnote w:id="1">
    <w:p w14:paraId="7442A69F" w14:textId="77777777" w:rsidR="00A36FC4" w:rsidRPr="001B2D62" w:rsidRDefault="00A36FC4" w:rsidP="009A68A3">
      <w:pPr>
        <w:pStyle w:val="afc"/>
      </w:pPr>
      <w:r w:rsidRPr="001B2D62">
        <w:rPr>
          <w:rStyle w:val="afe"/>
        </w:rPr>
        <w:footnoteRef/>
      </w:r>
      <w:r w:rsidRPr="001B2D62">
        <w:t xml:space="preserve"> Развитие должно рассматриваться в 3 временных горизонтах реализации и получения эффекта для региона: оперативный - немедленно, тактический - до 1 года, стратегический - до 5 лет.</w:t>
      </w:r>
    </w:p>
  </w:footnote>
  <w:footnote w:id="2">
    <w:p w14:paraId="3BFF0B1D" w14:textId="77777777" w:rsidR="00A36FC4" w:rsidRDefault="00A36FC4" w:rsidP="009A68A3">
      <w:pPr>
        <w:pStyle w:val="afc"/>
      </w:pPr>
      <w:r w:rsidRPr="001B2D62">
        <w:rPr>
          <w:rStyle w:val="afe"/>
        </w:rPr>
        <w:footnoteRef/>
      </w:r>
      <w:r>
        <w:t xml:space="preserve"> Л</w:t>
      </w:r>
      <w:r w:rsidRPr="001B2D62">
        <w:t>ичная готовность граждан к участию в развитии региона</w:t>
      </w:r>
    </w:p>
  </w:footnote>
  <w:footnote w:id="3">
    <w:p w14:paraId="5C62CD9F" w14:textId="77777777" w:rsidR="00A36FC4" w:rsidRPr="001C18A7" w:rsidRDefault="00A36FC4"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557731B0" w14:textId="77777777" w:rsidR="00A36FC4" w:rsidRPr="001C18A7" w:rsidRDefault="00A36FC4"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BA207A" w14:textId="77777777" w:rsidR="00A36FC4" w:rsidRPr="00FD4D22" w:rsidRDefault="00A36FC4"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77CC59A" w14:textId="77777777" w:rsidR="00A36FC4" w:rsidRPr="00FD4D22" w:rsidRDefault="00A36FC4"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7">
    <w:p w14:paraId="08B5AA9F" w14:textId="77777777" w:rsidR="00A36FC4" w:rsidRPr="00FD4D22" w:rsidRDefault="00A36FC4"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8">
    <w:p w14:paraId="743F4275" w14:textId="77777777" w:rsidR="00A36FC4" w:rsidRPr="0023770D" w:rsidRDefault="00A36FC4"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8021073" w14:textId="77777777" w:rsidR="00A36FC4" w:rsidRDefault="00A36FC4"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A36FC4" w:rsidRPr="00622EE4" w:rsidRDefault="00A36FC4"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A36FC4" w:rsidRDefault="00A36FC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A36FC4" w:rsidRDefault="00A36FC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A36FC4" w:rsidRDefault="00A36FC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A36FC4" w:rsidRDefault="00A36FC4">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36FC4" w:rsidRDefault="00A36FC4"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D3535C"/>
    <w:multiLevelType w:val="hybridMultilevel"/>
    <w:tmpl w:val="66DC697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52F333C"/>
    <w:multiLevelType w:val="hybridMultilevel"/>
    <w:tmpl w:val="66DC697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15:restartNumberingAfterBreak="0">
    <w:nsid w:val="281570A0"/>
    <w:multiLevelType w:val="hybridMultilevel"/>
    <w:tmpl w:val="10E6A8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B5044D2"/>
    <w:multiLevelType w:val="hybridMultilevel"/>
    <w:tmpl w:val="D1C04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C84E61"/>
    <w:multiLevelType w:val="hybridMultilevel"/>
    <w:tmpl w:val="4260A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89E3C48"/>
    <w:multiLevelType w:val="hybridMultilevel"/>
    <w:tmpl w:val="C2C6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1D3F9B"/>
    <w:multiLevelType w:val="hybridMultilevel"/>
    <w:tmpl w:val="C740648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0E5E72"/>
    <w:multiLevelType w:val="multilevel"/>
    <w:tmpl w:val="0ABE89A0"/>
    <w:lvl w:ilvl="0">
      <w:start w:val="1"/>
      <w:numFmt w:val="decimal"/>
      <w:lvlText w:val="%1."/>
      <w:lvlJc w:val="left"/>
      <w:pPr>
        <w:ind w:left="720" w:hanging="360"/>
      </w:pPr>
    </w:lvl>
    <w:lvl w:ilvl="1">
      <w:start w:val="1"/>
      <w:numFmt w:val="decimal"/>
      <w:isLgl/>
      <w:lvlText w:val="%1.%2."/>
      <w:lvlJc w:val="left"/>
      <w:pPr>
        <w:ind w:left="1571" w:hanging="720"/>
      </w:pPr>
      <w:rPr>
        <w:rFonts w:eastAsia="MS Mincho" w:hint="default"/>
        <w:u w:val="none"/>
      </w:rPr>
    </w:lvl>
    <w:lvl w:ilvl="2">
      <w:start w:val="1"/>
      <w:numFmt w:val="decimal"/>
      <w:isLgl/>
      <w:lvlText w:val="%1.%2.%3."/>
      <w:lvlJc w:val="left"/>
      <w:pPr>
        <w:ind w:left="2062" w:hanging="720"/>
      </w:pPr>
      <w:rPr>
        <w:rFonts w:eastAsia="MS Mincho" w:hint="default"/>
        <w:u w:val="none"/>
      </w:rPr>
    </w:lvl>
    <w:lvl w:ilvl="3">
      <w:start w:val="1"/>
      <w:numFmt w:val="decimal"/>
      <w:isLgl/>
      <w:lvlText w:val="%1.%2.%3.%4."/>
      <w:lvlJc w:val="left"/>
      <w:pPr>
        <w:ind w:left="2913" w:hanging="1080"/>
      </w:pPr>
      <w:rPr>
        <w:rFonts w:eastAsia="MS Mincho" w:hint="default"/>
        <w:u w:val="none"/>
      </w:rPr>
    </w:lvl>
    <w:lvl w:ilvl="4">
      <w:start w:val="1"/>
      <w:numFmt w:val="decimal"/>
      <w:isLgl/>
      <w:lvlText w:val="%1.%2.%3.%4.%5."/>
      <w:lvlJc w:val="left"/>
      <w:pPr>
        <w:ind w:left="3404" w:hanging="1080"/>
      </w:pPr>
      <w:rPr>
        <w:rFonts w:eastAsia="MS Mincho" w:hint="default"/>
        <w:u w:val="none"/>
      </w:rPr>
    </w:lvl>
    <w:lvl w:ilvl="5">
      <w:start w:val="1"/>
      <w:numFmt w:val="decimal"/>
      <w:isLgl/>
      <w:lvlText w:val="%1.%2.%3.%4.%5.%6."/>
      <w:lvlJc w:val="left"/>
      <w:pPr>
        <w:ind w:left="4255" w:hanging="1440"/>
      </w:pPr>
      <w:rPr>
        <w:rFonts w:eastAsia="MS Mincho" w:hint="default"/>
        <w:u w:val="none"/>
      </w:rPr>
    </w:lvl>
    <w:lvl w:ilvl="6">
      <w:start w:val="1"/>
      <w:numFmt w:val="decimal"/>
      <w:isLgl/>
      <w:lvlText w:val="%1.%2.%3.%4.%5.%6.%7."/>
      <w:lvlJc w:val="left"/>
      <w:pPr>
        <w:ind w:left="5106" w:hanging="1800"/>
      </w:pPr>
      <w:rPr>
        <w:rFonts w:eastAsia="MS Mincho" w:hint="default"/>
        <w:u w:val="none"/>
      </w:rPr>
    </w:lvl>
    <w:lvl w:ilvl="7">
      <w:start w:val="1"/>
      <w:numFmt w:val="decimal"/>
      <w:isLgl/>
      <w:lvlText w:val="%1.%2.%3.%4.%5.%6.%7.%8."/>
      <w:lvlJc w:val="left"/>
      <w:pPr>
        <w:ind w:left="5597" w:hanging="1800"/>
      </w:pPr>
      <w:rPr>
        <w:rFonts w:eastAsia="MS Mincho" w:hint="default"/>
        <w:u w:val="none"/>
      </w:rPr>
    </w:lvl>
    <w:lvl w:ilvl="8">
      <w:start w:val="1"/>
      <w:numFmt w:val="decimal"/>
      <w:isLgl/>
      <w:lvlText w:val="%1.%2.%3.%4.%5.%6.%7.%8.%9."/>
      <w:lvlJc w:val="left"/>
      <w:pPr>
        <w:ind w:left="6448" w:hanging="2160"/>
      </w:pPr>
      <w:rPr>
        <w:rFonts w:eastAsia="MS Mincho" w:hint="default"/>
        <w:u w:val="none"/>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552055"/>
    <w:multiLevelType w:val="hybridMultilevel"/>
    <w:tmpl w:val="2CE8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C852CF"/>
    <w:multiLevelType w:val="multilevel"/>
    <w:tmpl w:val="ECE016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6025C4"/>
    <w:multiLevelType w:val="hybridMultilevel"/>
    <w:tmpl w:val="B91021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5110BA"/>
    <w:multiLevelType w:val="multilevel"/>
    <w:tmpl w:val="AD54E28C"/>
    <w:lvl w:ilvl="0">
      <w:start w:val="7"/>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A0561D5"/>
    <w:multiLevelType w:val="hybridMultilevel"/>
    <w:tmpl w:val="F7DE86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7C73095B"/>
    <w:multiLevelType w:val="hybridMultilevel"/>
    <w:tmpl w:val="1A801CCC"/>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0"/>
  </w:num>
  <w:num w:numId="4">
    <w:abstractNumId w:val="1"/>
  </w:num>
  <w:num w:numId="5">
    <w:abstractNumId w:val="14"/>
  </w:num>
  <w:num w:numId="6">
    <w:abstractNumId w:val="2"/>
  </w:num>
  <w:num w:numId="7">
    <w:abstractNumId w:val="12"/>
  </w:num>
  <w:num w:numId="8">
    <w:abstractNumId w:val="29"/>
  </w:num>
  <w:num w:numId="9">
    <w:abstractNumId w:val="30"/>
  </w:num>
  <w:num w:numId="10">
    <w:abstractNumId w:val="52"/>
  </w:num>
  <w:num w:numId="11">
    <w:abstractNumId w:val="28"/>
  </w:num>
  <w:num w:numId="12">
    <w:abstractNumId w:val="23"/>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16"/>
  </w:num>
  <w:num w:numId="18">
    <w:abstractNumId w:val="36"/>
  </w:num>
  <w:num w:numId="19">
    <w:abstractNumId w:val="46"/>
  </w:num>
  <w:num w:numId="20">
    <w:abstractNumId w:val="6"/>
  </w:num>
  <w:num w:numId="21">
    <w:abstractNumId w:val="15"/>
  </w:num>
  <w:num w:numId="22">
    <w:abstractNumId w:val="54"/>
  </w:num>
  <w:num w:numId="23">
    <w:abstractNumId w:val="22"/>
  </w:num>
  <w:num w:numId="24">
    <w:abstractNumId w:val="13"/>
  </w:num>
  <w:num w:numId="25">
    <w:abstractNumId w:val="43"/>
  </w:num>
  <w:num w:numId="26">
    <w:abstractNumId w:val="47"/>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9"/>
  </w:num>
  <w:num w:numId="31">
    <w:abstractNumId w:val="48"/>
  </w:num>
  <w:num w:numId="32">
    <w:abstractNumId w:val="49"/>
  </w:num>
  <w:num w:numId="33">
    <w:abstractNumId w:val="11"/>
  </w:num>
  <w:num w:numId="34">
    <w:abstractNumId w:val="45"/>
  </w:num>
  <w:num w:numId="35">
    <w:abstractNumId w:val="40"/>
  </w:num>
  <w:num w:numId="36">
    <w:abstractNumId w:val="35"/>
  </w:num>
  <w:num w:numId="37">
    <w:abstractNumId w:val="7"/>
  </w:num>
  <w:num w:numId="38">
    <w:abstractNumId w:val="26"/>
  </w:num>
  <w:num w:numId="39">
    <w:abstractNumId w:val="27"/>
  </w:num>
  <w:num w:numId="40">
    <w:abstractNumId w:val="24"/>
  </w:num>
  <w:num w:numId="41">
    <w:abstractNumId w:val="41"/>
  </w:num>
  <w:num w:numId="42">
    <w:abstractNumId w:val="34"/>
  </w:num>
  <w:num w:numId="43">
    <w:abstractNumId w:val="50"/>
  </w:num>
  <w:num w:numId="44">
    <w:abstractNumId w:val="58"/>
  </w:num>
  <w:num w:numId="45">
    <w:abstractNumId w:val="57"/>
  </w:num>
  <w:num w:numId="46">
    <w:abstractNumId w:val="19"/>
  </w:num>
  <w:num w:numId="47">
    <w:abstractNumId w:val="33"/>
  </w:num>
  <w:num w:numId="48">
    <w:abstractNumId w:val="5"/>
  </w:num>
  <w:num w:numId="49">
    <w:abstractNumId w:val="42"/>
  </w:num>
  <w:num w:numId="50">
    <w:abstractNumId w:val="25"/>
  </w:num>
  <w:num w:numId="51">
    <w:abstractNumId w:val="37"/>
  </w:num>
  <w:num w:numId="52">
    <w:abstractNumId w:val="44"/>
  </w:num>
  <w:num w:numId="53">
    <w:abstractNumId w:val="32"/>
  </w:num>
  <w:num w:numId="54">
    <w:abstractNumId w:val="51"/>
  </w:num>
  <w:num w:numId="55">
    <w:abstractNumId w:val="53"/>
  </w:num>
  <w:num w:numId="56">
    <w:abstractNumId w:val="31"/>
  </w:num>
  <w:num w:numId="57">
    <w:abstractNumId w:val="21"/>
  </w:num>
  <w:num w:numId="58">
    <w:abstractNumId w:val="20"/>
  </w:num>
  <w:num w:numId="59">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54D1"/>
    <w:rsid w:val="00020652"/>
    <w:rsid w:val="00020984"/>
    <w:rsid w:val="00023634"/>
    <w:rsid w:val="00024604"/>
    <w:rsid w:val="0002698B"/>
    <w:rsid w:val="000272E8"/>
    <w:rsid w:val="00030AD0"/>
    <w:rsid w:val="0003127F"/>
    <w:rsid w:val="00031332"/>
    <w:rsid w:val="00031635"/>
    <w:rsid w:val="00031672"/>
    <w:rsid w:val="000318B6"/>
    <w:rsid w:val="000415DC"/>
    <w:rsid w:val="00044447"/>
    <w:rsid w:val="00045EA6"/>
    <w:rsid w:val="00046FE4"/>
    <w:rsid w:val="00050F0F"/>
    <w:rsid w:val="00051A5A"/>
    <w:rsid w:val="00051E37"/>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C7F"/>
    <w:rsid w:val="000D1DBE"/>
    <w:rsid w:val="000D30AA"/>
    <w:rsid w:val="000D3AA4"/>
    <w:rsid w:val="000D611E"/>
    <w:rsid w:val="000E0AC1"/>
    <w:rsid w:val="000E1EED"/>
    <w:rsid w:val="000E2180"/>
    <w:rsid w:val="000E2A47"/>
    <w:rsid w:val="000E2DE7"/>
    <w:rsid w:val="000E5835"/>
    <w:rsid w:val="000E5E52"/>
    <w:rsid w:val="000F1A5E"/>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3CA"/>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997"/>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87"/>
    <w:rsid w:val="00223A9C"/>
    <w:rsid w:val="00224546"/>
    <w:rsid w:val="002263E2"/>
    <w:rsid w:val="0022682C"/>
    <w:rsid w:val="00227BEF"/>
    <w:rsid w:val="00230B3A"/>
    <w:rsid w:val="00232250"/>
    <w:rsid w:val="00232E7F"/>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4D70"/>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6ED9"/>
    <w:rsid w:val="00307E37"/>
    <w:rsid w:val="00310201"/>
    <w:rsid w:val="003120C9"/>
    <w:rsid w:val="00314410"/>
    <w:rsid w:val="0031673D"/>
    <w:rsid w:val="00321533"/>
    <w:rsid w:val="00322F44"/>
    <w:rsid w:val="00327D01"/>
    <w:rsid w:val="0033049F"/>
    <w:rsid w:val="003305C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3AEE"/>
    <w:rsid w:val="00374620"/>
    <w:rsid w:val="00374D52"/>
    <w:rsid w:val="00376D78"/>
    <w:rsid w:val="0037766D"/>
    <w:rsid w:val="003819BA"/>
    <w:rsid w:val="00382B1A"/>
    <w:rsid w:val="00383ED8"/>
    <w:rsid w:val="003856EC"/>
    <w:rsid w:val="00393F20"/>
    <w:rsid w:val="00396D01"/>
    <w:rsid w:val="003971C5"/>
    <w:rsid w:val="00397AE1"/>
    <w:rsid w:val="003A082D"/>
    <w:rsid w:val="003A24C1"/>
    <w:rsid w:val="003A5D2E"/>
    <w:rsid w:val="003A6BF3"/>
    <w:rsid w:val="003A71EA"/>
    <w:rsid w:val="003B122A"/>
    <w:rsid w:val="003B1354"/>
    <w:rsid w:val="003B265E"/>
    <w:rsid w:val="003B34D8"/>
    <w:rsid w:val="003B36BB"/>
    <w:rsid w:val="003B4AF2"/>
    <w:rsid w:val="003C01DD"/>
    <w:rsid w:val="003C07E4"/>
    <w:rsid w:val="003C17CA"/>
    <w:rsid w:val="003C31EC"/>
    <w:rsid w:val="003C3AED"/>
    <w:rsid w:val="003C4462"/>
    <w:rsid w:val="003D19BB"/>
    <w:rsid w:val="003D3B6B"/>
    <w:rsid w:val="003D5A70"/>
    <w:rsid w:val="003D700D"/>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4AA"/>
    <w:rsid w:val="00404D16"/>
    <w:rsid w:val="0040568E"/>
    <w:rsid w:val="004065FD"/>
    <w:rsid w:val="00406A58"/>
    <w:rsid w:val="00406D30"/>
    <w:rsid w:val="00406E15"/>
    <w:rsid w:val="004073DE"/>
    <w:rsid w:val="00407FCA"/>
    <w:rsid w:val="00410894"/>
    <w:rsid w:val="0041125E"/>
    <w:rsid w:val="004129EC"/>
    <w:rsid w:val="0041367E"/>
    <w:rsid w:val="00414DF1"/>
    <w:rsid w:val="0042024E"/>
    <w:rsid w:val="004207BE"/>
    <w:rsid w:val="00420FE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1D17"/>
    <w:rsid w:val="004B3069"/>
    <w:rsid w:val="004B3292"/>
    <w:rsid w:val="004B6DCA"/>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056"/>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28A4"/>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3CC9"/>
    <w:rsid w:val="00685A2B"/>
    <w:rsid w:val="0069058F"/>
    <w:rsid w:val="006924D2"/>
    <w:rsid w:val="006947F4"/>
    <w:rsid w:val="0069494A"/>
    <w:rsid w:val="00696607"/>
    <w:rsid w:val="006A1FC2"/>
    <w:rsid w:val="006A33D6"/>
    <w:rsid w:val="006A46DC"/>
    <w:rsid w:val="006A75AB"/>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313"/>
    <w:rsid w:val="00716773"/>
    <w:rsid w:val="00717ABA"/>
    <w:rsid w:val="00717D05"/>
    <w:rsid w:val="0072197D"/>
    <w:rsid w:val="0072696A"/>
    <w:rsid w:val="00727124"/>
    <w:rsid w:val="007271B1"/>
    <w:rsid w:val="0073078E"/>
    <w:rsid w:val="007376F6"/>
    <w:rsid w:val="0074054B"/>
    <w:rsid w:val="00743447"/>
    <w:rsid w:val="00743D1D"/>
    <w:rsid w:val="0074446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4D9F"/>
    <w:rsid w:val="007A7B5F"/>
    <w:rsid w:val="007B0732"/>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2A9C"/>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74D"/>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1C10"/>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3BF2"/>
    <w:rsid w:val="00954291"/>
    <w:rsid w:val="00956DA3"/>
    <w:rsid w:val="0096091F"/>
    <w:rsid w:val="0096190F"/>
    <w:rsid w:val="00961D9F"/>
    <w:rsid w:val="00963327"/>
    <w:rsid w:val="00964A50"/>
    <w:rsid w:val="009653A9"/>
    <w:rsid w:val="00967575"/>
    <w:rsid w:val="009714D3"/>
    <w:rsid w:val="0097193C"/>
    <w:rsid w:val="00973700"/>
    <w:rsid w:val="009809A2"/>
    <w:rsid w:val="00981B3E"/>
    <w:rsid w:val="00981E7D"/>
    <w:rsid w:val="00981F35"/>
    <w:rsid w:val="00983799"/>
    <w:rsid w:val="00983C7C"/>
    <w:rsid w:val="00983D9F"/>
    <w:rsid w:val="009841FE"/>
    <w:rsid w:val="00984E21"/>
    <w:rsid w:val="00984E66"/>
    <w:rsid w:val="00990746"/>
    <w:rsid w:val="00992088"/>
    <w:rsid w:val="00992708"/>
    <w:rsid w:val="00995306"/>
    <w:rsid w:val="009961FB"/>
    <w:rsid w:val="0099698F"/>
    <w:rsid w:val="009A37D0"/>
    <w:rsid w:val="009A3F25"/>
    <w:rsid w:val="009A4563"/>
    <w:rsid w:val="009A48A0"/>
    <w:rsid w:val="009A4D0A"/>
    <w:rsid w:val="009A68A3"/>
    <w:rsid w:val="009B29EB"/>
    <w:rsid w:val="009B367B"/>
    <w:rsid w:val="009B4C90"/>
    <w:rsid w:val="009B7D88"/>
    <w:rsid w:val="009C34AB"/>
    <w:rsid w:val="009C3678"/>
    <w:rsid w:val="009C6B15"/>
    <w:rsid w:val="009C7178"/>
    <w:rsid w:val="009C7613"/>
    <w:rsid w:val="009C7F49"/>
    <w:rsid w:val="009D01A5"/>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08CE"/>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36FC4"/>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51DD"/>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6894"/>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148A"/>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611"/>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5D1B"/>
    <w:rsid w:val="00C46414"/>
    <w:rsid w:val="00C47AD1"/>
    <w:rsid w:val="00C50269"/>
    <w:rsid w:val="00C50DA3"/>
    <w:rsid w:val="00C5738D"/>
    <w:rsid w:val="00C57921"/>
    <w:rsid w:val="00C65751"/>
    <w:rsid w:val="00C71898"/>
    <w:rsid w:val="00C72DFF"/>
    <w:rsid w:val="00C743E3"/>
    <w:rsid w:val="00C804EB"/>
    <w:rsid w:val="00C808BC"/>
    <w:rsid w:val="00C80CC8"/>
    <w:rsid w:val="00C816EA"/>
    <w:rsid w:val="00C81D11"/>
    <w:rsid w:val="00C828EA"/>
    <w:rsid w:val="00C83627"/>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3746A"/>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76920"/>
    <w:rsid w:val="00D80098"/>
    <w:rsid w:val="00D80653"/>
    <w:rsid w:val="00D82453"/>
    <w:rsid w:val="00D83180"/>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3F1A"/>
    <w:rsid w:val="00DA413D"/>
    <w:rsid w:val="00DA5444"/>
    <w:rsid w:val="00DA6368"/>
    <w:rsid w:val="00DA7236"/>
    <w:rsid w:val="00DB0D7D"/>
    <w:rsid w:val="00DB1146"/>
    <w:rsid w:val="00DB1BF5"/>
    <w:rsid w:val="00DB29F1"/>
    <w:rsid w:val="00DB30C1"/>
    <w:rsid w:val="00DB350E"/>
    <w:rsid w:val="00DB4CDC"/>
    <w:rsid w:val="00DB6AF5"/>
    <w:rsid w:val="00DC0662"/>
    <w:rsid w:val="00DC3D14"/>
    <w:rsid w:val="00DC686E"/>
    <w:rsid w:val="00DD1A8A"/>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348A"/>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58C5"/>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3C8"/>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0B6B"/>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63C4"/>
    <w:rsid w:val="00F678FD"/>
    <w:rsid w:val="00F67D86"/>
    <w:rsid w:val="00F7037A"/>
    <w:rsid w:val="00F71206"/>
    <w:rsid w:val="00F71EED"/>
    <w:rsid w:val="00F739D7"/>
    <w:rsid w:val="00F747F0"/>
    <w:rsid w:val="00F74844"/>
    <w:rsid w:val="00F76CDF"/>
    <w:rsid w:val="00F77325"/>
    <w:rsid w:val="00F801D7"/>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48B"/>
    <w:rsid w:val="00FD2E6B"/>
    <w:rsid w:val="00FD3746"/>
    <w:rsid w:val="00FD3E9E"/>
    <w:rsid w:val="00FD4A40"/>
    <w:rsid w:val="00FD4BF1"/>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uiPriority w:val="10"/>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7">
    <w:name w:val="Название Знак"/>
    <w:basedOn w:val="a3"/>
    <w:link w:val="a6"/>
    <w:uiPriority w:val="10"/>
    <w:rsid w:val="007B073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yperlink" Target="mailto:asi@asi.ru" TargetMode="External"/><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4.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www.zakupki.gov.ru/epz/main/public/home.html/" TargetMode="Externa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B01B-8426-4819-B496-2CEB58DB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22238</Words>
  <Characters>126762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148703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2017-03-15T15:35:00Z</dcterms:created>
  <dcterms:modified xsi:type="dcterms:W3CDTF">2017-03-15T15:35:00Z</dcterms:modified>
</cp:coreProperties>
</file>