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CC" w:rsidRPr="000E3F5E" w:rsidRDefault="00553BCC" w:rsidP="00553BCC">
      <w:pPr>
        <w:tabs>
          <w:tab w:val="left" w:pos="3585"/>
          <w:tab w:val="left" w:pos="5220"/>
          <w:tab w:val="right" w:pos="9355"/>
        </w:tabs>
        <w:spacing w:after="20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A9FEC1" wp14:editId="139EE524">
            <wp:simplePos x="0" y="0"/>
            <wp:positionH relativeFrom="column">
              <wp:posOffset>-215265</wp:posOffset>
            </wp:positionH>
            <wp:positionV relativeFrom="paragraph">
              <wp:posOffset>-283210</wp:posOffset>
            </wp:positionV>
            <wp:extent cx="2124075" cy="1714500"/>
            <wp:effectExtent l="0" t="0" r="9525" b="0"/>
            <wp:wrapNone/>
            <wp:docPr id="1" name="Рисунок 1" descr="Описание: D:\Users\Kondakova\Desktop\ASI_prezen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Users\Kondakova\Desktop\ASI_prezent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BCC" w:rsidRPr="000E3F5E" w:rsidRDefault="00553BCC" w:rsidP="00553BCC">
      <w:pPr>
        <w:spacing w:after="200"/>
        <w:ind w:left="2127" w:firstLine="709"/>
        <w:jc w:val="both"/>
        <w:rPr>
          <w:sz w:val="20"/>
          <w:szCs w:val="20"/>
        </w:rPr>
      </w:pPr>
      <w:r w:rsidRPr="000E3F5E">
        <w:rPr>
          <w:sz w:val="20"/>
          <w:szCs w:val="20"/>
        </w:rPr>
        <w:t>АВТОНОМНАЯ НЕКОММЕРЧЕСКАЯ ОРГАНИЗАЦИЯ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АГЕНТСТВО СТРАТЕГИЧЕСКИХ ИНИЦИАТИВ 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     ПО ПРОДВИЖЕНИЮ НОВЫХ ПРОЕКТОВ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</w:p>
    <w:p w:rsidR="00553BCC" w:rsidRDefault="00230E66" w:rsidP="00553B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F9A5B1" wp14:editId="385663F3">
                <wp:simplePos x="0" y="0"/>
                <wp:positionH relativeFrom="column">
                  <wp:posOffset>76200</wp:posOffset>
                </wp:positionH>
                <wp:positionV relativeFrom="page">
                  <wp:posOffset>1544320</wp:posOffset>
                </wp:positionV>
                <wp:extent cx="5996940" cy="45085"/>
                <wp:effectExtent l="0" t="19050" r="3810" b="1206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45085"/>
                          <a:chOff x="1134" y="3149"/>
                          <a:chExt cx="9638" cy="64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1134" y="314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134" y="321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6pt;margin-top:121.6pt;width:472.2pt;height:3.55pt;z-index:251660288;mso-position-vertical-relative:page" coordorigin="1134,3149" coordsize="9638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">
                <v:line id="Line 3" o:spid="_x0000_s1027" style="position:absolute;visibility:visible;mso-wrap-style:square" from="1134,3149" to="10772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LnPsIAAADaAAAADwAAAGRycy9kb3ducmV2LnhtbESPzYoCMRCE7wu+Q2jB25pRQZbRKCKK&#10;guxh/Tl4a5J2MjrpDJOo49ubhYU9FlX1FTWdt64SD2pC6VnBoJ+BINbelFwoOB7Wn18gQkQ2WHkm&#10;BS8KMJ91PqaYG//kH3rsYyEShEOOCmyMdS5l0JYchr6viZN38Y3DmGRTSNPgM8FdJYdZNpYOS04L&#10;FmtaWtK3/d0p2BXb75UuXxe7cSOmU1vr6+qsVK/bLiYgIrXxP/zX3hoFY/i9km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LnPsIAAADaAAAADwAAAAAAAAAAAAAA&#10;AAChAgAAZHJzL2Rvd25yZXYueG1sUEsFBgAAAAAEAAQA+QAAAJADAAAAAA==&#10;" strokecolor="#558ed5" strokeweight="2.25pt">
                  <v:shadow color="#7f7f7f [1601]" opacity=".5" offset="1pt"/>
                </v:line>
                <v:line id="Line 4" o:spid="_x0000_s1028" style="position:absolute;visibility:visible;mso-wrap-style:square" from="1134,3213" to="10772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CH18MAAADaAAAADwAAAGRycy9kb3ducmV2LnhtbESPQWvCQBSE74L/YXmFXkQ35tDG1FVE&#10;KC14sYkHj8/saxKafRt2t0n6791CocdhZr5htvvJdGIg51vLCtarBARxZXXLtYJL+brMQPiArLGz&#10;TAp+yMN+N59tMdd25A8ailCLCGGfo4ImhD6X0lcNGfQr2xNH79M6gyFKV0vtcIxw08k0SZ6kwZbj&#10;QoM9HRuqvopvo8CVp/5KvMjMW3oeJx7deVPflHp8mA4vIAJN4T/8137XCp7h90q8AX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Ah9fDAAAA2gAAAA8AAAAAAAAAAAAA&#10;AAAAoQIAAGRycy9kb3ducmV2LnhtbFBLBQYAAAAABAAEAPkAAACRAwAAAAA=&#10;" strokecolor="#f2f2f2" strokeweight="3pt">
                  <v:shadow color="#7f7f7f [1601]" opacity=".5" offset="1pt"/>
                </v:line>
                <w10:wrap anchory="page"/>
              </v:group>
            </w:pict>
          </mc:Fallback>
        </mc:AlternateContent>
      </w:r>
    </w:p>
    <w:p w:rsidR="00235D7B" w:rsidRDefault="00235D7B" w:rsidP="00774AC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ИЗВЕЩЕНИЕ </w:t>
      </w:r>
    </w:p>
    <w:p w:rsidR="00C27DFD" w:rsidRDefault="00235D7B" w:rsidP="00C27DF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</w:t>
      </w:r>
      <w:r w:rsidR="002D7115">
        <w:rPr>
          <w:b/>
          <w:sz w:val="28"/>
          <w:szCs w:val="28"/>
          <w:lang w:eastAsia="en-US"/>
        </w:rPr>
        <w:t xml:space="preserve">внесении изменений в закупочную документацию </w:t>
      </w:r>
      <w:r w:rsidR="002D7115" w:rsidRPr="002D7115">
        <w:rPr>
          <w:b/>
          <w:sz w:val="28"/>
          <w:szCs w:val="28"/>
          <w:lang w:eastAsia="en-US"/>
        </w:rPr>
        <w:t xml:space="preserve">по проведению </w:t>
      </w:r>
      <w:proofErr w:type="spellStart"/>
      <w:r w:rsidR="00AD099D">
        <w:rPr>
          <w:b/>
          <w:sz w:val="28"/>
          <w:szCs w:val="28"/>
          <w:lang w:eastAsia="en-US"/>
        </w:rPr>
        <w:t>многолотовой</w:t>
      </w:r>
      <w:proofErr w:type="spellEnd"/>
      <w:r w:rsidR="00AD099D">
        <w:rPr>
          <w:b/>
          <w:sz w:val="28"/>
          <w:szCs w:val="28"/>
          <w:lang w:eastAsia="en-US"/>
        </w:rPr>
        <w:t xml:space="preserve"> </w:t>
      </w:r>
      <w:r w:rsidR="002D7115" w:rsidRPr="002D7115">
        <w:rPr>
          <w:b/>
          <w:sz w:val="28"/>
          <w:szCs w:val="28"/>
          <w:lang w:eastAsia="en-US"/>
        </w:rPr>
        <w:t xml:space="preserve">закупки в форме открытого запроса предложений </w:t>
      </w:r>
      <w:r w:rsidR="00AD099D">
        <w:rPr>
          <w:b/>
          <w:sz w:val="28"/>
          <w:szCs w:val="28"/>
          <w:lang w:eastAsia="en-US"/>
        </w:rPr>
        <w:t>на о</w:t>
      </w:r>
      <w:r w:rsidR="00AD099D" w:rsidRPr="00AD099D">
        <w:rPr>
          <w:b/>
          <w:sz w:val="28"/>
          <w:szCs w:val="28"/>
          <w:lang w:eastAsia="en-US"/>
        </w:rPr>
        <w:t>казание услуг по информационной поддержке в рамках реализации коммуникационной стратегии Агентства стратегических инициатив.</w:t>
      </w:r>
    </w:p>
    <w:p w:rsidR="00774AC3" w:rsidRPr="00774AC3" w:rsidRDefault="00235D7B" w:rsidP="00C27DFD">
      <w:pPr>
        <w:jc w:val="center"/>
        <w:rPr>
          <w:lang w:eastAsia="en-US"/>
        </w:rPr>
      </w:pPr>
      <w:r>
        <w:rPr>
          <w:b/>
          <w:sz w:val="28"/>
          <w:szCs w:val="28"/>
          <w:lang w:eastAsia="en-US"/>
        </w:rPr>
        <w:t xml:space="preserve">(реестровый номер </w:t>
      </w:r>
      <w:r>
        <w:rPr>
          <w:b/>
          <w:sz w:val="28"/>
          <w:szCs w:val="28"/>
          <w:lang w:val="en-US" w:eastAsia="en-US"/>
        </w:rPr>
        <w:t>SBR</w:t>
      </w:r>
      <w:r w:rsidRPr="00235D7B">
        <w:rPr>
          <w:b/>
          <w:sz w:val="28"/>
          <w:szCs w:val="28"/>
          <w:lang w:eastAsia="en-US"/>
        </w:rPr>
        <w:t>014-1</w:t>
      </w:r>
      <w:r w:rsidR="00C27DFD">
        <w:rPr>
          <w:b/>
          <w:sz w:val="28"/>
          <w:szCs w:val="28"/>
          <w:lang w:eastAsia="en-US"/>
        </w:rPr>
        <w:t>403190002</w:t>
      </w:r>
      <w:r w:rsidRPr="00235D7B">
        <w:rPr>
          <w:b/>
          <w:sz w:val="28"/>
          <w:szCs w:val="28"/>
          <w:lang w:eastAsia="en-US"/>
        </w:rPr>
        <w:t>)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4680"/>
        <w:gridCol w:w="5040"/>
      </w:tblGrid>
      <w:tr w:rsidR="00774AC3" w:rsidRPr="00774AC3" w:rsidTr="00B109C4">
        <w:trPr>
          <w:trHeight w:val="900"/>
        </w:trPr>
        <w:tc>
          <w:tcPr>
            <w:tcW w:w="4680" w:type="dxa"/>
          </w:tcPr>
          <w:p w:rsidR="00774AC3" w:rsidRPr="00235D7B" w:rsidRDefault="00774AC3" w:rsidP="00774AC3">
            <w:pPr>
              <w:spacing w:before="240" w:after="60"/>
              <w:ind w:left="180"/>
              <w:outlineLvl w:val="5"/>
              <w:rPr>
                <w:bCs/>
                <w:sz w:val="28"/>
                <w:szCs w:val="28"/>
              </w:rPr>
            </w:pPr>
          </w:p>
          <w:p w:rsidR="00774AC3" w:rsidRPr="00774AC3" w:rsidRDefault="00774AC3" w:rsidP="00774AC3">
            <w:pPr>
              <w:spacing w:before="240" w:after="60"/>
              <w:ind w:left="180"/>
              <w:outlineLvl w:val="5"/>
              <w:rPr>
                <w:bCs/>
                <w:sz w:val="28"/>
                <w:szCs w:val="28"/>
              </w:rPr>
            </w:pPr>
            <w:r w:rsidRPr="00235D7B">
              <w:rPr>
                <w:bCs/>
                <w:sz w:val="28"/>
                <w:szCs w:val="28"/>
              </w:rPr>
              <w:t>«</w:t>
            </w:r>
            <w:r w:rsidR="009172FA">
              <w:rPr>
                <w:bCs/>
                <w:sz w:val="28"/>
                <w:szCs w:val="28"/>
              </w:rPr>
              <w:t>31</w:t>
            </w:r>
            <w:r w:rsidRPr="00235D7B">
              <w:rPr>
                <w:bCs/>
                <w:sz w:val="28"/>
                <w:szCs w:val="28"/>
              </w:rPr>
              <w:t xml:space="preserve">» </w:t>
            </w:r>
            <w:r w:rsidR="00C27DFD">
              <w:rPr>
                <w:bCs/>
                <w:sz w:val="28"/>
                <w:szCs w:val="28"/>
              </w:rPr>
              <w:t>марта</w:t>
            </w:r>
            <w:r w:rsidR="00C37E72">
              <w:rPr>
                <w:bCs/>
                <w:sz w:val="28"/>
                <w:szCs w:val="28"/>
              </w:rPr>
              <w:t xml:space="preserve"> 2014</w:t>
            </w:r>
            <w:bookmarkStart w:id="0" w:name="_GoBack"/>
            <w:bookmarkEnd w:id="0"/>
            <w:r w:rsidRPr="00235D7B">
              <w:rPr>
                <w:bCs/>
                <w:sz w:val="28"/>
                <w:szCs w:val="28"/>
              </w:rPr>
              <w:t>г.</w:t>
            </w:r>
          </w:p>
          <w:p w:rsidR="00774AC3" w:rsidRPr="00774AC3" w:rsidRDefault="00774AC3" w:rsidP="00774AC3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74AC3" w:rsidRDefault="00774AC3" w:rsidP="00774AC3">
            <w:pPr>
              <w:rPr>
                <w:sz w:val="28"/>
                <w:szCs w:val="28"/>
                <w:lang w:val="en-US" w:eastAsia="en-US"/>
              </w:rPr>
            </w:pPr>
          </w:p>
          <w:p w:rsidR="008973F5" w:rsidRPr="00774AC3" w:rsidRDefault="008973F5" w:rsidP="00774AC3">
            <w:pPr>
              <w:rPr>
                <w:sz w:val="28"/>
                <w:szCs w:val="28"/>
                <w:lang w:val="en-US" w:eastAsia="en-US"/>
              </w:rPr>
            </w:pPr>
          </w:p>
        </w:tc>
      </w:tr>
    </w:tbl>
    <w:p w:rsidR="002D7115" w:rsidRPr="002D7115" w:rsidRDefault="002D7115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2D7115">
        <w:rPr>
          <w:sz w:val="28"/>
          <w:szCs w:val="28"/>
          <w:lang w:eastAsia="en-US"/>
        </w:rPr>
        <w:t xml:space="preserve">Настоящим извещаем о </w:t>
      </w:r>
      <w:r>
        <w:rPr>
          <w:sz w:val="28"/>
          <w:szCs w:val="28"/>
          <w:lang w:eastAsia="en-US"/>
        </w:rPr>
        <w:t>внесении следующих изменений в закупочну</w:t>
      </w:r>
      <w:r w:rsidRPr="002D7115">
        <w:rPr>
          <w:sz w:val="28"/>
          <w:szCs w:val="28"/>
          <w:lang w:eastAsia="en-US"/>
        </w:rPr>
        <w:t>ю документацию:</w:t>
      </w:r>
    </w:p>
    <w:p w:rsidR="002D7115" w:rsidRPr="002D7115" w:rsidRDefault="002D7115" w:rsidP="002D7115">
      <w:pPr>
        <w:spacing w:before="60" w:line="360" w:lineRule="auto"/>
        <w:jc w:val="both"/>
        <w:rPr>
          <w:sz w:val="28"/>
          <w:szCs w:val="28"/>
          <w:lang w:eastAsia="en-US"/>
        </w:rPr>
      </w:pPr>
      <w:r w:rsidRPr="002D7115">
        <w:rPr>
          <w:sz w:val="28"/>
          <w:szCs w:val="28"/>
          <w:lang w:eastAsia="en-US"/>
        </w:rPr>
        <w:t xml:space="preserve">1. </w:t>
      </w:r>
      <w:r w:rsidRPr="009172FA">
        <w:rPr>
          <w:sz w:val="28"/>
          <w:szCs w:val="28"/>
          <w:lang w:eastAsia="en-US"/>
        </w:rPr>
        <w:t>Читать п.8.9.1</w:t>
      </w:r>
      <w:r w:rsidRPr="002D7115">
        <w:rPr>
          <w:b/>
          <w:sz w:val="28"/>
          <w:szCs w:val="28"/>
          <w:lang w:eastAsia="en-US"/>
        </w:rPr>
        <w:t xml:space="preserve">  </w:t>
      </w:r>
      <w:r>
        <w:rPr>
          <w:b/>
          <w:sz w:val="28"/>
          <w:szCs w:val="28"/>
          <w:lang w:eastAsia="en-US"/>
        </w:rPr>
        <w:t>Закупочной документации</w:t>
      </w:r>
      <w:r w:rsidRPr="002D7115">
        <w:rPr>
          <w:sz w:val="28"/>
          <w:szCs w:val="28"/>
          <w:lang w:eastAsia="en-US"/>
        </w:rPr>
        <w:t xml:space="preserve"> </w:t>
      </w:r>
      <w:r w:rsidRPr="009172FA">
        <w:rPr>
          <w:sz w:val="28"/>
          <w:szCs w:val="28"/>
          <w:lang w:eastAsia="en-US"/>
        </w:rPr>
        <w:t>в следующей редакции:</w:t>
      </w:r>
      <w:r w:rsidRPr="002D7115">
        <w:rPr>
          <w:sz w:val="28"/>
          <w:szCs w:val="28"/>
          <w:lang w:eastAsia="en-US"/>
        </w:rPr>
        <w:t xml:space="preserve"> 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68"/>
      </w:tblGrid>
      <w:tr w:rsidR="00A211D1" w:rsidRPr="00A211D1" w:rsidTr="002E43C7">
        <w:tc>
          <w:tcPr>
            <w:tcW w:w="2835" w:type="dxa"/>
          </w:tcPr>
          <w:p w:rsidR="00A211D1" w:rsidRPr="00A211D1" w:rsidRDefault="008973F5" w:rsidP="00A211D1">
            <w:pPr>
              <w:widowControl w:val="0"/>
              <w:autoSpaceDE w:val="0"/>
              <w:autoSpaceDN w:val="0"/>
              <w:adjustRightInd w:val="0"/>
              <w:ind w:left="48"/>
              <w:rPr>
                <w:sz w:val="20"/>
                <w:szCs w:val="20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 w:rsidR="00A211D1" w:rsidRPr="00A211D1">
              <w:rPr>
                <w:b/>
                <w:sz w:val="20"/>
                <w:szCs w:val="20"/>
              </w:rPr>
              <w:t>2. Качество работ и квалификация участника</w:t>
            </w:r>
          </w:p>
        </w:tc>
        <w:tc>
          <w:tcPr>
            <w:tcW w:w="7068" w:type="dxa"/>
            <w:shd w:val="clear" w:color="auto" w:fill="auto"/>
          </w:tcPr>
          <w:p w:rsidR="00A211D1" w:rsidRPr="00A211D1" w:rsidRDefault="00A211D1" w:rsidP="00A211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211D1">
              <w:rPr>
                <w:sz w:val="20"/>
                <w:szCs w:val="20"/>
              </w:rPr>
              <w:t xml:space="preserve">        Рейтинг, присуждаемый заявке по критерию «Качество и квалификация», определяется как среднее арифметическое оценок в баллах всех членов Комиссии по закупкам, присуждаемых этой заявке по указанному критерию.    </w:t>
            </w:r>
          </w:p>
          <w:p w:rsidR="00A211D1" w:rsidRPr="00A211D1" w:rsidRDefault="00A211D1" w:rsidP="00A211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211D1">
              <w:rPr>
                <w:sz w:val="20"/>
                <w:szCs w:val="20"/>
              </w:rPr>
              <w:t xml:space="preserve">         Рейтинг, присуждаемый  i-й заявке по данному критерию, определяется по формуле:</w:t>
            </w:r>
          </w:p>
          <w:p w:rsidR="00A211D1" w:rsidRPr="00A211D1" w:rsidRDefault="00A211D1" w:rsidP="00A211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211D1" w:rsidRPr="00A211D1" w:rsidRDefault="00A211D1" w:rsidP="00A211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1D1">
              <w:rPr>
                <w:sz w:val="20"/>
                <w:szCs w:val="20"/>
              </w:rPr>
              <w:t xml:space="preserve">                            </w:t>
            </w:r>
            <w:r w:rsidRPr="00A211D1">
              <w:rPr>
                <w:position w:val="-18"/>
                <w:sz w:val="20"/>
                <w:szCs w:val="20"/>
              </w:rPr>
              <w:object w:dxaOrig="264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05pt;height:26.3pt" o:ole="">
                  <v:imagedata r:id="rId10" o:title=""/>
                </v:shape>
                <o:OLEObject Type="Embed" ProgID="Equation.3" ShapeID="_x0000_i1025" DrawAspect="Content" ObjectID="_1457781176" r:id="rId11"/>
              </w:object>
            </w:r>
          </w:p>
          <w:p w:rsidR="00A211D1" w:rsidRPr="00A211D1" w:rsidRDefault="00A211D1" w:rsidP="00A211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1D1">
              <w:rPr>
                <w:sz w:val="20"/>
                <w:szCs w:val="20"/>
              </w:rPr>
              <w:t xml:space="preserve">    где:       </w:t>
            </w:r>
          </w:p>
          <w:p w:rsidR="00A211D1" w:rsidRPr="00A211D1" w:rsidRDefault="00A211D1" w:rsidP="00A211D1">
            <w:pPr>
              <w:autoSpaceDE w:val="0"/>
              <w:autoSpaceDN w:val="0"/>
              <w:adjustRightInd w:val="0"/>
              <w:rPr>
                <w:rFonts w:eastAsia="Calibri"/>
                <w:noProof/>
                <w:sz w:val="20"/>
                <w:szCs w:val="20"/>
                <w:lang w:eastAsia="en-US"/>
              </w:rPr>
            </w:pPr>
            <w:r w:rsidRPr="00A211D1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   </w:t>
            </w:r>
            <w:r w:rsidRPr="00A211D1">
              <w:rPr>
                <w:rFonts w:eastAsia="Calibri"/>
                <w:noProof/>
                <w:sz w:val="20"/>
                <w:szCs w:val="20"/>
                <w:lang w:eastAsia="en-US"/>
              </w:rPr>
              <w:object w:dxaOrig="380" w:dyaOrig="360">
                <v:shape id="_x0000_i1026" type="#_x0000_t75" style="width:21.9pt;height:19.4pt" o:ole="">
                  <v:imagedata r:id="rId12" o:title=""/>
                </v:shape>
                <o:OLEObject Type="Embed" ProgID="Equation.3" ShapeID="_x0000_i1026" DrawAspect="Content" ObjectID="_1457781177" r:id="rId13"/>
              </w:object>
            </w:r>
            <w:r w:rsidRPr="00A211D1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 - рейтинг, присуждаемый i-й заявке по указанному критерию;</w:t>
            </w:r>
          </w:p>
          <w:p w:rsidR="00A211D1" w:rsidRPr="00A211D1" w:rsidRDefault="00A211D1" w:rsidP="00A211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211D1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   </w:t>
            </w:r>
            <w:r w:rsidRPr="00A211D1">
              <w:rPr>
                <w:rFonts w:eastAsia="Calibri"/>
                <w:noProof/>
                <w:position w:val="-10"/>
                <w:sz w:val="20"/>
                <w:szCs w:val="20"/>
                <w:lang w:eastAsia="en-US"/>
              </w:rPr>
              <w:object w:dxaOrig="320" w:dyaOrig="340">
                <v:shape id="_x0000_i1027" type="#_x0000_t75" style="width:19.4pt;height:16.9pt" o:ole="">
                  <v:imagedata r:id="rId14" o:title=""/>
                </v:shape>
                <o:OLEObject Type="Embed" ProgID="Equation.3" ShapeID="_x0000_i1027" DrawAspect="Content" ObjectID="_1457781178" r:id="rId15"/>
              </w:object>
            </w:r>
            <w:r w:rsidRPr="00A211D1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 -  значение  в баллах (среднее арифметическое оценок в баллах всех членов Комиссии по закупкам), присуждаемое комиссией i-й заявке на участие в конкурсе по k-му показателю, где k - количество установленных показателей</w:t>
            </w:r>
            <w:r w:rsidRPr="00A211D1">
              <w:rPr>
                <w:sz w:val="20"/>
                <w:szCs w:val="20"/>
              </w:rPr>
              <w:t>.</w:t>
            </w:r>
          </w:p>
          <w:p w:rsidR="00A211D1" w:rsidRPr="00A211D1" w:rsidRDefault="00A211D1" w:rsidP="00A211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sz w:val="20"/>
                <w:lang w:eastAsia="en-US"/>
              </w:rPr>
            </w:pPr>
            <w:r w:rsidRPr="00A211D1">
              <w:rPr>
                <w:rFonts w:eastAsia="Calibri"/>
                <w:sz w:val="20"/>
                <w:lang w:eastAsia="en-US"/>
              </w:rPr>
              <w:t xml:space="preserve">    Сумма максимальных значений всех установленных показателей составляет 100 баллов</w:t>
            </w:r>
            <w:r w:rsidRPr="00A211D1">
              <w:rPr>
                <w:rFonts w:eastAsia="Calibri"/>
                <w:noProof/>
                <w:sz w:val="20"/>
                <w:lang w:eastAsia="en-US"/>
              </w:rPr>
              <w:t xml:space="preserve">. </w:t>
            </w:r>
          </w:p>
          <w:p w:rsidR="00A211D1" w:rsidRPr="00A211D1" w:rsidRDefault="00A211D1" w:rsidP="00A211D1">
            <w:pPr>
              <w:autoSpaceDE w:val="0"/>
              <w:autoSpaceDN w:val="0"/>
              <w:adjustRightInd w:val="0"/>
              <w:rPr>
                <w:color w:val="FFFFFF" w:themeColor="background1"/>
                <w:sz w:val="20"/>
                <w:szCs w:val="20"/>
              </w:rPr>
            </w:pPr>
            <w:r w:rsidRPr="00A211D1">
              <w:rPr>
                <w:noProof/>
                <w:sz w:val="20"/>
                <w:szCs w:val="20"/>
              </w:rPr>
              <w:t xml:space="preserve">     Коэффициент значимости критерия – (0,4)</w:t>
            </w:r>
          </w:p>
        </w:tc>
      </w:tr>
      <w:tr w:rsidR="00A211D1" w:rsidRPr="00A211D1" w:rsidTr="002E43C7">
        <w:trPr>
          <w:trHeight w:val="1181"/>
        </w:trPr>
        <w:tc>
          <w:tcPr>
            <w:tcW w:w="2835" w:type="dxa"/>
          </w:tcPr>
          <w:p w:rsidR="00A211D1" w:rsidRPr="00A211D1" w:rsidRDefault="00A211D1" w:rsidP="00A211D1">
            <w:pPr>
              <w:widowControl w:val="0"/>
              <w:autoSpaceDE w:val="0"/>
              <w:autoSpaceDN w:val="0"/>
              <w:adjustRightInd w:val="0"/>
              <w:ind w:left="48"/>
              <w:rPr>
                <w:i/>
                <w:sz w:val="20"/>
                <w:szCs w:val="20"/>
              </w:rPr>
            </w:pPr>
            <w:r w:rsidRPr="00A211D1">
              <w:rPr>
                <w:i/>
                <w:noProof/>
                <w:sz w:val="20"/>
                <w:szCs w:val="20"/>
              </w:rPr>
              <w:t xml:space="preserve">2.1. </w:t>
            </w:r>
            <w:r w:rsidRPr="00A211D1">
              <w:rPr>
                <w:i/>
                <w:iCs/>
                <w:sz w:val="20"/>
                <w:szCs w:val="20"/>
              </w:rPr>
              <w:t xml:space="preserve">Опыт работы (аналогичные проекты </w:t>
            </w:r>
            <w:proofErr w:type="gramStart"/>
            <w:r w:rsidRPr="00A211D1">
              <w:rPr>
                <w:i/>
                <w:iCs/>
                <w:sz w:val="20"/>
                <w:szCs w:val="20"/>
              </w:rPr>
              <w:t>за</w:t>
            </w:r>
            <w:proofErr w:type="gramEnd"/>
            <w:r w:rsidRPr="00A211D1">
              <w:rPr>
                <w:i/>
                <w:iCs/>
                <w:sz w:val="20"/>
                <w:szCs w:val="20"/>
              </w:rPr>
              <w:t xml:space="preserve"> последние 2 года).</w:t>
            </w:r>
          </w:p>
        </w:tc>
        <w:tc>
          <w:tcPr>
            <w:tcW w:w="7068" w:type="dxa"/>
            <w:shd w:val="clear" w:color="auto" w:fill="auto"/>
          </w:tcPr>
          <w:p w:rsidR="00A211D1" w:rsidRPr="00A211D1" w:rsidRDefault="00A211D1" w:rsidP="00A211D1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 w:rsidRPr="00A211D1">
              <w:rPr>
                <w:b/>
                <w:bCs/>
                <w:sz w:val="20"/>
                <w:szCs w:val="20"/>
              </w:rPr>
              <w:t>Максимальный балл – 20</w:t>
            </w:r>
          </w:p>
          <w:p w:rsidR="00A211D1" w:rsidRPr="00A211D1" w:rsidRDefault="00A211D1" w:rsidP="00A211D1">
            <w:pPr>
              <w:snapToGrid w:val="0"/>
              <w:rPr>
                <w:sz w:val="20"/>
                <w:szCs w:val="20"/>
              </w:rPr>
            </w:pPr>
            <w:proofErr w:type="gramStart"/>
            <w:r w:rsidRPr="00A211D1">
              <w:rPr>
                <w:sz w:val="20"/>
                <w:szCs w:val="20"/>
              </w:rPr>
              <w:t>При оценке учитывается количество  и стоимость исполненных Участником договоров (контрактов) на аналогичные услуги за период 2011 - 2013 гг.).</w:t>
            </w:r>
            <w:proofErr w:type="gramEnd"/>
          </w:p>
          <w:p w:rsidR="00A211D1" w:rsidRPr="00A211D1" w:rsidRDefault="00A211D1" w:rsidP="00A211D1">
            <w:pPr>
              <w:snapToGrid w:val="0"/>
              <w:rPr>
                <w:sz w:val="20"/>
                <w:szCs w:val="20"/>
              </w:rPr>
            </w:pPr>
            <w:r w:rsidRPr="00A211D1">
              <w:rPr>
                <w:sz w:val="20"/>
                <w:szCs w:val="20"/>
              </w:rPr>
              <w:t>(Форма 4).</w:t>
            </w:r>
          </w:p>
          <w:p w:rsidR="00A211D1" w:rsidRPr="00A211D1" w:rsidRDefault="00A211D1" w:rsidP="00A211D1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211D1">
              <w:rPr>
                <w:i/>
                <w:sz w:val="20"/>
                <w:szCs w:val="20"/>
              </w:rPr>
              <w:t>Оценка осуществляется членами комиссии по закупкам на основании их профессионального опыта.</w:t>
            </w:r>
          </w:p>
        </w:tc>
      </w:tr>
      <w:tr w:rsidR="00A211D1" w:rsidRPr="00A211D1" w:rsidTr="002E43C7">
        <w:tc>
          <w:tcPr>
            <w:tcW w:w="2835" w:type="dxa"/>
          </w:tcPr>
          <w:p w:rsidR="00A211D1" w:rsidRPr="00A211D1" w:rsidRDefault="00A211D1" w:rsidP="00A211D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211D1">
              <w:rPr>
                <w:i/>
                <w:sz w:val="22"/>
                <w:szCs w:val="22"/>
              </w:rPr>
              <w:t xml:space="preserve">2.2. </w:t>
            </w:r>
            <w:r w:rsidRPr="00A211D1">
              <w:rPr>
                <w:i/>
                <w:iCs/>
                <w:sz w:val="20"/>
                <w:szCs w:val="20"/>
              </w:rPr>
              <w:t>Квалификация персонала.</w:t>
            </w:r>
          </w:p>
        </w:tc>
        <w:tc>
          <w:tcPr>
            <w:tcW w:w="7068" w:type="dxa"/>
          </w:tcPr>
          <w:p w:rsidR="00A211D1" w:rsidRPr="00A211D1" w:rsidRDefault="00A211D1" w:rsidP="00A211D1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 w:rsidRPr="00A211D1">
              <w:rPr>
                <w:b/>
                <w:bCs/>
                <w:sz w:val="20"/>
                <w:szCs w:val="20"/>
              </w:rPr>
              <w:t>Максимальный балл – 40</w:t>
            </w:r>
          </w:p>
          <w:p w:rsidR="00A211D1" w:rsidRPr="00A211D1" w:rsidRDefault="00A211D1" w:rsidP="00A211D1">
            <w:pPr>
              <w:snapToGrid w:val="0"/>
              <w:jc w:val="both"/>
              <w:rPr>
                <w:rFonts w:eastAsia="Calibri"/>
                <w:noProof/>
                <w:sz w:val="20"/>
                <w:szCs w:val="20"/>
                <w:lang w:eastAsia="en-US"/>
              </w:rPr>
            </w:pPr>
            <w:r w:rsidRPr="00A211D1">
              <w:rPr>
                <w:rFonts w:eastAsia="Calibri"/>
                <w:noProof/>
                <w:sz w:val="20"/>
                <w:szCs w:val="20"/>
                <w:lang w:eastAsia="en-US"/>
              </w:rPr>
              <w:t>Участник закупки предоставляет сведения о кадровых ресурсах (форма 5).</w:t>
            </w:r>
          </w:p>
          <w:p w:rsidR="00A211D1" w:rsidRPr="00A211D1" w:rsidRDefault="00A211D1" w:rsidP="00A211D1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noProof/>
                <w:sz w:val="20"/>
                <w:szCs w:val="20"/>
                <w:lang w:eastAsia="en-US"/>
              </w:rPr>
            </w:pPr>
            <w:r w:rsidRPr="00A211D1">
              <w:rPr>
                <w:rFonts w:eastAsia="Calibri"/>
                <w:i/>
                <w:noProof/>
                <w:sz w:val="20"/>
                <w:szCs w:val="20"/>
                <w:lang w:eastAsia="en-US"/>
              </w:rPr>
              <w:t>При оценке учитывается количество квалифицированного персонала в штате Участника, имеющего профессиональное образование, обладающих соответствующей квалификацией и опытом выполнения аналогичных услуг.</w:t>
            </w:r>
          </w:p>
          <w:p w:rsidR="00A211D1" w:rsidRPr="00A211D1" w:rsidRDefault="00A211D1" w:rsidP="00A211D1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noProof/>
                <w:sz w:val="20"/>
                <w:szCs w:val="20"/>
                <w:lang w:eastAsia="en-US"/>
              </w:rPr>
            </w:pPr>
            <w:r w:rsidRPr="00A211D1">
              <w:rPr>
                <w:rFonts w:eastAsia="Calibri"/>
                <w:i/>
                <w:noProof/>
                <w:sz w:val="20"/>
                <w:szCs w:val="20"/>
                <w:lang w:eastAsia="en-US"/>
              </w:rPr>
              <w:t>Оценка заявок осуществляется путем выставления баллов по следующему показателю:</w:t>
            </w:r>
          </w:p>
          <w:p w:rsidR="00A211D1" w:rsidRPr="00A211D1" w:rsidRDefault="00A211D1" w:rsidP="00A211D1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noProof/>
                <w:sz w:val="20"/>
                <w:szCs w:val="20"/>
                <w:lang w:eastAsia="en-US"/>
              </w:rPr>
            </w:pPr>
            <w:r w:rsidRPr="00A211D1">
              <w:rPr>
                <w:rFonts w:eastAsia="Calibri"/>
                <w:i/>
                <w:noProof/>
                <w:sz w:val="20"/>
                <w:szCs w:val="20"/>
                <w:lang w:eastAsia="en-US"/>
              </w:rPr>
              <w:t>- количество работников, обладающих квалификацией и опытом выполнения аналогичных проектов оценивается от 0 до 20 баллов следующим образом:</w:t>
            </w:r>
          </w:p>
          <w:p w:rsidR="00A211D1" w:rsidRPr="00A211D1" w:rsidRDefault="00A211D1" w:rsidP="00A211D1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i/>
                <w:noProof/>
                <w:sz w:val="20"/>
                <w:szCs w:val="20"/>
                <w:lang w:eastAsia="en-US"/>
              </w:rPr>
            </w:pPr>
            <w:r w:rsidRPr="00A211D1">
              <w:rPr>
                <w:rFonts w:eastAsia="Calibri"/>
                <w:i/>
                <w:noProof/>
                <w:sz w:val="20"/>
                <w:szCs w:val="20"/>
                <w:lang w:eastAsia="en-US"/>
              </w:rPr>
              <w:lastRenderedPageBreak/>
              <w:t>Менее 20% - 0 баллов</w:t>
            </w:r>
          </w:p>
          <w:p w:rsidR="00A211D1" w:rsidRPr="00A211D1" w:rsidRDefault="00A211D1" w:rsidP="00A211D1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i/>
                <w:noProof/>
                <w:sz w:val="20"/>
                <w:szCs w:val="20"/>
                <w:lang w:eastAsia="en-US"/>
              </w:rPr>
            </w:pPr>
            <w:r w:rsidRPr="00A211D1">
              <w:rPr>
                <w:rFonts w:eastAsia="Calibri"/>
                <w:i/>
                <w:noProof/>
                <w:sz w:val="20"/>
                <w:szCs w:val="20"/>
                <w:lang w:eastAsia="en-US"/>
              </w:rPr>
              <w:t>От 20% до 70% - 10 баллов</w:t>
            </w:r>
          </w:p>
          <w:p w:rsidR="00A211D1" w:rsidRPr="00A211D1" w:rsidRDefault="00A211D1" w:rsidP="00A211D1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i/>
                <w:noProof/>
                <w:sz w:val="20"/>
                <w:szCs w:val="20"/>
                <w:lang w:eastAsia="en-US"/>
              </w:rPr>
            </w:pPr>
            <w:r w:rsidRPr="00A211D1">
              <w:rPr>
                <w:rFonts w:eastAsia="Calibri"/>
                <w:i/>
                <w:noProof/>
                <w:sz w:val="20"/>
                <w:szCs w:val="20"/>
                <w:lang w:eastAsia="en-US"/>
              </w:rPr>
              <w:t>Более 70% - 20 баллов;</w:t>
            </w:r>
          </w:p>
          <w:p w:rsidR="00A211D1" w:rsidRPr="00A211D1" w:rsidRDefault="00A211D1" w:rsidP="00A211D1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noProof/>
                <w:sz w:val="20"/>
                <w:szCs w:val="20"/>
                <w:lang w:eastAsia="en-US"/>
              </w:rPr>
            </w:pPr>
            <w:r w:rsidRPr="00A211D1">
              <w:rPr>
                <w:rFonts w:eastAsia="Calibri"/>
                <w:i/>
                <w:noProof/>
                <w:sz w:val="20"/>
                <w:szCs w:val="20"/>
                <w:lang w:eastAsia="en-US"/>
              </w:rPr>
              <w:t>- количество работников, обладающих опытом выполнения аналогичных проектов оценивается от 0 до 20 баллов следующим образом:</w:t>
            </w:r>
          </w:p>
          <w:p w:rsidR="00A211D1" w:rsidRPr="00A211D1" w:rsidRDefault="00A211D1" w:rsidP="00A211D1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i/>
                <w:noProof/>
                <w:sz w:val="20"/>
                <w:szCs w:val="20"/>
                <w:lang w:eastAsia="en-US"/>
              </w:rPr>
            </w:pPr>
            <w:r w:rsidRPr="00A211D1">
              <w:rPr>
                <w:rFonts w:eastAsia="Calibri"/>
                <w:i/>
                <w:noProof/>
                <w:sz w:val="20"/>
                <w:szCs w:val="20"/>
                <w:lang w:eastAsia="en-US"/>
              </w:rPr>
              <w:t>Менее 20% - 0 баллов</w:t>
            </w:r>
          </w:p>
          <w:p w:rsidR="00A211D1" w:rsidRPr="00A211D1" w:rsidRDefault="00A211D1" w:rsidP="00A211D1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i/>
                <w:noProof/>
                <w:sz w:val="20"/>
                <w:szCs w:val="20"/>
                <w:lang w:eastAsia="en-US"/>
              </w:rPr>
            </w:pPr>
            <w:r w:rsidRPr="00A211D1">
              <w:rPr>
                <w:rFonts w:eastAsia="Calibri"/>
                <w:i/>
                <w:noProof/>
                <w:sz w:val="20"/>
                <w:szCs w:val="20"/>
                <w:lang w:eastAsia="en-US"/>
              </w:rPr>
              <w:t>От 20% до 70% - 10 баллов</w:t>
            </w:r>
          </w:p>
          <w:p w:rsidR="00A211D1" w:rsidRPr="00A211D1" w:rsidRDefault="00A211D1" w:rsidP="00A211D1">
            <w:pPr>
              <w:widowControl w:val="0"/>
              <w:numPr>
                <w:ilvl w:val="2"/>
                <w:numId w:val="0"/>
              </w:numPr>
              <w:tabs>
                <w:tab w:val="left" w:pos="567"/>
              </w:tabs>
              <w:jc w:val="both"/>
              <w:rPr>
                <w:bCs/>
              </w:rPr>
            </w:pPr>
            <w:r w:rsidRPr="00A211D1">
              <w:rPr>
                <w:rFonts w:eastAsia="Calibri"/>
                <w:i/>
                <w:noProof/>
                <w:sz w:val="20"/>
                <w:szCs w:val="20"/>
                <w:lang w:eastAsia="en-US"/>
              </w:rPr>
              <w:t xml:space="preserve">     Более 70% - 20 баллов.</w:t>
            </w:r>
          </w:p>
        </w:tc>
      </w:tr>
      <w:tr w:rsidR="00A211D1" w:rsidRPr="00A211D1" w:rsidTr="002E43C7">
        <w:tc>
          <w:tcPr>
            <w:tcW w:w="2835" w:type="dxa"/>
          </w:tcPr>
          <w:p w:rsidR="00A211D1" w:rsidRPr="00A211D1" w:rsidRDefault="00A211D1" w:rsidP="00A211D1">
            <w:pPr>
              <w:tabs>
                <w:tab w:val="left" w:pos="0"/>
              </w:tabs>
              <w:rPr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2"/>
                <w:szCs w:val="22"/>
              </w:rPr>
              <w:lastRenderedPageBreak/>
              <w:t>2.3</w:t>
            </w:r>
            <w:r w:rsidRPr="00A211D1">
              <w:rPr>
                <w:i/>
                <w:sz w:val="22"/>
                <w:szCs w:val="22"/>
              </w:rPr>
              <w:t xml:space="preserve">.  </w:t>
            </w:r>
            <w:r w:rsidRPr="00A211D1"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Деловая репутация участника запроса предложений</w:t>
            </w:r>
          </w:p>
          <w:p w:rsidR="00A211D1" w:rsidRPr="00A211D1" w:rsidRDefault="00A211D1" w:rsidP="00A211D1">
            <w:pPr>
              <w:autoSpaceDE w:val="0"/>
              <w:autoSpaceDN w:val="0"/>
              <w:adjustRightInd w:val="0"/>
              <w:rPr>
                <w:rFonts w:eastAsia="Calibri"/>
                <w:i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7068" w:type="dxa"/>
          </w:tcPr>
          <w:p w:rsidR="00A211D1" w:rsidRPr="00A211D1" w:rsidRDefault="00A211D1" w:rsidP="00A211D1">
            <w:pPr>
              <w:keepNext/>
              <w:snapToGrid w:val="0"/>
              <w:rPr>
                <w:b/>
                <w:bCs/>
                <w:sz w:val="20"/>
                <w:szCs w:val="20"/>
              </w:rPr>
            </w:pPr>
            <w:r w:rsidRPr="00A211D1">
              <w:rPr>
                <w:b/>
                <w:bCs/>
                <w:sz w:val="20"/>
                <w:szCs w:val="20"/>
              </w:rPr>
              <w:t>Максимальный балл – 20</w:t>
            </w:r>
          </w:p>
          <w:p w:rsidR="00A211D1" w:rsidRPr="00A211D1" w:rsidRDefault="00A211D1" w:rsidP="00A211D1">
            <w:pPr>
              <w:autoSpaceDE w:val="0"/>
              <w:autoSpaceDN w:val="0"/>
              <w:jc w:val="both"/>
              <w:rPr>
                <w:sz w:val="20"/>
              </w:rPr>
            </w:pPr>
            <w:r w:rsidRPr="00A211D1">
              <w:rPr>
                <w:sz w:val="20"/>
              </w:rPr>
              <w:t>Оценивается на основании представленных в заявке сертификатов, грамот, благодарственных писем и иных документов, предоставляемых по желанию участника запроса предложений, характеризующих его деловую репутацию.</w:t>
            </w:r>
          </w:p>
          <w:p w:rsidR="00A211D1" w:rsidRPr="00A211D1" w:rsidRDefault="00A211D1" w:rsidP="00A211D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A211D1">
              <w:rPr>
                <w:i/>
                <w:iCs/>
                <w:sz w:val="20"/>
              </w:rPr>
              <w:t>Оценка осуществляется членами комиссии по закупкам на основании их профессионального опыта.</w:t>
            </w:r>
          </w:p>
        </w:tc>
      </w:tr>
    </w:tbl>
    <w:p w:rsidR="008973F5" w:rsidRDefault="008973F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9172FA" w:rsidRPr="009172FA" w:rsidRDefault="009172FA" w:rsidP="009172FA">
      <w:pPr>
        <w:tabs>
          <w:tab w:val="left" w:pos="360"/>
        </w:tabs>
        <w:jc w:val="both"/>
        <w:rPr>
          <w:sz w:val="32"/>
          <w:szCs w:val="32"/>
        </w:rPr>
      </w:pPr>
      <w:r>
        <w:rPr>
          <w:sz w:val="28"/>
          <w:szCs w:val="28"/>
          <w:lang w:eastAsia="en-US"/>
        </w:rPr>
        <w:t xml:space="preserve">2. Читать раздел </w:t>
      </w:r>
      <w:r w:rsidRPr="009172FA">
        <w:rPr>
          <w:b/>
          <w:sz w:val="32"/>
          <w:szCs w:val="32"/>
          <w:lang w:val="en-US"/>
        </w:rPr>
        <w:t>IV</w:t>
      </w:r>
      <w:r w:rsidRPr="009172FA">
        <w:rPr>
          <w:b/>
          <w:sz w:val="32"/>
          <w:szCs w:val="32"/>
        </w:rPr>
        <w:t>. ТЕХНИЧЕСКОЕ ЗАДАНИЕ</w:t>
      </w:r>
      <w:r>
        <w:rPr>
          <w:b/>
          <w:sz w:val="32"/>
          <w:szCs w:val="32"/>
        </w:rPr>
        <w:t xml:space="preserve"> </w:t>
      </w:r>
      <w:r w:rsidRPr="009172FA">
        <w:rPr>
          <w:sz w:val="32"/>
          <w:szCs w:val="32"/>
        </w:rPr>
        <w:t xml:space="preserve">в следующей </w:t>
      </w:r>
      <w:r>
        <w:rPr>
          <w:sz w:val="32"/>
          <w:szCs w:val="32"/>
        </w:rPr>
        <w:t>р</w:t>
      </w:r>
      <w:r w:rsidRPr="009172FA">
        <w:rPr>
          <w:sz w:val="32"/>
          <w:szCs w:val="32"/>
        </w:rPr>
        <w:t>едакции:</w:t>
      </w:r>
    </w:p>
    <w:p w:rsidR="009172FA" w:rsidRDefault="009172FA" w:rsidP="009172FA">
      <w:pPr>
        <w:spacing w:before="60" w:line="360" w:lineRule="auto"/>
        <w:jc w:val="center"/>
        <w:rPr>
          <w:b/>
          <w:sz w:val="36"/>
          <w:szCs w:val="28"/>
          <w:lang w:eastAsia="en-US"/>
        </w:rPr>
      </w:pPr>
    </w:p>
    <w:p w:rsidR="009172FA" w:rsidRPr="009172FA" w:rsidRDefault="009172FA" w:rsidP="009172FA">
      <w:pPr>
        <w:spacing w:before="60" w:line="360" w:lineRule="auto"/>
        <w:jc w:val="center"/>
        <w:rPr>
          <w:b/>
          <w:sz w:val="36"/>
          <w:szCs w:val="28"/>
          <w:lang w:eastAsia="en-US"/>
        </w:rPr>
      </w:pPr>
      <w:r w:rsidRPr="009172FA">
        <w:rPr>
          <w:b/>
          <w:sz w:val="36"/>
          <w:szCs w:val="28"/>
          <w:lang w:eastAsia="en-US"/>
        </w:rPr>
        <w:t>IV. ТЕХНИЧЕСКОЕ ЗАДАНИЕ</w:t>
      </w:r>
    </w:p>
    <w:p w:rsidR="009172FA" w:rsidRPr="009172FA" w:rsidRDefault="009172FA" w:rsidP="009172FA">
      <w:pPr>
        <w:spacing w:before="60" w:line="360" w:lineRule="auto"/>
        <w:jc w:val="both"/>
        <w:rPr>
          <w:b/>
          <w:sz w:val="32"/>
          <w:szCs w:val="28"/>
          <w:lang w:eastAsia="en-US"/>
        </w:rPr>
      </w:pPr>
      <w:r w:rsidRPr="009172FA">
        <w:rPr>
          <w:b/>
          <w:sz w:val="32"/>
          <w:szCs w:val="28"/>
          <w:lang w:eastAsia="en-US"/>
        </w:rPr>
        <w:t xml:space="preserve">Лот 1. Оказание услуг по обеспечению освещения в СМИ работы Агентства стратегических инициатив по направлению «Социальные проекты». 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1.</w:t>
      </w:r>
      <w:r w:rsidRPr="009172FA">
        <w:rPr>
          <w:sz w:val="28"/>
          <w:szCs w:val="28"/>
          <w:lang w:eastAsia="en-US"/>
        </w:rPr>
        <w:tab/>
      </w:r>
      <w:r w:rsidRPr="009172FA">
        <w:rPr>
          <w:b/>
          <w:sz w:val="28"/>
          <w:szCs w:val="28"/>
          <w:lang w:eastAsia="en-US"/>
        </w:rPr>
        <w:t>Сроки оказания услуг:</w:t>
      </w:r>
      <w:r w:rsidRPr="009172FA">
        <w:rPr>
          <w:sz w:val="28"/>
          <w:szCs w:val="28"/>
          <w:lang w:eastAsia="en-US"/>
        </w:rPr>
        <w:t xml:space="preserve"> С момента подписания договора до 31 декабря 2014 г.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2.</w:t>
      </w:r>
      <w:r w:rsidRPr="009172FA">
        <w:rPr>
          <w:sz w:val="28"/>
          <w:szCs w:val="28"/>
          <w:lang w:eastAsia="en-US"/>
        </w:rPr>
        <w:tab/>
      </w:r>
      <w:r w:rsidRPr="009172FA">
        <w:rPr>
          <w:b/>
          <w:sz w:val="28"/>
          <w:szCs w:val="28"/>
          <w:lang w:eastAsia="en-US"/>
        </w:rPr>
        <w:t>Начальная (максимальная) цена Лота 1</w:t>
      </w:r>
      <w:r w:rsidRPr="009172FA">
        <w:rPr>
          <w:sz w:val="28"/>
          <w:szCs w:val="28"/>
          <w:lang w:eastAsia="en-US"/>
        </w:rPr>
        <w:t>, указанного в разделе III «ИНФОРМАЦИОННАЯ КАРТА ЗАПРОСА ПРЕДЛОЖЕНИЙ» настоящей документации, не должна превышать 3 000 000 (Три миллиона) рублей 00 копеек, в том числе НДС 18 % - 457 627.12 рублей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proofErr w:type="gramStart"/>
      <w:r w:rsidRPr="009172FA">
        <w:rPr>
          <w:sz w:val="28"/>
          <w:szCs w:val="28"/>
          <w:lang w:eastAsia="en-US"/>
        </w:rPr>
        <w:t>Цена договора сформирована с учетом всех расходов и затрат поставщика (исполнителя, подрядчика), связанных с исполнением принятых им на себя по договору обязательств, в том числе расходов на перевозку, страхование, уплату таможенных пошлин, налогов (за исключением НДС) и других обязательных платежей, уплачиваемых в процессе исполнения договора, но не включает прямые затраты на организацию мероприятий и размещение в СМИ.</w:t>
      </w:r>
      <w:proofErr w:type="gramEnd"/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3.</w:t>
      </w:r>
      <w:r w:rsidRPr="009172FA">
        <w:rPr>
          <w:sz w:val="28"/>
          <w:szCs w:val="28"/>
          <w:lang w:eastAsia="en-US"/>
        </w:rPr>
        <w:tab/>
        <w:t xml:space="preserve">Порядок расчетов: Оплата помесячно в равных долях. 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4.</w:t>
      </w:r>
      <w:r w:rsidRPr="009172FA">
        <w:rPr>
          <w:sz w:val="28"/>
          <w:szCs w:val="28"/>
          <w:lang w:eastAsia="en-US"/>
        </w:rPr>
        <w:tab/>
        <w:t>Цели и задачи закупаемых услуг: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lastRenderedPageBreak/>
        <w:t>•</w:t>
      </w:r>
      <w:r w:rsidRPr="009172FA">
        <w:rPr>
          <w:sz w:val="28"/>
          <w:szCs w:val="28"/>
          <w:lang w:eastAsia="en-US"/>
        </w:rPr>
        <w:tab/>
        <w:t>Максимально задействовать емкий коммуникационный потенциал: социальная среда и качество жизни – т.е. тем, затрагивающих интересы всех и каждого в стране, для масштабирования известности и узнаваемости бренда АСИ в целом.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•</w:t>
      </w:r>
      <w:r w:rsidRPr="009172FA">
        <w:rPr>
          <w:sz w:val="28"/>
          <w:szCs w:val="28"/>
          <w:lang w:eastAsia="en-US"/>
        </w:rPr>
        <w:tab/>
        <w:t>«Укрупнить» информационную роль направления «социальные проекты» в составе АСИ; содействовать выравниванию пропорций распределения внимания СМИ между направлением «социальных проектов» АСИ и другими подразделениями;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•</w:t>
      </w:r>
      <w:r w:rsidRPr="009172FA">
        <w:rPr>
          <w:sz w:val="28"/>
          <w:szCs w:val="28"/>
          <w:lang w:eastAsia="en-US"/>
        </w:rPr>
        <w:tab/>
        <w:t>Обеспечить эффективное, системное и регулярное появление в публичном пространстве информации о направлении «Социальных проектов» АСИ и бренда АСИ в целом в контексте социальной тематики через различные каналы коммуникаций;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•</w:t>
      </w:r>
      <w:r w:rsidRPr="009172FA">
        <w:rPr>
          <w:sz w:val="28"/>
          <w:szCs w:val="28"/>
          <w:lang w:eastAsia="en-US"/>
        </w:rPr>
        <w:tab/>
        <w:t>Содействовать эффективному донесению до экспертно-административного сообщества позитивных результатов и конкретных продуктов деятельности направления «социальные проекты»;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•</w:t>
      </w:r>
      <w:r w:rsidRPr="009172FA">
        <w:rPr>
          <w:sz w:val="28"/>
          <w:szCs w:val="28"/>
          <w:lang w:eastAsia="en-US"/>
        </w:rPr>
        <w:tab/>
        <w:t>Способствовать снижению внутренних барьеров и повышению вовлеченности различных ведомств в инициативы АСИ по направлению «социальные проекты»;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•</w:t>
      </w:r>
      <w:r w:rsidRPr="009172FA">
        <w:rPr>
          <w:sz w:val="28"/>
          <w:szCs w:val="28"/>
          <w:lang w:eastAsia="en-US"/>
        </w:rPr>
        <w:tab/>
        <w:t xml:space="preserve">Подчеркнуть усилия государства в области поддержки социальных инициатив; стимулировать повышение доверия населения </w:t>
      </w:r>
      <w:proofErr w:type="gramStart"/>
      <w:r w:rsidRPr="009172FA">
        <w:rPr>
          <w:sz w:val="28"/>
          <w:szCs w:val="28"/>
          <w:lang w:eastAsia="en-US"/>
        </w:rPr>
        <w:t>к</w:t>
      </w:r>
      <w:proofErr w:type="gramEnd"/>
      <w:r w:rsidRPr="009172FA">
        <w:rPr>
          <w:sz w:val="28"/>
          <w:szCs w:val="28"/>
          <w:lang w:eastAsia="en-US"/>
        </w:rPr>
        <w:t xml:space="preserve"> </w:t>
      </w:r>
      <w:proofErr w:type="gramStart"/>
      <w:r w:rsidRPr="009172FA">
        <w:rPr>
          <w:sz w:val="28"/>
          <w:szCs w:val="28"/>
          <w:lang w:eastAsia="en-US"/>
        </w:rPr>
        <w:t>АСИ</w:t>
      </w:r>
      <w:proofErr w:type="gramEnd"/>
      <w:r w:rsidRPr="009172FA">
        <w:rPr>
          <w:sz w:val="28"/>
          <w:szCs w:val="28"/>
          <w:lang w:eastAsia="en-US"/>
        </w:rPr>
        <w:t xml:space="preserve"> как реально работающему институту «прямого действия», который обеспечивает отбор, продвижение, координирование и тиражирование лучших проектов и инновационных практик, накапливающих качественные изменения в социальном секторе; 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•</w:t>
      </w:r>
      <w:r w:rsidRPr="009172FA">
        <w:rPr>
          <w:sz w:val="28"/>
          <w:szCs w:val="28"/>
          <w:lang w:eastAsia="en-US"/>
        </w:rPr>
        <w:tab/>
        <w:t xml:space="preserve">Стимулировать «эффект волны», приток новых инициатив и проектов «снизу»; 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•</w:t>
      </w:r>
      <w:r w:rsidRPr="009172FA">
        <w:rPr>
          <w:sz w:val="28"/>
          <w:szCs w:val="28"/>
          <w:lang w:eastAsia="en-US"/>
        </w:rPr>
        <w:tab/>
        <w:t xml:space="preserve">Осуществить «отстройку от конкурентов» в информационном поле, обозначить собственную уникальную повестку и четкую информационную нишу по направлению «социальные проекты»; 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lastRenderedPageBreak/>
        <w:t>•</w:t>
      </w:r>
      <w:r w:rsidRPr="009172FA">
        <w:rPr>
          <w:sz w:val="28"/>
          <w:szCs w:val="28"/>
          <w:lang w:eastAsia="en-US"/>
        </w:rPr>
        <w:tab/>
        <w:t xml:space="preserve">Обеспечить продвижение ключевых спикеров АСИ по соответствующему направлению. 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5.</w:t>
      </w:r>
      <w:r w:rsidRPr="009172FA">
        <w:rPr>
          <w:sz w:val="28"/>
          <w:szCs w:val="28"/>
          <w:lang w:eastAsia="en-US"/>
        </w:rPr>
        <w:tab/>
        <w:t>Перечень работ:</w:t>
      </w:r>
    </w:p>
    <w:p w:rsid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•</w:t>
      </w:r>
      <w:r w:rsidRPr="009172FA">
        <w:rPr>
          <w:sz w:val="28"/>
          <w:szCs w:val="28"/>
          <w:lang w:eastAsia="en-US"/>
        </w:rPr>
        <w:tab/>
        <w:t xml:space="preserve">Разработка </w:t>
      </w:r>
      <w:r>
        <w:rPr>
          <w:sz w:val="28"/>
          <w:szCs w:val="28"/>
          <w:lang w:eastAsia="en-US"/>
        </w:rPr>
        <w:t xml:space="preserve">и сопровождение </w:t>
      </w:r>
      <w:r w:rsidRPr="009172FA">
        <w:rPr>
          <w:sz w:val="28"/>
          <w:szCs w:val="28"/>
          <w:lang w:eastAsia="en-US"/>
        </w:rPr>
        <w:t>планов коммуникационной</w:t>
      </w:r>
      <w:r>
        <w:rPr>
          <w:sz w:val="28"/>
          <w:szCs w:val="28"/>
          <w:lang w:eastAsia="en-US"/>
        </w:rPr>
        <w:t>, информационной</w:t>
      </w:r>
      <w:r w:rsidRPr="009172FA">
        <w:rPr>
          <w:sz w:val="28"/>
          <w:szCs w:val="28"/>
          <w:lang w:eastAsia="en-US"/>
        </w:rPr>
        <w:t xml:space="preserve"> активности Заказчика по направлению «Социальные проекты», </w:t>
      </w:r>
      <w:r>
        <w:rPr>
          <w:sz w:val="28"/>
          <w:szCs w:val="28"/>
          <w:lang w:eastAsia="en-US"/>
        </w:rPr>
        <w:t xml:space="preserve">по основным тематикам </w:t>
      </w:r>
      <w:r w:rsidRPr="009172FA">
        <w:rPr>
          <w:sz w:val="28"/>
          <w:szCs w:val="28"/>
          <w:lang w:eastAsia="en-US"/>
        </w:rPr>
        <w:t>(ежемесячно).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•</w:t>
      </w:r>
      <w:r w:rsidRPr="009172FA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Разработка и сопровождения </w:t>
      </w:r>
      <w:r w:rsidRPr="009172FA">
        <w:rPr>
          <w:sz w:val="28"/>
          <w:szCs w:val="28"/>
          <w:lang w:eastAsia="en-US"/>
        </w:rPr>
        <w:t>календар</w:t>
      </w:r>
      <w:r>
        <w:rPr>
          <w:sz w:val="28"/>
          <w:szCs w:val="28"/>
          <w:lang w:eastAsia="en-US"/>
        </w:rPr>
        <w:t>я</w:t>
      </w:r>
      <w:r w:rsidRPr="009172FA">
        <w:rPr>
          <w:sz w:val="28"/>
          <w:szCs w:val="28"/>
          <w:lang w:eastAsia="en-US"/>
        </w:rPr>
        <w:t xml:space="preserve"> активности в области коммуникаций первых лиц Заказчика, отвечающих за соответствующее направление (ежемесячно).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•</w:t>
      </w:r>
      <w:r w:rsidRPr="009172FA">
        <w:rPr>
          <w:sz w:val="28"/>
          <w:szCs w:val="28"/>
          <w:lang w:eastAsia="en-US"/>
        </w:rPr>
        <w:tab/>
        <w:t>Координация коммуникационной активности Заказчика по направлению «Социальные проекты» с другими организациями, включая подрядные организации Заказчика.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•</w:t>
      </w:r>
      <w:r w:rsidRPr="009172FA">
        <w:rPr>
          <w:sz w:val="28"/>
          <w:szCs w:val="28"/>
          <w:lang w:eastAsia="en-US"/>
        </w:rPr>
        <w:tab/>
        <w:t xml:space="preserve">Инициирование </w:t>
      </w:r>
      <w:r>
        <w:rPr>
          <w:sz w:val="28"/>
          <w:szCs w:val="28"/>
          <w:lang w:eastAsia="en-US"/>
        </w:rPr>
        <w:t xml:space="preserve">и организация </w:t>
      </w:r>
      <w:r w:rsidRPr="009172FA">
        <w:rPr>
          <w:sz w:val="28"/>
          <w:szCs w:val="28"/>
          <w:lang w:eastAsia="en-US"/>
        </w:rPr>
        <w:t xml:space="preserve">выхода интервью с первыми лицами Заказчика, отвечающими за соответствующее направление. 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•</w:t>
      </w:r>
      <w:r w:rsidRPr="009172FA">
        <w:rPr>
          <w:sz w:val="28"/>
          <w:szCs w:val="28"/>
          <w:lang w:eastAsia="en-US"/>
        </w:rPr>
        <w:tab/>
        <w:t xml:space="preserve">Осуществление мониторинга информационного поля и формирование предложения по эффективному использованию возможностей и каналов коммуникаций, появившихся благодаря изменению или развитию социально-экономической повестки дня в России и других странах. В </w:t>
      </w:r>
      <w:proofErr w:type="gramStart"/>
      <w:r w:rsidRPr="009172FA">
        <w:rPr>
          <w:sz w:val="28"/>
          <w:szCs w:val="28"/>
          <w:lang w:eastAsia="en-US"/>
        </w:rPr>
        <w:t>случае</w:t>
      </w:r>
      <w:proofErr w:type="gramEnd"/>
      <w:r w:rsidRPr="009172FA">
        <w:rPr>
          <w:sz w:val="28"/>
          <w:szCs w:val="28"/>
          <w:lang w:eastAsia="en-US"/>
        </w:rPr>
        <w:t xml:space="preserve"> выявления негативных трендов и угроз имиджу Заказчика оперативное формирование предложения по антикризисной активности.</w:t>
      </w:r>
    </w:p>
    <w:p w:rsid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•</w:t>
      </w:r>
      <w:r w:rsidRPr="009172FA">
        <w:rPr>
          <w:sz w:val="28"/>
          <w:szCs w:val="28"/>
          <w:lang w:eastAsia="en-US"/>
        </w:rPr>
        <w:tab/>
        <w:t>Оказание организационно-технического содействи</w:t>
      </w:r>
      <w:r>
        <w:rPr>
          <w:sz w:val="28"/>
          <w:szCs w:val="28"/>
          <w:lang w:eastAsia="en-US"/>
        </w:rPr>
        <w:t>я</w:t>
      </w:r>
      <w:r w:rsidRPr="009172FA">
        <w:rPr>
          <w:sz w:val="28"/>
          <w:szCs w:val="28"/>
          <w:lang w:eastAsia="en-US"/>
        </w:rPr>
        <w:t xml:space="preserve"> участию первых лиц Заказчика в мероприятиях по социальной тематике. 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•</w:t>
      </w:r>
      <w:r w:rsidRPr="009172FA">
        <w:rPr>
          <w:sz w:val="28"/>
          <w:szCs w:val="28"/>
          <w:lang w:eastAsia="en-US"/>
        </w:rPr>
        <w:tab/>
        <w:t>Оказание организационно-технического содействи</w:t>
      </w:r>
      <w:r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проведению мероприятий направления «Социальные проекты», включая их информационную поддержку.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•</w:t>
      </w:r>
      <w:r w:rsidRPr="009172FA">
        <w:rPr>
          <w:sz w:val="28"/>
          <w:szCs w:val="28"/>
          <w:lang w:eastAsia="en-US"/>
        </w:rPr>
        <w:tab/>
        <w:t xml:space="preserve">Инициирование проведения  управляемых «полярных дискуссий» в различных СМИ с постулированием необходимых тезисов, разъяснительной коммуникацией, обозначением четкой роли Заказчика в данном процессе. 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•</w:t>
      </w:r>
      <w:r w:rsidRPr="009172FA">
        <w:rPr>
          <w:sz w:val="28"/>
          <w:szCs w:val="28"/>
          <w:lang w:eastAsia="en-US"/>
        </w:rPr>
        <w:tab/>
        <w:t xml:space="preserve">Организация фестивалей социального бизнеса и идей. </w:t>
      </w:r>
    </w:p>
    <w:p w:rsidR="009172FA" w:rsidRPr="009172FA" w:rsidRDefault="009172FA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lastRenderedPageBreak/>
        <w:t>•</w:t>
      </w:r>
      <w:r w:rsidRPr="009172FA">
        <w:rPr>
          <w:sz w:val="28"/>
          <w:szCs w:val="28"/>
          <w:lang w:eastAsia="en-US"/>
        </w:rPr>
        <w:tab/>
        <w:t xml:space="preserve">Инициирование </w:t>
      </w:r>
      <w:r>
        <w:rPr>
          <w:sz w:val="28"/>
          <w:szCs w:val="28"/>
          <w:lang w:eastAsia="en-US"/>
        </w:rPr>
        <w:t xml:space="preserve">и </w:t>
      </w:r>
      <w:r w:rsidRPr="009172FA">
        <w:rPr>
          <w:sz w:val="28"/>
          <w:szCs w:val="28"/>
          <w:lang w:eastAsia="en-US"/>
        </w:rPr>
        <w:t>осуществлени</w:t>
      </w:r>
      <w:r>
        <w:rPr>
          <w:sz w:val="28"/>
          <w:szCs w:val="28"/>
          <w:lang w:eastAsia="en-US"/>
        </w:rPr>
        <w:t>е</w:t>
      </w:r>
      <w:r w:rsidRPr="009172FA">
        <w:rPr>
          <w:sz w:val="28"/>
          <w:szCs w:val="28"/>
          <w:lang w:eastAsia="en-US"/>
        </w:rPr>
        <w:t xml:space="preserve"> совместных проектов со СМИ. </w:t>
      </w:r>
    </w:p>
    <w:p w:rsidR="002D7115" w:rsidRDefault="009172FA" w:rsidP="009172FA">
      <w:pPr>
        <w:spacing w:before="60" w:line="360" w:lineRule="auto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t> </w:t>
      </w:r>
    </w:p>
    <w:p w:rsidR="009172FA" w:rsidRPr="002D7115" w:rsidRDefault="009172FA" w:rsidP="009172FA">
      <w:pPr>
        <w:spacing w:before="6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Читать пп.</w:t>
      </w:r>
      <w:r w:rsidRPr="009172FA">
        <w:rPr>
          <w:sz w:val="28"/>
          <w:szCs w:val="28"/>
          <w:lang w:eastAsia="en-US"/>
        </w:rPr>
        <w:t>8.</w:t>
      </w:r>
      <w:r>
        <w:rPr>
          <w:sz w:val="28"/>
          <w:szCs w:val="28"/>
          <w:lang w:eastAsia="en-US"/>
        </w:rPr>
        <w:t>6 - 8.8</w:t>
      </w:r>
      <w:r w:rsidRPr="002D7115">
        <w:rPr>
          <w:b/>
          <w:sz w:val="28"/>
          <w:szCs w:val="28"/>
          <w:lang w:eastAsia="en-US"/>
        </w:rPr>
        <w:t xml:space="preserve">  </w:t>
      </w:r>
      <w:r>
        <w:rPr>
          <w:b/>
          <w:sz w:val="28"/>
          <w:szCs w:val="28"/>
          <w:lang w:eastAsia="en-US"/>
        </w:rPr>
        <w:t>Закупочной документации</w:t>
      </w:r>
      <w:r w:rsidRPr="002D7115">
        <w:rPr>
          <w:sz w:val="28"/>
          <w:szCs w:val="28"/>
          <w:lang w:eastAsia="en-US"/>
        </w:rPr>
        <w:t xml:space="preserve"> </w:t>
      </w:r>
      <w:r w:rsidRPr="009172FA">
        <w:rPr>
          <w:sz w:val="28"/>
          <w:szCs w:val="28"/>
          <w:lang w:eastAsia="en-US"/>
        </w:rPr>
        <w:t>в следующей редакции:</w:t>
      </w:r>
      <w:r w:rsidRPr="002D7115">
        <w:rPr>
          <w:sz w:val="28"/>
          <w:szCs w:val="28"/>
          <w:lang w:eastAsia="en-US"/>
        </w:rPr>
        <w:t xml:space="preserve">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8690"/>
      </w:tblGrid>
      <w:tr w:rsidR="009172FA" w:rsidRPr="009172FA" w:rsidTr="007D2DEA"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172FA" w:rsidRPr="009172FA" w:rsidRDefault="009172FA" w:rsidP="009172FA">
            <w:pPr>
              <w:tabs>
                <w:tab w:val="left" w:pos="360"/>
              </w:tabs>
              <w:jc w:val="both"/>
              <w:rPr>
                <w:b/>
              </w:rPr>
            </w:pPr>
            <w:r w:rsidRPr="009172FA">
              <w:rPr>
                <w:b/>
                <w:bCs/>
              </w:rPr>
              <w:t>8.6.</w:t>
            </w:r>
          </w:p>
        </w:tc>
        <w:tc>
          <w:tcPr>
            <w:tcW w:w="8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172FA" w:rsidRPr="009172FA" w:rsidRDefault="009172FA" w:rsidP="009172FA">
            <w:pPr>
              <w:tabs>
                <w:tab w:val="left" w:pos="360"/>
              </w:tabs>
              <w:jc w:val="both"/>
              <w:rPr>
                <w:b/>
              </w:rPr>
            </w:pPr>
            <w:r w:rsidRPr="009172FA">
              <w:rPr>
                <w:b/>
                <w:bCs/>
              </w:rPr>
              <w:t>Подача заявок на участие в запросе предложений:</w:t>
            </w:r>
          </w:p>
        </w:tc>
      </w:tr>
      <w:tr w:rsidR="009172FA" w:rsidRPr="009172FA" w:rsidTr="007D2DEA">
        <w:tc>
          <w:tcPr>
            <w:tcW w:w="102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72FA" w:rsidRPr="009172FA" w:rsidRDefault="009172FA" w:rsidP="009172FA">
            <w:pPr>
              <w:tabs>
                <w:tab w:val="left" w:pos="360"/>
              </w:tabs>
              <w:jc w:val="both"/>
            </w:pPr>
            <w:r w:rsidRPr="009172FA">
              <w:rPr>
                <w:b/>
                <w:bCs/>
              </w:rPr>
              <w:t>Место подачи заявок:</w:t>
            </w:r>
            <w:r w:rsidRPr="009172FA">
              <w:t xml:space="preserve"> 121099, Москва, ул. Новый Арбат, д.36/9, 23 этаж;</w:t>
            </w:r>
          </w:p>
          <w:p w:rsidR="009172FA" w:rsidRPr="009172FA" w:rsidRDefault="009172FA" w:rsidP="009172FA">
            <w:pPr>
              <w:tabs>
                <w:tab w:val="left" w:pos="360"/>
              </w:tabs>
              <w:jc w:val="both"/>
            </w:pPr>
            <w:r w:rsidRPr="009172FA">
              <w:rPr>
                <w:b/>
                <w:bCs/>
              </w:rPr>
              <w:t>Дата начала срока подачи заявок: «28» апреля 2014 года</w:t>
            </w:r>
          </w:p>
          <w:p w:rsidR="009172FA" w:rsidRPr="009172FA" w:rsidRDefault="009172FA" w:rsidP="009172FA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9172FA">
              <w:rPr>
                <w:b/>
                <w:bCs/>
              </w:rPr>
              <w:t>Дата и время окончания срока подачи заявок: «0</w:t>
            </w:r>
            <w:r>
              <w:rPr>
                <w:b/>
                <w:bCs/>
              </w:rPr>
              <w:t>7</w:t>
            </w:r>
            <w:r w:rsidRPr="009172FA">
              <w:rPr>
                <w:b/>
                <w:bCs/>
              </w:rPr>
              <w:t xml:space="preserve">» апреля 2014 года 18 ч. 00 мин. (время московское).  </w:t>
            </w:r>
          </w:p>
          <w:p w:rsidR="009172FA" w:rsidRPr="009172FA" w:rsidRDefault="009172FA" w:rsidP="009172FA">
            <w:pPr>
              <w:tabs>
                <w:tab w:val="left" w:pos="360"/>
              </w:tabs>
              <w:jc w:val="both"/>
              <w:rPr>
                <w:b/>
              </w:rPr>
            </w:pPr>
            <w:r w:rsidRPr="009172FA">
              <w:rPr>
                <w:b/>
              </w:rPr>
              <w:t>Время приема заявок:</w:t>
            </w:r>
          </w:p>
          <w:p w:rsidR="009172FA" w:rsidRPr="009172FA" w:rsidRDefault="009172FA" w:rsidP="009172FA">
            <w:pPr>
              <w:tabs>
                <w:tab w:val="left" w:pos="360"/>
              </w:tabs>
              <w:jc w:val="both"/>
            </w:pPr>
            <w:r w:rsidRPr="009172FA">
              <w:t>Понедельник, вторник, среда, четверг: с 9.00 до 18.00 (время московское);</w:t>
            </w:r>
          </w:p>
          <w:p w:rsidR="009172FA" w:rsidRPr="009172FA" w:rsidRDefault="009172FA" w:rsidP="009172FA">
            <w:pPr>
              <w:tabs>
                <w:tab w:val="left" w:pos="360"/>
              </w:tabs>
              <w:jc w:val="both"/>
            </w:pPr>
            <w:r w:rsidRPr="009172FA">
              <w:t xml:space="preserve">Пятница: с 9.00 до </w:t>
            </w:r>
            <w:r>
              <w:t>18.00</w:t>
            </w:r>
            <w:r w:rsidRPr="009172FA">
              <w:t xml:space="preserve"> (время московское);</w:t>
            </w:r>
          </w:p>
          <w:p w:rsidR="009172FA" w:rsidRPr="009172FA" w:rsidRDefault="009172FA" w:rsidP="009172FA">
            <w:pPr>
              <w:tabs>
                <w:tab w:val="left" w:pos="360"/>
              </w:tabs>
              <w:jc w:val="both"/>
            </w:pPr>
            <w:r w:rsidRPr="009172FA">
              <w:t>Обеденный перерыв: с 13.00 до 13.45 (время московское)</w:t>
            </w:r>
          </w:p>
          <w:p w:rsidR="009172FA" w:rsidRPr="009172FA" w:rsidRDefault="009172FA" w:rsidP="009172FA">
            <w:pPr>
              <w:tabs>
                <w:tab w:val="left" w:pos="360"/>
              </w:tabs>
              <w:jc w:val="both"/>
            </w:pPr>
            <w:r w:rsidRPr="009172FA">
              <w:t>Суббота, воскресенье - выходные дни.</w:t>
            </w:r>
          </w:p>
        </w:tc>
      </w:tr>
      <w:tr w:rsidR="009172FA" w:rsidRPr="009172FA" w:rsidTr="007D2DEA">
        <w:trPr>
          <w:trHeight w:val="315"/>
        </w:trPr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72FA" w:rsidRPr="009172FA" w:rsidRDefault="009172FA" w:rsidP="009172FA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9172FA">
              <w:rPr>
                <w:b/>
                <w:bCs/>
              </w:rPr>
              <w:t>8.7.</w:t>
            </w:r>
          </w:p>
        </w:tc>
        <w:tc>
          <w:tcPr>
            <w:tcW w:w="86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72FA" w:rsidRPr="009172FA" w:rsidRDefault="009172FA" w:rsidP="009172FA">
            <w:pPr>
              <w:tabs>
                <w:tab w:val="left" w:pos="360"/>
              </w:tabs>
              <w:rPr>
                <w:b/>
                <w:bCs/>
              </w:rPr>
            </w:pPr>
            <w:r w:rsidRPr="009172FA">
              <w:rPr>
                <w:b/>
                <w:bCs/>
              </w:rPr>
              <w:t>Место и дата рассмотрения заявок на участие в запросе предложений:</w:t>
            </w:r>
          </w:p>
        </w:tc>
      </w:tr>
      <w:tr w:rsidR="009172FA" w:rsidRPr="009172FA" w:rsidTr="007D2DEA">
        <w:trPr>
          <w:trHeight w:val="315"/>
        </w:trPr>
        <w:tc>
          <w:tcPr>
            <w:tcW w:w="102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FA" w:rsidRPr="009172FA" w:rsidRDefault="009172FA" w:rsidP="009172FA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9172FA">
              <w:t>Рассмотрение заявок на участие в запросе предложений будет осуществляться «</w:t>
            </w:r>
            <w:r>
              <w:rPr>
                <w:b/>
              </w:rPr>
              <w:t>08</w:t>
            </w:r>
            <w:r w:rsidRPr="009172FA">
              <w:rPr>
                <w:b/>
              </w:rPr>
              <w:t xml:space="preserve">» апреля                         2014 года </w:t>
            </w:r>
            <w:r w:rsidRPr="009172FA">
              <w:t>по адресу места нахождения Агентства</w:t>
            </w:r>
          </w:p>
        </w:tc>
      </w:tr>
      <w:tr w:rsidR="009172FA" w:rsidRPr="009172FA" w:rsidTr="007D2DEA">
        <w:trPr>
          <w:trHeight w:val="31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72FA" w:rsidRPr="009172FA" w:rsidRDefault="009172FA" w:rsidP="009172FA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9172FA">
              <w:rPr>
                <w:b/>
                <w:bCs/>
              </w:rPr>
              <w:t>8.8.</w:t>
            </w:r>
          </w:p>
        </w:tc>
        <w:tc>
          <w:tcPr>
            <w:tcW w:w="86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72FA" w:rsidRPr="009172FA" w:rsidRDefault="009172FA" w:rsidP="009172FA">
            <w:pPr>
              <w:tabs>
                <w:tab w:val="left" w:pos="360"/>
              </w:tabs>
              <w:rPr>
                <w:b/>
                <w:bCs/>
              </w:rPr>
            </w:pPr>
            <w:r w:rsidRPr="009172FA">
              <w:rPr>
                <w:b/>
                <w:bCs/>
              </w:rPr>
              <w:t>Место и дата подведения итогов запроса предложений</w:t>
            </w:r>
          </w:p>
        </w:tc>
      </w:tr>
      <w:tr w:rsidR="009172FA" w:rsidRPr="009172FA" w:rsidTr="007D2DEA">
        <w:trPr>
          <w:trHeight w:val="315"/>
        </w:trPr>
        <w:tc>
          <w:tcPr>
            <w:tcW w:w="102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FA" w:rsidRPr="009172FA" w:rsidRDefault="009172FA" w:rsidP="009172FA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9172FA">
              <w:t>Подведение итогов запроса предложений будет осуществляться «</w:t>
            </w:r>
            <w:r w:rsidRPr="009172FA">
              <w:rPr>
                <w:b/>
              </w:rPr>
              <w:t>0</w:t>
            </w:r>
            <w:r>
              <w:rPr>
                <w:b/>
              </w:rPr>
              <w:t>9</w:t>
            </w:r>
            <w:r w:rsidRPr="009172FA">
              <w:rPr>
                <w:b/>
              </w:rPr>
              <w:t xml:space="preserve">» апреля </w:t>
            </w:r>
            <w:r w:rsidRPr="009172FA">
              <w:rPr>
                <w:b/>
                <w:bCs/>
              </w:rPr>
              <w:t>2014 года</w:t>
            </w:r>
            <w:r w:rsidRPr="009172FA">
              <w:t xml:space="preserve"> по адресу места нахождения Агентства.</w:t>
            </w:r>
          </w:p>
        </w:tc>
      </w:tr>
    </w:tbl>
    <w:p w:rsidR="009172FA" w:rsidRPr="009172FA" w:rsidRDefault="009172FA" w:rsidP="009172FA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8973F5" w:rsidRDefault="008973F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Секретарь комиссии по закупкам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С.М. Москвина</w:t>
      </w:r>
    </w:p>
    <w:p w:rsidR="008973F5" w:rsidRDefault="008973F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9172FA" w:rsidRDefault="009172FA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9172FA" w:rsidRDefault="009172FA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8973F5" w:rsidRDefault="008973F5" w:rsidP="008973F5">
      <w:pPr>
        <w:spacing w:before="60"/>
        <w:jc w:val="both"/>
        <w:rPr>
          <w:sz w:val="16"/>
          <w:szCs w:val="16"/>
          <w:lang w:eastAsia="en-US"/>
        </w:rPr>
      </w:pPr>
    </w:p>
    <w:p w:rsidR="008973F5" w:rsidRPr="008973F5" w:rsidRDefault="008973F5" w:rsidP="008973F5">
      <w:pPr>
        <w:spacing w:before="60"/>
        <w:jc w:val="both"/>
        <w:rPr>
          <w:sz w:val="16"/>
          <w:szCs w:val="16"/>
          <w:lang w:eastAsia="en-US"/>
        </w:rPr>
      </w:pPr>
      <w:r w:rsidRPr="008973F5">
        <w:rPr>
          <w:sz w:val="16"/>
          <w:szCs w:val="16"/>
          <w:lang w:eastAsia="en-US"/>
        </w:rPr>
        <w:t>Светлана Михайловна Москвина</w:t>
      </w:r>
    </w:p>
    <w:p w:rsidR="008973F5" w:rsidRPr="008973F5" w:rsidRDefault="008973F5" w:rsidP="008973F5">
      <w:pPr>
        <w:spacing w:before="60"/>
        <w:jc w:val="both"/>
        <w:rPr>
          <w:sz w:val="16"/>
          <w:szCs w:val="16"/>
          <w:lang w:eastAsia="en-US"/>
        </w:rPr>
      </w:pPr>
      <w:r w:rsidRPr="008973F5">
        <w:rPr>
          <w:sz w:val="16"/>
          <w:szCs w:val="16"/>
          <w:lang w:eastAsia="en-US"/>
        </w:rPr>
        <w:t>(495)690-91-29 (доб.138)</w:t>
      </w:r>
    </w:p>
    <w:sectPr w:rsidR="008973F5" w:rsidRPr="008973F5" w:rsidSect="00A628D8">
      <w:footerReference w:type="even" r:id="rId16"/>
      <w:footerReference w:type="default" r:id="rId17"/>
      <w:pgSz w:w="11906" w:h="16838"/>
      <w:pgMar w:top="851" w:right="851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16" w:rsidRDefault="009E4616">
      <w:r>
        <w:separator/>
      </w:r>
    </w:p>
  </w:endnote>
  <w:endnote w:type="continuationSeparator" w:id="0">
    <w:p w:rsidR="009E4616" w:rsidRDefault="009E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24" w:rsidRDefault="00601724" w:rsidP="00B649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601724" w:rsidRDefault="00601724" w:rsidP="00B649E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24" w:rsidRDefault="00601724" w:rsidP="00B649E9">
    <w:pPr>
      <w:pStyle w:val="a6"/>
      <w:ind w:right="360"/>
    </w:pPr>
  </w:p>
  <w:p w:rsidR="008973F5" w:rsidRDefault="008973F5" w:rsidP="00B64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16" w:rsidRDefault="009E4616">
      <w:r>
        <w:separator/>
      </w:r>
    </w:p>
  </w:footnote>
  <w:footnote w:type="continuationSeparator" w:id="0">
    <w:p w:rsidR="009E4616" w:rsidRDefault="009E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45CAC4C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1">
    <w:nsid w:val="0724327B"/>
    <w:multiLevelType w:val="hybridMultilevel"/>
    <w:tmpl w:val="BEA8B3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1372262"/>
    <w:multiLevelType w:val="hybridMultilevel"/>
    <w:tmpl w:val="36C2F8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7152497"/>
    <w:multiLevelType w:val="hybridMultilevel"/>
    <w:tmpl w:val="C4429E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B37DD1"/>
    <w:multiLevelType w:val="hybridMultilevel"/>
    <w:tmpl w:val="05A85BAC"/>
    <w:lvl w:ilvl="0" w:tplc="7A24587A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FD02957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25D76EAC"/>
    <w:multiLevelType w:val="multilevel"/>
    <w:tmpl w:val="191249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7424641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283F4084"/>
    <w:multiLevelType w:val="hybridMultilevel"/>
    <w:tmpl w:val="A05095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7FF00AE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3E8003A9"/>
    <w:multiLevelType w:val="multilevel"/>
    <w:tmpl w:val="0E8C77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>
    <w:nsid w:val="40165079"/>
    <w:multiLevelType w:val="hybridMultilevel"/>
    <w:tmpl w:val="3AB46AA4"/>
    <w:lvl w:ilvl="0" w:tplc="6DACC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DB56868"/>
    <w:multiLevelType w:val="hybridMultilevel"/>
    <w:tmpl w:val="8F6206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6A514E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5FDE18CC"/>
    <w:multiLevelType w:val="multilevel"/>
    <w:tmpl w:val="5C22E66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16B0A92"/>
    <w:multiLevelType w:val="hybridMultilevel"/>
    <w:tmpl w:val="149AA3E2"/>
    <w:lvl w:ilvl="0" w:tplc="FFFFFFFF">
      <w:start w:val="1"/>
      <w:numFmt w:val="decimal"/>
      <w:pStyle w:val="a0"/>
      <w:lvlText w:val="Приложение %1."/>
      <w:lvlJc w:val="left"/>
      <w:pPr>
        <w:ind w:left="9000" w:hanging="360"/>
      </w:pPr>
      <w:rPr>
        <w:rFonts w:ascii="Times New Roman" w:hAnsi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40" w:hanging="360"/>
      </w:pPr>
    </w:lvl>
    <w:lvl w:ilvl="2" w:tplc="FFFFFFFF" w:tentative="1">
      <w:start w:val="1"/>
      <w:numFmt w:val="lowerRoman"/>
      <w:lvlText w:val="%3."/>
      <w:lvlJc w:val="right"/>
      <w:pPr>
        <w:ind w:left="11560" w:hanging="180"/>
      </w:pPr>
    </w:lvl>
    <w:lvl w:ilvl="3" w:tplc="FFFFFFFF" w:tentative="1">
      <w:start w:val="1"/>
      <w:numFmt w:val="decimal"/>
      <w:lvlText w:val="%4."/>
      <w:lvlJc w:val="left"/>
      <w:pPr>
        <w:ind w:left="12280" w:hanging="360"/>
      </w:pPr>
    </w:lvl>
    <w:lvl w:ilvl="4" w:tplc="FFFFFFFF" w:tentative="1">
      <w:start w:val="1"/>
      <w:numFmt w:val="lowerLetter"/>
      <w:lvlText w:val="%5."/>
      <w:lvlJc w:val="left"/>
      <w:pPr>
        <w:ind w:left="13000" w:hanging="360"/>
      </w:pPr>
    </w:lvl>
    <w:lvl w:ilvl="5" w:tplc="FFFFFFFF" w:tentative="1">
      <w:start w:val="1"/>
      <w:numFmt w:val="lowerRoman"/>
      <w:lvlText w:val="%6."/>
      <w:lvlJc w:val="right"/>
      <w:pPr>
        <w:ind w:left="13720" w:hanging="180"/>
      </w:pPr>
    </w:lvl>
    <w:lvl w:ilvl="6" w:tplc="FFFFFFFF" w:tentative="1">
      <w:start w:val="1"/>
      <w:numFmt w:val="decimal"/>
      <w:lvlText w:val="%7."/>
      <w:lvlJc w:val="left"/>
      <w:pPr>
        <w:ind w:left="14440" w:hanging="360"/>
      </w:pPr>
    </w:lvl>
    <w:lvl w:ilvl="7" w:tplc="FFFFFFFF" w:tentative="1">
      <w:start w:val="1"/>
      <w:numFmt w:val="lowerLetter"/>
      <w:lvlText w:val="%8."/>
      <w:lvlJc w:val="left"/>
      <w:pPr>
        <w:ind w:left="15160" w:hanging="360"/>
      </w:pPr>
    </w:lvl>
    <w:lvl w:ilvl="8" w:tplc="FFFFFFFF" w:tentative="1">
      <w:start w:val="1"/>
      <w:numFmt w:val="lowerRoman"/>
      <w:lvlText w:val="%9."/>
      <w:lvlJc w:val="right"/>
      <w:pPr>
        <w:ind w:left="15880" w:hanging="180"/>
      </w:pPr>
    </w:lvl>
  </w:abstractNum>
  <w:abstractNum w:abstractNumId="16">
    <w:nsid w:val="62440E9A"/>
    <w:multiLevelType w:val="hybridMultilevel"/>
    <w:tmpl w:val="05A85BAC"/>
    <w:lvl w:ilvl="0" w:tplc="7A24587A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6AF05801"/>
    <w:multiLevelType w:val="hybridMultilevel"/>
    <w:tmpl w:val="505EA7E8"/>
    <w:lvl w:ilvl="0" w:tplc="F4DC35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8"/>
  </w:num>
  <w:num w:numId="5">
    <w:abstractNumId w:val="12"/>
  </w:num>
  <w:num w:numId="6">
    <w:abstractNumId w:val="10"/>
  </w:num>
  <w:num w:numId="7">
    <w:abstractNumId w:val="18"/>
  </w:num>
  <w:num w:numId="8">
    <w:abstractNumId w:val="15"/>
  </w:num>
  <w:num w:numId="9">
    <w:abstractNumId w:val="18"/>
  </w:num>
  <w:num w:numId="10">
    <w:abstractNumId w:val="14"/>
  </w:num>
  <w:num w:numId="11">
    <w:abstractNumId w:val="9"/>
  </w:num>
  <w:num w:numId="12">
    <w:abstractNumId w:val="4"/>
  </w:num>
  <w:num w:numId="13">
    <w:abstractNumId w:val="16"/>
  </w:num>
  <w:num w:numId="14">
    <w:abstractNumId w:val="17"/>
  </w:num>
  <w:num w:numId="15">
    <w:abstractNumId w:val="5"/>
  </w:num>
  <w:num w:numId="16">
    <w:abstractNumId w:val="13"/>
  </w:num>
  <w:num w:numId="17">
    <w:abstractNumId w:val="7"/>
  </w:num>
  <w:num w:numId="18">
    <w:abstractNumId w:val="0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E9"/>
    <w:rsid w:val="000028D5"/>
    <w:rsid w:val="00002F97"/>
    <w:rsid w:val="00014F9E"/>
    <w:rsid w:val="00016590"/>
    <w:rsid w:val="00022B4A"/>
    <w:rsid w:val="000352AB"/>
    <w:rsid w:val="00044AB6"/>
    <w:rsid w:val="00045B94"/>
    <w:rsid w:val="00046594"/>
    <w:rsid w:val="0004779A"/>
    <w:rsid w:val="0005109B"/>
    <w:rsid w:val="0005142A"/>
    <w:rsid w:val="00052E3B"/>
    <w:rsid w:val="0006721C"/>
    <w:rsid w:val="00086813"/>
    <w:rsid w:val="000875D1"/>
    <w:rsid w:val="000B0203"/>
    <w:rsid w:val="000C0CE0"/>
    <w:rsid w:val="000C70B2"/>
    <w:rsid w:val="000D4802"/>
    <w:rsid w:val="000D5916"/>
    <w:rsid w:val="000D6F58"/>
    <w:rsid w:val="0010320C"/>
    <w:rsid w:val="00105516"/>
    <w:rsid w:val="001073B4"/>
    <w:rsid w:val="00123200"/>
    <w:rsid w:val="001271F7"/>
    <w:rsid w:val="001347C9"/>
    <w:rsid w:val="001367BD"/>
    <w:rsid w:val="00140D81"/>
    <w:rsid w:val="0014442B"/>
    <w:rsid w:val="001458F7"/>
    <w:rsid w:val="00147EAD"/>
    <w:rsid w:val="001512F8"/>
    <w:rsid w:val="00153ED2"/>
    <w:rsid w:val="001619E4"/>
    <w:rsid w:val="001627DD"/>
    <w:rsid w:val="0017397E"/>
    <w:rsid w:val="0017609E"/>
    <w:rsid w:val="001927DA"/>
    <w:rsid w:val="0019593A"/>
    <w:rsid w:val="001A441D"/>
    <w:rsid w:val="001A75CE"/>
    <w:rsid w:val="001B1C55"/>
    <w:rsid w:val="001B2250"/>
    <w:rsid w:val="001B3981"/>
    <w:rsid w:val="001B592F"/>
    <w:rsid w:val="001B6463"/>
    <w:rsid w:val="001C271F"/>
    <w:rsid w:val="001C725E"/>
    <w:rsid w:val="001C7659"/>
    <w:rsid w:val="001C7925"/>
    <w:rsid w:val="001D1232"/>
    <w:rsid w:val="001D2FE7"/>
    <w:rsid w:val="001E0EFB"/>
    <w:rsid w:val="001E466A"/>
    <w:rsid w:val="001E67E2"/>
    <w:rsid w:val="001E6F98"/>
    <w:rsid w:val="001F0F24"/>
    <w:rsid w:val="001F4178"/>
    <w:rsid w:val="00202985"/>
    <w:rsid w:val="00203968"/>
    <w:rsid w:val="00215A2E"/>
    <w:rsid w:val="002212D4"/>
    <w:rsid w:val="0022271D"/>
    <w:rsid w:val="00222CE3"/>
    <w:rsid w:val="002231E3"/>
    <w:rsid w:val="00224AC5"/>
    <w:rsid w:val="00230E66"/>
    <w:rsid w:val="0023217F"/>
    <w:rsid w:val="002354B3"/>
    <w:rsid w:val="00235D7B"/>
    <w:rsid w:val="0025044E"/>
    <w:rsid w:val="00255845"/>
    <w:rsid w:val="0026044A"/>
    <w:rsid w:val="00262C85"/>
    <w:rsid w:val="00266DF5"/>
    <w:rsid w:val="00271E2F"/>
    <w:rsid w:val="00274DC4"/>
    <w:rsid w:val="00275D9A"/>
    <w:rsid w:val="00283911"/>
    <w:rsid w:val="00285E67"/>
    <w:rsid w:val="0029170E"/>
    <w:rsid w:val="002957B6"/>
    <w:rsid w:val="00297259"/>
    <w:rsid w:val="002A07BE"/>
    <w:rsid w:val="002A2013"/>
    <w:rsid w:val="002A35F6"/>
    <w:rsid w:val="002A4553"/>
    <w:rsid w:val="002A5AE1"/>
    <w:rsid w:val="002A727C"/>
    <w:rsid w:val="002A7E1D"/>
    <w:rsid w:val="002B1DA9"/>
    <w:rsid w:val="002B79EC"/>
    <w:rsid w:val="002B7C0C"/>
    <w:rsid w:val="002C08EF"/>
    <w:rsid w:val="002C29F5"/>
    <w:rsid w:val="002C2F2F"/>
    <w:rsid w:val="002C4C01"/>
    <w:rsid w:val="002C61D7"/>
    <w:rsid w:val="002C6A96"/>
    <w:rsid w:val="002C746D"/>
    <w:rsid w:val="002D7115"/>
    <w:rsid w:val="002D7200"/>
    <w:rsid w:val="002E394D"/>
    <w:rsid w:val="002F56AE"/>
    <w:rsid w:val="00305C93"/>
    <w:rsid w:val="00305D80"/>
    <w:rsid w:val="003307C6"/>
    <w:rsid w:val="003335DE"/>
    <w:rsid w:val="0033539E"/>
    <w:rsid w:val="00336389"/>
    <w:rsid w:val="003479AC"/>
    <w:rsid w:val="00350B2F"/>
    <w:rsid w:val="00353E67"/>
    <w:rsid w:val="00365958"/>
    <w:rsid w:val="0036657B"/>
    <w:rsid w:val="00370948"/>
    <w:rsid w:val="00372BA9"/>
    <w:rsid w:val="00374F9C"/>
    <w:rsid w:val="0037507A"/>
    <w:rsid w:val="00377ACA"/>
    <w:rsid w:val="00377FA0"/>
    <w:rsid w:val="003A0030"/>
    <w:rsid w:val="003A1D69"/>
    <w:rsid w:val="003A33D8"/>
    <w:rsid w:val="003A36C1"/>
    <w:rsid w:val="003A7BA5"/>
    <w:rsid w:val="003B2151"/>
    <w:rsid w:val="003B629E"/>
    <w:rsid w:val="003B788E"/>
    <w:rsid w:val="003C1149"/>
    <w:rsid w:val="003C659C"/>
    <w:rsid w:val="003C7398"/>
    <w:rsid w:val="003D7629"/>
    <w:rsid w:val="003E4D1E"/>
    <w:rsid w:val="004002F6"/>
    <w:rsid w:val="004063C9"/>
    <w:rsid w:val="00412036"/>
    <w:rsid w:val="004140DD"/>
    <w:rsid w:val="00417BA6"/>
    <w:rsid w:val="00420045"/>
    <w:rsid w:val="00420B9F"/>
    <w:rsid w:val="004211FA"/>
    <w:rsid w:val="00426752"/>
    <w:rsid w:val="00432F73"/>
    <w:rsid w:val="004424CC"/>
    <w:rsid w:val="00443CD9"/>
    <w:rsid w:val="0045163A"/>
    <w:rsid w:val="004519A5"/>
    <w:rsid w:val="00455573"/>
    <w:rsid w:val="00457004"/>
    <w:rsid w:val="0046085E"/>
    <w:rsid w:val="00464947"/>
    <w:rsid w:val="00471004"/>
    <w:rsid w:val="004861B8"/>
    <w:rsid w:val="00491D3E"/>
    <w:rsid w:val="004939D6"/>
    <w:rsid w:val="0049646C"/>
    <w:rsid w:val="004A1995"/>
    <w:rsid w:val="004A25E9"/>
    <w:rsid w:val="004B1820"/>
    <w:rsid w:val="004B72F4"/>
    <w:rsid w:val="004C3B14"/>
    <w:rsid w:val="004D1B9D"/>
    <w:rsid w:val="004D6829"/>
    <w:rsid w:val="004F03A2"/>
    <w:rsid w:val="004F4B96"/>
    <w:rsid w:val="005041E3"/>
    <w:rsid w:val="00505BE1"/>
    <w:rsid w:val="005071BB"/>
    <w:rsid w:val="00521DF2"/>
    <w:rsid w:val="00522A88"/>
    <w:rsid w:val="00526330"/>
    <w:rsid w:val="00532D20"/>
    <w:rsid w:val="00544225"/>
    <w:rsid w:val="005478E0"/>
    <w:rsid w:val="00553BCC"/>
    <w:rsid w:val="00557910"/>
    <w:rsid w:val="00571D9C"/>
    <w:rsid w:val="0057632F"/>
    <w:rsid w:val="00577444"/>
    <w:rsid w:val="005A25D4"/>
    <w:rsid w:val="005A7FEA"/>
    <w:rsid w:val="005B1236"/>
    <w:rsid w:val="005B2632"/>
    <w:rsid w:val="005B4CBD"/>
    <w:rsid w:val="005C4306"/>
    <w:rsid w:val="005D6DFB"/>
    <w:rsid w:val="005E08FF"/>
    <w:rsid w:val="005E4C43"/>
    <w:rsid w:val="005E7127"/>
    <w:rsid w:val="005F34DA"/>
    <w:rsid w:val="006014C8"/>
    <w:rsid w:val="00601724"/>
    <w:rsid w:val="00603B45"/>
    <w:rsid w:val="006126A0"/>
    <w:rsid w:val="00616931"/>
    <w:rsid w:val="00623944"/>
    <w:rsid w:val="00630EEB"/>
    <w:rsid w:val="00631CC3"/>
    <w:rsid w:val="00637799"/>
    <w:rsid w:val="00652319"/>
    <w:rsid w:val="00654A7E"/>
    <w:rsid w:val="006612B6"/>
    <w:rsid w:val="00662D4D"/>
    <w:rsid w:val="00665CB4"/>
    <w:rsid w:val="0067290A"/>
    <w:rsid w:val="006748E6"/>
    <w:rsid w:val="0067744F"/>
    <w:rsid w:val="00683F93"/>
    <w:rsid w:val="00683F95"/>
    <w:rsid w:val="00694F72"/>
    <w:rsid w:val="006A477C"/>
    <w:rsid w:val="006A5868"/>
    <w:rsid w:val="006B4879"/>
    <w:rsid w:val="006C635D"/>
    <w:rsid w:val="006D038E"/>
    <w:rsid w:val="006E0BD1"/>
    <w:rsid w:val="006E4846"/>
    <w:rsid w:val="006F6908"/>
    <w:rsid w:val="00707052"/>
    <w:rsid w:val="00716293"/>
    <w:rsid w:val="00726139"/>
    <w:rsid w:val="007375E2"/>
    <w:rsid w:val="007428B1"/>
    <w:rsid w:val="007442D9"/>
    <w:rsid w:val="00746130"/>
    <w:rsid w:val="00747C7F"/>
    <w:rsid w:val="00757FD7"/>
    <w:rsid w:val="00763A20"/>
    <w:rsid w:val="00765477"/>
    <w:rsid w:val="00774AC3"/>
    <w:rsid w:val="0078685F"/>
    <w:rsid w:val="00790540"/>
    <w:rsid w:val="00796BF3"/>
    <w:rsid w:val="007A5238"/>
    <w:rsid w:val="007B39D9"/>
    <w:rsid w:val="007C0035"/>
    <w:rsid w:val="007C6CA4"/>
    <w:rsid w:val="007C710A"/>
    <w:rsid w:val="007D09A9"/>
    <w:rsid w:val="007D3C45"/>
    <w:rsid w:val="007D4759"/>
    <w:rsid w:val="007E3285"/>
    <w:rsid w:val="007E5DB6"/>
    <w:rsid w:val="007F26CC"/>
    <w:rsid w:val="007F2E8A"/>
    <w:rsid w:val="00803730"/>
    <w:rsid w:val="00806A21"/>
    <w:rsid w:val="00807114"/>
    <w:rsid w:val="00807199"/>
    <w:rsid w:val="00807D1B"/>
    <w:rsid w:val="00817123"/>
    <w:rsid w:val="008326A4"/>
    <w:rsid w:val="00837B09"/>
    <w:rsid w:val="00842276"/>
    <w:rsid w:val="00842690"/>
    <w:rsid w:val="00842AEA"/>
    <w:rsid w:val="008479CC"/>
    <w:rsid w:val="00867958"/>
    <w:rsid w:val="008830CC"/>
    <w:rsid w:val="00883874"/>
    <w:rsid w:val="00885ECA"/>
    <w:rsid w:val="00887044"/>
    <w:rsid w:val="0089104B"/>
    <w:rsid w:val="00892C4E"/>
    <w:rsid w:val="008930A8"/>
    <w:rsid w:val="008973F5"/>
    <w:rsid w:val="008B078D"/>
    <w:rsid w:val="008B5B13"/>
    <w:rsid w:val="008C79D9"/>
    <w:rsid w:val="008D3D78"/>
    <w:rsid w:val="008D6C23"/>
    <w:rsid w:val="008F6C55"/>
    <w:rsid w:val="00900AA7"/>
    <w:rsid w:val="00904857"/>
    <w:rsid w:val="00913D73"/>
    <w:rsid w:val="009165EB"/>
    <w:rsid w:val="009172FA"/>
    <w:rsid w:val="009261A1"/>
    <w:rsid w:val="009276A8"/>
    <w:rsid w:val="00930E58"/>
    <w:rsid w:val="0093583D"/>
    <w:rsid w:val="00940F7F"/>
    <w:rsid w:val="00941BF3"/>
    <w:rsid w:val="0094377F"/>
    <w:rsid w:val="00945FE5"/>
    <w:rsid w:val="00952EA2"/>
    <w:rsid w:val="00960996"/>
    <w:rsid w:val="00964471"/>
    <w:rsid w:val="00970484"/>
    <w:rsid w:val="00971D6D"/>
    <w:rsid w:val="00974E65"/>
    <w:rsid w:val="00982186"/>
    <w:rsid w:val="0098357F"/>
    <w:rsid w:val="00987177"/>
    <w:rsid w:val="00995100"/>
    <w:rsid w:val="00996D14"/>
    <w:rsid w:val="009A04DD"/>
    <w:rsid w:val="009A2D68"/>
    <w:rsid w:val="009B2344"/>
    <w:rsid w:val="009C371E"/>
    <w:rsid w:val="009C386D"/>
    <w:rsid w:val="009D09D0"/>
    <w:rsid w:val="009D2902"/>
    <w:rsid w:val="009E4616"/>
    <w:rsid w:val="009E67D4"/>
    <w:rsid w:val="009E69A6"/>
    <w:rsid w:val="009F2C2C"/>
    <w:rsid w:val="009F457D"/>
    <w:rsid w:val="009F7472"/>
    <w:rsid w:val="009F7C5A"/>
    <w:rsid w:val="00A02994"/>
    <w:rsid w:val="00A06B72"/>
    <w:rsid w:val="00A06C04"/>
    <w:rsid w:val="00A110AF"/>
    <w:rsid w:val="00A1194E"/>
    <w:rsid w:val="00A211D1"/>
    <w:rsid w:val="00A213D0"/>
    <w:rsid w:val="00A2351A"/>
    <w:rsid w:val="00A33B1D"/>
    <w:rsid w:val="00A4252F"/>
    <w:rsid w:val="00A43EA3"/>
    <w:rsid w:val="00A625D0"/>
    <w:rsid w:val="00A628D8"/>
    <w:rsid w:val="00A83984"/>
    <w:rsid w:val="00A86AA0"/>
    <w:rsid w:val="00A93221"/>
    <w:rsid w:val="00AB2D28"/>
    <w:rsid w:val="00AB3CF7"/>
    <w:rsid w:val="00AB720D"/>
    <w:rsid w:val="00AC60DD"/>
    <w:rsid w:val="00AD099D"/>
    <w:rsid w:val="00AD1E82"/>
    <w:rsid w:val="00AD698F"/>
    <w:rsid w:val="00AE0B19"/>
    <w:rsid w:val="00AE55B6"/>
    <w:rsid w:val="00AF21AE"/>
    <w:rsid w:val="00AF6CA1"/>
    <w:rsid w:val="00B01761"/>
    <w:rsid w:val="00B06102"/>
    <w:rsid w:val="00B104F1"/>
    <w:rsid w:val="00B123E4"/>
    <w:rsid w:val="00B12501"/>
    <w:rsid w:val="00B20CFE"/>
    <w:rsid w:val="00B2678E"/>
    <w:rsid w:val="00B37EA4"/>
    <w:rsid w:val="00B41343"/>
    <w:rsid w:val="00B544A5"/>
    <w:rsid w:val="00B608D5"/>
    <w:rsid w:val="00B64165"/>
    <w:rsid w:val="00B6434E"/>
    <w:rsid w:val="00B64879"/>
    <w:rsid w:val="00B649E9"/>
    <w:rsid w:val="00B72139"/>
    <w:rsid w:val="00B731F4"/>
    <w:rsid w:val="00B74DF8"/>
    <w:rsid w:val="00B76A6D"/>
    <w:rsid w:val="00B8000B"/>
    <w:rsid w:val="00B839F3"/>
    <w:rsid w:val="00B85D67"/>
    <w:rsid w:val="00B904F9"/>
    <w:rsid w:val="00B92EF2"/>
    <w:rsid w:val="00B93F0D"/>
    <w:rsid w:val="00B943EC"/>
    <w:rsid w:val="00B97FFD"/>
    <w:rsid w:val="00BA248A"/>
    <w:rsid w:val="00BB37A5"/>
    <w:rsid w:val="00BC4529"/>
    <w:rsid w:val="00BC6019"/>
    <w:rsid w:val="00BD20E0"/>
    <w:rsid w:val="00BD3B50"/>
    <w:rsid w:val="00BE0E1A"/>
    <w:rsid w:val="00BE7E3B"/>
    <w:rsid w:val="00C036F3"/>
    <w:rsid w:val="00C03ADC"/>
    <w:rsid w:val="00C11169"/>
    <w:rsid w:val="00C15484"/>
    <w:rsid w:val="00C20A7E"/>
    <w:rsid w:val="00C220F7"/>
    <w:rsid w:val="00C27DFD"/>
    <w:rsid w:val="00C31AF9"/>
    <w:rsid w:val="00C379F6"/>
    <w:rsid w:val="00C37E72"/>
    <w:rsid w:val="00C4370B"/>
    <w:rsid w:val="00C529D8"/>
    <w:rsid w:val="00C63D96"/>
    <w:rsid w:val="00C65CCD"/>
    <w:rsid w:val="00C665C9"/>
    <w:rsid w:val="00C81689"/>
    <w:rsid w:val="00C81D60"/>
    <w:rsid w:val="00C827FF"/>
    <w:rsid w:val="00C8545B"/>
    <w:rsid w:val="00C95AFB"/>
    <w:rsid w:val="00CA1C9A"/>
    <w:rsid w:val="00CA1FBD"/>
    <w:rsid w:val="00CB013E"/>
    <w:rsid w:val="00CB18BF"/>
    <w:rsid w:val="00CB29F4"/>
    <w:rsid w:val="00CC66EC"/>
    <w:rsid w:val="00CD6C46"/>
    <w:rsid w:val="00CE1B0E"/>
    <w:rsid w:val="00CE4862"/>
    <w:rsid w:val="00CF200E"/>
    <w:rsid w:val="00D052B4"/>
    <w:rsid w:val="00D14D8D"/>
    <w:rsid w:val="00D15AD4"/>
    <w:rsid w:val="00D27CCA"/>
    <w:rsid w:val="00D30749"/>
    <w:rsid w:val="00D35FB5"/>
    <w:rsid w:val="00D364D7"/>
    <w:rsid w:val="00D47DB5"/>
    <w:rsid w:val="00D50218"/>
    <w:rsid w:val="00D54378"/>
    <w:rsid w:val="00D6425C"/>
    <w:rsid w:val="00D65232"/>
    <w:rsid w:val="00D8466F"/>
    <w:rsid w:val="00D862B3"/>
    <w:rsid w:val="00D8732C"/>
    <w:rsid w:val="00D917B3"/>
    <w:rsid w:val="00D9473A"/>
    <w:rsid w:val="00D94FF9"/>
    <w:rsid w:val="00DB6D8E"/>
    <w:rsid w:val="00DB77B9"/>
    <w:rsid w:val="00DC08A9"/>
    <w:rsid w:val="00DC5567"/>
    <w:rsid w:val="00DC70AB"/>
    <w:rsid w:val="00DD490F"/>
    <w:rsid w:val="00DE0135"/>
    <w:rsid w:val="00E0083F"/>
    <w:rsid w:val="00E064A1"/>
    <w:rsid w:val="00E17E43"/>
    <w:rsid w:val="00E17F5E"/>
    <w:rsid w:val="00E21846"/>
    <w:rsid w:val="00E2674B"/>
    <w:rsid w:val="00E2735F"/>
    <w:rsid w:val="00E3359A"/>
    <w:rsid w:val="00E360AA"/>
    <w:rsid w:val="00E4213A"/>
    <w:rsid w:val="00E64F2B"/>
    <w:rsid w:val="00E71D26"/>
    <w:rsid w:val="00E74BEE"/>
    <w:rsid w:val="00E81F12"/>
    <w:rsid w:val="00E823F4"/>
    <w:rsid w:val="00E836C3"/>
    <w:rsid w:val="00EA13BA"/>
    <w:rsid w:val="00EA29EC"/>
    <w:rsid w:val="00EC6616"/>
    <w:rsid w:val="00ED0095"/>
    <w:rsid w:val="00ED35AA"/>
    <w:rsid w:val="00ED5618"/>
    <w:rsid w:val="00ED6041"/>
    <w:rsid w:val="00ED78EF"/>
    <w:rsid w:val="00EE09D6"/>
    <w:rsid w:val="00EE35A3"/>
    <w:rsid w:val="00EE3C27"/>
    <w:rsid w:val="00EF7554"/>
    <w:rsid w:val="00F02D97"/>
    <w:rsid w:val="00F15AD7"/>
    <w:rsid w:val="00F15E3F"/>
    <w:rsid w:val="00F2073F"/>
    <w:rsid w:val="00F24E66"/>
    <w:rsid w:val="00F32C4E"/>
    <w:rsid w:val="00F34AFE"/>
    <w:rsid w:val="00F360B9"/>
    <w:rsid w:val="00F422EF"/>
    <w:rsid w:val="00F42347"/>
    <w:rsid w:val="00F428E5"/>
    <w:rsid w:val="00F452C2"/>
    <w:rsid w:val="00F576EB"/>
    <w:rsid w:val="00F6099A"/>
    <w:rsid w:val="00F80FDE"/>
    <w:rsid w:val="00F862DD"/>
    <w:rsid w:val="00F86976"/>
    <w:rsid w:val="00F9705A"/>
    <w:rsid w:val="00FA679E"/>
    <w:rsid w:val="00FB5EEC"/>
    <w:rsid w:val="00FC1DBA"/>
    <w:rsid w:val="00FC5ED8"/>
    <w:rsid w:val="00FD12EF"/>
    <w:rsid w:val="00FD203E"/>
    <w:rsid w:val="00FD20D3"/>
    <w:rsid w:val="00FE2373"/>
    <w:rsid w:val="00FE51D5"/>
    <w:rsid w:val="00FF2B83"/>
    <w:rsid w:val="00FF2D67"/>
    <w:rsid w:val="00FF3028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01724"/>
    <w:rPr>
      <w:sz w:val="24"/>
      <w:szCs w:val="24"/>
    </w:rPr>
  </w:style>
  <w:style w:type="paragraph" w:styleId="1">
    <w:name w:val="heading 1"/>
    <w:basedOn w:val="a2"/>
    <w:next w:val="a2"/>
    <w:qFormat/>
    <w:rsid w:val="009276A8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2"/>
    <w:next w:val="a2"/>
    <w:link w:val="60"/>
    <w:semiHidden/>
    <w:unhideWhenUsed/>
    <w:qFormat/>
    <w:rsid w:val="00774A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rsid w:val="00B649E9"/>
    <w:pPr>
      <w:tabs>
        <w:tab w:val="center" w:pos="4677"/>
        <w:tab w:val="right" w:pos="9355"/>
      </w:tabs>
    </w:pPr>
  </w:style>
  <w:style w:type="character" w:styleId="a7">
    <w:name w:val="page number"/>
    <w:basedOn w:val="a3"/>
    <w:rsid w:val="00B649E9"/>
  </w:style>
  <w:style w:type="paragraph" w:styleId="a8">
    <w:name w:val="Body Text"/>
    <w:basedOn w:val="a2"/>
    <w:rsid w:val="00B649E9"/>
    <w:pPr>
      <w:spacing w:after="120"/>
    </w:pPr>
  </w:style>
  <w:style w:type="paragraph" w:customStyle="1" w:styleId="21">
    <w:name w:val="Основной текст 21"/>
    <w:basedOn w:val="a2"/>
    <w:link w:val="BodyText2"/>
    <w:rsid w:val="00B649E9"/>
    <w:pPr>
      <w:ind w:firstLine="567"/>
      <w:jc w:val="both"/>
    </w:pPr>
    <w:rPr>
      <w:szCs w:val="20"/>
    </w:rPr>
  </w:style>
  <w:style w:type="character" w:styleId="a9">
    <w:name w:val="Hyperlink"/>
    <w:basedOn w:val="a3"/>
    <w:rsid w:val="001D1232"/>
    <w:rPr>
      <w:color w:val="0000FF"/>
      <w:u w:val="single"/>
    </w:rPr>
  </w:style>
  <w:style w:type="character" w:customStyle="1" w:styleId="BodyText2">
    <w:name w:val="Body Text 2 Знак"/>
    <w:basedOn w:val="a3"/>
    <w:link w:val="21"/>
    <w:rsid w:val="003335DE"/>
    <w:rPr>
      <w:sz w:val="24"/>
      <w:lang w:val="ru-RU" w:eastAsia="ru-RU" w:bidi="ar-SA"/>
    </w:rPr>
  </w:style>
  <w:style w:type="paragraph" w:customStyle="1" w:styleId="aa">
    <w:name w:val="Îáû÷íûé"/>
    <w:rsid w:val="009A2D68"/>
  </w:style>
  <w:style w:type="paragraph" w:customStyle="1" w:styleId="ConsNonformat">
    <w:name w:val="ConsNonformat"/>
    <w:rsid w:val="009A2D6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b">
    <w:name w:val="Balloon Text"/>
    <w:basedOn w:val="a2"/>
    <w:semiHidden/>
    <w:rsid w:val="0067290A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2"/>
    <w:rsid w:val="00893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eneral">
    <w:name w:val="general"/>
    <w:basedOn w:val="a2"/>
    <w:rsid w:val="00B64879"/>
    <w:pPr>
      <w:spacing w:before="100" w:beforeAutospacing="1" w:after="100" w:afterAutospacing="1"/>
    </w:pPr>
  </w:style>
  <w:style w:type="character" w:customStyle="1" w:styleId="postbody">
    <w:name w:val="postbody"/>
    <w:basedOn w:val="a3"/>
    <w:rsid w:val="00B01761"/>
  </w:style>
  <w:style w:type="table" w:styleId="ad">
    <w:name w:val="Table Grid"/>
    <w:basedOn w:val="a4"/>
    <w:rsid w:val="00B64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"/>
    <w:basedOn w:val="a2"/>
    <w:rsid w:val="00B64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2"/>
    <w:link w:val="30"/>
    <w:rsid w:val="00B643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3"/>
    <w:link w:val="3"/>
    <w:rsid w:val="00B6434E"/>
    <w:rPr>
      <w:sz w:val="16"/>
      <w:szCs w:val="16"/>
    </w:rPr>
  </w:style>
  <w:style w:type="paragraph" w:styleId="ae">
    <w:name w:val="Normal (Web)"/>
    <w:aliases w:val="Обычный (Web), Знак Знак1,Знак Знак1"/>
    <w:basedOn w:val="a2"/>
    <w:link w:val="af"/>
    <w:rsid w:val="006B48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10">
    <w:name w:val="Table Grid 1"/>
    <w:basedOn w:val="a4"/>
    <w:rsid w:val="006B48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Текст ТД"/>
    <w:basedOn w:val="a2"/>
    <w:link w:val="af0"/>
    <w:qFormat/>
    <w:rsid w:val="006B4879"/>
    <w:pPr>
      <w:numPr>
        <w:numId w:val="7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0">
    <w:name w:val="Текст ТД Знак"/>
    <w:basedOn w:val="a3"/>
    <w:link w:val="a1"/>
    <w:rsid w:val="006B4879"/>
    <w:rPr>
      <w:rFonts w:eastAsia="Calibri"/>
      <w:sz w:val="24"/>
      <w:szCs w:val="24"/>
      <w:lang w:eastAsia="en-US"/>
    </w:rPr>
  </w:style>
  <w:style w:type="paragraph" w:customStyle="1" w:styleId="a0">
    <w:name w:val="Приложение"/>
    <w:basedOn w:val="a1"/>
    <w:link w:val="af1"/>
    <w:qFormat/>
    <w:rsid w:val="006B4879"/>
    <w:pPr>
      <w:numPr>
        <w:numId w:val="8"/>
      </w:numPr>
      <w:ind w:left="8080" w:firstLine="0"/>
      <w:jc w:val="right"/>
    </w:pPr>
  </w:style>
  <w:style w:type="character" w:customStyle="1" w:styleId="af1">
    <w:name w:val="Приложение Знак"/>
    <w:basedOn w:val="af0"/>
    <w:link w:val="a0"/>
    <w:rsid w:val="006B4879"/>
    <w:rPr>
      <w:rFonts w:eastAsia="Calibri"/>
      <w:sz w:val="24"/>
      <w:szCs w:val="24"/>
      <w:lang w:eastAsia="en-US"/>
    </w:rPr>
  </w:style>
  <w:style w:type="character" w:customStyle="1" w:styleId="af">
    <w:name w:val="Обычный (веб) Знак"/>
    <w:aliases w:val="Обычный (Web) Знак, Знак Знак1 Знак,Знак Знак1 Знак"/>
    <w:basedOn w:val="a3"/>
    <w:link w:val="ae"/>
    <w:rsid w:val="006B4879"/>
    <w:rPr>
      <w:rFonts w:ascii="Arial Unicode MS" w:eastAsia="Arial Unicode MS" w:hAnsi="Arial Unicode MS" w:cs="Arial Unicode MS"/>
      <w:sz w:val="24"/>
      <w:szCs w:val="24"/>
    </w:rPr>
  </w:style>
  <w:style w:type="paragraph" w:styleId="af2">
    <w:name w:val="Body Text Indent"/>
    <w:basedOn w:val="a2"/>
    <w:link w:val="af3"/>
    <w:rsid w:val="00B608D5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rsid w:val="00B608D5"/>
    <w:rPr>
      <w:sz w:val="24"/>
      <w:szCs w:val="24"/>
    </w:rPr>
  </w:style>
  <w:style w:type="paragraph" w:customStyle="1" w:styleId="Char0">
    <w:name w:val="Char Знак"/>
    <w:basedOn w:val="a2"/>
    <w:rsid w:val="00C65C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65232"/>
    <w:pPr>
      <w:widowControl w:val="0"/>
      <w:ind w:firstLine="720"/>
    </w:pPr>
    <w:rPr>
      <w:rFonts w:ascii="Arial" w:hAnsi="Arial"/>
    </w:rPr>
  </w:style>
  <w:style w:type="paragraph" w:styleId="af4">
    <w:name w:val="Title"/>
    <w:basedOn w:val="a2"/>
    <w:link w:val="af5"/>
    <w:uiPriority w:val="99"/>
    <w:qFormat/>
    <w:rsid w:val="0070705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5">
    <w:name w:val="Название Знак"/>
    <w:basedOn w:val="a3"/>
    <w:link w:val="af4"/>
    <w:uiPriority w:val="99"/>
    <w:rsid w:val="00707052"/>
    <w:rPr>
      <w:rFonts w:ascii="Arial" w:hAnsi="Arial"/>
      <w:b/>
      <w:kern w:val="28"/>
      <w:sz w:val="32"/>
    </w:rPr>
  </w:style>
  <w:style w:type="paragraph" w:styleId="af6">
    <w:name w:val="List Paragraph"/>
    <w:basedOn w:val="a2"/>
    <w:uiPriority w:val="34"/>
    <w:qFormat/>
    <w:rsid w:val="00C11169"/>
    <w:pPr>
      <w:ind w:left="720"/>
      <w:contextualSpacing/>
    </w:pPr>
  </w:style>
  <w:style w:type="character" w:customStyle="1" w:styleId="60">
    <w:name w:val="Заголовок 6 Знак"/>
    <w:basedOn w:val="a3"/>
    <w:link w:val="6"/>
    <w:semiHidden/>
    <w:rsid w:val="00774A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7">
    <w:name w:val="header"/>
    <w:basedOn w:val="a2"/>
    <w:link w:val="af8"/>
    <w:rsid w:val="008973F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3"/>
    <w:link w:val="af7"/>
    <w:rsid w:val="008973F5"/>
    <w:rPr>
      <w:sz w:val="24"/>
      <w:szCs w:val="24"/>
    </w:rPr>
  </w:style>
  <w:style w:type="paragraph" w:styleId="a">
    <w:name w:val="List Number"/>
    <w:basedOn w:val="a2"/>
    <w:rsid w:val="00C27DFD"/>
    <w:pPr>
      <w:numPr>
        <w:numId w:val="18"/>
      </w:numPr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01724"/>
    <w:rPr>
      <w:sz w:val="24"/>
      <w:szCs w:val="24"/>
    </w:rPr>
  </w:style>
  <w:style w:type="paragraph" w:styleId="1">
    <w:name w:val="heading 1"/>
    <w:basedOn w:val="a2"/>
    <w:next w:val="a2"/>
    <w:qFormat/>
    <w:rsid w:val="009276A8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2"/>
    <w:next w:val="a2"/>
    <w:link w:val="60"/>
    <w:semiHidden/>
    <w:unhideWhenUsed/>
    <w:qFormat/>
    <w:rsid w:val="00774A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rsid w:val="00B649E9"/>
    <w:pPr>
      <w:tabs>
        <w:tab w:val="center" w:pos="4677"/>
        <w:tab w:val="right" w:pos="9355"/>
      </w:tabs>
    </w:pPr>
  </w:style>
  <w:style w:type="character" w:styleId="a7">
    <w:name w:val="page number"/>
    <w:basedOn w:val="a3"/>
    <w:rsid w:val="00B649E9"/>
  </w:style>
  <w:style w:type="paragraph" w:styleId="a8">
    <w:name w:val="Body Text"/>
    <w:basedOn w:val="a2"/>
    <w:rsid w:val="00B649E9"/>
    <w:pPr>
      <w:spacing w:after="120"/>
    </w:pPr>
  </w:style>
  <w:style w:type="paragraph" w:customStyle="1" w:styleId="21">
    <w:name w:val="Основной текст 21"/>
    <w:basedOn w:val="a2"/>
    <w:link w:val="BodyText2"/>
    <w:rsid w:val="00B649E9"/>
    <w:pPr>
      <w:ind w:firstLine="567"/>
      <w:jc w:val="both"/>
    </w:pPr>
    <w:rPr>
      <w:szCs w:val="20"/>
    </w:rPr>
  </w:style>
  <w:style w:type="character" w:styleId="a9">
    <w:name w:val="Hyperlink"/>
    <w:basedOn w:val="a3"/>
    <w:rsid w:val="001D1232"/>
    <w:rPr>
      <w:color w:val="0000FF"/>
      <w:u w:val="single"/>
    </w:rPr>
  </w:style>
  <w:style w:type="character" w:customStyle="1" w:styleId="BodyText2">
    <w:name w:val="Body Text 2 Знак"/>
    <w:basedOn w:val="a3"/>
    <w:link w:val="21"/>
    <w:rsid w:val="003335DE"/>
    <w:rPr>
      <w:sz w:val="24"/>
      <w:lang w:val="ru-RU" w:eastAsia="ru-RU" w:bidi="ar-SA"/>
    </w:rPr>
  </w:style>
  <w:style w:type="paragraph" w:customStyle="1" w:styleId="aa">
    <w:name w:val="Îáû÷íûé"/>
    <w:rsid w:val="009A2D68"/>
  </w:style>
  <w:style w:type="paragraph" w:customStyle="1" w:styleId="ConsNonformat">
    <w:name w:val="ConsNonformat"/>
    <w:rsid w:val="009A2D6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b">
    <w:name w:val="Balloon Text"/>
    <w:basedOn w:val="a2"/>
    <w:semiHidden/>
    <w:rsid w:val="0067290A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2"/>
    <w:rsid w:val="00893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eneral">
    <w:name w:val="general"/>
    <w:basedOn w:val="a2"/>
    <w:rsid w:val="00B64879"/>
    <w:pPr>
      <w:spacing w:before="100" w:beforeAutospacing="1" w:after="100" w:afterAutospacing="1"/>
    </w:pPr>
  </w:style>
  <w:style w:type="character" w:customStyle="1" w:styleId="postbody">
    <w:name w:val="postbody"/>
    <w:basedOn w:val="a3"/>
    <w:rsid w:val="00B01761"/>
  </w:style>
  <w:style w:type="table" w:styleId="ad">
    <w:name w:val="Table Grid"/>
    <w:basedOn w:val="a4"/>
    <w:rsid w:val="00B64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"/>
    <w:basedOn w:val="a2"/>
    <w:rsid w:val="00B64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2"/>
    <w:link w:val="30"/>
    <w:rsid w:val="00B643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3"/>
    <w:link w:val="3"/>
    <w:rsid w:val="00B6434E"/>
    <w:rPr>
      <w:sz w:val="16"/>
      <w:szCs w:val="16"/>
    </w:rPr>
  </w:style>
  <w:style w:type="paragraph" w:styleId="ae">
    <w:name w:val="Normal (Web)"/>
    <w:aliases w:val="Обычный (Web), Знак Знак1,Знак Знак1"/>
    <w:basedOn w:val="a2"/>
    <w:link w:val="af"/>
    <w:rsid w:val="006B48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10">
    <w:name w:val="Table Grid 1"/>
    <w:basedOn w:val="a4"/>
    <w:rsid w:val="006B48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Текст ТД"/>
    <w:basedOn w:val="a2"/>
    <w:link w:val="af0"/>
    <w:qFormat/>
    <w:rsid w:val="006B4879"/>
    <w:pPr>
      <w:numPr>
        <w:numId w:val="7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0">
    <w:name w:val="Текст ТД Знак"/>
    <w:basedOn w:val="a3"/>
    <w:link w:val="a1"/>
    <w:rsid w:val="006B4879"/>
    <w:rPr>
      <w:rFonts w:eastAsia="Calibri"/>
      <w:sz w:val="24"/>
      <w:szCs w:val="24"/>
      <w:lang w:eastAsia="en-US"/>
    </w:rPr>
  </w:style>
  <w:style w:type="paragraph" w:customStyle="1" w:styleId="a0">
    <w:name w:val="Приложение"/>
    <w:basedOn w:val="a1"/>
    <w:link w:val="af1"/>
    <w:qFormat/>
    <w:rsid w:val="006B4879"/>
    <w:pPr>
      <w:numPr>
        <w:numId w:val="8"/>
      </w:numPr>
      <w:ind w:left="8080" w:firstLine="0"/>
      <w:jc w:val="right"/>
    </w:pPr>
  </w:style>
  <w:style w:type="character" w:customStyle="1" w:styleId="af1">
    <w:name w:val="Приложение Знак"/>
    <w:basedOn w:val="af0"/>
    <w:link w:val="a0"/>
    <w:rsid w:val="006B4879"/>
    <w:rPr>
      <w:rFonts w:eastAsia="Calibri"/>
      <w:sz w:val="24"/>
      <w:szCs w:val="24"/>
      <w:lang w:eastAsia="en-US"/>
    </w:rPr>
  </w:style>
  <w:style w:type="character" w:customStyle="1" w:styleId="af">
    <w:name w:val="Обычный (веб) Знак"/>
    <w:aliases w:val="Обычный (Web) Знак, Знак Знак1 Знак,Знак Знак1 Знак"/>
    <w:basedOn w:val="a3"/>
    <w:link w:val="ae"/>
    <w:rsid w:val="006B4879"/>
    <w:rPr>
      <w:rFonts w:ascii="Arial Unicode MS" w:eastAsia="Arial Unicode MS" w:hAnsi="Arial Unicode MS" w:cs="Arial Unicode MS"/>
      <w:sz w:val="24"/>
      <w:szCs w:val="24"/>
    </w:rPr>
  </w:style>
  <w:style w:type="paragraph" w:styleId="af2">
    <w:name w:val="Body Text Indent"/>
    <w:basedOn w:val="a2"/>
    <w:link w:val="af3"/>
    <w:rsid w:val="00B608D5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rsid w:val="00B608D5"/>
    <w:rPr>
      <w:sz w:val="24"/>
      <w:szCs w:val="24"/>
    </w:rPr>
  </w:style>
  <w:style w:type="paragraph" w:customStyle="1" w:styleId="Char0">
    <w:name w:val="Char Знак"/>
    <w:basedOn w:val="a2"/>
    <w:rsid w:val="00C65C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65232"/>
    <w:pPr>
      <w:widowControl w:val="0"/>
      <w:ind w:firstLine="720"/>
    </w:pPr>
    <w:rPr>
      <w:rFonts w:ascii="Arial" w:hAnsi="Arial"/>
    </w:rPr>
  </w:style>
  <w:style w:type="paragraph" w:styleId="af4">
    <w:name w:val="Title"/>
    <w:basedOn w:val="a2"/>
    <w:link w:val="af5"/>
    <w:uiPriority w:val="99"/>
    <w:qFormat/>
    <w:rsid w:val="0070705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5">
    <w:name w:val="Название Знак"/>
    <w:basedOn w:val="a3"/>
    <w:link w:val="af4"/>
    <w:uiPriority w:val="99"/>
    <w:rsid w:val="00707052"/>
    <w:rPr>
      <w:rFonts w:ascii="Arial" w:hAnsi="Arial"/>
      <w:b/>
      <w:kern w:val="28"/>
      <w:sz w:val="32"/>
    </w:rPr>
  </w:style>
  <w:style w:type="paragraph" w:styleId="af6">
    <w:name w:val="List Paragraph"/>
    <w:basedOn w:val="a2"/>
    <w:uiPriority w:val="34"/>
    <w:qFormat/>
    <w:rsid w:val="00C11169"/>
    <w:pPr>
      <w:ind w:left="720"/>
      <w:contextualSpacing/>
    </w:pPr>
  </w:style>
  <w:style w:type="character" w:customStyle="1" w:styleId="60">
    <w:name w:val="Заголовок 6 Знак"/>
    <w:basedOn w:val="a3"/>
    <w:link w:val="6"/>
    <w:semiHidden/>
    <w:rsid w:val="00774A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7">
    <w:name w:val="header"/>
    <w:basedOn w:val="a2"/>
    <w:link w:val="af8"/>
    <w:rsid w:val="008973F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3"/>
    <w:link w:val="af7"/>
    <w:rsid w:val="008973F5"/>
    <w:rPr>
      <w:sz w:val="24"/>
      <w:szCs w:val="24"/>
    </w:rPr>
  </w:style>
  <w:style w:type="paragraph" w:styleId="a">
    <w:name w:val="List Number"/>
    <w:basedOn w:val="a2"/>
    <w:rsid w:val="00C27DFD"/>
    <w:pPr>
      <w:numPr>
        <w:numId w:val="18"/>
      </w:numP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C5F2-5F0D-451E-9168-0ECB3263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ТЕРРИТОРИАЛЬНОЕ УПРАВЛЕНИЕ</vt:lpstr>
    </vt:vector>
  </TitlesOfParts>
  <Company>ТУ ФСФБН в Нижегородской области</Company>
  <LinksUpToDate>false</LinksUpToDate>
  <CharactersWithSpaces>8385</CharactersWithSpaces>
  <SharedDoc>false</SharedDoc>
  <HLinks>
    <vt:vector size="24" baseType="variant">
      <vt:variant>
        <vt:i4>65629</vt:i4>
      </vt:variant>
      <vt:variant>
        <vt:i4>9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65629</vt:i4>
      </vt:variant>
      <vt:variant>
        <vt:i4>3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ТЕРРИТОРИАЛЬНОЕ УПРАВЛЕНИЕ</dc:title>
  <dc:creator>smil</dc:creator>
  <cp:lastModifiedBy>Москвина</cp:lastModifiedBy>
  <cp:revision>4</cp:revision>
  <cp:lastPrinted>2014-03-31T10:24:00Z</cp:lastPrinted>
  <dcterms:created xsi:type="dcterms:W3CDTF">2014-03-28T06:28:00Z</dcterms:created>
  <dcterms:modified xsi:type="dcterms:W3CDTF">2014-03-31T10:26:00Z</dcterms:modified>
</cp:coreProperties>
</file>