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8A4091">
      <w:pPr>
        <w:pStyle w:val="2b"/>
        <w:shd w:val="clear" w:color="auto" w:fill="auto"/>
        <w:spacing w:before="0" w:after="0" w:line="24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12484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 xml:space="preserve">ПО ПРОВЕДЕНИЮ ЗАКУПКИ В ФОРМЕ </w:t>
      </w:r>
      <w:r w:rsidR="00EE14BD" w:rsidRPr="008A4091">
        <w:rPr>
          <w:sz w:val="28"/>
          <w:szCs w:val="28"/>
        </w:rPr>
        <w:t xml:space="preserve">ОТКРЫТОГО </w:t>
      </w:r>
      <w:r w:rsidRPr="008A4091">
        <w:rPr>
          <w:sz w:val="28"/>
          <w:szCs w:val="28"/>
        </w:rPr>
        <w:t>ЗАПРОСА ПРЕДЛОЖЕНИЙ</w:t>
      </w:r>
      <w:r w:rsidR="00EE14BD" w:rsidRPr="008A4091">
        <w:rPr>
          <w:sz w:val="28"/>
          <w:szCs w:val="28"/>
        </w:rPr>
        <w:t xml:space="preserve"> </w:t>
      </w:r>
      <w:r w:rsidR="00912484" w:rsidRPr="008A4091">
        <w:rPr>
          <w:sz w:val="28"/>
          <w:szCs w:val="28"/>
        </w:rPr>
        <w:t xml:space="preserve">ПО ОПРОСУ ПРЕДСТАВИТЕЛЕЙ БИЗНЕСА ДЛЯ ФОРМИРОВАНИЯ РЕЙТИНГА СОСТОЯНИЯ ИНВЕСТИЦИОННОГО КЛИМАТА В СУБЪЕКТАХ РОССИЙСКОЙ ФЕДЕРАЦИИ </w:t>
      </w:r>
    </w:p>
    <w:p w:rsidR="0096091F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>ДЛЯ</w:t>
      </w:r>
    </w:p>
    <w:p w:rsidR="0096091F" w:rsidRPr="008A4091" w:rsidRDefault="0096091F" w:rsidP="008A4091">
      <w:pPr>
        <w:pStyle w:val="afe"/>
        <w:jc w:val="center"/>
        <w:rPr>
          <w:sz w:val="28"/>
          <w:szCs w:val="28"/>
        </w:rPr>
      </w:pPr>
      <w:r w:rsidRPr="008A4091">
        <w:rPr>
          <w:sz w:val="28"/>
          <w:szCs w:val="28"/>
        </w:rPr>
        <w:t>АГЕНТСТВА СТРАТЕГИЧЕСКИХ ИНИЦИАТИВ</w:t>
      </w:r>
    </w:p>
    <w:p w:rsidR="0096091F" w:rsidRPr="008A4091" w:rsidRDefault="0096091F" w:rsidP="008A4091">
      <w:pPr>
        <w:pStyle w:val="42"/>
        <w:shd w:val="clear" w:color="auto" w:fill="auto"/>
        <w:spacing w:after="0" w:line="240" w:lineRule="auto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CE7298">
        <w:rPr>
          <w:sz w:val="24"/>
          <w:szCs w:val="24"/>
        </w:rPr>
        <w:t>4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</w:t>
      </w:r>
      <w:proofErr w:type="gramStart"/>
      <w:r w:rsidR="00F5203A">
        <w:t>……</w:t>
      </w:r>
      <w:r w:rsidR="00FD4CD6">
        <w:t>.</w:t>
      </w:r>
      <w:proofErr w:type="gramEnd"/>
      <w:r w:rsidR="00FD4CD6">
        <w:t>1</w:t>
      </w:r>
      <w:r w:rsidR="004B6EB7">
        <w:t>3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</w:t>
      </w:r>
      <w:r w:rsidR="004B6EB7">
        <w:rPr>
          <w:b/>
          <w:kern w:val="28"/>
          <w:sz w:val="28"/>
        </w:rPr>
        <w:t>8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4B6EB7">
        <w:t>3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</w:t>
      </w:r>
      <w:proofErr w:type="gramStart"/>
      <w:r>
        <w:rPr>
          <w:b/>
          <w:kern w:val="28"/>
          <w:sz w:val="28"/>
        </w:rPr>
        <w:t>……</w:t>
      </w:r>
      <w:r w:rsidR="00ED5537">
        <w:rPr>
          <w:b/>
          <w:kern w:val="28"/>
          <w:sz w:val="28"/>
        </w:rPr>
        <w:t>.</w:t>
      </w:r>
      <w:proofErr w:type="gramEnd"/>
      <w:r w:rsidR="004B6EB7">
        <w:rPr>
          <w:b/>
          <w:kern w:val="28"/>
          <w:sz w:val="28"/>
        </w:rPr>
        <w:t>30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r w:rsidR="00AE709B" w:rsidRPr="0028788F">
        <w:rPr>
          <w:sz w:val="24"/>
          <w:szCs w:val="24"/>
        </w:rPr>
        <w:t>телекоммуникационной</w:t>
      </w:r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706C33" w:rsidRPr="00706C33" w:rsidRDefault="0028788F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706C33" w:rsidRPr="00706C33">
        <w:rPr>
          <w:color w:val="auto"/>
          <w:szCs w:val="24"/>
        </w:rPr>
        <w:t xml:space="preserve"> (</w:t>
      </w:r>
      <w:hyperlink r:id="rId9" w:history="1">
        <w:r w:rsidR="00706C33" w:rsidRPr="00522E9E">
          <w:rPr>
            <w:rStyle w:val="a8"/>
            <w:szCs w:val="24"/>
          </w:rPr>
          <w:t>http://utp.sberbank-ast.ru</w:t>
        </w:r>
      </w:hyperlink>
      <w:r w:rsidR="00706C33">
        <w:rPr>
          <w:color w:val="auto"/>
          <w:szCs w:val="24"/>
        </w:rPr>
        <w:t>).</w:t>
      </w:r>
    </w:p>
    <w:p w:rsidR="00706C33" w:rsidRPr="00706C33" w:rsidRDefault="00706C33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</w:t>
      </w:r>
      <w:r w:rsidR="00706C33">
        <w:rPr>
          <w:sz w:val="24"/>
          <w:szCs w:val="24"/>
        </w:rPr>
        <w:t xml:space="preserve"> соответствии с Положением о закупочной деятельности,</w:t>
      </w:r>
      <w:r w:rsidR="00706C33" w:rsidRPr="00297AEF"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и в </w:t>
      </w:r>
      <w:r w:rsidR="004E6DC6" w:rsidRPr="00297AEF">
        <w:rPr>
          <w:sz w:val="24"/>
          <w:szCs w:val="24"/>
        </w:rPr>
        <w:t>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706C33" w:rsidRPr="00706C33" w:rsidRDefault="004E6DC6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706C3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706C33">
        <w:rPr>
          <w:rFonts w:ascii="Times New Roman" w:hAnsi="Times New Roman"/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6C33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4" w:name="_Toc168126687"/>
      <w:bookmarkStart w:id="25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38742688"/>
      <w:bookmarkStart w:id="27" w:name="_Toc168126690"/>
      <w:bookmarkEnd w:id="24"/>
      <w:bookmarkEnd w:id="25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8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9" w:name="_Toc168126689"/>
      <w:bookmarkStart w:id="30" w:name="_Toc253767331"/>
      <w:bookmarkEnd w:id="28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9"/>
      <w:r w:rsidRPr="00297AEF">
        <w:rPr>
          <w:sz w:val="24"/>
          <w:szCs w:val="24"/>
        </w:rPr>
        <w:t xml:space="preserve"> Отстранение от участия в </w:t>
      </w:r>
      <w:bookmarkEnd w:id="30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1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6"/>
      <w:bookmarkEnd w:id="27"/>
      <w:bookmarkEnd w:id="31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2" w:name="_Toc138742690"/>
      <w:bookmarkStart w:id="33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4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2"/>
      <w:bookmarkEnd w:id="33"/>
      <w:bookmarkEnd w:id="34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</w:t>
      </w:r>
      <w:r w:rsidR="002454E5">
        <w:rPr>
          <w:sz w:val="24"/>
          <w:szCs w:val="24"/>
        </w:rPr>
        <w:lastRenderedPageBreak/>
        <w:t xml:space="preserve">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5" w:name="_Ref119429410"/>
      <w:bookmarkStart w:id="36" w:name="_Toc138742691"/>
      <w:bookmarkStart w:id="37" w:name="_Toc168126693"/>
      <w:bookmarkStart w:id="38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5"/>
      <w:bookmarkEnd w:id="36"/>
      <w:bookmarkEnd w:id="37"/>
      <w:bookmarkEnd w:id="38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9" w:name="_Toc138742692"/>
      <w:bookmarkStart w:id="40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1" w:name="_Toc253767337"/>
      <w:bookmarkEnd w:id="39"/>
      <w:bookmarkEnd w:id="40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1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2" w:name="_Toc168126696"/>
      <w:bookmarkStart w:id="43" w:name="_Toc253767338"/>
      <w:bookmarkStart w:id="44" w:name="_Toc168126697"/>
      <w:bookmarkStart w:id="45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2"/>
      <w:bookmarkEnd w:id="43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DEFF6" wp14:editId="33CB833D">
                <wp:simplePos x="0" y="0"/>
                <wp:positionH relativeFrom="column">
                  <wp:posOffset>457200</wp:posOffset>
                </wp:positionH>
                <wp:positionV relativeFrom="paragraph">
                  <wp:posOffset>97155</wp:posOffset>
                </wp:positionV>
                <wp:extent cx="5372100" cy="26289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D0C50" w:rsidRDefault="00FD0C50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FD0C50" w:rsidRDefault="00FD0C50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D0C50" w:rsidRPr="00C65751" w:rsidRDefault="00FD0C50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D0C50" w:rsidRPr="00C65751" w:rsidRDefault="00FD0C50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FD0C50" w:rsidRDefault="00FD0C50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0C50" w:rsidRDefault="00FD0C50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2484">
                              <w:rPr>
                                <w:b/>
                                <w:sz w:val="24"/>
                                <w:szCs w:val="24"/>
                              </w:rPr>
                              <w:t>по опросу представителей бизнеса для формирования Рейтинга состояния инвестиционного климата в субъектах Российской Федерации</w:t>
                            </w:r>
                          </w:p>
                          <w:p w:rsidR="00FD0C50" w:rsidRPr="00912484" w:rsidRDefault="00FD0C50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0C50" w:rsidRPr="00166B37" w:rsidRDefault="00FD0C5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FD0C50" w:rsidRPr="00C65751" w:rsidRDefault="00FD0C5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FD0C50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FD0C50" w:rsidRPr="003708E5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FD0C50" w:rsidRPr="00C65751" w:rsidRDefault="00FD0C50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FD0C50" w:rsidRDefault="00FD0C50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E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65pt;width:423pt;height:20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" strokecolor="gray">
                <v:shadow on="t"/>
                <v:textbox>
                  <w:txbxContent>
                    <w:p w:rsidR="00FD0C50" w:rsidRDefault="00FD0C50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FD0C50" w:rsidRDefault="00FD0C50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D0C50" w:rsidRPr="00C65751" w:rsidRDefault="00FD0C50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D0C50" w:rsidRPr="00C65751" w:rsidRDefault="00FD0C50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FD0C50" w:rsidRDefault="00FD0C50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0C50" w:rsidRDefault="00FD0C50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12484">
                        <w:rPr>
                          <w:b/>
                          <w:sz w:val="24"/>
                          <w:szCs w:val="24"/>
                        </w:rPr>
                        <w:t>по опросу представителей бизнеса для формирования Рейтинга состояния инвестиционного климата в субъектах Российской Федерации</w:t>
                      </w:r>
                    </w:p>
                    <w:p w:rsidR="00FD0C50" w:rsidRPr="00912484" w:rsidRDefault="00FD0C50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D0C50" w:rsidRPr="00166B37" w:rsidRDefault="00FD0C50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FD0C50" w:rsidRPr="00C65751" w:rsidRDefault="00FD0C50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FD0C50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FD0C50" w:rsidRPr="003708E5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FD0C50" w:rsidRPr="00C65751" w:rsidRDefault="00FD0C50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FD0C50" w:rsidRDefault="00FD0C50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4"/>
      <w:bookmarkEnd w:id="45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6" w:name="_Toc168126700"/>
      <w:bookmarkStart w:id="47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6"/>
      <w:bookmarkEnd w:id="47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8" w:name="_Toc168126702"/>
      <w:bookmarkStart w:id="49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8"/>
      <w:bookmarkEnd w:id="49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0" w:name="_Toc168126703"/>
      <w:bookmarkStart w:id="51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0"/>
      <w:bookmarkEnd w:id="51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B35146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B35146">
        <w:rPr>
          <w:lang w:eastAsia="ru-RU"/>
        </w:rPr>
        <w:t xml:space="preserve">4.1.2.1. Сведения и документы об участнике </w:t>
      </w:r>
      <w:r w:rsidR="000A301E" w:rsidRPr="00B35146">
        <w:rPr>
          <w:lang w:eastAsia="ru-RU"/>
        </w:rPr>
        <w:t>процедуры закупки</w:t>
      </w:r>
      <w:r w:rsidRPr="00B35146">
        <w:rPr>
          <w:lang w:eastAsia="ru-RU"/>
        </w:rPr>
        <w:t>, подавшем такую заявку</w:t>
      </w:r>
      <w:r w:rsidR="00964A50" w:rsidRPr="00B35146">
        <w:rPr>
          <w:lang w:eastAsia="ru-RU"/>
        </w:rPr>
        <w:t>, включая сведения о лицах, выступающих на стороне участника процедуры закупки</w:t>
      </w:r>
      <w:r w:rsidRPr="00B35146">
        <w:rPr>
          <w:lang w:eastAsia="ru-RU"/>
        </w:rPr>
        <w:t>:</w:t>
      </w:r>
    </w:p>
    <w:p w:rsidR="00230B3A" w:rsidRPr="00B35146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 w:rsidRPr="00B35146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B35146">
        <w:rPr>
          <w:rFonts w:ascii="Times New Roman" w:hAnsi="Times New Roman"/>
          <w:sz w:val="24"/>
          <w:szCs w:val="24"/>
        </w:rPr>
        <w:t>,</w:t>
      </w:r>
      <w:r w:rsidR="009159D0" w:rsidRPr="00B35146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B35146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B35146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б) </w:t>
      </w:r>
      <w:r w:rsidR="00EA63E1" w:rsidRPr="00B35146">
        <w:rPr>
          <w:sz w:val="24"/>
          <w:szCs w:val="24"/>
        </w:rPr>
        <w:t xml:space="preserve">полученную не ранее чем за три месяца до дня размещения на официальном сайте </w:t>
      </w:r>
      <w:r w:rsidR="00216BE0" w:rsidRPr="00B35146">
        <w:rPr>
          <w:sz w:val="24"/>
          <w:szCs w:val="24"/>
        </w:rPr>
        <w:t xml:space="preserve">Агентства </w:t>
      </w:r>
      <w:r w:rsidR="00EA63E1" w:rsidRPr="00B35146">
        <w:rPr>
          <w:sz w:val="24"/>
          <w:szCs w:val="24"/>
        </w:rPr>
        <w:t xml:space="preserve">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</w:t>
      </w:r>
      <w:r w:rsidR="00EA63E1" w:rsidRPr="00B35146">
        <w:rPr>
          <w:sz w:val="24"/>
          <w:szCs w:val="24"/>
        </w:rPr>
        <w:lastRenderedPageBreak/>
        <w:t xml:space="preserve">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</w:t>
      </w:r>
      <w:r w:rsidR="00B2113C" w:rsidRPr="00B35146">
        <w:rPr>
          <w:sz w:val="24"/>
          <w:szCs w:val="24"/>
        </w:rPr>
        <w:t>запроса предложений</w:t>
      </w:r>
      <w:r w:rsidR="00EA63E1" w:rsidRPr="00B35146">
        <w:rPr>
          <w:sz w:val="24"/>
          <w:szCs w:val="24"/>
        </w:rPr>
        <w:t>;</w:t>
      </w:r>
    </w:p>
    <w:p w:rsidR="00230B3A" w:rsidRPr="00B35146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B35146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B35146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B35146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B35146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г)</w:t>
      </w:r>
      <w:r w:rsidR="006D062E" w:rsidRPr="00B35146">
        <w:rPr>
          <w:sz w:val="24"/>
          <w:szCs w:val="24"/>
        </w:rPr>
        <w:tab/>
      </w:r>
      <w:r w:rsidR="00230B3A" w:rsidRPr="00B35146">
        <w:rPr>
          <w:sz w:val="24"/>
          <w:szCs w:val="24"/>
        </w:rPr>
        <w:t xml:space="preserve">копии учредительных документов участника </w:t>
      </w:r>
      <w:r w:rsidR="008C2D01" w:rsidRPr="00B35146">
        <w:rPr>
          <w:sz w:val="24"/>
          <w:szCs w:val="24"/>
        </w:rPr>
        <w:t>процедуры закупки</w:t>
      </w:r>
      <w:r w:rsidR="00230B3A" w:rsidRPr="00B35146">
        <w:rPr>
          <w:sz w:val="24"/>
          <w:szCs w:val="24"/>
        </w:rPr>
        <w:t xml:space="preserve"> </w:t>
      </w:r>
      <w:r w:rsidR="00260857" w:rsidRPr="00B35146">
        <w:rPr>
          <w:sz w:val="24"/>
          <w:szCs w:val="24"/>
        </w:rPr>
        <w:br/>
      </w:r>
      <w:r w:rsidR="00230B3A" w:rsidRPr="00B35146">
        <w:rPr>
          <w:sz w:val="24"/>
          <w:szCs w:val="24"/>
        </w:rPr>
        <w:t>(для юридических лиц);</w:t>
      </w:r>
    </w:p>
    <w:p w:rsidR="00230B3A" w:rsidRPr="00B35146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 w:rsidRPr="00B35146">
        <w:rPr>
          <w:sz w:val="24"/>
          <w:szCs w:val="24"/>
        </w:rPr>
        <w:t>,</w:t>
      </w:r>
      <w:r w:rsidRPr="00B35146">
        <w:rPr>
          <w:sz w:val="24"/>
          <w:szCs w:val="24"/>
        </w:rPr>
        <w:t xml:space="preserve"> если для участника </w:t>
      </w:r>
      <w:r w:rsidR="008C2D01" w:rsidRPr="00B35146">
        <w:rPr>
          <w:sz w:val="24"/>
          <w:szCs w:val="24"/>
        </w:rPr>
        <w:t>процедуры закупки</w:t>
      </w:r>
      <w:r w:rsidRPr="00B35146">
        <w:rPr>
          <w:sz w:val="24"/>
          <w:szCs w:val="24"/>
        </w:rPr>
        <w:t xml:space="preserve"> оказание услуг, являющихся предметом дог</w:t>
      </w:r>
      <w:r w:rsidR="008C2D01" w:rsidRPr="00B35146">
        <w:rPr>
          <w:sz w:val="24"/>
          <w:szCs w:val="24"/>
        </w:rPr>
        <w:t>овора</w:t>
      </w:r>
      <w:r w:rsidR="00260857" w:rsidRPr="00B35146">
        <w:rPr>
          <w:sz w:val="24"/>
          <w:szCs w:val="24"/>
        </w:rPr>
        <w:t>,</w:t>
      </w:r>
      <w:r w:rsidR="008C2D01" w:rsidRPr="00B35146">
        <w:rPr>
          <w:sz w:val="24"/>
          <w:szCs w:val="24"/>
        </w:rPr>
        <w:t xml:space="preserve"> является крупной сделкой;</w:t>
      </w:r>
    </w:p>
    <w:p w:rsidR="00CF6452" w:rsidRPr="00B35146" w:rsidRDefault="00D80653" w:rsidP="00D4306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е) </w:t>
      </w:r>
      <w:r w:rsidR="00164335" w:rsidRPr="00B35146">
        <w:rPr>
          <w:sz w:val="24"/>
          <w:szCs w:val="24"/>
        </w:rPr>
        <w:t xml:space="preserve">документ, подтверждающий </w:t>
      </w:r>
      <w:r w:rsidR="008C2D01" w:rsidRPr="00B35146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 w:rsidRPr="00B35146">
        <w:rPr>
          <w:sz w:val="24"/>
          <w:szCs w:val="24"/>
        </w:rPr>
        <w:t>Агентства</w:t>
      </w:r>
      <w:r w:rsidR="008C2D01" w:rsidRPr="00B35146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 w:rsidRPr="00B35146">
        <w:rPr>
          <w:sz w:val="24"/>
          <w:szCs w:val="24"/>
        </w:rPr>
        <w:t>Агентства</w:t>
      </w:r>
      <w:r w:rsidR="008C2D01" w:rsidRPr="00B35146">
        <w:rPr>
          <w:sz w:val="24"/>
          <w:szCs w:val="24"/>
        </w:rPr>
        <w:t xml:space="preserve"> и (или) его родственниками (супруг (супруга), </w:t>
      </w:r>
      <w:r w:rsidR="000A301E" w:rsidRPr="00B35146">
        <w:rPr>
          <w:sz w:val="24"/>
          <w:szCs w:val="24"/>
        </w:rPr>
        <w:t>дети</w:t>
      </w:r>
      <w:r w:rsidR="008C2D01" w:rsidRPr="00B35146">
        <w:rPr>
          <w:sz w:val="24"/>
          <w:szCs w:val="24"/>
        </w:rPr>
        <w:t xml:space="preserve"> (совершеннолетние и несовершеннолетние), родител</w:t>
      </w:r>
      <w:r w:rsidR="000A301E" w:rsidRPr="00B35146">
        <w:rPr>
          <w:sz w:val="24"/>
          <w:szCs w:val="24"/>
        </w:rPr>
        <w:t>и</w:t>
      </w:r>
      <w:r w:rsidR="008C2D01" w:rsidRPr="00B35146">
        <w:rPr>
          <w:sz w:val="24"/>
          <w:szCs w:val="24"/>
        </w:rPr>
        <w:t>, родны</w:t>
      </w:r>
      <w:r w:rsidR="000A301E" w:rsidRPr="00B35146">
        <w:rPr>
          <w:sz w:val="24"/>
          <w:szCs w:val="24"/>
        </w:rPr>
        <w:t>е</w:t>
      </w:r>
      <w:r w:rsidR="008C2D01" w:rsidRPr="00B35146">
        <w:rPr>
          <w:sz w:val="24"/>
          <w:szCs w:val="24"/>
        </w:rPr>
        <w:t xml:space="preserve"> братья и сестр</w:t>
      </w:r>
      <w:r w:rsidR="000A301E" w:rsidRPr="00B35146">
        <w:rPr>
          <w:sz w:val="24"/>
          <w:szCs w:val="24"/>
        </w:rPr>
        <w:t>ы</w:t>
      </w:r>
      <w:r w:rsidR="006730C2" w:rsidRPr="00B35146">
        <w:rPr>
          <w:sz w:val="24"/>
          <w:szCs w:val="24"/>
        </w:rPr>
        <w:t>)</w:t>
      </w:r>
      <w:r w:rsidR="008C2D01" w:rsidRPr="00B35146">
        <w:rPr>
          <w:sz w:val="24"/>
          <w:szCs w:val="24"/>
        </w:rPr>
        <w:t xml:space="preserve"> более 20% голосо</w:t>
      </w:r>
      <w:r w:rsidR="00FB44A1" w:rsidRPr="00B35146">
        <w:rPr>
          <w:sz w:val="24"/>
          <w:szCs w:val="24"/>
        </w:rPr>
        <w:t>в в участнике процедуры закупки</w:t>
      </w:r>
      <w:r w:rsidR="00DD3E32" w:rsidRPr="00B35146">
        <w:rPr>
          <w:sz w:val="24"/>
          <w:szCs w:val="24"/>
        </w:rPr>
        <w:t xml:space="preserve"> (</w:t>
      </w:r>
      <w:r w:rsidR="00DD3E32" w:rsidRPr="00B35146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 w:rsidRPr="00B35146">
        <w:rPr>
          <w:sz w:val="24"/>
          <w:szCs w:val="24"/>
        </w:rPr>
        <w:t>)</w:t>
      </w:r>
      <w:r w:rsidR="00CE7298">
        <w:rPr>
          <w:sz w:val="24"/>
          <w:szCs w:val="24"/>
        </w:rPr>
        <w:t>.</w:t>
      </w:r>
    </w:p>
    <w:p w:rsidR="00F215F1" w:rsidRPr="00B35146" w:rsidRDefault="00361A0D" w:rsidP="00471E6F">
      <w:pPr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4.1.2</w:t>
      </w:r>
      <w:r w:rsidR="00230B3A" w:rsidRPr="00B35146">
        <w:rPr>
          <w:sz w:val="24"/>
          <w:szCs w:val="24"/>
        </w:rPr>
        <w:t>.</w:t>
      </w:r>
      <w:r w:rsidR="00081BE4" w:rsidRPr="00B35146">
        <w:rPr>
          <w:sz w:val="24"/>
          <w:szCs w:val="24"/>
        </w:rPr>
        <w:t>2</w:t>
      </w:r>
      <w:r w:rsidR="00E370AF" w:rsidRPr="00B35146">
        <w:rPr>
          <w:sz w:val="24"/>
          <w:szCs w:val="24"/>
        </w:rPr>
        <w:t xml:space="preserve">. </w:t>
      </w:r>
      <w:r w:rsidR="00F215F1" w:rsidRPr="00B35146">
        <w:rPr>
          <w:sz w:val="24"/>
          <w:szCs w:val="24"/>
        </w:rPr>
        <w:t>Помимо документов</w:t>
      </w:r>
      <w:r w:rsidR="00CE7298">
        <w:rPr>
          <w:sz w:val="24"/>
          <w:szCs w:val="24"/>
        </w:rPr>
        <w:t>, указанных в подпункте 4.1.2.1</w:t>
      </w:r>
      <w:r w:rsidR="00F215F1" w:rsidRPr="00B35146">
        <w:rPr>
          <w:sz w:val="24"/>
          <w:szCs w:val="24"/>
        </w:rPr>
        <w:t>, участник процедуры закупки к своей заявке прикладывает следующие документы: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заявку на участие в </w:t>
      </w:r>
      <w:r w:rsidR="00B2113C" w:rsidRPr="00802CD6">
        <w:rPr>
          <w:sz w:val="24"/>
          <w:szCs w:val="24"/>
        </w:rPr>
        <w:t>запросе предложений</w:t>
      </w:r>
      <w:r w:rsidRPr="00802CD6">
        <w:rPr>
          <w:sz w:val="24"/>
          <w:szCs w:val="24"/>
        </w:rPr>
        <w:t xml:space="preserve">, заполненную </w:t>
      </w:r>
      <w:r w:rsidR="00B2113C" w:rsidRPr="00802CD6">
        <w:rPr>
          <w:sz w:val="24"/>
          <w:szCs w:val="24"/>
        </w:rPr>
        <w:t>по прилагаемой форме</w:t>
      </w:r>
      <w:r w:rsidR="00B2412F" w:rsidRPr="00802CD6">
        <w:rPr>
          <w:sz w:val="24"/>
          <w:szCs w:val="24"/>
        </w:rPr>
        <w:t xml:space="preserve"> (форма 1</w:t>
      </w:r>
      <w:r w:rsidRPr="00802CD6">
        <w:rPr>
          <w:sz w:val="24"/>
          <w:szCs w:val="24"/>
        </w:rPr>
        <w:t>);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анкету участника процедуры закупки, заполненную </w:t>
      </w:r>
      <w:r w:rsidR="00B2113C" w:rsidRPr="00802CD6">
        <w:rPr>
          <w:sz w:val="24"/>
          <w:szCs w:val="24"/>
        </w:rPr>
        <w:t xml:space="preserve">по прилагаемой форме </w:t>
      </w:r>
      <w:r w:rsidR="00B2412F" w:rsidRPr="00802CD6">
        <w:rPr>
          <w:sz w:val="24"/>
          <w:szCs w:val="24"/>
        </w:rPr>
        <w:t>(форма 2</w:t>
      </w:r>
      <w:r w:rsidRPr="00802CD6">
        <w:rPr>
          <w:sz w:val="24"/>
          <w:szCs w:val="24"/>
        </w:rPr>
        <w:t>);</w:t>
      </w:r>
    </w:p>
    <w:p w:rsidR="00D4306D" w:rsidRPr="00802CD6" w:rsidRDefault="00D4306D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опись документов, скрепленная печатью участника закупки и подписанная участником закупки или лицом, уполномоченным таким участником закупки (форма № 3)</w:t>
      </w:r>
    </w:p>
    <w:p w:rsidR="00D4306D" w:rsidRPr="00802CD6" w:rsidRDefault="00CE7298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с</w:t>
      </w:r>
      <w:r w:rsidR="00D56E9C" w:rsidRPr="00802CD6">
        <w:rPr>
          <w:sz w:val="24"/>
          <w:szCs w:val="24"/>
        </w:rPr>
        <w:t>правка о перечне и объемах выполнения аналогичных договоров</w:t>
      </w:r>
      <w:r w:rsidR="00156ABC" w:rsidRPr="00802CD6">
        <w:rPr>
          <w:sz w:val="24"/>
          <w:szCs w:val="24"/>
        </w:rPr>
        <w:t xml:space="preserve"> (ф</w:t>
      </w:r>
      <w:r w:rsidR="00C21980" w:rsidRPr="00802CD6">
        <w:rPr>
          <w:sz w:val="24"/>
          <w:szCs w:val="24"/>
        </w:rPr>
        <w:t>орма № 4</w:t>
      </w:r>
      <w:r w:rsidR="00D56E9C" w:rsidRPr="00802CD6">
        <w:rPr>
          <w:sz w:val="24"/>
          <w:szCs w:val="24"/>
        </w:rPr>
        <w:t>)</w:t>
      </w:r>
      <w:r w:rsidR="00D4306D" w:rsidRPr="00802CD6">
        <w:rPr>
          <w:sz w:val="24"/>
          <w:szCs w:val="24"/>
        </w:rPr>
        <w:t>;</w:t>
      </w:r>
    </w:p>
    <w:p w:rsidR="00D56E9C" w:rsidRPr="00802CD6" w:rsidRDefault="00CE7298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с</w:t>
      </w:r>
      <w:r w:rsidR="00D56E9C" w:rsidRPr="00802CD6">
        <w:rPr>
          <w:sz w:val="24"/>
          <w:szCs w:val="24"/>
        </w:rPr>
        <w:t>правка о кадровых ресурсах</w:t>
      </w:r>
      <w:r w:rsidR="00156ABC" w:rsidRPr="00802CD6">
        <w:rPr>
          <w:sz w:val="24"/>
          <w:szCs w:val="24"/>
        </w:rPr>
        <w:t xml:space="preserve"> (ф</w:t>
      </w:r>
      <w:r w:rsidR="00C21980" w:rsidRPr="00802CD6">
        <w:rPr>
          <w:sz w:val="24"/>
          <w:szCs w:val="24"/>
        </w:rPr>
        <w:t>орма № 5</w:t>
      </w:r>
      <w:r w:rsidR="00802CD6" w:rsidRPr="00802CD6">
        <w:rPr>
          <w:sz w:val="24"/>
          <w:szCs w:val="24"/>
        </w:rPr>
        <w:t>);</w:t>
      </w:r>
    </w:p>
    <w:p w:rsidR="00802CD6" w:rsidRPr="00802CD6" w:rsidRDefault="00802CD6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Pr="00802CD6">
        <w:rPr>
          <w:sz w:val="24"/>
          <w:szCs w:val="24"/>
        </w:rPr>
        <w:t xml:space="preserve"> о наличии филиалов</w:t>
      </w:r>
      <w:r w:rsidR="00BB2DB2">
        <w:rPr>
          <w:sz w:val="24"/>
          <w:szCs w:val="24"/>
        </w:rPr>
        <w:t xml:space="preserve"> (обособленных подразделений)</w:t>
      </w:r>
      <w:r w:rsidRPr="00802CD6">
        <w:rPr>
          <w:sz w:val="24"/>
          <w:szCs w:val="24"/>
        </w:rPr>
        <w:t xml:space="preserve"> в ФО, скрепленную печатью участника закупки и подписанную участником закупки или лицом, уполномоченным таким участником закупки.</w:t>
      </w:r>
    </w:p>
    <w:p w:rsidR="00471E6F" w:rsidRPr="00B35146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 xml:space="preserve">4.1.2.3. Участник процедуры закупки по своему усмотрению </w:t>
      </w:r>
      <w:r w:rsidRPr="00B35146">
        <w:rPr>
          <w:color w:val="000000"/>
          <w:sz w:val="24"/>
          <w:szCs w:val="24"/>
        </w:rPr>
        <w:t>может включить</w:t>
      </w:r>
      <w:r w:rsidRPr="00B35146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запросе предложений</w:t>
      </w:r>
      <w:r w:rsidR="00D56E9C" w:rsidRPr="00B35146">
        <w:rPr>
          <w:sz w:val="24"/>
          <w:szCs w:val="24"/>
        </w:rPr>
        <w:t xml:space="preserve">.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proofErr w:type="gramStart"/>
      <w:r w:rsidR="007A0A0C">
        <w:rPr>
          <w:sz w:val="24"/>
          <w:szCs w:val="24"/>
        </w:rPr>
        <w:t xml:space="preserve">в </w:t>
      </w:r>
      <w:r w:rsidR="00E370AF">
        <w:rPr>
          <w:sz w:val="24"/>
          <w:szCs w:val="24"/>
        </w:rPr>
        <w:t xml:space="preserve"> извещении</w:t>
      </w:r>
      <w:proofErr w:type="gramEnd"/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2" w:name="_Toc149542939"/>
      <w:bookmarkStart w:id="53" w:name="_Toc168126646"/>
      <w:bookmarkStart w:id="54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8A4091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5" w:name="_Toc168126706"/>
      <w:bookmarkStart w:id="56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5"/>
      <w:bookmarkEnd w:id="56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7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7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8" w:name="_Toc253767376"/>
      <w:bookmarkStart w:id="59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8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</w:t>
      </w:r>
      <w:r>
        <w:rPr>
          <w:sz w:val="24"/>
          <w:szCs w:val="24"/>
        </w:rPr>
        <w:lastRenderedPageBreak/>
        <w:t>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0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60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1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1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</w:t>
      </w:r>
      <w:r w:rsidRPr="00592C8D">
        <w:rPr>
          <w:sz w:val="24"/>
          <w:szCs w:val="24"/>
        </w:rPr>
        <w:lastRenderedPageBreak/>
        <w:t xml:space="preserve">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9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2" w:name="_Toc138742698"/>
      <w:bookmarkStart w:id="63" w:name="_Toc168126713"/>
      <w:bookmarkStart w:id="64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5" w:name="_Ref119429973"/>
      <w:bookmarkStart w:id="66" w:name="_Toc138742699"/>
      <w:bookmarkStart w:id="67" w:name="_Toc168126714"/>
      <w:bookmarkStart w:id="68" w:name="_Toc253767380"/>
      <w:bookmarkEnd w:id="62"/>
      <w:bookmarkEnd w:id="63"/>
      <w:bookmarkEnd w:id="64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5"/>
      <w:bookmarkEnd w:id="66"/>
      <w:bookmarkEnd w:id="67"/>
      <w:bookmarkEnd w:id="68"/>
      <w:r>
        <w:rPr>
          <w:sz w:val="24"/>
          <w:szCs w:val="24"/>
        </w:rPr>
        <w:t>договора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9" w:name="_Ref130891676"/>
      <w:bookmarkStart w:id="70" w:name="_Ref137365072"/>
      <w:r w:rsidRPr="00297AEF">
        <w:rPr>
          <w:sz w:val="24"/>
          <w:szCs w:val="24"/>
        </w:rPr>
        <w:t xml:space="preserve">6.1.1. </w:t>
      </w:r>
      <w:r w:rsidRPr="00A2040C">
        <w:rPr>
          <w:sz w:val="24"/>
          <w:szCs w:val="24"/>
        </w:rPr>
        <w:t xml:space="preserve">В течение </w:t>
      </w:r>
      <w:r w:rsidR="00A2040C" w:rsidRPr="00A2040C">
        <w:rPr>
          <w:sz w:val="24"/>
          <w:szCs w:val="24"/>
        </w:rPr>
        <w:t>7</w:t>
      </w:r>
      <w:r w:rsidRPr="00A2040C">
        <w:rPr>
          <w:sz w:val="24"/>
          <w:szCs w:val="24"/>
        </w:rPr>
        <w:t xml:space="preserve"> (пяти) рабочих дней с даты получения от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 xml:space="preserve">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ву.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6.1.2. В случае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</w:t>
      </w:r>
      <w:r w:rsidR="00912484" w:rsidRPr="00A2040C">
        <w:rPr>
          <w:sz w:val="24"/>
          <w:szCs w:val="24"/>
        </w:rPr>
        <w:t>.3</w:t>
      </w:r>
      <w:r w:rsidRPr="00A2040C">
        <w:rPr>
          <w:sz w:val="24"/>
          <w:szCs w:val="24"/>
        </w:rPr>
        <w:t xml:space="preserve">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во вправе обратиться в суд с требованием о взыскании убытков, причиненных уклонением от заключения договора.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6.1.4</w:t>
      </w:r>
      <w:r w:rsidR="00A0702B" w:rsidRPr="00A2040C">
        <w:rPr>
          <w:sz w:val="24"/>
          <w:szCs w:val="24"/>
        </w:rPr>
        <w:t xml:space="preserve">. При уклонении победителя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6.1.5</w:t>
      </w:r>
      <w:r w:rsidR="00A0702B" w:rsidRPr="00A2040C">
        <w:rPr>
          <w:sz w:val="24"/>
          <w:szCs w:val="24"/>
        </w:rPr>
        <w:t xml:space="preserve">. Проект договора, заключаемый с участником, заявке которого был присвоен второй номер, составляется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 xml:space="preserve">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вом в адрес указанного участника в срок, не превышающий 10 (десять) рабочих дней с даты признания победителя уклонившимся от заключения договора.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6.1.6</w:t>
      </w:r>
      <w:r w:rsidR="00A0702B" w:rsidRPr="00782D2D">
        <w:rPr>
          <w:sz w:val="24"/>
          <w:szCs w:val="24"/>
        </w:rPr>
        <w:t xml:space="preserve">. Участник, заявке которого присвоен второй номер, обязан подписать договор и передать его </w:t>
      </w:r>
      <w:r w:rsidR="00765B8A" w:rsidRPr="00782D2D">
        <w:rPr>
          <w:sz w:val="24"/>
          <w:szCs w:val="24"/>
        </w:rPr>
        <w:t>Агентству</w:t>
      </w:r>
      <w:r w:rsidR="00A0702B" w:rsidRPr="00782D2D">
        <w:rPr>
          <w:sz w:val="24"/>
          <w:szCs w:val="24"/>
        </w:rPr>
        <w:t xml:space="preserve"> в порядке и в сроки, предусмотренные подпунктом 6.1.1. настоящей документации о проведении запроса предложений.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6.1.7</w:t>
      </w:r>
      <w:r w:rsidR="00A0702B" w:rsidRPr="00782D2D">
        <w:rPr>
          <w:sz w:val="24"/>
          <w:szCs w:val="24"/>
        </w:rPr>
        <w:t xml:space="preserve">. Непредставление участником, заявке которого присвоен второй номер, </w:t>
      </w:r>
      <w:r w:rsidR="00765B8A" w:rsidRPr="00782D2D">
        <w:rPr>
          <w:sz w:val="24"/>
          <w:szCs w:val="24"/>
        </w:rPr>
        <w:t>Агентств</w:t>
      </w:r>
      <w:r w:rsidR="00A0702B" w:rsidRPr="00782D2D">
        <w:rPr>
          <w:sz w:val="24"/>
          <w:szCs w:val="24"/>
        </w:rPr>
        <w:t xml:space="preserve">у в срок, установленный </w:t>
      </w:r>
      <w:r w:rsidRPr="00782D2D">
        <w:rPr>
          <w:sz w:val="24"/>
          <w:szCs w:val="24"/>
        </w:rPr>
        <w:t>подпунктом 6.1.6</w:t>
      </w:r>
      <w:r w:rsidR="00A0702B" w:rsidRPr="00782D2D">
        <w:rPr>
          <w:sz w:val="24"/>
          <w:szCs w:val="24"/>
        </w:rPr>
        <w:t xml:space="preserve"> настоящей документацией о проведении запроса предложений, подписанного со своей стороны договора, считается уклонением такого участника от заключения договора с применением последствий, установленных в подпункте 6.1.4 настоящей документации.</w:t>
      </w:r>
    </w:p>
    <w:p w:rsidR="00A0702B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 xml:space="preserve">6.1.8. </w:t>
      </w:r>
      <w:r w:rsidR="00765B8A" w:rsidRPr="00782D2D">
        <w:rPr>
          <w:sz w:val="24"/>
          <w:szCs w:val="24"/>
        </w:rPr>
        <w:t>Агентст</w:t>
      </w:r>
      <w:r w:rsidR="00A0702B" w:rsidRPr="00782D2D">
        <w:rPr>
          <w:sz w:val="24"/>
          <w:szCs w:val="24"/>
        </w:rPr>
        <w:t xml:space="preserve">во вправе направить проект договора иному участнику в соответствии с порядком, установленным подпунктами </w:t>
      </w:r>
      <w:proofErr w:type="gramStart"/>
      <w:r w:rsidR="00A0702B" w:rsidRPr="00782D2D">
        <w:rPr>
          <w:sz w:val="24"/>
          <w:szCs w:val="24"/>
        </w:rPr>
        <w:t>6.1.5.-</w:t>
      </w:r>
      <w:proofErr w:type="gramEnd"/>
      <w:r w:rsidR="00A0702B" w:rsidRPr="00782D2D">
        <w:rPr>
          <w:sz w:val="24"/>
          <w:szCs w:val="24"/>
        </w:rPr>
        <w:t>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6.2.2</w:t>
      </w:r>
      <w:r w:rsidRPr="00053511">
        <w:rPr>
          <w:sz w:val="24"/>
          <w:szCs w:val="24"/>
        </w:rPr>
        <w:t xml:space="preserve">. </w:t>
      </w:r>
      <w:r w:rsidR="00765B8A" w:rsidRPr="00053511">
        <w:rPr>
          <w:sz w:val="24"/>
          <w:szCs w:val="24"/>
        </w:rPr>
        <w:t>Агентст</w:t>
      </w:r>
      <w:r w:rsidRPr="00053511"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</w:t>
      </w:r>
      <w:r w:rsidR="00912484" w:rsidRPr="00053511">
        <w:rPr>
          <w:sz w:val="24"/>
          <w:szCs w:val="24"/>
        </w:rPr>
        <w:t>купаемых товаров, работ, услуг.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71" w:name="_Toc138742703"/>
      <w:bookmarkStart w:id="72" w:name="_Toc168126718"/>
      <w:bookmarkStart w:id="73" w:name="_Toc253767385"/>
      <w:bookmarkEnd w:id="69"/>
      <w:bookmarkEnd w:id="70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1"/>
      <w:bookmarkEnd w:id="72"/>
      <w:bookmarkEnd w:id="73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4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4"/>
      <w:r>
        <w:rPr>
          <w:bCs/>
          <w:sz w:val="24"/>
          <w:szCs w:val="24"/>
        </w:rPr>
        <w:t>процедуры закупки</w:t>
      </w:r>
    </w:p>
    <w:p w:rsidR="00160EA1" w:rsidRDefault="00A0702B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  <w:bookmarkStart w:id="75" w:name="_Toc253767387"/>
    </w:p>
    <w:p w:rsidR="00706C33" w:rsidRDefault="00706C33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2"/>
      <w:bookmarkEnd w:id="53"/>
      <w:bookmarkEnd w:id="54"/>
      <w:bookmarkEnd w:id="75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6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6"/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3"/>
        <w:gridCol w:w="131"/>
        <w:gridCol w:w="17"/>
        <w:gridCol w:w="9207"/>
      </w:tblGrid>
      <w:tr w:rsidR="00F92A41" w:rsidRPr="00C9553C" w:rsidTr="00A57A5B"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4823A5">
        <w:trPr>
          <w:trHeight w:val="508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4823A5">
        <w:trPr>
          <w:trHeight w:val="138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9E6956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</w:p>
          <w:p w:rsidR="00256367" w:rsidRPr="00A21DE5" w:rsidRDefault="00CE7298" w:rsidP="00482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D0AEB" w:rsidRPr="00BC3A4C">
              <w:rPr>
                <w:sz w:val="24"/>
                <w:szCs w:val="24"/>
              </w:rPr>
              <w:t>Руководитель проекта Наймушин Игорь Сергеевич</w:t>
            </w:r>
            <w:r w:rsidR="00256367" w:rsidRPr="00BC3A4C">
              <w:rPr>
                <w:sz w:val="24"/>
                <w:szCs w:val="24"/>
              </w:rPr>
              <w:t xml:space="preserve">, адрес эл. </w:t>
            </w:r>
            <w:r w:rsidR="00A21DE5">
              <w:rPr>
                <w:sz w:val="24"/>
                <w:szCs w:val="24"/>
              </w:rPr>
              <w:t>п</w:t>
            </w:r>
            <w:r w:rsidR="00256367" w:rsidRPr="00A21DE5">
              <w:rPr>
                <w:sz w:val="24"/>
                <w:szCs w:val="24"/>
              </w:rPr>
              <w:t>очты</w:t>
            </w:r>
            <w:r w:rsidR="00A21DE5">
              <w:rPr>
                <w:sz w:val="24"/>
                <w:szCs w:val="24"/>
              </w:rPr>
              <w:t xml:space="preserve"> </w:t>
            </w:r>
            <w:r w:rsidR="007D0AEB" w:rsidRPr="00A21DE5">
              <w:rPr>
                <w:rStyle w:val="a8"/>
                <w:sz w:val="24"/>
                <w:szCs w:val="24"/>
              </w:rPr>
              <w:t>is.naymushin@asi.ru</w:t>
            </w:r>
            <w:r w:rsidR="004823A5" w:rsidRPr="00A21DE5">
              <w:rPr>
                <w:sz w:val="24"/>
                <w:szCs w:val="24"/>
              </w:rPr>
              <w:t>,</w:t>
            </w:r>
            <w:r w:rsidR="00256367" w:rsidRPr="00A21DE5">
              <w:rPr>
                <w:sz w:val="24"/>
                <w:szCs w:val="24"/>
              </w:rPr>
              <w:t xml:space="preserve"> контактный телефон:</w:t>
            </w:r>
            <w:r w:rsidR="002372B2" w:rsidRPr="00A21DE5">
              <w:rPr>
                <w:sz w:val="24"/>
                <w:szCs w:val="24"/>
              </w:rPr>
              <w:t xml:space="preserve"> </w:t>
            </w:r>
            <w:r w:rsidR="007D0AEB" w:rsidRPr="00A21DE5">
              <w:rPr>
                <w:sz w:val="24"/>
                <w:szCs w:val="24"/>
              </w:rPr>
              <w:t>+7-926-246-44-19</w:t>
            </w:r>
            <w:r w:rsidR="002372B2" w:rsidRPr="00A21DE5">
              <w:rPr>
                <w:sz w:val="24"/>
                <w:szCs w:val="24"/>
              </w:rPr>
              <w:t>;</w:t>
            </w:r>
            <w:r w:rsidR="00256367" w:rsidRPr="00A21DE5">
              <w:rPr>
                <w:sz w:val="24"/>
                <w:szCs w:val="24"/>
              </w:rPr>
              <w:t xml:space="preserve"> +7 (495) 690-91-29 (доб. </w:t>
            </w:r>
            <w:r w:rsidR="007D0AEB" w:rsidRPr="00A21DE5">
              <w:rPr>
                <w:sz w:val="24"/>
                <w:szCs w:val="24"/>
              </w:rPr>
              <w:t>255</w:t>
            </w:r>
            <w:r w:rsidR="00256367" w:rsidRPr="00A21DE5">
              <w:rPr>
                <w:sz w:val="24"/>
                <w:szCs w:val="24"/>
              </w:rPr>
              <w:t>)</w:t>
            </w:r>
          </w:p>
          <w:p w:rsidR="00EF7B54" w:rsidRPr="00336774" w:rsidRDefault="004823A5" w:rsidP="00580403">
            <w:pPr>
              <w:jc w:val="both"/>
              <w:rPr>
                <w:sz w:val="24"/>
                <w:szCs w:val="24"/>
              </w:rPr>
            </w:pPr>
            <w:r w:rsidRPr="00A21DE5">
              <w:rPr>
                <w:sz w:val="24"/>
                <w:szCs w:val="24"/>
              </w:rPr>
              <w:t xml:space="preserve">2. </w:t>
            </w:r>
            <w:r w:rsidR="002372B2" w:rsidRPr="00A21DE5">
              <w:rPr>
                <w:sz w:val="24"/>
                <w:szCs w:val="24"/>
              </w:rPr>
              <w:t xml:space="preserve">Руководитель </w:t>
            </w:r>
            <w:r w:rsidR="00802028" w:rsidRPr="00A21DE5">
              <w:rPr>
                <w:sz w:val="24"/>
                <w:szCs w:val="24"/>
              </w:rPr>
              <w:t xml:space="preserve">проекта </w:t>
            </w:r>
            <w:r w:rsidR="00BC3A4C" w:rsidRPr="00A21DE5">
              <w:rPr>
                <w:sz w:val="24"/>
                <w:szCs w:val="24"/>
              </w:rPr>
              <w:t>Заикина Татьяна Николаевна</w:t>
            </w:r>
            <w:r w:rsidR="00802028" w:rsidRPr="00A21DE5">
              <w:rPr>
                <w:sz w:val="24"/>
                <w:szCs w:val="24"/>
              </w:rPr>
              <w:t xml:space="preserve">, адрес эл. почты: </w:t>
            </w:r>
            <w:hyperlink r:id="rId11" w:history="1"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tn</w:t>
              </w:r>
              <w:r w:rsidR="00A21DE5" w:rsidRPr="00F61F6B">
                <w:rPr>
                  <w:rStyle w:val="a8"/>
                  <w:sz w:val="24"/>
                  <w:szCs w:val="24"/>
                </w:rPr>
                <w:t>.</w:t>
              </w:r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zaikina</w:t>
              </w:r>
              <w:r w:rsidR="00A21DE5" w:rsidRPr="00F61F6B">
                <w:rPr>
                  <w:rStyle w:val="a8"/>
                  <w:sz w:val="24"/>
                  <w:szCs w:val="24"/>
                </w:rPr>
                <w:t>@</w:t>
              </w:r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A21DE5" w:rsidRPr="00F61F6B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A21DE5" w:rsidRPr="00F61F6B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21DE5">
              <w:rPr>
                <w:sz w:val="24"/>
                <w:szCs w:val="24"/>
              </w:rPr>
              <w:t>,</w:t>
            </w:r>
            <w:r w:rsidR="00802028" w:rsidRPr="00A21DE5">
              <w:rPr>
                <w:sz w:val="24"/>
                <w:szCs w:val="24"/>
              </w:rPr>
              <w:t xml:space="preserve"> контактный телефон: +7 (</w:t>
            </w:r>
            <w:r w:rsidR="00F21764" w:rsidRPr="00A21DE5">
              <w:rPr>
                <w:sz w:val="24"/>
                <w:szCs w:val="24"/>
              </w:rPr>
              <w:t xml:space="preserve">495) 690-91-29 (доб. </w:t>
            </w:r>
            <w:r w:rsidR="00BC3A4C" w:rsidRPr="00A21DE5">
              <w:rPr>
                <w:sz w:val="24"/>
                <w:szCs w:val="24"/>
              </w:rPr>
              <w:t>185</w:t>
            </w:r>
            <w:r w:rsidR="00802028" w:rsidRPr="00A21DE5">
              <w:rPr>
                <w:sz w:val="24"/>
                <w:szCs w:val="24"/>
              </w:rPr>
              <w:t>)</w:t>
            </w:r>
            <w:r w:rsidR="00A21DE5">
              <w:rPr>
                <w:sz w:val="24"/>
                <w:szCs w:val="24"/>
              </w:rPr>
              <w:t>.</w:t>
            </w:r>
          </w:p>
        </w:tc>
      </w:tr>
      <w:tr w:rsidR="00F92A41" w:rsidRPr="00C9553C" w:rsidTr="004823A5">
        <w:trPr>
          <w:trHeight w:val="51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F21764" w:rsidP="00F21764">
            <w:pPr>
              <w:pStyle w:val="a6"/>
              <w:spacing w:before="0" w:after="0"/>
              <w:jc w:val="left"/>
            </w:pPr>
            <w:r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3A5" w:rsidRPr="001622D1" w:rsidRDefault="00F92A41" w:rsidP="00706C33">
            <w:pPr>
              <w:jc w:val="both"/>
              <w:rPr>
                <w:b/>
                <w:i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706C33">
              <w:rPr>
                <w:b/>
                <w:bCs/>
                <w:sz w:val="24"/>
                <w:szCs w:val="24"/>
              </w:rPr>
              <w:t xml:space="preserve"> </w:t>
            </w:r>
            <w:bookmarkStart w:id="77" w:name="_GoBack"/>
            <w:r w:rsidR="002372B2">
              <w:rPr>
                <w:sz w:val="24"/>
                <w:szCs w:val="24"/>
              </w:rPr>
              <w:t xml:space="preserve">Оказание услуг (маркетинговое исследование) </w:t>
            </w:r>
            <w:r w:rsidR="002372B2" w:rsidRPr="002372B2">
              <w:rPr>
                <w:sz w:val="24"/>
                <w:szCs w:val="24"/>
              </w:rPr>
              <w:t>по опросу представителей бизнеса для формирования Рейтинга со</w:t>
            </w:r>
            <w:r w:rsidR="00BC3A4C">
              <w:rPr>
                <w:sz w:val="24"/>
                <w:szCs w:val="24"/>
              </w:rPr>
              <w:t>стояния инвестиционного климата</w:t>
            </w:r>
            <w:r w:rsidR="002372B2" w:rsidRPr="002372B2">
              <w:rPr>
                <w:sz w:val="24"/>
                <w:szCs w:val="24"/>
              </w:rPr>
              <w:t xml:space="preserve"> в субъектах Российской Федерации</w:t>
            </w:r>
            <w:bookmarkEnd w:id="77"/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proofErr w:type="spellEnd"/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3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4823A5">
        <w:trPr>
          <w:trHeight w:val="50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4823A5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Работы</w:t>
            </w:r>
            <w:r w:rsidR="00F92A41" w:rsidRPr="0062675E">
              <w:rPr>
                <w:sz w:val="24"/>
                <w:szCs w:val="24"/>
              </w:rPr>
              <w:t xml:space="preserve">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="00F92A41"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="00F92A41"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4823A5" w:rsidTr="004823A5">
        <w:trPr>
          <w:trHeight w:val="684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23A5" w:rsidRDefault="00F92A41" w:rsidP="007658AA">
            <w:pPr>
              <w:tabs>
                <w:tab w:val="left" w:pos="36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4823A5">
              <w:rPr>
                <w:b/>
                <w:sz w:val="24"/>
                <w:szCs w:val="24"/>
              </w:rPr>
              <w:t xml:space="preserve">Начальная (максимальная) цена </w:t>
            </w:r>
            <w:r w:rsidR="00A21DE5" w:rsidRPr="004823A5">
              <w:rPr>
                <w:b/>
                <w:sz w:val="24"/>
                <w:szCs w:val="24"/>
              </w:rPr>
              <w:t xml:space="preserve">договора: </w:t>
            </w:r>
            <w:r w:rsidR="00580403">
              <w:rPr>
                <w:iCs/>
                <w:snapToGrid w:val="0"/>
                <w:sz w:val="24"/>
                <w:szCs w:val="24"/>
              </w:rPr>
              <w:t>75 000 000</w:t>
            </w:r>
            <w:r w:rsidR="00C55ED5" w:rsidRPr="00C55ED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3709DE" w:rsidRPr="00C55ED5">
              <w:rPr>
                <w:iCs/>
                <w:snapToGrid w:val="0"/>
                <w:sz w:val="24"/>
                <w:szCs w:val="24"/>
              </w:rPr>
              <w:t>(</w:t>
            </w:r>
            <w:r w:rsidR="00580403">
              <w:rPr>
                <w:iCs/>
                <w:snapToGrid w:val="0"/>
                <w:sz w:val="24"/>
                <w:szCs w:val="24"/>
              </w:rPr>
              <w:t>Семьдесят пять</w:t>
            </w:r>
            <w:r w:rsidR="00C55ED5" w:rsidRPr="00C55ED5">
              <w:rPr>
                <w:iCs/>
                <w:snapToGrid w:val="0"/>
                <w:sz w:val="24"/>
                <w:szCs w:val="24"/>
              </w:rPr>
              <w:t xml:space="preserve"> миллионов</w:t>
            </w:r>
            <w:r w:rsidR="003709DE" w:rsidRPr="00C55ED5">
              <w:rPr>
                <w:iCs/>
                <w:snapToGrid w:val="0"/>
                <w:sz w:val="24"/>
                <w:szCs w:val="24"/>
              </w:rPr>
              <w:t>) руб</w:t>
            </w:r>
            <w:r w:rsidR="00706C33" w:rsidRPr="00C55ED5">
              <w:rPr>
                <w:iCs/>
                <w:snapToGrid w:val="0"/>
                <w:sz w:val="24"/>
                <w:szCs w:val="24"/>
              </w:rPr>
              <w:t>лей</w:t>
            </w:r>
            <w:r w:rsidR="003709DE" w:rsidRPr="004823A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4823A5" w:rsidRPr="004823A5">
              <w:rPr>
                <w:iCs/>
                <w:snapToGrid w:val="0"/>
                <w:sz w:val="24"/>
                <w:szCs w:val="24"/>
              </w:rPr>
              <w:t>00 коп</w:t>
            </w:r>
            <w:r w:rsidR="00A21DE5">
              <w:rPr>
                <w:iCs/>
                <w:snapToGrid w:val="0"/>
                <w:sz w:val="24"/>
                <w:szCs w:val="24"/>
              </w:rPr>
              <w:t xml:space="preserve">еек. </w:t>
            </w:r>
            <w:r w:rsidR="007658AA">
              <w:rPr>
                <w:sz w:val="24"/>
                <w:szCs w:val="24"/>
              </w:rPr>
              <w:t>В</w:t>
            </w:r>
            <w:r w:rsidR="007658AA" w:rsidRPr="00127850">
              <w:rPr>
                <w:sz w:val="24"/>
                <w:szCs w:val="24"/>
              </w:rPr>
              <w:t xml:space="preserve"> цену</w:t>
            </w:r>
            <w:r w:rsidR="007658AA">
              <w:rPr>
                <w:sz w:val="24"/>
                <w:szCs w:val="24"/>
              </w:rPr>
              <w:t xml:space="preserve"> договора </w:t>
            </w:r>
            <w:r w:rsidR="007658AA" w:rsidRPr="00127850">
              <w:rPr>
                <w:sz w:val="24"/>
                <w:szCs w:val="24"/>
              </w:rPr>
              <w:t>включены все расходы по уплате налогов, в том числе НДС, сборов и других обязательных платежей по исполнению договора в полном объёме</w:t>
            </w:r>
            <w:r w:rsidR="007658AA">
              <w:rPr>
                <w:sz w:val="24"/>
                <w:szCs w:val="24"/>
              </w:rPr>
              <w:t xml:space="preserve">. </w:t>
            </w:r>
          </w:p>
        </w:tc>
      </w:tr>
      <w:tr w:rsidR="00F92A41" w:rsidRPr="00C9553C" w:rsidTr="00A57A5B">
        <w:trPr>
          <w:trHeight w:val="2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421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7" w:rsidRPr="00287327" w:rsidRDefault="00EE2B06" w:rsidP="00287327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4823A5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9E6956" w:rsidRPr="004823A5">
              <w:rPr>
                <w:iCs/>
                <w:snapToGrid w:val="0"/>
                <w:sz w:val="24"/>
                <w:szCs w:val="24"/>
              </w:rPr>
              <w:t>Исполнителя</w:t>
            </w:r>
            <w:r w:rsidR="00287327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287327" w:rsidRPr="00287327">
              <w:rPr>
                <w:iCs/>
                <w:snapToGrid w:val="0"/>
                <w:sz w:val="24"/>
                <w:szCs w:val="24"/>
              </w:rPr>
              <w:t>в следующем порядке:</w:t>
            </w:r>
          </w:p>
          <w:p w:rsidR="00287327" w:rsidRPr="00287327" w:rsidRDefault="00287327" w:rsidP="00287327">
            <w:pPr>
              <w:pStyle w:val="affe"/>
              <w:numPr>
                <w:ilvl w:val="2"/>
                <w:numId w:val="40"/>
              </w:numPr>
              <w:tabs>
                <w:tab w:val="left" w:pos="360"/>
              </w:tabs>
              <w:ind w:left="-32" w:firstLine="32"/>
              <w:jc w:val="both"/>
              <w:rPr>
                <w:iCs/>
                <w:snapToGrid w:val="0"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 xml:space="preserve">Заказчик 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оплачивает </w:t>
            </w:r>
            <w:r>
              <w:rPr>
                <w:iCs/>
                <w:snapToGrid w:val="0"/>
                <w:sz w:val="24"/>
                <w:szCs w:val="24"/>
              </w:rPr>
              <w:t>а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ванс в размере </w:t>
            </w:r>
            <w:r w:rsidR="00802CD6">
              <w:rPr>
                <w:iCs/>
                <w:snapToGrid w:val="0"/>
                <w:sz w:val="24"/>
                <w:szCs w:val="24"/>
              </w:rPr>
              <w:t>35</w:t>
            </w:r>
            <w:r>
              <w:rPr>
                <w:iCs/>
                <w:snapToGrid w:val="0"/>
                <w:sz w:val="24"/>
                <w:szCs w:val="24"/>
              </w:rPr>
              <w:t xml:space="preserve"> % </w:t>
            </w:r>
            <w:r w:rsidRPr="00287327">
              <w:rPr>
                <w:iCs/>
                <w:snapToGrid w:val="0"/>
                <w:sz w:val="24"/>
                <w:szCs w:val="24"/>
              </w:rPr>
              <w:t xml:space="preserve">на основании счета Исполнителя в течение 3 (Трех) банковских дней с момента заключения настоящего Договора. </w:t>
            </w:r>
          </w:p>
          <w:p w:rsidR="00F92A41" w:rsidRPr="00287327" w:rsidRDefault="00287327" w:rsidP="004823A5">
            <w:pPr>
              <w:numPr>
                <w:ilvl w:val="2"/>
                <w:numId w:val="40"/>
              </w:numPr>
              <w:tabs>
                <w:tab w:val="left" w:pos="360"/>
              </w:tabs>
              <w:ind w:left="-32" w:firstLine="32"/>
              <w:jc w:val="both"/>
              <w:rPr>
                <w:iCs/>
                <w:snapToGrid w:val="0"/>
                <w:sz w:val="24"/>
                <w:szCs w:val="24"/>
              </w:rPr>
            </w:pPr>
            <w:r w:rsidRPr="00287327">
              <w:rPr>
                <w:iCs/>
                <w:snapToGrid w:val="0"/>
                <w:sz w:val="24"/>
                <w:szCs w:val="24"/>
              </w:rPr>
              <w:t xml:space="preserve">Окончательный платеж, Заказчик оплачивает в течение 5 (Пяти) банковских дней с даты подписания акта сдачи-приемки оказанных услуг на основании счета Исполнителя. </w:t>
            </w:r>
          </w:p>
        </w:tc>
      </w:tr>
      <w:tr w:rsidR="00F92A41" w:rsidRPr="00C9553C" w:rsidTr="00A57A5B">
        <w:trPr>
          <w:trHeight w:val="242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4823A5">
        <w:trPr>
          <w:trHeight w:val="360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4823A5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д.36</w:t>
            </w:r>
            <w:r w:rsidRPr="00A21DE5">
              <w:rPr>
                <w:bCs/>
                <w:sz w:val="24"/>
                <w:szCs w:val="24"/>
              </w:rPr>
              <w:t>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F92A41" w:rsidRDefault="00706C33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с</w:t>
            </w:r>
            <w:r w:rsidR="00F92A41" w:rsidRPr="00373DD6">
              <w:rPr>
                <w:b/>
                <w:sz w:val="24"/>
                <w:szCs w:val="24"/>
              </w:rPr>
              <w:t>рок оказания услуг:</w:t>
            </w:r>
          </w:p>
          <w:p w:rsidR="00F92A41" w:rsidRPr="00A57A5B" w:rsidRDefault="002372B2" w:rsidP="00EF79D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 дней </w:t>
            </w:r>
            <w:r w:rsidR="00EF79D6">
              <w:rPr>
                <w:bCs/>
                <w:sz w:val="24"/>
                <w:szCs w:val="24"/>
              </w:rPr>
              <w:t xml:space="preserve">(календарных) </w:t>
            </w:r>
            <w:r w:rsidR="00706C33">
              <w:rPr>
                <w:bCs/>
                <w:sz w:val="24"/>
                <w:szCs w:val="24"/>
              </w:rPr>
              <w:t>с даты подписания договора.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 w:rsidR="00287327">
              <w:rPr>
                <w:sz w:val="24"/>
                <w:szCs w:val="24"/>
              </w:rPr>
              <w:t>.</w:t>
            </w:r>
          </w:p>
          <w:p w:rsidR="00EF7B54" w:rsidRPr="00A21DE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A21DE5" w:rsidRPr="00A21DE5">
              <w:rPr>
                <w:b/>
                <w:bCs/>
                <w:sz w:val="24"/>
                <w:szCs w:val="24"/>
              </w:rPr>
              <w:t>2</w:t>
            </w:r>
            <w:r w:rsidR="00EF79D6">
              <w:rPr>
                <w:b/>
                <w:bCs/>
                <w:sz w:val="24"/>
                <w:szCs w:val="24"/>
              </w:rPr>
              <w:t>5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A21DE5" w:rsidRPr="00A21DE5">
              <w:rPr>
                <w:b/>
                <w:bCs/>
                <w:sz w:val="24"/>
                <w:szCs w:val="24"/>
              </w:rPr>
              <w:t>ноября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="00287327">
              <w:rPr>
                <w:b/>
                <w:bCs/>
                <w:sz w:val="24"/>
                <w:szCs w:val="24"/>
              </w:rPr>
              <w:t>.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21DE5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287327">
              <w:rPr>
                <w:b/>
                <w:bCs/>
                <w:sz w:val="24"/>
                <w:szCs w:val="24"/>
              </w:rPr>
              <w:t>«</w:t>
            </w:r>
            <w:r w:rsidR="00EF79D6">
              <w:rPr>
                <w:b/>
                <w:bCs/>
                <w:sz w:val="24"/>
                <w:szCs w:val="24"/>
              </w:rPr>
              <w:t>01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EF79D6">
              <w:rPr>
                <w:b/>
                <w:bCs/>
                <w:sz w:val="24"/>
                <w:szCs w:val="24"/>
              </w:rPr>
              <w:t>дека</w:t>
            </w:r>
            <w:r w:rsidR="00287327">
              <w:rPr>
                <w:b/>
                <w:bCs/>
                <w:sz w:val="24"/>
                <w:szCs w:val="24"/>
              </w:rPr>
              <w:t>б</w:t>
            </w:r>
            <w:r w:rsidR="00A21DE5" w:rsidRPr="00A21DE5">
              <w:rPr>
                <w:b/>
                <w:bCs/>
                <w:sz w:val="24"/>
                <w:szCs w:val="24"/>
              </w:rPr>
              <w:t>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Pr="00A21DE5">
              <w:rPr>
                <w:b/>
                <w:bCs/>
                <w:sz w:val="24"/>
                <w:szCs w:val="24"/>
              </w:rPr>
              <w:t xml:space="preserve">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lastRenderedPageBreak/>
              <w:t>Понедел</w:t>
            </w:r>
            <w:r>
              <w:rPr>
                <w:sz w:val="24"/>
                <w:szCs w:val="24"/>
              </w:rPr>
              <w:t>ьник, вторн</w:t>
            </w:r>
            <w:r w:rsidR="002372B2">
              <w:rPr>
                <w:sz w:val="24"/>
                <w:szCs w:val="24"/>
              </w:rPr>
              <w:t>ик, среда, четверг</w:t>
            </w:r>
            <w:r w:rsidR="00287327">
              <w:rPr>
                <w:sz w:val="24"/>
                <w:szCs w:val="24"/>
              </w:rPr>
              <w:t>, пятница</w:t>
            </w:r>
            <w:r w:rsidR="002372B2">
              <w:rPr>
                <w:sz w:val="24"/>
                <w:szCs w:val="24"/>
              </w:rPr>
              <w:t>: с 9.00 до 1</w:t>
            </w:r>
            <w:r w:rsidR="00287327">
              <w:rPr>
                <w:sz w:val="24"/>
                <w:szCs w:val="24"/>
              </w:rPr>
              <w:t>8.00 (время московское).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  <w:r w:rsidR="00287327">
              <w:rPr>
                <w:sz w:val="24"/>
                <w:szCs w:val="24"/>
              </w:rPr>
              <w:t>.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F79D6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580403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EF79D6">
              <w:rPr>
                <w:b/>
                <w:sz w:val="24"/>
                <w:szCs w:val="24"/>
              </w:rPr>
              <w:t>02</w:t>
            </w:r>
            <w:r w:rsidR="00F86C28" w:rsidRPr="00580403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2372B2"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b/>
                <w:sz w:val="24"/>
                <w:szCs w:val="24"/>
              </w:rPr>
              <w:t>201</w:t>
            </w:r>
            <w:r w:rsidR="00287327">
              <w:rPr>
                <w:b/>
                <w:sz w:val="24"/>
                <w:szCs w:val="24"/>
              </w:rPr>
              <w:t>4 </w:t>
            </w:r>
            <w:r w:rsidR="00F86C28" w:rsidRPr="00580403">
              <w:rPr>
                <w:b/>
                <w:sz w:val="24"/>
                <w:szCs w:val="24"/>
              </w:rPr>
              <w:t>года</w:t>
            </w:r>
            <w:r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580403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287327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EF79D6">
              <w:rPr>
                <w:b/>
                <w:sz w:val="24"/>
                <w:szCs w:val="24"/>
              </w:rPr>
              <w:t>03</w:t>
            </w:r>
            <w:r w:rsidR="00F86C28" w:rsidRPr="00287327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F86C28" w:rsidRPr="00287327">
              <w:rPr>
                <w:b/>
                <w:sz w:val="24"/>
                <w:szCs w:val="24"/>
              </w:rPr>
              <w:t xml:space="preserve"> </w:t>
            </w:r>
            <w:r w:rsidRPr="00287327">
              <w:rPr>
                <w:b/>
                <w:bCs/>
                <w:sz w:val="24"/>
                <w:szCs w:val="24"/>
              </w:rPr>
              <w:t>201</w:t>
            </w:r>
            <w:r w:rsidR="00287327">
              <w:rPr>
                <w:b/>
                <w:bCs/>
                <w:sz w:val="24"/>
                <w:szCs w:val="24"/>
              </w:rPr>
              <w:t>4</w:t>
            </w:r>
            <w:r w:rsidR="00F86C28" w:rsidRPr="00287327">
              <w:rPr>
                <w:b/>
                <w:bCs/>
                <w:sz w:val="24"/>
                <w:szCs w:val="24"/>
              </w:rPr>
              <w:t xml:space="preserve"> года</w:t>
            </w:r>
            <w:r w:rsidRPr="00287327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287327">
              <w:rPr>
                <w:sz w:val="24"/>
                <w:szCs w:val="24"/>
              </w:rPr>
              <w:t>Агентства</w:t>
            </w:r>
            <w:r w:rsidRPr="00287327">
              <w:rPr>
                <w:sz w:val="24"/>
                <w:szCs w:val="24"/>
              </w:rPr>
              <w:t>.</w:t>
            </w:r>
          </w:p>
        </w:tc>
      </w:tr>
      <w:tr w:rsidR="00F92A41" w:rsidRPr="00C9553C" w:rsidTr="00A57A5B">
        <w:trPr>
          <w:trHeight w:val="718"/>
        </w:trPr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706C33">
              <w:trPr>
                <w:trHeight w:val="902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A57A5B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7A5B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D66B8" w:rsidRPr="007D2FFC" w:rsidTr="00580403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96102A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0,20</w:t>
                  </w:r>
                </w:p>
              </w:tc>
            </w:tr>
            <w:tr w:rsidR="00FD66B8" w:rsidRPr="007D2FFC" w:rsidTr="00580403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Квалификация участника (опыт, образование</w:t>
                  </w:r>
                  <w:r w:rsidR="00D56E9C" w:rsidRPr="004A59BE">
                    <w:rPr>
                      <w:sz w:val="24"/>
                    </w:rPr>
                    <w:t xml:space="preserve">, </w:t>
                  </w:r>
                  <w:r w:rsidRPr="004A59BE">
                    <w:rPr>
                      <w:sz w:val="24"/>
                    </w:rPr>
                    <w:t>квалификация персонала, деловая репутация)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0,60</w:t>
                  </w:r>
                </w:p>
              </w:tc>
            </w:tr>
            <w:tr w:rsidR="00FD66B8" w:rsidRPr="007D2FFC" w:rsidTr="00580403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580403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Сроки выполнения работ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706C33" w:rsidP="00580403">
                  <w:pPr>
                    <w:jc w:val="center"/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706C33" w:rsidP="0058040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A57A5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>а) Цена договора;</w:t>
            </w:r>
          </w:p>
          <w:p w:rsidR="005211BB" w:rsidRPr="00A57A5B" w:rsidRDefault="00F92A41" w:rsidP="005211B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 xml:space="preserve">б) </w:t>
            </w:r>
            <w:r w:rsidR="005211BB" w:rsidRPr="00A57A5B">
              <w:rPr>
                <w:sz w:val="24"/>
                <w:szCs w:val="24"/>
              </w:rPr>
              <w:t>Квалификация участника (опыт, образование квалификация персонала, деловая репутация)</w:t>
            </w:r>
            <w:r w:rsidR="00580403">
              <w:rPr>
                <w:sz w:val="24"/>
                <w:szCs w:val="24"/>
              </w:rPr>
              <w:t>;</w:t>
            </w:r>
          </w:p>
          <w:p w:rsidR="00A56E79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>в</w:t>
            </w:r>
            <w:r w:rsidR="00A56E79" w:rsidRPr="00A57A5B">
              <w:rPr>
                <w:sz w:val="24"/>
                <w:szCs w:val="24"/>
              </w:rPr>
              <w:t>)</w:t>
            </w:r>
            <w:r w:rsidR="005211BB" w:rsidRPr="00A57A5B">
              <w:rPr>
                <w:sz w:val="24"/>
                <w:szCs w:val="24"/>
              </w:rPr>
              <w:t xml:space="preserve"> Сроки выполнения работ</w:t>
            </w:r>
            <w:r w:rsidR="00580403"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19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4823A5">
        <w:trPr>
          <w:trHeight w:val="338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="00F16A1B">
              <w:rPr>
                <w:sz w:val="24"/>
                <w:szCs w:val="24"/>
              </w:rPr>
              <w:t xml:space="preserve">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6.75pt" o:ole="">
                  <v:imagedata r:id="rId14" o:title=""/>
                </v:shape>
                <o:OLEObject Type="Embed" ProgID="Equation.3" ShapeID="_x0000_i1025" DrawAspect="Content" ObjectID="_1478346149" r:id="rId15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.75pt;height:21pt" o:ole="">
                  <v:imagedata r:id="rId16" o:title=""/>
                </v:shape>
                <o:OLEObject Type="Embed" ProgID="Equation.3" ShapeID="_x0000_i1026" DrawAspect="Content" ObjectID="_1478346150" r:id="rId17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5pt;height:24.75pt" o:ole="">
                  <v:imagedata r:id="rId18" o:title=""/>
                </v:shape>
                <o:OLEObject Type="Embed" ProgID="Equation.3" ShapeID="_x0000_i1027" DrawAspect="Content" ObjectID="_1478346151" r:id="rId19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156ABC">
              <w:rPr>
                <w:i/>
                <w:iCs/>
                <w:sz w:val="24"/>
                <w:szCs w:val="24"/>
              </w:rPr>
              <w:t>запроса предложений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75pt;height:24.75pt" o:ole="">
                  <v:imagedata r:id="rId20" o:title=""/>
                </v:shape>
                <o:OLEObject Type="Embed" ProgID="Equation.3" ShapeID="_x0000_i1028" DrawAspect="Content" ObjectID="_1478346152" r:id="rId21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180E68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180E68">
              <w:rPr>
                <w:i/>
                <w:iCs/>
                <w:sz w:val="24"/>
                <w:szCs w:val="24"/>
              </w:rPr>
              <w:t xml:space="preserve">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287327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287327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A57A5B" w:rsidRDefault="00BB1DB8" w:rsidP="00ED5EE4">
            <w:pPr>
              <w:suppressAutoHyphens/>
              <w:rPr>
                <w:b/>
                <w:i/>
                <w:sz w:val="24"/>
                <w:szCs w:val="24"/>
              </w:rPr>
            </w:pPr>
            <w:r w:rsidRPr="00A57A5B">
              <w:rPr>
                <w:b/>
                <w:i/>
                <w:sz w:val="24"/>
                <w:szCs w:val="24"/>
              </w:rPr>
              <w:t xml:space="preserve">Ниже приведет пример оценки по критериям «Квалификация участника» и «Срок выполнения работ». </w:t>
            </w:r>
          </w:p>
          <w:p w:rsidR="00F92A41" w:rsidRPr="00833BF7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>
              <w:rPr>
                <w:sz w:val="24"/>
                <w:szCs w:val="24"/>
              </w:rPr>
              <w:t>присуждаемый</w:t>
            </w:r>
            <w:r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5pt;height:26.25pt" o:ole="">
                  <v:imagedata r:id="rId22" o:title=""/>
                </v:shape>
                <o:OLEObject Type="Embed" ProgID="Equation.3" ShapeID="_x0000_i1029" DrawAspect="Content" ObjectID="_1478346153" r:id="rId23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5pt;height:18.75pt" o:ole="">
                  <v:imagedata r:id="rId24" o:title=""/>
                </v:shape>
                <o:OLEObject Type="Embed" ProgID="Equation.3" ShapeID="_x0000_i1030" DrawAspect="Content" ObjectID="_1478346154" r:id="rId25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25pt;height:22.5pt" o:ole="">
                  <v:imagedata r:id="rId26" o:title=""/>
                </v:shape>
                <o:OLEObject Type="Embed" ProgID="Equation.3" ShapeID="_x0000_i1031" DrawAspect="Content" ObjectID="_1478346155" r:id="rId27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287327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</w:t>
            </w:r>
            <w:proofErr w:type="spellStart"/>
            <w:r w:rsidRPr="0067202B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67202B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.6. При оценке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5158"/>
            </w:tblGrid>
            <w:tr w:rsidR="00031672" w:rsidRPr="005211BB" w:rsidTr="009E6956">
              <w:tc>
                <w:tcPr>
                  <w:tcW w:w="4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Показатель 1 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lastRenderedPageBreak/>
                    <w:t>Опыт</w:t>
                  </w:r>
                  <w:r w:rsidR="00706C33">
                    <w:rPr>
                      <w:i/>
                      <w:iCs/>
                      <w:sz w:val="24"/>
                      <w:szCs w:val="24"/>
                    </w:rPr>
                    <w:t xml:space="preserve"> выполнения аналогичных работ</w:t>
                  </w:r>
                  <w:r w:rsidR="00D85DE1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02CD6">
                    <w:rPr>
                      <w:i/>
                      <w:iCs/>
                      <w:sz w:val="24"/>
                      <w:szCs w:val="24"/>
                    </w:rPr>
                    <w:t xml:space="preserve">(по объему и стоимости) </w:t>
                  </w:r>
                  <w:r w:rsidR="00D85DE1">
                    <w:rPr>
                      <w:i/>
                      <w:iCs/>
                      <w:sz w:val="24"/>
                      <w:szCs w:val="24"/>
                    </w:rPr>
                    <w:t xml:space="preserve">за </w:t>
                  </w:r>
                  <w:r w:rsidR="00802CD6">
                    <w:rPr>
                      <w:i/>
                      <w:iCs/>
                      <w:sz w:val="24"/>
                      <w:szCs w:val="24"/>
                    </w:rPr>
                    <w:t>период 2011-2013гг.</w:t>
                  </w: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F025A8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lastRenderedPageBreak/>
                    <w:t>Максимальный балл –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025A8"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350693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lastRenderedPageBreak/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 xml:space="preserve">предоставляет сведения о наличии опыта </w:t>
                  </w:r>
                  <w:r>
                    <w:rPr>
                      <w:sz w:val="24"/>
                    </w:rPr>
                    <w:t xml:space="preserve">выполнения аналогичных работ за </w:t>
                  </w:r>
                  <w:r w:rsidR="004A59BE">
                    <w:rPr>
                      <w:sz w:val="24"/>
                    </w:rPr>
                    <w:t>период 2011</w:t>
                  </w:r>
                  <w:r w:rsidRPr="008833DB">
                    <w:rPr>
                      <w:sz w:val="24"/>
                    </w:rPr>
                    <w:t>-2013 гг.</w:t>
                  </w:r>
                </w:p>
                <w:p w:rsidR="00350693" w:rsidRPr="00C21980" w:rsidRDefault="00350693" w:rsidP="00350693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C21980">
                    <w:rPr>
                      <w:i/>
                      <w:sz w:val="24"/>
                    </w:rPr>
                    <w:t>Оценка заявок осуществляется путем выставления баллов от 0 до 20 баллов следующим образом: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более 20 договоров (контрактов) по выполнению аналогичных услуг – 20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от 11 до 20 договоров (контрактов) по выполнению аналогичных услуг - 10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от 01 до 10 договоров (контрактов) по выполнению аналогичных услуг - 5 баллов;</w:t>
                  </w:r>
                </w:p>
                <w:p w:rsidR="00802CD6" w:rsidRPr="00E851EF" w:rsidRDefault="00802CD6" w:rsidP="00802CD6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E851EF">
                    <w:rPr>
                      <w:i/>
                      <w:sz w:val="24"/>
                    </w:rPr>
                    <w:t>- при отсутствии в заявке подтверждения выполнения договоров (контрактов) по выполнению аналогичных услуг - 0 баллов.</w:t>
                  </w:r>
                </w:p>
                <w:p w:rsidR="00031672" w:rsidRPr="00802CD6" w:rsidRDefault="00802CD6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851EF">
                    <w:rPr>
                      <w:i/>
                      <w:sz w:val="24"/>
                    </w:rPr>
                    <w:t>Наличие указанных договоров (контрактов) подтверждается копиями первой и последней страниц договоров (контрактов).</w:t>
                  </w:r>
                </w:p>
              </w:tc>
            </w:tr>
            <w:tr w:rsidR="00031672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F025A8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2</w:t>
                  </w:r>
                </w:p>
                <w:p w:rsidR="00031672" w:rsidRPr="005211BB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</w:t>
                  </w:r>
                  <w:r w:rsidRPr="00F025A8">
                    <w:rPr>
                      <w:i/>
                      <w:iCs/>
                      <w:sz w:val="24"/>
                      <w:szCs w:val="24"/>
                    </w:rPr>
                    <w:t>бразование</w:t>
                  </w:r>
                  <w:r w:rsidRPr="006F1B49">
                    <w:rPr>
                      <w:i/>
                      <w:iCs/>
                      <w:sz w:val="24"/>
                      <w:szCs w:val="24"/>
                    </w:rPr>
                    <w:t xml:space="preserve"> и квалификация персонала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участника.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Максимальный </w:t>
                  </w:r>
                  <w:r w:rsidR="004A59BE">
                    <w:rPr>
                      <w:b/>
                      <w:bCs/>
                      <w:sz w:val="24"/>
                      <w:szCs w:val="24"/>
                    </w:rPr>
                    <w:t>бал 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30.</w:t>
                  </w:r>
                </w:p>
                <w:p w:rsidR="00350693" w:rsidRPr="00E851EF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Участник закупки предоставляет сведения о </w:t>
                  </w:r>
                  <w:r>
                    <w:rPr>
                      <w:sz w:val="24"/>
                    </w:rPr>
                    <w:t>кадровых ресурсах</w:t>
                  </w:r>
                  <w:r w:rsidRPr="00E851EF">
                    <w:rPr>
                      <w:sz w:val="24"/>
                    </w:rPr>
                    <w:t>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 xml:space="preserve">При оценке учитывается </w:t>
                  </w:r>
                  <w:r>
                    <w:rPr>
                      <w:i/>
                      <w:sz w:val="24"/>
                      <w:szCs w:val="24"/>
                    </w:rPr>
                    <w:t>к</w:t>
                  </w:r>
                  <w:r w:rsidRPr="0069413F">
                    <w:rPr>
                      <w:i/>
                      <w:sz w:val="24"/>
                      <w:szCs w:val="24"/>
                    </w:rPr>
                    <w:t xml:space="preserve">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</w:t>
                  </w:r>
                  <w:r>
                    <w:rPr>
                      <w:i/>
                      <w:sz w:val="24"/>
                      <w:szCs w:val="24"/>
                    </w:rPr>
                    <w:t>услуг.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>Оценка заявок осуществляется путем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4A59BE">
                    <w:rPr>
                      <w:i/>
                      <w:sz w:val="24"/>
                      <w:szCs w:val="24"/>
                    </w:rPr>
                    <w:t xml:space="preserve">суммирования </w:t>
                  </w:r>
                  <w:r w:rsidR="004A59BE" w:rsidRPr="0069413F">
                    <w:rPr>
                      <w:i/>
                      <w:sz w:val="24"/>
                      <w:szCs w:val="24"/>
                    </w:rPr>
                    <w:t>выставленных</w:t>
                  </w:r>
                  <w:r>
                    <w:rPr>
                      <w:i/>
                      <w:sz w:val="24"/>
                      <w:szCs w:val="24"/>
                    </w:rPr>
                    <w:t xml:space="preserve"> баллов по следующим показателям 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работников, обладающих </w:t>
                  </w:r>
                  <w:r w:rsidR="004A59BE" w:rsidRPr="00EF5463">
                    <w:rPr>
                      <w:i/>
                      <w:sz w:val="24"/>
                      <w:szCs w:val="24"/>
                    </w:rPr>
                    <w:t>высшим образованием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, оценивается от 0 до </w:t>
                  </w:r>
                  <w:r>
                    <w:rPr>
                      <w:i/>
                      <w:sz w:val="24"/>
                      <w:szCs w:val="24"/>
                    </w:rPr>
                    <w:t>10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 баллов следующим образом: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От 20% до 70% - 5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Более 70% - 10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работников, обладающих </w:t>
                  </w:r>
                  <w:r w:rsidR="00C21980">
                    <w:rPr>
                      <w:i/>
                      <w:sz w:val="24"/>
                      <w:szCs w:val="24"/>
                    </w:rPr>
                    <w:t>необходимой квалификацией и опытом работы в данной области</w:t>
                  </w:r>
                  <w:r w:rsidRPr="00EF5463">
                    <w:rPr>
                      <w:i/>
                      <w:sz w:val="24"/>
                      <w:szCs w:val="24"/>
                    </w:rPr>
                    <w:t>, оценивается от 0 до 20 баллов следующим образом: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От 20% до 70% - 10 баллов</w:t>
                  </w:r>
                </w:p>
                <w:p w:rsidR="00031672" w:rsidRPr="00C21980" w:rsidRDefault="00350693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Более 70% - 20 баллов</w:t>
                  </w:r>
                </w:p>
              </w:tc>
            </w:tr>
            <w:tr w:rsidR="00C21980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1980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Показатель 3 </w:t>
                  </w:r>
                </w:p>
                <w:p w:rsidR="00C21980" w:rsidRPr="00C21980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C21980">
                    <w:rPr>
                      <w:bCs/>
                      <w:i/>
                      <w:sz w:val="24"/>
                      <w:szCs w:val="24"/>
                    </w:rPr>
                    <w:t xml:space="preserve">Наличие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у участника </w:t>
                  </w:r>
                  <w:r w:rsidRPr="00C21980">
                    <w:rPr>
                      <w:bCs/>
                      <w:i/>
                      <w:sz w:val="24"/>
                      <w:szCs w:val="24"/>
                    </w:rPr>
                    <w:t>филиалов в федеральных округах.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802CD6">
                    <w:rPr>
                      <w:b/>
                      <w:sz w:val="24"/>
                      <w:szCs w:val="24"/>
                    </w:rPr>
                    <w:t>Максимальный балл - 10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802CD6">
                    <w:rPr>
                      <w:sz w:val="24"/>
                      <w:szCs w:val="24"/>
                    </w:rPr>
                    <w:t>Оценивается на основании представленных в заявке докумен</w:t>
                  </w:r>
                  <w:r w:rsidR="00156ABC" w:rsidRPr="00802CD6">
                    <w:rPr>
                      <w:sz w:val="24"/>
                      <w:szCs w:val="24"/>
                    </w:rPr>
                    <w:t>тов, свидетельствующих о наличие</w:t>
                  </w:r>
                  <w:r w:rsidRPr="00802CD6">
                    <w:rPr>
                      <w:sz w:val="24"/>
                      <w:szCs w:val="24"/>
                    </w:rPr>
                    <w:t xml:space="preserve"> у участника филиалов в федеральных округах: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>От 0 до 2 филиалов - 0 баллов;</w:t>
                  </w:r>
                </w:p>
                <w:p w:rsidR="00C21980" w:rsidRPr="00802CD6" w:rsidRDefault="00C21980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>От 3 – 5 филиалов  - 5 баллов;</w:t>
                  </w:r>
                </w:p>
                <w:p w:rsidR="00C21980" w:rsidRDefault="00C21980" w:rsidP="00C21980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802CD6">
                    <w:rPr>
                      <w:i/>
                      <w:sz w:val="24"/>
                      <w:szCs w:val="24"/>
                    </w:rPr>
                    <w:t xml:space="preserve">     От 6 – 7 филиалов - 10 баллов.</w:t>
                  </w:r>
                </w:p>
                <w:p w:rsidR="00802CD6" w:rsidRDefault="00802CD6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Участник закупки предоставляет справку о наличии филиалов</w:t>
                  </w:r>
                  <w:r w:rsidR="00F011D1">
                    <w:rPr>
                      <w:i/>
                      <w:sz w:val="24"/>
                      <w:szCs w:val="24"/>
                    </w:rPr>
                    <w:t xml:space="preserve"> (обособленных </w:t>
                  </w:r>
                  <w:r w:rsidR="00F011D1">
                    <w:rPr>
                      <w:i/>
                      <w:sz w:val="24"/>
                      <w:szCs w:val="24"/>
                    </w:rPr>
                    <w:lastRenderedPageBreak/>
                    <w:t>подразделений)</w:t>
                  </w:r>
                  <w:r>
                    <w:rPr>
                      <w:i/>
                      <w:sz w:val="24"/>
                      <w:szCs w:val="24"/>
                    </w:rPr>
                    <w:t xml:space="preserve"> в ФО, </w:t>
                  </w:r>
                  <w:r w:rsidRPr="00802CD6">
                    <w:rPr>
                      <w:i/>
                      <w:sz w:val="24"/>
                      <w:szCs w:val="24"/>
                    </w:rPr>
                    <w:t>скрепленн</w:t>
                  </w:r>
                  <w:r>
                    <w:rPr>
                      <w:i/>
                      <w:sz w:val="24"/>
                      <w:szCs w:val="24"/>
                    </w:rPr>
                    <w:t>ую</w:t>
                  </w:r>
                  <w:r w:rsidRPr="00802CD6">
                    <w:rPr>
                      <w:i/>
                      <w:sz w:val="24"/>
                      <w:szCs w:val="24"/>
                    </w:rPr>
                    <w:t xml:space="preserve"> печатью участника закупки и подписанн</w:t>
                  </w:r>
                  <w:r>
                    <w:rPr>
                      <w:i/>
                      <w:sz w:val="24"/>
                      <w:szCs w:val="24"/>
                    </w:rPr>
                    <w:t>ую</w:t>
                  </w:r>
                  <w:r w:rsidRPr="00802CD6">
                    <w:rPr>
                      <w:i/>
                      <w:sz w:val="24"/>
                      <w:szCs w:val="24"/>
                    </w:rPr>
                    <w:t xml:space="preserve"> участником закупки или лицом, уполномоченным таким участником закупки</w:t>
                  </w:r>
                  <w:r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031672" w:rsidRPr="005211BB" w:rsidTr="00D85DE1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4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Деловая репутация участника конкурса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A57A5B" w:rsidRDefault="00350693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балл – 3</w:t>
                  </w:r>
                  <w:r w:rsidR="00031672" w:rsidRPr="00A57A5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sz w:val="24"/>
                      <w:szCs w:val="24"/>
                    </w:rPr>
                    <w:t xml:space="preserve">Оценивается на основании представленных в заявке писем, грамот, сертификатов и иных документов, предоставляемых </w:t>
                  </w:r>
                  <w:r w:rsidR="00BB2F7B" w:rsidRPr="00A57A5B">
                    <w:rPr>
                      <w:sz w:val="24"/>
                      <w:szCs w:val="24"/>
                    </w:rPr>
                    <w:t xml:space="preserve">благодарственных </w:t>
                  </w:r>
                  <w:r w:rsidRPr="00A57A5B">
                    <w:rPr>
                      <w:sz w:val="24"/>
                      <w:szCs w:val="24"/>
                    </w:rPr>
                    <w:t>по желанию участника конкурса, характеризующих его деловую репутацию.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Оценка осуществляется членами конкурсной  комиссии на основании их профессионального опыта.</w:t>
                  </w:r>
                </w:p>
              </w:tc>
            </w:tr>
            <w:tr w:rsidR="00D85DE1" w:rsidRPr="005211BB" w:rsidTr="00D85DE1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DE1" w:rsidRDefault="00C21980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Показателя 5</w:t>
                  </w:r>
                </w:p>
                <w:p w:rsidR="00D85DE1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Наличие у участника д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оступ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а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к 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информационным ресурс</w:t>
                  </w:r>
                  <w:r w:rsidR="00350693">
                    <w:rPr>
                      <w:i/>
                      <w:iCs/>
                      <w:sz w:val="24"/>
                      <w:szCs w:val="24"/>
                    </w:rPr>
                    <w:t>ам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СПАРК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, на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 xml:space="preserve"> права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х ознакомления и/ или пользования </w:t>
                  </w:r>
                  <w:r w:rsidRPr="00BB2F7B">
                    <w:rPr>
                      <w:i/>
                      <w:iCs/>
                      <w:sz w:val="24"/>
                      <w:szCs w:val="24"/>
                    </w:rPr>
                    <w:t>через сеть Интернет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. </w:t>
                  </w:r>
                </w:p>
                <w:p w:rsidR="00D85DE1" w:rsidRPr="00A57A5B" w:rsidRDefault="00D85DE1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2F7B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–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Pr="00A57A5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BB2F7B" w:rsidRPr="00A57A5B" w:rsidRDefault="00BB2F7B" w:rsidP="00BB2F7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sz w:val="24"/>
                      <w:szCs w:val="24"/>
                    </w:rPr>
                    <w:t xml:space="preserve">Оценивается на основании представленных в заявке </w:t>
                  </w:r>
                  <w:r>
                    <w:rPr>
                      <w:sz w:val="24"/>
                      <w:szCs w:val="24"/>
                    </w:rPr>
                    <w:t>д</w:t>
                  </w:r>
                  <w:r w:rsidRPr="00A57A5B">
                    <w:rPr>
                      <w:sz w:val="24"/>
                      <w:szCs w:val="24"/>
                    </w:rPr>
                    <w:t xml:space="preserve">окументов, </w:t>
                  </w:r>
                  <w:r>
                    <w:rPr>
                      <w:sz w:val="24"/>
                      <w:szCs w:val="24"/>
                    </w:rPr>
                    <w:t>свидетельствующих о наличии такого доступа (договор со СПАРК).</w:t>
                  </w:r>
                </w:p>
                <w:p w:rsidR="00D85DE1" w:rsidRPr="00C21980" w:rsidRDefault="00BB2F7B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C21980">
                    <w:rPr>
                      <w:i/>
                      <w:sz w:val="24"/>
                      <w:szCs w:val="24"/>
                    </w:rPr>
                    <w:t>При наличии доступа к информационным ресурс</w:t>
                  </w:r>
                  <w:r w:rsidR="00350693" w:rsidRPr="00C21980">
                    <w:rPr>
                      <w:i/>
                      <w:sz w:val="24"/>
                      <w:szCs w:val="24"/>
                    </w:rPr>
                    <w:t>ам</w:t>
                  </w:r>
                  <w:r w:rsidRPr="00C21980">
                    <w:rPr>
                      <w:i/>
                      <w:sz w:val="24"/>
                      <w:szCs w:val="24"/>
                    </w:rPr>
                    <w:t xml:space="preserve"> СПАРК</w:t>
                  </w:r>
                  <w:r w:rsidR="00350693" w:rsidRPr="00C21980">
                    <w:rPr>
                      <w:i/>
                      <w:sz w:val="24"/>
                      <w:szCs w:val="24"/>
                    </w:rPr>
                    <w:t xml:space="preserve">  - 10 баллов;</w:t>
                  </w:r>
                </w:p>
                <w:p w:rsidR="00350693" w:rsidRPr="00A57A5B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21980">
                    <w:rPr>
                      <w:i/>
                      <w:sz w:val="24"/>
                      <w:szCs w:val="24"/>
                    </w:rPr>
                    <w:t>При отсутствии такого доступа – 0 баллов.</w:t>
                  </w:r>
                </w:p>
              </w:tc>
            </w:tr>
          </w:tbl>
          <w:p w:rsidR="0052724B" w:rsidRPr="00D56E9C" w:rsidRDefault="0052724B" w:rsidP="00B7447E">
            <w:pPr>
              <w:pStyle w:val="affe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 w:rsidRPr="00D56E9C">
              <w:rPr>
                <w:b/>
                <w:sz w:val="24"/>
                <w:szCs w:val="24"/>
              </w:rPr>
              <w:t>Критерий «Срок оказания услуг».</w:t>
            </w:r>
          </w:p>
          <w:p w:rsidR="0052724B" w:rsidRPr="00D56E9C" w:rsidRDefault="0052724B" w:rsidP="00B7447E">
            <w:pPr>
              <w:pStyle w:val="a"/>
              <w:widowControl w:val="0"/>
              <w:numPr>
                <w:ilvl w:val="1"/>
                <w:numId w:val="16"/>
              </w:numPr>
              <w:tabs>
                <w:tab w:val="clear" w:pos="360"/>
                <w:tab w:val="num" w:pos="7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56E9C">
              <w:rPr>
                <w:sz w:val="24"/>
                <w:szCs w:val="24"/>
              </w:rPr>
              <w:t>Рейтинг, присуждаемый заявке по критерию «срок оказания услуг», определяются по формуле:</w:t>
            </w:r>
          </w:p>
          <w:p w:rsidR="0052724B" w:rsidRPr="00D56E9C" w:rsidRDefault="0052724B" w:rsidP="0052724B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</w:pPr>
            <w:r w:rsidRPr="00D56E9C">
              <w:rPr>
                <w:position w:val="-24"/>
              </w:rPr>
              <w:object w:dxaOrig="2020" w:dyaOrig="620">
                <v:shape id="_x0000_i1032" type="#_x0000_t75" style="width:171.75pt;height:30pt" o:ole="">
                  <v:imagedata r:id="rId28" o:title=""/>
                </v:shape>
                <o:OLEObject Type="Embed" ProgID="Equation.3" ShapeID="_x0000_i1032" DrawAspect="Content" ObjectID="_1478346156" r:id="rId29"/>
              </w:object>
            </w:r>
          </w:p>
          <w:p w:rsidR="0052724B" w:rsidRPr="00D56E9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Rfi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- </w:t>
            </w:r>
            <w:r w:rsidRPr="00D56E9C">
              <w:rPr>
                <w:i/>
                <w:iCs/>
                <w:sz w:val="24"/>
                <w:szCs w:val="24"/>
              </w:rPr>
              <w:t>рейтинг, присуждаемый i-й заявке по критерию «срок оказания услуг»;</w:t>
            </w:r>
          </w:p>
          <w:p w:rsidR="0052724B" w:rsidRPr="00D56E9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Fmax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– </w:t>
            </w:r>
            <w:r w:rsidRPr="00D56E9C">
              <w:rPr>
                <w:i/>
                <w:iCs/>
                <w:sz w:val="24"/>
                <w:szCs w:val="24"/>
              </w:rPr>
              <w:t>максимальный срок оказания услуг в календарных днях с даты заключения договора;</w:t>
            </w:r>
          </w:p>
          <w:p w:rsidR="0052724B" w:rsidRPr="000B185C" w:rsidRDefault="0052724B" w:rsidP="0052724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56E9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D56E9C">
              <w:rPr>
                <w:rFonts w:ascii="Courier New" w:hAnsi="Courier New" w:cs="Courier New"/>
              </w:rPr>
              <w:t>Fi</w:t>
            </w:r>
            <w:proofErr w:type="spellEnd"/>
            <w:r w:rsidRPr="00D56E9C">
              <w:rPr>
                <w:rFonts w:ascii="Courier New" w:hAnsi="Courier New" w:cs="Courier New"/>
              </w:rPr>
              <w:t xml:space="preserve"> -  </w:t>
            </w:r>
            <w:r w:rsidRPr="00D56E9C">
              <w:rPr>
                <w:i/>
                <w:iCs/>
                <w:sz w:val="24"/>
                <w:szCs w:val="24"/>
              </w:rPr>
              <w:t>предложение, содержащееся в i-той заявке, по сроку оказания услуг в календарных днях с даты начала оказания услуг.</w:t>
            </w:r>
          </w:p>
          <w:p w:rsidR="0052724B" w:rsidRDefault="0052724B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132D51" w:rsidRDefault="008C7DD4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8C7DD4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F60266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40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8" w:name="_Toc149542940"/>
      <w:bookmarkStart w:id="79" w:name="_Toc166101215"/>
      <w:bookmarkStart w:id="80" w:name="_Ref166101288"/>
      <w:bookmarkStart w:id="81" w:name="_Ref166101291"/>
      <w:bookmarkStart w:id="82" w:name="_Ref166158276"/>
      <w:bookmarkStart w:id="83" w:name="_Ref166158279"/>
      <w:bookmarkStart w:id="84" w:name="_Ref166329210"/>
      <w:bookmarkStart w:id="85" w:name="_Ref166329212"/>
      <w:bookmarkStart w:id="86" w:name="_Ref166329217"/>
      <w:bookmarkStart w:id="87" w:name="_Toc167251515"/>
      <w:bookmarkStart w:id="88" w:name="_Toc180912174"/>
      <w:bookmarkStart w:id="89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D56E9C" w:rsidRDefault="00D56E9C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C96F95" w:rsidRDefault="00564EBA" w:rsidP="00C96F95">
      <w:pPr>
        <w:pStyle w:val="a6"/>
        <w:spacing w:before="0" w:after="0"/>
        <w:rPr>
          <w:rFonts w:ascii="Times New Roman" w:hAnsi="Times New Roman"/>
          <w:kern w:val="0"/>
          <w:szCs w:val="32"/>
        </w:rPr>
      </w:pPr>
      <w:r w:rsidRPr="00564EBA">
        <w:rPr>
          <w:rFonts w:ascii="Times New Roman" w:hAnsi="Times New Roman"/>
          <w:kern w:val="0"/>
          <w:szCs w:val="32"/>
        </w:rPr>
        <w:t>на выполнение работ по опросу представителей бизнеса для формирования рейтинга состояния инвес</w:t>
      </w:r>
      <w:r>
        <w:rPr>
          <w:rFonts w:ascii="Times New Roman" w:hAnsi="Times New Roman"/>
          <w:kern w:val="0"/>
          <w:szCs w:val="32"/>
        </w:rPr>
        <w:t>тиционного климата в субъектах Российской Ф</w:t>
      </w:r>
      <w:r w:rsidRPr="00564EBA">
        <w:rPr>
          <w:rFonts w:ascii="Times New Roman" w:hAnsi="Times New Roman"/>
          <w:kern w:val="0"/>
          <w:szCs w:val="32"/>
        </w:rPr>
        <w:t>едерации</w:t>
      </w:r>
      <w:r>
        <w:rPr>
          <w:rFonts w:ascii="Times New Roman" w:hAnsi="Times New Roman"/>
          <w:kern w:val="0"/>
          <w:szCs w:val="32"/>
        </w:rPr>
        <w:t>.</w:t>
      </w:r>
    </w:p>
    <w:p w:rsidR="00564EBA" w:rsidRPr="00564EBA" w:rsidRDefault="00564EBA" w:rsidP="00C96F95">
      <w:pPr>
        <w:pStyle w:val="a6"/>
        <w:spacing w:before="0" w:after="0"/>
        <w:rPr>
          <w:rFonts w:ascii="Times New Roman" w:hAnsi="Times New Roman"/>
          <w:kern w:val="0"/>
          <w:szCs w:val="32"/>
        </w:rPr>
      </w:pP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0" w:name="_Toc360552636"/>
      <w:bookmarkStart w:id="91" w:name="_Toc366580545"/>
      <w:bookmarkStart w:id="92" w:name="_Toc368918326"/>
      <w:bookmarkStart w:id="93" w:name="_Toc370225419"/>
      <w:bookmarkStart w:id="94" w:name="_Toc370992881"/>
      <w:bookmarkStart w:id="95" w:name="_Toc87949474"/>
      <w:r w:rsidRPr="007D54CF">
        <w:rPr>
          <w:b/>
          <w:sz w:val="28"/>
          <w:szCs w:val="28"/>
        </w:rPr>
        <w:t xml:space="preserve">Наименование </w:t>
      </w:r>
      <w:bookmarkEnd w:id="90"/>
      <w:r w:rsidRPr="007D54CF">
        <w:rPr>
          <w:b/>
          <w:sz w:val="28"/>
          <w:szCs w:val="28"/>
        </w:rPr>
        <w:t>услуги</w:t>
      </w:r>
      <w:bookmarkEnd w:id="91"/>
      <w:bookmarkEnd w:id="92"/>
      <w:bookmarkEnd w:id="93"/>
      <w:bookmarkEnd w:id="94"/>
    </w:p>
    <w:p w:rsidR="007D54CF" w:rsidRPr="007D54CF" w:rsidRDefault="00EF5E3D" w:rsidP="007D54CF">
      <w:pPr>
        <w:spacing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услуг по </w:t>
      </w:r>
      <w:r w:rsidRPr="00EF5E3D">
        <w:rPr>
          <w:sz w:val="24"/>
          <w:szCs w:val="24"/>
        </w:rPr>
        <w:t xml:space="preserve">опросу представителей бизнеса для формирования Рейтинга состояния инвестиционного </w:t>
      </w:r>
      <w:r w:rsidR="004A59BE" w:rsidRPr="00EF5E3D">
        <w:rPr>
          <w:sz w:val="24"/>
          <w:szCs w:val="24"/>
        </w:rPr>
        <w:t>климата в</w:t>
      </w:r>
      <w:r w:rsidRPr="00EF5E3D">
        <w:rPr>
          <w:sz w:val="24"/>
          <w:szCs w:val="24"/>
        </w:rPr>
        <w:t xml:space="preserve"> субъектах Российской Федерации</w:t>
      </w: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6" w:name="_Toc366580547"/>
      <w:bookmarkStart w:id="97" w:name="_Toc368918327"/>
      <w:bookmarkStart w:id="98" w:name="_Toc370225420"/>
      <w:bookmarkStart w:id="99" w:name="_Toc370992882"/>
      <w:r w:rsidRPr="007D54CF">
        <w:rPr>
          <w:b/>
          <w:sz w:val="28"/>
          <w:szCs w:val="28"/>
        </w:rPr>
        <w:t>Заказчик услуг</w:t>
      </w:r>
      <w:bookmarkEnd w:id="96"/>
      <w:bookmarkEnd w:id="97"/>
      <w:bookmarkEnd w:id="98"/>
      <w:bookmarkEnd w:id="99"/>
    </w:p>
    <w:p w:rsidR="007D54CF" w:rsidRPr="007D54CF" w:rsidRDefault="007D54CF" w:rsidP="007D54CF">
      <w:pPr>
        <w:spacing w:after="120"/>
        <w:ind w:firstLine="357"/>
        <w:jc w:val="both"/>
        <w:rPr>
          <w:sz w:val="24"/>
          <w:szCs w:val="24"/>
        </w:rPr>
      </w:pPr>
      <w:r w:rsidRPr="007D54CF">
        <w:rPr>
          <w:sz w:val="24"/>
          <w:szCs w:val="24"/>
        </w:rPr>
        <w:t>Заказчиком услуг является Автономная некоммерческая организация «Агентство стратегических инициатив по продвижению новых проектов».</w:t>
      </w:r>
    </w:p>
    <w:p w:rsidR="007D54CF" w:rsidRPr="00EF5E3D" w:rsidRDefault="007D54CF" w:rsidP="007D54CF">
      <w:pPr>
        <w:keepNext/>
        <w:spacing w:before="100" w:beforeAutospacing="1" w:after="360"/>
        <w:ind w:left="360" w:hanging="360"/>
        <w:outlineLvl w:val="0"/>
        <w:rPr>
          <w:b/>
          <w:sz w:val="28"/>
          <w:szCs w:val="28"/>
        </w:rPr>
      </w:pPr>
      <w:bookmarkStart w:id="100" w:name="_Toc368918328"/>
      <w:bookmarkStart w:id="101" w:name="_Toc370225421"/>
      <w:bookmarkStart w:id="102" w:name="_Toc370992883"/>
      <w:r w:rsidRPr="007D54CF">
        <w:rPr>
          <w:b/>
          <w:sz w:val="28"/>
          <w:szCs w:val="28"/>
        </w:rPr>
        <w:t>Услуги</w:t>
      </w:r>
      <w:bookmarkEnd w:id="100"/>
      <w:bookmarkEnd w:id="101"/>
      <w:bookmarkEnd w:id="102"/>
    </w:p>
    <w:bookmarkEnd w:id="95"/>
    <w:p w:rsidR="00EF5E3D" w:rsidRDefault="00EF5E3D" w:rsidP="00EF5E3D">
      <w:pPr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 xml:space="preserve">Задачи исследования </w:t>
      </w:r>
      <w:r w:rsidRPr="00EF5E3D">
        <w:rPr>
          <w:sz w:val="24"/>
          <w:szCs w:val="24"/>
        </w:rPr>
        <w:t xml:space="preserve">состоят в получении социологическими методами значений показателей, характеризующих инвестиционную привлекательность регионов, по 4 основным блокам: </w:t>
      </w:r>
    </w:p>
    <w:p w:rsidR="00EF5E3D" w:rsidRPr="00EF5E3D" w:rsidRDefault="00EF5E3D" w:rsidP="00EF5E3D">
      <w:pPr>
        <w:jc w:val="both"/>
        <w:rPr>
          <w:b/>
          <w:sz w:val="24"/>
          <w:szCs w:val="24"/>
        </w:rPr>
      </w:pPr>
    </w:p>
    <w:p w:rsidR="00EF5E3D" w:rsidRPr="00A21DE5" w:rsidRDefault="00EF5E3D" w:rsidP="00EF5E3D">
      <w:pPr>
        <w:ind w:left="36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1. </w:t>
      </w:r>
      <w:r w:rsidRPr="00A21DE5">
        <w:rPr>
          <w:sz w:val="24"/>
          <w:szCs w:val="24"/>
        </w:rPr>
        <w:t>Комплекс задач по оценке регуляторной среды (качества предоставления услуг)</w:t>
      </w:r>
    </w:p>
    <w:p w:rsidR="00EF5E3D" w:rsidRPr="00A21DE5" w:rsidRDefault="00EF5E3D" w:rsidP="00EF5E3D">
      <w:pPr>
        <w:jc w:val="both"/>
        <w:rPr>
          <w:sz w:val="24"/>
          <w:szCs w:val="24"/>
        </w:rPr>
      </w:pPr>
    </w:p>
    <w:p w:rsidR="00EF5E3D" w:rsidRPr="00A21DE5" w:rsidRDefault="00EF5E3D" w:rsidP="00EF5E3D">
      <w:pPr>
        <w:ind w:left="36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2. </w:t>
      </w:r>
      <w:r w:rsidRPr="00A21DE5">
        <w:rPr>
          <w:sz w:val="24"/>
          <w:szCs w:val="24"/>
        </w:rPr>
        <w:t>Комплекс задач по оценке институциональной среды (эффективности институтов для бизнеса)</w:t>
      </w:r>
    </w:p>
    <w:p w:rsidR="00EF5E3D" w:rsidRPr="00A21DE5" w:rsidRDefault="00EF5E3D" w:rsidP="00EF5E3D">
      <w:pPr>
        <w:pStyle w:val="affe"/>
        <w:ind w:left="1353"/>
        <w:jc w:val="both"/>
        <w:rPr>
          <w:sz w:val="24"/>
          <w:szCs w:val="24"/>
        </w:rPr>
      </w:pPr>
    </w:p>
    <w:p w:rsidR="00EF5E3D" w:rsidRPr="00A21DE5" w:rsidRDefault="00EF5E3D" w:rsidP="00EF5E3D">
      <w:pPr>
        <w:ind w:left="35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3. </w:t>
      </w:r>
      <w:r w:rsidRPr="00A21DE5">
        <w:rPr>
          <w:sz w:val="24"/>
          <w:szCs w:val="24"/>
        </w:rPr>
        <w:t>Комплекс задач по оценке доступности ресурсов и качества инфраструктуры для бизнеса</w:t>
      </w:r>
    </w:p>
    <w:p w:rsidR="00EF5E3D" w:rsidRPr="00EF5E3D" w:rsidRDefault="00EF5E3D" w:rsidP="00EF5E3D">
      <w:pPr>
        <w:ind w:left="350"/>
        <w:outlineLvl w:val="0"/>
        <w:rPr>
          <w:sz w:val="24"/>
          <w:szCs w:val="24"/>
        </w:rPr>
      </w:pPr>
      <w:r w:rsidRPr="00A21DE5">
        <w:rPr>
          <w:b/>
          <w:sz w:val="24"/>
          <w:szCs w:val="24"/>
        </w:rPr>
        <w:t xml:space="preserve">Блок 4. </w:t>
      </w:r>
      <w:r w:rsidRPr="00A21DE5">
        <w:rPr>
          <w:sz w:val="24"/>
          <w:szCs w:val="24"/>
        </w:rPr>
        <w:t>Комплекс</w:t>
      </w:r>
      <w:r w:rsidRPr="00EF5E3D">
        <w:rPr>
          <w:sz w:val="24"/>
          <w:szCs w:val="24"/>
        </w:rPr>
        <w:t xml:space="preserve"> задач по оценке региональной поддержки малого предпринимательства </w:t>
      </w:r>
    </w:p>
    <w:p w:rsidR="00EF5E3D" w:rsidRPr="00EF5E3D" w:rsidRDefault="00EF5E3D" w:rsidP="00EF5E3D">
      <w:pPr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A21DE5" w:rsidRDefault="00EF5E3D" w:rsidP="00EF5E3D">
      <w:pPr>
        <w:jc w:val="center"/>
        <w:outlineLvl w:val="0"/>
        <w:rPr>
          <w:b/>
          <w:sz w:val="24"/>
          <w:szCs w:val="24"/>
        </w:rPr>
      </w:pPr>
      <w:r w:rsidRPr="00A21DE5">
        <w:rPr>
          <w:b/>
          <w:sz w:val="24"/>
          <w:szCs w:val="24"/>
        </w:rPr>
        <w:t>МЕТОДОЛОГИЯ ИССЛЕДОВАНИЯ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A21DE5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1DE5">
        <w:rPr>
          <w:sz w:val="24"/>
          <w:szCs w:val="24"/>
        </w:rPr>
        <w:t xml:space="preserve">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 (методология </w:t>
      </w:r>
      <w:r w:rsidR="00A21DE5" w:rsidRPr="00A21DE5">
        <w:rPr>
          <w:sz w:val="24"/>
          <w:szCs w:val="24"/>
        </w:rPr>
        <w:t>предоставляется после</w:t>
      </w:r>
      <w:r w:rsidRPr="00A21DE5">
        <w:rPr>
          <w:sz w:val="24"/>
          <w:szCs w:val="24"/>
        </w:rPr>
        <w:t xml:space="preserve"> проведения закупочных процедур победителю закупки).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Целевая аудитория: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DE5" w:rsidRPr="00A21DE5" w:rsidRDefault="00A21DE5" w:rsidP="00A21DE5">
      <w:pPr>
        <w:pStyle w:val="affe"/>
        <w:numPr>
          <w:ilvl w:val="0"/>
          <w:numId w:val="39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Эксперты.</w:t>
      </w:r>
    </w:p>
    <w:p w:rsidR="00EF5E3D" w:rsidRDefault="007D0AEB" w:rsidP="00A21DE5">
      <w:pPr>
        <w:ind w:firstLine="426"/>
        <w:jc w:val="both"/>
        <w:outlineLvl w:val="0"/>
        <w:rPr>
          <w:sz w:val="24"/>
          <w:szCs w:val="24"/>
        </w:rPr>
      </w:pPr>
      <w:r w:rsidRPr="00A21DE5">
        <w:rPr>
          <w:sz w:val="24"/>
          <w:szCs w:val="24"/>
        </w:rPr>
        <w:t>Эксперты - представители различных бизнес-объединений, активные представители бизнеса в регионах.</w:t>
      </w:r>
      <w:r w:rsidR="00A21DE5">
        <w:rPr>
          <w:sz w:val="24"/>
          <w:szCs w:val="24"/>
        </w:rPr>
        <w:t xml:space="preserve"> </w:t>
      </w:r>
      <w:r w:rsidRPr="005A1206">
        <w:rPr>
          <w:sz w:val="24"/>
          <w:szCs w:val="24"/>
        </w:rPr>
        <w:t>Количество респондентов, опрашиваемых в каждом регионе – не менее 20. Заказчик предоставляет базу в количестве не менее 35-40 экспертов по каждому региону</w:t>
      </w:r>
      <w:r w:rsidR="00A21DE5">
        <w:rPr>
          <w:sz w:val="24"/>
          <w:szCs w:val="24"/>
        </w:rPr>
        <w:t>.</w:t>
      </w:r>
    </w:p>
    <w:p w:rsidR="00A21DE5" w:rsidRDefault="00A21DE5" w:rsidP="00A21DE5">
      <w:pPr>
        <w:jc w:val="both"/>
        <w:outlineLvl w:val="0"/>
        <w:rPr>
          <w:sz w:val="24"/>
          <w:szCs w:val="24"/>
        </w:rPr>
      </w:pPr>
    </w:p>
    <w:p w:rsidR="00A21DE5" w:rsidRPr="00A21DE5" w:rsidRDefault="00A21DE5" w:rsidP="00A21DE5">
      <w:pPr>
        <w:pStyle w:val="affe"/>
        <w:numPr>
          <w:ilvl w:val="0"/>
          <w:numId w:val="26"/>
        </w:numPr>
        <w:autoSpaceDE w:val="0"/>
        <w:autoSpaceDN w:val="0"/>
        <w:adjustRightInd w:val="0"/>
        <w:ind w:firstLine="66"/>
        <w:jc w:val="both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EF5E3D" w:rsidRPr="00A21DE5">
        <w:rPr>
          <w:b/>
          <w:sz w:val="24"/>
          <w:szCs w:val="24"/>
        </w:rPr>
        <w:t>изнесмены</w:t>
      </w:r>
      <w:r>
        <w:rPr>
          <w:b/>
          <w:sz w:val="24"/>
          <w:szCs w:val="24"/>
        </w:rPr>
        <w:t>.</w:t>
      </w:r>
    </w:p>
    <w:p w:rsidR="00EF5E3D" w:rsidRPr="00A21DE5" w:rsidRDefault="00580403" w:rsidP="00A21DE5">
      <w:pPr>
        <w:pStyle w:val="affe"/>
        <w:numPr>
          <w:ilvl w:val="1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38B0">
        <w:rPr>
          <w:b/>
          <w:sz w:val="24"/>
          <w:szCs w:val="24"/>
        </w:rPr>
        <w:t>«Бизнесмены из специальных выборок</w:t>
      </w:r>
      <w:r w:rsidR="00EF5E3D" w:rsidRPr="00A21DE5">
        <w:rPr>
          <w:b/>
          <w:sz w:val="24"/>
          <w:szCs w:val="24"/>
        </w:rPr>
        <w:t>»</w:t>
      </w:r>
      <w:r w:rsidR="00EF5E3D" w:rsidRPr="00A21DE5">
        <w:rPr>
          <w:sz w:val="24"/>
          <w:szCs w:val="24"/>
        </w:rPr>
        <w:t xml:space="preserve"> 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Это узконаправленные специалисты, занимающиеся исследуемой сферой бизнеса, компетентные в конкретных вопросах регистрации предприятия и операционного управления его деятельностью.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 xml:space="preserve">Данная целевая группа набирается с помощью </w:t>
      </w:r>
      <w:proofErr w:type="spellStart"/>
      <w:r w:rsidRPr="00E138B0">
        <w:rPr>
          <w:sz w:val="24"/>
          <w:szCs w:val="24"/>
        </w:rPr>
        <w:t>невероятностн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отбора (целевой выборкой). </w:t>
      </w:r>
      <w:r w:rsidRPr="00E138B0">
        <w:rPr>
          <w:sz w:val="24"/>
          <w:szCs w:val="24"/>
        </w:rPr>
        <w:t xml:space="preserve">Отбор элементов  осуществляется по субъективным критериям: компетенция в той или иной сфере, реальный опыт взаимодействия с государственными органами власти по тем или иным вопросам. 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Количество опрошенных по каждому направлению для каждого региона настоящего исследования – 25 человек.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Для успешного опроса 25 специалистов по каждому параметру в каждом регионе заказчик предоставляет базу, формирующуюся на основе фактических </w:t>
      </w:r>
      <w:r w:rsidR="00EF79D6" w:rsidRPr="00E138B0">
        <w:rPr>
          <w:sz w:val="24"/>
          <w:szCs w:val="24"/>
        </w:rPr>
        <w:t>списков специалистов</w:t>
      </w:r>
      <w:r w:rsidRPr="00E138B0">
        <w:rPr>
          <w:sz w:val="24"/>
          <w:szCs w:val="24"/>
        </w:rPr>
        <w:t xml:space="preserve"> в количестве не менее 125 специалистов в каждом направлении по каждому региону.  В случае, если в одном из регионов фактическое потенциальное число респондентов меньше 125, то рассматривается решение об уменьшении выборки по данному параметру данного региона.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Направления, по которым предоставляются базы в соответствии с субъективными критериями исследуемой области (точный список баз может быть изменён и дополнен):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1.</w:t>
      </w:r>
      <w:r w:rsidRPr="00E138B0">
        <w:rPr>
          <w:sz w:val="24"/>
          <w:szCs w:val="24"/>
        </w:rPr>
        <w:tab/>
        <w:t>Предприятия, которые проходили процедуру регистрации юридического лица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2.</w:t>
      </w:r>
      <w:r w:rsidRPr="00E138B0">
        <w:rPr>
          <w:sz w:val="24"/>
          <w:szCs w:val="24"/>
        </w:rPr>
        <w:tab/>
        <w:t>Предприятия, которые проходили процедуру по выдаче разрешений на строительство в течение последних 12-ти месяцев на строительство многоэтажного жилого дома (выше 4-х этажей)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3.</w:t>
      </w:r>
      <w:r w:rsidRPr="00E138B0">
        <w:rPr>
          <w:sz w:val="24"/>
          <w:szCs w:val="24"/>
        </w:rPr>
        <w:tab/>
        <w:t>Предприятия, которые проходили процедуру по выдаче разрешений на строительство в течение последних 12-ти месяцев на строительство промышленного объекта.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4.</w:t>
      </w:r>
      <w:r w:rsidRPr="00E138B0">
        <w:rPr>
          <w:sz w:val="24"/>
          <w:szCs w:val="24"/>
        </w:rPr>
        <w:tab/>
        <w:t>Предприятия, которые проходили процедуру получения разрешения на ввод в эксплуатацию жилого дома (выше 4-х этажей)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5.</w:t>
      </w:r>
      <w:r w:rsidRPr="00E138B0">
        <w:rPr>
          <w:sz w:val="24"/>
          <w:szCs w:val="24"/>
        </w:rPr>
        <w:tab/>
        <w:t>Предприятия, которые проходили процедуру получения разрешения на ввод в эксплуатацию промышленного объекта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6.</w:t>
      </w:r>
      <w:r w:rsidRPr="00E138B0">
        <w:rPr>
          <w:sz w:val="24"/>
          <w:szCs w:val="24"/>
        </w:rPr>
        <w:tab/>
        <w:t>Предприятия, которые проходили процедуру по регистрации прав собственности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7.</w:t>
      </w:r>
      <w:r w:rsidRPr="00E138B0">
        <w:rPr>
          <w:sz w:val="24"/>
          <w:szCs w:val="24"/>
        </w:rPr>
        <w:tab/>
        <w:t>Предприятия, которые проходили процедуру  по лицензированию медицинской деятельности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8.</w:t>
      </w:r>
      <w:r w:rsidRPr="00E138B0">
        <w:rPr>
          <w:sz w:val="24"/>
          <w:szCs w:val="24"/>
        </w:rPr>
        <w:tab/>
        <w:t>Предприятия, которые проходили процедуру  по лицензированию деятельности по перевозке пассажиров в течение последних 12-ти месяцев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9.</w:t>
      </w:r>
      <w:r w:rsidRPr="00E138B0">
        <w:rPr>
          <w:sz w:val="24"/>
          <w:szCs w:val="24"/>
        </w:rPr>
        <w:tab/>
        <w:t>Предприятия, которые впервые проходили процедуру подключения электроэнергии в течение последних 12-ти месяцев фактическим объёмом мощности от 15 кВт до 150 кВт, протяжённостью до 300 м.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10.</w:t>
      </w:r>
      <w:r w:rsidRPr="00E138B0">
        <w:rPr>
          <w:sz w:val="24"/>
          <w:szCs w:val="24"/>
        </w:rPr>
        <w:tab/>
        <w:t>Предприятия, которые впервые проходили процедуру подключения к газопроводу в течение последних 12-ти месяцев.</w:t>
      </w:r>
    </w:p>
    <w:p w:rsidR="00E138B0" w:rsidRPr="00E138B0" w:rsidRDefault="00E138B0" w:rsidP="00E138B0">
      <w:pPr>
        <w:pStyle w:val="affe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11.</w:t>
      </w:r>
      <w:r w:rsidRPr="00E138B0">
        <w:rPr>
          <w:sz w:val="24"/>
          <w:szCs w:val="24"/>
        </w:rPr>
        <w:tab/>
        <w:t xml:space="preserve">Предприятия-резиденты технопарка, бизнес-инкубатора, промышленного парка и других объектов инвестиционной инфраструктуры. Под инвестиционной структурой мы имеем в виду специальную зону с особым режимом для своих резидентов, которые могут получить эксклюзивный доступ к определенным услугам (например, юридические консультации) или скидки на аренду и </w:t>
      </w:r>
      <w:r w:rsidR="00EF79D6" w:rsidRPr="00E138B0">
        <w:rPr>
          <w:sz w:val="24"/>
          <w:szCs w:val="24"/>
        </w:rPr>
        <w:t>т.п.</w:t>
      </w:r>
    </w:p>
    <w:p w:rsidR="005A1206" w:rsidRPr="005A1206" w:rsidRDefault="00E138B0" w:rsidP="00E138B0">
      <w:pPr>
        <w:pStyle w:val="affe"/>
        <w:autoSpaceDE w:val="0"/>
        <w:autoSpaceDN w:val="0"/>
        <w:adjustRightInd w:val="0"/>
        <w:ind w:left="0" w:firstLine="1276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12.</w:t>
      </w:r>
      <w:r w:rsidRPr="00E138B0">
        <w:rPr>
          <w:sz w:val="24"/>
          <w:szCs w:val="24"/>
        </w:rPr>
        <w:tab/>
        <w:t>Предприятия, которые проходили процедуру регистрации прав собственности на земельный участок в течение последних 12-ти месяцев.</w:t>
      </w:r>
    </w:p>
    <w:p w:rsidR="00EF5E3D" w:rsidRPr="00EF5E3D" w:rsidRDefault="00EF5E3D" w:rsidP="00580403">
      <w:pPr>
        <w:pStyle w:val="affe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80403" w:rsidRPr="00580403" w:rsidRDefault="00EF5E3D" w:rsidP="00E138B0">
      <w:pPr>
        <w:pStyle w:val="affe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>«Бизнесмены</w:t>
      </w:r>
      <w:r w:rsidR="00E138B0" w:rsidRPr="00E138B0">
        <w:t xml:space="preserve"> </w:t>
      </w:r>
      <w:r w:rsidR="00E138B0" w:rsidRPr="00E138B0">
        <w:rPr>
          <w:b/>
          <w:sz w:val="24"/>
          <w:szCs w:val="24"/>
        </w:rPr>
        <w:t>из общей выборки</w:t>
      </w:r>
      <w:r w:rsidRPr="00EF5E3D">
        <w:rPr>
          <w:b/>
          <w:sz w:val="24"/>
          <w:szCs w:val="24"/>
        </w:rPr>
        <w:t>»</w:t>
      </w:r>
      <w:r w:rsidR="00580403">
        <w:rPr>
          <w:b/>
          <w:sz w:val="24"/>
          <w:szCs w:val="24"/>
        </w:rPr>
        <w:t>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Под бизнесменами из общей выборки понимаются опрошенные представители компаний, действующих в регионе, компетентные в общих вопросах ведения бизнеса. В основу структуры выборочной совокупности для каждого из 22 регионов закладываются следующие критерии репрезентации: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Размер предприятия, определяемый по ФЗ числом  сотрудников.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Годовой объем выручки.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t xml:space="preserve">Отрасль, согласно коду ОКВЭД. 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>Предприятия выбираются по квотам случайным образом из базы данных предприятий СПАРК-Интерфакс.</w:t>
      </w:r>
    </w:p>
    <w:p w:rsidR="00E138B0" w:rsidRPr="00E138B0" w:rsidRDefault="00E138B0" w:rsidP="00E138B0">
      <w:pPr>
        <w:pStyle w:val="affe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1206" w:rsidRPr="005A1206" w:rsidRDefault="005A1206" w:rsidP="00580403">
      <w:pPr>
        <w:pStyle w:val="affe"/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A1206">
        <w:rPr>
          <w:sz w:val="24"/>
          <w:szCs w:val="24"/>
        </w:rPr>
        <w:t>Общее количество опрошенных – 300 респондентов.</w:t>
      </w:r>
      <w:r w:rsidRPr="005A1206">
        <w:rPr>
          <w:rStyle w:val="afa"/>
          <w:sz w:val="24"/>
          <w:szCs w:val="24"/>
        </w:rPr>
        <w:footnoteReference w:id="1"/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138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>География исследования:</w:t>
      </w:r>
    </w:p>
    <w:p w:rsidR="00EF5E3D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Центральный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1.</w:t>
      </w:r>
      <w:r w:rsidRPr="00E138B0">
        <w:rPr>
          <w:sz w:val="24"/>
          <w:szCs w:val="24"/>
        </w:rPr>
        <w:tab/>
        <w:t>Белгородская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2.</w:t>
      </w:r>
      <w:r w:rsidRPr="00E138B0">
        <w:rPr>
          <w:sz w:val="24"/>
          <w:szCs w:val="24"/>
        </w:rPr>
        <w:tab/>
        <w:t>Брянская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3.</w:t>
      </w:r>
      <w:r w:rsidRPr="00E138B0">
        <w:rPr>
          <w:sz w:val="24"/>
          <w:szCs w:val="24"/>
        </w:rPr>
        <w:tab/>
        <w:t>Владимирская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4.</w:t>
      </w:r>
      <w:r w:rsidRPr="00E138B0">
        <w:rPr>
          <w:sz w:val="24"/>
          <w:szCs w:val="24"/>
        </w:rPr>
        <w:tab/>
        <w:t>Воронежская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5.</w:t>
      </w:r>
      <w:r w:rsidRPr="00E138B0">
        <w:rPr>
          <w:sz w:val="24"/>
          <w:szCs w:val="24"/>
        </w:rPr>
        <w:tab/>
        <w:t>Ивановская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6.</w:t>
      </w:r>
      <w:r w:rsidRPr="00E138B0">
        <w:rPr>
          <w:sz w:val="24"/>
          <w:szCs w:val="24"/>
        </w:rPr>
        <w:tab/>
        <w:t>Калужская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7.</w:t>
      </w:r>
      <w:r w:rsidRPr="00E138B0">
        <w:rPr>
          <w:sz w:val="24"/>
          <w:szCs w:val="24"/>
        </w:rPr>
        <w:tab/>
        <w:t>Костромская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8.</w:t>
      </w:r>
      <w:r w:rsidRPr="00E138B0">
        <w:rPr>
          <w:sz w:val="24"/>
          <w:szCs w:val="24"/>
        </w:rPr>
        <w:tab/>
        <w:t>Курская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9.</w:t>
      </w:r>
      <w:r w:rsidRPr="00E138B0">
        <w:rPr>
          <w:sz w:val="24"/>
          <w:szCs w:val="24"/>
        </w:rPr>
        <w:tab/>
        <w:t>Липецкая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10.</w:t>
      </w:r>
      <w:r w:rsidRPr="00E138B0">
        <w:rPr>
          <w:sz w:val="24"/>
          <w:szCs w:val="24"/>
        </w:rPr>
        <w:tab/>
        <w:t>Московская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11.</w:t>
      </w:r>
      <w:r w:rsidRPr="00E138B0">
        <w:rPr>
          <w:sz w:val="24"/>
          <w:szCs w:val="24"/>
        </w:rPr>
        <w:tab/>
        <w:t>Орловская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12.</w:t>
      </w:r>
      <w:r w:rsidRPr="00E138B0">
        <w:rPr>
          <w:sz w:val="24"/>
          <w:szCs w:val="24"/>
        </w:rPr>
        <w:tab/>
        <w:t>Рязанская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13.</w:t>
      </w:r>
      <w:r w:rsidRPr="00E138B0">
        <w:rPr>
          <w:sz w:val="24"/>
          <w:szCs w:val="24"/>
        </w:rPr>
        <w:tab/>
        <w:t>Смоленская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14.</w:t>
      </w:r>
      <w:r w:rsidRPr="00E138B0">
        <w:rPr>
          <w:sz w:val="24"/>
          <w:szCs w:val="24"/>
        </w:rPr>
        <w:tab/>
        <w:t>Тамбовская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15.</w:t>
      </w:r>
      <w:r w:rsidRPr="00E138B0">
        <w:rPr>
          <w:sz w:val="24"/>
          <w:szCs w:val="24"/>
        </w:rPr>
        <w:tab/>
        <w:t>Тверская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16.</w:t>
      </w:r>
      <w:r w:rsidRPr="00E138B0">
        <w:rPr>
          <w:sz w:val="24"/>
          <w:szCs w:val="24"/>
        </w:rPr>
        <w:tab/>
        <w:t>Тульская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17.</w:t>
      </w:r>
      <w:r w:rsidRPr="00E138B0">
        <w:rPr>
          <w:sz w:val="24"/>
          <w:szCs w:val="24"/>
        </w:rPr>
        <w:tab/>
        <w:t>Ярославская область</w:t>
      </w:r>
    </w:p>
    <w:p w:rsid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18.</w:t>
      </w:r>
      <w:r w:rsidRPr="00E138B0">
        <w:rPr>
          <w:sz w:val="24"/>
          <w:szCs w:val="24"/>
        </w:rPr>
        <w:tab/>
        <w:t>Город федерального значения Москва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Южный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19.</w:t>
      </w:r>
      <w:r w:rsidRPr="00E138B0">
        <w:rPr>
          <w:b/>
          <w:sz w:val="24"/>
          <w:szCs w:val="24"/>
        </w:rPr>
        <w:tab/>
      </w:r>
      <w:r w:rsidRPr="00E138B0">
        <w:rPr>
          <w:sz w:val="24"/>
          <w:szCs w:val="24"/>
        </w:rPr>
        <w:t>Республика Адыгея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20.</w:t>
      </w:r>
      <w:r w:rsidRPr="00E138B0">
        <w:rPr>
          <w:sz w:val="24"/>
          <w:szCs w:val="24"/>
        </w:rPr>
        <w:tab/>
        <w:t>Республика Калмыкия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21.</w:t>
      </w:r>
      <w:r w:rsidRPr="00E138B0">
        <w:rPr>
          <w:sz w:val="24"/>
          <w:szCs w:val="24"/>
        </w:rPr>
        <w:tab/>
        <w:t>Краснодарский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22.</w:t>
      </w:r>
      <w:r w:rsidRPr="00E138B0">
        <w:rPr>
          <w:sz w:val="24"/>
          <w:szCs w:val="24"/>
        </w:rPr>
        <w:tab/>
        <w:t>Астраханская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23.</w:t>
      </w:r>
      <w:r w:rsidRPr="00E138B0">
        <w:rPr>
          <w:sz w:val="24"/>
          <w:szCs w:val="24"/>
        </w:rPr>
        <w:tab/>
        <w:t>Волгоградская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24.</w:t>
      </w:r>
      <w:r w:rsidRPr="00E138B0">
        <w:rPr>
          <w:sz w:val="24"/>
          <w:szCs w:val="24"/>
        </w:rPr>
        <w:tab/>
        <w:t>Ростовская область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Северо-Западный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25.</w:t>
      </w:r>
      <w:r w:rsidRPr="00E138B0">
        <w:rPr>
          <w:sz w:val="24"/>
          <w:szCs w:val="24"/>
        </w:rPr>
        <w:tab/>
        <w:t>Республика Карелия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26.</w:t>
      </w:r>
      <w:r w:rsidRPr="00E138B0">
        <w:rPr>
          <w:sz w:val="24"/>
          <w:szCs w:val="24"/>
        </w:rPr>
        <w:tab/>
        <w:t>Республика Коми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27.</w:t>
      </w:r>
      <w:r w:rsidRPr="00E138B0">
        <w:rPr>
          <w:sz w:val="24"/>
          <w:szCs w:val="24"/>
        </w:rPr>
        <w:tab/>
        <w:t>Архангельская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28.</w:t>
      </w:r>
      <w:r w:rsidRPr="00E138B0">
        <w:rPr>
          <w:sz w:val="24"/>
          <w:szCs w:val="24"/>
        </w:rPr>
        <w:tab/>
        <w:t>Вологодская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29.</w:t>
      </w:r>
      <w:r w:rsidRPr="00E138B0">
        <w:rPr>
          <w:sz w:val="24"/>
          <w:szCs w:val="24"/>
        </w:rPr>
        <w:tab/>
        <w:t>Калининградская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30.</w:t>
      </w:r>
      <w:r w:rsidRPr="00E138B0">
        <w:rPr>
          <w:sz w:val="24"/>
          <w:szCs w:val="24"/>
        </w:rPr>
        <w:tab/>
        <w:t>Ленинградская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31.</w:t>
      </w:r>
      <w:r w:rsidRPr="00E138B0">
        <w:rPr>
          <w:sz w:val="24"/>
          <w:szCs w:val="24"/>
        </w:rPr>
        <w:tab/>
        <w:t>Мурманская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32.</w:t>
      </w:r>
      <w:r w:rsidRPr="00E138B0">
        <w:rPr>
          <w:sz w:val="24"/>
          <w:szCs w:val="24"/>
        </w:rPr>
        <w:tab/>
        <w:t>Новгородская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33.</w:t>
      </w:r>
      <w:r w:rsidRPr="00E138B0">
        <w:rPr>
          <w:sz w:val="24"/>
          <w:szCs w:val="24"/>
        </w:rPr>
        <w:tab/>
        <w:t>Псковская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34.</w:t>
      </w:r>
      <w:r w:rsidRPr="00E138B0">
        <w:rPr>
          <w:sz w:val="24"/>
          <w:szCs w:val="24"/>
        </w:rPr>
        <w:tab/>
        <w:t>Город федерального значения Санкт-Петербург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35.</w:t>
      </w:r>
      <w:r w:rsidRPr="00E138B0">
        <w:rPr>
          <w:sz w:val="24"/>
          <w:szCs w:val="24"/>
        </w:rPr>
        <w:tab/>
        <w:t>Ненецкий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lastRenderedPageBreak/>
        <w:t>Дальневосточный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36</w:t>
      </w:r>
      <w:r w:rsidRPr="00E138B0">
        <w:rPr>
          <w:b/>
          <w:sz w:val="24"/>
          <w:szCs w:val="24"/>
        </w:rPr>
        <w:t>.</w:t>
      </w:r>
      <w:r w:rsidRPr="00E138B0">
        <w:rPr>
          <w:b/>
          <w:sz w:val="24"/>
          <w:szCs w:val="24"/>
        </w:rPr>
        <w:tab/>
      </w:r>
      <w:r w:rsidRPr="00E138B0">
        <w:rPr>
          <w:sz w:val="24"/>
          <w:szCs w:val="24"/>
        </w:rPr>
        <w:t>Республика Саха (Якутия)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37.</w:t>
      </w:r>
      <w:r w:rsidRPr="00E138B0">
        <w:rPr>
          <w:sz w:val="24"/>
          <w:szCs w:val="24"/>
        </w:rPr>
        <w:tab/>
        <w:t>Камчатский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38.</w:t>
      </w:r>
      <w:r w:rsidRPr="00E138B0">
        <w:rPr>
          <w:sz w:val="24"/>
          <w:szCs w:val="24"/>
        </w:rPr>
        <w:tab/>
        <w:t>Приморский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39.</w:t>
      </w:r>
      <w:r w:rsidRPr="00E138B0">
        <w:rPr>
          <w:sz w:val="24"/>
          <w:szCs w:val="24"/>
        </w:rPr>
        <w:tab/>
        <w:t>Хабаровский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40.</w:t>
      </w:r>
      <w:r w:rsidRPr="00E138B0">
        <w:rPr>
          <w:sz w:val="24"/>
          <w:szCs w:val="24"/>
        </w:rPr>
        <w:tab/>
        <w:t>Амурская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41.</w:t>
      </w:r>
      <w:r w:rsidRPr="00E138B0">
        <w:rPr>
          <w:sz w:val="24"/>
          <w:szCs w:val="24"/>
        </w:rPr>
        <w:tab/>
        <w:t>Магаданская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42.</w:t>
      </w:r>
      <w:r w:rsidRPr="00E138B0">
        <w:rPr>
          <w:sz w:val="24"/>
          <w:szCs w:val="24"/>
        </w:rPr>
        <w:tab/>
        <w:t>Сахалинская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43.</w:t>
      </w:r>
      <w:r w:rsidRPr="00E138B0">
        <w:rPr>
          <w:sz w:val="24"/>
          <w:szCs w:val="24"/>
        </w:rPr>
        <w:tab/>
        <w:t>Еврейская автономная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44.</w:t>
      </w:r>
      <w:r w:rsidRPr="00E138B0">
        <w:rPr>
          <w:sz w:val="24"/>
          <w:szCs w:val="24"/>
        </w:rPr>
        <w:tab/>
        <w:t>Чукотский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Сибирский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45.</w:t>
      </w:r>
      <w:r w:rsidRPr="00E138B0">
        <w:rPr>
          <w:sz w:val="24"/>
          <w:szCs w:val="24"/>
        </w:rPr>
        <w:tab/>
        <w:t>Республика Алтай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46.</w:t>
      </w:r>
      <w:r w:rsidRPr="00E138B0">
        <w:rPr>
          <w:sz w:val="24"/>
          <w:szCs w:val="24"/>
        </w:rPr>
        <w:tab/>
        <w:t>Республика Бурятия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47.</w:t>
      </w:r>
      <w:r w:rsidRPr="00E138B0">
        <w:rPr>
          <w:sz w:val="24"/>
          <w:szCs w:val="24"/>
        </w:rPr>
        <w:tab/>
        <w:t>Республика Тыва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48.</w:t>
      </w:r>
      <w:r w:rsidRPr="00E138B0">
        <w:rPr>
          <w:sz w:val="24"/>
          <w:szCs w:val="24"/>
        </w:rPr>
        <w:tab/>
        <w:t>Республика Хакасия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49.</w:t>
      </w:r>
      <w:r w:rsidRPr="00E138B0">
        <w:rPr>
          <w:sz w:val="24"/>
          <w:szCs w:val="24"/>
        </w:rPr>
        <w:tab/>
        <w:t>Алтайский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50.</w:t>
      </w:r>
      <w:r w:rsidRPr="00E138B0">
        <w:rPr>
          <w:sz w:val="24"/>
          <w:szCs w:val="24"/>
        </w:rPr>
        <w:tab/>
        <w:t>Забайкальский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51.</w:t>
      </w:r>
      <w:r w:rsidRPr="00E138B0">
        <w:rPr>
          <w:sz w:val="24"/>
          <w:szCs w:val="24"/>
        </w:rPr>
        <w:tab/>
        <w:t>Красноярский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52.</w:t>
      </w:r>
      <w:r w:rsidRPr="00E138B0">
        <w:rPr>
          <w:sz w:val="24"/>
          <w:szCs w:val="24"/>
        </w:rPr>
        <w:tab/>
        <w:t>Иркутская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53.</w:t>
      </w:r>
      <w:r w:rsidRPr="00E138B0">
        <w:rPr>
          <w:sz w:val="24"/>
          <w:szCs w:val="24"/>
        </w:rPr>
        <w:tab/>
        <w:t>Кемеровская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54.</w:t>
      </w:r>
      <w:r w:rsidRPr="00E138B0">
        <w:rPr>
          <w:sz w:val="24"/>
          <w:szCs w:val="24"/>
        </w:rPr>
        <w:tab/>
        <w:t>Новосибирская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55.</w:t>
      </w:r>
      <w:r w:rsidRPr="00E138B0">
        <w:rPr>
          <w:sz w:val="24"/>
          <w:szCs w:val="24"/>
        </w:rPr>
        <w:tab/>
        <w:t>Омская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56.</w:t>
      </w:r>
      <w:r w:rsidRPr="00E138B0">
        <w:rPr>
          <w:sz w:val="24"/>
          <w:szCs w:val="24"/>
        </w:rPr>
        <w:tab/>
        <w:t>Томская область</w:t>
      </w:r>
    </w:p>
    <w:p w:rsidR="00E138B0" w:rsidRPr="00E138B0" w:rsidRDefault="00E138B0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Уральский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57.</w:t>
      </w:r>
      <w:r w:rsidRPr="00E138B0">
        <w:rPr>
          <w:sz w:val="24"/>
          <w:szCs w:val="24"/>
        </w:rPr>
        <w:tab/>
        <w:t>Курганская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58.</w:t>
      </w:r>
      <w:r w:rsidRPr="00E138B0">
        <w:rPr>
          <w:sz w:val="24"/>
          <w:szCs w:val="24"/>
        </w:rPr>
        <w:tab/>
        <w:t>Свердловская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59.</w:t>
      </w:r>
      <w:r w:rsidRPr="00E138B0">
        <w:rPr>
          <w:sz w:val="24"/>
          <w:szCs w:val="24"/>
        </w:rPr>
        <w:tab/>
        <w:t>Тюменская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60.</w:t>
      </w:r>
      <w:r w:rsidRPr="00E138B0">
        <w:rPr>
          <w:sz w:val="24"/>
          <w:szCs w:val="24"/>
        </w:rPr>
        <w:tab/>
        <w:t>Челябинская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61.</w:t>
      </w:r>
      <w:r w:rsidRPr="00E138B0">
        <w:rPr>
          <w:sz w:val="24"/>
          <w:szCs w:val="24"/>
        </w:rPr>
        <w:tab/>
        <w:t>Ханты-Мансийский автономный округ — Югра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62.</w:t>
      </w:r>
      <w:r w:rsidRPr="00E138B0">
        <w:rPr>
          <w:sz w:val="24"/>
          <w:szCs w:val="24"/>
        </w:rPr>
        <w:tab/>
        <w:t>Ямало-Ненецкий автономный округ</w:t>
      </w:r>
    </w:p>
    <w:p w:rsidR="00E138B0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Приволжский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63.</w:t>
      </w:r>
      <w:r w:rsidRPr="00E138B0">
        <w:rPr>
          <w:sz w:val="24"/>
          <w:szCs w:val="24"/>
        </w:rPr>
        <w:tab/>
        <w:t>Республика Башкортостан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64.</w:t>
      </w:r>
      <w:r w:rsidRPr="00E138B0">
        <w:rPr>
          <w:sz w:val="24"/>
          <w:szCs w:val="24"/>
        </w:rPr>
        <w:tab/>
        <w:t>Республика Марий Эл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65.</w:t>
      </w:r>
      <w:r w:rsidRPr="00E138B0">
        <w:rPr>
          <w:sz w:val="24"/>
          <w:szCs w:val="24"/>
        </w:rPr>
        <w:tab/>
        <w:t>Республика Мордовия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66.</w:t>
      </w:r>
      <w:r w:rsidRPr="00E138B0">
        <w:rPr>
          <w:sz w:val="24"/>
          <w:szCs w:val="24"/>
        </w:rPr>
        <w:tab/>
        <w:t>Республика Татарстан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67.</w:t>
      </w:r>
      <w:r w:rsidRPr="00E138B0">
        <w:rPr>
          <w:sz w:val="24"/>
          <w:szCs w:val="24"/>
        </w:rPr>
        <w:tab/>
        <w:t>Удмуртская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68.</w:t>
      </w:r>
      <w:r w:rsidRPr="00E138B0">
        <w:rPr>
          <w:sz w:val="24"/>
          <w:szCs w:val="24"/>
        </w:rPr>
        <w:tab/>
        <w:t>Чувашская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69.</w:t>
      </w:r>
      <w:r w:rsidRPr="00E138B0">
        <w:rPr>
          <w:sz w:val="24"/>
          <w:szCs w:val="24"/>
        </w:rPr>
        <w:tab/>
        <w:t>Кировская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70.</w:t>
      </w:r>
      <w:r w:rsidRPr="00E138B0">
        <w:rPr>
          <w:sz w:val="24"/>
          <w:szCs w:val="24"/>
        </w:rPr>
        <w:tab/>
        <w:t>Нижегородская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71.</w:t>
      </w:r>
      <w:r w:rsidRPr="00E138B0">
        <w:rPr>
          <w:sz w:val="24"/>
          <w:szCs w:val="24"/>
        </w:rPr>
        <w:tab/>
        <w:t>Оренбургская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72.</w:t>
      </w:r>
      <w:r w:rsidRPr="00E138B0">
        <w:rPr>
          <w:sz w:val="24"/>
          <w:szCs w:val="24"/>
        </w:rPr>
        <w:tab/>
        <w:t>Пензенская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73.</w:t>
      </w:r>
      <w:r w:rsidRPr="00E138B0">
        <w:rPr>
          <w:sz w:val="24"/>
          <w:szCs w:val="24"/>
        </w:rPr>
        <w:tab/>
        <w:t>Ульяновская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74.</w:t>
      </w:r>
      <w:r w:rsidRPr="00E138B0">
        <w:rPr>
          <w:sz w:val="24"/>
          <w:szCs w:val="24"/>
        </w:rPr>
        <w:tab/>
        <w:t>Самарская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75.</w:t>
      </w:r>
      <w:r w:rsidRPr="00E138B0">
        <w:rPr>
          <w:sz w:val="24"/>
          <w:szCs w:val="24"/>
        </w:rPr>
        <w:tab/>
        <w:t>Саратовская область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76.</w:t>
      </w:r>
      <w:r w:rsidRPr="00E138B0">
        <w:rPr>
          <w:sz w:val="24"/>
          <w:szCs w:val="24"/>
        </w:rPr>
        <w:tab/>
        <w:t>Пермский край</w:t>
      </w:r>
    </w:p>
    <w:p w:rsidR="00E138B0" w:rsidRPr="00E138B0" w:rsidRDefault="00E138B0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Северо-Кавказский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77.</w:t>
      </w:r>
      <w:r w:rsidRPr="00E138B0">
        <w:rPr>
          <w:sz w:val="24"/>
          <w:szCs w:val="24"/>
        </w:rPr>
        <w:tab/>
        <w:t>Республика Дагестан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78.</w:t>
      </w:r>
      <w:r w:rsidRPr="00E138B0">
        <w:rPr>
          <w:sz w:val="24"/>
          <w:szCs w:val="24"/>
        </w:rPr>
        <w:tab/>
        <w:t>Республика Ингушетия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79.</w:t>
      </w:r>
      <w:r w:rsidRPr="00E138B0">
        <w:rPr>
          <w:sz w:val="24"/>
          <w:szCs w:val="24"/>
        </w:rPr>
        <w:tab/>
        <w:t>Кабардино-Балкарская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80.</w:t>
      </w:r>
      <w:r w:rsidRPr="00E138B0">
        <w:rPr>
          <w:sz w:val="24"/>
          <w:szCs w:val="24"/>
        </w:rPr>
        <w:tab/>
        <w:t>Карачаево-Черкесская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lastRenderedPageBreak/>
        <w:t>81.</w:t>
      </w:r>
      <w:r w:rsidRPr="00E138B0">
        <w:rPr>
          <w:sz w:val="24"/>
          <w:szCs w:val="24"/>
        </w:rPr>
        <w:tab/>
        <w:t>Республика Северная Осетия — Алания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82.</w:t>
      </w:r>
      <w:r w:rsidRPr="00E138B0">
        <w:rPr>
          <w:sz w:val="24"/>
          <w:szCs w:val="24"/>
        </w:rPr>
        <w:tab/>
        <w:t>Чеченская Республика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83.</w:t>
      </w:r>
      <w:r w:rsidRPr="00E138B0">
        <w:rPr>
          <w:sz w:val="24"/>
          <w:szCs w:val="24"/>
        </w:rPr>
        <w:tab/>
        <w:t>Ставропольский край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38B0">
        <w:rPr>
          <w:b/>
          <w:sz w:val="24"/>
          <w:szCs w:val="24"/>
        </w:rPr>
        <w:t>Крымский федеральный округ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84.</w:t>
      </w:r>
      <w:r w:rsidRPr="00E138B0">
        <w:rPr>
          <w:sz w:val="24"/>
          <w:szCs w:val="24"/>
        </w:rPr>
        <w:tab/>
        <w:t>Республика Крым</w:t>
      </w:r>
    </w:p>
    <w:p w:rsidR="00E138B0" w:rsidRPr="00E138B0" w:rsidRDefault="00E138B0" w:rsidP="00E138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38B0">
        <w:rPr>
          <w:sz w:val="24"/>
          <w:szCs w:val="24"/>
        </w:rPr>
        <w:t>85.</w:t>
      </w:r>
      <w:r w:rsidRPr="00E138B0">
        <w:rPr>
          <w:sz w:val="24"/>
          <w:szCs w:val="24"/>
        </w:rPr>
        <w:tab/>
        <w:t>Город федерального значения Севастополь</w:t>
      </w:r>
    </w:p>
    <w:p w:rsidR="00E138B0" w:rsidRPr="00EF5E3D" w:rsidRDefault="00E138B0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Методы сбора информации: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B7447E">
      <w:pPr>
        <w:pStyle w:val="aff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EF5E3D">
        <w:rPr>
          <w:b/>
          <w:sz w:val="24"/>
          <w:szCs w:val="24"/>
        </w:rPr>
        <w:t>«Эксперты»</w:t>
      </w:r>
      <w:r w:rsidRPr="00EF5E3D">
        <w:rPr>
          <w:sz w:val="24"/>
          <w:szCs w:val="24"/>
        </w:rPr>
        <w:t xml:space="preserve"> - организация формализованного интервью, контроль заполнения и предоставление результатов. </w:t>
      </w:r>
    </w:p>
    <w:p w:rsidR="00EF5E3D" w:rsidRPr="00EF5E3D" w:rsidRDefault="00580403" w:rsidP="00B7447E">
      <w:pPr>
        <w:pStyle w:val="aff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EF5E3D" w:rsidRPr="00EF5E3D">
        <w:rPr>
          <w:b/>
          <w:sz w:val="24"/>
          <w:szCs w:val="24"/>
        </w:rPr>
        <w:t>Бизнесмены</w:t>
      </w:r>
      <w:r>
        <w:rPr>
          <w:b/>
          <w:sz w:val="24"/>
          <w:szCs w:val="24"/>
        </w:rPr>
        <w:t>» -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>личное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>формализованное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580403">
        <w:rPr>
          <w:sz w:val="24"/>
          <w:szCs w:val="24"/>
        </w:rPr>
        <w:t>телефонное</w:t>
      </w:r>
      <w:r w:rsidR="00EF5E3D" w:rsidRPr="00EF5E3D">
        <w:rPr>
          <w:b/>
          <w:sz w:val="24"/>
          <w:szCs w:val="24"/>
        </w:rPr>
        <w:t xml:space="preserve"> </w:t>
      </w:r>
      <w:r w:rsidR="00EF5E3D" w:rsidRPr="00EF5E3D">
        <w:rPr>
          <w:sz w:val="24"/>
          <w:szCs w:val="24"/>
        </w:rPr>
        <w:t xml:space="preserve">интервью проводится на основе специально разрабатываемого инструментария, - структурированной анкеты, рассчитанной на личную беседу с респондентом в течение 20-25 минут.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b/>
          <w:sz w:val="24"/>
          <w:szCs w:val="24"/>
        </w:rPr>
      </w:pPr>
      <w:r w:rsidRPr="00EF5E3D">
        <w:rPr>
          <w:b/>
          <w:sz w:val="24"/>
          <w:szCs w:val="24"/>
        </w:rPr>
        <w:t xml:space="preserve">Количество вопросов в инструментарии: 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«Бизнесмены – руководители» - не более 30 не считая вопросов-фильтров в одной анкете</w:t>
      </w:r>
    </w:p>
    <w:p w:rsidR="00EF5E3D" w:rsidRPr="00EF5E3D" w:rsidRDefault="00EF5E3D" w:rsidP="00EF5E3D">
      <w:pPr>
        <w:pStyle w:val="affe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«Бизнесмены - специалисты» - не более 10 вопросов без вопросов-фильтров в одной анкете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 w:rsidRPr="00EF5E3D">
        <w:rPr>
          <w:b/>
          <w:sz w:val="24"/>
          <w:szCs w:val="24"/>
        </w:rPr>
        <w:t>Обработка данных и</w:t>
      </w:r>
      <w:r w:rsidRPr="00EF5E3D">
        <w:rPr>
          <w:sz w:val="24"/>
          <w:szCs w:val="24"/>
        </w:rPr>
        <w:t xml:space="preserve"> </w:t>
      </w:r>
      <w:r w:rsidRPr="00EF5E3D">
        <w:rPr>
          <w:b/>
          <w:bCs/>
          <w:sz w:val="24"/>
          <w:szCs w:val="24"/>
        </w:rPr>
        <w:t xml:space="preserve">представление результатов: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 xml:space="preserve">База данных ответов респондентов формируется в электронном виде (формат SPSS / </w:t>
      </w:r>
      <w:proofErr w:type="spellStart"/>
      <w:r w:rsidRPr="00EF5E3D">
        <w:rPr>
          <w:sz w:val="24"/>
          <w:szCs w:val="24"/>
        </w:rPr>
        <w:t>Excel</w:t>
      </w:r>
      <w:proofErr w:type="spellEnd"/>
      <w:r w:rsidRPr="00EF5E3D">
        <w:rPr>
          <w:sz w:val="24"/>
          <w:szCs w:val="24"/>
        </w:rPr>
        <w:t xml:space="preserve">) и будет содержать данные по всем вопросам инструментария (в соответствии с задачами исследования). 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 xml:space="preserve">Обработка данных подразумевает проведение системы процедур по чистке и кодированию массива данных. Выходные таблицы будут сформированы в виде распределений ответов на вопросы в целом по выборке и кросс-таблицы по основным экономическим и территориальным группам (формат </w:t>
      </w:r>
      <w:proofErr w:type="spellStart"/>
      <w:r w:rsidRPr="00EF5E3D">
        <w:rPr>
          <w:sz w:val="24"/>
          <w:szCs w:val="24"/>
        </w:rPr>
        <w:t>Excel</w:t>
      </w:r>
      <w:proofErr w:type="spellEnd"/>
      <w:r w:rsidRPr="00EF5E3D">
        <w:rPr>
          <w:sz w:val="24"/>
          <w:szCs w:val="24"/>
        </w:rPr>
        <w:t>).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кодификатором, содержание которого согласуется с Заказчиком.</w:t>
      </w: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5E3D" w:rsidRPr="00EF5E3D" w:rsidRDefault="00EF5E3D" w:rsidP="00EF5E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5E3D">
        <w:rPr>
          <w:sz w:val="24"/>
          <w:szCs w:val="24"/>
        </w:rPr>
        <w:t>Итоговые результаты работ по будут представлены в виде отчета, состоящего из методической и аналитической частей, в которых подробно будут раскрыты основные этапы организации исследования и детальный анализ полученных данных.</w:t>
      </w:r>
    </w:p>
    <w:p w:rsidR="00C02CA7" w:rsidRPr="00EF5E3D" w:rsidRDefault="00C02CA7" w:rsidP="00C02CA7">
      <w:pPr>
        <w:rPr>
          <w:sz w:val="24"/>
          <w:szCs w:val="24"/>
        </w:rPr>
      </w:pPr>
    </w:p>
    <w:p w:rsidR="008C7DD4" w:rsidRPr="00EF5E3D" w:rsidRDefault="008C7DD4" w:rsidP="00C02CA7">
      <w:pPr>
        <w:rPr>
          <w:sz w:val="24"/>
          <w:szCs w:val="24"/>
        </w:rPr>
      </w:pPr>
    </w:p>
    <w:p w:rsidR="00A8014E" w:rsidRPr="00EF5E3D" w:rsidRDefault="00A8014E" w:rsidP="00C02CA7">
      <w:pPr>
        <w:rPr>
          <w:sz w:val="24"/>
          <w:szCs w:val="24"/>
        </w:rPr>
      </w:pPr>
      <w:r w:rsidRPr="00EF5E3D">
        <w:rPr>
          <w:sz w:val="24"/>
          <w:szCs w:val="24"/>
        </w:rP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103" w:name="_Toc127334282"/>
      <w:bookmarkStart w:id="104" w:name="_Ref166329160"/>
      <w:bookmarkStart w:id="105" w:name="_Ref166329169"/>
      <w:bookmarkStart w:id="106" w:name="_Ref166487238"/>
      <w:bookmarkStart w:id="107" w:name="_Ref166487244"/>
      <w:bookmarkStart w:id="108" w:name="_Ref166487316"/>
      <w:bookmarkStart w:id="109" w:name="_Toc167251516"/>
      <w:bookmarkStart w:id="110" w:name="_Toc180912175"/>
    </w:p>
    <w:bookmarkEnd w:id="103"/>
    <w:bookmarkEnd w:id="104"/>
    <w:bookmarkEnd w:id="105"/>
    <w:bookmarkEnd w:id="106"/>
    <w:bookmarkEnd w:id="107"/>
    <w:bookmarkEnd w:id="108"/>
    <w:bookmarkEnd w:id="109"/>
    <w:bookmarkEnd w:id="110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111" w:name="_Ref166329400"/>
      <w:r w:rsidRPr="00297AEF">
        <w:t xml:space="preserve">На бланке участника </w:t>
      </w:r>
      <w:bookmarkEnd w:id="111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>о запросе предложений</w:t>
      </w:r>
      <w:r w:rsidR="00641027">
        <w:rPr>
          <w:bCs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E71F07" w:rsidRPr="00E71F07">
        <w:rPr>
          <w:sz w:val="24"/>
          <w:szCs w:val="24"/>
        </w:rPr>
        <w:t xml:space="preserve">выполнить </w:t>
      </w:r>
      <w:r w:rsidR="00580403">
        <w:rPr>
          <w:sz w:val="24"/>
          <w:szCs w:val="24"/>
        </w:rPr>
        <w:t>____________________________________________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  <w:gridCol w:w="1980"/>
      </w:tblGrid>
      <w:tr w:rsidR="00CF3256" w:rsidRPr="009B367B" w:rsidTr="00FD0C50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proofErr w:type="gramStart"/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</w:t>
            </w:r>
            <w:proofErr w:type="gramEnd"/>
            <w:r w:rsidRPr="009B367B">
              <w:rPr>
                <w:b/>
              </w:rPr>
              <w:t>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CF3256" w:rsidRPr="009B367B" w:rsidRDefault="00CF3256" w:rsidP="00CF325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156ABC" w:rsidP="00156ABC">
            <w:pPr>
              <w:jc w:val="center"/>
            </w:pPr>
            <w:r>
              <w:t>В соответствие</w:t>
            </w:r>
            <w:r w:rsidR="00CF3256">
              <w:t xml:space="preserve"> с Приложение</w:t>
            </w:r>
            <w:r>
              <w:t>м</w:t>
            </w:r>
            <w:r w:rsidR="00CF3256">
              <w:t xml:space="preserve"> 1.</w:t>
            </w: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CF3256" w:rsidP="003120C9">
            <w:pPr>
              <w:jc w:val="center"/>
            </w:pPr>
          </w:p>
        </w:tc>
      </w:tr>
      <w:tr w:rsidR="00CF3256" w:rsidRPr="009B367B" w:rsidTr="00CF3256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CF3256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выполнить</w:t>
      </w:r>
      <w:r w:rsidR="00E84FA4" w:rsidRPr="00E84FA4">
        <w:rPr>
          <w:sz w:val="24"/>
          <w:szCs w:val="24"/>
        </w:rPr>
        <w:t xml:space="preserve"> </w:t>
      </w:r>
      <w:r w:rsidR="00F011D1">
        <w:rPr>
          <w:sz w:val="24"/>
          <w:szCs w:val="24"/>
        </w:rPr>
        <w:t>работы _________________________________________________________________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035"/>
        <w:gridCol w:w="6211"/>
      </w:tblGrid>
      <w:tr w:rsidR="00B154F2" w:rsidTr="00FD0C50">
        <w:trPr>
          <w:trHeight w:val="246"/>
        </w:trPr>
        <w:tc>
          <w:tcPr>
            <w:tcW w:w="72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C6D9F1" w:themeFill="text2" w:themeFillTint="33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43558D">
            <w:pPr>
              <w:pStyle w:val="ConsPlusNormal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</w:tbl>
    <w:p w:rsidR="00887082" w:rsidRDefault="00887082" w:rsidP="006401BD">
      <w:pPr>
        <w:ind w:firstLine="567"/>
        <w:jc w:val="both"/>
        <w:rPr>
          <w:b/>
          <w:i/>
          <w:iCs/>
        </w:rPr>
      </w:pPr>
    </w:p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EF79D6">
        <w:rPr>
          <w:sz w:val="24"/>
          <w:szCs w:val="24"/>
        </w:rPr>
        <w:t>____________________________________________________________-</w:t>
      </w:r>
      <w:r w:rsidR="008920DF">
        <w:rPr>
          <w:sz w:val="24"/>
          <w:szCs w:val="24"/>
        </w:rPr>
        <w:t>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</w:t>
      </w:r>
      <w:r w:rsidR="00EF79D6" w:rsidRPr="00E5738C">
        <w:rPr>
          <w:sz w:val="24"/>
          <w:szCs w:val="24"/>
        </w:rPr>
        <w:t>будем включены</w:t>
      </w:r>
      <w:r w:rsidRPr="00E5738C">
        <w:rPr>
          <w:sz w:val="24"/>
          <w:szCs w:val="24"/>
        </w:rPr>
        <w:t xml:space="preserve">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FA257C">
      <w:pPr>
        <w:jc w:val="center"/>
        <w:rPr>
          <w:b/>
          <w:sz w:val="24"/>
        </w:rPr>
      </w:pPr>
    </w:p>
    <w:p w:rsidR="00CF3256" w:rsidRDefault="00CF3256" w:rsidP="00F011D1">
      <w:pPr>
        <w:jc w:val="righ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Приложение 1 к заявке </w:t>
      </w:r>
    </w:p>
    <w:p w:rsidR="00185CEC" w:rsidRDefault="00CF3256" w:rsidP="00CF3256">
      <w:pPr>
        <w:jc w:val="right"/>
        <w:rPr>
          <w:b/>
          <w:sz w:val="24"/>
        </w:rPr>
      </w:pPr>
      <w:r>
        <w:rPr>
          <w:b/>
          <w:sz w:val="24"/>
        </w:rPr>
        <w:t>на участие в запросе предложений.</w:t>
      </w:r>
    </w:p>
    <w:p w:rsidR="00546429" w:rsidRDefault="00546429" w:rsidP="00D332DE">
      <w:pPr>
        <w:pStyle w:val="20"/>
        <w:rPr>
          <w:sz w:val="24"/>
        </w:rPr>
      </w:pPr>
    </w:p>
    <w:p w:rsidR="00CF3256" w:rsidRPr="00CF3256" w:rsidRDefault="00CF3256" w:rsidP="00CF3256"/>
    <w:tbl>
      <w:tblPr>
        <w:tblW w:w="979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1134"/>
        <w:gridCol w:w="1417"/>
        <w:gridCol w:w="2268"/>
      </w:tblGrid>
      <w:tr w:rsidR="007D0AEB" w:rsidTr="00FD0C50">
        <w:trPr>
          <w:trHeight w:val="525"/>
          <w:tblHeader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ind w:right="31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Стоимость в руб., за ед.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Итого, руб.</w:t>
            </w:r>
          </w:p>
        </w:tc>
      </w:tr>
      <w:tr w:rsidR="007D0AEB" w:rsidTr="007D0AEB">
        <w:trPr>
          <w:trHeight w:val="213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Разработка инструментария исследования и расчет региональных выборок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P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 xml:space="preserve">Опрос представителей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Эксперты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Обработка данных и подготовка аналитического отчета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D0AEB" w:rsidTr="007D0AEB">
        <w:trPr>
          <w:trHeight w:val="402"/>
        </w:trPr>
        <w:tc>
          <w:tcPr>
            <w:tcW w:w="75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 (с учетом НДС 18%):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AEB" w:rsidRDefault="007D0AE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D0AEB" w:rsidRDefault="007D0AEB" w:rsidP="007D0AE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30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lastRenderedPageBreak/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p w:rsidR="00B228B6" w:rsidRDefault="00B228B6" w:rsidP="00B228B6">
      <w:pPr>
        <w:rPr>
          <w:sz w:val="22"/>
          <w:szCs w:val="22"/>
        </w:rPr>
      </w:pPr>
    </w:p>
    <w:p w:rsidR="00C21980" w:rsidRDefault="00C21980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CF325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4"/>
          <w:szCs w:val="28"/>
        </w:rPr>
      </w:pPr>
      <w:r w:rsidRPr="00CF3256">
        <w:rPr>
          <w:b/>
          <w:spacing w:val="1"/>
          <w:sz w:val="24"/>
          <w:szCs w:val="28"/>
        </w:rPr>
        <w:t xml:space="preserve">                  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z w:val="24"/>
          <w:szCs w:val="28"/>
        </w:rPr>
        <w:t>вля</w:t>
      </w:r>
      <w:r w:rsidRPr="00CF3256">
        <w:rPr>
          <w:b/>
          <w:spacing w:val="-1"/>
          <w:sz w:val="24"/>
          <w:szCs w:val="28"/>
        </w:rPr>
        <w:t>ем</w:t>
      </w:r>
      <w:r w:rsidRPr="00CF3256">
        <w:rPr>
          <w:b/>
          <w:sz w:val="24"/>
          <w:szCs w:val="28"/>
        </w:rPr>
        <w:t>ых</w:t>
      </w:r>
      <w:r w:rsidRPr="00CF3256">
        <w:rPr>
          <w:b/>
          <w:spacing w:val="2"/>
          <w:sz w:val="24"/>
          <w:szCs w:val="28"/>
        </w:rPr>
        <w:t xml:space="preserve"> </w:t>
      </w:r>
      <w:r w:rsidRPr="00CF3256">
        <w:rPr>
          <w:b/>
          <w:sz w:val="24"/>
          <w:szCs w:val="28"/>
        </w:rPr>
        <w:t>для</w:t>
      </w:r>
      <w:r w:rsidRPr="00CF3256">
        <w:rPr>
          <w:b/>
          <w:spacing w:val="3"/>
          <w:sz w:val="24"/>
          <w:szCs w:val="28"/>
        </w:rPr>
        <w:t xml:space="preserve"> </w:t>
      </w:r>
      <w:r w:rsidRPr="00CF3256">
        <w:rPr>
          <w:b/>
          <w:spacing w:val="-5"/>
          <w:sz w:val="24"/>
          <w:szCs w:val="28"/>
        </w:rPr>
        <w:t>у</w:t>
      </w:r>
      <w:r w:rsidRPr="00CF3256">
        <w:rPr>
          <w:b/>
          <w:spacing w:val="1"/>
          <w:sz w:val="24"/>
          <w:szCs w:val="28"/>
        </w:rPr>
        <w:t>ч</w:t>
      </w:r>
      <w:r w:rsidRPr="00CF3256">
        <w:rPr>
          <w:b/>
          <w:spacing w:val="-1"/>
          <w:sz w:val="24"/>
          <w:szCs w:val="28"/>
        </w:rPr>
        <w:t>ас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я в з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pacing w:val="1"/>
          <w:sz w:val="24"/>
          <w:szCs w:val="28"/>
        </w:rPr>
        <w:t>п</w:t>
      </w:r>
      <w:r w:rsidRPr="00CF3256">
        <w:rPr>
          <w:b/>
          <w:sz w:val="24"/>
          <w:szCs w:val="28"/>
        </w:rPr>
        <w:t>ро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е</w:t>
      </w:r>
      <w:r w:rsidRPr="00CF3256">
        <w:rPr>
          <w:b/>
          <w:spacing w:val="-1"/>
          <w:sz w:val="24"/>
          <w:szCs w:val="28"/>
        </w:rPr>
        <w:t xml:space="preserve">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дложе</w:t>
      </w:r>
      <w:r w:rsidRPr="00CF3256">
        <w:rPr>
          <w:b/>
          <w:spacing w:val="-2"/>
          <w:sz w:val="24"/>
          <w:szCs w:val="28"/>
        </w:rPr>
        <w:t>н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="00A21DE5" w:rsidRPr="00700C0B">
        <w:rPr>
          <w:spacing w:val="1"/>
          <w:sz w:val="24"/>
          <w:szCs w:val="28"/>
        </w:rPr>
        <w:t>п</w:t>
      </w:r>
      <w:r w:rsidR="00A21DE5" w:rsidRPr="00700C0B">
        <w:rPr>
          <w:sz w:val="24"/>
          <w:szCs w:val="28"/>
        </w:rPr>
        <w:t>р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z w:val="24"/>
          <w:szCs w:val="28"/>
        </w:rPr>
        <w:t>дло</w:t>
      </w:r>
      <w:r w:rsidR="00A21DE5" w:rsidRPr="00700C0B">
        <w:rPr>
          <w:spacing w:val="-2"/>
          <w:sz w:val="24"/>
          <w:szCs w:val="28"/>
        </w:rPr>
        <w:t>ж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pacing w:val="1"/>
          <w:sz w:val="24"/>
          <w:szCs w:val="28"/>
        </w:rPr>
        <w:t>ни</w:t>
      </w:r>
      <w:r w:rsidR="00A21DE5" w:rsidRPr="00700C0B">
        <w:rPr>
          <w:sz w:val="24"/>
          <w:szCs w:val="28"/>
        </w:rPr>
        <w:t xml:space="preserve">й </w:t>
      </w:r>
      <w:r w:rsidR="00A21DE5" w:rsidRPr="00700C0B">
        <w:rPr>
          <w:spacing w:val="36"/>
          <w:sz w:val="24"/>
          <w:szCs w:val="28"/>
        </w:rPr>
        <w:t>на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>_________________________________________________</w:t>
      </w:r>
      <w:r w:rsidR="00A21DE5" w:rsidRPr="00700C0B">
        <w:rPr>
          <w:sz w:val="24"/>
          <w:szCs w:val="28"/>
        </w:rPr>
        <w:t xml:space="preserve">_ </w:t>
      </w:r>
      <w:r w:rsidR="00A21DE5" w:rsidRPr="00700C0B">
        <w:rPr>
          <w:spacing w:val="12"/>
          <w:sz w:val="24"/>
          <w:szCs w:val="28"/>
        </w:rPr>
        <w:t>для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2"/>
          <w:sz w:val="24"/>
          <w:szCs w:val="28"/>
        </w:rPr>
        <w:t>Агентства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1"/>
          <w:sz w:val="24"/>
          <w:szCs w:val="28"/>
        </w:rPr>
        <w:t>нами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3"/>
          <w:sz w:val="24"/>
          <w:szCs w:val="28"/>
        </w:rPr>
        <w:t>направляются</w:t>
      </w:r>
      <w:r w:rsidRPr="00700C0B">
        <w:rPr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CF3256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CF3256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4BC7" w:rsidRPr="00F97A37" w:rsidRDefault="00294BC7" w:rsidP="00294BC7">
      <w:pPr>
        <w:rPr>
          <w:sz w:val="28"/>
          <w:szCs w:val="28"/>
        </w:rPr>
      </w:pPr>
    </w:p>
    <w:p w:rsidR="00294BC7" w:rsidRDefault="004A59BE" w:rsidP="00CF3256">
      <w:pPr>
        <w:jc w:val="center"/>
        <w:rPr>
          <w:b/>
          <w:sz w:val="24"/>
        </w:rPr>
      </w:pPr>
      <w:r w:rsidRPr="00CF3256">
        <w:rPr>
          <w:b/>
          <w:sz w:val="24"/>
        </w:rPr>
        <w:t xml:space="preserve">ФОРМА </w:t>
      </w:r>
      <w:r w:rsidR="00CF3256" w:rsidRPr="00CF3256">
        <w:rPr>
          <w:b/>
          <w:sz w:val="24"/>
        </w:rPr>
        <w:t>4.С</w:t>
      </w:r>
      <w:r w:rsidR="00294BC7" w:rsidRPr="00CF3256">
        <w:rPr>
          <w:b/>
          <w:sz w:val="24"/>
        </w:rPr>
        <w:t>правка о перечне и объемах выполнения аналогичных</w:t>
      </w:r>
      <w:r w:rsidR="00294BC7" w:rsidRPr="00CF3256">
        <w:rPr>
          <w:snapToGrid w:val="0"/>
          <w:sz w:val="32"/>
          <w:szCs w:val="32"/>
        </w:rPr>
        <w:t xml:space="preserve"> </w:t>
      </w:r>
      <w:r w:rsidR="00CF3256" w:rsidRPr="00CF3256">
        <w:rPr>
          <w:b/>
          <w:sz w:val="24"/>
        </w:rPr>
        <w:t>д</w:t>
      </w:r>
      <w:r w:rsidR="00294BC7" w:rsidRPr="00CF3256">
        <w:rPr>
          <w:b/>
          <w:sz w:val="24"/>
        </w:rPr>
        <w:t>оговоров</w:t>
      </w:r>
    </w:p>
    <w:p w:rsidR="00A21DE5" w:rsidRDefault="00A21DE5" w:rsidP="00CF3256">
      <w:pPr>
        <w:jc w:val="center"/>
        <w:rPr>
          <w:b/>
          <w:sz w:val="24"/>
        </w:rPr>
      </w:pPr>
    </w:p>
    <w:p w:rsidR="00A21DE5" w:rsidRPr="00807F96" w:rsidRDefault="00A21DE5" w:rsidP="00A21DE5">
      <w:pPr>
        <w:spacing w:after="120"/>
        <w:jc w:val="both"/>
        <w:rPr>
          <w:sz w:val="28"/>
          <w:szCs w:val="28"/>
        </w:rPr>
      </w:pPr>
      <w:r w:rsidRPr="00807F96">
        <w:rPr>
          <w:sz w:val="28"/>
          <w:szCs w:val="28"/>
        </w:rPr>
        <w:t>Наименование и адрес Участника: _________________________</w:t>
      </w:r>
    </w:p>
    <w:p w:rsidR="00294BC7" w:rsidRPr="005B6C07" w:rsidRDefault="00294BC7" w:rsidP="00294BC7">
      <w:pPr>
        <w:rPr>
          <w:snapToGrid w:val="0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327"/>
        <w:gridCol w:w="1633"/>
        <w:gridCol w:w="1202"/>
        <w:gridCol w:w="1559"/>
      </w:tblGrid>
      <w:tr w:rsidR="00294BC7" w:rsidRPr="00336D69" w:rsidTr="00CF3256">
        <w:trPr>
          <w:cantSplit/>
          <w:tblHeader/>
        </w:trPr>
        <w:tc>
          <w:tcPr>
            <w:tcW w:w="720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№</w:t>
            </w:r>
          </w:p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п/п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2327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 xml:space="preserve">Заказчик </w:t>
            </w:r>
            <w:r w:rsidRPr="005B6C07">
              <w:rPr>
                <w:snapToGrid w:val="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Описание договора</w:t>
            </w:r>
            <w:r w:rsidRPr="005B6C07">
              <w:rPr>
                <w:snapToGrid w:val="0"/>
              </w:rPr>
              <w:br/>
              <w:t>(описание основных условий договора)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Сумма договора, тыс. руб.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Сведения о рекламациях по перечисленным договорам</w:t>
            </w: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5B6C07">
              <w:rPr>
                <w:snapToGrid w:val="0"/>
                <w:sz w:val="24"/>
                <w:szCs w:val="24"/>
              </w:rPr>
              <w:t>…</w:t>
            </w: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020" w:type="dxa"/>
            <w:gridSpan w:val="4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b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</w:rPr>
            </w:pPr>
          </w:p>
        </w:tc>
      </w:tr>
    </w:tbl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Pr="00707ECD" w:rsidRDefault="00294BC7" w:rsidP="00294BC7">
      <w:pPr>
        <w:rPr>
          <w:snapToGrid w:val="0"/>
          <w:sz w:val="28"/>
          <w:lang w:val="en-US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4BC7" w:rsidRDefault="00294BC7" w:rsidP="00294BC7">
      <w:pPr>
        <w:rPr>
          <w:sz w:val="24"/>
          <w:szCs w:val="24"/>
        </w:rPr>
      </w:pPr>
    </w:p>
    <w:p w:rsidR="00294BC7" w:rsidRPr="00CF3256" w:rsidRDefault="004A59BE" w:rsidP="00CF3256">
      <w:pPr>
        <w:jc w:val="center"/>
        <w:rPr>
          <w:b/>
          <w:sz w:val="24"/>
        </w:rPr>
      </w:pPr>
      <w:r w:rsidRPr="00CF3256">
        <w:rPr>
          <w:b/>
          <w:sz w:val="24"/>
        </w:rPr>
        <w:t xml:space="preserve">ФОРМА </w:t>
      </w:r>
      <w:r w:rsidR="00CF3256" w:rsidRPr="00CF3256">
        <w:rPr>
          <w:b/>
          <w:sz w:val="24"/>
        </w:rPr>
        <w:t xml:space="preserve"> 5</w:t>
      </w:r>
      <w:r w:rsidR="00CF3256">
        <w:rPr>
          <w:b/>
          <w:sz w:val="24"/>
        </w:rPr>
        <w:t xml:space="preserve"> </w:t>
      </w:r>
      <w:r w:rsidR="00294BC7" w:rsidRPr="00CF3256">
        <w:rPr>
          <w:b/>
          <w:sz w:val="24"/>
        </w:rPr>
        <w:t>Справка о кадровых ресурсах</w:t>
      </w:r>
    </w:p>
    <w:p w:rsidR="00294BC7" w:rsidRDefault="00294BC7" w:rsidP="00294BC7">
      <w:pPr>
        <w:spacing w:after="120"/>
        <w:jc w:val="both"/>
        <w:rPr>
          <w:sz w:val="28"/>
          <w:szCs w:val="28"/>
        </w:rPr>
      </w:pPr>
    </w:p>
    <w:p w:rsidR="00294BC7" w:rsidRPr="00807F96" w:rsidRDefault="00294BC7" w:rsidP="00294BC7">
      <w:pPr>
        <w:spacing w:after="120"/>
        <w:jc w:val="both"/>
        <w:rPr>
          <w:sz w:val="28"/>
          <w:szCs w:val="28"/>
        </w:rPr>
      </w:pPr>
      <w:r w:rsidRPr="00807F96">
        <w:rPr>
          <w:sz w:val="28"/>
          <w:szCs w:val="28"/>
        </w:rPr>
        <w:t>Наименование и адрес Участника: _________________________</w:t>
      </w:r>
    </w:p>
    <w:p w:rsidR="00294BC7" w:rsidRPr="00807F96" w:rsidRDefault="00294BC7" w:rsidP="00294BC7">
      <w:pPr>
        <w:spacing w:after="120"/>
        <w:jc w:val="both"/>
        <w:rPr>
          <w:sz w:val="28"/>
          <w:szCs w:val="28"/>
        </w:rPr>
      </w:pPr>
      <w:r w:rsidRPr="00807F96">
        <w:rPr>
          <w:sz w:val="28"/>
        </w:rPr>
        <w:t>Средняя численность работников Участника за предшествующий календарный год: ________________________________</w:t>
      </w:r>
    </w:p>
    <w:p w:rsidR="00294BC7" w:rsidRPr="00807F96" w:rsidRDefault="00294BC7" w:rsidP="00294BC7">
      <w:pPr>
        <w:keepNext/>
        <w:suppressAutoHyphens/>
        <w:spacing w:after="120"/>
        <w:rPr>
          <w:sz w:val="28"/>
          <w:szCs w:val="28"/>
        </w:rPr>
      </w:pPr>
      <w:r w:rsidRPr="00807F96">
        <w:rPr>
          <w:b/>
          <w:sz w:val="28"/>
          <w:szCs w:val="28"/>
        </w:rPr>
        <w:t>Таблица-1. Кадровые ресурсы, планируемые для привлечения в ходе исполнения договора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991"/>
        <w:gridCol w:w="3420"/>
        <w:gridCol w:w="1440"/>
        <w:gridCol w:w="2340"/>
      </w:tblGrid>
      <w:tr w:rsidR="00294BC7" w:rsidRPr="00807F96" w:rsidTr="00CF3256">
        <w:trPr>
          <w:trHeight w:val="551"/>
        </w:trPr>
        <w:tc>
          <w:tcPr>
            <w:tcW w:w="695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№</w:t>
            </w:r>
            <w:r w:rsidRPr="00807F96">
              <w:br/>
              <w:t>п/п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Фамилия, имя, отчество специалиста</w:t>
            </w:r>
          </w:p>
        </w:tc>
        <w:tc>
          <w:tcPr>
            <w:tcW w:w="342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Должность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Стаж работы в данной или аналогичной должности, лет</w:t>
            </w: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 xml:space="preserve">Руководящее звено 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1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1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Специалисты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2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2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rPr>
          <w:cantSplit/>
        </w:trPr>
        <w:tc>
          <w:tcPr>
            <w:tcW w:w="9886" w:type="dxa"/>
            <w:gridSpan w:val="5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Прочий персонал</w:t>
            </w: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3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B7447E">
            <w:pPr>
              <w:numPr>
                <w:ilvl w:val="0"/>
                <w:numId w:val="23"/>
              </w:numPr>
              <w:spacing w:after="120"/>
              <w:jc w:val="both"/>
            </w:pP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  <w:tr w:rsidR="00294BC7" w:rsidRPr="00807F96" w:rsidTr="00912484">
        <w:tc>
          <w:tcPr>
            <w:tcW w:w="695" w:type="dxa"/>
          </w:tcPr>
          <w:p w:rsidR="00294BC7" w:rsidRPr="00807F96" w:rsidRDefault="00294BC7" w:rsidP="00912484">
            <w:pPr>
              <w:spacing w:after="120"/>
              <w:jc w:val="both"/>
            </w:pPr>
            <w:r w:rsidRPr="00807F96">
              <w:t>…</w:t>
            </w:r>
          </w:p>
        </w:tc>
        <w:tc>
          <w:tcPr>
            <w:tcW w:w="199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342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  <w:tc>
          <w:tcPr>
            <w:tcW w:w="1440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  <w:tc>
          <w:tcPr>
            <w:tcW w:w="2340" w:type="dxa"/>
          </w:tcPr>
          <w:p w:rsidR="00294BC7" w:rsidRPr="00807F96" w:rsidRDefault="00294BC7" w:rsidP="00912484">
            <w:pPr>
              <w:spacing w:before="40" w:after="120"/>
              <w:ind w:left="57" w:right="57"/>
              <w:jc w:val="center"/>
            </w:pPr>
          </w:p>
        </w:tc>
      </w:tr>
    </w:tbl>
    <w:p w:rsidR="00294BC7" w:rsidRPr="00807F96" w:rsidRDefault="00294BC7" w:rsidP="00294BC7">
      <w:pPr>
        <w:keepNext/>
        <w:suppressAutoHyphens/>
        <w:spacing w:after="120"/>
        <w:rPr>
          <w:b/>
          <w:sz w:val="28"/>
          <w:szCs w:val="28"/>
        </w:rPr>
      </w:pPr>
      <w:r w:rsidRPr="00807F96">
        <w:rPr>
          <w:b/>
          <w:sz w:val="28"/>
          <w:szCs w:val="28"/>
        </w:rPr>
        <w:t>Таблица-2. Общая численность Участника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4688"/>
      </w:tblGrid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Группа специалистов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keepNext/>
              <w:spacing w:before="40" w:after="120"/>
              <w:ind w:left="57" w:right="57"/>
            </w:pPr>
            <w:r w:rsidRPr="00807F96">
              <w:t>Штатная численность, чел.</w:t>
            </w: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Руководящий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Инженерно-технический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  <w:tr w:rsidR="00294BC7" w:rsidRPr="00807F96" w:rsidTr="00912484">
        <w:tc>
          <w:tcPr>
            <w:tcW w:w="5102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  <w:r w:rsidRPr="00807F96">
              <w:t>Рабочие и вспомогательный персонал</w:t>
            </w:r>
          </w:p>
        </w:tc>
        <w:tc>
          <w:tcPr>
            <w:tcW w:w="4821" w:type="dxa"/>
          </w:tcPr>
          <w:p w:rsidR="00294BC7" w:rsidRPr="00807F96" w:rsidRDefault="00294BC7" w:rsidP="00912484">
            <w:pPr>
              <w:spacing w:before="40" w:after="120"/>
              <w:ind w:left="57" w:right="57"/>
            </w:pPr>
          </w:p>
        </w:tc>
      </w:tr>
    </w:tbl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4A59BE" w:rsidRDefault="004A59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t>VI. ПРОЕКТ ДОГОВОРА</w:t>
      </w:r>
    </w:p>
    <w:p w:rsidR="007C12CF" w:rsidRPr="00483A78" w:rsidRDefault="007C12CF" w:rsidP="007C12CF">
      <w:pPr>
        <w:ind w:left="709"/>
        <w:jc w:val="both"/>
        <w:rPr>
          <w:b/>
          <w:sz w:val="24"/>
          <w:szCs w:val="24"/>
        </w:rPr>
      </w:pPr>
    </w:p>
    <w:p w:rsidR="007C12CF" w:rsidRPr="00DA15C2" w:rsidRDefault="007C12CF" w:rsidP="007C12CF">
      <w:pPr>
        <w:ind w:firstLine="567"/>
        <w:jc w:val="both"/>
        <w:rPr>
          <w:b/>
          <w:sz w:val="24"/>
          <w:szCs w:val="24"/>
        </w:rPr>
      </w:pPr>
      <w:r w:rsidRPr="00DA15C2">
        <w:rPr>
          <w:b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</w:t>
      </w:r>
      <w:proofErr w:type="gramStart"/>
      <w:r w:rsidRPr="00DA15C2">
        <w:rPr>
          <w:b/>
          <w:sz w:val="24"/>
          <w:szCs w:val="24"/>
        </w:rPr>
        <w:t>»</w:t>
      </w:r>
      <w:r w:rsidRPr="00DA15C2">
        <w:rPr>
          <w:sz w:val="24"/>
          <w:szCs w:val="24"/>
        </w:rPr>
        <w:t>,  именуемая</w:t>
      </w:r>
      <w:proofErr w:type="gramEnd"/>
      <w:r w:rsidRPr="00DA15C2">
        <w:rPr>
          <w:sz w:val="24"/>
          <w:szCs w:val="24"/>
        </w:rPr>
        <w:t xml:space="preserve"> в дальнейшем «Заказчик», в лице Генерального директора Никитина Андрея Сергеевича, действующего на основании распоряжения Правительства Российской Федерации от 11 августа 2011 года № 1394-р и Устава, с одной стороны, и</w:t>
      </w:r>
      <w:r w:rsidRPr="00DA15C2">
        <w:rPr>
          <w:b/>
          <w:sz w:val="24"/>
          <w:szCs w:val="24"/>
        </w:rPr>
        <w:t xml:space="preserve"> </w:t>
      </w:r>
    </w:p>
    <w:p w:rsidR="007C12CF" w:rsidRPr="00DA15C2" w:rsidRDefault="007C12CF" w:rsidP="007C12C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Pr="00DA15C2">
        <w:rPr>
          <w:sz w:val="24"/>
          <w:szCs w:val="24"/>
        </w:rPr>
        <w:t>, именуемое в дальнейшем «Исполнитель», в лице Генерального директора</w:t>
      </w:r>
      <w:r>
        <w:rPr>
          <w:sz w:val="24"/>
          <w:szCs w:val="24"/>
        </w:rPr>
        <w:t xml:space="preserve"> ________</w:t>
      </w:r>
      <w:r w:rsidRPr="00DA15C2">
        <w:rPr>
          <w:sz w:val="24"/>
          <w:szCs w:val="24"/>
        </w:rPr>
        <w:t xml:space="preserve">, действующего на основании Устава, с другой стороны, </w:t>
      </w:r>
    </w:p>
    <w:p w:rsidR="007C12CF" w:rsidRPr="00DA15C2" w:rsidRDefault="007C12CF" w:rsidP="007C12CF">
      <w:pPr>
        <w:ind w:firstLine="567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далее совместно именуемые «Стороны», заключили Договор о нижеследующем:</w:t>
      </w:r>
    </w:p>
    <w:p w:rsidR="007C12CF" w:rsidRPr="00DA15C2" w:rsidRDefault="007C12CF" w:rsidP="007C12CF">
      <w:pPr>
        <w:pStyle w:val="afff1"/>
        <w:widowControl/>
        <w:jc w:val="both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ПРЕДМЕТ ДОГОВОРА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pStyle w:val="affe"/>
        <w:numPr>
          <w:ilvl w:val="1"/>
          <w:numId w:val="32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sz w:val="24"/>
          <w:szCs w:val="24"/>
        </w:rPr>
        <w:t>Предметом настоящего Договора является</w:t>
      </w:r>
      <w:r>
        <w:rPr>
          <w:sz w:val="24"/>
          <w:szCs w:val="24"/>
        </w:rPr>
        <w:t xml:space="preserve"> оказание услуг по</w:t>
      </w:r>
      <w:r w:rsidRPr="00DA15C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ю</w:t>
      </w:r>
      <w:r w:rsidRPr="00DA15C2">
        <w:rPr>
          <w:sz w:val="24"/>
          <w:szCs w:val="24"/>
        </w:rPr>
        <w:t xml:space="preserve"> Исполнителем маркетингового исследования по теме: «Национальный рейтинг состояния инвестиционного климата в субъектах Российской Федерации» (далее – «</w:t>
      </w:r>
      <w:r>
        <w:rPr>
          <w:sz w:val="24"/>
          <w:szCs w:val="24"/>
        </w:rPr>
        <w:t>маркетинговое исследование</w:t>
      </w:r>
      <w:r w:rsidRPr="00DA15C2">
        <w:rPr>
          <w:sz w:val="24"/>
          <w:szCs w:val="24"/>
        </w:rPr>
        <w:t xml:space="preserve">»). </w:t>
      </w:r>
    </w:p>
    <w:p w:rsidR="007C12CF" w:rsidRPr="00DA15C2" w:rsidRDefault="007C12CF" w:rsidP="00B7447E">
      <w:pPr>
        <w:pStyle w:val="affe"/>
        <w:numPr>
          <w:ilvl w:val="1"/>
          <w:numId w:val="32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Сроки</w:t>
      </w:r>
      <w:r>
        <w:rPr>
          <w:sz w:val="24"/>
          <w:szCs w:val="24"/>
        </w:rPr>
        <w:t xml:space="preserve"> и этапы</w:t>
      </w:r>
      <w:r w:rsidRPr="00DA15C2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маркетингового исследования и</w:t>
      </w:r>
      <w:r w:rsidRPr="00DA15C2">
        <w:rPr>
          <w:sz w:val="24"/>
          <w:szCs w:val="24"/>
        </w:rPr>
        <w:t xml:space="preserve"> </w:t>
      </w:r>
      <w:r w:rsidR="00A21DE5" w:rsidRPr="00DA15C2">
        <w:rPr>
          <w:sz w:val="24"/>
          <w:szCs w:val="24"/>
        </w:rPr>
        <w:t>е</w:t>
      </w:r>
      <w:r w:rsidR="00A21DE5">
        <w:rPr>
          <w:sz w:val="24"/>
          <w:szCs w:val="24"/>
        </w:rPr>
        <w:t>го</w:t>
      </w:r>
      <w:r w:rsidR="00A21DE5" w:rsidRPr="00DA15C2">
        <w:rPr>
          <w:sz w:val="24"/>
          <w:szCs w:val="24"/>
        </w:rPr>
        <w:t xml:space="preserve"> объем</w:t>
      </w:r>
      <w:r w:rsidRPr="00DA15C2">
        <w:rPr>
          <w:sz w:val="24"/>
          <w:szCs w:val="24"/>
        </w:rPr>
        <w:t>, устанавлива</w:t>
      </w:r>
      <w:r>
        <w:rPr>
          <w:sz w:val="24"/>
          <w:szCs w:val="24"/>
        </w:rPr>
        <w:t>ю</w:t>
      </w:r>
      <w:r w:rsidRPr="00DA15C2">
        <w:rPr>
          <w:sz w:val="24"/>
          <w:szCs w:val="24"/>
        </w:rPr>
        <w:t xml:space="preserve">тся в Приложение №1, являющимся неотъемлемой частью настоящего договора.  </w:t>
      </w:r>
    </w:p>
    <w:p w:rsidR="007C12CF" w:rsidRPr="00DA15C2" w:rsidRDefault="007C12CF" w:rsidP="007C12CF">
      <w:pPr>
        <w:pStyle w:val="afff1"/>
        <w:widowControl/>
        <w:ind w:left="709" w:hanging="709"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2.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 xml:space="preserve">ОБЯЗАННОСТИ СТОРОН </w:t>
      </w:r>
    </w:p>
    <w:p w:rsidR="007C12CF" w:rsidRPr="00DA15C2" w:rsidRDefault="007C12CF" w:rsidP="007C12CF">
      <w:pPr>
        <w:pStyle w:val="afff1"/>
        <w:widowControl/>
        <w:ind w:left="709" w:hanging="709"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734"/>
        </w:tabs>
        <w:spacing w:before="10"/>
        <w:ind w:firstLine="709"/>
        <w:jc w:val="both"/>
        <w:rPr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>2.1.</w:t>
      </w:r>
      <w:r w:rsidRPr="00DA15C2">
        <w:rPr>
          <w:color w:val="000000"/>
          <w:sz w:val="24"/>
          <w:szCs w:val="24"/>
        </w:rPr>
        <w:tab/>
      </w:r>
      <w:r w:rsidRPr="00DA15C2">
        <w:rPr>
          <w:b/>
          <w:bCs/>
          <w:color w:val="000000"/>
          <w:spacing w:val="3"/>
          <w:sz w:val="24"/>
          <w:szCs w:val="24"/>
        </w:rPr>
        <w:t>Исполнитель обязуется: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услуги,</w:t>
      </w:r>
      <w:r w:rsidRPr="00DA15C2">
        <w:rPr>
          <w:sz w:val="24"/>
          <w:szCs w:val="24"/>
        </w:rPr>
        <w:t xml:space="preserve"> указанны</w:t>
      </w:r>
      <w:r>
        <w:rPr>
          <w:sz w:val="24"/>
          <w:szCs w:val="24"/>
        </w:rPr>
        <w:t>е</w:t>
      </w:r>
      <w:r w:rsidRPr="00DA15C2">
        <w:rPr>
          <w:sz w:val="24"/>
          <w:szCs w:val="24"/>
        </w:rPr>
        <w:t xml:space="preserve"> в п.1.1. настоящего </w:t>
      </w:r>
      <w:r>
        <w:rPr>
          <w:sz w:val="24"/>
          <w:szCs w:val="24"/>
        </w:rPr>
        <w:t>Д</w:t>
      </w:r>
      <w:r w:rsidRPr="00DA15C2">
        <w:rPr>
          <w:sz w:val="24"/>
          <w:szCs w:val="24"/>
        </w:rPr>
        <w:t>оговора на высоком качественном уровне</w:t>
      </w:r>
      <w:r>
        <w:rPr>
          <w:sz w:val="24"/>
          <w:szCs w:val="24"/>
        </w:rPr>
        <w:t>,</w:t>
      </w:r>
      <w:r w:rsidRPr="00DA15C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сроки,</w:t>
      </w:r>
      <w:r w:rsidRPr="00DA15C2">
        <w:rPr>
          <w:sz w:val="24"/>
          <w:szCs w:val="24"/>
        </w:rPr>
        <w:t xml:space="preserve"> предусмотренные </w:t>
      </w:r>
      <w:r>
        <w:rPr>
          <w:sz w:val="24"/>
          <w:szCs w:val="24"/>
        </w:rPr>
        <w:t xml:space="preserve">настоящим </w:t>
      </w:r>
      <w:r w:rsidRPr="00DA15C2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и Приложениями к настоящему Договору</w:t>
      </w:r>
      <w:r w:rsidRPr="00DA15C2">
        <w:rPr>
          <w:sz w:val="24"/>
          <w:szCs w:val="24"/>
        </w:rPr>
        <w:t xml:space="preserve">.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Пров</w:t>
      </w:r>
      <w:r>
        <w:rPr>
          <w:sz w:val="24"/>
          <w:szCs w:val="24"/>
        </w:rPr>
        <w:t>ести</w:t>
      </w:r>
      <w:r w:rsidRPr="00DA15C2">
        <w:rPr>
          <w:sz w:val="24"/>
          <w:szCs w:val="24"/>
        </w:rPr>
        <w:t xml:space="preserve"> </w:t>
      </w:r>
      <w:r>
        <w:rPr>
          <w:sz w:val="24"/>
          <w:szCs w:val="24"/>
        </w:rPr>
        <w:t>маркетинговое исследование</w:t>
      </w:r>
      <w:r w:rsidRPr="00DA15C2">
        <w:rPr>
          <w:sz w:val="24"/>
          <w:szCs w:val="24"/>
        </w:rPr>
        <w:t xml:space="preserve"> в соответствии с требованиями, установленными в Приложении № 1 и материалами, предоставленными Заказчиком. 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 xml:space="preserve">Устранять за свой счет все недостатки, обнаруженные при </w:t>
      </w:r>
      <w:r>
        <w:rPr>
          <w:sz w:val="24"/>
          <w:szCs w:val="24"/>
        </w:rPr>
        <w:t>оказании услуг по настоящему Договору</w:t>
      </w:r>
      <w:r w:rsidRPr="00DA15C2">
        <w:rPr>
          <w:sz w:val="24"/>
          <w:szCs w:val="24"/>
        </w:rPr>
        <w:t xml:space="preserve"> в течение 7 (</w:t>
      </w:r>
      <w:r>
        <w:rPr>
          <w:sz w:val="24"/>
          <w:szCs w:val="24"/>
        </w:rPr>
        <w:t>С</w:t>
      </w:r>
      <w:r w:rsidRPr="00DA15C2">
        <w:rPr>
          <w:sz w:val="24"/>
          <w:szCs w:val="24"/>
        </w:rPr>
        <w:t>еми) рабочих дней с момента предъявления претензии Заказчиком.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Предостав</w:t>
      </w:r>
      <w:r>
        <w:rPr>
          <w:sz w:val="24"/>
          <w:szCs w:val="24"/>
        </w:rPr>
        <w:t>ить</w:t>
      </w:r>
      <w:r w:rsidRPr="00DA15C2">
        <w:rPr>
          <w:sz w:val="24"/>
          <w:szCs w:val="24"/>
        </w:rPr>
        <w:t xml:space="preserve"> Заказчику в 3-х </w:t>
      </w:r>
      <w:proofErr w:type="spellStart"/>
      <w:r w:rsidR="00F011D1" w:rsidRPr="00DA15C2">
        <w:rPr>
          <w:sz w:val="24"/>
          <w:szCs w:val="24"/>
        </w:rPr>
        <w:t>дневн</w:t>
      </w:r>
      <w:r w:rsidR="00F011D1">
        <w:rPr>
          <w:sz w:val="24"/>
          <w:szCs w:val="24"/>
        </w:rPr>
        <w:t>ы</w:t>
      </w:r>
      <w:r w:rsidR="00F011D1" w:rsidRPr="00DA15C2">
        <w:rPr>
          <w:sz w:val="24"/>
          <w:szCs w:val="24"/>
        </w:rPr>
        <w:t>й</w:t>
      </w:r>
      <w:proofErr w:type="spellEnd"/>
      <w:r w:rsidRPr="00DA15C2">
        <w:rPr>
          <w:sz w:val="24"/>
          <w:szCs w:val="24"/>
        </w:rPr>
        <w:t xml:space="preserve"> срок по </w:t>
      </w:r>
      <w:r>
        <w:rPr>
          <w:sz w:val="24"/>
          <w:szCs w:val="24"/>
        </w:rPr>
        <w:t>оказания услуг по настоящему Договору</w:t>
      </w:r>
      <w:r w:rsidRPr="00DA15C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A15C2">
        <w:rPr>
          <w:sz w:val="24"/>
          <w:szCs w:val="24"/>
        </w:rPr>
        <w:t xml:space="preserve">тчет о результатах </w:t>
      </w:r>
      <w:r>
        <w:rPr>
          <w:sz w:val="24"/>
          <w:szCs w:val="24"/>
        </w:rPr>
        <w:t>маркетингового исследования</w:t>
      </w:r>
      <w:r w:rsidRPr="00DA15C2">
        <w:rPr>
          <w:sz w:val="24"/>
          <w:szCs w:val="24"/>
        </w:rPr>
        <w:t xml:space="preserve"> на электронном носителе и акт сдачи-приемки</w:t>
      </w:r>
      <w:r>
        <w:rPr>
          <w:sz w:val="24"/>
          <w:szCs w:val="24"/>
        </w:rPr>
        <w:t xml:space="preserve"> оказанных услуг</w:t>
      </w:r>
      <w:r w:rsidRPr="00DA15C2">
        <w:rPr>
          <w:sz w:val="24"/>
          <w:szCs w:val="24"/>
        </w:rPr>
        <w:t xml:space="preserve">. </w:t>
      </w:r>
    </w:p>
    <w:p w:rsidR="007C12CF" w:rsidRPr="00DA15C2" w:rsidRDefault="007C12CF" w:rsidP="00B7447E">
      <w:pPr>
        <w:pStyle w:val="affe"/>
        <w:numPr>
          <w:ilvl w:val="2"/>
          <w:numId w:val="33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sz w:val="24"/>
          <w:szCs w:val="24"/>
        </w:rPr>
      </w:pPr>
      <w:r w:rsidRPr="00DA15C2">
        <w:rPr>
          <w:sz w:val="24"/>
          <w:szCs w:val="24"/>
        </w:rPr>
        <w:t>Предоставлять Заказчику счет-фактуру в сроки, установленные законодательством Р</w:t>
      </w:r>
      <w:r>
        <w:rPr>
          <w:sz w:val="24"/>
          <w:szCs w:val="24"/>
        </w:rPr>
        <w:t xml:space="preserve">оссийской </w:t>
      </w:r>
      <w:r w:rsidRPr="00DA15C2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DA15C2">
        <w:rPr>
          <w:sz w:val="24"/>
          <w:szCs w:val="24"/>
        </w:rPr>
        <w:t>.</w:t>
      </w:r>
    </w:p>
    <w:p w:rsidR="007C12CF" w:rsidRPr="00DA15C2" w:rsidRDefault="007C12CF" w:rsidP="007C12CF">
      <w:pPr>
        <w:shd w:val="clear" w:color="auto" w:fill="FFFFFF"/>
        <w:tabs>
          <w:tab w:val="left" w:pos="734"/>
        </w:tabs>
        <w:ind w:firstLine="709"/>
        <w:jc w:val="both"/>
        <w:rPr>
          <w:b/>
          <w:bCs/>
          <w:sz w:val="24"/>
          <w:szCs w:val="24"/>
        </w:rPr>
      </w:pPr>
      <w:r w:rsidRPr="00DA15C2">
        <w:rPr>
          <w:color w:val="000000"/>
          <w:spacing w:val="-4"/>
          <w:sz w:val="24"/>
          <w:szCs w:val="24"/>
        </w:rPr>
        <w:t>2.2.</w:t>
      </w:r>
      <w:r w:rsidRPr="00DA15C2">
        <w:rPr>
          <w:color w:val="000000"/>
          <w:sz w:val="24"/>
          <w:szCs w:val="24"/>
        </w:rPr>
        <w:tab/>
      </w:r>
      <w:r w:rsidRPr="00DA15C2">
        <w:rPr>
          <w:b/>
          <w:bCs/>
          <w:color w:val="000000"/>
          <w:spacing w:val="3"/>
          <w:sz w:val="24"/>
          <w:szCs w:val="24"/>
        </w:rPr>
        <w:t>Заказчик обязуется: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-2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>В срок не позднее 1</w:t>
      </w:r>
      <w:r>
        <w:rPr>
          <w:color w:val="000000"/>
          <w:spacing w:val="7"/>
          <w:sz w:val="24"/>
          <w:szCs w:val="24"/>
        </w:rPr>
        <w:t xml:space="preserve"> </w:t>
      </w:r>
      <w:r w:rsidRPr="00DA15C2">
        <w:rPr>
          <w:color w:val="000000"/>
          <w:spacing w:val="7"/>
          <w:sz w:val="24"/>
          <w:szCs w:val="24"/>
        </w:rPr>
        <w:t>(</w:t>
      </w:r>
      <w:r>
        <w:rPr>
          <w:color w:val="000000"/>
          <w:spacing w:val="7"/>
          <w:sz w:val="24"/>
          <w:szCs w:val="24"/>
        </w:rPr>
        <w:t>О</w:t>
      </w:r>
      <w:r w:rsidRPr="00DA15C2">
        <w:rPr>
          <w:color w:val="000000"/>
          <w:spacing w:val="7"/>
          <w:sz w:val="24"/>
          <w:szCs w:val="24"/>
        </w:rPr>
        <w:t>дного) рабочего дня с даты подписания настоящего договора передать Исполнителю необходимые материалы в рамках настоящего Договора.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 xml:space="preserve">Подписать Акт сдачи-приемки </w:t>
      </w:r>
      <w:r>
        <w:rPr>
          <w:color w:val="000000"/>
          <w:spacing w:val="7"/>
          <w:sz w:val="24"/>
          <w:szCs w:val="24"/>
        </w:rPr>
        <w:t>оказанных услуг</w:t>
      </w:r>
      <w:r w:rsidRPr="00DA15C2">
        <w:rPr>
          <w:color w:val="000000"/>
          <w:spacing w:val="7"/>
          <w:sz w:val="24"/>
          <w:szCs w:val="24"/>
        </w:rPr>
        <w:t xml:space="preserve"> в течение 7 (</w:t>
      </w:r>
      <w:r>
        <w:rPr>
          <w:color w:val="000000"/>
          <w:spacing w:val="7"/>
          <w:sz w:val="24"/>
          <w:szCs w:val="24"/>
        </w:rPr>
        <w:t>С</w:t>
      </w:r>
      <w:r w:rsidRPr="00DA15C2">
        <w:rPr>
          <w:color w:val="000000"/>
          <w:spacing w:val="7"/>
          <w:sz w:val="24"/>
          <w:szCs w:val="24"/>
        </w:rPr>
        <w:t xml:space="preserve">еми) рабочих дней с даты получения от Исполнителя или предоставить мотивированный отказ от его </w:t>
      </w:r>
      <w:r w:rsidR="00F011D1" w:rsidRPr="00DA15C2">
        <w:rPr>
          <w:color w:val="000000"/>
          <w:spacing w:val="7"/>
          <w:sz w:val="24"/>
          <w:szCs w:val="24"/>
        </w:rPr>
        <w:t>подписания в</w:t>
      </w:r>
      <w:r w:rsidRPr="00DA15C2">
        <w:rPr>
          <w:color w:val="000000"/>
          <w:spacing w:val="7"/>
          <w:sz w:val="24"/>
          <w:szCs w:val="24"/>
        </w:rPr>
        <w:t xml:space="preserve"> письменной форме, в противном случае </w:t>
      </w:r>
      <w:r>
        <w:rPr>
          <w:color w:val="000000"/>
          <w:spacing w:val="7"/>
          <w:sz w:val="24"/>
          <w:szCs w:val="24"/>
        </w:rPr>
        <w:t>оказанные услуги</w:t>
      </w:r>
      <w:r w:rsidRPr="00DA15C2">
        <w:rPr>
          <w:color w:val="000000"/>
          <w:spacing w:val="7"/>
          <w:sz w:val="24"/>
          <w:szCs w:val="24"/>
        </w:rPr>
        <w:t xml:space="preserve"> считаются </w:t>
      </w:r>
      <w:proofErr w:type="gramStart"/>
      <w:r w:rsidRPr="00DA15C2">
        <w:rPr>
          <w:color w:val="000000"/>
          <w:spacing w:val="7"/>
          <w:sz w:val="24"/>
          <w:szCs w:val="24"/>
        </w:rPr>
        <w:t>принят</w:t>
      </w:r>
      <w:r>
        <w:rPr>
          <w:color w:val="000000"/>
          <w:spacing w:val="7"/>
          <w:sz w:val="24"/>
          <w:szCs w:val="24"/>
        </w:rPr>
        <w:t>ыми</w:t>
      </w:r>
      <w:r w:rsidRPr="00DA15C2">
        <w:rPr>
          <w:color w:val="000000"/>
          <w:spacing w:val="7"/>
          <w:sz w:val="24"/>
          <w:szCs w:val="24"/>
        </w:rPr>
        <w:t xml:space="preserve">  Заказчиком</w:t>
      </w:r>
      <w:proofErr w:type="gramEnd"/>
      <w:r w:rsidRPr="00DA15C2">
        <w:rPr>
          <w:color w:val="000000"/>
          <w:spacing w:val="7"/>
          <w:sz w:val="24"/>
          <w:szCs w:val="24"/>
        </w:rPr>
        <w:t xml:space="preserve"> в указанный срок, и подлеж</w:t>
      </w:r>
      <w:r>
        <w:rPr>
          <w:color w:val="000000"/>
          <w:spacing w:val="7"/>
          <w:sz w:val="24"/>
          <w:szCs w:val="24"/>
        </w:rPr>
        <w:t>а</w:t>
      </w:r>
      <w:r w:rsidRPr="00DA15C2">
        <w:rPr>
          <w:color w:val="000000"/>
          <w:spacing w:val="7"/>
          <w:sz w:val="24"/>
          <w:szCs w:val="24"/>
        </w:rPr>
        <w:t>т оплате в полном размере.</w:t>
      </w:r>
      <w:r w:rsidRPr="00DA15C2">
        <w:rPr>
          <w:sz w:val="24"/>
          <w:szCs w:val="24"/>
        </w:rPr>
        <w:t xml:space="preserve"> </w:t>
      </w:r>
      <w:r w:rsidRPr="00DA15C2">
        <w:rPr>
          <w:color w:val="000000"/>
          <w:spacing w:val="7"/>
          <w:sz w:val="24"/>
          <w:szCs w:val="24"/>
        </w:rPr>
        <w:t xml:space="preserve">Исполнитель устраняет недостатки в </w:t>
      </w:r>
      <w:r>
        <w:rPr>
          <w:color w:val="000000"/>
          <w:spacing w:val="7"/>
          <w:sz w:val="24"/>
          <w:szCs w:val="24"/>
        </w:rPr>
        <w:t>маркетинговом исследовании</w:t>
      </w:r>
      <w:r w:rsidRPr="00DA15C2">
        <w:rPr>
          <w:color w:val="000000"/>
          <w:spacing w:val="7"/>
          <w:sz w:val="24"/>
          <w:szCs w:val="24"/>
        </w:rPr>
        <w:t xml:space="preserve"> в согласовываемые </w:t>
      </w:r>
      <w:r w:rsidRPr="00DA15C2">
        <w:rPr>
          <w:color w:val="000000"/>
          <w:spacing w:val="7"/>
          <w:sz w:val="24"/>
          <w:szCs w:val="24"/>
        </w:rPr>
        <w:lastRenderedPageBreak/>
        <w:t>Сторонами сроки. При этом такие сроки не могут превышать 20 (Двадцать) календарных дней с даты получения Исполнителем замечаний Заказчика.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 xml:space="preserve">Оплатить </w:t>
      </w:r>
      <w:r>
        <w:rPr>
          <w:color w:val="000000"/>
          <w:spacing w:val="7"/>
          <w:sz w:val="24"/>
          <w:szCs w:val="24"/>
        </w:rPr>
        <w:t>оказанные Исполнителем услуги</w:t>
      </w:r>
      <w:r w:rsidRPr="00DA15C2">
        <w:rPr>
          <w:color w:val="000000"/>
          <w:spacing w:val="7"/>
          <w:sz w:val="24"/>
          <w:szCs w:val="24"/>
        </w:rPr>
        <w:t xml:space="preserve"> в порядке и размере, </w:t>
      </w:r>
      <w:proofErr w:type="gramStart"/>
      <w:r w:rsidRPr="00DA15C2">
        <w:rPr>
          <w:color w:val="000000"/>
          <w:spacing w:val="7"/>
          <w:sz w:val="24"/>
          <w:szCs w:val="24"/>
        </w:rPr>
        <w:t>указанном  в</w:t>
      </w:r>
      <w:proofErr w:type="gramEnd"/>
      <w:r w:rsidRPr="00DA15C2">
        <w:rPr>
          <w:color w:val="000000"/>
          <w:spacing w:val="7"/>
          <w:sz w:val="24"/>
          <w:szCs w:val="24"/>
        </w:rPr>
        <w:t xml:space="preserve"> статье № </w:t>
      </w:r>
      <w:r>
        <w:rPr>
          <w:color w:val="000000"/>
          <w:spacing w:val="7"/>
          <w:sz w:val="24"/>
          <w:szCs w:val="24"/>
        </w:rPr>
        <w:t>3</w:t>
      </w:r>
      <w:r w:rsidRPr="00DA15C2">
        <w:rPr>
          <w:color w:val="000000"/>
          <w:spacing w:val="7"/>
          <w:sz w:val="24"/>
          <w:szCs w:val="24"/>
        </w:rPr>
        <w:t xml:space="preserve"> настоящего Договора.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 w:rsidRPr="00DA15C2">
        <w:rPr>
          <w:color w:val="000000"/>
          <w:spacing w:val="7"/>
          <w:sz w:val="24"/>
          <w:szCs w:val="24"/>
        </w:rPr>
        <w:t>При использовании информации, содержащейся в отчет</w:t>
      </w:r>
      <w:r>
        <w:rPr>
          <w:color w:val="000000"/>
          <w:spacing w:val="7"/>
          <w:sz w:val="24"/>
          <w:szCs w:val="24"/>
        </w:rPr>
        <w:t>е</w:t>
      </w:r>
      <w:r w:rsidRPr="00DA15C2">
        <w:rPr>
          <w:color w:val="000000"/>
          <w:spacing w:val="7"/>
          <w:sz w:val="24"/>
          <w:szCs w:val="24"/>
        </w:rPr>
        <w:t xml:space="preserve"> об оказанных Исполнителем </w:t>
      </w:r>
      <w:r>
        <w:rPr>
          <w:color w:val="000000"/>
          <w:spacing w:val="7"/>
          <w:sz w:val="24"/>
          <w:szCs w:val="24"/>
        </w:rPr>
        <w:t>у</w:t>
      </w:r>
      <w:r w:rsidRPr="00DA15C2">
        <w:rPr>
          <w:color w:val="000000"/>
          <w:spacing w:val="7"/>
          <w:sz w:val="24"/>
          <w:szCs w:val="24"/>
        </w:rPr>
        <w:t>слугах, не искажать сведения, представленные Исполнителем в данных отчетах.</w:t>
      </w:r>
    </w:p>
    <w:p w:rsidR="007C12CF" w:rsidRPr="00DA15C2" w:rsidRDefault="007C12CF" w:rsidP="00B7447E">
      <w:pPr>
        <w:pStyle w:val="affe"/>
        <w:numPr>
          <w:ilvl w:val="2"/>
          <w:numId w:val="34"/>
        </w:numPr>
        <w:shd w:val="clear" w:color="auto" w:fill="FFFFFF"/>
        <w:tabs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Ссылаться на Исполнителя п</w:t>
      </w:r>
      <w:r w:rsidRPr="00DA15C2">
        <w:rPr>
          <w:color w:val="000000"/>
          <w:spacing w:val="7"/>
          <w:sz w:val="24"/>
          <w:szCs w:val="24"/>
        </w:rPr>
        <w:t>ри использовании информации, содержащейся в отчет</w:t>
      </w:r>
      <w:r>
        <w:rPr>
          <w:color w:val="000000"/>
          <w:spacing w:val="7"/>
          <w:sz w:val="24"/>
          <w:szCs w:val="24"/>
        </w:rPr>
        <w:t>е</w:t>
      </w:r>
      <w:r w:rsidRPr="00DA15C2">
        <w:rPr>
          <w:color w:val="000000"/>
          <w:spacing w:val="7"/>
          <w:sz w:val="24"/>
          <w:szCs w:val="24"/>
        </w:rPr>
        <w:t xml:space="preserve"> об оказанных Исполнителем </w:t>
      </w:r>
      <w:r>
        <w:rPr>
          <w:color w:val="000000"/>
          <w:spacing w:val="7"/>
          <w:sz w:val="24"/>
          <w:szCs w:val="24"/>
        </w:rPr>
        <w:t>у</w:t>
      </w:r>
      <w:r w:rsidRPr="00DA15C2">
        <w:rPr>
          <w:color w:val="000000"/>
          <w:spacing w:val="7"/>
          <w:sz w:val="24"/>
          <w:szCs w:val="24"/>
        </w:rPr>
        <w:t>слугах</w:t>
      </w:r>
      <w:r>
        <w:rPr>
          <w:color w:val="000000"/>
          <w:spacing w:val="7"/>
          <w:sz w:val="24"/>
          <w:szCs w:val="24"/>
        </w:rPr>
        <w:t>.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pStyle w:val="afff1"/>
        <w:widowControl/>
        <w:rPr>
          <w:b/>
        </w:rPr>
      </w:pPr>
      <w:r w:rsidRPr="00DA15C2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Pr="00DA15C2">
        <w:rPr>
          <w:b/>
        </w:rPr>
        <w:t>УСЛОВИЯ ОПЛАТЫ</w:t>
      </w:r>
    </w:p>
    <w:p w:rsidR="007C12CF" w:rsidRPr="00DA15C2" w:rsidRDefault="007C12CF" w:rsidP="007C12CF">
      <w:pPr>
        <w:shd w:val="clear" w:color="auto" w:fill="FFFFFF"/>
        <w:jc w:val="center"/>
        <w:rPr>
          <w:color w:val="000000"/>
          <w:spacing w:val="4"/>
          <w:sz w:val="24"/>
          <w:szCs w:val="24"/>
        </w:rPr>
      </w:pPr>
    </w:p>
    <w:p w:rsidR="007C12CF" w:rsidRDefault="007C12CF" w:rsidP="007C12CF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spacing w:val="4"/>
          <w:sz w:val="24"/>
          <w:szCs w:val="24"/>
        </w:rPr>
        <w:t xml:space="preserve">3.1. </w:t>
      </w:r>
      <w:r w:rsidRPr="00DA15C2">
        <w:rPr>
          <w:color w:val="000000"/>
          <w:spacing w:val="4"/>
          <w:sz w:val="24"/>
          <w:szCs w:val="24"/>
        </w:rPr>
        <w:t xml:space="preserve">Общая стоимость </w:t>
      </w:r>
      <w:r>
        <w:rPr>
          <w:color w:val="000000"/>
          <w:spacing w:val="4"/>
          <w:sz w:val="24"/>
          <w:szCs w:val="24"/>
        </w:rPr>
        <w:t>услуг</w:t>
      </w:r>
      <w:r w:rsidRPr="00DA15C2">
        <w:rPr>
          <w:color w:val="000000"/>
          <w:spacing w:val="4"/>
          <w:sz w:val="24"/>
          <w:szCs w:val="24"/>
        </w:rPr>
        <w:t xml:space="preserve"> по настоящему  Договору  составляет</w:t>
      </w:r>
      <w:r>
        <w:rPr>
          <w:b/>
          <w:color w:val="000000"/>
          <w:spacing w:val="4"/>
          <w:sz w:val="24"/>
          <w:szCs w:val="24"/>
        </w:rPr>
        <w:t xml:space="preserve"> ____</w:t>
      </w:r>
      <w:r w:rsidRPr="00DA15C2">
        <w:rPr>
          <w:color w:val="000000"/>
          <w:spacing w:val="4"/>
          <w:sz w:val="24"/>
          <w:szCs w:val="24"/>
        </w:rPr>
        <w:t xml:space="preserve">, включая НДС </w:t>
      </w:r>
      <w:r>
        <w:rPr>
          <w:color w:val="000000"/>
          <w:spacing w:val="4"/>
          <w:sz w:val="24"/>
          <w:szCs w:val="24"/>
        </w:rPr>
        <w:t>_____</w:t>
      </w:r>
      <w:r w:rsidRPr="00DA15C2">
        <w:rPr>
          <w:color w:val="000000"/>
          <w:spacing w:val="4"/>
          <w:sz w:val="24"/>
          <w:szCs w:val="24"/>
        </w:rPr>
        <w:t xml:space="preserve"> рублей</w:t>
      </w:r>
    </w:p>
    <w:p w:rsidR="007C12CF" w:rsidRPr="00DA15C2" w:rsidRDefault="007C12CF" w:rsidP="007C12CF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3.2. Заказчик оплачивает </w:t>
      </w:r>
      <w:r>
        <w:rPr>
          <w:color w:val="000000"/>
          <w:spacing w:val="4"/>
          <w:sz w:val="24"/>
          <w:szCs w:val="24"/>
        </w:rPr>
        <w:t>услуги</w:t>
      </w:r>
      <w:r w:rsidRPr="00DA15C2">
        <w:rPr>
          <w:color w:val="000000"/>
          <w:spacing w:val="4"/>
          <w:sz w:val="24"/>
          <w:szCs w:val="24"/>
        </w:rPr>
        <w:t xml:space="preserve"> Исполнителя в следующем порядке: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Аванс в размере </w:t>
      </w:r>
      <w:r>
        <w:rPr>
          <w:color w:val="000000"/>
          <w:spacing w:val="4"/>
          <w:sz w:val="24"/>
          <w:szCs w:val="24"/>
        </w:rPr>
        <w:t xml:space="preserve">____ </w:t>
      </w:r>
      <w:proofErr w:type="gramStart"/>
      <w:r w:rsidRPr="00DA15C2">
        <w:rPr>
          <w:color w:val="000000"/>
          <w:spacing w:val="4"/>
          <w:sz w:val="24"/>
          <w:szCs w:val="24"/>
        </w:rPr>
        <w:t>рублей,  в</w:t>
      </w:r>
      <w:proofErr w:type="gramEnd"/>
      <w:r w:rsidRPr="00DA15C2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DA15C2">
        <w:rPr>
          <w:color w:val="000000"/>
          <w:spacing w:val="4"/>
          <w:sz w:val="24"/>
          <w:szCs w:val="24"/>
        </w:rPr>
        <w:t>т.ч</w:t>
      </w:r>
      <w:proofErr w:type="spellEnd"/>
      <w:r w:rsidRPr="00DA15C2">
        <w:rPr>
          <w:color w:val="000000"/>
          <w:spacing w:val="4"/>
          <w:sz w:val="24"/>
          <w:szCs w:val="24"/>
        </w:rPr>
        <w:t xml:space="preserve">. НДС </w:t>
      </w:r>
      <w:r>
        <w:rPr>
          <w:color w:val="000000"/>
          <w:spacing w:val="4"/>
          <w:sz w:val="24"/>
          <w:szCs w:val="24"/>
        </w:rPr>
        <w:t>____</w:t>
      </w:r>
      <w:r w:rsidRPr="00DA15C2">
        <w:rPr>
          <w:color w:val="000000"/>
          <w:spacing w:val="4"/>
          <w:sz w:val="24"/>
          <w:szCs w:val="24"/>
        </w:rPr>
        <w:t xml:space="preserve"> рубля, Заказчик оплачивает на основании счета Исполнителя в течении 3 (Трех) банковских дней</w:t>
      </w:r>
      <w:r>
        <w:rPr>
          <w:color w:val="000000"/>
          <w:spacing w:val="4"/>
          <w:sz w:val="24"/>
          <w:szCs w:val="24"/>
        </w:rPr>
        <w:t xml:space="preserve"> с момента заключения настоящего Договора</w:t>
      </w:r>
      <w:r w:rsidRPr="00DA15C2">
        <w:rPr>
          <w:color w:val="000000"/>
          <w:spacing w:val="4"/>
          <w:sz w:val="24"/>
          <w:szCs w:val="24"/>
        </w:rPr>
        <w:t>. Оплата производится в российских рублях.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Окончательный платеж в размере </w:t>
      </w:r>
      <w:r>
        <w:rPr>
          <w:color w:val="000000"/>
          <w:spacing w:val="4"/>
          <w:sz w:val="24"/>
          <w:szCs w:val="24"/>
        </w:rPr>
        <w:t>____</w:t>
      </w:r>
      <w:r w:rsidRPr="00DA15C2">
        <w:rPr>
          <w:color w:val="000000"/>
          <w:spacing w:val="4"/>
          <w:sz w:val="24"/>
          <w:szCs w:val="24"/>
        </w:rPr>
        <w:t xml:space="preserve"> рублей, в </w:t>
      </w:r>
      <w:proofErr w:type="spellStart"/>
      <w:r w:rsidRPr="00DA15C2">
        <w:rPr>
          <w:color w:val="000000"/>
          <w:spacing w:val="4"/>
          <w:sz w:val="24"/>
          <w:szCs w:val="24"/>
        </w:rPr>
        <w:t>т.ч</w:t>
      </w:r>
      <w:proofErr w:type="spellEnd"/>
      <w:r w:rsidRPr="00DA15C2">
        <w:rPr>
          <w:color w:val="000000"/>
          <w:spacing w:val="4"/>
          <w:sz w:val="24"/>
          <w:szCs w:val="24"/>
        </w:rPr>
        <w:t xml:space="preserve">. НДС </w:t>
      </w:r>
      <w:r>
        <w:rPr>
          <w:color w:val="000000"/>
          <w:spacing w:val="4"/>
          <w:sz w:val="24"/>
          <w:szCs w:val="24"/>
        </w:rPr>
        <w:t xml:space="preserve">___ </w:t>
      </w:r>
      <w:r w:rsidRPr="00DA15C2">
        <w:rPr>
          <w:color w:val="000000"/>
          <w:spacing w:val="4"/>
          <w:sz w:val="24"/>
          <w:szCs w:val="24"/>
        </w:rPr>
        <w:t xml:space="preserve">рублей </w:t>
      </w:r>
      <w:r>
        <w:rPr>
          <w:color w:val="000000"/>
          <w:spacing w:val="4"/>
          <w:sz w:val="24"/>
          <w:szCs w:val="24"/>
        </w:rPr>
        <w:t>_</w:t>
      </w:r>
      <w:proofErr w:type="gramStart"/>
      <w:r w:rsidRPr="00DA15C2">
        <w:rPr>
          <w:color w:val="000000"/>
          <w:spacing w:val="4"/>
          <w:sz w:val="24"/>
          <w:szCs w:val="24"/>
        </w:rPr>
        <w:t>коп.,</w:t>
      </w:r>
      <w:proofErr w:type="gramEnd"/>
      <w:r w:rsidRPr="00DA15C2">
        <w:rPr>
          <w:color w:val="000000"/>
          <w:spacing w:val="4"/>
          <w:sz w:val="24"/>
          <w:szCs w:val="24"/>
        </w:rPr>
        <w:t xml:space="preserve"> Заказчик оплачивает в течение 5 (</w:t>
      </w:r>
      <w:r>
        <w:rPr>
          <w:color w:val="000000"/>
          <w:spacing w:val="4"/>
          <w:sz w:val="24"/>
          <w:szCs w:val="24"/>
        </w:rPr>
        <w:t>П</w:t>
      </w:r>
      <w:r w:rsidRPr="00DA15C2">
        <w:rPr>
          <w:color w:val="000000"/>
          <w:spacing w:val="4"/>
          <w:sz w:val="24"/>
          <w:szCs w:val="24"/>
        </w:rPr>
        <w:t xml:space="preserve">яти) банковских дней с даты подписания акта сдачи-приемки </w:t>
      </w:r>
      <w:r>
        <w:rPr>
          <w:color w:val="000000"/>
          <w:spacing w:val="4"/>
          <w:sz w:val="24"/>
          <w:szCs w:val="24"/>
        </w:rPr>
        <w:t>оказанных услуг</w:t>
      </w:r>
      <w:r w:rsidRPr="00DA15C2">
        <w:rPr>
          <w:color w:val="000000"/>
          <w:spacing w:val="4"/>
          <w:sz w:val="24"/>
          <w:szCs w:val="24"/>
        </w:rPr>
        <w:t xml:space="preserve"> на основании счета Исполнителя. </w:t>
      </w:r>
    </w:p>
    <w:p w:rsidR="007C12CF" w:rsidRPr="00DA15C2" w:rsidRDefault="007C12CF" w:rsidP="00B7447E">
      <w:pPr>
        <w:pStyle w:val="affe"/>
        <w:numPr>
          <w:ilvl w:val="2"/>
          <w:numId w:val="35"/>
        </w:numPr>
        <w:shd w:val="clear" w:color="auto" w:fill="FFFFFF"/>
        <w:tabs>
          <w:tab w:val="left" w:pos="0"/>
          <w:tab w:val="left" w:pos="749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Днем исполнения обязательств по оплате признается дата списания денежных средств с расчетного счета Заказчика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Pr="00DA15C2">
        <w:rPr>
          <w:b/>
          <w:szCs w:val="24"/>
        </w:rPr>
        <w:t>КОНФИДЕНЦИАЛЬНОСТЬ ИНФОРМАЦИИ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ind w:firstLine="709"/>
        <w:jc w:val="both"/>
        <w:rPr>
          <w:spacing w:val="-6"/>
          <w:sz w:val="24"/>
          <w:szCs w:val="24"/>
          <w:lang w:eastAsia="ko-KR"/>
        </w:rPr>
      </w:pPr>
      <w:r w:rsidRPr="00DA15C2">
        <w:rPr>
          <w:spacing w:val="4"/>
          <w:sz w:val="24"/>
          <w:szCs w:val="24"/>
          <w:lang w:eastAsia="ko-KR"/>
        </w:rPr>
        <w:t xml:space="preserve">4.1. Исполнитель обязуется охранять строгую </w:t>
      </w:r>
      <w:r w:rsidRPr="00DA15C2">
        <w:rPr>
          <w:spacing w:val="3"/>
          <w:sz w:val="24"/>
          <w:szCs w:val="24"/>
          <w:lang w:eastAsia="ko-KR"/>
        </w:rPr>
        <w:t>конфиденциальность всей информации, составляющей коммерческую тайну</w:t>
      </w:r>
      <w:r w:rsidRPr="00DA15C2">
        <w:rPr>
          <w:spacing w:val="8"/>
          <w:sz w:val="24"/>
          <w:szCs w:val="24"/>
          <w:lang w:eastAsia="ko-KR"/>
        </w:rPr>
        <w:t xml:space="preserve">, полученную от Заказчика, в целях </w:t>
      </w:r>
      <w:r>
        <w:rPr>
          <w:spacing w:val="8"/>
          <w:sz w:val="24"/>
          <w:szCs w:val="24"/>
          <w:lang w:eastAsia="ko-KR"/>
        </w:rPr>
        <w:t>оказания услуг</w:t>
      </w:r>
      <w:r w:rsidRPr="00DA15C2">
        <w:rPr>
          <w:spacing w:val="8"/>
          <w:sz w:val="24"/>
          <w:szCs w:val="24"/>
          <w:lang w:eastAsia="ko-KR"/>
        </w:rPr>
        <w:t xml:space="preserve"> по настоящему </w:t>
      </w:r>
      <w:r>
        <w:rPr>
          <w:spacing w:val="8"/>
          <w:sz w:val="24"/>
          <w:szCs w:val="24"/>
          <w:lang w:eastAsia="ko-KR"/>
        </w:rPr>
        <w:t>Д</w:t>
      </w:r>
      <w:r w:rsidRPr="00DA15C2">
        <w:rPr>
          <w:spacing w:val="8"/>
          <w:sz w:val="24"/>
          <w:szCs w:val="24"/>
          <w:lang w:eastAsia="ko-KR"/>
        </w:rPr>
        <w:t>оговору.</w:t>
      </w:r>
    </w:p>
    <w:p w:rsidR="007C12CF" w:rsidRPr="00DA15C2" w:rsidRDefault="007C12CF" w:rsidP="007C12CF">
      <w:pPr>
        <w:shd w:val="clear" w:color="auto" w:fill="FFFFFF"/>
        <w:tabs>
          <w:tab w:val="num" w:pos="709"/>
        </w:tabs>
        <w:ind w:firstLine="709"/>
        <w:jc w:val="both"/>
        <w:rPr>
          <w:spacing w:val="-5"/>
          <w:sz w:val="24"/>
          <w:szCs w:val="24"/>
          <w:lang w:eastAsia="ko-KR"/>
        </w:rPr>
      </w:pPr>
      <w:r w:rsidRPr="00DA15C2">
        <w:rPr>
          <w:spacing w:val="8"/>
          <w:sz w:val="24"/>
          <w:szCs w:val="24"/>
          <w:lang w:eastAsia="ko-KR"/>
        </w:rPr>
        <w:t xml:space="preserve">Стороны в ходе </w:t>
      </w:r>
      <w:r>
        <w:rPr>
          <w:spacing w:val="8"/>
          <w:sz w:val="24"/>
          <w:szCs w:val="24"/>
          <w:lang w:eastAsia="ko-KR"/>
        </w:rPr>
        <w:t>оказания услуг по настоящему</w:t>
      </w:r>
      <w:r w:rsidRPr="00DA15C2">
        <w:rPr>
          <w:spacing w:val="8"/>
          <w:sz w:val="24"/>
          <w:szCs w:val="24"/>
          <w:lang w:eastAsia="ko-KR"/>
        </w:rPr>
        <w:t xml:space="preserve"> Договор</w:t>
      </w:r>
      <w:r>
        <w:rPr>
          <w:spacing w:val="8"/>
          <w:sz w:val="24"/>
          <w:szCs w:val="24"/>
          <w:lang w:eastAsia="ko-KR"/>
        </w:rPr>
        <w:t>у</w:t>
      </w:r>
      <w:r w:rsidRPr="00DA15C2">
        <w:rPr>
          <w:spacing w:val="8"/>
          <w:sz w:val="24"/>
          <w:szCs w:val="24"/>
          <w:lang w:eastAsia="ko-KR"/>
        </w:rPr>
        <w:t xml:space="preserve"> буд</w:t>
      </w:r>
      <w:r>
        <w:rPr>
          <w:spacing w:val="8"/>
          <w:sz w:val="24"/>
          <w:szCs w:val="24"/>
          <w:lang w:eastAsia="ko-KR"/>
        </w:rPr>
        <w:t>у</w:t>
      </w:r>
      <w:r w:rsidRPr="00DA15C2">
        <w:rPr>
          <w:spacing w:val="8"/>
          <w:sz w:val="24"/>
          <w:szCs w:val="24"/>
          <w:lang w:eastAsia="ko-KR"/>
        </w:rPr>
        <w:t xml:space="preserve">т </w:t>
      </w:r>
      <w:r w:rsidRPr="00DA15C2">
        <w:rPr>
          <w:spacing w:val="4"/>
          <w:sz w:val="24"/>
          <w:szCs w:val="24"/>
          <w:lang w:eastAsia="ko-KR"/>
        </w:rPr>
        <w:t xml:space="preserve">принимать все возможные меры для защиты этой информации от раскрытия. </w:t>
      </w:r>
    </w:p>
    <w:p w:rsidR="007C12CF" w:rsidRPr="00DA15C2" w:rsidRDefault="007C12CF" w:rsidP="007C12CF">
      <w:pPr>
        <w:shd w:val="clear" w:color="auto" w:fill="FFFFFF"/>
        <w:ind w:firstLine="709"/>
        <w:jc w:val="both"/>
        <w:rPr>
          <w:spacing w:val="-5"/>
          <w:sz w:val="24"/>
          <w:szCs w:val="24"/>
          <w:lang w:eastAsia="ko-KR"/>
        </w:rPr>
      </w:pPr>
      <w:r w:rsidRPr="00DA15C2">
        <w:rPr>
          <w:spacing w:val="5"/>
          <w:sz w:val="24"/>
          <w:szCs w:val="24"/>
          <w:lang w:eastAsia="ko-KR"/>
        </w:rPr>
        <w:t xml:space="preserve">4.2. Любой ущерб, вызванный нарушением конфиденциальности, будет определяться </w:t>
      </w:r>
      <w:r w:rsidRPr="00DA15C2">
        <w:rPr>
          <w:spacing w:val="2"/>
          <w:sz w:val="24"/>
          <w:szCs w:val="24"/>
          <w:lang w:eastAsia="ko-KR"/>
        </w:rPr>
        <w:t xml:space="preserve">и возмещаться </w:t>
      </w:r>
      <w:r>
        <w:rPr>
          <w:spacing w:val="2"/>
          <w:sz w:val="24"/>
          <w:szCs w:val="24"/>
          <w:lang w:eastAsia="ko-KR"/>
        </w:rPr>
        <w:t>С</w:t>
      </w:r>
      <w:r w:rsidRPr="00DA15C2">
        <w:rPr>
          <w:spacing w:val="2"/>
          <w:sz w:val="24"/>
          <w:szCs w:val="24"/>
          <w:lang w:eastAsia="ko-KR"/>
        </w:rPr>
        <w:t xml:space="preserve">торонами в соответствии с действующим законодательством </w:t>
      </w:r>
      <w:r w:rsidRPr="00DA15C2">
        <w:rPr>
          <w:spacing w:val="4"/>
          <w:sz w:val="24"/>
          <w:szCs w:val="24"/>
          <w:lang w:eastAsia="ko-KR"/>
        </w:rPr>
        <w:t>Российской Федерации.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ОТВЕТСТВЕННОСТЬ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0"/>
        </w:tabs>
        <w:spacing w:before="5"/>
        <w:ind w:firstLine="709"/>
        <w:jc w:val="both"/>
        <w:rPr>
          <w:color w:val="000000"/>
          <w:spacing w:val="-5"/>
          <w:sz w:val="24"/>
          <w:szCs w:val="24"/>
        </w:rPr>
      </w:pPr>
      <w:r w:rsidRPr="00DA15C2">
        <w:rPr>
          <w:color w:val="000000"/>
          <w:spacing w:val="5"/>
          <w:sz w:val="24"/>
          <w:szCs w:val="24"/>
        </w:rPr>
        <w:t>5.1.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color w:val="000000"/>
          <w:spacing w:val="6"/>
          <w:sz w:val="24"/>
          <w:szCs w:val="24"/>
        </w:rPr>
        <w:t>5.2. В случае просрочки платежа Заказчиком Исполнитель вправе потребовать от Заказчика оплатить пеню в размере 0,05% от суммы просроченных платежей за каждый день просрочки, но не более 5% от общей суммы просроченных платежей.</w:t>
      </w:r>
    </w:p>
    <w:p w:rsidR="007C12CF" w:rsidRPr="00DA15C2" w:rsidRDefault="007C12CF" w:rsidP="00B7447E">
      <w:pPr>
        <w:pStyle w:val="affe"/>
        <w:numPr>
          <w:ilvl w:val="1"/>
          <w:numId w:val="37"/>
        </w:numPr>
        <w:shd w:val="clear" w:color="auto" w:fill="FFFFFF"/>
        <w:tabs>
          <w:tab w:val="left" w:pos="0"/>
        </w:tabs>
        <w:spacing w:after="200" w:line="276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5"/>
          <w:sz w:val="24"/>
          <w:szCs w:val="24"/>
        </w:rPr>
        <w:t>В случае н</w:t>
      </w:r>
      <w:r w:rsidRPr="00DA15C2">
        <w:rPr>
          <w:color w:val="000000"/>
          <w:spacing w:val="6"/>
          <w:sz w:val="24"/>
          <w:szCs w:val="24"/>
        </w:rPr>
        <w:t xml:space="preserve">евыполнения и/или ненадлежащего выполнения своих обязательств по настоящему Договору Исполнителем Заказчик вправе потребовать от Исполнителя оплатить пеню в размере 0,05% от суммы не оказанных или оказанных </w:t>
      </w:r>
      <w:r w:rsidRPr="00DA15C2">
        <w:rPr>
          <w:color w:val="000000"/>
          <w:spacing w:val="6"/>
          <w:sz w:val="24"/>
          <w:szCs w:val="24"/>
        </w:rPr>
        <w:lastRenderedPageBreak/>
        <w:t xml:space="preserve">ненадлежащим образом </w:t>
      </w:r>
      <w:r>
        <w:rPr>
          <w:color w:val="000000"/>
          <w:spacing w:val="6"/>
          <w:sz w:val="24"/>
          <w:szCs w:val="24"/>
        </w:rPr>
        <w:t>услуг</w:t>
      </w:r>
      <w:r w:rsidRPr="00DA15C2">
        <w:rPr>
          <w:color w:val="000000"/>
          <w:spacing w:val="6"/>
          <w:sz w:val="24"/>
          <w:szCs w:val="24"/>
        </w:rPr>
        <w:t xml:space="preserve"> за каждый день просрочки, но не более 5% от общей стоимости </w:t>
      </w:r>
      <w:r>
        <w:rPr>
          <w:color w:val="000000"/>
          <w:spacing w:val="6"/>
          <w:sz w:val="24"/>
          <w:szCs w:val="24"/>
        </w:rPr>
        <w:t>услуг</w:t>
      </w:r>
      <w:r w:rsidRPr="00DA15C2">
        <w:rPr>
          <w:color w:val="000000"/>
          <w:spacing w:val="6"/>
          <w:sz w:val="24"/>
          <w:szCs w:val="24"/>
        </w:rPr>
        <w:t xml:space="preserve"> по</w:t>
      </w:r>
      <w:r>
        <w:rPr>
          <w:color w:val="000000"/>
          <w:spacing w:val="6"/>
          <w:sz w:val="24"/>
          <w:szCs w:val="24"/>
        </w:rPr>
        <w:t xml:space="preserve"> настоящему</w:t>
      </w:r>
      <w:r w:rsidRPr="00DA15C2">
        <w:rPr>
          <w:color w:val="000000"/>
          <w:spacing w:val="6"/>
          <w:sz w:val="24"/>
          <w:szCs w:val="24"/>
        </w:rPr>
        <w:t xml:space="preserve"> Договору.</w:t>
      </w: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Pr="00DA15C2">
        <w:rPr>
          <w:b/>
          <w:szCs w:val="24"/>
        </w:rPr>
        <w:t>ГАРАНТИИ И ЗАВЕРЕНИЯ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pStyle w:val="affe"/>
        <w:tabs>
          <w:tab w:val="left" w:pos="0"/>
          <w:tab w:val="left" w:pos="180"/>
        </w:tabs>
        <w:ind w:left="0" w:firstLine="709"/>
        <w:jc w:val="both"/>
        <w:rPr>
          <w:color w:val="000000"/>
          <w:spacing w:val="6"/>
          <w:sz w:val="24"/>
          <w:szCs w:val="24"/>
        </w:rPr>
      </w:pPr>
      <w:r w:rsidRPr="00DA15C2">
        <w:rPr>
          <w:sz w:val="24"/>
          <w:szCs w:val="24"/>
        </w:rPr>
        <w:t xml:space="preserve">6.1. </w:t>
      </w:r>
      <w:r w:rsidRPr="00DA15C2">
        <w:rPr>
          <w:color w:val="000000"/>
          <w:spacing w:val="6"/>
          <w:sz w:val="24"/>
          <w:szCs w:val="24"/>
        </w:rPr>
        <w:t>Исполнитель гарантирует и заверяет Заказчика,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483A78">
        <w:rPr>
          <w:sz w:val="24"/>
          <w:szCs w:val="24"/>
        </w:rPr>
        <w:t>(</w:t>
      </w:r>
      <w:r w:rsidRPr="00DA15C2">
        <w:rPr>
          <w:color w:val="000000"/>
          <w:spacing w:val="4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(6) имеет все необходимые ресурсы, персонал и опыт работы для оказания услуг по настоящему Договору.</w:t>
      </w:r>
    </w:p>
    <w:p w:rsidR="007C12CF" w:rsidRPr="00DA15C2" w:rsidRDefault="007C12CF" w:rsidP="00B7447E">
      <w:pPr>
        <w:pStyle w:val="affe"/>
        <w:numPr>
          <w:ilvl w:val="1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Заказчик гарантирует и заверяет Исполнителя,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(3)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lastRenderedPageBreak/>
        <w:t xml:space="preserve">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</w:t>
      </w:r>
      <w:r>
        <w:rPr>
          <w:color w:val="000000"/>
          <w:spacing w:val="4"/>
          <w:sz w:val="24"/>
          <w:szCs w:val="24"/>
        </w:rPr>
        <w:t>услуги</w:t>
      </w:r>
      <w:r w:rsidRPr="00DA15C2">
        <w:rPr>
          <w:color w:val="000000"/>
          <w:spacing w:val="4"/>
          <w:sz w:val="24"/>
          <w:szCs w:val="24"/>
        </w:rPr>
        <w:t xml:space="preserve"> по настоящему Договору (включая, но не ограничиваясь -, акты сдачи-</w:t>
      </w:r>
      <w:proofErr w:type="gramStart"/>
      <w:r w:rsidRPr="00DA15C2">
        <w:rPr>
          <w:color w:val="000000"/>
          <w:spacing w:val="4"/>
          <w:sz w:val="24"/>
          <w:szCs w:val="24"/>
        </w:rPr>
        <w:t xml:space="preserve">приемки </w:t>
      </w:r>
      <w:r>
        <w:rPr>
          <w:color w:val="000000"/>
          <w:spacing w:val="4"/>
          <w:sz w:val="24"/>
          <w:szCs w:val="24"/>
        </w:rPr>
        <w:t xml:space="preserve"> оказанных</w:t>
      </w:r>
      <w:proofErr w:type="gramEnd"/>
      <w:r>
        <w:rPr>
          <w:color w:val="000000"/>
          <w:spacing w:val="4"/>
          <w:sz w:val="24"/>
          <w:szCs w:val="24"/>
        </w:rPr>
        <w:t xml:space="preserve"> услуг</w:t>
      </w:r>
      <w:r w:rsidRPr="00DA15C2">
        <w:rPr>
          <w:color w:val="000000"/>
          <w:spacing w:val="4"/>
          <w:sz w:val="24"/>
          <w:szCs w:val="24"/>
        </w:rPr>
        <w:t xml:space="preserve"> и т.д.).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 xml:space="preserve">6.4. 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</w:t>
      </w:r>
      <w:r>
        <w:rPr>
          <w:color w:val="000000"/>
          <w:spacing w:val="4"/>
          <w:sz w:val="24"/>
          <w:szCs w:val="24"/>
        </w:rPr>
        <w:t>оказываемым услугам</w:t>
      </w:r>
      <w:r w:rsidRPr="00DA15C2">
        <w:rPr>
          <w:color w:val="000000"/>
          <w:spacing w:val="4"/>
          <w:sz w:val="24"/>
          <w:szCs w:val="24"/>
        </w:rPr>
        <w:t xml:space="preserve">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7C12CF" w:rsidRPr="00DA15C2" w:rsidRDefault="007C12CF" w:rsidP="007C12C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DA15C2">
        <w:rPr>
          <w:color w:val="000000"/>
          <w:spacing w:val="4"/>
          <w:sz w:val="24"/>
          <w:szCs w:val="24"/>
        </w:rPr>
        <w:t>6.6.Оригиналы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7.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ПОРЯДОК РАЗРЕШЕНИЯ СПОРОВ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Любые с</w:t>
      </w:r>
      <w:r w:rsidRPr="00DA15C2">
        <w:rPr>
          <w:color w:val="000000"/>
          <w:spacing w:val="1"/>
          <w:sz w:val="24"/>
          <w:szCs w:val="24"/>
        </w:rPr>
        <w:t xml:space="preserve">поры и разногласия, которые могут возникнуть при выполнении настоящего </w:t>
      </w:r>
      <w:r w:rsidRPr="00DA15C2">
        <w:rPr>
          <w:color w:val="000000"/>
          <w:spacing w:val="-4"/>
          <w:sz w:val="24"/>
          <w:szCs w:val="24"/>
        </w:rPr>
        <w:t xml:space="preserve">Договора, будут по возможности разрешаться путем переговоров между </w:t>
      </w:r>
      <w:r>
        <w:rPr>
          <w:color w:val="000000"/>
          <w:spacing w:val="-7"/>
          <w:sz w:val="24"/>
          <w:szCs w:val="24"/>
        </w:rPr>
        <w:t>С</w:t>
      </w:r>
      <w:r w:rsidRPr="00DA15C2">
        <w:rPr>
          <w:color w:val="000000"/>
          <w:spacing w:val="-7"/>
          <w:sz w:val="24"/>
          <w:szCs w:val="24"/>
        </w:rPr>
        <w:t>торонами.</w:t>
      </w:r>
    </w:p>
    <w:p w:rsidR="007C12CF" w:rsidRPr="00DA15C2" w:rsidRDefault="007C12CF" w:rsidP="00B7447E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 xml:space="preserve">В случае невозможности разрешения споров путем переговоров Стороны </w:t>
      </w:r>
      <w:r w:rsidRPr="00DA15C2">
        <w:rPr>
          <w:color w:val="000000"/>
          <w:spacing w:val="3"/>
          <w:sz w:val="24"/>
          <w:szCs w:val="24"/>
        </w:rPr>
        <w:t xml:space="preserve">передают их на рассмотрение в Арбитражный суд г. Москвы с соблюдением </w:t>
      </w:r>
      <w:r w:rsidRPr="00DA15C2">
        <w:rPr>
          <w:color w:val="000000"/>
          <w:spacing w:val="-6"/>
          <w:sz w:val="24"/>
          <w:szCs w:val="24"/>
        </w:rPr>
        <w:t>претензионного порядка. Срок рассмотрения претензии — 30 календарных дней.</w:t>
      </w: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both"/>
        <w:rPr>
          <w:color w:val="000000"/>
          <w:spacing w:val="-6"/>
          <w:sz w:val="24"/>
          <w:szCs w:val="24"/>
        </w:rPr>
      </w:pP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both"/>
        <w:rPr>
          <w:color w:val="000000"/>
          <w:spacing w:val="-6"/>
          <w:sz w:val="24"/>
          <w:szCs w:val="24"/>
        </w:rPr>
      </w:pPr>
    </w:p>
    <w:p w:rsidR="007C12CF" w:rsidRDefault="007C12CF" w:rsidP="007C12CF">
      <w:pPr>
        <w:shd w:val="clear" w:color="auto" w:fill="FFFFFF"/>
        <w:tabs>
          <w:tab w:val="left" w:pos="653"/>
        </w:tabs>
        <w:rPr>
          <w:b/>
          <w:szCs w:val="24"/>
        </w:rPr>
      </w:pPr>
      <w:r w:rsidRPr="00DA15C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DA15C2">
        <w:rPr>
          <w:b/>
          <w:sz w:val="24"/>
          <w:szCs w:val="24"/>
        </w:rPr>
        <w:t>ОБСТОЯТЕЛЬСТВА НЕПРЕОДОЛИМОЙ СИЛЫ (ФОРС-МАЖОР)</w:t>
      </w:r>
    </w:p>
    <w:p w:rsidR="007C12CF" w:rsidRPr="00DA15C2" w:rsidRDefault="007C12CF" w:rsidP="007C12CF">
      <w:pPr>
        <w:shd w:val="clear" w:color="auto" w:fill="FFFFFF"/>
        <w:tabs>
          <w:tab w:val="left" w:pos="653"/>
        </w:tabs>
        <w:ind w:left="652"/>
        <w:jc w:val="center"/>
        <w:rPr>
          <w:b/>
          <w:sz w:val="24"/>
          <w:szCs w:val="24"/>
        </w:rPr>
      </w:pP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DA15C2">
        <w:rPr>
          <w:color w:val="000000"/>
          <w:spacing w:val="-4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</w:t>
      </w:r>
      <w:r w:rsidRPr="00DA15C2">
        <w:rPr>
          <w:color w:val="000000"/>
          <w:spacing w:val="-7"/>
          <w:sz w:val="24"/>
          <w:szCs w:val="24"/>
        </w:rPr>
        <w:t xml:space="preserve">исполнение явилось следствием обстоятельств непреодолимой силы (форс-мажор), </w:t>
      </w:r>
      <w:r w:rsidRPr="00DA15C2">
        <w:rPr>
          <w:color w:val="000000"/>
          <w:spacing w:val="-5"/>
          <w:sz w:val="24"/>
          <w:szCs w:val="24"/>
        </w:rPr>
        <w:t xml:space="preserve">включая, но не ограничиваясь: наводнения, землетрясения или стихийные бедствия; войну, военные действия, введение чрезвычайного положения </w:t>
      </w:r>
      <w:r w:rsidRPr="00DA15C2">
        <w:rPr>
          <w:color w:val="000000"/>
          <w:spacing w:val="-4"/>
          <w:sz w:val="24"/>
          <w:szCs w:val="24"/>
        </w:rPr>
        <w:t xml:space="preserve">полномочными органами РФ, национальные и отраслевые забастовки; вступление </w:t>
      </w:r>
      <w:r w:rsidRPr="00DA15C2">
        <w:rPr>
          <w:color w:val="000000"/>
          <w:spacing w:val="3"/>
          <w:sz w:val="24"/>
          <w:szCs w:val="24"/>
        </w:rPr>
        <w:t xml:space="preserve">в силу положений и нормативных актов исполнительной власти РФ или иных </w:t>
      </w:r>
      <w:r w:rsidRPr="00DA15C2">
        <w:rPr>
          <w:color w:val="000000"/>
          <w:spacing w:val="-1"/>
          <w:sz w:val="24"/>
          <w:szCs w:val="24"/>
        </w:rPr>
        <w:t xml:space="preserve">государств, которые делают невозможным для одной из Сторон исполнение ее </w:t>
      </w:r>
      <w:r w:rsidRPr="00DA15C2">
        <w:rPr>
          <w:color w:val="000000"/>
          <w:spacing w:val="-4"/>
          <w:sz w:val="24"/>
          <w:szCs w:val="24"/>
        </w:rPr>
        <w:t xml:space="preserve">обязательств по настоящему Договору; иные аналогичные события вне разумного </w:t>
      </w:r>
      <w:r w:rsidRPr="00DA15C2">
        <w:rPr>
          <w:color w:val="000000"/>
          <w:spacing w:val="1"/>
          <w:sz w:val="24"/>
          <w:szCs w:val="24"/>
        </w:rPr>
        <w:t xml:space="preserve">контроля сторон, которые могли бы возникнуть после заключения настоящего </w:t>
      </w:r>
      <w:r w:rsidRPr="00DA15C2">
        <w:rPr>
          <w:color w:val="000000"/>
          <w:spacing w:val="-6"/>
          <w:sz w:val="24"/>
          <w:szCs w:val="24"/>
        </w:rPr>
        <w:t>Договора.</w:t>
      </w: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DA15C2">
        <w:rPr>
          <w:color w:val="000000"/>
          <w:spacing w:val="-6"/>
          <w:sz w:val="24"/>
          <w:szCs w:val="24"/>
        </w:rPr>
        <w:t xml:space="preserve">Сторона, ссылающаяся на обстоятельства непреодолимой силы, обязана </w:t>
      </w:r>
      <w:r w:rsidRPr="00DA15C2">
        <w:rPr>
          <w:color w:val="000000"/>
          <w:spacing w:val="-1"/>
          <w:sz w:val="24"/>
          <w:szCs w:val="24"/>
        </w:rPr>
        <w:t xml:space="preserve">незамедлительно, но не позднее 48 часов, информировать другую Сторону о </w:t>
      </w:r>
      <w:r w:rsidRPr="00DA15C2">
        <w:rPr>
          <w:color w:val="000000"/>
          <w:spacing w:val="-5"/>
          <w:sz w:val="24"/>
          <w:szCs w:val="24"/>
        </w:rPr>
        <w:t xml:space="preserve">наступлении и прекращении подобных обстоятельств и об их влиянии на возможность исполнить обязательство в письменной форме. Такое основание </w:t>
      </w:r>
      <w:r w:rsidRPr="00DA15C2">
        <w:rPr>
          <w:color w:val="000000"/>
          <w:spacing w:val="-4"/>
          <w:sz w:val="24"/>
          <w:szCs w:val="24"/>
        </w:rPr>
        <w:t xml:space="preserve">освобождения от ответственности имеет силу с момента возникновения действия </w:t>
      </w:r>
      <w:r w:rsidRPr="00DA15C2">
        <w:rPr>
          <w:color w:val="000000"/>
          <w:spacing w:val="-8"/>
          <w:sz w:val="24"/>
          <w:szCs w:val="24"/>
        </w:rPr>
        <w:t xml:space="preserve">обстоятельств непреодолимой  силы. Не извещение или несвоевременное </w:t>
      </w:r>
      <w:r w:rsidRPr="00DA15C2">
        <w:rPr>
          <w:color w:val="000000"/>
          <w:spacing w:val="-4"/>
          <w:sz w:val="24"/>
          <w:szCs w:val="24"/>
        </w:rPr>
        <w:t xml:space="preserve">извещение о наступлении таких обстоятельств лишает права ссылаться на любое </w:t>
      </w:r>
      <w:r w:rsidRPr="00DA15C2">
        <w:rPr>
          <w:color w:val="000000"/>
          <w:spacing w:val="-2"/>
          <w:sz w:val="24"/>
          <w:szCs w:val="24"/>
        </w:rPr>
        <w:t xml:space="preserve">из этих обстоятельств как на основание, освобождающее от ответственности за </w:t>
      </w:r>
      <w:r w:rsidRPr="00DA15C2">
        <w:rPr>
          <w:color w:val="000000"/>
          <w:spacing w:val="-7"/>
          <w:sz w:val="24"/>
          <w:szCs w:val="24"/>
        </w:rPr>
        <w:t xml:space="preserve">несвоевременное исполнение обязательств Сторону, допустившую не извещение или несвоевременное извещение. Наличие форс-мажорных обстоятельств должно быть </w:t>
      </w:r>
      <w:r w:rsidRPr="00DA15C2">
        <w:rPr>
          <w:color w:val="000000"/>
          <w:spacing w:val="-5"/>
          <w:sz w:val="24"/>
          <w:szCs w:val="24"/>
        </w:rPr>
        <w:t>подтверждено компетентными органами.</w:t>
      </w:r>
    </w:p>
    <w:p w:rsidR="007C12CF" w:rsidRPr="00DA15C2" w:rsidRDefault="007C12CF" w:rsidP="00B7447E">
      <w:pPr>
        <w:numPr>
          <w:ilvl w:val="0"/>
          <w:numId w:val="2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DA15C2">
        <w:rPr>
          <w:color w:val="000000"/>
          <w:spacing w:val="-3"/>
          <w:sz w:val="24"/>
          <w:szCs w:val="24"/>
        </w:rPr>
        <w:t>По прекращении действия обязательств непреодолимой силы Сторон</w:t>
      </w:r>
      <w:r>
        <w:rPr>
          <w:color w:val="000000"/>
          <w:spacing w:val="-3"/>
          <w:sz w:val="24"/>
          <w:szCs w:val="24"/>
        </w:rPr>
        <w:t>ы</w:t>
      </w:r>
      <w:r w:rsidRPr="00DA15C2">
        <w:rPr>
          <w:color w:val="000000"/>
          <w:spacing w:val="-3"/>
          <w:sz w:val="24"/>
          <w:szCs w:val="24"/>
        </w:rPr>
        <w:t xml:space="preserve"> обязан</w:t>
      </w:r>
      <w:r>
        <w:rPr>
          <w:color w:val="000000"/>
          <w:spacing w:val="-3"/>
          <w:sz w:val="24"/>
          <w:szCs w:val="24"/>
        </w:rPr>
        <w:t>ы</w:t>
      </w:r>
      <w:r w:rsidRPr="00DA15C2">
        <w:rPr>
          <w:color w:val="000000"/>
          <w:spacing w:val="-3"/>
          <w:sz w:val="24"/>
          <w:szCs w:val="24"/>
        </w:rPr>
        <w:t xml:space="preserve"> </w:t>
      </w:r>
      <w:r w:rsidRPr="00DA15C2">
        <w:rPr>
          <w:color w:val="000000"/>
          <w:spacing w:val="-5"/>
          <w:sz w:val="24"/>
          <w:szCs w:val="24"/>
        </w:rPr>
        <w:t>немедленно приступить к исполнению своих обязательств</w:t>
      </w:r>
      <w:r>
        <w:rPr>
          <w:color w:val="000000"/>
          <w:spacing w:val="-5"/>
          <w:sz w:val="24"/>
          <w:szCs w:val="24"/>
        </w:rPr>
        <w:t xml:space="preserve"> по</w:t>
      </w:r>
      <w:r w:rsidRPr="00DA15C2">
        <w:rPr>
          <w:color w:val="000000"/>
          <w:spacing w:val="-5"/>
          <w:sz w:val="24"/>
          <w:szCs w:val="24"/>
        </w:rPr>
        <w:t xml:space="preserve"> </w:t>
      </w:r>
      <w:r w:rsidRPr="00DA15C2">
        <w:rPr>
          <w:color w:val="000000"/>
          <w:spacing w:val="-6"/>
          <w:sz w:val="24"/>
          <w:szCs w:val="24"/>
        </w:rPr>
        <w:t>настоящ</w:t>
      </w:r>
      <w:r>
        <w:rPr>
          <w:color w:val="000000"/>
          <w:spacing w:val="-6"/>
          <w:sz w:val="24"/>
          <w:szCs w:val="24"/>
        </w:rPr>
        <w:t>ему</w:t>
      </w:r>
      <w:r w:rsidRPr="00DA15C2">
        <w:rPr>
          <w:color w:val="000000"/>
          <w:spacing w:val="-6"/>
          <w:sz w:val="24"/>
          <w:szCs w:val="24"/>
        </w:rPr>
        <w:t xml:space="preserve"> Договор</w:t>
      </w:r>
      <w:r>
        <w:rPr>
          <w:color w:val="000000"/>
          <w:spacing w:val="-6"/>
          <w:sz w:val="24"/>
          <w:szCs w:val="24"/>
        </w:rPr>
        <w:t>у</w:t>
      </w:r>
      <w:r w:rsidRPr="00DA15C2">
        <w:rPr>
          <w:color w:val="000000"/>
          <w:spacing w:val="-6"/>
          <w:sz w:val="24"/>
          <w:szCs w:val="24"/>
        </w:rPr>
        <w:t>.</w:t>
      </w:r>
    </w:p>
    <w:p w:rsidR="007C12CF" w:rsidRPr="00DA15C2" w:rsidRDefault="007C12CF" w:rsidP="007C12CF">
      <w:pPr>
        <w:shd w:val="clear" w:color="auto" w:fill="FFFFFF"/>
        <w:tabs>
          <w:tab w:val="left" w:pos="0"/>
          <w:tab w:val="left" w:pos="629"/>
        </w:tabs>
        <w:ind w:firstLine="709"/>
        <w:jc w:val="both"/>
        <w:rPr>
          <w:sz w:val="24"/>
          <w:szCs w:val="24"/>
        </w:rPr>
      </w:pPr>
      <w:r w:rsidRPr="00DA15C2">
        <w:rPr>
          <w:color w:val="000000"/>
          <w:spacing w:val="-15"/>
          <w:sz w:val="24"/>
          <w:szCs w:val="24"/>
        </w:rPr>
        <w:t>8.4.</w:t>
      </w:r>
      <w:r w:rsidRPr="00DA15C2">
        <w:rPr>
          <w:color w:val="000000"/>
          <w:sz w:val="24"/>
          <w:szCs w:val="24"/>
        </w:rPr>
        <w:tab/>
      </w:r>
      <w:r w:rsidRPr="00DA15C2">
        <w:rPr>
          <w:color w:val="000000"/>
          <w:spacing w:val="-1"/>
          <w:sz w:val="24"/>
          <w:szCs w:val="24"/>
        </w:rPr>
        <w:t xml:space="preserve">Действие непреодолимой силы отодвигает исполнение обязательств на срок, в </w:t>
      </w:r>
      <w:r w:rsidRPr="00DA15C2">
        <w:rPr>
          <w:color w:val="000000"/>
          <w:spacing w:val="-6"/>
          <w:sz w:val="24"/>
          <w:szCs w:val="24"/>
        </w:rPr>
        <w:t xml:space="preserve">течение которого имеет место такое действие. Если подобное состояние </w:t>
      </w:r>
      <w:r w:rsidRPr="00DA15C2">
        <w:rPr>
          <w:color w:val="000000"/>
          <w:spacing w:val="-7"/>
          <w:sz w:val="24"/>
          <w:szCs w:val="24"/>
        </w:rPr>
        <w:t xml:space="preserve">невыполнения любой Стороной обязательств, вытекающих из настоящего </w:t>
      </w:r>
      <w:r w:rsidRPr="00DA15C2">
        <w:rPr>
          <w:color w:val="000000"/>
          <w:spacing w:val="-6"/>
          <w:sz w:val="24"/>
          <w:szCs w:val="24"/>
        </w:rPr>
        <w:t xml:space="preserve">Договора, продлится более 1 месяца, то каждая </w:t>
      </w:r>
      <w:r w:rsidRPr="00DA15C2">
        <w:rPr>
          <w:color w:val="000000"/>
          <w:spacing w:val="-6"/>
          <w:sz w:val="24"/>
          <w:szCs w:val="24"/>
        </w:rPr>
        <w:lastRenderedPageBreak/>
        <w:t xml:space="preserve">из Сторон имеет право расторгнуть </w:t>
      </w:r>
      <w:r w:rsidRPr="00DA15C2">
        <w:rPr>
          <w:color w:val="000000"/>
          <w:spacing w:val="-5"/>
          <w:sz w:val="24"/>
          <w:szCs w:val="24"/>
        </w:rPr>
        <w:t xml:space="preserve">настоящий Договор в одностороннем порядке, известив письменно об этом другую </w:t>
      </w:r>
      <w:r w:rsidRPr="00DA15C2">
        <w:rPr>
          <w:color w:val="000000"/>
          <w:spacing w:val="-6"/>
          <w:sz w:val="24"/>
          <w:szCs w:val="24"/>
        </w:rPr>
        <w:t>Сторону.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9.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СРОКИ ДЕЙСТВИЯ И ПОРЯДОК РАСТОРЖЕНИЯ ДОГОВОРА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Настоящий </w:t>
      </w:r>
      <w:r w:rsidRPr="00DA15C2">
        <w:rPr>
          <w:color w:val="000000"/>
          <w:spacing w:val="-1"/>
          <w:sz w:val="24"/>
          <w:szCs w:val="24"/>
        </w:rPr>
        <w:t>Договор вступает в силу с момента его подписания и действует до</w:t>
      </w:r>
      <w:r>
        <w:rPr>
          <w:color w:val="000000"/>
          <w:spacing w:val="-1"/>
          <w:sz w:val="24"/>
          <w:szCs w:val="24"/>
        </w:rPr>
        <w:t xml:space="preserve"> «____» ____________ 20___г., а в части неисполненных обязательств –</w:t>
      </w:r>
      <w:r w:rsidRPr="00263FED">
        <w:rPr>
          <w:color w:val="000000"/>
          <w:spacing w:val="-1"/>
          <w:sz w:val="24"/>
          <w:szCs w:val="24"/>
        </w:rPr>
        <w:t xml:space="preserve"> до</w:t>
      </w:r>
      <w:r w:rsidRPr="00DA15C2">
        <w:rPr>
          <w:color w:val="000000"/>
          <w:spacing w:val="-1"/>
          <w:sz w:val="24"/>
          <w:szCs w:val="24"/>
        </w:rPr>
        <w:t xml:space="preserve"> полного исполнения своих обязательств </w:t>
      </w:r>
      <w:r>
        <w:rPr>
          <w:color w:val="000000"/>
          <w:spacing w:val="-1"/>
          <w:sz w:val="24"/>
          <w:szCs w:val="24"/>
        </w:rPr>
        <w:t>С</w:t>
      </w:r>
      <w:r w:rsidRPr="00DA15C2">
        <w:rPr>
          <w:color w:val="000000"/>
          <w:spacing w:val="-1"/>
          <w:sz w:val="24"/>
          <w:szCs w:val="24"/>
        </w:rPr>
        <w:t>торонами настоящего Договора.</w:t>
      </w: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DA15C2">
        <w:rPr>
          <w:color w:val="000000"/>
          <w:spacing w:val="-6"/>
          <w:sz w:val="24"/>
          <w:szCs w:val="24"/>
        </w:rPr>
        <w:t xml:space="preserve">Каждая из </w:t>
      </w:r>
      <w:r>
        <w:rPr>
          <w:color w:val="000000"/>
          <w:spacing w:val="-6"/>
          <w:sz w:val="24"/>
          <w:szCs w:val="24"/>
        </w:rPr>
        <w:t>С</w:t>
      </w:r>
      <w:r w:rsidRPr="00DA15C2">
        <w:rPr>
          <w:color w:val="000000"/>
          <w:spacing w:val="-6"/>
          <w:sz w:val="24"/>
          <w:szCs w:val="24"/>
        </w:rPr>
        <w:t>торон вправе расторгнуть</w:t>
      </w:r>
      <w:r>
        <w:rPr>
          <w:color w:val="000000"/>
          <w:spacing w:val="-6"/>
          <w:sz w:val="24"/>
          <w:szCs w:val="24"/>
        </w:rPr>
        <w:t xml:space="preserve"> настоящий</w:t>
      </w:r>
      <w:r w:rsidRPr="00DA15C2">
        <w:rPr>
          <w:color w:val="000000"/>
          <w:spacing w:val="-6"/>
          <w:sz w:val="24"/>
          <w:szCs w:val="24"/>
        </w:rPr>
        <w:t xml:space="preserve"> Договор в одностороннем порядке с </w:t>
      </w:r>
      <w:r w:rsidRPr="00DA15C2">
        <w:rPr>
          <w:color w:val="000000"/>
          <w:spacing w:val="-5"/>
          <w:sz w:val="24"/>
          <w:szCs w:val="24"/>
        </w:rPr>
        <w:t xml:space="preserve">письменным уведомлением и отметкой о вручении другой Стороне не менее, чем </w:t>
      </w:r>
      <w:r w:rsidRPr="00DA15C2">
        <w:rPr>
          <w:color w:val="000000"/>
          <w:spacing w:val="-1"/>
          <w:sz w:val="24"/>
          <w:szCs w:val="24"/>
        </w:rPr>
        <w:t xml:space="preserve">за </w:t>
      </w:r>
      <w:r>
        <w:rPr>
          <w:color w:val="000000"/>
          <w:spacing w:val="-1"/>
          <w:sz w:val="24"/>
          <w:szCs w:val="24"/>
        </w:rPr>
        <w:t xml:space="preserve">             </w:t>
      </w:r>
      <w:r w:rsidRPr="00DA15C2">
        <w:rPr>
          <w:color w:val="000000"/>
          <w:spacing w:val="-1"/>
          <w:sz w:val="24"/>
          <w:szCs w:val="24"/>
        </w:rPr>
        <w:t xml:space="preserve">30 дней до планируемой даты расторжения. </w:t>
      </w:r>
      <w:r w:rsidRPr="00DA15C2">
        <w:rPr>
          <w:color w:val="000000"/>
          <w:spacing w:val="-5"/>
          <w:sz w:val="24"/>
          <w:szCs w:val="24"/>
        </w:rPr>
        <w:t>При этом расторгающая сторона обязана возместить противоположной стороне фактически понесенные расходы.</w:t>
      </w:r>
    </w:p>
    <w:p w:rsidR="007C12CF" w:rsidRPr="00DA15C2" w:rsidRDefault="007C12CF" w:rsidP="00B7447E">
      <w:pPr>
        <w:numPr>
          <w:ilvl w:val="0"/>
          <w:numId w:val="30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2"/>
          <w:sz w:val="24"/>
          <w:szCs w:val="24"/>
        </w:rPr>
      </w:pPr>
      <w:r w:rsidRPr="00DA15C2">
        <w:rPr>
          <w:color w:val="000000"/>
          <w:spacing w:val="-5"/>
          <w:sz w:val="24"/>
          <w:szCs w:val="24"/>
        </w:rPr>
        <w:t>В случае досрочного расторжения все взаиморасчеты</w:t>
      </w:r>
      <w:r w:rsidRPr="00DA15C2">
        <w:rPr>
          <w:color w:val="000000"/>
          <w:spacing w:val="-1"/>
          <w:sz w:val="24"/>
          <w:szCs w:val="24"/>
        </w:rPr>
        <w:t xml:space="preserve"> </w:t>
      </w:r>
      <w:r w:rsidRPr="00DA15C2">
        <w:rPr>
          <w:color w:val="000000"/>
          <w:spacing w:val="-5"/>
          <w:sz w:val="24"/>
          <w:szCs w:val="24"/>
        </w:rPr>
        <w:t>между Сторонами должны быть завершены в течение 30 дней с момента уведомления.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Default="007C12CF" w:rsidP="007C12CF">
      <w:pPr>
        <w:pStyle w:val="afff1"/>
        <w:widowControl/>
        <w:rPr>
          <w:b/>
          <w:szCs w:val="24"/>
        </w:rPr>
      </w:pPr>
      <w:r w:rsidRPr="00DA15C2">
        <w:rPr>
          <w:b/>
          <w:szCs w:val="24"/>
        </w:rPr>
        <w:t>10.</w:t>
      </w:r>
      <w:r>
        <w:rPr>
          <w:b/>
          <w:szCs w:val="24"/>
        </w:rPr>
        <w:t xml:space="preserve"> ЗАКЛЮЧИТЕЛЬ</w:t>
      </w:r>
      <w:r w:rsidRPr="00DA15C2">
        <w:rPr>
          <w:b/>
          <w:szCs w:val="24"/>
        </w:rPr>
        <w:t>НЫЕ ПОЛОЖЕНИЯ</w:t>
      </w:r>
    </w:p>
    <w:p w:rsidR="007C12CF" w:rsidRPr="00DA15C2" w:rsidRDefault="007C12CF" w:rsidP="007C12CF">
      <w:pPr>
        <w:pStyle w:val="afff1"/>
        <w:widowControl/>
        <w:rPr>
          <w:b/>
          <w:szCs w:val="24"/>
        </w:rPr>
      </w:pP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0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 xml:space="preserve">В случае прекращения по той или иной причине деятельности одной из Сторон    прекращающая свою деятельность Сторона обязана незамедлительно уведомить об этом  другую Сторону. 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0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>Обо всех изменениях банковских реквизитов, юридических и фактических адресов Стороны сообщают друг другу в 3-дневный срок.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clear" w:pos="714"/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color w:val="000000"/>
          <w:spacing w:val="-1"/>
          <w:sz w:val="24"/>
          <w:szCs w:val="24"/>
        </w:rPr>
        <w:t xml:space="preserve">По условиям, не урегулированным настоящим </w:t>
      </w:r>
      <w:r>
        <w:rPr>
          <w:color w:val="000000"/>
          <w:spacing w:val="-1"/>
          <w:sz w:val="24"/>
          <w:szCs w:val="24"/>
        </w:rPr>
        <w:t>Д</w:t>
      </w:r>
      <w:r w:rsidRPr="00DA15C2">
        <w:rPr>
          <w:color w:val="000000"/>
          <w:spacing w:val="-1"/>
          <w:sz w:val="24"/>
          <w:szCs w:val="24"/>
        </w:rPr>
        <w:t>оговором, Стороны руководствуются   действующим законодательством Р</w:t>
      </w:r>
      <w:r>
        <w:rPr>
          <w:color w:val="000000"/>
          <w:spacing w:val="-1"/>
          <w:sz w:val="24"/>
          <w:szCs w:val="24"/>
        </w:rPr>
        <w:t xml:space="preserve">оссийской </w:t>
      </w:r>
      <w:r w:rsidRPr="00DA15C2"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едерации</w:t>
      </w:r>
      <w:r w:rsidRPr="00DA15C2">
        <w:rPr>
          <w:color w:val="000000"/>
          <w:spacing w:val="-1"/>
          <w:sz w:val="24"/>
          <w:szCs w:val="24"/>
        </w:rPr>
        <w:t>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sz w:val="24"/>
          <w:szCs w:val="24"/>
        </w:rPr>
        <w:t>Настоящий Договор может быть изменен и дополнен по соглашению Сторон. Любые изменения и дополнения к настоящему Договору действительны лишь при условии, что они совершены в форме дополнительного соглашения.</w:t>
      </w:r>
    </w:p>
    <w:p w:rsidR="007C12CF" w:rsidRPr="00DA15C2" w:rsidRDefault="007C12CF" w:rsidP="00B7447E">
      <w:pPr>
        <w:numPr>
          <w:ilvl w:val="0"/>
          <w:numId w:val="31"/>
        </w:numPr>
        <w:shd w:val="clear" w:color="auto" w:fill="FFFFFF"/>
        <w:tabs>
          <w:tab w:val="num" w:pos="-142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A15C2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DA15C2">
        <w:rPr>
          <w:sz w:val="24"/>
          <w:szCs w:val="24"/>
        </w:rPr>
        <w:t>оговор составлен в 2-х экземплярах, имеющих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:rsidR="007C12CF" w:rsidRPr="00DA15C2" w:rsidRDefault="007C12CF" w:rsidP="007C12CF">
      <w:pPr>
        <w:shd w:val="clear" w:color="auto" w:fill="FFFFFF"/>
        <w:ind w:left="709"/>
        <w:jc w:val="both"/>
        <w:rPr>
          <w:color w:val="000000"/>
          <w:spacing w:val="-1"/>
          <w:sz w:val="24"/>
          <w:szCs w:val="24"/>
        </w:rPr>
      </w:pP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  <w:r w:rsidRPr="00DA15C2">
        <w:rPr>
          <w:b/>
          <w:szCs w:val="24"/>
        </w:rPr>
        <w:t>11.</w:t>
      </w:r>
      <w:r>
        <w:rPr>
          <w:b/>
          <w:szCs w:val="24"/>
        </w:rPr>
        <w:t xml:space="preserve"> </w:t>
      </w:r>
      <w:r w:rsidRPr="00DA15C2">
        <w:rPr>
          <w:b/>
          <w:szCs w:val="24"/>
        </w:rPr>
        <w:t>АДРЕСА</w:t>
      </w:r>
      <w:r>
        <w:rPr>
          <w:b/>
          <w:szCs w:val="24"/>
        </w:rPr>
        <w:t>,</w:t>
      </w:r>
      <w:r w:rsidRPr="00DA15C2">
        <w:rPr>
          <w:b/>
          <w:szCs w:val="24"/>
        </w:rPr>
        <w:t xml:space="preserve"> РЕКВИЗИТЫ</w:t>
      </w:r>
      <w:r>
        <w:rPr>
          <w:b/>
          <w:szCs w:val="24"/>
        </w:rPr>
        <w:t xml:space="preserve"> И ПОДПИСИ</w:t>
      </w:r>
      <w:r w:rsidRPr="00DA15C2">
        <w:rPr>
          <w:b/>
          <w:szCs w:val="24"/>
        </w:rPr>
        <w:t xml:space="preserve"> СТОРОН</w:t>
      </w:r>
    </w:p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2"/>
        <w:gridCol w:w="4888"/>
      </w:tblGrid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 xml:space="preserve">ЗАКАЗЧИК: </w:t>
            </w:r>
          </w:p>
          <w:p w:rsidR="007C12CF" w:rsidRPr="00DA15C2" w:rsidRDefault="007C12CF" w:rsidP="007C12CF">
            <w:pPr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7C12CF" w:rsidRDefault="007C12CF" w:rsidP="007C12CF">
            <w:pPr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>Адрес: 121099, г. Москва, ул. Новый Арбат, д. 36/9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>ИНН/КПП: 7704278735/77040100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A15C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A15C2">
              <w:rPr>
                <w:sz w:val="24"/>
                <w:szCs w:val="24"/>
              </w:rPr>
              <w:t>сч</w:t>
            </w:r>
            <w:proofErr w:type="spellEnd"/>
            <w:r w:rsidRPr="00DA15C2">
              <w:rPr>
                <w:sz w:val="24"/>
                <w:szCs w:val="24"/>
              </w:rPr>
              <w:t xml:space="preserve">  40703810638170002348</w:t>
            </w:r>
            <w:proofErr w:type="gramEnd"/>
          </w:p>
          <w:p w:rsidR="007C12CF" w:rsidRDefault="007C12CF" w:rsidP="007C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ОАО </w:t>
            </w:r>
            <w:r w:rsidRPr="00320399">
              <w:rPr>
                <w:sz w:val="24"/>
                <w:szCs w:val="24"/>
              </w:rPr>
              <w:t>«Сбербанк России  ОАО» г. Москва</w:t>
            </w:r>
          </w:p>
          <w:p w:rsidR="007C12CF" w:rsidRPr="00DA15C2" w:rsidRDefault="007C12CF" w:rsidP="007C12CF">
            <w:pPr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к/с  30101810400000000225 </w:t>
            </w:r>
          </w:p>
          <w:p w:rsidR="007C12CF" w:rsidRPr="001269C5" w:rsidRDefault="007C12CF" w:rsidP="007C12CF">
            <w:pPr>
              <w:rPr>
                <w:sz w:val="24"/>
                <w:szCs w:val="24"/>
              </w:rPr>
            </w:pPr>
            <w:r w:rsidRPr="001F5470">
              <w:rPr>
                <w:sz w:val="24"/>
                <w:szCs w:val="24"/>
              </w:rPr>
              <w:t>БИК 044525225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b/>
                <w:sz w:val="24"/>
                <w:szCs w:val="24"/>
              </w:rPr>
            </w:pPr>
            <w:r w:rsidRPr="00DA15C2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</w:p>
          <w:p w:rsidR="007C12CF" w:rsidRPr="00DA15C2" w:rsidRDefault="007C12CF" w:rsidP="007C12C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rStyle w:val="afff2"/>
                <w:sz w:val="24"/>
                <w:szCs w:val="24"/>
              </w:rPr>
            </w:pPr>
            <w:r>
              <w:rPr>
                <w:rStyle w:val="afff2"/>
                <w:sz w:val="24"/>
                <w:szCs w:val="24"/>
              </w:rPr>
              <w:t>Генеральный директор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</w:tr>
      <w:tr w:rsidR="007C12CF" w:rsidRPr="00483A78" w:rsidTr="007C12CF">
        <w:tc>
          <w:tcPr>
            <w:tcW w:w="4928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Генеральный директор </w:t>
            </w:r>
          </w:p>
          <w:p w:rsidR="007C12CF" w:rsidRPr="00DA15C2" w:rsidRDefault="007C12CF" w:rsidP="007C12CF">
            <w:pPr>
              <w:pStyle w:val="afff3"/>
              <w:jc w:val="both"/>
              <w:rPr>
                <w:sz w:val="24"/>
                <w:szCs w:val="24"/>
              </w:rPr>
            </w:pPr>
          </w:p>
        </w:tc>
      </w:tr>
      <w:tr w:rsidR="007C12CF" w:rsidRPr="00483A78" w:rsidTr="007C12CF">
        <w:trPr>
          <w:trHeight w:val="347"/>
        </w:trPr>
        <w:tc>
          <w:tcPr>
            <w:tcW w:w="4928" w:type="dxa"/>
          </w:tcPr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_____________ </w:t>
            </w:r>
            <w:r w:rsidRPr="00483A78">
              <w:rPr>
                <w:sz w:val="24"/>
                <w:szCs w:val="24"/>
              </w:rPr>
              <w:t>А.С.</w:t>
            </w:r>
            <w:r>
              <w:rPr>
                <w:sz w:val="24"/>
                <w:szCs w:val="24"/>
              </w:rPr>
              <w:t xml:space="preserve"> </w:t>
            </w:r>
            <w:r w:rsidRPr="00483A78">
              <w:rPr>
                <w:sz w:val="24"/>
                <w:szCs w:val="24"/>
              </w:rPr>
              <w:t>Никитин</w:t>
            </w:r>
          </w:p>
        </w:tc>
        <w:tc>
          <w:tcPr>
            <w:tcW w:w="4929" w:type="dxa"/>
          </w:tcPr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</w:p>
          <w:p w:rsidR="007C12CF" w:rsidRPr="00DA15C2" w:rsidRDefault="007C12CF" w:rsidP="007C12CF">
            <w:pPr>
              <w:pStyle w:val="afff3"/>
              <w:rPr>
                <w:sz w:val="24"/>
                <w:szCs w:val="24"/>
              </w:rPr>
            </w:pPr>
            <w:r w:rsidRPr="00DA15C2">
              <w:rPr>
                <w:sz w:val="24"/>
                <w:szCs w:val="24"/>
              </w:rPr>
              <w:t xml:space="preserve">___________ </w:t>
            </w:r>
          </w:p>
        </w:tc>
      </w:tr>
    </w:tbl>
    <w:p w:rsidR="007C12CF" w:rsidRPr="00DA15C2" w:rsidRDefault="007C12CF" w:rsidP="007C12CF">
      <w:pPr>
        <w:pStyle w:val="afff1"/>
        <w:widowControl/>
        <w:jc w:val="center"/>
        <w:rPr>
          <w:b/>
          <w:szCs w:val="24"/>
        </w:rPr>
      </w:pPr>
    </w:p>
    <w:p w:rsidR="007C12CF" w:rsidRPr="00DA15C2" w:rsidRDefault="007C12CF" w:rsidP="007C12CF">
      <w:pPr>
        <w:rPr>
          <w:sz w:val="24"/>
          <w:szCs w:val="24"/>
        </w:rPr>
      </w:pPr>
    </w:p>
    <w:p w:rsidR="00281742" w:rsidRPr="00EC2BBB" w:rsidRDefault="00281742" w:rsidP="00EC2BBB">
      <w:pPr>
        <w:pStyle w:val="afff1"/>
        <w:widowControl/>
        <w:rPr>
          <w:szCs w:val="24"/>
        </w:rPr>
      </w:pPr>
    </w:p>
    <w:sectPr w:rsidR="00281742" w:rsidRPr="00EC2BBB" w:rsidSect="00850983">
      <w:pgSz w:w="11907" w:h="16840" w:code="9"/>
      <w:pgMar w:top="851" w:right="851" w:bottom="851" w:left="1276" w:header="720" w:footer="40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2D" w:rsidRDefault="00D2212D">
      <w:r>
        <w:separator/>
      </w:r>
    </w:p>
  </w:endnote>
  <w:endnote w:type="continuationSeparator" w:id="0">
    <w:p w:rsidR="00D2212D" w:rsidRDefault="00D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2D" w:rsidRDefault="00D2212D">
      <w:r>
        <w:separator/>
      </w:r>
    </w:p>
  </w:footnote>
  <w:footnote w:type="continuationSeparator" w:id="0">
    <w:p w:rsidR="00D2212D" w:rsidRDefault="00D2212D">
      <w:r>
        <w:continuationSeparator/>
      </w:r>
    </w:p>
  </w:footnote>
  <w:footnote w:id="1">
    <w:p w:rsidR="00FD0C50" w:rsidRPr="0029742D" w:rsidRDefault="00FD0C50" w:rsidP="005A1206">
      <w:pPr>
        <w:pStyle w:val="affe"/>
        <w:tabs>
          <w:tab w:val="left" w:pos="1560"/>
        </w:tabs>
        <w:autoSpaceDE w:val="0"/>
        <w:autoSpaceDN w:val="0"/>
        <w:adjustRightInd w:val="0"/>
        <w:ind w:left="0"/>
        <w:jc w:val="both"/>
        <w:rPr>
          <w:i/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 w:rsidRPr="00D3764A">
        <w:rPr>
          <w:i/>
        </w:rPr>
        <w:t>В случае, если в регионе число предприятий не позволяет набрать данный объем выборки (большое число отказов, объективно низкий уровень развития предпринимательства (в том числе, значительное число неактивного бизнеса), отсутствие контактной информации и пр.)), ее объем ост</w:t>
      </w:r>
      <w:r>
        <w:rPr>
          <w:i/>
        </w:rPr>
        <w:t xml:space="preserve">ается фактическим, однако, при </w:t>
      </w:r>
      <w:r w:rsidRPr="00D3764A">
        <w:rPr>
          <w:i/>
        </w:rPr>
        <w:t>наличии такой возможности, Исполнителем дополнительно опрашиваются эксперты, компетентные в изучаемых тематических блоках, а их оценки приравниваются к оценкам предпринимателей.</w:t>
      </w:r>
    </w:p>
    <w:p w:rsidR="00FD0C50" w:rsidRPr="0029742D" w:rsidRDefault="00FD0C50" w:rsidP="005A1206">
      <w:pPr>
        <w:tabs>
          <w:tab w:val="left" w:pos="1560"/>
        </w:tabs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</w:p>
    <w:p w:rsidR="00FD0C50" w:rsidRDefault="00FD0C50" w:rsidP="005A1206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42510"/>
      <w:docPartObj>
        <w:docPartGallery w:val="Page Numbers (Top of Page)"/>
        <w:docPartUnique/>
      </w:docPartObj>
    </w:sdtPr>
    <w:sdtContent>
      <w:p w:rsidR="00850983" w:rsidRDefault="008509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B7">
          <w:rPr>
            <w:noProof/>
          </w:rPr>
          <w:t>16</w:t>
        </w:r>
        <w:r>
          <w:fldChar w:fldCharType="end"/>
        </w:r>
      </w:p>
    </w:sdtContent>
  </w:sdt>
  <w:p w:rsidR="00FD0C50" w:rsidRDefault="00FD0C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077E0E"/>
    <w:multiLevelType w:val="singleLevel"/>
    <w:tmpl w:val="5FCEC97C"/>
    <w:lvl w:ilvl="0">
      <w:start w:val="1"/>
      <w:numFmt w:val="decimal"/>
      <w:lvlText w:val="9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3033E5"/>
    <w:multiLevelType w:val="hybridMultilevel"/>
    <w:tmpl w:val="577EF894"/>
    <w:lvl w:ilvl="0" w:tplc="8896739A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0A2A26E0"/>
    <w:multiLevelType w:val="hybridMultilevel"/>
    <w:tmpl w:val="2F146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B972D9F"/>
    <w:multiLevelType w:val="hybridMultilevel"/>
    <w:tmpl w:val="91A27B96"/>
    <w:lvl w:ilvl="0" w:tplc="7D8C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740C"/>
    <w:multiLevelType w:val="multilevel"/>
    <w:tmpl w:val="623E6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2E85BDD"/>
    <w:multiLevelType w:val="multilevel"/>
    <w:tmpl w:val="CC58E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BB50CE"/>
    <w:multiLevelType w:val="hybridMultilevel"/>
    <w:tmpl w:val="8DD222FC"/>
    <w:lvl w:ilvl="0" w:tplc="51DCD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30A14"/>
    <w:multiLevelType w:val="multilevel"/>
    <w:tmpl w:val="C0203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9B1200"/>
    <w:multiLevelType w:val="singleLevel"/>
    <w:tmpl w:val="D0F8660A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E3D89"/>
    <w:multiLevelType w:val="hybridMultilevel"/>
    <w:tmpl w:val="0540CD6E"/>
    <w:lvl w:ilvl="0" w:tplc="13EEE2DA">
      <w:start w:val="1"/>
      <w:numFmt w:val="decimal"/>
      <w:lvlText w:val="10.%1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96748"/>
    <w:multiLevelType w:val="multilevel"/>
    <w:tmpl w:val="010C99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31FFE"/>
    <w:multiLevelType w:val="singleLevel"/>
    <w:tmpl w:val="7C043A82"/>
    <w:lvl w:ilvl="0">
      <w:start w:val="1"/>
      <w:numFmt w:val="decimal"/>
      <w:lvlText w:val="7.%1."/>
      <w:legacy w:legacy="1" w:legacySpace="0" w:legacyIndent="653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9">
    <w:nsid w:val="74D01F38"/>
    <w:multiLevelType w:val="multilevel"/>
    <w:tmpl w:val="D958B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22"/>
  </w:num>
  <w:num w:numId="7">
    <w:abstractNumId w:val="36"/>
  </w:num>
  <w:num w:numId="8">
    <w:abstractNumId w:val="32"/>
  </w:num>
  <w:num w:numId="9">
    <w:abstractNumId w:val="2"/>
  </w:num>
  <w:num w:numId="10">
    <w:abstractNumId w:val="25"/>
  </w:num>
  <w:num w:numId="11">
    <w:abstractNumId w:val="9"/>
  </w:num>
  <w:num w:numId="12">
    <w:abstractNumId w:val="20"/>
  </w:num>
  <w:num w:numId="13">
    <w:abstractNumId w:val="23"/>
  </w:num>
  <w:num w:numId="14">
    <w:abstractNumId w:val="21"/>
  </w:num>
  <w:num w:numId="15">
    <w:abstractNumId w:val="37"/>
  </w:num>
  <w:num w:numId="16">
    <w:abstractNumId w:val="16"/>
  </w:num>
  <w:num w:numId="17">
    <w:abstractNumId w:val="35"/>
  </w:num>
  <w:num w:numId="18">
    <w:abstractNumId w:val="19"/>
  </w:num>
  <w:num w:numId="19">
    <w:abstractNumId w:val="31"/>
  </w:num>
  <w:num w:numId="20">
    <w:abstractNumId w:val="5"/>
  </w:num>
  <w:num w:numId="21">
    <w:abstractNumId w:val="17"/>
  </w:num>
  <w:num w:numId="22">
    <w:abstractNumId w:val="8"/>
  </w:num>
  <w:num w:numId="23">
    <w:abstractNumId w:val="10"/>
  </w:num>
  <w:num w:numId="24">
    <w:abstractNumId w:val="6"/>
  </w:num>
  <w:num w:numId="25">
    <w:abstractNumId w:val="12"/>
  </w:num>
  <w:num w:numId="26">
    <w:abstractNumId w:val="18"/>
  </w:num>
  <w:num w:numId="27">
    <w:abstractNumId w:val="24"/>
  </w:num>
  <w:num w:numId="28">
    <w:abstractNumId w:val="38"/>
  </w:num>
  <w:num w:numId="29">
    <w:abstractNumId w:val="30"/>
  </w:num>
  <w:num w:numId="30">
    <w:abstractNumId w:val="4"/>
  </w:num>
  <w:num w:numId="31">
    <w:abstractNumId w:val="33"/>
  </w:num>
  <w:num w:numId="32">
    <w:abstractNumId w:val="34"/>
  </w:num>
  <w:num w:numId="33">
    <w:abstractNumId w:val="13"/>
  </w:num>
  <w:num w:numId="34">
    <w:abstractNumId w:val="29"/>
  </w:num>
  <w:num w:numId="35">
    <w:abstractNumId w:val="27"/>
  </w:num>
  <w:num w:numId="36">
    <w:abstractNumId w:val="15"/>
  </w:num>
  <w:num w:numId="37">
    <w:abstractNumId w:val="39"/>
  </w:num>
  <w:num w:numId="38">
    <w:abstractNumId w:val="7"/>
  </w:num>
  <w:num w:numId="39">
    <w:abstractNumId w:val="40"/>
  </w:num>
  <w:num w:numId="40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31672"/>
    <w:rsid w:val="00045EA6"/>
    <w:rsid w:val="00046FE4"/>
    <w:rsid w:val="00050F0F"/>
    <w:rsid w:val="00051A5A"/>
    <w:rsid w:val="00053511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B1A12"/>
    <w:rsid w:val="000B35A5"/>
    <w:rsid w:val="000C21AA"/>
    <w:rsid w:val="000C2567"/>
    <w:rsid w:val="000C61CF"/>
    <w:rsid w:val="000D0C8E"/>
    <w:rsid w:val="000D1947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C1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56367"/>
    <w:rsid w:val="00260857"/>
    <w:rsid w:val="00264507"/>
    <w:rsid w:val="00264546"/>
    <w:rsid w:val="00272279"/>
    <w:rsid w:val="00275D44"/>
    <w:rsid w:val="002763D2"/>
    <w:rsid w:val="002769D4"/>
    <w:rsid w:val="00281742"/>
    <w:rsid w:val="00281892"/>
    <w:rsid w:val="00284DA2"/>
    <w:rsid w:val="00285B8E"/>
    <w:rsid w:val="00287327"/>
    <w:rsid w:val="00287357"/>
    <w:rsid w:val="0028788F"/>
    <w:rsid w:val="0029002C"/>
    <w:rsid w:val="00292B13"/>
    <w:rsid w:val="00293A05"/>
    <w:rsid w:val="00294BC7"/>
    <w:rsid w:val="00295A8B"/>
    <w:rsid w:val="002A1F5F"/>
    <w:rsid w:val="002A3844"/>
    <w:rsid w:val="002A4B13"/>
    <w:rsid w:val="002B4791"/>
    <w:rsid w:val="002B4E2F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09B6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693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09DE"/>
    <w:rsid w:val="003720ED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A58"/>
    <w:rsid w:val="00406D30"/>
    <w:rsid w:val="00406E15"/>
    <w:rsid w:val="004073DE"/>
    <w:rsid w:val="00407552"/>
    <w:rsid w:val="00407FCA"/>
    <w:rsid w:val="00410894"/>
    <w:rsid w:val="00414DF1"/>
    <w:rsid w:val="0042024E"/>
    <w:rsid w:val="00422E31"/>
    <w:rsid w:val="0043269E"/>
    <w:rsid w:val="0043558D"/>
    <w:rsid w:val="004368CC"/>
    <w:rsid w:val="004409B1"/>
    <w:rsid w:val="00440B48"/>
    <w:rsid w:val="0044184A"/>
    <w:rsid w:val="00442C13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23A5"/>
    <w:rsid w:val="00491BA3"/>
    <w:rsid w:val="00492BEE"/>
    <w:rsid w:val="00493A22"/>
    <w:rsid w:val="00494EA0"/>
    <w:rsid w:val="004962CD"/>
    <w:rsid w:val="004970F0"/>
    <w:rsid w:val="00497A62"/>
    <w:rsid w:val="004A3ECB"/>
    <w:rsid w:val="004A4973"/>
    <w:rsid w:val="004A59BE"/>
    <w:rsid w:val="004A6FBA"/>
    <w:rsid w:val="004A71A6"/>
    <w:rsid w:val="004A78FC"/>
    <w:rsid w:val="004B0550"/>
    <w:rsid w:val="004B14B0"/>
    <w:rsid w:val="004B3292"/>
    <w:rsid w:val="004B6EB7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4EBA"/>
    <w:rsid w:val="00565DFC"/>
    <w:rsid w:val="00570508"/>
    <w:rsid w:val="005718E5"/>
    <w:rsid w:val="00571E0B"/>
    <w:rsid w:val="00573DBE"/>
    <w:rsid w:val="00576C0E"/>
    <w:rsid w:val="00577B5A"/>
    <w:rsid w:val="00580403"/>
    <w:rsid w:val="0058040F"/>
    <w:rsid w:val="0058257B"/>
    <w:rsid w:val="00585C86"/>
    <w:rsid w:val="00585F79"/>
    <w:rsid w:val="00590BD0"/>
    <w:rsid w:val="00591E13"/>
    <w:rsid w:val="005923BD"/>
    <w:rsid w:val="00592C8D"/>
    <w:rsid w:val="005938E3"/>
    <w:rsid w:val="005950F1"/>
    <w:rsid w:val="00596865"/>
    <w:rsid w:val="005A1206"/>
    <w:rsid w:val="005A1291"/>
    <w:rsid w:val="005A3BE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324E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0CD8"/>
    <w:rsid w:val="006E2607"/>
    <w:rsid w:val="006E3A1F"/>
    <w:rsid w:val="006E65BA"/>
    <w:rsid w:val="006E7D89"/>
    <w:rsid w:val="006F1373"/>
    <w:rsid w:val="006F1750"/>
    <w:rsid w:val="006F181D"/>
    <w:rsid w:val="006F1B49"/>
    <w:rsid w:val="006F1FCE"/>
    <w:rsid w:val="006F4585"/>
    <w:rsid w:val="0070089E"/>
    <w:rsid w:val="00700C0B"/>
    <w:rsid w:val="0070453D"/>
    <w:rsid w:val="007060CF"/>
    <w:rsid w:val="00706C33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8AA"/>
    <w:rsid w:val="00765B8A"/>
    <w:rsid w:val="00765D0C"/>
    <w:rsid w:val="00771314"/>
    <w:rsid w:val="0077771B"/>
    <w:rsid w:val="00777BAC"/>
    <w:rsid w:val="007807BF"/>
    <w:rsid w:val="00780F8F"/>
    <w:rsid w:val="007815F5"/>
    <w:rsid w:val="00781A61"/>
    <w:rsid w:val="00782D2D"/>
    <w:rsid w:val="007837AA"/>
    <w:rsid w:val="007841CE"/>
    <w:rsid w:val="007915F5"/>
    <w:rsid w:val="0079278E"/>
    <w:rsid w:val="007956FC"/>
    <w:rsid w:val="007A0A0C"/>
    <w:rsid w:val="007A1E03"/>
    <w:rsid w:val="007A3315"/>
    <w:rsid w:val="007A7B5F"/>
    <w:rsid w:val="007B3909"/>
    <w:rsid w:val="007B56C3"/>
    <w:rsid w:val="007B66B5"/>
    <w:rsid w:val="007B6DFE"/>
    <w:rsid w:val="007C049C"/>
    <w:rsid w:val="007C0632"/>
    <w:rsid w:val="007C12CF"/>
    <w:rsid w:val="007C5F97"/>
    <w:rsid w:val="007D0672"/>
    <w:rsid w:val="007D0AEB"/>
    <w:rsid w:val="007D1735"/>
    <w:rsid w:val="007D235E"/>
    <w:rsid w:val="007D241D"/>
    <w:rsid w:val="007D2EAD"/>
    <w:rsid w:val="007D399D"/>
    <w:rsid w:val="007D4DBC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66C4"/>
    <w:rsid w:val="00801059"/>
    <w:rsid w:val="00802028"/>
    <w:rsid w:val="00802590"/>
    <w:rsid w:val="00802CD6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983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4091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2484"/>
    <w:rsid w:val="009159D0"/>
    <w:rsid w:val="00915D17"/>
    <w:rsid w:val="00920A35"/>
    <w:rsid w:val="009231C9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956"/>
    <w:rsid w:val="009E6C88"/>
    <w:rsid w:val="009E6D5D"/>
    <w:rsid w:val="009F2F33"/>
    <w:rsid w:val="009F350D"/>
    <w:rsid w:val="009F5E5B"/>
    <w:rsid w:val="009F69D6"/>
    <w:rsid w:val="009F70D9"/>
    <w:rsid w:val="00A0175F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040C"/>
    <w:rsid w:val="00A21539"/>
    <w:rsid w:val="00A21DE5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57A5B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72B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E709B"/>
    <w:rsid w:val="00AF4C5B"/>
    <w:rsid w:val="00AF5AF6"/>
    <w:rsid w:val="00AF6105"/>
    <w:rsid w:val="00B0018C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5146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7E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2DB2"/>
    <w:rsid w:val="00BB2F7B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3A4C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1980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5ED5"/>
    <w:rsid w:val="00C57921"/>
    <w:rsid w:val="00C65751"/>
    <w:rsid w:val="00C71898"/>
    <w:rsid w:val="00C72DFF"/>
    <w:rsid w:val="00C804EB"/>
    <w:rsid w:val="00C80CC8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E33F7"/>
    <w:rsid w:val="00CE3877"/>
    <w:rsid w:val="00CE6CF3"/>
    <w:rsid w:val="00CE6EE1"/>
    <w:rsid w:val="00CE7298"/>
    <w:rsid w:val="00CE73B2"/>
    <w:rsid w:val="00CF065B"/>
    <w:rsid w:val="00CF0A9E"/>
    <w:rsid w:val="00CF0E33"/>
    <w:rsid w:val="00CF114A"/>
    <w:rsid w:val="00CF2567"/>
    <w:rsid w:val="00CF3256"/>
    <w:rsid w:val="00CF408E"/>
    <w:rsid w:val="00CF6452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12D"/>
    <w:rsid w:val="00D223EB"/>
    <w:rsid w:val="00D24FDD"/>
    <w:rsid w:val="00D30764"/>
    <w:rsid w:val="00D30CCF"/>
    <w:rsid w:val="00D332DE"/>
    <w:rsid w:val="00D33919"/>
    <w:rsid w:val="00D41A2F"/>
    <w:rsid w:val="00D42C7B"/>
    <w:rsid w:val="00D4306D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6E9C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0D70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38B0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1F07"/>
    <w:rsid w:val="00E73239"/>
    <w:rsid w:val="00E74D24"/>
    <w:rsid w:val="00E750A1"/>
    <w:rsid w:val="00E83BA9"/>
    <w:rsid w:val="00E844CE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5E3D"/>
    <w:rsid w:val="00EF6551"/>
    <w:rsid w:val="00EF79D6"/>
    <w:rsid w:val="00EF7B54"/>
    <w:rsid w:val="00F011D1"/>
    <w:rsid w:val="00F01CA5"/>
    <w:rsid w:val="00F025A8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0C50"/>
    <w:rsid w:val="00FD14CB"/>
    <w:rsid w:val="00FD2E6B"/>
    <w:rsid w:val="00FD3746"/>
    <w:rsid w:val="00FD3E9E"/>
    <w:rsid w:val="00FD4A40"/>
    <w:rsid w:val="00FD4CD6"/>
    <w:rsid w:val="00FD66B8"/>
    <w:rsid w:val="00FE2E5F"/>
    <w:rsid w:val="00FE42E2"/>
    <w:rsid w:val="00FE5D2B"/>
    <w:rsid w:val="00FE678A"/>
    <w:rsid w:val="00FE7488"/>
    <w:rsid w:val="00FF1AB8"/>
    <w:rsid w:val="00FF21CB"/>
    <w:rsid w:val="00FF4E49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ADE9F1-E3EA-439F-922C-FA0C8D4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2F7B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uiPriority w:val="59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a">
    <w:name w:val="footnote reference"/>
    <w:basedOn w:val="a3"/>
    <w:uiPriority w:val="99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0">
    <w:name w:val="Subtitle"/>
    <w:basedOn w:val="a2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3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2"/>
    <w:link w:val="aff4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2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basedOn w:val="a3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9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basedOn w:val="a3"/>
    <w:rsid w:val="00F260EA"/>
    <w:rPr>
      <w:sz w:val="16"/>
      <w:szCs w:val="16"/>
    </w:rPr>
  </w:style>
  <w:style w:type="paragraph" w:styleId="affc">
    <w:name w:val="annotation subject"/>
    <w:basedOn w:val="aff3"/>
    <w:next w:val="aff3"/>
    <w:semiHidden/>
    <w:rsid w:val="00F260EA"/>
    <w:rPr>
      <w:b/>
      <w:bCs/>
    </w:rPr>
  </w:style>
  <w:style w:type="character" w:customStyle="1" w:styleId="aff4">
    <w:name w:val="Текст примечания Знак"/>
    <w:basedOn w:val="a3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e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f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0"/>
    <w:qFormat/>
    <w:rsid w:val="00516309"/>
    <w:pPr>
      <w:numPr>
        <w:numId w:val="17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0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9">
    <w:name w:val="Текст сноски Знак"/>
    <w:basedOn w:val="a3"/>
    <w:link w:val="af8"/>
    <w:uiPriority w:val="99"/>
    <w:semiHidden/>
    <w:rsid w:val="00EF5E3D"/>
  </w:style>
  <w:style w:type="paragraph" w:customStyle="1" w:styleId="afff1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2">
    <w:name w:val="Îñíîâíîé øðèôò àáçàöà"/>
    <w:rsid w:val="007C12CF"/>
    <w:rPr>
      <w:sz w:val="20"/>
    </w:rPr>
  </w:style>
  <w:style w:type="paragraph" w:customStyle="1" w:styleId="afff3">
    <w:name w:val="Íèæíèé êîëîíòèòóë"/>
    <w:basedOn w:val="afff1"/>
    <w:rsid w:val="007C12CF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://www.asi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.zaikina@asi.ru" TargetMode="Externa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667F-C9BA-4DCE-AAA9-BDE1D2A5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12065</Words>
  <Characters>68771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80675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7</cp:revision>
  <cp:lastPrinted>2014-11-24T11:53:00Z</cp:lastPrinted>
  <dcterms:created xsi:type="dcterms:W3CDTF">2014-11-24T11:40:00Z</dcterms:created>
  <dcterms:modified xsi:type="dcterms:W3CDTF">2014-11-24T11:55:00Z</dcterms:modified>
</cp:coreProperties>
</file>